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AF1" w:rsidRDefault="00280EE9">
      <w:pPr>
        <w:widowControl/>
        <w:jc w:val="center"/>
        <w:rPr>
          <w:rFonts w:eastAsia="標楷體"/>
          <w:b/>
          <w:sz w:val="36"/>
          <w:szCs w:val="36"/>
        </w:rPr>
      </w:pPr>
      <w:r>
        <w:rPr>
          <w:rFonts w:eastAsia="標楷體"/>
          <w:b/>
          <w:sz w:val="36"/>
          <w:szCs w:val="36"/>
        </w:rPr>
        <w:t xml:space="preserve">  </w:t>
      </w:r>
      <w:bookmarkStart w:id="0" w:name="_GoBack"/>
      <w:r>
        <w:rPr>
          <w:rFonts w:eastAsia="標楷體"/>
          <w:b/>
          <w:sz w:val="36"/>
          <w:szCs w:val="36"/>
        </w:rPr>
        <w:t>教育部國民及學前教育署第</w:t>
      </w:r>
      <w:r>
        <w:rPr>
          <w:rFonts w:eastAsia="標楷體"/>
          <w:b/>
          <w:sz w:val="36"/>
          <w:szCs w:val="36"/>
        </w:rPr>
        <w:t>6</w:t>
      </w:r>
      <w:r>
        <w:rPr>
          <w:rFonts w:eastAsia="標楷體"/>
          <w:b/>
          <w:sz w:val="36"/>
          <w:szCs w:val="36"/>
        </w:rPr>
        <w:t>屆青少年諮詢會</w:t>
      </w:r>
    </w:p>
    <w:p w:rsidR="009F7AF1" w:rsidRDefault="00280EE9">
      <w:pPr>
        <w:spacing w:line="480" w:lineRule="exact"/>
        <w:ind w:left="721" w:hanging="721"/>
        <w:jc w:val="center"/>
        <w:rPr>
          <w:rFonts w:eastAsia="標楷體"/>
          <w:b/>
          <w:sz w:val="36"/>
          <w:szCs w:val="36"/>
        </w:rPr>
      </w:pPr>
      <w:r>
        <w:rPr>
          <w:rFonts w:eastAsia="標楷體"/>
          <w:b/>
          <w:sz w:val="36"/>
          <w:szCs w:val="36"/>
        </w:rPr>
        <w:t>青少年代表委員遴選簡章</w:t>
      </w:r>
      <w:bookmarkEnd w:id="0"/>
    </w:p>
    <w:p w:rsidR="009F7AF1" w:rsidRDefault="00280EE9">
      <w:pPr>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9F7AF1" w:rsidRDefault="00280EE9">
      <w:pPr>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9F7AF1" w:rsidRDefault="00280EE9">
      <w:pPr>
        <w:snapToGrid w:val="0"/>
        <w:spacing w:before="108" w:line="440" w:lineRule="exact"/>
        <w:ind w:right="538"/>
        <w:jc w:val="both"/>
      </w:pPr>
      <w:r>
        <w:rPr>
          <w:rFonts w:eastAsia="標楷體"/>
          <w:b/>
          <w:sz w:val="28"/>
        </w:rPr>
        <w:t>三、承辦單位</w:t>
      </w:r>
      <w:r>
        <w:rPr>
          <w:rFonts w:eastAsia="標楷體"/>
          <w:sz w:val="28"/>
        </w:rPr>
        <w:t>：國立虎尾高級農工職業學校（以下簡稱虎尾農工）。</w:t>
      </w:r>
    </w:p>
    <w:p w:rsidR="009F7AF1" w:rsidRDefault="00280EE9">
      <w:pPr>
        <w:snapToGrid w:val="0"/>
        <w:spacing w:before="108" w:line="440" w:lineRule="exact"/>
        <w:ind w:left="589" w:right="538" w:hanging="589"/>
        <w:jc w:val="both"/>
      </w:pPr>
      <w:r>
        <w:rPr>
          <w:rFonts w:eastAsia="標楷體"/>
          <w:b/>
          <w:sz w:val="28"/>
        </w:rPr>
        <w:t>四、遴選名額</w:t>
      </w:r>
      <w:r>
        <w:rPr>
          <w:rFonts w:eastAsia="標楷體"/>
          <w:sz w:val="28"/>
        </w:rPr>
        <w:t>：</w:t>
      </w:r>
    </w:p>
    <w:p w:rsidR="009F7AF1" w:rsidRDefault="00280EE9">
      <w:pPr>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12</w:t>
      </w:r>
      <w:r>
        <w:rPr>
          <w:rFonts w:eastAsia="標楷體"/>
          <w:sz w:val="28"/>
        </w:rPr>
        <w:t>至</w:t>
      </w:r>
      <w:r>
        <w:rPr>
          <w:rFonts w:eastAsia="標楷體"/>
          <w:sz w:val="28"/>
        </w:rPr>
        <w:t>14</w:t>
      </w:r>
      <w:r>
        <w:rPr>
          <w:rFonts w:eastAsia="標楷體"/>
          <w:sz w:val="28"/>
        </w:rPr>
        <w:t>人，備取</w:t>
      </w:r>
      <w:r>
        <w:rPr>
          <w:rFonts w:eastAsia="標楷體"/>
          <w:sz w:val="28"/>
        </w:rPr>
        <w:t>6</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rsidR="009F7AF1" w:rsidRDefault="00280EE9">
      <w:pPr>
        <w:snapToGrid w:val="0"/>
        <w:spacing w:before="108" w:line="440" w:lineRule="exact"/>
        <w:ind w:right="538"/>
        <w:jc w:val="both"/>
      </w:pPr>
      <w:r>
        <w:rPr>
          <w:rFonts w:eastAsia="標楷體"/>
          <w:b/>
          <w:sz w:val="28"/>
        </w:rPr>
        <w:t>五、報名資格</w:t>
      </w:r>
      <w:r>
        <w:rPr>
          <w:rFonts w:eastAsia="標楷體"/>
          <w:sz w:val="28"/>
        </w:rPr>
        <w:t>：</w:t>
      </w:r>
    </w:p>
    <w:p w:rsidR="009F7AF1" w:rsidRDefault="00280EE9">
      <w:pPr>
        <w:snapToGrid w:val="0"/>
        <w:spacing w:line="440" w:lineRule="exact"/>
        <w:ind w:left="567" w:right="538"/>
        <w:jc w:val="both"/>
        <w:rPr>
          <w:rFonts w:eastAsia="標楷體"/>
          <w:sz w:val="28"/>
        </w:rPr>
      </w:pPr>
      <w:r>
        <w:rPr>
          <w:rFonts w:eastAsia="標楷體"/>
          <w:sz w:val="28"/>
        </w:rPr>
        <w:t>以委員就職日</w:t>
      </w:r>
      <w:r>
        <w:rPr>
          <w:rFonts w:eastAsia="標楷體"/>
          <w:sz w:val="28"/>
        </w:rPr>
        <w:t>113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日起算，凡年滿</w:t>
      </w:r>
      <w:r>
        <w:rPr>
          <w:rFonts w:eastAsia="標楷體"/>
          <w:sz w:val="28"/>
        </w:rPr>
        <w:t>12</w:t>
      </w:r>
      <w:r>
        <w:rPr>
          <w:rFonts w:eastAsia="標楷體"/>
          <w:sz w:val="28"/>
        </w:rPr>
        <w:t>歲、未滿</w:t>
      </w:r>
      <w:r>
        <w:rPr>
          <w:rFonts w:eastAsia="標楷體"/>
          <w:sz w:val="28"/>
        </w:rPr>
        <w:t>25</w:t>
      </w:r>
      <w:r>
        <w:rPr>
          <w:rFonts w:eastAsia="標楷體"/>
          <w:sz w:val="28"/>
        </w:rPr>
        <w:t>歲（自民國</w:t>
      </w:r>
      <w:r>
        <w:rPr>
          <w:rFonts w:eastAsia="標楷體"/>
          <w:sz w:val="28"/>
        </w:rPr>
        <w:t>89</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日以後至民國</w:t>
      </w:r>
      <w:r>
        <w:rPr>
          <w:rFonts w:eastAsia="標楷體"/>
          <w:sz w:val="28"/>
        </w:rPr>
        <w:t>101</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日以前出生者）之青少年。</w:t>
      </w:r>
    </w:p>
    <w:p w:rsidR="009F7AF1" w:rsidRDefault="00280EE9">
      <w:pPr>
        <w:snapToGrid w:val="0"/>
        <w:spacing w:before="108" w:line="440" w:lineRule="exact"/>
        <w:ind w:right="538"/>
        <w:jc w:val="both"/>
      </w:pPr>
      <w:r>
        <w:rPr>
          <w:rFonts w:eastAsia="標楷體"/>
          <w:b/>
          <w:sz w:val="28"/>
        </w:rPr>
        <w:t>六、報名資料</w:t>
      </w:r>
      <w:r>
        <w:rPr>
          <w:rFonts w:eastAsia="標楷體"/>
          <w:sz w:val="28"/>
        </w:rPr>
        <w:t>：</w:t>
      </w:r>
    </w:p>
    <w:p w:rsidR="009F7AF1" w:rsidRDefault="00280EE9">
      <w:pPr>
        <w:snapToGrid w:val="0"/>
        <w:spacing w:line="440" w:lineRule="exact"/>
        <w:ind w:left="840" w:right="538" w:hanging="840"/>
        <w:jc w:val="both"/>
        <w:rPr>
          <w:rFonts w:eastAsia="標楷體"/>
          <w:sz w:val="28"/>
        </w:rPr>
      </w:pPr>
      <w:r>
        <w:rPr>
          <w:rFonts w:eastAsia="標楷體"/>
          <w:sz w:val="28"/>
        </w:rPr>
        <w:t>（一）符合報名資格者，向承辦單位報名時，應檢附下列資料各</w:t>
      </w:r>
      <w:r>
        <w:rPr>
          <w:rFonts w:eastAsia="標楷體"/>
          <w:sz w:val="28"/>
        </w:rPr>
        <w:t>1</w:t>
      </w:r>
      <w:r>
        <w:rPr>
          <w:rFonts w:eastAsia="標楷體"/>
          <w:sz w:val="28"/>
        </w:rPr>
        <w:t>份（報名後，恕不退還，請視需要自行留存複本）：</w:t>
      </w:r>
    </w:p>
    <w:p w:rsidR="009F7AF1" w:rsidRDefault="00280EE9">
      <w:pPr>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w:t>
      </w:r>
      <w:r>
        <w:rPr>
          <w:rFonts w:eastAsia="標楷體"/>
          <w:sz w:val="28"/>
        </w:rPr>
        <w:t>：針對報名表、自傳、佐證資料及裝訂方式等進行自評</w:t>
      </w:r>
      <w:r>
        <w:rPr>
          <w:rFonts w:ascii="標楷體" w:eastAsia="標楷體" w:hAnsi="標楷體"/>
          <w:sz w:val="28"/>
          <w:szCs w:val="28"/>
        </w:rPr>
        <w:t>。</w:t>
      </w:r>
    </w:p>
    <w:p w:rsidR="009F7AF1" w:rsidRDefault="00280EE9">
      <w:pPr>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rsidR="009F7AF1" w:rsidRDefault="00280EE9">
      <w:pPr>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9F7AF1" w:rsidRDefault="00280EE9">
      <w:pPr>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9F7AF1" w:rsidRDefault="00280EE9">
      <w:pPr>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w:t>
      </w:r>
      <w:r>
        <w:rPr>
          <w:rFonts w:eastAsia="標楷體"/>
          <w:sz w:val="28"/>
          <w:szCs w:val="28"/>
        </w:rPr>
        <w:t>畢</w:t>
      </w:r>
      <w:r>
        <w:rPr>
          <w:rFonts w:ascii="標楷體" w:eastAsia="標楷體" w:hAnsi="標楷體"/>
          <w:sz w:val="28"/>
          <w:szCs w:val="28"/>
        </w:rPr>
        <w:t>業證書影本。</w:t>
      </w:r>
    </w:p>
    <w:p w:rsidR="009F7AF1" w:rsidRDefault="00280EE9">
      <w:pPr>
        <w:spacing w:line="440" w:lineRule="exact"/>
        <w:ind w:left="1176" w:hanging="1176"/>
        <w:jc w:val="both"/>
      </w:pPr>
      <w:r>
        <w:rPr>
          <w:rFonts w:eastAsia="標楷體"/>
          <w:sz w:val="28"/>
        </w:rPr>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w:t>
      </w:r>
      <w:r>
        <w:rPr>
          <w:rFonts w:eastAsia="標楷體"/>
          <w:sz w:val="28"/>
        </w:rPr>
        <w:lastRenderedPageBreak/>
        <w:t>之經歷項目，應敘明原因；未</w:t>
      </w:r>
      <w:proofErr w:type="gramStart"/>
      <w:r>
        <w:rPr>
          <w:rFonts w:eastAsia="標楷體"/>
          <w:sz w:val="28"/>
        </w:rPr>
        <w:t>敘明者</w:t>
      </w:r>
      <w:proofErr w:type="gramEnd"/>
      <w:r>
        <w:rPr>
          <w:rFonts w:eastAsia="標楷體"/>
          <w:sz w:val="28"/>
        </w:rPr>
        <w:t>，該項經歷不予採認。</w:t>
      </w:r>
    </w:p>
    <w:p w:rsidR="009F7AF1" w:rsidRDefault="00280EE9">
      <w:pPr>
        <w:snapToGrid w:val="0"/>
        <w:spacing w:line="440" w:lineRule="exact"/>
        <w:ind w:left="840" w:right="538" w:hanging="840"/>
        <w:jc w:val="both"/>
        <w:rPr>
          <w:rFonts w:eastAsia="標楷體"/>
          <w:sz w:val="28"/>
        </w:rPr>
      </w:pPr>
      <w:r>
        <w:rPr>
          <w:rFonts w:eastAsia="標楷體"/>
          <w:sz w:val="28"/>
        </w:rPr>
        <w:t>（二）裝訂方式：</w:t>
      </w:r>
    </w:p>
    <w:p w:rsidR="009F7AF1" w:rsidRDefault="00280EE9">
      <w:pPr>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資料排放順序，由上而下為報名表件檢核表、報名表、自傳、佐證資料。</w:t>
      </w:r>
    </w:p>
    <w:p w:rsidR="009F7AF1" w:rsidRDefault="00280EE9">
      <w:pPr>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、加註頁碼（置中）、雙面列印；其中報名表、自傳及</w:t>
      </w:r>
      <w:r>
        <w:rPr>
          <w:rFonts w:eastAsia="標楷體"/>
          <w:sz w:val="28"/>
        </w:rPr>
        <w:t>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9F7AF1" w:rsidRDefault="00280EE9">
      <w:pPr>
        <w:snapToGrid w:val="0"/>
        <w:spacing w:before="108" w:line="440" w:lineRule="exact"/>
        <w:ind w:right="538"/>
        <w:jc w:val="both"/>
      </w:pPr>
      <w:r>
        <w:rPr>
          <w:rFonts w:eastAsia="標楷體"/>
          <w:b/>
          <w:sz w:val="28"/>
        </w:rPr>
        <w:t>七、報名方式</w:t>
      </w:r>
      <w:r>
        <w:rPr>
          <w:rFonts w:eastAsia="標楷體"/>
          <w:sz w:val="28"/>
        </w:rPr>
        <w:t>：</w:t>
      </w:r>
    </w:p>
    <w:p w:rsidR="009F7AF1" w:rsidRDefault="00280EE9">
      <w:pPr>
        <w:snapToGrid w:val="0"/>
        <w:spacing w:line="440" w:lineRule="exact"/>
        <w:ind w:left="840" w:right="538" w:hanging="840"/>
      </w:pPr>
      <w:r>
        <w:rPr>
          <w:rFonts w:eastAsia="標楷體"/>
          <w:sz w:val="28"/>
        </w:rPr>
        <w:t>（一）請</w:t>
      </w:r>
      <w:proofErr w:type="gramStart"/>
      <w:r>
        <w:rPr>
          <w:rFonts w:eastAsia="標楷體"/>
          <w:sz w:val="28"/>
        </w:rPr>
        <w:t>至本署網站</w:t>
      </w:r>
      <w:proofErr w:type="gramEnd"/>
      <w:r>
        <w:rPr>
          <w:rFonts w:eastAsia="標楷體"/>
          <w:sz w:val="28"/>
        </w:rPr>
        <w:t>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1"/>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1"/>
            <w:rFonts w:eastAsia="標楷體"/>
            <w:color w:val="auto"/>
            <w:sz w:val="28"/>
          </w:rPr>
          <w:t>https://friendlycampus.k12ea.gov.tw/studentaffairs</w:t>
        </w:r>
      </w:hyperlink>
    </w:p>
    <w:p w:rsidR="009F7AF1" w:rsidRDefault="00280EE9">
      <w:pPr>
        <w:snapToGrid w:val="0"/>
        <w:spacing w:line="440" w:lineRule="exact"/>
        <w:ind w:left="840" w:right="538" w:hanging="840"/>
        <w:jc w:val="both"/>
        <w:rPr>
          <w:rFonts w:eastAsia="標楷體"/>
          <w:sz w:val="28"/>
        </w:rPr>
      </w:pPr>
      <w:r>
        <w:rPr>
          <w:rFonts w:eastAsia="標楷體"/>
          <w:sz w:val="28"/>
        </w:rPr>
        <w:t>（二）請將六、（一）之報名資料（格式如表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113</w:t>
      </w:r>
      <w:r>
        <w:rPr>
          <w:rFonts w:eastAsia="標楷體"/>
          <w:sz w:val="28"/>
        </w:rPr>
        <w:t>年</w:t>
      </w:r>
      <w:r>
        <w:rPr>
          <w:rFonts w:eastAsia="標楷體"/>
          <w:sz w:val="28"/>
        </w:rPr>
        <w:t>1</w:t>
      </w:r>
      <w:r>
        <w:rPr>
          <w:rFonts w:eastAsia="標楷體"/>
          <w:sz w:val="28"/>
        </w:rPr>
        <w:t>月</w:t>
      </w:r>
      <w:r>
        <w:rPr>
          <w:rFonts w:eastAsia="標楷體"/>
          <w:sz w:val="28"/>
        </w:rPr>
        <w:t>17</w:t>
      </w:r>
      <w:r>
        <w:rPr>
          <w:rFonts w:eastAsia="標楷體"/>
          <w:sz w:val="28"/>
        </w:rPr>
        <w:t>日（星期三）前（郵戳為憑），擇下列方式之</w:t>
      </w:r>
      <w:proofErr w:type="gramStart"/>
      <w:r>
        <w:rPr>
          <w:rFonts w:eastAsia="標楷體"/>
          <w:sz w:val="28"/>
        </w:rPr>
        <w:t>一</w:t>
      </w:r>
      <w:proofErr w:type="gramEnd"/>
      <w:r>
        <w:rPr>
          <w:rFonts w:eastAsia="標楷體"/>
          <w:sz w:val="28"/>
        </w:rPr>
        <w:t>進行報名：</w:t>
      </w:r>
    </w:p>
    <w:p w:rsidR="009F7AF1" w:rsidRDefault="00280EE9">
      <w:pPr>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將報名資料裝訂後，掛號寄至「國立虎尾高級農工職業學校學</w:t>
      </w:r>
      <w:proofErr w:type="gramStart"/>
      <w:r>
        <w:rPr>
          <w:rFonts w:eastAsia="標楷體"/>
          <w:sz w:val="28"/>
        </w:rPr>
        <w:t>務</w:t>
      </w:r>
      <w:proofErr w:type="gramEnd"/>
      <w:r>
        <w:rPr>
          <w:rFonts w:eastAsia="標楷體"/>
          <w:sz w:val="28"/>
        </w:rPr>
        <w:t>處」（地址</w:t>
      </w:r>
      <w:r>
        <w:rPr>
          <w:rFonts w:eastAsia="標楷體"/>
          <w:sz w:val="28"/>
        </w:rPr>
        <w:t>:</w:t>
      </w:r>
      <w:r>
        <w:t xml:space="preserve"> </w:t>
      </w:r>
      <w:r>
        <w:rPr>
          <w:rFonts w:eastAsia="標楷體"/>
          <w:sz w:val="28"/>
        </w:rPr>
        <w:t>632004</w:t>
      </w:r>
      <w:r>
        <w:rPr>
          <w:rFonts w:eastAsia="標楷體"/>
          <w:sz w:val="28"/>
        </w:rPr>
        <w:t>雲林縣虎尾鎮博愛路</w:t>
      </w:r>
      <w:r>
        <w:rPr>
          <w:rFonts w:eastAsia="標楷體"/>
          <w:sz w:val="28"/>
        </w:rPr>
        <w:t>65</w:t>
      </w:r>
      <w:r>
        <w:rPr>
          <w:rFonts w:eastAsia="標楷體"/>
          <w:sz w:val="28"/>
        </w:rPr>
        <w:t>號</w:t>
      </w:r>
      <w:proofErr w:type="gramStart"/>
      <w:r>
        <w:rPr>
          <w:rFonts w:eastAsia="標楷體"/>
          <w:sz w:val="28"/>
        </w:rPr>
        <w:t>）</w:t>
      </w:r>
      <w:proofErr w:type="gramEnd"/>
      <w:r>
        <w:rPr>
          <w:rFonts w:eastAsia="標楷體"/>
          <w:sz w:val="28"/>
        </w:rPr>
        <w:t>，信封上請註明「教育部國民及學前教育署第</w:t>
      </w:r>
      <w:r>
        <w:rPr>
          <w:rFonts w:eastAsia="標楷體"/>
          <w:sz w:val="28"/>
        </w:rPr>
        <w:t>6</w:t>
      </w:r>
      <w:r>
        <w:rPr>
          <w:rFonts w:eastAsia="標楷體"/>
          <w:sz w:val="28"/>
        </w:rPr>
        <w:t>屆青少年諮詢會之青少年代表報名」。</w:t>
      </w:r>
    </w:p>
    <w:p w:rsidR="009F7AF1" w:rsidRDefault="00280EE9">
      <w:pPr>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hyperlink r:id="rId9" w:history="1">
        <w:r>
          <w:rPr>
            <w:rStyle w:val="af1"/>
            <w:rFonts w:eastAsia="標楷體"/>
            <w:color w:val="auto"/>
            <w:sz w:val="28"/>
          </w:rPr>
          <w:t>study12@hwaivs.ylc.</w:t>
        </w:r>
        <w:r>
          <w:t>edu</w:t>
        </w:r>
        <w:r>
          <w:rPr>
            <w:rStyle w:val="af1"/>
            <w:rFonts w:eastAsia="標楷體"/>
            <w:color w:val="auto"/>
            <w:sz w:val="28"/>
          </w:rPr>
          <w:t>.tw</w:t>
        </w:r>
      </w:hyperlink>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6</w:t>
      </w:r>
      <w:r>
        <w:rPr>
          <w:rFonts w:eastAsia="標楷體"/>
          <w:sz w:val="28"/>
        </w:rPr>
        <w:t>屆青少年諮詢會之青少年代表報名」，並致電承辦單位聯絡人虎尾農工王小姐（</w:t>
      </w:r>
      <w:r>
        <w:rPr>
          <w:rFonts w:eastAsia="標楷體"/>
          <w:sz w:val="28"/>
        </w:rPr>
        <w:t>05-6322767#305</w:t>
      </w:r>
      <w:r>
        <w:rPr>
          <w:rFonts w:eastAsia="標楷體"/>
          <w:sz w:val="28"/>
        </w:rPr>
        <w:t>），確認完成報名。</w:t>
      </w:r>
    </w:p>
    <w:p w:rsidR="009F7AF1" w:rsidRDefault="00280EE9">
      <w:pPr>
        <w:snapToGrid w:val="0"/>
        <w:spacing w:before="108" w:line="440" w:lineRule="exact"/>
        <w:ind w:right="538"/>
        <w:jc w:val="both"/>
      </w:pPr>
      <w:r>
        <w:rPr>
          <w:rFonts w:eastAsia="標楷體"/>
          <w:b/>
          <w:sz w:val="28"/>
        </w:rPr>
        <w:t>八、</w:t>
      </w:r>
      <w:r>
        <w:rPr>
          <w:rFonts w:eastAsia="標楷體"/>
          <w:b/>
          <w:sz w:val="28"/>
        </w:rPr>
        <w:t>遴選方式</w:t>
      </w:r>
      <w:r>
        <w:rPr>
          <w:rFonts w:eastAsia="標楷體"/>
          <w:sz w:val="28"/>
        </w:rPr>
        <w:t>：</w:t>
      </w:r>
    </w:p>
    <w:p w:rsidR="009F7AF1" w:rsidRDefault="00280EE9">
      <w:pPr>
        <w:snapToGrid w:val="0"/>
        <w:spacing w:line="440" w:lineRule="exact"/>
        <w:ind w:left="840" w:right="538" w:hanging="840"/>
        <w:jc w:val="both"/>
        <w:rPr>
          <w:rFonts w:eastAsia="標楷體"/>
          <w:sz w:val="28"/>
        </w:rPr>
      </w:pPr>
      <w:r>
        <w:rPr>
          <w:rFonts w:eastAsia="標楷體"/>
          <w:sz w:val="28"/>
        </w:rPr>
        <w:t>（一）第一階段資格初審：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報名表件檢核表先進行資格審查；經審查所附報名資料之身分證明文件、報名表、自傳，其資格不符合者，不得進入第二階段書面</w:t>
      </w:r>
      <w:proofErr w:type="gramStart"/>
      <w:r>
        <w:rPr>
          <w:rFonts w:eastAsia="標楷體"/>
          <w:sz w:val="28"/>
        </w:rPr>
        <w:t>複</w:t>
      </w:r>
      <w:proofErr w:type="gramEnd"/>
      <w:r>
        <w:rPr>
          <w:rFonts w:eastAsia="標楷體"/>
          <w:sz w:val="28"/>
        </w:rPr>
        <w:t>審。</w:t>
      </w:r>
    </w:p>
    <w:p w:rsidR="009F7AF1" w:rsidRDefault="00280EE9">
      <w:pPr>
        <w:snapToGrid w:val="0"/>
        <w:spacing w:line="440" w:lineRule="exact"/>
        <w:ind w:left="854" w:right="538" w:hanging="854"/>
        <w:jc w:val="both"/>
        <w:rPr>
          <w:rFonts w:eastAsia="標楷體"/>
          <w:sz w:val="28"/>
        </w:rPr>
      </w:pPr>
      <w:r>
        <w:rPr>
          <w:rFonts w:eastAsia="標楷體"/>
          <w:sz w:val="28"/>
        </w:rPr>
        <w:t>（二）第二階段書面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42</w:t>
      </w:r>
      <w:r>
        <w:rPr>
          <w:rFonts w:eastAsia="標楷體"/>
          <w:sz w:val="28"/>
        </w:rPr>
        <w:t>人為原則，進入第三階段面試決審。</w:t>
      </w:r>
    </w:p>
    <w:p w:rsidR="009F7AF1" w:rsidRDefault="00280EE9">
      <w:pPr>
        <w:snapToGrid w:val="0"/>
        <w:spacing w:line="440" w:lineRule="exact"/>
        <w:ind w:left="854" w:right="538" w:hanging="854"/>
        <w:jc w:val="both"/>
        <w:rPr>
          <w:rFonts w:eastAsia="標楷體"/>
          <w:sz w:val="28"/>
        </w:rPr>
      </w:pPr>
      <w:r>
        <w:rPr>
          <w:rFonts w:eastAsia="標楷體"/>
          <w:sz w:val="28"/>
        </w:rPr>
        <w:lastRenderedPageBreak/>
        <w:t>（三）第三階段面試決審：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12</w:t>
      </w:r>
      <w:r>
        <w:rPr>
          <w:rFonts w:eastAsia="標楷體"/>
          <w:sz w:val="28"/>
        </w:rPr>
        <w:t>人至</w:t>
      </w:r>
      <w:r>
        <w:rPr>
          <w:rFonts w:eastAsia="標楷體"/>
          <w:sz w:val="28"/>
        </w:rPr>
        <w:t>14</w:t>
      </w:r>
      <w:r>
        <w:rPr>
          <w:rFonts w:eastAsia="標楷體"/>
          <w:sz w:val="28"/>
        </w:rPr>
        <w:t>人、備取</w:t>
      </w:r>
      <w:r>
        <w:rPr>
          <w:rFonts w:eastAsia="標楷體"/>
          <w:sz w:val="28"/>
        </w:rPr>
        <w:t>6</w:t>
      </w:r>
      <w:r>
        <w:rPr>
          <w:rFonts w:eastAsia="標楷體"/>
          <w:sz w:val="28"/>
        </w:rPr>
        <w:t>人。</w:t>
      </w:r>
      <w:r>
        <w:rPr>
          <w:rFonts w:eastAsia="標楷體"/>
          <w:sz w:val="28"/>
        </w:rPr>
        <w:t xml:space="preserve"> </w:t>
      </w:r>
    </w:p>
    <w:p w:rsidR="009F7AF1" w:rsidRDefault="00280EE9">
      <w:pPr>
        <w:snapToGrid w:val="0"/>
        <w:spacing w:line="440" w:lineRule="exact"/>
        <w:ind w:right="538"/>
        <w:jc w:val="both"/>
        <w:rPr>
          <w:rFonts w:eastAsia="標楷體"/>
          <w:sz w:val="28"/>
        </w:rPr>
      </w:pPr>
      <w:r>
        <w:rPr>
          <w:rFonts w:eastAsia="標楷體"/>
          <w:sz w:val="28"/>
        </w:rPr>
        <w:t>（四）遴選結果公告：</w:t>
      </w:r>
    </w:p>
    <w:p w:rsidR="009F7AF1" w:rsidRDefault="00280EE9">
      <w:pPr>
        <w:pStyle w:val="ab"/>
        <w:snapToGrid w:val="0"/>
        <w:spacing w:line="440" w:lineRule="exact"/>
        <w:ind w:left="843" w:right="538"/>
        <w:jc w:val="both"/>
        <w:rPr>
          <w:rFonts w:eastAsia="標楷體"/>
          <w:sz w:val="28"/>
        </w:rPr>
      </w:pP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r>
        <w:rPr>
          <w:rFonts w:eastAsia="標楷體"/>
          <w:sz w:val="28"/>
        </w:rPr>
        <w:t>—</w:t>
      </w:r>
      <w:r>
        <w:rPr>
          <w:rFonts w:eastAsia="標楷體"/>
          <w:sz w:val="28"/>
        </w:rPr>
        <w:t>學生事務資</w:t>
      </w:r>
      <w:r>
        <w:rPr>
          <w:rFonts w:eastAsia="標楷體"/>
          <w:sz w:val="28"/>
        </w:rPr>
        <w:t>訊網」首頁。</w:t>
      </w:r>
    </w:p>
    <w:p w:rsidR="009F7AF1" w:rsidRDefault="00280EE9">
      <w:pPr>
        <w:snapToGrid w:val="0"/>
        <w:spacing w:before="108" w:line="440" w:lineRule="exact"/>
        <w:ind w:right="538"/>
        <w:jc w:val="both"/>
        <w:rPr>
          <w:rFonts w:eastAsia="標楷體"/>
          <w:b/>
          <w:sz w:val="28"/>
        </w:rPr>
      </w:pPr>
      <w:r>
        <w:rPr>
          <w:rFonts w:eastAsia="標楷體"/>
          <w:b/>
          <w:sz w:val="28"/>
        </w:rPr>
        <w:t>九、遴選作業期程：</w:t>
      </w:r>
    </w:p>
    <w:p w:rsidR="009F7AF1" w:rsidRDefault="00280EE9">
      <w:pPr>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遴選作業期程暫定如下表（如因故變動，將另行公告於本署網站首頁「最新消息」及「友善校園學生事務與輔導工作資訊網</w:t>
      </w:r>
      <w:proofErr w:type="gramStart"/>
      <w:r>
        <w:rPr>
          <w:rFonts w:eastAsia="標楷體"/>
          <w:sz w:val="28"/>
        </w:rPr>
        <w:t>—</w:t>
      </w:r>
      <w:proofErr w:type="gramEnd"/>
      <w:r>
        <w:rPr>
          <w:rFonts w:eastAsia="標楷體"/>
          <w:sz w:val="28"/>
        </w:rPr>
        <w:t>學生事務資訊網」首頁）：</w:t>
      </w:r>
    </w:p>
    <w:tbl>
      <w:tblPr>
        <w:tblW w:w="4439" w:type="pct"/>
        <w:tblInd w:w="562" w:type="dxa"/>
        <w:tblCellMar>
          <w:left w:w="10" w:type="dxa"/>
          <w:right w:w="10" w:type="dxa"/>
        </w:tblCellMar>
        <w:tblLook w:val="0000" w:firstRow="0" w:lastRow="0" w:firstColumn="0" w:lastColumn="0" w:noHBand="0" w:noVBand="0"/>
      </w:tblPr>
      <w:tblGrid>
        <w:gridCol w:w="2270"/>
        <w:gridCol w:w="2835"/>
        <w:gridCol w:w="3544"/>
      </w:tblGrid>
      <w:tr w:rsidR="009F7AF1">
        <w:tblPrEx>
          <w:tblCellMar>
            <w:top w:w="0" w:type="dxa"/>
            <w:bottom w:w="0" w:type="dxa"/>
          </w:tblCellMar>
        </w:tblPrEx>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b/>
              </w:rPr>
            </w:pPr>
            <w:r>
              <w:rPr>
                <w:rFonts w:eastAsia="標楷體"/>
                <w:b/>
              </w:rPr>
              <w:t>項目</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b/>
              </w:rPr>
            </w:pPr>
            <w:r>
              <w:rPr>
                <w:rFonts w:eastAsia="標楷體"/>
                <w:b/>
              </w:rPr>
              <w:t>遴選期程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b/>
              </w:rPr>
            </w:pPr>
            <w:r>
              <w:rPr>
                <w:rFonts w:eastAsia="標楷體"/>
                <w:b/>
              </w:rPr>
              <w:t>說明</w:t>
            </w:r>
          </w:p>
        </w:tc>
      </w:tr>
      <w:tr w:rsidR="009F7AF1">
        <w:tblPrEx>
          <w:tblCellMar>
            <w:top w:w="0" w:type="dxa"/>
            <w:bottom w:w="0" w:type="dxa"/>
          </w:tblCellMar>
        </w:tblPrEx>
        <w:trPr>
          <w:trHeight w:val="120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both"/>
              <w:rPr>
                <w:rFonts w:eastAsia="標楷體"/>
                <w:sz w:val="22"/>
              </w:rPr>
            </w:pPr>
            <w:bookmarkStart w:id="1" w:name="_Hlk152753066"/>
            <w:r>
              <w:rPr>
                <w:rFonts w:eastAsia="標楷體"/>
                <w:sz w:val="22"/>
              </w:rPr>
              <w:t>簡章公告及受理報名</w:t>
            </w:r>
            <w:bookmarkEnd w:id="1"/>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ind w:right="-240"/>
              <w:jc w:val="both"/>
              <w:rPr>
                <w:rFonts w:eastAsia="標楷體"/>
                <w:sz w:val="22"/>
              </w:rPr>
            </w:pPr>
            <w:r>
              <w:rPr>
                <w:rFonts w:eastAsia="標楷體"/>
                <w:sz w:val="22"/>
              </w:rPr>
              <w:t>112</w:t>
            </w:r>
            <w:r>
              <w:rPr>
                <w:rFonts w:eastAsia="標楷體"/>
                <w:sz w:val="22"/>
              </w:rPr>
              <w:t>年</w:t>
            </w:r>
            <w:r>
              <w:rPr>
                <w:rFonts w:eastAsia="標楷體"/>
                <w:sz w:val="22"/>
              </w:rPr>
              <w:t>12</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至</w:t>
            </w:r>
          </w:p>
          <w:p w:rsidR="009F7AF1" w:rsidRDefault="00280EE9">
            <w:pPr>
              <w:ind w:right="-240"/>
              <w:jc w:val="both"/>
              <w:rPr>
                <w:rFonts w:eastAsia="標楷體"/>
                <w:sz w:val="22"/>
              </w:rPr>
            </w:pPr>
            <w:r>
              <w:rPr>
                <w:rFonts w:eastAsia="標楷體"/>
                <w:sz w:val="22"/>
              </w:rPr>
              <w:t>113</w:t>
            </w:r>
            <w:r>
              <w:rPr>
                <w:rFonts w:eastAsia="標楷體"/>
                <w:sz w:val="22"/>
              </w:rPr>
              <w:t>年</w:t>
            </w:r>
            <w:r>
              <w:rPr>
                <w:rFonts w:eastAsia="標楷體"/>
                <w:sz w:val="22"/>
              </w:rPr>
              <w:t>1</w:t>
            </w:r>
            <w:r>
              <w:rPr>
                <w:rFonts w:eastAsia="標楷體"/>
                <w:sz w:val="22"/>
              </w:rPr>
              <w:t>月</w:t>
            </w:r>
            <w:r>
              <w:rPr>
                <w:rFonts w:eastAsia="標楷體"/>
                <w:sz w:val="22"/>
              </w:rPr>
              <w:t>17</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止</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9F7AF1">
        <w:tblPrEx>
          <w:tblCellMar>
            <w:top w:w="0" w:type="dxa"/>
            <w:bottom w:w="0" w:type="dxa"/>
          </w:tblCellMar>
        </w:tblPrEx>
        <w:trPr>
          <w:trHeight w:val="1123"/>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both"/>
              <w:rPr>
                <w:rFonts w:eastAsia="標楷體"/>
                <w:sz w:val="22"/>
              </w:rPr>
            </w:pPr>
            <w:r>
              <w:rPr>
                <w:rFonts w:eastAsia="標楷體"/>
                <w:sz w:val="22"/>
              </w:rPr>
              <w:t>第一階段資格初審結果公告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2</w:t>
            </w:r>
            <w:r>
              <w:rPr>
                <w:rFonts w:eastAsia="標楷體"/>
                <w:sz w:val="22"/>
              </w:rPr>
              <w:t>月</w:t>
            </w:r>
            <w:r>
              <w:rPr>
                <w:rFonts w:eastAsia="標楷體"/>
                <w:sz w:val="22"/>
              </w:rPr>
              <w:t>9</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學生事務資訊網」公告資格初審通過，進入第二階段書面複審之名單。</w:t>
            </w:r>
          </w:p>
        </w:tc>
      </w:tr>
      <w:tr w:rsidR="009F7AF1">
        <w:tblPrEx>
          <w:tblCellMar>
            <w:top w:w="0" w:type="dxa"/>
            <w:bottom w:w="0" w:type="dxa"/>
          </w:tblCellMar>
        </w:tblPrEx>
        <w:trPr>
          <w:trHeight w:val="112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審結果公告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2</w:t>
            </w:r>
            <w:r>
              <w:rPr>
                <w:rFonts w:eastAsia="標楷體"/>
                <w:sz w:val="22"/>
              </w:rPr>
              <w:t>月</w:t>
            </w:r>
            <w:r>
              <w:rPr>
                <w:rFonts w:eastAsia="標楷體"/>
                <w:sz w:val="22"/>
              </w:rPr>
              <w:t>23</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學生事務資訊網」公告書面複審通過，進入第三階段面試決審之名單。</w:t>
            </w:r>
          </w:p>
        </w:tc>
      </w:tr>
      <w:tr w:rsidR="009F7AF1">
        <w:tblPrEx>
          <w:tblCellMar>
            <w:top w:w="0" w:type="dxa"/>
            <w:bottom w:w="0" w:type="dxa"/>
          </w:tblCellMar>
        </w:tblPrEx>
        <w:trPr>
          <w:trHeight w:val="560"/>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both"/>
              <w:rPr>
                <w:rFonts w:eastAsia="標楷體"/>
                <w:sz w:val="22"/>
              </w:rPr>
            </w:pPr>
            <w:r>
              <w:rPr>
                <w:rFonts w:eastAsia="標楷體"/>
                <w:sz w:val="22"/>
              </w:rPr>
              <w:t>第三階段面試決審</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3</w:t>
            </w:r>
            <w:r>
              <w:rPr>
                <w:rFonts w:eastAsia="標楷體"/>
                <w:sz w:val="22"/>
              </w:rPr>
              <w:t>月</w:t>
            </w:r>
            <w:r>
              <w:rPr>
                <w:rFonts w:eastAsia="標楷體"/>
                <w:sz w:val="22"/>
              </w:rPr>
              <w:t>17</w:t>
            </w:r>
            <w:r>
              <w:rPr>
                <w:rFonts w:eastAsia="標楷體"/>
                <w:sz w:val="22"/>
              </w:rPr>
              <w:t>日</w:t>
            </w:r>
            <w:r>
              <w:rPr>
                <w:rFonts w:eastAsia="標楷體"/>
                <w:sz w:val="22"/>
              </w:rPr>
              <w:t>(</w:t>
            </w:r>
            <w:r>
              <w:rPr>
                <w:rFonts w:eastAsia="標楷體"/>
                <w:sz w:val="22"/>
              </w:rPr>
              <w:t>星期日</w:t>
            </w:r>
            <w:r>
              <w:rPr>
                <w:rFonts w:eastAsia="標楷體"/>
                <w:sz w:val="22"/>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9F7AF1">
        <w:tblPrEx>
          <w:tblCellMar>
            <w:top w:w="0" w:type="dxa"/>
            <w:bottom w:w="0" w:type="dxa"/>
          </w:tblCellMar>
        </w:tblPrEx>
        <w:trPr>
          <w:trHeight w:val="1191"/>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both"/>
              <w:rPr>
                <w:rFonts w:eastAsia="標楷體"/>
                <w:sz w:val="22"/>
              </w:rPr>
            </w:pPr>
            <w:r>
              <w:rPr>
                <w:rFonts w:eastAsia="標楷體"/>
                <w:sz w:val="22"/>
              </w:rPr>
              <w:t>第三階段面試決審結果公告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3</w:t>
            </w:r>
            <w:r>
              <w:rPr>
                <w:rFonts w:eastAsia="標楷體"/>
                <w:sz w:val="22"/>
              </w:rPr>
              <w:t>月</w:t>
            </w:r>
            <w:r>
              <w:rPr>
                <w:rFonts w:eastAsia="標楷體"/>
                <w:sz w:val="22"/>
              </w:rPr>
              <w:t>29</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r>
              <w:rPr>
                <w:rFonts w:eastAsia="標楷體"/>
                <w:sz w:val="20"/>
              </w:rPr>
              <w:t>—</w:t>
            </w:r>
            <w:r>
              <w:rPr>
                <w:rFonts w:eastAsia="標楷體"/>
                <w:sz w:val="20"/>
              </w:rPr>
              <w:t>學生事務資訊網」公告正、備取名單。</w:t>
            </w:r>
          </w:p>
        </w:tc>
      </w:tr>
      <w:tr w:rsidR="009F7AF1">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both"/>
              <w:rPr>
                <w:rFonts w:eastAsia="標楷體"/>
                <w:sz w:val="22"/>
              </w:rPr>
            </w:pPr>
            <w:r>
              <w:rPr>
                <w:rFonts w:eastAsia="標楷體"/>
                <w:sz w:val="22"/>
              </w:rPr>
              <w:t>培力及傳承活動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4</w:t>
            </w:r>
            <w:r>
              <w:rPr>
                <w:rFonts w:eastAsia="標楷體"/>
                <w:sz w:val="22"/>
              </w:rPr>
              <w:t>月</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6</w:t>
            </w:r>
            <w:r>
              <w:rPr>
                <w:rFonts w:eastAsia="標楷體"/>
                <w:sz w:val="20"/>
              </w:rPr>
              <w:t>屆青少諮委員會培力及傳承活動。</w:t>
            </w:r>
          </w:p>
        </w:tc>
      </w:tr>
      <w:tr w:rsidR="009F7AF1">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both"/>
              <w:rPr>
                <w:rFonts w:eastAsia="標楷體"/>
                <w:sz w:val="22"/>
              </w:rPr>
            </w:pPr>
            <w:r>
              <w:rPr>
                <w:rFonts w:eastAsia="標楷體"/>
                <w:sz w:val="22"/>
              </w:rPr>
              <w:t>第</w:t>
            </w:r>
            <w:r>
              <w:rPr>
                <w:rFonts w:eastAsia="標楷體"/>
                <w:sz w:val="22"/>
              </w:rPr>
              <w:t>6</w:t>
            </w:r>
            <w:r>
              <w:rPr>
                <w:rFonts w:eastAsia="標楷體"/>
                <w:sz w:val="22"/>
              </w:rPr>
              <w:t>屆第</w:t>
            </w:r>
            <w:r>
              <w:rPr>
                <w:rFonts w:eastAsia="標楷體"/>
                <w:sz w:val="22"/>
              </w:rPr>
              <w:t>1</w:t>
            </w:r>
            <w:r>
              <w:rPr>
                <w:rFonts w:eastAsia="標楷體"/>
                <w:sz w:val="22"/>
              </w:rPr>
              <w:t>次會議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6</w:t>
            </w:r>
            <w:r>
              <w:rPr>
                <w:rFonts w:eastAsia="標楷體"/>
                <w:sz w:val="20"/>
              </w:rPr>
              <w:t>屆教育部國民及</w:t>
            </w:r>
            <w:proofErr w:type="gramStart"/>
            <w:r>
              <w:rPr>
                <w:rFonts w:eastAsia="標楷體"/>
                <w:sz w:val="20"/>
              </w:rPr>
              <w:t>學前教</w:t>
            </w:r>
            <w:proofErr w:type="gramEnd"/>
            <w:r>
              <w:rPr>
                <w:rFonts w:eastAsia="標楷體"/>
                <w:sz w:val="20"/>
              </w:rPr>
              <w:t>署青少年諮詢會第</w:t>
            </w:r>
            <w:r>
              <w:rPr>
                <w:rFonts w:eastAsia="標楷體"/>
                <w:sz w:val="20"/>
              </w:rPr>
              <w:t>1</w:t>
            </w:r>
            <w:r>
              <w:rPr>
                <w:rFonts w:eastAsia="標楷體"/>
                <w:sz w:val="20"/>
              </w:rPr>
              <w:t>次會議。</w:t>
            </w:r>
          </w:p>
        </w:tc>
      </w:tr>
    </w:tbl>
    <w:p w:rsidR="009F7AF1" w:rsidRDefault="00280EE9">
      <w:pPr>
        <w:snapToGrid w:val="0"/>
        <w:spacing w:before="180" w:line="440" w:lineRule="exact"/>
        <w:ind w:right="538"/>
        <w:jc w:val="both"/>
      </w:pPr>
      <w:r>
        <w:rPr>
          <w:rFonts w:eastAsia="標楷體"/>
          <w:b/>
          <w:sz w:val="28"/>
        </w:rPr>
        <w:t>十、委員聘期</w:t>
      </w:r>
      <w:r>
        <w:rPr>
          <w:rFonts w:eastAsia="標楷體"/>
          <w:sz w:val="28"/>
        </w:rPr>
        <w:t>：</w:t>
      </w:r>
    </w:p>
    <w:p w:rsidR="009F7AF1" w:rsidRDefault="00280EE9">
      <w:pPr>
        <w:snapToGrid w:val="0"/>
        <w:spacing w:line="440" w:lineRule="exact"/>
        <w:ind w:left="840" w:right="538" w:hanging="840"/>
        <w:jc w:val="both"/>
        <w:rPr>
          <w:rFonts w:eastAsia="標楷體"/>
          <w:sz w:val="28"/>
        </w:rPr>
      </w:pPr>
      <w:r>
        <w:rPr>
          <w:rFonts w:eastAsia="標楷體"/>
          <w:sz w:val="28"/>
        </w:rPr>
        <w:t>（一）獲選青少年代表委員者，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9F7AF1" w:rsidRDefault="00280EE9">
      <w:pPr>
        <w:snapToGrid w:val="0"/>
        <w:spacing w:line="440" w:lineRule="exact"/>
        <w:ind w:left="826" w:right="538" w:hanging="826"/>
        <w:jc w:val="both"/>
      </w:pPr>
      <w:r>
        <w:rPr>
          <w:rFonts w:eastAsia="標楷體"/>
          <w:sz w:val="28"/>
        </w:rPr>
        <w:t>（二）委員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w:t>
      </w:r>
      <w:proofErr w:type="gramEnd"/>
      <w:r>
        <w:rPr>
          <w:rFonts w:eastAsia="標楷體"/>
          <w:sz w:val="28"/>
        </w:rPr>
        <w:t>長得就備取委員</w:t>
      </w:r>
      <w:proofErr w:type="gramStart"/>
      <w:r>
        <w:rPr>
          <w:rFonts w:eastAsia="標楷體"/>
          <w:sz w:val="28"/>
        </w:rPr>
        <w:t>依序補聘</w:t>
      </w:r>
      <w:proofErr w:type="gramEnd"/>
      <w:r>
        <w:rPr>
          <w:rFonts w:eastAsia="標楷體"/>
          <w:sz w:val="28"/>
        </w:rPr>
        <w:t>之；</w:t>
      </w:r>
      <w:proofErr w:type="gramStart"/>
      <w:r>
        <w:rPr>
          <w:rFonts w:eastAsia="標楷體"/>
          <w:sz w:val="28"/>
        </w:rPr>
        <w:t>補聘委員</w:t>
      </w:r>
      <w:proofErr w:type="gramEnd"/>
      <w:r>
        <w:rPr>
          <w:rFonts w:eastAsia="標楷體"/>
          <w:sz w:val="28"/>
        </w:rPr>
        <w:t>之</w:t>
      </w:r>
      <w:r>
        <w:rPr>
          <w:rFonts w:eastAsia="標楷體" w:cs="Arial"/>
          <w:kern w:val="0"/>
          <w:sz w:val="28"/>
          <w:szCs w:val="28"/>
        </w:rPr>
        <w:t>任期，至原</w:t>
      </w:r>
      <w:r>
        <w:rPr>
          <w:rFonts w:eastAsia="標楷體"/>
          <w:sz w:val="28"/>
        </w:rPr>
        <w:t>任期</w:t>
      </w:r>
      <w:r>
        <w:rPr>
          <w:rFonts w:eastAsia="標楷體" w:cs="Arial"/>
          <w:kern w:val="0"/>
          <w:sz w:val="28"/>
          <w:szCs w:val="28"/>
        </w:rPr>
        <w:t>屆滿日為止。但委員出缺時所餘任期未滿</w:t>
      </w:r>
      <w:r>
        <w:rPr>
          <w:rFonts w:eastAsia="標楷體" w:cs="Arial"/>
          <w:kern w:val="0"/>
          <w:sz w:val="28"/>
          <w:szCs w:val="28"/>
        </w:rPr>
        <w:t>3</w:t>
      </w:r>
      <w:r>
        <w:rPr>
          <w:rFonts w:eastAsia="標楷體" w:cs="Arial"/>
          <w:kern w:val="0"/>
          <w:sz w:val="28"/>
          <w:szCs w:val="28"/>
        </w:rPr>
        <w:lastRenderedPageBreak/>
        <w:t>個月者，</w:t>
      </w:r>
      <w:proofErr w:type="gramStart"/>
      <w:r>
        <w:rPr>
          <w:rFonts w:eastAsia="標楷體" w:cs="Arial"/>
          <w:kern w:val="0"/>
          <w:sz w:val="28"/>
          <w:szCs w:val="28"/>
        </w:rPr>
        <w:t>不予補聘</w:t>
      </w:r>
      <w:proofErr w:type="gramEnd"/>
      <w:r>
        <w:rPr>
          <w:rFonts w:eastAsia="標楷體" w:cs="Arial"/>
          <w:kern w:val="0"/>
          <w:sz w:val="28"/>
          <w:szCs w:val="28"/>
        </w:rPr>
        <w:t>。</w:t>
      </w:r>
    </w:p>
    <w:p w:rsidR="009F7AF1" w:rsidRDefault="00280EE9">
      <w:pPr>
        <w:snapToGrid w:val="0"/>
        <w:spacing w:before="108" w:line="440" w:lineRule="exact"/>
        <w:ind w:right="538"/>
        <w:jc w:val="both"/>
      </w:pPr>
      <w:r>
        <w:rPr>
          <w:rFonts w:eastAsia="標楷體"/>
          <w:b/>
          <w:sz w:val="28"/>
        </w:rPr>
        <w:t>十一、委員權利義務</w:t>
      </w:r>
      <w:r>
        <w:rPr>
          <w:rFonts w:eastAsia="標楷體"/>
          <w:sz w:val="28"/>
        </w:rPr>
        <w:t>：</w:t>
      </w:r>
    </w:p>
    <w:p w:rsidR="009F7AF1" w:rsidRDefault="00280EE9">
      <w:pPr>
        <w:snapToGrid w:val="0"/>
        <w:spacing w:line="440" w:lineRule="exact"/>
        <w:ind w:left="826" w:right="538" w:hanging="826"/>
        <w:jc w:val="both"/>
        <w:rPr>
          <w:rFonts w:eastAsia="標楷體"/>
          <w:sz w:val="28"/>
        </w:rPr>
      </w:pPr>
      <w:r>
        <w:rPr>
          <w:rFonts w:eastAsia="標楷體"/>
          <w:sz w:val="28"/>
        </w:rPr>
        <w:t>（一）委員應積極</w:t>
      </w:r>
      <w:proofErr w:type="gramStart"/>
      <w:r>
        <w:rPr>
          <w:rFonts w:eastAsia="標楷體"/>
          <w:sz w:val="28"/>
        </w:rPr>
        <w:t>參與本署相關</w:t>
      </w:r>
      <w:proofErr w:type="gramEnd"/>
      <w:r>
        <w:rPr>
          <w:rFonts w:eastAsia="標楷體"/>
          <w:sz w:val="28"/>
        </w:rPr>
        <w:t>會議或活動，並提供策進建議。</w:t>
      </w:r>
    </w:p>
    <w:p w:rsidR="009F7AF1" w:rsidRDefault="00280EE9">
      <w:pPr>
        <w:snapToGrid w:val="0"/>
        <w:spacing w:line="440" w:lineRule="exact"/>
        <w:ind w:left="826" w:right="538" w:hanging="826"/>
        <w:jc w:val="both"/>
        <w:rPr>
          <w:rFonts w:eastAsia="標楷體"/>
          <w:sz w:val="28"/>
        </w:rPr>
      </w:pPr>
      <w:r>
        <w:rPr>
          <w:rFonts w:eastAsia="標楷體"/>
          <w:sz w:val="28"/>
        </w:rPr>
        <w:t>（二）委員負有蒐集及傳遞青少年意見之任務，並應適時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rsidR="009F7AF1" w:rsidRDefault="00280EE9">
      <w:pPr>
        <w:snapToGrid w:val="0"/>
        <w:spacing w:line="440" w:lineRule="exact"/>
        <w:ind w:left="826" w:right="538" w:hanging="826"/>
        <w:jc w:val="both"/>
        <w:rPr>
          <w:rFonts w:eastAsia="標楷體"/>
          <w:sz w:val="28"/>
        </w:rPr>
      </w:pPr>
      <w:r>
        <w:rPr>
          <w:rFonts w:eastAsia="標楷體"/>
          <w:sz w:val="28"/>
        </w:rPr>
        <w:t>（三）委員應參與每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rsidR="009F7AF1" w:rsidRDefault="00280EE9">
      <w:pPr>
        <w:snapToGrid w:val="0"/>
        <w:spacing w:line="440" w:lineRule="exact"/>
        <w:ind w:left="826" w:right="538" w:hanging="826"/>
        <w:jc w:val="both"/>
        <w:rPr>
          <w:rFonts w:eastAsia="標楷體"/>
          <w:sz w:val="28"/>
        </w:rPr>
      </w:pPr>
      <w:r>
        <w:rPr>
          <w:rFonts w:eastAsia="標楷體"/>
          <w:sz w:val="28"/>
        </w:rPr>
        <w:t>（四）委員未經授權，不得以個人或分組名義</w:t>
      </w:r>
      <w:proofErr w:type="gramStart"/>
      <w:r>
        <w:rPr>
          <w:rFonts w:eastAsia="標楷體"/>
          <w:sz w:val="28"/>
        </w:rPr>
        <w:t>代表本署青少年</w:t>
      </w:r>
      <w:proofErr w:type="gramEnd"/>
      <w:r>
        <w:rPr>
          <w:rFonts w:eastAsia="標楷體"/>
          <w:sz w:val="28"/>
        </w:rPr>
        <w:t>諮詢會對外發言。</w:t>
      </w:r>
    </w:p>
    <w:p w:rsidR="009F7AF1" w:rsidRDefault="00280EE9">
      <w:pPr>
        <w:snapToGrid w:val="0"/>
        <w:spacing w:line="440" w:lineRule="exact"/>
        <w:ind w:left="826" w:right="538" w:hanging="826"/>
        <w:jc w:val="both"/>
      </w:pPr>
      <w:r>
        <w:rPr>
          <w:rFonts w:eastAsia="標楷體"/>
          <w:sz w:val="28"/>
        </w:rPr>
        <w:t>（五）委員為無給職，但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w:t>
      </w:r>
      <w:proofErr w:type="gramEnd"/>
      <w:r>
        <w:rPr>
          <w:rFonts w:eastAsia="標楷體"/>
          <w:sz w:val="28"/>
        </w:rPr>
        <w:t>定之相關會議，得依相關</w:t>
      </w:r>
      <w:r>
        <w:rPr>
          <w:rFonts w:eastAsia="標楷體" w:cs="Arial"/>
          <w:kern w:val="0"/>
          <w:sz w:val="28"/>
          <w:szCs w:val="28"/>
        </w:rPr>
        <w:t>規定</w:t>
      </w:r>
      <w:r>
        <w:rPr>
          <w:rFonts w:eastAsia="標楷體"/>
          <w:sz w:val="28"/>
        </w:rPr>
        <w:t>支給出席費及交通費用。</w:t>
      </w:r>
    </w:p>
    <w:p w:rsidR="009F7AF1" w:rsidRDefault="00280EE9">
      <w:pPr>
        <w:snapToGrid w:val="0"/>
        <w:spacing w:before="108" w:line="440" w:lineRule="exact"/>
        <w:ind w:right="538"/>
        <w:jc w:val="both"/>
      </w:pPr>
      <w:r>
        <w:rPr>
          <w:rFonts w:eastAsia="標楷體"/>
          <w:b/>
          <w:sz w:val="28"/>
        </w:rPr>
        <w:t>十二、經費</w:t>
      </w:r>
      <w:r>
        <w:rPr>
          <w:rFonts w:eastAsia="標楷體"/>
          <w:sz w:val="28"/>
        </w:rPr>
        <w:t>：</w:t>
      </w:r>
    </w:p>
    <w:p w:rsidR="009F7AF1" w:rsidRDefault="00280EE9">
      <w:pPr>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rsidR="009F7AF1" w:rsidRDefault="00280EE9">
      <w:pPr>
        <w:snapToGrid w:val="0"/>
        <w:spacing w:before="108" w:line="440" w:lineRule="exact"/>
        <w:ind w:right="538"/>
        <w:jc w:val="both"/>
        <w:rPr>
          <w:rFonts w:ascii="標楷體" w:eastAsia="標楷體" w:hAnsi="標楷體"/>
          <w:sz w:val="28"/>
          <w:szCs w:val="28"/>
        </w:rPr>
        <w:sectPr w:rsidR="009F7AF1">
          <w:headerReference w:type="default" r:id="rId10"/>
          <w:footerReference w:type="default" r:id="rId11"/>
          <w:pgSz w:w="11906" w:h="16838"/>
          <w:pgMar w:top="993" w:right="1077" w:bottom="1135" w:left="1077" w:header="851" w:footer="567" w:gutter="0"/>
          <w:cols w:space="720"/>
          <w:docGrid w:type="lines" w:linePitch="385"/>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rsidR="009F7AF1" w:rsidRDefault="00280EE9">
      <w:pPr>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103" w:type="pct"/>
        <w:jc w:val="center"/>
        <w:tblCellMar>
          <w:left w:w="10" w:type="dxa"/>
          <w:right w:w="10" w:type="dxa"/>
        </w:tblCellMar>
        <w:tblLook w:val="0000" w:firstRow="0" w:lastRow="0" w:firstColumn="0" w:lastColumn="0" w:noHBand="0" w:noVBand="0"/>
      </w:tblPr>
      <w:tblGrid>
        <w:gridCol w:w="6373"/>
        <w:gridCol w:w="3570"/>
      </w:tblGrid>
      <w:tr w:rsidR="009F7AF1">
        <w:tblPrEx>
          <w:tblCellMar>
            <w:top w:w="0" w:type="dxa"/>
            <w:bottom w:w="0" w:type="dxa"/>
          </w:tblCellMar>
        </w:tblPrEx>
        <w:trPr>
          <w:trHeight w:val="567"/>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F7AF1" w:rsidRDefault="00280EE9">
            <w:pPr>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F7AF1" w:rsidRDefault="00280EE9">
            <w:pPr>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9F7AF1">
        <w:tblPrEx>
          <w:tblCellMar>
            <w:top w:w="0" w:type="dxa"/>
            <w:bottom w:w="0" w:type="dxa"/>
          </w:tblCellMar>
        </w:tblPrEx>
        <w:trPr>
          <w:trHeight w:val="147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pStyle w:val="ab"/>
              <w:numPr>
                <w:ilvl w:val="0"/>
                <w:numId w:val="1"/>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w:t>
            </w:r>
            <w:r>
              <w:rPr>
                <w:rFonts w:ascii="標楷體" w:eastAsia="標楷體" w:hAnsi="標楷體" w:cs="新細明體"/>
                <w:b/>
                <w:kern w:val="0"/>
                <w:sz w:val="28"/>
                <w:szCs w:val="28"/>
              </w:rPr>
              <w:t>(</w:t>
            </w:r>
            <w:r>
              <w:rPr>
                <w:rFonts w:ascii="標楷體" w:eastAsia="標楷體" w:hAnsi="標楷體" w:cs="新細明體"/>
                <w:b/>
                <w:kern w:val="0"/>
                <w:sz w:val="28"/>
                <w:szCs w:val="28"/>
              </w:rPr>
              <w:t>自民國</w:t>
            </w:r>
            <w:r>
              <w:rPr>
                <w:rFonts w:ascii="標楷體" w:eastAsia="標楷體" w:hAnsi="標楷體" w:cs="新細明體"/>
                <w:b/>
                <w:kern w:val="0"/>
                <w:sz w:val="28"/>
                <w:szCs w:val="28"/>
              </w:rPr>
              <w:t>89</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日以後至民國</w:t>
            </w:r>
            <w:r>
              <w:rPr>
                <w:rFonts w:ascii="標楷體" w:eastAsia="標楷體" w:hAnsi="標楷體" w:cs="新細明體"/>
                <w:b/>
                <w:kern w:val="0"/>
                <w:sz w:val="28"/>
                <w:szCs w:val="28"/>
              </w:rPr>
              <w:t>101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日以前出生者</w:t>
            </w:r>
            <w:r>
              <w:rPr>
                <w:rFonts w:ascii="標楷體" w:eastAsia="標楷體" w:hAnsi="標楷體" w:cs="新細明體"/>
                <w:b/>
                <w:kern w:val="0"/>
                <w:sz w:val="28"/>
                <w:szCs w:val="28"/>
              </w:rPr>
              <w:t>)</w:t>
            </w:r>
            <w:r>
              <w:rPr>
                <w:rFonts w:ascii="標楷體" w:eastAsia="標楷體" w:hAnsi="標楷體" w:cs="新細明體"/>
                <w:b/>
                <w:kern w:val="0"/>
                <w:sz w:val="28"/>
                <w:szCs w:val="28"/>
              </w:rPr>
              <w:t>。</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r>
              <w:rPr>
                <w:rFonts w:ascii="標楷體" w:eastAsia="標楷體" w:hAnsi="標楷體" w:cs="新細明體"/>
                <w:kern w:val="0"/>
                <w:sz w:val="28"/>
                <w:szCs w:val="28"/>
              </w:rPr>
              <w:t xml:space="preserve"> </w:t>
            </w:r>
          </w:p>
        </w:tc>
      </w:tr>
      <w:tr w:rsidR="009F7AF1">
        <w:tblPrEx>
          <w:tblCellMar>
            <w:top w:w="0" w:type="dxa"/>
            <w:bottom w:w="0" w:type="dxa"/>
          </w:tblCellMar>
        </w:tblPrEx>
        <w:trPr>
          <w:trHeight w:val="2273"/>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9F7AF1" w:rsidRDefault="00280EE9">
            <w:pPr>
              <w:pStyle w:val="ab"/>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9F7AF1" w:rsidRDefault="00280EE9">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9F7AF1" w:rsidRDefault="00280EE9">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9F7AF1" w:rsidRDefault="00280EE9">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9F7AF1">
        <w:tblPrEx>
          <w:tblCellMar>
            <w:top w:w="0" w:type="dxa"/>
            <w:bottom w:w="0" w:type="dxa"/>
          </w:tblCellMar>
        </w:tblPrEx>
        <w:trPr>
          <w:trHeight w:val="169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9F7AF1" w:rsidRDefault="00280EE9">
            <w:pPr>
              <w:pStyle w:val="ab"/>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9F7AF1" w:rsidRDefault="00280EE9">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9F7AF1">
        <w:tblPrEx>
          <w:tblCellMar>
            <w:top w:w="0" w:type="dxa"/>
            <w:bottom w:w="0" w:type="dxa"/>
          </w:tblCellMar>
        </w:tblPrEx>
        <w:trPr>
          <w:trHeight w:val="168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9F7AF1" w:rsidRDefault="00280EE9">
            <w:pPr>
              <w:pStyle w:val="ab"/>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9F7AF1">
        <w:tblPrEx>
          <w:tblCellMar>
            <w:top w:w="0" w:type="dxa"/>
            <w:bottom w:w="0" w:type="dxa"/>
          </w:tblCellMar>
        </w:tblPrEx>
        <w:trPr>
          <w:trHeight w:val="283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9F7AF1" w:rsidRDefault="00280EE9">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9F7AF1" w:rsidRDefault="00280EE9">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9F7AF1" w:rsidRDefault="00280EE9">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9F7AF1">
        <w:tblPrEx>
          <w:tblCellMar>
            <w:top w:w="0" w:type="dxa"/>
            <w:bottom w:w="0" w:type="dxa"/>
          </w:tblCellMar>
        </w:tblPrEx>
        <w:trPr>
          <w:trHeight w:val="1956"/>
          <w:jc w:val="center"/>
        </w:trPr>
        <w:tc>
          <w:tcPr>
            <w:tcW w:w="9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9F7AF1" w:rsidRDefault="00280EE9">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9F7AF1" w:rsidRDefault="00280EE9">
            <w:pPr>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9F7AF1" w:rsidRDefault="00280EE9">
            <w:pPr>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280EE9">
      <w:pPr>
        <w:sectPr w:rsidR="00000000">
          <w:headerReference w:type="default" r:id="rId12"/>
          <w:footerReference w:type="default" r:id="rId13"/>
          <w:pgSz w:w="11906" w:h="16838"/>
          <w:pgMar w:top="993" w:right="1077" w:bottom="1135" w:left="1077" w:header="851" w:footer="567" w:gutter="0"/>
          <w:cols w:space="720"/>
          <w:docGrid w:type="lines" w:linePitch="385"/>
        </w:sectPr>
      </w:pPr>
    </w:p>
    <w:p w:rsidR="009F7AF1" w:rsidRDefault="00280EE9">
      <w:pPr>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9F7AF1" w:rsidRDefault="00280EE9">
      <w:pPr>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000" w:firstRow="0" w:lastRow="0" w:firstColumn="0" w:lastColumn="0" w:noHBand="0" w:noVBand="0"/>
      </w:tblPr>
      <w:tblGrid>
        <w:gridCol w:w="4962"/>
        <w:gridCol w:w="4759"/>
      </w:tblGrid>
      <w:tr w:rsidR="009F7AF1">
        <w:tblPrEx>
          <w:tblCellMar>
            <w:top w:w="0" w:type="dxa"/>
            <w:bottom w:w="0" w:type="dxa"/>
          </w:tblCellMar>
        </w:tblPrEx>
        <w:trPr>
          <w:cantSplit/>
          <w:trHeight w:val="421"/>
          <w:jc w:val="center"/>
        </w:trPr>
        <w:tc>
          <w:tcPr>
            <w:tcW w:w="972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F7AF1" w:rsidRDefault="00280EE9">
            <w:pPr>
              <w:widowControl/>
              <w:jc w:val="center"/>
              <w:rPr>
                <w:rFonts w:ascii="標楷體" w:eastAsia="標楷體" w:hAnsi="標楷體"/>
                <w:b/>
              </w:rPr>
            </w:pPr>
            <w:r>
              <w:rPr>
                <w:rFonts w:ascii="標楷體" w:eastAsia="標楷體" w:hAnsi="標楷體"/>
                <w:b/>
              </w:rPr>
              <w:t>個人簡歷資料</w:t>
            </w:r>
          </w:p>
        </w:tc>
      </w:tr>
      <w:tr w:rsidR="009F7AF1">
        <w:tblPrEx>
          <w:tblCellMar>
            <w:top w:w="0" w:type="dxa"/>
            <w:bottom w:w="0" w:type="dxa"/>
          </w:tblCellMar>
        </w:tblPrEx>
        <w:trPr>
          <w:cantSplit/>
          <w:trHeight w:val="557"/>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7AF1" w:rsidRDefault="00280EE9">
            <w:pPr>
              <w:widowControl/>
              <w:jc w:val="both"/>
              <w:rPr>
                <w:rFonts w:ascii="標楷體" w:eastAsia="標楷體" w:hAnsi="標楷體"/>
                <w:b/>
              </w:rPr>
            </w:pPr>
            <w:r>
              <w:rPr>
                <w:rFonts w:ascii="標楷體" w:eastAsia="標楷體" w:hAnsi="標楷體"/>
                <w:b/>
              </w:rPr>
              <w:t>姓名：</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F7AF1" w:rsidRDefault="00280EE9">
            <w:pPr>
              <w:widowControl/>
              <w:jc w:val="both"/>
              <w:rPr>
                <w:rFonts w:ascii="標楷體" w:eastAsia="標楷體" w:hAnsi="標楷體"/>
                <w:b/>
              </w:rPr>
            </w:pPr>
            <w:r>
              <w:rPr>
                <w:rFonts w:ascii="標楷體" w:eastAsia="標楷體" w:hAnsi="標楷體"/>
                <w:b/>
              </w:rPr>
              <w:t>生理性別：</w:t>
            </w:r>
          </w:p>
        </w:tc>
      </w:tr>
      <w:tr w:rsidR="009F7AF1">
        <w:tblPrEx>
          <w:tblCellMar>
            <w:top w:w="0" w:type="dxa"/>
            <w:bottom w:w="0" w:type="dxa"/>
          </w:tblCellMar>
        </w:tblPrEx>
        <w:trPr>
          <w:cantSplit/>
          <w:trHeight w:val="551"/>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7AF1" w:rsidRDefault="00280EE9">
            <w:pPr>
              <w:widowControl/>
              <w:jc w:val="both"/>
              <w:rPr>
                <w:rFonts w:ascii="標楷體" w:eastAsia="標楷體" w:hAnsi="標楷體"/>
                <w:b/>
              </w:rPr>
            </w:pPr>
            <w:r>
              <w:rPr>
                <w:rFonts w:ascii="標楷體" w:eastAsia="標楷體" w:hAnsi="標楷體"/>
                <w:b/>
              </w:rPr>
              <w:t>出生年月日：</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F7AF1" w:rsidRDefault="00280EE9">
            <w:pPr>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9F7AF1">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F7AF1" w:rsidRDefault="00280EE9">
            <w:pPr>
              <w:widowControl/>
              <w:jc w:val="both"/>
            </w:pPr>
            <w:r>
              <w:rPr>
                <w:rFonts w:ascii="標楷體" w:eastAsia="標楷體" w:hAnsi="標楷體"/>
                <w:b/>
              </w:rPr>
              <w:t>電子郵件信箱：</w:t>
            </w:r>
          </w:p>
        </w:tc>
      </w:tr>
      <w:tr w:rsidR="009F7AF1">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F7AF1" w:rsidRDefault="00280EE9">
            <w:pPr>
              <w:widowControl/>
              <w:jc w:val="both"/>
              <w:rPr>
                <w:rFonts w:ascii="標楷體" w:eastAsia="標楷體" w:hAnsi="標楷體"/>
                <w:b/>
              </w:rPr>
            </w:pPr>
            <w:r>
              <w:rPr>
                <w:rFonts w:ascii="標楷體" w:eastAsia="標楷體" w:hAnsi="標楷體"/>
                <w:b/>
              </w:rPr>
              <w:t>聯絡地址：</w:t>
            </w:r>
          </w:p>
        </w:tc>
      </w:tr>
      <w:tr w:rsidR="009F7AF1">
        <w:tblPrEx>
          <w:tblCellMar>
            <w:top w:w="0" w:type="dxa"/>
            <w:bottom w:w="0" w:type="dxa"/>
          </w:tblCellMar>
        </w:tblPrEx>
        <w:trPr>
          <w:cantSplit/>
          <w:trHeight w:val="57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F7AF1" w:rsidRDefault="00280EE9">
            <w:pPr>
              <w:widowControl/>
              <w:jc w:val="both"/>
            </w:pPr>
            <w:r>
              <w:rPr>
                <w:rFonts w:ascii="標楷體" w:eastAsia="標楷體" w:hAnsi="標楷體"/>
                <w:b/>
              </w:rPr>
              <w:t>戶籍地址：</w:t>
            </w:r>
          </w:p>
        </w:tc>
      </w:tr>
      <w:tr w:rsidR="009F7AF1">
        <w:tblPrEx>
          <w:tblCellMar>
            <w:top w:w="0" w:type="dxa"/>
            <w:bottom w:w="0" w:type="dxa"/>
          </w:tblCellMar>
        </w:tblPrEx>
        <w:trPr>
          <w:cantSplit/>
          <w:trHeight w:val="55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F7AF1" w:rsidRDefault="00280EE9">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9F7AF1" w:rsidRDefault="00280EE9">
            <w:pPr>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r>
              <w:rPr>
                <w:rFonts w:ascii="標楷體" w:eastAsia="標楷體" w:hAnsi="標楷體"/>
                <w:b/>
              </w:rPr>
              <w:t xml:space="preserve">                             </w:t>
            </w: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r>
              <w:rPr>
                <w:rFonts w:ascii="標楷體" w:eastAsia="標楷體" w:hAnsi="標楷體"/>
                <w:b/>
              </w:rPr>
              <w:t>否</w:t>
            </w:r>
          </w:p>
          <w:p w:rsidR="009F7AF1" w:rsidRDefault="00280EE9">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tc>
      </w:tr>
      <w:tr w:rsidR="009F7AF1">
        <w:tblPrEx>
          <w:tblCellMar>
            <w:top w:w="0" w:type="dxa"/>
            <w:bottom w:w="0" w:type="dxa"/>
          </w:tblCellMar>
        </w:tblPrEx>
        <w:trPr>
          <w:cantSplit/>
          <w:trHeight w:val="2521"/>
          <w:jc w:val="center"/>
        </w:trPr>
        <w:tc>
          <w:tcPr>
            <w:tcW w:w="972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9F7AF1" w:rsidRDefault="00280EE9">
            <w:pPr>
              <w:rPr>
                <w:rFonts w:ascii="標楷體" w:eastAsia="標楷體" w:hAnsi="標楷體"/>
                <w:b/>
              </w:rPr>
            </w:pPr>
            <w:r>
              <w:rPr>
                <w:rFonts w:ascii="標楷體" w:eastAsia="標楷體" w:hAnsi="標楷體"/>
                <w:b/>
              </w:rPr>
              <w:t>參與遴選動機摘要：</w:t>
            </w:r>
          </w:p>
          <w:p w:rsidR="009F7AF1" w:rsidRDefault="009F7AF1">
            <w:pPr>
              <w:rPr>
                <w:rFonts w:ascii="標楷體" w:eastAsia="標楷體" w:hAnsi="標楷體"/>
                <w:b/>
              </w:rPr>
            </w:pPr>
          </w:p>
        </w:tc>
      </w:tr>
    </w:tbl>
    <w:p w:rsidR="009F7AF1" w:rsidRDefault="009F7AF1">
      <w:pPr>
        <w:snapToGrid w:val="0"/>
        <w:rPr>
          <w:rFonts w:eastAsia="標楷體"/>
          <w:b/>
          <w:sz w:val="22"/>
          <w:szCs w:val="22"/>
          <w:shd w:val="clear" w:color="auto" w:fill="FFFFFF"/>
        </w:rPr>
      </w:pPr>
    </w:p>
    <w:tbl>
      <w:tblPr>
        <w:tblW w:w="11199" w:type="dxa"/>
        <w:tblInd w:w="-714" w:type="dxa"/>
        <w:tblCellMar>
          <w:left w:w="10" w:type="dxa"/>
          <w:right w:w="10" w:type="dxa"/>
        </w:tblCellMar>
        <w:tblLook w:val="0000" w:firstRow="0" w:lastRow="0" w:firstColumn="0" w:lastColumn="0" w:noHBand="0" w:noVBand="0"/>
      </w:tblPr>
      <w:tblGrid>
        <w:gridCol w:w="5529"/>
        <w:gridCol w:w="5670"/>
      </w:tblGrid>
      <w:tr w:rsidR="009F7AF1">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7AF1" w:rsidRDefault="00280EE9">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7AF1" w:rsidRDefault="00280EE9">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9F7AF1" w:rsidRDefault="009F7AF1">
      <w:pPr>
        <w:snapToGrid w:val="0"/>
        <w:rPr>
          <w:rFonts w:eastAsia="標楷體"/>
          <w:b/>
          <w:sz w:val="22"/>
          <w:szCs w:val="22"/>
          <w:shd w:val="clear" w:color="auto" w:fill="FFFFFF"/>
        </w:rPr>
      </w:pPr>
    </w:p>
    <w:p w:rsidR="009F7AF1" w:rsidRDefault="00280EE9">
      <w:pPr>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9F7AF1" w:rsidRDefault="00280EE9">
      <w:pPr>
        <w:numPr>
          <w:ilvl w:val="0"/>
          <w:numId w:val="2"/>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rsidR="009F7AF1" w:rsidRDefault="00280EE9">
      <w:pPr>
        <w:numPr>
          <w:ilvl w:val="0"/>
          <w:numId w:val="2"/>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9F7AF1" w:rsidRDefault="00280EE9">
      <w:pPr>
        <w:numPr>
          <w:ilvl w:val="0"/>
          <w:numId w:val="2"/>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包含姓名、出生年月日、身分證字號、就讀學校、通訊（戶籍）地址、聯絡電話、手機號碼、電子郵件信箱及學經歷等），無償提供教育部國民及學前教育署蒐集、儲存、分析及運用，以辦理遴選相關作業。</w:t>
      </w:r>
    </w:p>
    <w:p w:rsidR="009F7AF1" w:rsidRDefault="00280EE9">
      <w:pPr>
        <w:numPr>
          <w:ilvl w:val="0"/>
          <w:numId w:val="2"/>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w:t>
      </w:r>
      <w:r>
        <w:rPr>
          <w:rFonts w:eastAsia="標楷體"/>
          <w:b/>
          <w:sz w:val="22"/>
          <w:szCs w:val="22"/>
        </w:rPr>
        <w:t>您未於填寫人簽名欄中簽名，</w:t>
      </w:r>
      <w:proofErr w:type="gramStart"/>
      <w:r>
        <w:rPr>
          <w:rFonts w:eastAsia="標楷體"/>
          <w:b/>
          <w:sz w:val="22"/>
          <w:szCs w:val="22"/>
        </w:rPr>
        <w:t>本署將</w:t>
      </w:r>
      <w:proofErr w:type="gramEnd"/>
      <w:r>
        <w:rPr>
          <w:rFonts w:eastAsia="標楷體"/>
          <w:b/>
          <w:sz w:val="22"/>
          <w:szCs w:val="22"/>
        </w:rPr>
        <w:t>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rsidR="009F7AF1" w:rsidRDefault="00280EE9">
      <w:pPr>
        <w:snapToGrid w:val="0"/>
        <w:ind w:left="360" w:hanging="360"/>
        <w:jc w:val="center"/>
        <w:sectPr w:rsidR="009F7AF1">
          <w:headerReference w:type="default" r:id="rId14"/>
          <w:footerReference w:type="default" r:id="rId15"/>
          <w:pgSz w:w="11906" w:h="16838"/>
          <w:pgMar w:top="567" w:right="1106" w:bottom="1134" w:left="1077" w:header="720" w:footer="720" w:gutter="0"/>
          <w:cols w:space="720"/>
          <w:docGrid w:type="lines" w:linePitch="360"/>
        </w:sectPr>
      </w:pPr>
      <w:r>
        <w:rPr>
          <w:rFonts w:eastAsia="標楷體"/>
          <w:sz w:val="22"/>
          <w:szCs w:val="22"/>
        </w:rPr>
        <w:t xml:space="preserve">                                    </w:t>
      </w:r>
      <w:r>
        <w:rPr>
          <w:rFonts w:eastAsia="標楷體"/>
          <w:b/>
          <w:bCs/>
          <w:sz w:val="22"/>
          <w:szCs w:val="22"/>
        </w:rPr>
        <w:t>填寫人簽名：</w:t>
      </w:r>
      <w:r>
        <w:rPr>
          <w:rFonts w:eastAsia="標楷體"/>
          <w:b/>
          <w:bCs/>
          <w:sz w:val="22"/>
          <w:szCs w:val="22"/>
        </w:rPr>
        <w:t xml:space="preserve"> </w:t>
      </w:r>
    </w:p>
    <w:p w:rsidR="009F7AF1" w:rsidRDefault="00280EE9">
      <w:pPr>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3)</w:t>
      </w:r>
    </w:p>
    <w:p w:rsidR="009F7AF1" w:rsidRDefault="00280EE9">
      <w:pPr>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w:t>
      </w:r>
      <w:proofErr w:type="gramEnd"/>
      <w:r>
        <w:rPr>
          <w:rFonts w:eastAsia="標楷體"/>
          <w:sz w:val="28"/>
          <w:shd w:val="clear" w:color="auto" w:fill="FFFFFF"/>
        </w:rPr>
        <w:t>予扣分</w:t>
      </w:r>
      <w:r>
        <w:rPr>
          <w:rFonts w:eastAsia="標楷體"/>
          <w:sz w:val="28"/>
        </w:rPr>
        <w:t>)</w:t>
      </w:r>
      <w:r>
        <w:rPr>
          <w:rFonts w:eastAsia="標楷體"/>
          <w:sz w:val="28"/>
        </w:rPr>
        <w:t>，內容包括：</w:t>
      </w:r>
    </w:p>
    <w:p w:rsidR="009F7AF1" w:rsidRDefault="00280EE9">
      <w:pPr>
        <w:numPr>
          <w:ilvl w:val="0"/>
          <w:numId w:val="3"/>
        </w:numPr>
        <w:spacing w:line="480" w:lineRule="exact"/>
        <w:ind w:right="538"/>
        <w:rPr>
          <w:rFonts w:eastAsia="標楷體"/>
          <w:sz w:val="28"/>
        </w:rPr>
      </w:pPr>
      <w:r>
        <w:rPr>
          <w:rFonts w:eastAsia="標楷體"/>
          <w:sz w:val="28"/>
        </w:rPr>
        <w:t>簡述個人學歷、經歷、過去參與學生自治相關活動表現及績效，對未來擔任青少年諮詢會委員之自我期許。</w:t>
      </w:r>
    </w:p>
    <w:p w:rsidR="009F7AF1" w:rsidRDefault="00280EE9">
      <w:pPr>
        <w:numPr>
          <w:ilvl w:val="0"/>
          <w:numId w:val="3"/>
        </w:numPr>
        <w:spacing w:line="480" w:lineRule="exact"/>
        <w:ind w:right="538"/>
      </w:pPr>
      <w:r>
        <w:rPr>
          <w:rFonts w:eastAsia="標楷體"/>
          <w:sz w:val="28"/>
        </w:rPr>
        <w:t>對本署青少年諮詢會任務之看法，其本會之任務有提供青少</w:t>
      </w:r>
      <w:r>
        <w:rPr>
          <w:rFonts w:eastAsia="標楷體"/>
          <w:sz w:val="28"/>
        </w:rPr>
        <w:t>年之國民及學前基本教育建言平</w:t>
      </w:r>
      <w:proofErr w:type="gramStart"/>
      <w:r>
        <w:rPr>
          <w:rFonts w:eastAsia="標楷體"/>
          <w:sz w:val="28"/>
        </w:rPr>
        <w:t>臺</w:t>
      </w:r>
      <w:proofErr w:type="gramEnd"/>
      <w:r>
        <w:rPr>
          <w:rFonts w:eastAsia="標楷體"/>
          <w:sz w:val="28"/>
        </w:rPr>
        <w:t>、</w:t>
      </w:r>
      <w:r>
        <w:rPr>
          <w:rFonts w:eastAsia="標楷體"/>
          <w:sz w:val="28"/>
        </w:rPr>
        <w:tab/>
      </w:r>
      <w:r>
        <w:rPr>
          <w:rFonts w:eastAsia="標楷體"/>
          <w:sz w:val="28"/>
        </w:rPr>
        <w:t>倡導青少年之國民及學前基本教育公共參與、協助諮詢擬訂與推動青少年相關教育政策及計畫，及協助學校學生會及其他相關自治組織發展。</w:t>
      </w:r>
    </w:p>
    <w:p w:rsidR="009F7AF1" w:rsidRDefault="00280EE9">
      <w:pPr>
        <w:numPr>
          <w:ilvl w:val="0"/>
          <w:numId w:val="3"/>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0"/>
          <w:rFonts w:eastAsia="標楷體"/>
          <w:sz w:val="28"/>
          <w:szCs w:val="28"/>
        </w:rPr>
        <w:footnoteReference w:id="1"/>
      </w:r>
      <w:r>
        <w:rPr>
          <w:rFonts w:eastAsia="標楷體"/>
          <w:sz w:val="28"/>
          <w:szCs w:val="28"/>
        </w:rPr>
        <w:t>、性別</w:t>
      </w:r>
      <w:r>
        <w:rPr>
          <w:rStyle w:val="af0"/>
          <w:rFonts w:eastAsia="標楷體"/>
          <w:sz w:val="28"/>
          <w:szCs w:val="28"/>
        </w:rPr>
        <w:footnoteReference w:id="2"/>
      </w:r>
      <w:r>
        <w:rPr>
          <w:rFonts w:eastAsia="標楷體"/>
          <w:sz w:val="28"/>
          <w:szCs w:val="28"/>
        </w:rPr>
        <w:t>、宗教及特殊需求</w:t>
      </w:r>
      <w:r>
        <w:rPr>
          <w:rStyle w:val="af0"/>
          <w:rFonts w:eastAsia="標楷體"/>
          <w:sz w:val="28"/>
          <w:szCs w:val="28"/>
        </w:rPr>
        <w:footnoteReference w:id="3"/>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w:t>
      </w:r>
    </w:p>
    <w:p w:rsidR="009F7AF1" w:rsidRDefault="00280EE9">
      <w:pPr>
        <w:numPr>
          <w:ilvl w:val="0"/>
          <w:numId w:val="3"/>
        </w:numPr>
        <w:spacing w:line="480" w:lineRule="exact"/>
        <w:ind w:right="538"/>
        <w:rPr>
          <w:rFonts w:eastAsia="標楷體"/>
          <w:sz w:val="28"/>
          <w:szCs w:val="28"/>
        </w:rPr>
      </w:pPr>
      <w:r>
        <w:rPr>
          <w:rFonts w:eastAsia="標楷體"/>
          <w:sz w:val="28"/>
          <w:szCs w:val="28"/>
        </w:rPr>
        <w:t>本自傳僅作為遴選參考之用，為保護個人隱私，本屆遴選結束後即刻銷毀。</w:t>
      </w:r>
    </w:p>
    <w:p w:rsidR="009F7AF1" w:rsidRDefault="00280EE9">
      <w:pPr>
        <w:spacing w:line="480" w:lineRule="exact"/>
        <w:rPr>
          <w:rFonts w:ascii="標楷體" w:eastAsia="標楷體" w:hAnsi="標楷體"/>
          <w:b/>
          <w:bCs/>
          <w:sz w:val="32"/>
          <w:szCs w:val="36"/>
        </w:rPr>
      </w:pPr>
      <w:r>
        <w:rPr>
          <w:rFonts w:ascii="標楷體" w:eastAsia="標楷體" w:hAnsi="標楷體"/>
          <w:b/>
          <w:bCs/>
          <w:sz w:val="32"/>
          <w:szCs w:val="36"/>
        </w:rPr>
        <w:t>-----------------------------------------------------------</w:t>
      </w: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9F7AF1">
      <w:pPr>
        <w:spacing w:line="480" w:lineRule="exact"/>
        <w:rPr>
          <w:rFonts w:ascii="標楷體" w:eastAsia="標楷體" w:hAnsi="標楷體"/>
          <w:bCs/>
          <w:sz w:val="28"/>
          <w:szCs w:val="36"/>
        </w:rPr>
      </w:pPr>
    </w:p>
    <w:p w:rsidR="009F7AF1" w:rsidRDefault="00280EE9">
      <w:pPr>
        <w:spacing w:line="480" w:lineRule="exact"/>
        <w:rPr>
          <w:rFonts w:ascii="標楷體" w:eastAsia="標楷體" w:hAnsi="標楷體"/>
          <w:bCs/>
          <w:sz w:val="28"/>
          <w:szCs w:val="36"/>
        </w:rPr>
        <w:sectPr w:rsidR="009F7AF1">
          <w:headerReference w:type="default" r:id="rId16"/>
          <w:footerReference w:type="default" r:id="rId17"/>
          <w:pgSz w:w="11906" w:h="16838"/>
          <w:pgMar w:top="1077" w:right="1106" w:bottom="1259" w:left="1077" w:header="720" w:footer="720" w:gutter="0"/>
          <w:cols w:space="720"/>
          <w:docGrid w:type="lines" w:linePitch="362"/>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rsidR="009F7AF1" w:rsidRDefault="00280EE9">
      <w:pPr>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9F7AF1" w:rsidRDefault="00280EE9">
      <w:pPr>
        <w:rPr>
          <w:rFonts w:eastAsia="標楷體"/>
          <w:b/>
        </w:rPr>
      </w:pPr>
      <w:r>
        <w:rPr>
          <w:rFonts w:eastAsia="標楷體"/>
          <w:b/>
        </w:rPr>
        <w:t>經歷摘要</w:t>
      </w:r>
    </w:p>
    <w:p w:rsidR="009F7AF1" w:rsidRDefault="00280EE9">
      <w:proofErr w:type="gramStart"/>
      <w:r>
        <w:rPr>
          <w:rFonts w:eastAsia="標楷體"/>
        </w:rPr>
        <w:t>請條列</w:t>
      </w:r>
      <w:proofErr w:type="gramEnd"/>
      <w:r>
        <w:rPr>
          <w:rFonts w:eastAsia="標楷體"/>
        </w:rPr>
        <w:t>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rsidR="009F7AF1" w:rsidRDefault="00280EE9">
      <w:pPr>
        <w:spacing w:line="480" w:lineRule="exact"/>
      </w:pPr>
      <w:r>
        <w:rPr>
          <w:rFonts w:ascii="標楷體" w:eastAsia="標楷體" w:hAnsi="標楷體"/>
        </w:rPr>
        <w:t>例：</w:t>
      </w:r>
      <w:r>
        <w:rPr>
          <w:rFonts w:ascii="標楷體" w:eastAsia="標楷體" w:hAnsi="標楷體"/>
        </w:rPr>
        <w:t>(</w:t>
      </w:r>
      <w:r>
        <w:rPr>
          <w:rFonts w:ascii="標楷體" w:eastAsia="標楷體" w:hAnsi="標楷體"/>
        </w:rPr>
        <w:t>單位組織</w:t>
      </w:r>
      <w:r>
        <w:rPr>
          <w:rFonts w:ascii="標楷體" w:eastAsia="標楷體" w:hAnsi="標楷體"/>
        </w:rPr>
        <w:t>)</w:t>
      </w:r>
      <w:proofErr w:type="gramStart"/>
      <w:r>
        <w:rPr>
          <w:rFonts w:ascii="標楷體" w:eastAsia="標楷體" w:hAnsi="標楷體"/>
        </w:rPr>
        <w:t>Ｏ</w:t>
      </w:r>
      <w:proofErr w:type="gramEnd"/>
      <w:r>
        <w:rPr>
          <w:rFonts w:ascii="標楷體" w:eastAsia="標楷體" w:hAnsi="標楷體"/>
        </w:rPr>
        <w:t>ＯＯＯ學生會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r>
        <w:rPr>
          <w:rFonts w:ascii="標楷體" w:eastAsia="標楷體" w:hAnsi="標楷體"/>
        </w:rPr>
        <w:t>/(</w:t>
      </w:r>
      <w:r>
        <w:rPr>
          <w:rFonts w:ascii="標楷體" w:eastAsia="標楷體" w:hAnsi="標楷體"/>
        </w:rPr>
        <w:t>起訖時間</w:t>
      </w:r>
      <w:r>
        <w:rPr>
          <w:rFonts w:ascii="標楷體" w:eastAsia="標楷體" w:hAnsi="標楷體"/>
        </w:rPr>
        <w:t>) 112.9-112.12</w:t>
      </w:r>
    </w:p>
    <w:tbl>
      <w:tblPr>
        <w:tblW w:w="9776" w:type="dxa"/>
        <w:tblCellMar>
          <w:left w:w="10" w:type="dxa"/>
          <w:right w:w="10" w:type="dxa"/>
        </w:tblCellMar>
        <w:tblLook w:val="0000" w:firstRow="0" w:lastRow="0" w:firstColumn="0" w:lastColumn="0" w:noHBand="0" w:noVBand="0"/>
      </w:tblPr>
      <w:tblGrid>
        <w:gridCol w:w="704"/>
        <w:gridCol w:w="4961"/>
        <w:gridCol w:w="2268"/>
        <w:gridCol w:w="1843"/>
      </w:tblGrid>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r w:rsidR="009F7AF1">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9F7AF1">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7AF1" w:rsidRDefault="00280EE9">
            <w:pPr>
              <w:jc w:val="center"/>
            </w:pPr>
            <w:r>
              <w:rPr>
                <w:rFonts w:eastAsia="標楷體"/>
                <w:kern w:val="0"/>
              </w:rPr>
              <w:t>第</w:t>
            </w:r>
            <w:r>
              <w:rPr>
                <w:rFonts w:eastAsia="標楷體"/>
                <w:kern w:val="0"/>
              </w:rPr>
              <w:t>_______</w:t>
            </w:r>
            <w:r>
              <w:rPr>
                <w:rFonts w:eastAsia="標楷體"/>
                <w:kern w:val="0"/>
              </w:rPr>
              <w:t>頁</w:t>
            </w:r>
          </w:p>
        </w:tc>
      </w:tr>
    </w:tbl>
    <w:p w:rsidR="009F7AF1" w:rsidRDefault="009F7AF1">
      <w:pPr>
        <w:spacing w:line="480" w:lineRule="exact"/>
        <w:rPr>
          <w:rFonts w:eastAsia="標楷體"/>
          <w:sz w:val="22"/>
          <w:szCs w:val="22"/>
        </w:rPr>
      </w:pPr>
    </w:p>
    <w:p w:rsidR="009F7AF1" w:rsidRDefault="00280EE9">
      <w:pPr>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如與署長有約活動、新世紀領導人才培育營</w:t>
      </w:r>
      <w:r>
        <w:rPr>
          <w:rFonts w:eastAsia="標楷體"/>
          <w:sz w:val="22"/>
          <w:szCs w:val="22"/>
        </w:rPr>
        <w:t>…</w:t>
      </w:r>
      <w:r>
        <w:rPr>
          <w:rFonts w:eastAsia="標楷體"/>
          <w:sz w:val="22"/>
          <w:szCs w:val="22"/>
        </w:rPr>
        <w:t>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w:t>
      </w:r>
      <w:proofErr w:type="gramStart"/>
      <w:r>
        <w:rPr>
          <w:rFonts w:eastAsia="標楷體"/>
          <w:sz w:val="22"/>
          <w:szCs w:val="22"/>
        </w:rPr>
        <w:t>項目需敘明</w:t>
      </w:r>
      <w:proofErr w:type="gramEnd"/>
      <w:r>
        <w:rPr>
          <w:rFonts w:eastAsia="標楷體"/>
          <w:sz w:val="22"/>
          <w:szCs w:val="22"/>
        </w:rPr>
        <w:t>原因，若未</w:t>
      </w:r>
      <w:proofErr w:type="gramStart"/>
      <w:r>
        <w:rPr>
          <w:rFonts w:eastAsia="標楷體"/>
          <w:sz w:val="22"/>
          <w:szCs w:val="22"/>
        </w:rPr>
        <w:t>敘明</w:t>
      </w:r>
      <w:proofErr w:type="gramEnd"/>
      <w:r>
        <w:rPr>
          <w:rFonts w:eastAsia="標楷體"/>
          <w:sz w:val="22"/>
          <w:szCs w:val="22"/>
        </w:rPr>
        <w:t>者，則該項經歷不予認定。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9F7AF1" w:rsidRDefault="00280EE9">
      <w:pPr>
        <w:spacing w:line="480" w:lineRule="exact"/>
      </w:pPr>
      <w:r>
        <w:rPr>
          <w:rFonts w:ascii="標楷體" w:eastAsia="標楷體" w:hAnsi="標楷體"/>
          <w:sz w:val="28"/>
          <w:szCs w:val="28"/>
        </w:rPr>
        <w:t>---------------------------------------------------------------------</w:t>
      </w:r>
      <w:proofErr w:type="gramStart"/>
      <w:r>
        <w:rPr>
          <w:rFonts w:eastAsia="標楷體"/>
          <w:sz w:val="28"/>
        </w:rPr>
        <w:t>（</w:t>
      </w:r>
      <w:proofErr w:type="gramEnd"/>
      <w:r>
        <w:rPr>
          <w:rFonts w:eastAsia="標楷體"/>
          <w:sz w:val="28"/>
        </w:rPr>
        <w:t>本頁封面，不算入頁數。）</w:t>
      </w:r>
    </w:p>
    <w:sectPr w:rsidR="009F7AF1">
      <w:headerReference w:type="default" r:id="rId18"/>
      <w:footerReference w:type="default" r:id="rId19"/>
      <w:pgSz w:w="11906" w:h="16838"/>
      <w:pgMar w:top="1077" w:right="1106" w:bottom="1259" w:left="1077" w:header="851" w:footer="567"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EE9" w:rsidRDefault="00280EE9">
      <w:r>
        <w:separator/>
      </w:r>
    </w:p>
  </w:endnote>
  <w:endnote w:type="continuationSeparator" w:id="0">
    <w:p w:rsidR="00280EE9" w:rsidRDefault="0028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9"/>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9"/>
      <w:jc w:val="center"/>
    </w:pPr>
  </w:p>
  <w:p w:rsidR="00DB2A72" w:rsidRDefault="00280EE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EE9" w:rsidRDefault="00280EE9">
      <w:r>
        <w:rPr>
          <w:color w:val="000000"/>
        </w:rPr>
        <w:separator/>
      </w:r>
    </w:p>
  </w:footnote>
  <w:footnote w:type="continuationSeparator" w:id="0">
    <w:p w:rsidR="00280EE9" w:rsidRDefault="00280EE9">
      <w:r>
        <w:continuationSeparator/>
      </w:r>
    </w:p>
  </w:footnote>
  <w:footnote w:id="1">
    <w:p w:rsidR="009F7AF1" w:rsidRDefault="00280EE9">
      <w:pPr>
        <w:pStyle w:val="ae"/>
      </w:pPr>
      <w:r>
        <w:rPr>
          <w:rStyle w:val="af0"/>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rsidR="009F7AF1" w:rsidRDefault="00280EE9">
      <w:pPr>
        <w:pStyle w:val="ae"/>
      </w:pPr>
      <w:r>
        <w:rPr>
          <w:rStyle w:val="af0"/>
        </w:rPr>
        <w:footnoteRef/>
      </w:r>
      <w:r>
        <w:rPr>
          <w:rFonts w:ascii="標楷體" w:eastAsia="標楷體" w:hAnsi="標楷體"/>
          <w:sz w:val="24"/>
        </w:rPr>
        <w:t>性別之意涵包括生理性別、性別特徵、性別特質、性別認同及性傾向。</w:t>
      </w:r>
    </w:p>
  </w:footnote>
  <w:footnote w:id="3">
    <w:p w:rsidR="009F7AF1" w:rsidRDefault="00280EE9">
      <w:pPr>
        <w:pStyle w:val="ae"/>
      </w:pPr>
      <w:r>
        <w:rPr>
          <w:rStyle w:val="af0"/>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7"/>
      <w:jc w:val="right"/>
      <w:rPr>
        <w:rFonts w:ascii="微軟正黑體" w:eastAsia="微軟正黑體" w:hAnsi="微軟正黑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7"/>
      <w:jc w:val="right"/>
      <w:rPr>
        <w:rFonts w:ascii="微軟正黑體" w:eastAsia="微軟正黑體" w:hAnsi="微軟正黑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7"/>
      <w:jc w:val="right"/>
      <w:rPr>
        <w:rFonts w:ascii="微軟正黑體" w:eastAsia="微軟正黑體" w:hAnsi="微軟正黑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7"/>
      <w:jc w:val="right"/>
      <w:rPr>
        <w:rFonts w:ascii="微軟正黑體" w:eastAsia="微軟正黑體" w:hAnsi="微軟正黑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72" w:rsidRDefault="00280EE9">
    <w:pPr>
      <w:pStyle w:val="a7"/>
      <w:jc w:val="right"/>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6200"/>
    <w:multiLevelType w:val="multilevel"/>
    <w:tmpl w:val="D974B66C"/>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numFmt w:val="bullet"/>
      <w:lvlText w:val="□"/>
      <w:lvlJc w:val="left"/>
      <w:pPr>
        <w:ind w:left="1320" w:hanging="360"/>
      </w:pPr>
      <w:rPr>
        <w:rFonts w:ascii="標楷體" w:eastAsia="標楷體" w:hAnsi="標楷體" w:cs="新細明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CD4622"/>
    <w:multiLevelType w:val="multilevel"/>
    <w:tmpl w:val="A838D58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777ECB"/>
    <w:multiLevelType w:val="multilevel"/>
    <w:tmpl w:val="2FA2CA8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2816440"/>
    <w:multiLevelType w:val="multilevel"/>
    <w:tmpl w:val="80CA417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F7AF1"/>
    <w:rsid w:val="00280EE9"/>
    <w:rsid w:val="009F7AF1"/>
    <w:rsid w:val="00A96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AB1C3-49F0-4C10-8C32-427EE567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3">
    <w:name w:val="Body Text"/>
    <w:basedOn w:val="a"/>
    <w:pPr>
      <w:snapToGrid w:val="0"/>
      <w:spacing w:line="460" w:lineRule="atLeast"/>
    </w:pPr>
    <w:rPr>
      <w:rFonts w:eastAsia="標楷體"/>
      <w:sz w:val="36"/>
    </w:rPr>
  </w:style>
  <w:style w:type="character" w:customStyle="1" w:styleId="a4">
    <w:name w:val="本文 字元"/>
    <w:basedOn w:val="a0"/>
    <w:rPr>
      <w:rFonts w:ascii="Times New Roman" w:eastAsia="標楷體" w:hAnsi="Times New Roman" w:cs="Times New Roman"/>
      <w:sz w:val="36"/>
      <w:szCs w:val="24"/>
    </w:rPr>
  </w:style>
  <w:style w:type="paragraph" w:styleId="a5">
    <w:name w:val="Plain Text"/>
    <w:basedOn w:val="a"/>
    <w:rPr>
      <w:rFonts w:eastAsia="華康細明體"/>
      <w:sz w:val="20"/>
      <w:szCs w:val="20"/>
    </w:rPr>
  </w:style>
  <w:style w:type="character" w:customStyle="1" w:styleId="a6">
    <w:name w:val="純文字 字元"/>
    <w:basedOn w:val="a0"/>
    <w:rPr>
      <w:rFonts w:ascii="Times New Roman" w:eastAsia="華康細明體" w:hAnsi="Times New Roman" w:cs="Times New Roman"/>
      <w:sz w:val="20"/>
      <w:szCs w:val="20"/>
    </w:rPr>
  </w:style>
  <w:style w:type="paragraph" w:customStyle="1" w:styleId="1">
    <w:name w:val="清單段落1"/>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rFonts w:ascii="Times New Roman" w:eastAsia="新細明體" w:hAnsi="Times New Roman" w:cs="Times New Roman"/>
      <w:sz w:val="20"/>
      <w:szCs w:val="20"/>
    </w:rPr>
  </w:style>
  <w:style w:type="paragraph" w:styleId="ab">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42" w:line="288" w:lineRule="auto"/>
    </w:pPr>
    <w:rPr>
      <w:rFonts w:ascii="新細明體" w:hAnsi="新細明體" w:cs="新細明體"/>
      <w:color w:val="000000"/>
      <w:kern w:val="0"/>
    </w:rPr>
  </w:style>
  <w:style w:type="paragraph" w:customStyle="1" w:styleId="cjk">
    <w:name w:val="cjk"/>
    <w:basedOn w:val="a"/>
    <w:pPr>
      <w:widowControl/>
      <w:spacing w:before="100" w:after="142" w:line="288" w:lineRule="auto"/>
    </w:pPr>
    <w:rPr>
      <w:rFonts w:ascii="新細明體" w:hAnsi="新細明體" w:cs="新細明體"/>
      <w:color w:val="000000"/>
      <w:kern w:val="0"/>
    </w:rPr>
  </w:style>
  <w:style w:type="paragraph" w:styleId="ae">
    <w:name w:val="footnote text"/>
    <w:basedOn w:val="a"/>
    <w:pPr>
      <w:snapToGrid w:val="0"/>
    </w:pPr>
    <w:rPr>
      <w:sz w:val="20"/>
      <w:szCs w:val="20"/>
    </w:rPr>
  </w:style>
  <w:style w:type="character" w:customStyle="1" w:styleId="af">
    <w:name w:val="註腳文字 字元"/>
    <w:basedOn w:val="a0"/>
    <w:rPr>
      <w:rFonts w:ascii="Times New Roman" w:eastAsia="新細明體" w:hAnsi="Times New Roman" w:cs="Times New Roman"/>
      <w:sz w:val="20"/>
      <w:szCs w:val="20"/>
    </w:rPr>
  </w:style>
  <w:style w:type="character" w:styleId="af0">
    <w:name w:val="footnote reference"/>
    <w:basedOn w:val="a0"/>
    <w:rPr>
      <w:position w:val="0"/>
      <w:vertAlign w:val="superscript"/>
    </w:rPr>
  </w:style>
  <w:style w:type="character" w:styleId="af1">
    <w:name w:val="Hyperlink"/>
    <w:basedOn w:val="a0"/>
    <w:rPr>
      <w:color w:val="0000FF"/>
      <w:u w:val="single"/>
    </w:rPr>
  </w:style>
  <w:style w:type="character" w:styleId="af2">
    <w:name w:val="annotation reference"/>
    <w:basedOn w:val="a0"/>
    <w:rPr>
      <w:sz w:val="18"/>
      <w:szCs w:val="18"/>
    </w:rPr>
  </w:style>
  <w:style w:type="paragraph" w:styleId="af3">
    <w:name w:val="annotation text"/>
    <w:basedOn w:val="a"/>
  </w:style>
  <w:style w:type="character" w:customStyle="1" w:styleId="af4">
    <w:name w:val="註解文字 字元"/>
    <w:basedOn w:val="a0"/>
    <w:rPr>
      <w:rFonts w:ascii="Times New Roman" w:eastAsia="新細明體" w:hAnsi="Times New Roman" w:cs="Times New Roman"/>
      <w:szCs w:val="24"/>
    </w:rPr>
  </w:style>
  <w:style w:type="paragraph" w:styleId="af5">
    <w:name w:val="annotation subject"/>
    <w:basedOn w:val="af3"/>
    <w:next w:val="af3"/>
    <w:rPr>
      <w:b/>
      <w:bCs/>
    </w:rPr>
  </w:style>
  <w:style w:type="character" w:customStyle="1" w:styleId="af6">
    <w:name w:val="註解主旨 字元"/>
    <w:basedOn w:val="af4"/>
    <w:rPr>
      <w:rFonts w:ascii="Times New Roman" w:eastAsia="新細明體" w:hAnsi="Times New Roman" w:cs="Times New Roman"/>
      <w:b/>
      <w:bCs/>
      <w:szCs w:val="24"/>
    </w:rPr>
  </w:style>
  <w:style w:type="character" w:customStyle="1" w:styleId="af7">
    <w:name w:val="清單段落 字元"/>
    <w:rPr>
      <w:rFonts w:ascii="Times New Roman" w:eastAsia="新細明體" w:hAnsi="Times New Roman" w:cs="Times New Roman"/>
      <w:szCs w:val="24"/>
    </w:rPr>
  </w:style>
  <w:style w:type="character" w:styleId="af8">
    <w:name w:val="Unresolved Mention"/>
    <w:basedOn w:val="a0"/>
    <w:rPr>
      <w:color w:val="605E5C"/>
      <w:shd w:val="clear" w:color="auto" w:fill="E1DFDD"/>
    </w:rPr>
  </w:style>
  <w:style w:type="character" w:styleId="af9">
    <w:name w:val="FollowedHyperlink"/>
    <w:basedOn w:val="a0"/>
    <w:rPr>
      <w:color w:val="800080"/>
      <w:u w:val="single"/>
    </w:rPr>
  </w:style>
  <w:style w:type="paragraph" w:styleId="afa">
    <w:name w:val="Revision"/>
    <w:pPr>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12ea.gov.tw/Tw/"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study12@hwaivs.ylc.edu.tw"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陳俊嘉</dc:creator>
  <cp:lastModifiedBy>user</cp:lastModifiedBy>
  <cp:revision>2</cp:revision>
  <cp:lastPrinted>2023-12-14T05:30:00Z</cp:lastPrinted>
  <dcterms:created xsi:type="dcterms:W3CDTF">2023-12-21T07:12:00Z</dcterms:created>
  <dcterms:modified xsi:type="dcterms:W3CDTF">2023-12-21T07:12:00Z</dcterms:modified>
</cp:coreProperties>
</file>