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968E" w14:textId="4B327549" w:rsidR="003C69CA" w:rsidRPr="00711067" w:rsidRDefault="00E61926" w:rsidP="00711067">
      <w:pPr>
        <w:snapToGrid w:val="0"/>
        <w:spacing w:afterLines="50" w:after="180"/>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嘉義市</w:t>
      </w:r>
      <w:r w:rsidR="00E90801">
        <w:rPr>
          <w:rFonts w:ascii="標楷體" w:eastAsia="標楷體" w:hAnsi="標楷體" w:hint="eastAsia"/>
          <w:b/>
          <w:sz w:val="32"/>
          <w:szCs w:val="32"/>
        </w:rPr>
        <w:t>港坪</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14:paraId="4BD9968F" w14:textId="5B260C03" w:rsidR="007C7CF4" w:rsidRPr="00DA4A61" w:rsidRDefault="00211205" w:rsidP="00B520E1">
      <w:pPr>
        <w:snapToGrid w:val="0"/>
        <w:jc w:val="both"/>
        <w:rPr>
          <w:rFonts w:ascii="標楷體" w:eastAsia="標楷體" w:hAnsi="標楷體"/>
          <w:b/>
          <w:color w:val="000000" w:themeColor="text1"/>
          <w:sz w:val="28"/>
          <w:szCs w:val="28"/>
        </w:rPr>
      </w:pPr>
      <w:r w:rsidRPr="00DA4A61">
        <w:rPr>
          <w:rFonts w:ascii="標楷體" w:eastAsia="標楷體" w:hAnsi="標楷體" w:hint="eastAsia"/>
          <w:color w:val="000000" w:themeColor="text1"/>
          <w:szCs w:val="24"/>
        </w:rPr>
        <w:t>教學對象:</w:t>
      </w:r>
      <w:r w:rsidRPr="00DA4A61">
        <w:rPr>
          <w:rFonts w:ascii="標楷體" w:eastAsia="標楷體" w:hAnsi="標楷體" w:cs="標楷體" w:hint="eastAsia"/>
          <w:color w:val="000000" w:themeColor="text1"/>
          <w:szCs w:val="24"/>
        </w:rPr>
        <w:t xml:space="preserve"> </w:t>
      </w:r>
      <w:r w:rsidR="00E90801">
        <w:rPr>
          <w:rFonts w:ascii="標楷體" w:eastAsia="標楷體" w:hAnsi="標楷體" w:cs="標楷體" w:hint="eastAsia"/>
          <w:color w:val="000000" w:themeColor="text1"/>
          <w:szCs w:val="24"/>
        </w:rPr>
        <w:t>烏</w:t>
      </w:r>
      <w:r w:rsidR="003F0F45">
        <w:rPr>
          <w:rFonts w:ascii="標楷體" w:eastAsia="標楷體" w:hAnsi="標楷體" w:hint="eastAsia"/>
          <w:szCs w:val="24"/>
        </w:rPr>
        <w:t>O</w:t>
      </w:r>
      <w:r w:rsidR="00E90801">
        <w:rPr>
          <w:rFonts w:ascii="標楷體" w:eastAsia="標楷體" w:hAnsi="標楷體" w:hint="eastAsia"/>
          <w:szCs w:val="24"/>
        </w:rPr>
        <w:t>伭</w:t>
      </w:r>
      <w:r w:rsidRPr="00DA4A61">
        <w:rPr>
          <w:rFonts w:ascii="標楷體" w:eastAsia="標楷體" w:hAnsi="標楷體" w:hint="eastAsia"/>
          <w:color w:val="000000" w:themeColor="text1"/>
          <w:szCs w:val="24"/>
        </w:rPr>
        <w:t>(</w:t>
      </w:r>
      <w:r w:rsidR="00E90801" w:rsidRPr="00C327B7">
        <w:rPr>
          <w:rFonts w:ascii="標楷體" w:eastAsia="標楷體" w:hAnsi="標楷體" w:cs="SimSun" w:hint="eastAsia"/>
          <w:color w:val="000000"/>
          <w:spacing w:val="-1"/>
          <w:sz w:val="22"/>
        </w:rPr>
        <w:t>身體病弱,</w:t>
      </w:r>
      <w:r w:rsidR="00E90801" w:rsidRPr="00C327B7">
        <w:rPr>
          <w:rFonts w:ascii="標楷體" w:eastAsia="標楷體" w:hAnsi="標楷體" w:hint="eastAsia"/>
        </w:rPr>
        <w:t xml:space="preserve"> </w:t>
      </w:r>
      <w:r w:rsidR="00E90801" w:rsidRPr="00C327B7">
        <w:rPr>
          <w:rFonts w:ascii="標楷體" w:eastAsia="標楷體" w:hAnsi="標楷體" w:cs="SimSun" w:hint="eastAsia"/>
          <w:color w:val="000000"/>
          <w:spacing w:val="-1"/>
          <w:sz w:val="22"/>
        </w:rPr>
        <w:t>第1類【b110.1】輕度</w:t>
      </w:r>
      <w:r w:rsidRPr="00DA4A61">
        <w:rPr>
          <w:rFonts w:ascii="標楷體" w:eastAsia="標楷體" w:hAnsi="標楷體" w:hint="eastAsia"/>
          <w:color w:val="000000" w:themeColor="text1"/>
          <w:szCs w:val="24"/>
        </w:rPr>
        <w:t>)</w:t>
      </w:r>
    </w:p>
    <w:p w14:paraId="4BD99690" w14:textId="31CAB75D" w:rsidR="002C75F0" w:rsidRPr="00711067" w:rsidRDefault="00107353" w:rsidP="00B520E1">
      <w:pPr>
        <w:ind w:right="140"/>
        <w:rPr>
          <w:szCs w:val="24"/>
        </w:rPr>
      </w:pPr>
      <w:r w:rsidRPr="00711067">
        <w:rPr>
          <w:rFonts w:ascii="標楷體" w:eastAsia="標楷體" w:hAnsi="標楷體" w:cs="全字庫正楷體" w:hint="eastAsia"/>
          <w:szCs w:val="24"/>
        </w:rPr>
        <w:t xml:space="preserve">                                   </w:t>
      </w:r>
      <w:r w:rsidR="003C69CA" w:rsidRPr="00711067">
        <w:rPr>
          <w:rFonts w:ascii="標楷體" w:eastAsia="標楷體" w:hAnsi="標楷體" w:cs="全字庫正楷體" w:hint="eastAsia"/>
          <w:szCs w:val="24"/>
        </w:rPr>
        <w:t xml:space="preserve">           </w:t>
      </w:r>
      <w:r w:rsidRPr="00711067">
        <w:rPr>
          <w:rFonts w:ascii="標楷體" w:eastAsia="標楷體" w:hAnsi="標楷體" w:cs="全字庫正楷體" w:hint="eastAsia"/>
          <w:szCs w:val="24"/>
        </w:rPr>
        <w:t xml:space="preserve"> </w:t>
      </w:r>
      <w:r w:rsidR="00B520E1">
        <w:rPr>
          <w:rFonts w:ascii="標楷體" w:eastAsia="標楷體" w:hAnsi="標楷體" w:cs="全字庫正楷體" w:hint="eastAsia"/>
          <w:szCs w:val="24"/>
        </w:rPr>
        <w:t xml:space="preserve">       </w:t>
      </w:r>
      <w:r w:rsidR="00B520E1">
        <w:rPr>
          <w:rFonts w:ascii="標楷體" w:eastAsia="標楷體" w:hAnsi="標楷體" w:cs="全字庫正楷體"/>
          <w:szCs w:val="24"/>
        </w:rPr>
        <w:t xml:space="preserve">      </w:t>
      </w:r>
      <w:r w:rsidRPr="00711067">
        <w:rPr>
          <w:rFonts w:ascii="標楷體" w:eastAsia="標楷體" w:hAnsi="標楷體" w:cs="全字庫正楷體"/>
          <w:szCs w:val="24"/>
        </w:rPr>
        <w:t>設計者：</w:t>
      </w:r>
      <w:r w:rsidR="00235052">
        <w:rPr>
          <w:rFonts w:ascii="標楷體" w:eastAsia="標楷體" w:hAnsi="標楷體" w:cs="全字庫正楷體" w:hint="eastAsia"/>
          <w:szCs w:val="24"/>
        </w:rPr>
        <w:t>蔡鳳純</w:t>
      </w:r>
    </w:p>
    <w:p w14:paraId="4BD99691" w14:textId="77777777"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hint="eastAsia"/>
        </w:rPr>
        <w:t xml:space="preserve">  (一)彈性學習課程四類別:</w:t>
      </w:r>
    </w:p>
    <w:p w14:paraId="4BD99692" w14:textId="77777777"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hint="eastAsia"/>
          <w:b/>
        </w:rPr>
        <w:t xml:space="preserve">      </w:t>
      </w:r>
      <w:r w:rsidRPr="00711067">
        <w:rPr>
          <w:rFonts w:ascii="標楷體" w:eastAsia="標楷體" w:hAnsi="標楷體" w:hint="eastAsia"/>
        </w:rPr>
        <w:t xml:space="preserve">1.□統整性探究課程 (□主題□專題□議題)  </w:t>
      </w:r>
    </w:p>
    <w:p w14:paraId="4BD99693" w14:textId="77777777"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hint="eastAsia"/>
        </w:rPr>
        <w:t xml:space="preserve">      2.□社團活動與技藝課程(□社團活動□技藝課程)</w:t>
      </w:r>
    </w:p>
    <w:p w14:paraId="4BD99694" w14:textId="60B4EDD3"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hint="eastAsia"/>
        </w:rPr>
        <w:t xml:space="preserve">      3.</w:t>
      </w:r>
      <w:r w:rsidR="005C6810" w:rsidRPr="005C6810">
        <w:rPr>
          <w:rFonts w:ascii="Segoe UI Symbol" w:eastAsia="標楷體" w:hAnsi="Segoe UI Symbol" w:cs="Segoe UI Symbol"/>
          <w:kern w:val="0"/>
          <w:sz w:val="28"/>
          <w:szCs w:val="24"/>
        </w:rPr>
        <w:sym w:font="Wingdings 2" w:char="F052"/>
      </w:r>
      <w:r w:rsidRPr="00711067">
        <w:rPr>
          <w:rFonts w:ascii="標楷體" w:eastAsia="標楷體" w:hAnsi="標楷體" w:hint="eastAsia"/>
        </w:rPr>
        <w:t>特殊需求領域課程</w:t>
      </w:r>
      <w:r w:rsidR="00A24A14" w:rsidRPr="00711067">
        <w:rPr>
          <w:rFonts w:ascii="標楷體" w:eastAsia="標楷體" w:hAnsi="標楷體" w:hint="eastAsia"/>
        </w:rPr>
        <w:t>(□</w:t>
      </w:r>
      <w:r w:rsidR="00A24A14" w:rsidRPr="00711067">
        <w:rPr>
          <w:rFonts w:ascii="標楷體" w:eastAsia="標楷體" w:hAnsi="標楷體"/>
        </w:rPr>
        <w:t>生活管理</w:t>
      </w:r>
      <w:r w:rsidR="00E90801" w:rsidRPr="00711067">
        <w:rPr>
          <w:rFonts w:ascii="標楷體" w:eastAsia="標楷體" w:hAnsi="標楷體" w:hint="eastAsia"/>
        </w:rPr>
        <w:t>□</w:t>
      </w:r>
      <w:r w:rsidR="00A24A14" w:rsidRPr="00711067">
        <w:rPr>
          <w:rFonts w:ascii="標楷體" w:eastAsia="標楷體" w:hAnsi="標楷體"/>
        </w:rPr>
        <w:t>社會技巧</w:t>
      </w:r>
      <w:r w:rsidR="00235052">
        <w:rPr>
          <w:rFonts w:ascii="標楷體" w:eastAsia="標楷體" w:hAnsi="標楷體" w:cs="Segoe UI Symbol" w:hint="eastAsia"/>
          <w:kern w:val="0"/>
          <w:sz w:val="28"/>
          <w:szCs w:val="24"/>
        </w:rPr>
        <w:t>■</w:t>
      </w:r>
      <w:r w:rsidR="00A24A14" w:rsidRPr="00711067">
        <w:rPr>
          <w:rFonts w:ascii="標楷體" w:eastAsia="標楷體" w:hAnsi="標楷體"/>
        </w:rPr>
        <w:t>學習策略</w:t>
      </w:r>
      <w:r w:rsidR="00A24A14" w:rsidRPr="00711067">
        <w:rPr>
          <w:rFonts w:ascii="標楷體" w:eastAsia="標楷體" w:hAnsi="標楷體" w:hint="eastAsia"/>
        </w:rPr>
        <w:t>□</w:t>
      </w:r>
      <w:r w:rsidR="00A24A14" w:rsidRPr="00711067">
        <w:rPr>
          <w:rFonts w:ascii="標楷體" w:eastAsia="標楷體" w:hAnsi="標楷體"/>
        </w:rPr>
        <w:t>職業教育</w:t>
      </w:r>
      <w:r w:rsidR="00A24A14" w:rsidRPr="00711067">
        <w:rPr>
          <w:rFonts w:ascii="標楷體" w:eastAsia="標楷體" w:hAnsi="標楷體" w:hint="eastAsia"/>
        </w:rPr>
        <w:t>□</w:t>
      </w:r>
      <w:r w:rsidR="00A24A14" w:rsidRPr="00711067">
        <w:rPr>
          <w:rFonts w:ascii="標楷體" w:eastAsia="標楷體" w:hAnsi="標楷體"/>
        </w:rPr>
        <w:t>溝通訓練</w:t>
      </w:r>
    </w:p>
    <w:p w14:paraId="4BD99695" w14:textId="7E44591D"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hint="eastAsia"/>
        </w:rPr>
        <w:t xml:space="preserve">                           □</w:t>
      </w:r>
      <w:r w:rsidRPr="00711067">
        <w:rPr>
          <w:rFonts w:ascii="標楷體" w:eastAsia="標楷體" w:hAnsi="標楷體"/>
        </w:rPr>
        <w:t>點字</w:t>
      </w:r>
      <w:r w:rsidRPr="00711067">
        <w:rPr>
          <w:rFonts w:ascii="標楷體" w:eastAsia="標楷體" w:hAnsi="標楷體" w:hint="eastAsia"/>
        </w:rPr>
        <w:t>□</w:t>
      </w:r>
      <w:r w:rsidRPr="00711067">
        <w:rPr>
          <w:rFonts w:ascii="標楷體" w:eastAsia="標楷體" w:hAnsi="標楷體"/>
        </w:rPr>
        <w:t>定向行動</w:t>
      </w:r>
      <w:r w:rsidR="00E90801" w:rsidRPr="00711067">
        <w:rPr>
          <w:rFonts w:ascii="標楷體" w:eastAsia="標楷體" w:hAnsi="標楷體" w:hint="eastAsia"/>
        </w:rPr>
        <w:t>□</w:t>
      </w:r>
      <w:r w:rsidRPr="00711067">
        <w:rPr>
          <w:rFonts w:ascii="標楷體" w:eastAsia="標楷體" w:hAnsi="標楷體"/>
        </w:rPr>
        <w:t>功能性動作訓練</w:t>
      </w:r>
      <w:r w:rsidRPr="00711067">
        <w:rPr>
          <w:rFonts w:ascii="標楷體" w:eastAsia="標楷體" w:hAnsi="標楷體" w:hint="eastAsia"/>
        </w:rPr>
        <w:t>□</w:t>
      </w:r>
      <w:r w:rsidRPr="00711067">
        <w:rPr>
          <w:rFonts w:ascii="標楷體" w:eastAsia="標楷體" w:hAnsi="標楷體"/>
        </w:rPr>
        <w:t>輔助科技應用</w:t>
      </w:r>
    </w:p>
    <w:p w14:paraId="4BD99696" w14:textId="77777777"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w:t>
      </w:r>
      <w:r w:rsidRPr="00711067">
        <w:rPr>
          <w:rFonts w:ascii="標楷體" w:eastAsia="標楷體" w:hAnsi="標楷體"/>
        </w:rPr>
        <w:t>情意發展</w:t>
      </w:r>
      <w:r w:rsidRPr="00711067">
        <w:rPr>
          <w:rFonts w:ascii="標楷體" w:eastAsia="標楷體" w:hAnsi="標楷體" w:hint="eastAsia"/>
        </w:rPr>
        <w:t>□</w:t>
      </w:r>
      <w:r w:rsidRPr="00711067">
        <w:rPr>
          <w:rFonts w:ascii="標楷體" w:eastAsia="標楷體" w:hAnsi="標楷體"/>
        </w:rPr>
        <w:t>領導才能</w:t>
      </w:r>
      <w:r w:rsidRPr="00711067">
        <w:rPr>
          <w:rFonts w:ascii="標楷體" w:eastAsia="標楷體" w:hAnsi="標楷體" w:hint="eastAsia"/>
        </w:rPr>
        <w:t>□</w:t>
      </w:r>
      <w:r w:rsidRPr="00711067">
        <w:rPr>
          <w:rFonts w:ascii="標楷體" w:eastAsia="標楷體" w:hAnsi="標楷體"/>
        </w:rPr>
        <w:t>創造力</w:t>
      </w:r>
      <w:r w:rsidRPr="00711067">
        <w:rPr>
          <w:rFonts w:ascii="標楷體" w:eastAsia="標楷體" w:hAnsi="標楷體" w:hint="eastAsia"/>
        </w:rPr>
        <w:t>□</w:t>
      </w:r>
      <w:r w:rsidRPr="00711067">
        <w:rPr>
          <w:rFonts w:ascii="標楷體" w:eastAsia="標楷體" w:hAnsi="標楷體"/>
        </w:rPr>
        <w:t>獨立研究</w:t>
      </w:r>
      <w:r w:rsidR="00A24A14" w:rsidRPr="00711067">
        <w:rPr>
          <w:rFonts w:ascii="標楷體" w:eastAsia="標楷體" w:hAnsi="標楷體" w:hint="eastAsia"/>
        </w:rPr>
        <w:t>)</w:t>
      </w:r>
    </w:p>
    <w:p w14:paraId="4BD99697" w14:textId="77777777"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hint="eastAsia"/>
        </w:rPr>
        <w:t xml:space="preserve">      4.□其他類課程:</w:t>
      </w:r>
      <w:r w:rsidRPr="00711067">
        <w:rPr>
          <w:rFonts w:ascii="標楷體" w:eastAsia="標楷體" w:hAnsi="標楷體" w:hint="eastAsia"/>
          <w:b/>
        </w:rPr>
        <w:t xml:space="preserve"> </w:t>
      </w:r>
      <w:r w:rsidRPr="00711067">
        <w:rPr>
          <w:rFonts w:ascii="標楷體" w:eastAsia="標楷體" w:hAnsi="標楷體" w:hint="eastAsia"/>
        </w:rPr>
        <w:t>□本土語文/新住民語文□服務學習□戶外教育□班際或校際交流</w:t>
      </w:r>
      <w:r w:rsidR="00EE5480" w:rsidRPr="00711067">
        <w:rPr>
          <w:rFonts w:ascii="標楷體" w:eastAsia="標楷體" w:hAnsi="標楷體" w:hint="eastAsia"/>
        </w:rPr>
        <w:t xml:space="preserve">   </w:t>
      </w:r>
      <w:r w:rsidRPr="00711067">
        <w:rPr>
          <w:rFonts w:ascii="標楷體" w:eastAsia="標楷體" w:hAnsi="標楷體" w:hint="eastAsia"/>
        </w:rPr>
        <w:t>□自治活動□班級輔導□學生自主學習□領域補救教學</w:t>
      </w:r>
    </w:p>
    <w:p w14:paraId="4BD99698" w14:textId="7F03F6BD"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hint="eastAsia"/>
          <w:szCs w:val="24"/>
        </w:rPr>
        <w:t xml:space="preserve">  (二)</w:t>
      </w:r>
      <w:r w:rsidR="002C75F0" w:rsidRPr="00711067">
        <w:rPr>
          <w:rFonts w:ascii="標楷體" w:eastAsia="標楷體" w:hAnsi="標楷體" w:hint="eastAsia"/>
          <w:szCs w:val="24"/>
        </w:rPr>
        <w:t>每週學習節數</w:t>
      </w:r>
      <w:r w:rsidR="00C524B8" w:rsidRPr="00711067">
        <w:rPr>
          <w:rFonts w:ascii="標楷體" w:eastAsia="標楷體" w:hAnsi="標楷體" w:hint="eastAsia"/>
          <w:szCs w:val="24"/>
        </w:rPr>
        <w:t>(</w:t>
      </w:r>
      <w:r w:rsidR="005C6810">
        <w:rPr>
          <w:rFonts w:ascii="標楷體" w:eastAsia="標楷體" w:hAnsi="標楷體"/>
          <w:szCs w:val="24"/>
        </w:rPr>
        <w:t xml:space="preserve"> 1</w:t>
      </w:r>
      <w:r w:rsidR="00C524B8" w:rsidRPr="00711067">
        <w:rPr>
          <w:rFonts w:ascii="標楷體" w:eastAsia="標楷體" w:hAnsi="標楷體" w:hint="eastAsia"/>
          <w:szCs w:val="24"/>
        </w:rPr>
        <w:t xml:space="preserve"> )</w:t>
      </w:r>
      <w:r w:rsidR="005A7E89">
        <w:rPr>
          <w:rFonts w:ascii="標楷體" w:eastAsia="標楷體" w:hAnsi="標楷體" w:hint="eastAsia"/>
          <w:szCs w:val="24"/>
        </w:rPr>
        <w:t>節，本學年</w:t>
      </w:r>
      <w:r w:rsidR="002C75F0" w:rsidRPr="00711067">
        <w:rPr>
          <w:rFonts w:ascii="標楷體" w:eastAsia="標楷體" w:hAnsi="標楷體" w:hint="eastAsia"/>
          <w:szCs w:val="24"/>
        </w:rPr>
        <w:t>共</w:t>
      </w:r>
      <w:r w:rsidR="00C524B8" w:rsidRPr="00711067">
        <w:rPr>
          <w:rFonts w:ascii="標楷體" w:eastAsia="標楷體" w:hAnsi="標楷體" w:hint="eastAsia"/>
          <w:szCs w:val="24"/>
        </w:rPr>
        <w:t xml:space="preserve">( </w:t>
      </w:r>
      <w:r w:rsidR="005A7E89">
        <w:rPr>
          <w:rFonts w:ascii="標楷體" w:eastAsia="標楷體" w:hAnsi="標楷體" w:hint="eastAsia"/>
          <w:szCs w:val="24"/>
        </w:rPr>
        <w:t>4</w:t>
      </w:r>
      <w:r w:rsidR="003E5C8C">
        <w:rPr>
          <w:rFonts w:ascii="標楷體" w:eastAsia="標楷體" w:hAnsi="標楷體"/>
          <w:szCs w:val="24"/>
        </w:rPr>
        <w:t>1</w:t>
      </w:r>
      <w:r w:rsidR="00C524B8" w:rsidRPr="00711067">
        <w:rPr>
          <w:rFonts w:ascii="標楷體" w:eastAsia="標楷體" w:hAnsi="標楷體" w:hint="eastAsia"/>
          <w:szCs w:val="24"/>
        </w:rPr>
        <w:t xml:space="preserve"> )</w:t>
      </w:r>
      <w:r w:rsidR="002C75F0" w:rsidRPr="00711067">
        <w:rPr>
          <w:rFonts w:ascii="標楷體" w:eastAsia="標楷體" w:hAnsi="標楷體" w:hint="eastAsia"/>
          <w:szCs w:val="24"/>
        </w:rPr>
        <w:t>節。</w:t>
      </w:r>
    </w:p>
    <w:p w14:paraId="4BD99699" w14:textId="77777777" w:rsidR="00260279" w:rsidRPr="007C3DC3" w:rsidRDefault="003C69CA" w:rsidP="007C3DC3">
      <w:pPr>
        <w:spacing w:line="400" w:lineRule="exact"/>
        <w:jc w:val="both"/>
        <w:rPr>
          <w:rFonts w:ascii="標楷體" w:eastAsia="標楷體" w:hAnsi="標楷體"/>
          <w:szCs w:val="24"/>
        </w:rPr>
      </w:pPr>
      <w:r w:rsidRPr="00711067">
        <w:rPr>
          <w:rFonts w:ascii="標楷體" w:eastAsia="標楷體" w:hAnsi="標楷體" w:hint="eastAsia"/>
          <w:szCs w:val="24"/>
        </w:rPr>
        <w:t xml:space="preserve">  (三)</w:t>
      </w:r>
      <w:r w:rsidR="002C75F0" w:rsidRPr="00711067">
        <w:rPr>
          <w:rFonts w:ascii="標楷體" w:eastAsia="標楷體" w:hAnsi="標楷體" w:hint="eastAsia"/>
          <w:szCs w:val="24"/>
        </w:rPr>
        <w:t>核心素養具體內涵</w:t>
      </w:r>
      <w:r w:rsidR="002C75F0" w:rsidRPr="00711067">
        <w:rPr>
          <w:rFonts w:ascii="標楷體" w:eastAsia="標楷體" w:hAnsi="標楷體"/>
          <w:szCs w:val="24"/>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3408"/>
      </w:tblGrid>
      <w:tr w:rsidR="00260279" w:rsidRPr="00633305" w14:paraId="4BD9969E" w14:textId="77777777" w:rsidTr="00781739">
        <w:trPr>
          <w:trHeight w:val="120"/>
        </w:trPr>
        <w:tc>
          <w:tcPr>
            <w:tcW w:w="1412" w:type="dxa"/>
            <w:vAlign w:val="center"/>
          </w:tcPr>
          <w:p w14:paraId="4BD9969A" w14:textId="77777777" w:rsidR="00260279" w:rsidRPr="00781739" w:rsidRDefault="00260279" w:rsidP="001B37A7">
            <w:pPr>
              <w:pStyle w:val="Textbody"/>
              <w:snapToGrid w:val="0"/>
              <w:ind w:left="-19"/>
              <w:jc w:val="both"/>
              <w:rPr>
                <w:rFonts w:ascii="標楷體" w:eastAsia="標楷體" w:hAnsi="標楷體"/>
                <w:color w:val="000000" w:themeColor="text1"/>
                <w:sz w:val="22"/>
              </w:rPr>
            </w:pPr>
            <w:r w:rsidRPr="00781739">
              <w:rPr>
                <w:rFonts w:ascii="標楷體" w:eastAsia="標楷體" w:hAnsi="標楷體"/>
                <w:color w:val="000000" w:themeColor="text1"/>
                <w:sz w:val="22"/>
              </w:rPr>
              <w:t>A自主行動</w:t>
            </w:r>
          </w:p>
        </w:tc>
        <w:tc>
          <w:tcPr>
            <w:tcW w:w="3408" w:type="dxa"/>
            <w:vAlign w:val="center"/>
          </w:tcPr>
          <w:p w14:paraId="4BD9969B" w14:textId="4A6C67A2" w:rsidR="00260279" w:rsidRPr="00781739" w:rsidRDefault="00235052" w:rsidP="001B37A7">
            <w:pPr>
              <w:widowControl/>
              <w:rPr>
                <w:rFonts w:ascii="新細明體" w:hAnsi="新細明體" w:cs="新細明體"/>
                <w:color w:val="000000" w:themeColor="text1"/>
                <w:kern w:val="0"/>
                <w:szCs w:val="24"/>
              </w:rPr>
            </w:pPr>
            <w:r w:rsidRPr="00711067">
              <w:rPr>
                <w:rFonts w:ascii="標楷體" w:eastAsia="標楷體" w:hAnsi="標楷體" w:hint="eastAsia"/>
              </w:rPr>
              <w:t>□</w:t>
            </w:r>
            <w:r w:rsidR="00260279" w:rsidRPr="00781739">
              <w:rPr>
                <w:rFonts w:ascii="標楷體" w:eastAsia="標楷體" w:hAnsi="標楷體"/>
                <w:color w:val="000000" w:themeColor="text1"/>
                <w:sz w:val="22"/>
              </w:rPr>
              <w:t>A1.身心素質與自我精進</w:t>
            </w:r>
          </w:p>
          <w:p w14:paraId="4BD9969C" w14:textId="345FC950" w:rsidR="00260279" w:rsidRPr="00781739" w:rsidRDefault="00235052" w:rsidP="001B37A7">
            <w:pPr>
              <w:pStyle w:val="Textbody"/>
              <w:snapToGrid w:val="0"/>
              <w:rPr>
                <w:color w:val="000000" w:themeColor="text1"/>
                <w:sz w:val="22"/>
              </w:rPr>
            </w:pPr>
            <w:r>
              <w:rPr>
                <w:rFonts w:ascii="標楷體" w:eastAsia="標楷體" w:hAnsi="標楷體" w:cs="Segoe UI Symbol" w:hint="eastAsia"/>
                <w:color w:val="000000" w:themeColor="text1"/>
                <w:kern w:val="0"/>
                <w:szCs w:val="24"/>
              </w:rPr>
              <w:t>■</w:t>
            </w:r>
            <w:r w:rsidR="00260279" w:rsidRPr="00781739">
              <w:rPr>
                <w:rFonts w:ascii="標楷體" w:eastAsia="標楷體" w:hAnsi="標楷體"/>
                <w:color w:val="000000" w:themeColor="text1"/>
                <w:sz w:val="22"/>
              </w:rPr>
              <w:t>A2.系統思考與問題解決</w:t>
            </w:r>
          </w:p>
          <w:p w14:paraId="4BD9969D" w14:textId="4A217BC2" w:rsidR="00260279" w:rsidRPr="00781739" w:rsidRDefault="00235052" w:rsidP="001B37A7">
            <w:pPr>
              <w:pStyle w:val="Textbody"/>
              <w:snapToGrid w:val="0"/>
              <w:rPr>
                <w:color w:val="000000" w:themeColor="text1"/>
                <w:sz w:val="22"/>
              </w:rPr>
            </w:pPr>
            <w:r w:rsidRPr="00711067">
              <w:rPr>
                <w:rFonts w:ascii="標楷體" w:eastAsia="標楷體" w:hAnsi="標楷體" w:hint="eastAsia"/>
              </w:rPr>
              <w:t>□</w:t>
            </w:r>
            <w:r w:rsidR="00260279" w:rsidRPr="00781739">
              <w:rPr>
                <w:rFonts w:ascii="標楷體" w:eastAsia="標楷體" w:hAnsi="標楷體"/>
                <w:color w:val="000000" w:themeColor="text1"/>
                <w:sz w:val="22"/>
              </w:rPr>
              <w:t>A3.規劃執行與創新應變</w:t>
            </w:r>
          </w:p>
        </w:tc>
      </w:tr>
      <w:tr w:rsidR="00260279" w:rsidRPr="00633305" w14:paraId="4BD996A3" w14:textId="77777777" w:rsidTr="00781739">
        <w:trPr>
          <w:trHeight w:val="120"/>
        </w:trPr>
        <w:tc>
          <w:tcPr>
            <w:tcW w:w="1412" w:type="dxa"/>
            <w:vAlign w:val="center"/>
          </w:tcPr>
          <w:p w14:paraId="4BD9969F" w14:textId="77777777" w:rsidR="00260279" w:rsidRPr="00781739" w:rsidRDefault="00260279" w:rsidP="001B37A7">
            <w:pPr>
              <w:pStyle w:val="Textbody"/>
              <w:snapToGrid w:val="0"/>
              <w:spacing w:line="280" w:lineRule="atLeast"/>
              <w:jc w:val="both"/>
              <w:rPr>
                <w:rFonts w:ascii="標楷體" w:eastAsia="標楷體" w:hAnsi="標楷體"/>
                <w:color w:val="000000" w:themeColor="text1"/>
                <w:sz w:val="22"/>
              </w:rPr>
            </w:pPr>
            <w:r w:rsidRPr="00781739">
              <w:rPr>
                <w:rFonts w:ascii="標楷體" w:eastAsia="標楷體" w:hAnsi="標楷體"/>
                <w:color w:val="000000" w:themeColor="text1"/>
                <w:sz w:val="22"/>
              </w:rPr>
              <w:t>B溝通互動</w:t>
            </w:r>
          </w:p>
        </w:tc>
        <w:tc>
          <w:tcPr>
            <w:tcW w:w="3408" w:type="dxa"/>
            <w:vAlign w:val="center"/>
          </w:tcPr>
          <w:p w14:paraId="4BD996A0" w14:textId="283C182A" w:rsidR="00260279" w:rsidRPr="00781739" w:rsidRDefault="00235052" w:rsidP="001B37A7">
            <w:pPr>
              <w:pStyle w:val="Textbody"/>
              <w:snapToGrid w:val="0"/>
              <w:jc w:val="both"/>
              <w:rPr>
                <w:color w:val="000000" w:themeColor="text1"/>
                <w:sz w:val="22"/>
              </w:rPr>
            </w:pPr>
            <w:r>
              <w:rPr>
                <w:rFonts w:ascii="標楷體" w:eastAsia="標楷體" w:hAnsi="標楷體" w:cs="Segoe UI Symbol" w:hint="eastAsia"/>
                <w:color w:val="000000" w:themeColor="text1"/>
                <w:kern w:val="0"/>
                <w:szCs w:val="24"/>
              </w:rPr>
              <w:t>■</w:t>
            </w:r>
            <w:r w:rsidR="00260279" w:rsidRPr="00781739">
              <w:rPr>
                <w:rFonts w:ascii="標楷體" w:eastAsia="標楷體" w:hAnsi="標楷體"/>
                <w:color w:val="000000" w:themeColor="text1"/>
                <w:sz w:val="22"/>
              </w:rPr>
              <w:t>B1.符號運用與溝通表達</w:t>
            </w:r>
          </w:p>
          <w:p w14:paraId="4BD996A1" w14:textId="633DA68E" w:rsidR="00260279" w:rsidRPr="00781739" w:rsidRDefault="00235052" w:rsidP="001B37A7">
            <w:pPr>
              <w:pStyle w:val="Textbody"/>
              <w:snapToGrid w:val="0"/>
              <w:jc w:val="both"/>
              <w:rPr>
                <w:color w:val="000000" w:themeColor="text1"/>
                <w:sz w:val="22"/>
              </w:rPr>
            </w:pPr>
            <w:r w:rsidRPr="00711067">
              <w:rPr>
                <w:rFonts w:ascii="標楷體" w:eastAsia="標楷體" w:hAnsi="標楷體" w:hint="eastAsia"/>
              </w:rPr>
              <w:t>□</w:t>
            </w:r>
            <w:r w:rsidR="00260279" w:rsidRPr="00781739">
              <w:rPr>
                <w:rFonts w:ascii="標楷體" w:eastAsia="標楷體" w:hAnsi="標楷體"/>
                <w:color w:val="000000" w:themeColor="text1"/>
                <w:sz w:val="22"/>
              </w:rPr>
              <w:t>B2.科技資訊與媒體素養</w:t>
            </w:r>
          </w:p>
          <w:p w14:paraId="4BD996A2" w14:textId="5089A3CB" w:rsidR="00260279" w:rsidRPr="00781739" w:rsidRDefault="00235052" w:rsidP="001B37A7">
            <w:pPr>
              <w:pStyle w:val="Textbody"/>
              <w:snapToGrid w:val="0"/>
              <w:jc w:val="both"/>
              <w:rPr>
                <w:color w:val="000000" w:themeColor="text1"/>
                <w:sz w:val="22"/>
              </w:rPr>
            </w:pPr>
            <w:r w:rsidRPr="00711067">
              <w:rPr>
                <w:rFonts w:ascii="標楷體" w:eastAsia="標楷體" w:hAnsi="標楷體" w:hint="eastAsia"/>
              </w:rPr>
              <w:t>□</w:t>
            </w:r>
            <w:r w:rsidR="00260279" w:rsidRPr="00781739">
              <w:rPr>
                <w:rFonts w:ascii="標楷體" w:eastAsia="標楷體" w:hAnsi="標楷體"/>
                <w:color w:val="000000" w:themeColor="text1"/>
                <w:sz w:val="22"/>
              </w:rPr>
              <w:t>B3.藝術涵養與美感素養</w:t>
            </w:r>
          </w:p>
        </w:tc>
      </w:tr>
      <w:tr w:rsidR="00260279" w:rsidRPr="00633305" w14:paraId="4BD996A8" w14:textId="77777777" w:rsidTr="00781739">
        <w:trPr>
          <w:trHeight w:val="120"/>
        </w:trPr>
        <w:tc>
          <w:tcPr>
            <w:tcW w:w="1412" w:type="dxa"/>
            <w:vAlign w:val="center"/>
          </w:tcPr>
          <w:p w14:paraId="4BD996A4" w14:textId="77777777" w:rsidR="00260279" w:rsidRPr="00781739" w:rsidRDefault="00260279" w:rsidP="001B37A7">
            <w:pPr>
              <w:pStyle w:val="Textbody"/>
              <w:snapToGrid w:val="0"/>
              <w:spacing w:line="280" w:lineRule="atLeast"/>
              <w:jc w:val="both"/>
              <w:rPr>
                <w:rFonts w:ascii="標楷體" w:eastAsia="標楷體" w:hAnsi="標楷體"/>
                <w:color w:val="000000" w:themeColor="text1"/>
                <w:sz w:val="22"/>
              </w:rPr>
            </w:pPr>
            <w:r w:rsidRPr="00781739">
              <w:rPr>
                <w:rFonts w:ascii="標楷體" w:eastAsia="標楷體" w:hAnsi="標楷體"/>
                <w:color w:val="000000" w:themeColor="text1"/>
                <w:sz w:val="22"/>
              </w:rPr>
              <w:t>C社會參與</w:t>
            </w:r>
          </w:p>
        </w:tc>
        <w:tc>
          <w:tcPr>
            <w:tcW w:w="3408" w:type="dxa"/>
            <w:vAlign w:val="center"/>
          </w:tcPr>
          <w:p w14:paraId="4BD996A5" w14:textId="5D788D0A" w:rsidR="00260279" w:rsidRPr="00781739" w:rsidRDefault="00235052" w:rsidP="001B37A7">
            <w:pPr>
              <w:pStyle w:val="Textbody"/>
              <w:snapToGrid w:val="0"/>
              <w:jc w:val="both"/>
              <w:rPr>
                <w:color w:val="000000" w:themeColor="text1"/>
                <w:sz w:val="22"/>
              </w:rPr>
            </w:pPr>
            <w:r w:rsidRPr="00711067">
              <w:rPr>
                <w:rFonts w:ascii="標楷體" w:eastAsia="標楷體" w:hAnsi="標楷體" w:hint="eastAsia"/>
              </w:rPr>
              <w:t>□</w:t>
            </w:r>
            <w:r w:rsidR="00260279" w:rsidRPr="00781739">
              <w:rPr>
                <w:rFonts w:ascii="標楷體" w:eastAsia="標楷體" w:hAnsi="標楷體"/>
                <w:color w:val="000000" w:themeColor="text1"/>
                <w:sz w:val="22"/>
              </w:rPr>
              <w:t>C1.道德實踐與公民意識</w:t>
            </w:r>
          </w:p>
          <w:p w14:paraId="4BD996A6" w14:textId="22985A37" w:rsidR="00260279" w:rsidRPr="00781739" w:rsidRDefault="00235052" w:rsidP="001B37A7">
            <w:pPr>
              <w:pStyle w:val="Textbody"/>
              <w:snapToGrid w:val="0"/>
              <w:jc w:val="both"/>
              <w:rPr>
                <w:color w:val="000000" w:themeColor="text1"/>
                <w:sz w:val="22"/>
              </w:rPr>
            </w:pPr>
            <w:r>
              <w:rPr>
                <w:rFonts w:ascii="標楷體" w:eastAsia="標楷體" w:hAnsi="標楷體" w:cs="Segoe UI Symbol" w:hint="eastAsia"/>
                <w:color w:val="000000" w:themeColor="text1"/>
                <w:kern w:val="0"/>
                <w:szCs w:val="24"/>
              </w:rPr>
              <w:t>■</w:t>
            </w:r>
            <w:r w:rsidR="00260279" w:rsidRPr="00781739">
              <w:rPr>
                <w:rFonts w:ascii="標楷體" w:eastAsia="標楷體" w:hAnsi="標楷體"/>
                <w:color w:val="000000" w:themeColor="text1"/>
                <w:sz w:val="22"/>
              </w:rPr>
              <w:t>C2.人際關係與團隊合作</w:t>
            </w:r>
          </w:p>
          <w:p w14:paraId="4BD996A7" w14:textId="2B9ACBF8" w:rsidR="00260279" w:rsidRPr="00781739" w:rsidRDefault="00235052" w:rsidP="001B37A7">
            <w:pPr>
              <w:pStyle w:val="Textbody"/>
              <w:snapToGrid w:val="0"/>
              <w:jc w:val="both"/>
              <w:rPr>
                <w:color w:val="000000" w:themeColor="text1"/>
                <w:sz w:val="22"/>
              </w:rPr>
            </w:pPr>
            <w:r w:rsidRPr="00711067">
              <w:rPr>
                <w:rFonts w:ascii="標楷體" w:eastAsia="標楷體" w:hAnsi="標楷體" w:hint="eastAsia"/>
              </w:rPr>
              <w:t>□</w:t>
            </w:r>
            <w:r w:rsidR="00260279" w:rsidRPr="00781739">
              <w:rPr>
                <w:rFonts w:ascii="標楷體" w:eastAsia="標楷體" w:hAnsi="標楷體"/>
                <w:color w:val="000000" w:themeColor="text1"/>
                <w:sz w:val="22"/>
              </w:rPr>
              <w:t>C3.多元文化與國際理解</w:t>
            </w:r>
          </w:p>
        </w:tc>
      </w:tr>
    </w:tbl>
    <w:p w14:paraId="4BD996A9" w14:textId="77777777" w:rsidR="00107353" w:rsidRDefault="00107353" w:rsidP="007C3DC3">
      <w:pPr>
        <w:jc w:val="both"/>
        <w:rPr>
          <w:rFonts w:ascii="標楷體" w:eastAsia="標楷體" w:hAnsi="標楷體"/>
          <w:szCs w:val="24"/>
        </w:rPr>
      </w:pPr>
    </w:p>
    <w:p w14:paraId="4BD996AA" w14:textId="77777777" w:rsidR="00107353" w:rsidRPr="004A55BD" w:rsidRDefault="00C628B0" w:rsidP="00681782">
      <w:pPr>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(四)</w:t>
      </w:r>
      <w:r w:rsidR="00681782" w:rsidRPr="004A55BD">
        <w:rPr>
          <w:rFonts w:ascii="標楷體" w:eastAsia="標楷體" w:hAnsi="標楷體" w:hint="eastAsia"/>
          <w:szCs w:val="24"/>
        </w:rPr>
        <w:t>核心素養呼應說明</w:t>
      </w:r>
    </w:p>
    <w:p w14:paraId="4BD996AB" w14:textId="24B175E5" w:rsidR="006B5A66" w:rsidRPr="004A55BD" w:rsidRDefault="00E90801" w:rsidP="00E90801">
      <w:pPr>
        <w:framePr w:w="9365" w:hSpace="180" w:wrap="around" w:vAnchor="text" w:hAnchor="page" w:x="1398" w:y="37"/>
        <w:snapToGrid w:val="0"/>
        <w:spacing w:line="276" w:lineRule="auto"/>
        <w:jc w:val="both"/>
        <w:rPr>
          <w:rFonts w:ascii="標楷體" w:eastAsia="標楷體" w:hAnsi="標楷體"/>
          <w:szCs w:val="24"/>
        </w:rPr>
      </w:pPr>
      <w:r>
        <w:rPr>
          <w:rFonts w:ascii="標楷體" w:eastAsia="標楷體" w:hAnsi="標楷體" w:hint="eastAsia"/>
          <w:szCs w:val="24"/>
        </w:rPr>
        <w:t xml:space="preserve">    </w:t>
      </w:r>
      <w:r w:rsidR="00FF404B">
        <w:rPr>
          <w:rFonts w:ascii="標楷體" w:eastAsia="標楷體" w:hAnsi="標楷體" w:hint="eastAsia"/>
          <w:szCs w:val="24"/>
        </w:rPr>
        <w:t>因應學生需求，</w:t>
      </w:r>
      <w:r w:rsidR="006B5A66">
        <w:rPr>
          <w:rFonts w:ascii="標楷體" w:eastAsia="標楷體" w:hAnsi="標楷體" w:hint="eastAsia"/>
          <w:szCs w:val="24"/>
        </w:rPr>
        <w:t>本學年的</w:t>
      </w:r>
      <w:r w:rsidR="00FF404B">
        <w:rPr>
          <w:rFonts w:ascii="標楷體" w:eastAsia="標楷體" w:hAnsi="標楷體" w:hint="eastAsia"/>
          <w:szCs w:val="24"/>
        </w:rPr>
        <w:t>特殊需求領域課程</w:t>
      </w:r>
      <w:r>
        <w:rPr>
          <w:rFonts w:ascii="標楷體" w:eastAsia="標楷體" w:hAnsi="標楷體" w:hint="eastAsia"/>
          <w:szCs w:val="24"/>
        </w:rPr>
        <w:t>內容為</w:t>
      </w:r>
      <w:r w:rsidRPr="00711067">
        <w:rPr>
          <w:rFonts w:ascii="標楷體" w:eastAsia="標楷體" w:hAnsi="標楷體"/>
        </w:rPr>
        <w:t>學習策略</w:t>
      </w:r>
      <w:r w:rsidR="003B4FC7">
        <w:rPr>
          <w:rFonts w:ascii="標楷體" w:eastAsia="標楷體" w:hAnsi="標楷體" w:hint="eastAsia"/>
          <w:szCs w:val="24"/>
        </w:rPr>
        <w:t>課程</w:t>
      </w:r>
      <w:r w:rsidR="006B5A66">
        <w:rPr>
          <w:rFonts w:ascii="標楷體" w:eastAsia="標楷體" w:hAnsi="標楷體" w:hint="eastAsia"/>
          <w:szCs w:val="24"/>
        </w:rPr>
        <w:t>，</w:t>
      </w:r>
      <w:r>
        <w:rPr>
          <w:rFonts w:ascii="標楷體" w:eastAsia="標楷體" w:hAnsi="標楷體" w:hint="eastAsia"/>
          <w:szCs w:val="24"/>
        </w:rPr>
        <w:t>以</w:t>
      </w:r>
      <w:r>
        <w:rPr>
          <w:rFonts w:ascii="Times New Roman" w:eastAsia="標楷體" w:hAnsi="Times New Roman" w:hint="eastAsia"/>
        </w:rPr>
        <w:t>翰林版五年級自然</w:t>
      </w:r>
      <w:r w:rsidRPr="00E125F3">
        <w:rPr>
          <w:rFonts w:ascii="Times New Roman" w:eastAsia="標楷體" w:hAnsi="Times New Roman" w:hint="eastAsia"/>
        </w:rPr>
        <w:t>課本為主要</w:t>
      </w:r>
      <w:r>
        <w:rPr>
          <w:rFonts w:ascii="Times New Roman" w:eastAsia="標楷體" w:hAnsi="Times New Roman" w:hint="eastAsia"/>
        </w:rPr>
        <w:t>上課</w:t>
      </w:r>
      <w:r w:rsidRPr="00E125F3">
        <w:rPr>
          <w:rFonts w:ascii="Times New Roman" w:eastAsia="標楷體" w:hAnsi="Times New Roman" w:hint="eastAsia"/>
        </w:rPr>
        <w:t>內容</w:t>
      </w:r>
      <w:r>
        <w:rPr>
          <w:rFonts w:ascii="新細明體" w:eastAsia="新細明體" w:hAnsi="新細明體" w:cs="SimSun" w:hint="eastAsia"/>
        </w:rPr>
        <w:t>，</w:t>
      </w:r>
      <w:r w:rsidRPr="00CB0418">
        <w:rPr>
          <w:rFonts w:ascii="Times New Roman" w:eastAsia="標楷體" w:hAnsi="Times New Roman" w:hint="eastAsia"/>
        </w:rPr>
        <w:t>概念理解採實物操作方式設計課程內容，提供理解管</w:t>
      </w:r>
      <w:r w:rsidR="00235052">
        <w:rPr>
          <w:rFonts w:ascii="Times New Roman" w:eastAsia="標楷體" w:hAnsi="Times New Roman" w:hint="eastAsia"/>
        </w:rPr>
        <w:t>道以</w:t>
      </w:r>
      <w:r w:rsidRPr="00CB0418">
        <w:rPr>
          <w:rFonts w:ascii="Times New Roman" w:eastAsia="標楷體" w:hAnsi="Times New Roman" w:hint="eastAsia"/>
        </w:rPr>
        <w:t>提升專注力</w:t>
      </w:r>
      <w:r w:rsidR="00235052">
        <w:rPr>
          <w:rFonts w:ascii="Times New Roman" w:eastAsia="標楷體" w:hAnsi="Times New Roman" w:hint="eastAsia"/>
        </w:rPr>
        <w:t>及學習成效</w:t>
      </w:r>
      <w:r w:rsidRPr="00CB0418">
        <w:rPr>
          <w:rFonts w:ascii="Times New Roman" w:eastAsia="標楷體" w:hAnsi="Times New Roman" w:hint="eastAsia"/>
        </w:rPr>
        <w:t>。</w:t>
      </w:r>
      <w:r w:rsidRPr="00FD735F">
        <w:rPr>
          <w:rFonts w:ascii="標楷體" w:eastAsia="標楷體" w:hAnsi="標楷體" w:cs="SimSun"/>
        </w:rPr>
        <w:t>使用輔助教材與多媒體進行教學，</w:t>
      </w:r>
      <w:r w:rsidR="00235052">
        <w:rPr>
          <w:rFonts w:ascii="標楷體" w:eastAsia="標楷體" w:hAnsi="標楷體" w:cs="SimSun"/>
        </w:rPr>
        <w:t>並請</w:t>
      </w:r>
      <w:r w:rsidRPr="00FD735F">
        <w:rPr>
          <w:rFonts w:ascii="標楷體" w:eastAsia="標楷體" w:hAnsi="標楷體" w:cs="Times New Roman" w:hint="eastAsia"/>
        </w:rPr>
        <w:t>家長及</w:t>
      </w:r>
      <w:r w:rsidRPr="00FD735F">
        <w:rPr>
          <w:rFonts w:ascii="標楷體" w:eastAsia="標楷體" w:hAnsi="標楷體" w:cs="SimSun" w:hint="eastAsia"/>
          <w:spacing w:val="-1"/>
        </w:rPr>
        <w:t>看護</w:t>
      </w:r>
      <w:r>
        <w:rPr>
          <w:rFonts w:ascii="標楷體" w:eastAsia="標楷體" w:hAnsi="標楷體" w:cs="SimSun" w:hint="eastAsia"/>
          <w:spacing w:val="-1"/>
        </w:rPr>
        <w:t>利用課餘時間</w:t>
      </w:r>
      <w:r w:rsidRPr="00FD735F">
        <w:rPr>
          <w:rFonts w:ascii="標楷體" w:eastAsia="標楷體" w:hAnsi="標楷體" w:cs="SimSun"/>
          <w:spacing w:val="-1"/>
        </w:rPr>
        <w:t>協助個別</w:t>
      </w:r>
      <w:r w:rsidRPr="00FD735F">
        <w:rPr>
          <w:rFonts w:ascii="標楷體" w:eastAsia="標楷體" w:hAnsi="標楷體" w:cs="SimSun"/>
        </w:rPr>
        <w:t>練習，提升學習效果。</w:t>
      </w:r>
    </w:p>
    <w:p w14:paraId="4BD996AC" w14:textId="77777777" w:rsidR="00781739" w:rsidRPr="002C75F0" w:rsidRDefault="00781739" w:rsidP="00681782">
      <w:pPr>
        <w:jc w:val="both"/>
        <w:rPr>
          <w:rFonts w:ascii="標楷體" w:eastAsia="標楷體" w:hAnsi="標楷體"/>
          <w:szCs w:val="24"/>
        </w:rPr>
      </w:pPr>
    </w:p>
    <w:p w14:paraId="4BD996AD" w14:textId="77777777" w:rsidR="00EE5480" w:rsidRPr="00EE548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(五)</w:t>
      </w:r>
      <w:r w:rsidR="00EE5480">
        <w:rPr>
          <w:rFonts w:ascii="標楷體" w:eastAsia="標楷體" w:hAnsi="標楷體" w:hint="eastAsia"/>
          <w:szCs w:val="24"/>
        </w:rPr>
        <w:t>配合融入之領域或議題:</w:t>
      </w:r>
    </w:p>
    <w:p w14:paraId="4BD996AE" w14:textId="6F153A05"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007C3DC3" w:rsidRPr="007C3DC3">
        <w:rPr>
          <w:sz w:val="2"/>
        </w:rPr>
        <w:t xml:space="preserve"> </w:t>
      </w:r>
      <w:r w:rsidR="00543D5B">
        <w:rPr>
          <w:rFonts w:ascii="標楷體" w:eastAsia="標楷體" w:hAnsi="標楷體" w:cs="Segoe UI Symbol" w:hint="eastAsia"/>
          <w:kern w:val="0"/>
          <w:sz w:val="28"/>
          <w:szCs w:val="24"/>
        </w:rPr>
        <w:t>■</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00543D5B">
        <w:rPr>
          <w:rFonts w:ascii="標楷體" w:eastAsia="標楷體" w:hAnsi="標楷體" w:cs="Segoe UI Symbol" w:hint="eastAsia"/>
          <w:kern w:val="0"/>
          <w:sz w:val="28"/>
          <w:szCs w:val="24"/>
        </w:rPr>
        <w:t>■</w:t>
      </w:r>
      <w:r w:rsidRPr="00EE5480">
        <w:rPr>
          <w:rFonts w:ascii="標楷體" w:eastAsia="標楷體" w:hAnsi="標楷體" w:hint="eastAsia"/>
          <w:szCs w:val="24"/>
        </w:rPr>
        <w:t xml:space="preserve">數學    □社會    </w:t>
      </w:r>
      <w:r w:rsidR="00543D5B">
        <w:rPr>
          <w:rFonts w:ascii="標楷體" w:eastAsia="標楷體" w:hAnsi="標楷體" w:cs="Segoe UI Symbol" w:hint="eastAsia"/>
          <w:kern w:val="0"/>
          <w:sz w:val="28"/>
          <w:szCs w:val="24"/>
        </w:rPr>
        <w:t>■</w:t>
      </w:r>
      <w:r w:rsidRPr="00EE5480">
        <w:rPr>
          <w:rFonts w:ascii="標楷體" w:eastAsia="標楷體" w:hAnsi="標楷體" w:hint="eastAsia"/>
          <w:szCs w:val="24"/>
        </w:rPr>
        <w:t xml:space="preserve">自然科學  </w:t>
      </w:r>
    </w:p>
    <w:p w14:paraId="4BD996AF" w14:textId="1A0C3386"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00E90801" w:rsidRPr="00EE5480">
        <w:rPr>
          <w:rFonts w:ascii="標楷體" w:eastAsia="標楷體" w:hAnsi="標楷體" w:hint="eastAsia"/>
          <w:szCs w:val="24"/>
        </w:rPr>
        <w:t>□</w:t>
      </w:r>
      <w:r w:rsidRPr="00EE5480">
        <w:rPr>
          <w:rFonts w:ascii="標楷體" w:eastAsia="標楷體" w:hAnsi="標楷體" w:hint="eastAsia"/>
          <w:szCs w:val="24"/>
        </w:rPr>
        <w:t xml:space="preserve">健康與體育   □生活課程   □科技  </w:t>
      </w:r>
    </w:p>
    <w:p w14:paraId="4BD996B0" w14:textId="6EEFC12A"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 xml:space="preserve">□性別平等教育 □人權教育 </w:t>
      </w:r>
      <w:r w:rsidR="00543D5B">
        <w:rPr>
          <w:rFonts w:ascii="標楷體" w:eastAsia="標楷體" w:hAnsi="標楷體" w:cs="Segoe UI Symbol" w:hint="eastAsia"/>
          <w:kern w:val="0"/>
          <w:sz w:val="28"/>
          <w:szCs w:val="24"/>
        </w:rPr>
        <w:t>■</w:t>
      </w:r>
      <w:r w:rsidRPr="00EE5480">
        <w:rPr>
          <w:rFonts w:ascii="標楷體" w:eastAsia="標楷體" w:hAnsi="標楷體" w:hint="eastAsia"/>
          <w:szCs w:val="24"/>
        </w:rPr>
        <w:t xml:space="preserve">環境教育  </w:t>
      </w:r>
      <w:r w:rsidR="00543D5B">
        <w:rPr>
          <w:rFonts w:ascii="標楷體" w:eastAsia="標楷體" w:hAnsi="標楷體" w:cs="Segoe UI Symbol" w:hint="eastAsia"/>
          <w:kern w:val="0"/>
          <w:sz w:val="28"/>
          <w:szCs w:val="24"/>
        </w:rPr>
        <w:t>■</w:t>
      </w:r>
      <w:r w:rsidRPr="00EE5480">
        <w:rPr>
          <w:rFonts w:ascii="標楷體" w:eastAsia="標楷體" w:hAnsi="標楷體" w:hint="eastAsia"/>
          <w:szCs w:val="24"/>
        </w:rPr>
        <w:t xml:space="preserve">海洋教育  </w:t>
      </w:r>
      <w:r w:rsidR="00E90801" w:rsidRPr="00EE5480">
        <w:rPr>
          <w:rFonts w:ascii="標楷體" w:eastAsia="標楷體" w:hAnsi="標楷體" w:hint="eastAsia"/>
          <w:szCs w:val="24"/>
        </w:rPr>
        <w:t>□</w:t>
      </w:r>
      <w:r w:rsidRPr="00EE5480">
        <w:rPr>
          <w:rFonts w:ascii="標楷體" w:eastAsia="標楷體" w:hAnsi="標楷體" w:hint="eastAsia"/>
          <w:szCs w:val="24"/>
        </w:rPr>
        <w:t>品德教育</w:t>
      </w:r>
    </w:p>
    <w:p w14:paraId="4BD996B1" w14:textId="28673E81"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00E90801" w:rsidRPr="00EE5480">
        <w:rPr>
          <w:rFonts w:ascii="標楷體" w:eastAsia="標楷體" w:hAnsi="標楷體" w:hint="eastAsia"/>
          <w:szCs w:val="24"/>
        </w:rPr>
        <w:t>□</w:t>
      </w:r>
      <w:r w:rsidRPr="00EE5480">
        <w:rPr>
          <w:rFonts w:ascii="標楷體" w:eastAsia="標楷體" w:hAnsi="標楷體" w:hint="eastAsia"/>
          <w:szCs w:val="24"/>
        </w:rPr>
        <w:t xml:space="preserve">生命教育     □法治教育 □科技教育  □資訊教育  </w:t>
      </w:r>
      <w:r w:rsidR="00543D5B">
        <w:rPr>
          <w:rFonts w:ascii="標楷體" w:eastAsia="標楷體" w:hAnsi="標楷體" w:cs="Segoe UI Symbol" w:hint="eastAsia"/>
          <w:kern w:val="0"/>
          <w:sz w:val="28"/>
          <w:szCs w:val="24"/>
        </w:rPr>
        <w:t>■</w:t>
      </w:r>
      <w:r w:rsidRPr="00EE5480">
        <w:rPr>
          <w:rFonts w:ascii="標楷體" w:eastAsia="標楷體" w:hAnsi="標楷體" w:hint="eastAsia"/>
          <w:szCs w:val="24"/>
        </w:rPr>
        <w:t>能源教育</w:t>
      </w:r>
      <w:r>
        <w:rPr>
          <w:rFonts w:ascii="標楷體" w:eastAsia="標楷體" w:hAnsi="標楷體" w:hint="eastAsia"/>
          <w:szCs w:val="24"/>
        </w:rPr>
        <w:t xml:space="preserve"> </w:t>
      </w:r>
    </w:p>
    <w:p w14:paraId="4BD996B2" w14:textId="5A4AC8CB"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sidR="00E90801" w:rsidRPr="00EE5480">
        <w:rPr>
          <w:rFonts w:ascii="標楷體" w:eastAsia="標楷體" w:hAnsi="標楷體" w:hint="eastAsia"/>
          <w:szCs w:val="24"/>
        </w:rPr>
        <w:t>□</w:t>
      </w:r>
      <w:r w:rsidRPr="00EE5480">
        <w:rPr>
          <w:rFonts w:ascii="標楷體" w:eastAsia="標楷體" w:hAnsi="標楷體" w:hint="eastAsia"/>
          <w:szCs w:val="24"/>
        </w:rPr>
        <w:t>閱讀素養  □多元文化教育□家庭教育</w:t>
      </w:r>
    </w:p>
    <w:p w14:paraId="4BD996B3" w14:textId="4373A46B"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w:t>
      </w:r>
      <w:r w:rsidR="003E5C8C" w:rsidRPr="00EE5480">
        <w:rPr>
          <w:rFonts w:ascii="標楷體" w:eastAsia="標楷體" w:hAnsi="標楷體" w:hint="eastAsia"/>
          <w:szCs w:val="24"/>
        </w:rPr>
        <w:t>□</w:t>
      </w:r>
      <w:r w:rsidRPr="00EE5480">
        <w:rPr>
          <w:rFonts w:ascii="標楷體" w:eastAsia="標楷體" w:hAnsi="標楷體" w:hint="eastAsia"/>
          <w:szCs w:val="24"/>
        </w:rPr>
        <w:t>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14:paraId="4BD996B4" w14:textId="77777777" w:rsidR="00EE5480" w:rsidRDefault="00EE5480" w:rsidP="002C75F0">
      <w:pPr>
        <w:spacing w:line="400" w:lineRule="exact"/>
        <w:jc w:val="both"/>
        <w:rPr>
          <w:rFonts w:ascii="標楷體" w:eastAsia="標楷體" w:hAnsi="標楷體"/>
          <w:szCs w:val="24"/>
        </w:rPr>
      </w:pPr>
    </w:p>
    <w:p w14:paraId="4BD996B5" w14:textId="77777777" w:rsidR="004801E2"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p>
    <w:p w14:paraId="4BD996B6" w14:textId="77777777" w:rsidR="004801E2" w:rsidRDefault="004801E2">
      <w:pPr>
        <w:widowControl/>
        <w:rPr>
          <w:rFonts w:ascii="標楷體" w:eastAsia="標楷體" w:hAnsi="標楷體"/>
          <w:szCs w:val="24"/>
        </w:rPr>
      </w:pPr>
      <w:r>
        <w:rPr>
          <w:rFonts w:ascii="標楷體" w:eastAsia="標楷體" w:hAnsi="標楷體"/>
          <w:szCs w:val="24"/>
        </w:rPr>
        <w:br w:type="page"/>
      </w:r>
    </w:p>
    <w:p w14:paraId="4BD996B7" w14:textId="77777777" w:rsidR="002C75F0" w:rsidRPr="002C75F0" w:rsidRDefault="00EE5480" w:rsidP="002C75F0">
      <w:pPr>
        <w:spacing w:line="400" w:lineRule="exact"/>
        <w:jc w:val="both"/>
        <w:rPr>
          <w:rFonts w:ascii="標楷體" w:eastAsia="標楷體" w:hAnsi="標楷體"/>
          <w:szCs w:val="24"/>
        </w:rPr>
      </w:pPr>
      <w:r>
        <w:rPr>
          <w:rFonts w:ascii="標楷體" w:eastAsia="標楷體" w:hAnsi="標楷體" w:hint="eastAsia"/>
          <w:szCs w:val="24"/>
        </w:rPr>
        <w:lastRenderedPageBreak/>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5"/>
        <w:tblW w:w="9497" w:type="dxa"/>
        <w:tblInd w:w="250" w:type="dxa"/>
        <w:tblLook w:val="04A0" w:firstRow="1" w:lastRow="0" w:firstColumn="1" w:lastColumn="0" w:noHBand="0" w:noVBand="1"/>
      </w:tblPr>
      <w:tblGrid>
        <w:gridCol w:w="2199"/>
        <w:gridCol w:w="7298"/>
      </w:tblGrid>
      <w:tr w:rsidR="004C6CC3" w:rsidRPr="002C75F0" w14:paraId="4BD996C4" w14:textId="77777777" w:rsidTr="004C6CC3">
        <w:trPr>
          <w:trHeight w:val="732"/>
        </w:trPr>
        <w:tc>
          <w:tcPr>
            <w:tcW w:w="2199" w:type="dxa"/>
            <w:tcBorders>
              <w:tl2br w:val="single" w:sz="4" w:space="0" w:color="auto"/>
            </w:tcBorders>
          </w:tcPr>
          <w:p w14:paraId="4BD996B8" w14:textId="77777777" w:rsidR="004C6CC3" w:rsidRPr="004C6CC3" w:rsidRDefault="004C6CC3" w:rsidP="004C6CC3">
            <w:pPr>
              <w:spacing w:line="400" w:lineRule="exact"/>
              <w:ind w:firstLineChars="400" w:firstLine="880"/>
              <w:jc w:val="both"/>
              <w:rPr>
                <w:rFonts w:ascii="標楷體" w:eastAsia="標楷體" w:hAnsi="標楷體"/>
                <w:sz w:val="22"/>
                <w:szCs w:val="22"/>
              </w:rPr>
            </w:pPr>
            <w:r w:rsidRPr="004C6CC3">
              <w:rPr>
                <w:rFonts w:ascii="標楷體" w:eastAsia="標楷體" w:hAnsi="標楷體"/>
                <w:sz w:val="22"/>
                <w:szCs w:val="22"/>
              </w:rPr>
              <w:t>學習表現</w:t>
            </w:r>
          </w:p>
          <w:p w14:paraId="4BD996B9" w14:textId="77777777" w:rsidR="004C6CC3" w:rsidRPr="004C6CC3" w:rsidRDefault="004C6CC3" w:rsidP="00784218">
            <w:pPr>
              <w:spacing w:line="400" w:lineRule="exact"/>
              <w:jc w:val="both"/>
              <w:rPr>
                <w:rFonts w:ascii="標楷體" w:eastAsia="標楷體" w:hAnsi="標楷體"/>
                <w:sz w:val="22"/>
                <w:szCs w:val="22"/>
              </w:rPr>
            </w:pPr>
          </w:p>
          <w:p w14:paraId="4BD996BA" w14:textId="77777777" w:rsidR="004C6CC3" w:rsidRPr="004C6CC3" w:rsidRDefault="004C6CC3" w:rsidP="00784218">
            <w:pPr>
              <w:spacing w:line="400" w:lineRule="exact"/>
              <w:jc w:val="both"/>
              <w:rPr>
                <w:rFonts w:ascii="標楷體" w:eastAsia="標楷體" w:hAnsi="標楷體"/>
                <w:sz w:val="22"/>
                <w:szCs w:val="22"/>
              </w:rPr>
            </w:pPr>
            <w:r w:rsidRPr="004C6CC3">
              <w:rPr>
                <w:rFonts w:ascii="標楷體" w:eastAsia="標楷體" w:hAnsi="標楷體" w:hint="eastAsia"/>
                <w:sz w:val="22"/>
                <w:szCs w:val="22"/>
              </w:rPr>
              <w:t>學習內容</w:t>
            </w:r>
          </w:p>
        </w:tc>
        <w:tc>
          <w:tcPr>
            <w:tcW w:w="7298" w:type="dxa"/>
            <w:vAlign w:val="center"/>
          </w:tcPr>
          <w:p w14:paraId="103C6AAF"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特學1-Ⅱ-1</w:t>
            </w:r>
          </w:p>
          <w:p w14:paraId="78D579E9"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特學1-Ⅱ-2</w:t>
            </w:r>
          </w:p>
          <w:p w14:paraId="30B2E4A5"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特學1-Ⅱ-4</w:t>
            </w:r>
          </w:p>
          <w:p w14:paraId="59FA514D"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特學1-Ⅱ-6</w:t>
            </w:r>
          </w:p>
          <w:p w14:paraId="4BD996C3" w14:textId="730DDC20"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 A-Ⅱ-5</w:t>
            </w:r>
          </w:p>
        </w:tc>
      </w:tr>
      <w:tr w:rsidR="004C6CC3" w:rsidRPr="002C75F0" w14:paraId="4BD996CB" w14:textId="77777777" w:rsidTr="004C6CC3">
        <w:tc>
          <w:tcPr>
            <w:tcW w:w="2199" w:type="dxa"/>
            <w:vAlign w:val="center"/>
          </w:tcPr>
          <w:p w14:paraId="0A4AEFDF"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 A-Ⅱ-1</w:t>
            </w:r>
          </w:p>
          <w:p w14:paraId="67C422F2"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 A-Ⅱ-3</w:t>
            </w:r>
          </w:p>
          <w:p w14:paraId="6FD64CB5" w14:textId="77777777"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 A-Ⅱ-5</w:t>
            </w:r>
          </w:p>
          <w:p w14:paraId="4BD996C6" w14:textId="34F59502" w:rsidR="004C6CC3" w:rsidRPr="004C6CC3" w:rsidRDefault="004C6CC3" w:rsidP="004C6CC3">
            <w:pPr>
              <w:jc w:val="center"/>
              <w:rPr>
                <w:rFonts w:ascii="標楷體" w:eastAsia="標楷體" w:hAnsi="標楷體"/>
                <w:sz w:val="22"/>
                <w:szCs w:val="22"/>
              </w:rPr>
            </w:pPr>
            <w:r w:rsidRPr="004C6CC3">
              <w:rPr>
                <w:rFonts w:ascii="標楷體" w:eastAsia="標楷體" w:hAnsi="標楷體" w:hint="eastAsia"/>
                <w:sz w:val="22"/>
                <w:szCs w:val="22"/>
              </w:rPr>
              <w:t>特學 A-Ⅱ-8</w:t>
            </w:r>
          </w:p>
        </w:tc>
        <w:tc>
          <w:tcPr>
            <w:tcW w:w="7298" w:type="dxa"/>
          </w:tcPr>
          <w:p w14:paraId="1DDF9068" w14:textId="2FCD5648" w:rsidR="004C6CC3" w:rsidRPr="004C6CC3" w:rsidRDefault="004C6CC3" w:rsidP="004C6CC3">
            <w:pPr>
              <w:jc w:val="both"/>
              <w:rPr>
                <w:rFonts w:ascii="Times New Roman" w:eastAsia="標楷體" w:hAnsi="Times New Roman"/>
                <w:sz w:val="22"/>
                <w:szCs w:val="22"/>
              </w:rPr>
            </w:pPr>
            <w:r w:rsidRPr="004C6CC3">
              <w:rPr>
                <w:rFonts w:ascii="Times New Roman" w:eastAsia="標楷體" w:hAnsi="Times New Roman" w:hint="eastAsia"/>
                <w:sz w:val="22"/>
                <w:szCs w:val="22"/>
              </w:rPr>
              <w:t>上學期</w:t>
            </w:r>
            <w:r w:rsidRPr="004C6CC3">
              <w:rPr>
                <w:rFonts w:ascii="Times New Roman" w:eastAsia="標楷體" w:hAnsi="Times New Roman" w:hint="eastAsia"/>
                <w:sz w:val="22"/>
                <w:szCs w:val="22"/>
              </w:rPr>
              <w:t>:</w:t>
            </w:r>
          </w:p>
          <w:p w14:paraId="0BD8F945" w14:textId="77777777" w:rsidR="004C6CC3" w:rsidRPr="004C6CC3" w:rsidRDefault="004C6CC3" w:rsidP="004C6CC3">
            <w:pPr>
              <w:jc w:val="both"/>
              <w:rPr>
                <w:rFonts w:ascii="Times New Roman" w:eastAsia="標楷體" w:hAnsi="Times New Roman"/>
                <w:sz w:val="22"/>
                <w:szCs w:val="22"/>
              </w:rPr>
            </w:pPr>
            <w:r w:rsidRPr="004C6CC3">
              <w:rPr>
                <w:rFonts w:ascii="Times New Roman" w:eastAsia="標楷體" w:hAnsi="Times New Roman" w:hint="eastAsia"/>
                <w:sz w:val="22"/>
                <w:szCs w:val="22"/>
              </w:rPr>
              <w:t>一、觀測太陽</w:t>
            </w:r>
          </w:p>
          <w:p w14:paraId="6C10DECB" w14:textId="77777777" w:rsidR="004C6CC3" w:rsidRPr="004C6CC3" w:rsidRDefault="004C6CC3" w:rsidP="004C6CC3">
            <w:pPr>
              <w:jc w:val="both"/>
              <w:rPr>
                <w:rFonts w:ascii="標楷體" w:eastAsia="標楷體" w:hAnsi="標楷體"/>
                <w:sz w:val="22"/>
                <w:szCs w:val="22"/>
              </w:rPr>
            </w:pPr>
            <w:r w:rsidRPr="004C6CC3">
              <w:rPr>
                <w:rFonts w:ascii="標楷體" w:eastAsia="標楷體" w:hAnsi="標楷體" w:hint="eastAsia"/>
                <w:sz w:val="22"/>
                <w:szCs w:val="22"/>
              </w:rPr>
              <w:t>二、植物的奧祕</w:t>
            </w:r>
          </w:p>
          <w:p w14:paraId="128AD965" w14:textId="77777777" w:rsidR="004C6CC3" w:rsidRPr="004C6CC3" w:rsidRDefault="004C6CC3" w:rsidP="004C6CC3">
            <w:pPr>
              <w:jc w:val="both"/>
              <w:rPr>
                <w:rFonts w:ascii="標楷體" w:eastAsia="標楷體" w:hAnsi="標楷體"/>
                <w:sz w:val="22"/>
                <w:szCs w:val="22"/>
              </w:rPr>
            </w:pPr>
            <w:r w:rsidRPr="004C6CC3">
              <w:rPr>
                <w:rFonts w:ascii="標楷體" w:eastAsia="標楷體" w:hAnsi="標楷體" w:hint="eastAsia"/>
                <w:sz w:val="22"/>
                <w:szCs w:val="22"/>
              </w:rPr>
              <w:t>三、熱對物質的影響</w:t>
            </w:r>
          </w:p>
          <w:p w14:paraId="1FD80DDB" w14:textId="77777777" w:rsidR="004C6CC3" w:rsidRPr="004C6CC3" w:rsidRDefault="004C6CC3" w:rsidP="004C6CC3">
            <w:pPr>
              <w:jc w:val="both"/>
              <w:rPr>
                <w:rFonts w:ascii="標楷體" w:eastAsia="標楷體" w:hAnsi="標楷體"/>
                <w:sz w:val="22"/>
                <w:szCs w:val="22"/>
              </w:rPr>
            </w:pPr>
            <w:r w:rsidRPr="004C6CC3">
              <w:rPr>
                <w:rFonts w:ascii="標楷體" w:eastAsia="標楷體" w:hAnsi="標楷體" w:hint="eastAsia"/>
                <w:sz w:val="22"/>
                <w:szCs w:val="22"/>
              </w:rPr>
              <w:t>四、空氣與燃燒</w:t>
            </w:r>
          </w:p>
          <w:p w14:paraId="34525069" w14:textId="77777777" w:rsidR="004C6CC3" w:rsidRPr="004C6CC3" w:rsidRDefault="004C6CC3" w:rsidP="004C6CC3">
            <w:pPr>
              <w:jc w:val="both"/>
              <w:rPr>
                <w:rFonts w:ascii="標楷體" w:eastAsia="標楷體" w:hAnsi="標楷體"/>
                <w:sz w:val="22"/>
                <w:szCs w:val="22"/>
              </w:rPr>
            </w:pPr>
            <w:r w:rsidRPr="004C6CC3">
              <w:rPr>
                <w:rFonts w:ascii="標楷體" w:eastAsia="標楷體" w:hAnsi="標楷體" w:hint="eastAsia"/>
                <w:sz w:val="22"/>
                <w:szCs w:val="22"/>
              </w:rPr>
              <w:t>下學期:</w:t>
            </w:r>
          </w:p>
          <w:p w14:paraId="6701A85F" w14:textId="45A53AF9" w:rsidR="004C6CC3" w:rsidRPr="004C6CC3" w:rsidRDefault="004C6CC3" w:rsidP="004C6CC3">
            <w:pPr>
              <w:pStyle w:val="a3"/>
              <w:numPr>
                <w:ilvl w:val="0"/>
                <w:numId w:val="20"/>
              </w:numPr>
              <w:ind w:leftChars="0"/>
              <w:jc w:val="both"/>
              <w:rPr>
                <w:rFonts w:ascii="標楷體" w:eastAsia="標楷體" w:hAnsi="標楷體"/>
                <w:sz w:val="22"/>
                <w:szCs w:val="22"/>
              </w:rPr>
            </w:pPr>
            <w:r w:rsidRPr="004C6CC3">
              <w:rPr>
                <w:rFonts w:ascii="標楷體" w:eastAsia="標楷體" w:hAnsi="標楷體" w:hint="eastAsia"/>
                <w:sz w:val="22"/>
                <w:szCs w:val="22"/>
              </w:rPr>
              <w:t>璀璨的星空</w:t>
            </w:r>
          </w:p>
          <w:p w14:paraId="5B6824E3" w14:textId="77777777" w:rsidR="004C6CC3" w:rsidRPr="004C6CC3" w:rsidRDefault="004C6CC3" w:rsidP="004C6CC3">
            <w:pPr>
              <w:pStyle w:val="a3"/>
              <w:numPr>
                <w:ilvl w:val="0"/>
                <w:numId w:val="20"/>
              </w:numPr>
              <w:ind w:leftChars="0"/>
              <w:rPr>
                <w:rFonts w:ascii="標楷體" w:eastAsia="標楷體" w:hAnsi="標楷體"/>
                <w:sz w:val="22"/>
                <w:szCs w:val="22"/>
              </w:rPr>
            </w:pPr>
            <w:r w:rsidRPr="004C6CC3">
              <w:rPr>
                <w:rFonts w:ascii="標楷體" w:eastAsia="標楷體" w:hAnsi="標楷體" w:hint="eastAsia"/>
                <w:sz w:val="22"/>
                <w:szCs w:val="22"/>
              </w:rPr>
              <w:t>動物大觀園</w:t>
            </w:r>
          </w:p>
          <w:p w14:paraId="4BD996CA" w14:textId="30D5C17D" w:rsidR="004C6CC3" w:rsidRPr="004C6CC3" w:rsidRDefault="004C6CC3" w:rsidP="004C6CC3">
            <w:pPr>
              <w:pStyle w:val="a3"/>
              <w:numPr>
                <w:ilvl w:val="0"/>
                <w:numId w:val="20"/>
              </w:numPr>
              <w:ind w:leftChars="0"/>
              <w:rPr>
                <w:rFonts w:ascii="標楷體" w:eastAsia="標楷體" w:hAnsi="標楷體"/>
                <w:sz w:val="22"/>
                <w:szCs w:val="22"/>
              </w:rPr>
            </w:pPr>
            <w:r w:rsidRPr="004C6CC3">
              <w:rPr>
                <w:rFonts w:ascii="標楷體" w:eastAsia="標楷體" w:hAnsi="標楷體" w:hint="eastAsia"/>
                <w:sz w:val="22"/>
                <w:szCs w:val="22"/>
              </w:rPr>
              <w:t>防鏽與食品保存</w:t>
            </w:r>
          </w:p>
        </w:tc>
      </w:tr>
    </w:tbl>
    <w:p w14:paraId="4BD996D9" w14:textId="77777777" w:rsidR="002C75F0" w:rsidRPr="002C75F0" w:rsidRDefault="002C75F0" w:rsidP="002C75F0">
      <w:pPr>
        <w:widowControl/>
        <w:rPr>
          <w:rFonts w:ascii="標楷體" w:eastAsia="標楷體" w:hAnsi="標楷體"/>
          <w:szCs w:val="24"/>
        </w:rPr>
      </w:pPr>
    </w:p>
    <w:p w14:paraId="4BD996DA" w14:textId="77777777"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F327FF" w:rsidRPr="002C75F0" w14:paraId="4BD996DC" w14:textId="77777777" w:rsidTr="00F327FF">
        <w:trPr>
          <w:trHeight w:val="780"/>
        </w:trPr>
        <w:tc>
          <w:tcPr>
            <w:tcW w:w="9497" w:type="dxa"/>
            <w:gridSpan w:val="6"/>
            <w:vAlign w:val="center"/>
          </w:tcPr>
          <w:p w14:paraId="4BD996DB" w14:textId="77777777" w:rsidR="00F327FF" w:rsidRPr="002C75F0" w:rsidRDefault="00F327FF" w:rsidP="00784218">
            <w:pPr>
              <w:jc w:val="center"/>
              <w:rPr>
                <w:rFonts w:ascii="標楷體" w:eastAsia="標楷體" w:hAnsi="標楷體"/>
                <w:szCs w:val="24"/>
              </w:rPr>
            </w:pPr>
            <w:r>
              <w:rPr>
                <w:rFonts w:ascii="標楷體" w:eastAsia="標楷體" w:hAnsi="標楷體" w:hint="eastAsia"/>
                <w:szCs w:val="24"/>
              </w:rPr>
              <w:t>第一學期</w:t>
            </w:r>
          </w:p>
        </w:tc>
      </w:tr>
      <w:tr w:rsidR="002C75F0" w:rsidRPr="002C75F0" w14:paraId="4BD996E3" w14:textId="77777777" w:rsidTr="00784218">
        <w:trPr>
          <w:trHeight w:val="370"/>
        </w:trPr>
        <w:tc>
          <w:tcPr>
            <w:tcW w:w="1134" w:type="dxa"/>
            <w:vAlign w:val="center"/>
          </w:tcPr>
          <w:p w14:paraId="4BD996DD" w14:textId="77777777"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14:paraId="4BD996DE" w14:textId="77777777"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14:paraId="4BD996DF" w14:textId="77777777"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14:paraId="4BD996E0" w14:textId="77777777"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14:paraId="4BD996E1" w14:textId="77777777"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14:paraId="4BD996E2" w14:textId="77777777"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備註</w:t>
            </w:r>
          </w:p>
        </w:tc>
      </w:tr>
      <w:tr w:rsidR="00AE2E9A" w:rsidRPr="002C75F0" w14:paraId="4BD996F0" w14:textId="77777777" w:rsidTr="008D5DFF">
        <w:trPr>
          <w:cantSplit/>
          <w:trHeight w:val="1038"/>
        </w:trPr>
        <w:tc>
          <w:tcPr>
            <w:tcW w:w="1134" w:type="dxa"/>
            <w:vAlign w:val="center"/>
          </w:tcPr>
          <w:p w14:paraId="4BD996E4" w14:textId="18A54604" w:rsidR="00AE2E9A" w:rsidRPr="002C75F0" w:rsidRDefault="004C6CC3" w:rsidP="00AE2E9A">
            <w:pPr>
              <w:jc w:val="center"/>
              <w:rPr>
                <w:rFonts w:ascii="標楷體" w:eastAsia="標楷體" w:hAnsi="標楷體"/>
                <w:szCs w:val="24"/>
              </w:rPr>
            </w:pPr>
            <w:r>
              <w:rPr>
                <w:rFonts w:ascii="標楷體" w:eastAsia="標楷體" w:hAnsi="標楷體" w:hint="eastAsia"/>
                <w:szCs w:val="24"/>
              </w:rPr>
              <w:t>1-5</w:t>
            </w:r>
          </w:p>
        </w:tc>
        <w:tc>
          <w:tcPr>
            <w:tcW w:w="3260" w:type="dxa"/>
            <w:vAlign w:val="center"/>
          </w:tcPr>
          <w:p w14:paraId="1C1F5646" w14:textId="77777777" w:rsidR="004C6CC3" w:rsidRPr="00C81162" w:rsidRDefault="004C6CC3" w:rsidP="004C6CC3">
            <w:pPr>
              <w:jc w:val="both"/>
              <w:rPr>
                <w:rFonts w:ascii="Times New Roman" w:eastAsia="標楷體" w:hAnsi="Times New Roman"/>
                <w:b/>
                <w:sz w:val="20"/>
                <w:szCs w:val="20"/>
                <w:bdr w:val="single" w:sz="4" w:space="0" w:color="auto"/>
              </w:rPr>
            </w:pPr>
            <w:r w:rsidRPr="00C81162">
              <w:rPr>
                <w:rFonts w:ascii="Times New Roman" w:eastAsia="標楷體" w:hAnsi="Times New Roman" w:hint="eastAsia"/>
                <w:b/>
                <w:sz w:val="20"/>
                <w:szCs w:val="20"/>
                <w:bdr w:val="single" w:sz="4" w:space="0" w:color="auto"/>
              </w:rPr>
              <w:t>一、觀測太陽</w:t>
            </w:r>
          </w:p>
          <w:p w14:paraId="793D6982" w14:textId="77777777" w:rsidR="004C6CC3" w:rsidRDefault="004C6CC3" w:rsidP="004C6CC3">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1.</w:t>
            </w:r>
            <w:r w:rsidRPr="00C81162">
              <w:rPr>
                <w:rFonts w:ascii="Times New Roman" w:eastAsia="標楷體" w:hAnsi="Times New Roman" w:hint="eastAsia"/>
                <w:sz w:val="20"/>
                <w:szCs w:val="20"/>
              </w:rPr>
              <w:t>利用方位和高度角可以描述太陽在天空中的位置。</w:t>
            </w:r>
          </w:p>
          <w:p w14:paraId="44059544" w14:textId="77777777" w:rsidR="004C6CC3" w:rsidRDefault="004C6CC3" w:rsidP="004C6CC3">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2.</w:t>
            </w:r>
            <w:r w:rsidRPr="00C81162">
              <w:rPr>
                <w:rFonts w:ascii="Times New Roman" w:eastAsia="標楷體" w:hAnsi="Times New Roman" w:hint="eastAsia"/>
                <w:sz w:val="20"/>
                <w:szCs w:val="20"/>
              </w:rPr>
              <w:t>藉由觀測一天（和一年）太陽在天空中位置移動路徑圖，知道太陽在天空中的位置變化有規律性。</w:t>
            </w:r>
          </w:p>
          <w:p w14:paraId="4BD996E8" w14:textId="253C20E7" w:rsidR="00AE2E9A" w:rsidRPr="004C6CC3" w:rsidRDefault="004C6CC3" w:rsidP="004C6CC3">
            <w:pPr>
              <w:rPr>
                <w:rFonts w:ascii="標楷體" w:eastAsia="標楷體" w:hAnsi="標楷體"/>
                <w:szCs w:val="24"/>
              </w:rPr>
            </w:pPr>
            <w:r w:rsidRPr="004C6CC3">
              <w:rPr>
                <w:rFonts w:ascii="Times New Roman" w:eastAsia="標楷體" w:hAnsi="Times New Roman" w:hint="eastAsia"/>
                <w:sz w:val="20"/>
                <w:szCs w:val="20"/>
              </w:rPr>
              <w:t>3.</w:t>
            </w:r>
            <w:r w:rsidRPr="004C6CC3">
              <w:rPr>
                <w:rFonts w:ascii="Times New Roman" w:eastAsia="標楷體" w:hAnsi="Times New Roman" w:hint="eastAsia"/>
                <w:sz w:val="20"/>
                <w:szCs w:val="20"/>
              </w:rPr>
              <w:t>了解太陽對地球的重要性和古代利用太陽所製造出來的計算時間工具。</w:t>
            </w:r>
          </w:p>
        </w:tc>
        <w:tc>
          <w:tcPr>
            <w:tcW w:w="709" w:type="dxa"/>
            <w:vAlign w:val="center"/>
          </w:tcPr>
          <w:p w14:paraId="4BD996E9" w14:textId="5F1DB9BA" w:rsidR="00AE2E9A" w:rsidRPr="002C75F0" w:rsidRDefault="004C6CC3" w:rsidP="00AE2E9A">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vAlign w:val="center"/>
          </w:tcPr>
          <w:p w14:paraId="4BD996EC" w14:textId="10EA9935" w:rsidR="004C6CC3" w:rsidRPr="002C75F0" w:rsidRDefault="004C6CC3" w:rsidP="004C6CC3">
            <w:pPr>
              <w:jc w:val="center"/>
              <w:rPr>
                <w:rFonts w:ascii="標楷體" w:eastAsia="標楷體" w:hAnsi="標楷體"/>
                <w:szCs w:val="24"/>
              </w:rPr>
            </w:pPr>
            <w:r>
              <w:rPr>
                <w:rFonts w:ascii="標楷體" w:eastAsia="標楷體" w:hAnsi="標楷體" w:hint="eastAsia"/>
                <w:szCs w:val="24"/>
              </w:rPr>
              <w:t>平板</w:t>
            </w:r>
          </w:p>
        </w:tc>
        <w:tc>
          <w:tcPr>
            <w:tcW w:w="1417" w:type="dxa"/>
            <w:vAlign w:val="center"/>
          </w:tcPr>
          <w:p w14:paraId="4BD996ED" w14:textId="77777777" w:rsidR="00C84BA6" w:rsidRDefault="00C84BA6" w:rsidP="00C84BA6">
            <w:pPr>
              <w:jc w:val="center"/>
              <w:rPr>
                <w:rFonts w:ascii="標楷體" w:eastAsia="標楷體" w:hAnsi="標楷體"/>
                <w:szCs w:val="20"/>
              </w:rPr>
            </w:pPr>
            <w:r w:rsidRPr="00E51CB7">
              <w:rPr>
                <w:rFonts w:ascii="標楷體" w:eastAsia="標楷體" w:hAnsi="標楷體" w:hint="eastAsia"/>
                <w:szCs w:val="20"/>
              </w:rPr>
              <w:t>觀察評量</w:t>
            </w:r>
          </w:p>
          <w:p w14:paraId="4BD996EE" w14:textId="77777777" w:rsidR="00AE2E9A" w:rsidRPr="002C75F0" w:rsidRDefault="00C84BA6" w:rsidP="00C84BA6">
            <w:pPr>
              <w:jc w:val="center"/>
              <w:rPr>
                <w:rFonts w:ascii="標楷體" w:eastAsia="標楷體" w:hAnsi="標楷體"/>
                <w:szCs w:val="24"/>
              </w:rPr>
            </w:pPr>
            <w:r w:rsidRPr="00E51CB7">
              <w:rPr>
                <w:rFonts w:ascii="標楷體" w:eastAsia="標楷體" w:hAnsi="標楷體" w:hint="eastAsia"/>
                <w:szCs w:val="20"/>
              </w:rPr>
              <w:t>實作評量</w:t>
            </w:r>
          </w:p>
        </w:tc>
        <w:tc>
          <w:tcPr>
            <w:tcW w:w="1559" w:type="dxa"/>
          </w:tcPr>
          <w:p w14:paraId="4BD996EF" w14:textId="77777777" w:rsidR="00AE2E9A" w:rsidRPr="002C75F0" w:rsidRDefault="00AE2E9A" w:rsidP="00AE2E9A">
            <w:pPr>
              <w:ind w:left="-29"/>
              <w:rPr>
                <w:rFonts w:ascii="標楷體" w:eastAsia="標楷體" w:hAnsi="標楷體"/>
                <w:szCs w:val="24"/>
              </w:rPr>
            </w:pPr>
          </w:p>
        </w:tc>
      </w:tr>
      <w:tr w:rsidR="00051F95" w:rsidRPr="002C75F0" w14:paraId="4BD996FD" w14:textId="77777777" w:rsidTr="008D5DFF">
        <w:trPr>
          <w:cantSplit/>
          <w:trHeight w:val="1038"/>
        </w:trPr>
        <w:tc>
          <w:tcPr>
            <w:tcW w:w="1134" w:type="dxa"/>
            <w:vAlign w:val="center"/>
          </w:tcPr>
          <w:p w14:paraId="4BD996F1" w14:textId="794F75B1" w:rsidR="00051F95" w:rsidRPr="002C75F0" w:rsidRDefault="004C6CC3" w:rsidP="00051F95">
            <w:pPr>
              <w:jc w:val="center"/>
              <w:rPr>
                <w:rFonts w:ascii="標楷體" w:eastAsia="標楷體" w:hAnsi="標楷體"/>
                <w:szCs w:val="24"/>
              </w:rPr>
            </w:pPr>
            <w:r>
              <w:rPr>
                <w:rFonts w:ascii="標楷體" w:eastAsia="標楷體" w:hAnsi="標楷體" w:hint="eastAsia"/>
                <w:szCs w:val="24"/>
              </w:rPr>
              <w:t>6-10</w:t>
            </w:r>
          </w:p>
        </w:tc>
        <w:tc>
          <w:tcPr>
            <w:tcW w:w="3260" w:type="dxa"/>
            <w:vAlign w:val="center"/>
          </w:tcPr>
          <w:p w14:paraId="18FA7115" w14:textId="77777777" w:rsidR="004C6CC3" w:rsidRDefault="004C6CC3" w:rsidP="004C6CC3">
            <w:pPr>
              <w:jc w:val="both"/>
              <w:rPr>
                <w:rFonts w:ascii="標楷體" w:eastAsia="標楷體" w:hAnsi="標楷體"/>
                <w:b/>
                <w:color w:val="000000"/>
                <w:sz w:val="20"/>
                <w:szCs w:val="20"/>
                <w:bdr w:val="single" w:sz="4" w:space="0" w:color="auto"/>
              </w:rPr>
            </w:pPr>
            <w:r w:rsidRPr="00C81162">
              <w:rPr>
                <w:rFonts w:ascii="標楷體" w:eastAsia="標楷體" w:hAnsi="標楷體" w:hint="eastAsia"/>
                <w:b/>
                <w:color w:val="000000"/>
                <w:sz w:val="20"/>
                <w:szCs w:val="20"/>
                <w:bdr w:val="single" w:sz="4" w:space="0" w:color="auto"/>
              </w:rPr>
              <w:t>二、植物的奧祕</w:t>
            </w:r>
          </w:p>
          <w:p w14:paraId="5AD0E98D" w14:textId="77777777" w:rsidR="004C6CC3" w:rsidRDefault="004C6CC3" w:rsidP="004C6CC3">
            <w:pPr>
              <w:jc w:val="both"/>
              <w:rPr>
                <w:rFonts w:ascii="Times New Roman" w:eastAsia="標楷體" w:hAnsi="Times New Roman"/>
                <w:sz w:val="20"/>
                <w:szCs w:val="20"/>
              </w:rPr>
            </w:pPr>
            <w:r>
              <w:rPr>
                <w:rFonts w:ascii="Times New Roman" w:eastAsia="標楷體" w:hAnsi="Times New Roman" w:hint="eastAsia"/>
                <w:sz w:val="20"/>
                <w:szCs w:val="20"/>
              </w:rPr>
              <w:t>1.</w:t>
            </w:r>
            <w:r w:rsidRPr="00C81162">
              <w:rPr>
                <w:rFonts w:ascii="Times New Roman" w:eastAsia="標楷體" w:hAnsi="Times New Roman" w:hint="eastAsia"/>
                <w:sz w:val="20"/>
                <w:szCs w:val="20"/>
              </w:rPr>
              <w:t>認識植物根、莖、葉、花、果實和種子的形態及功能。</w:t>
            </w:r>
          </w:p>
          <w:p w14:paraId="1B9CA589" w14:textId="77777777" w:rsidR="004C6CC3" w:rsidRDefault="004C6CC3" w:rsidP="004C6CC3">
            <w:pPr>
              <w:jc w:val="both"/>
              <w:rPr>
                <w:rFonts w:ascii="Times New Roman" w:eastAsia="標楷體" w:hAnsi="Times New Roman"/>
                <w:sz w:val="20"/>
                <w:szCs w:val="20"/>
              </w:rPr>
            </w:pPr>
            <w:r>
              <w:rPr>
                <w:rFonts w:ascii="Times New Roman" w:eastAsia="標楷體" w:hAnsi="Times New Roman" w:hint="eastAsia"/>
                <w:sz w:val="20"/>
                <w:szCs w:val="20"/>
              </w:rPr>
              <w:t>2.</w:t>
            </w:r>
            <w:r w:rsidRPr="00C81162">
              <w:rPr>
                <w:rFonts w:ascii="Times New Roman" w:eastAsia="標楷體" w:hAnsi="Times New Roman" w:hint="eastAsia"/>
                <w:sz w:val="20"/>
                <w:szCs w:val="20"/>
              </w:rPr>
              <w:t>從各種植物的繁殖當中，認識不同的繁殖方式與生長情形的關係。</w:t>
            </w:r>
          </w:p>
          <w:p w14:paraId="4BD996F6" w14:textId="63872E0B" w:rsidR="00051F95" w:rsidRPr="004C6CC3" w:rsidRDefault="004C6CC3" w:rsidP="004C6CC3">
            <w:pPr>
              <w:rPr>
                <w:rFonts w:ascii="標楷體" w:eastAsia="標楷體" w:hAnsi="標楷體"/>
                <w:szCs w:val="24"/>
              </w:rPr>
            </w:pPr>
            <w:r w:rsidRPr="004C6CC3">
              <w:rPr>
                <w:rFonts w:ascii="Times New Roman" w:eastAsia="標楷體" w:hAnsi="Times New Roman" w:hint="eastAsia"/>
                <w:sz w:val="20"/>
                <w:szCs w:val="20"/>
              </w:rPr>
              <w:t>3.</w:t>
            </w:r>
            <w:r w:rsidRPr="004C6CC3">
              <w:rPr>
                <w:rFonts w:ascii="Times New Roman" w:eastAsia="標楷體" w:hAnsi="Times New Roman" w:hint="eastAsia"/>
                <w:sz w:val="20"/>
                <w:szCs w:val="20"/>
              </w:rPr>
              <w:t>依據植物的外形特徵和生活環境等，自訂分類標準。</w:t>
            </w:r>
          </w:p>
        </w:tc>
        <w:tc>
          <w:tcPr>
            <w:tcW w:w="709" w:type="dxa"/>
            <w:vAlign w:val="center"/>
          </w:tcPr>
          <w:p w14:paraId="4BD996F7" w14:textId="08DC1749" w:rsidR="00051F95" w:rsidRPr="002C75F0" w:rsidRDefault="004C6CC3" w:rsidP="00051F95">
            <w:pPr>
              <w:widowControl/>
              <w:ind w:left="317" w:hangingChars="132" w:hanging="317"/>
              <w:jc w:val="center"/>
              <w:rPr>
                <w:rFonts w:ascii="標楷體" w:eastAsia="標楷體" w:hAnsi="標楷體"/>
                <w:szCs w:val="24"/>
              </w:rPr>
            </w:pPr>
            <w:r>
              <w:rPr>
                <w:rFonts w:ascii="標楷體" w:eastAsia="標楷體" w:hAnsi="標楷體"/>
                <w:szCs w:val="24"/>
              </w:rPr>
              <w:t>5</w:t>
            </w:r>
          </w:p>
        </w:tc>
        <w:tc>
          <w:tcPr>
            <w:tcW w:w="1418" w:type="dxa"/>
            <w:vAlign w:val="center"/>
          </w:tcPr>
          <w:p w14:paraId="1FA215E2" w14:textId="77777777" w:rsidR="00051F95" w:rsidRDefault="004C6CC3" w:rsidP="0079282D">
            <w:pPr>
              <w:jc w:val="center"/>
              <w:rPr>
                <w:rFonts w:ascii="標楷體" w:eastAsia="標楷體" w:hAnsi="標楷體"/>
                <w:szCs w:val="24"/>
              </w:rPr>
            </w:pPr>
            <w:r>
              <w:rPr>
                <w:rFonts w:ascii="標楷體" w:eastAsia="標楷體" w:hAnsi="標楷體" w:hint="eastAsia"/>
                <w:szCs w:val="24"/>
              </w:rPr>
              <w:t>平板</w:t>
            </w:r>
          </w:p>
          <w:p w14:paraId="4BD996F9" w14:textId="09C46300" w:rsidR="004C6CC3" w:rsidRPr="002C75F0" w:rsidRDefault="00674AF7" w:rsidP="00674AF7">
            <w:pPr>
              <w:jc w:val="center"/>
              <w:rPr>
                <w:rFonts w:ascii="標楷體" w:eastAsia="標楷體" w:hAnsi="標楷體"/>
                <w:szCs w:val="24"/>
              </w:rPr>
            </w:pPr>
            <w:r>
              <w:rPr>
                <w:rFonts w:ascii="標楷體" w:eastAsia="標楷體" w:hAnsi="標楷體" w:hint="eastAsia"/>
                <w:szCs w:val="24"/>
              </w:rPr>
              <w:t>實體植物</w:t>
            </w:r>
          </w:p>
        </w:tc>
        <w:tc>
          <w:tcPr>
            <w:tcW w:w="1417" w:type="dxa"/>
            <w:vAlign w:val="center"/>
          </w:tcPr>
          <w:p w14:paraId="4BD996FA" w14:textId="77777777" w:rsidR="00C84BA6" w:rsidRDefault="00C84BA6" w:rsidP="00C84BA6">
            <w:pPr>
              <w:jc w:val="center"/>
              <w:rPr>
                <w:rFonts w:ascii="標楷體" w:eastAsia="標楷體" w:hAnsi="標楷體"/>
                <w:szCs w:val="20"/>
              </w:rPr>
            </w:pPr>
            <w:r w:rsidRPr="00E51CB7">
              <w:rPr>
                <w:rFonts w:ascii="標楷體" w:eastAsia="標楷體" w:hAnsi="標楷體" w:hint="eastAsia"/>
                <w:szCs w:val="20"/>
              </w:rPr>
              <w:t>觀察評量</w:t>
            </w:r>
          </w:p>
          <w:p w14:paraId="4BD996FB" w14:textId="77777777" w:rsidR="00051F95" w:rsidRPr="002C75F0" w:rsidRDefault="00C84BA6" w:rsidP="00C84BA6">
            <w:pPr>
              <w:ind w:leftChars="-12" w:left="-22" w:hangingChars="3" w:hanging="7"/>
              <w:jc w:val="center"/>
              <w:rPr>
                <w:rFonts w:ascii="標楷體" w:eastAsia="標楷體" w:hAnsi="標楷體"/>
                <w:szCs w:val="24"/>
              </w:rPr>
            </w:pPr>
            <w:r w:rsidRPr="00E51CB7">
              <w:rPr>
                <w:rFonts w:ascii="標楷體" w:eastAsia="標楷體" w:hAnsi="標楷體" w:hint="eastAsia"/>
                <w:szCs w:val="20"/>
              </w:rPr>
              <w:t>實作評量</w:t>
            </w:r>
          </w:p>
        </w:tc>
        <w:tc>
          <w:tcPr>
            <w:tcW w:w="1559" w:type="dxa"/>
          </w:tcPr>
          <w:p w14:paraId="4BD996FC" w14:textId="77777777" w:rsidR="00051F95" w:rsidRPr="002C75F0" w:rsidRDefault="00051F95" w:rsidP="00051F95">
            <w:pPr>
              <w:ind w:left="-29"/>
              <w:rPr>
                <w:rFonts w:ascii="標楷體" w:eastAsia="標楷體" w:hAnsi="標楷體"/>
                <w:szCs w:val="24"/>
              </w:rPr>
            </w:pPr>
          </w:p>
        </w:tc>
      </w:tr>
      <w:tr w:rsidR="00051F95" w:rsidRPr="002C75F0" w14:paraId="4BD9970A" w14:textId="77777777" w:rsidTr="008D5DFF">
        <w:trPr>
          <w:cantSplit/>
          <w:trHeight w:val="1038"/>
        </w:trPr>
        <w:tc>
          <w:tcPr>
            <w:tcW w:w="1134" w:type="dxa"/>
            <w:vAlign w:val="center"/>
          </w:tcPr>
          <w:p w14:paraId="4BD996FE" w14:textId="19C1D677" w:rsidR="00051F95" w:rsidRPr="002C75F0" w:rsidRDefault="00674AF7" w:rsidP="00051F95">
            <w:pPr>
              <w:jc w:val="center"/>
              <w:rPr>
                <w:rFonts w:ascii="標楷體" w:eastAsia="標楷體" w:hAnsi="標楷體"/>
                <w:szCs w:val="24"/>
              </w:rPr>
            </w:pPr>
            <w:r>
              <w:rPr>
                <w:rFonts w:ascii="標楷體" w:eastAsia="標楷體" w:hAnsi="標楷體"/>
                <w:szCs w:val="24"/>
              </w:rPr>
              <w:lastRenderedPageBreak/>
              <w:t>11</w:t>
            </w:r>
            <w:r>
              <w:rPr>
                <w:rFonts w:ascii="標楷體" w:eastAsia="標楷體" w:hAnsi="標楷體" w:hint="eastAsia"/>
                <w:szCs w:val="24"/>
              </w:rPr>
              <w:t>-15</w:t>
            </w:r>
          </w:p>
        </w:tc>
        <w:tc>
          <w:tcPr>
            <w:tcW w:w="3260" w:type="dxa"/>
            <w:vAlign w:val="center"/>
          </w:tcPr>
          <w:p w14:paraId="1D41928C" w14:textId="77777777" w:rsidR="00674AF7" w:rsidRDefault="00674AF7" w:rsidP="00674AF7">
            <w:pPr>
              <w:jc w:val="both"/>
              <w:rPr>
                <w:rFonts w:ascii="標楷體" w:eastAsia="標楷體" w:hAnsi="標楷體" w:cs="SimSun"/>
                <w:b/>
                <w:color w:val="000000"/>
                <w:spacing w:val="-1"/>
                <w:sz w:val="20"/>
                <w:szCs w:val="20"/>
                <w:bdr w:val="single" w:sz="4" w:space="0" w:color="auto"/>
              </w:rPr>
            </w:pPr>
            <w:r w:rsidRPr="00C81162">
              <w:rPr>
                <w:rFonts w:ascii="標楷體" w:eastAsia="標楷體" w:hAnsi="標楷體" w:cs="SimSun" w:hint="eastAsia"/>
                <w:b/>
                <w:color w:val="000000"/>
                <w:spacing w:val="-1"/>
                <w:sz w:val="20"/>
                <w:szCs w:val="20"/>
                <w:bdr w:val="single" w:sz="4" w:space="0" w:color="auto"/>
              </w:rPr>
              <w:t>三、熱對物質的影響</w:t>
            </w:r>
          </w:p>
          <w:p w14:paraId="779FD70D" w14:textId="77777777" w:rsidR="00674AF7" w:rsidRDefault="00674AF7" w:rsidP="00674AF7">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1.</w:t>
            </w:r>
            <w:r w:rsidRPr="00C81162">
              <w:rPr>
                <w:rFonts w:ascii="Times New Roman" w:eastAsia="標楷體" w:hAnsi="Times New Roman" w:hint="eastAsia"/>
                <w:sz w:val="20"/>
                <w:szCs w:val="20"/>
              </w:rPr>
              <w:t>了解物質受熱後，在外觀及性質上都會受到影響，並能應用物體受熱的熱脹冷縮現象於生活當中。</w:t>
            </w:r>
          </w:p>
          <w:p w14:paraId="4BD99703" w14:textId="4A0A17E4" w:rsidR="00F33A95" w:rsidRPr="00674AF7" w:rsidRDefault="00674AF7" w:rsidP="00674AF7">
            <w:pPr>
              <w:rPr>
                <w:rFonts w:ascii="標楷體" w:eastAsia="標楷體"/>
                <w:color w:val="000000"/>
              </w:rPr>
            </w:pPr>
            <w:r w:rsidRPr="00674AF7">
              <w:rPr>
                <w:rFonts w:ascii="Times New Roman" w:eastAsia="標楷體" w:hAnsi="Times New Roman" w:hint="eastAsia"/>
                <w:sz w:val="20"/>
                <w:szCs w:val="20"/>
              </w:rPr>
              <w:t>2.</w:t>
            </w:r>
            <w:r w:rsidRPr="00674AF7">
              <w:rPr>
                <w:rFonts w:ascii="Times New Roman" w:eastAsia="標楷體" w:hAnsi="Times New Roman" w:hint="eastAsia"/>
                <w:sz w:val="20"/>
                <w:szCs w:val="20"/>
              </w:rPr>
              <w:t>藉由認識熱的不同傳播方式，能了解日常生活中應用到熱的例子。</w:t>
            </w:r>
          </w:p>
        </w:tc>
        <w:tc>
          <w:tcPr>
            <w:tcW w:w="709" w:type="dxa"/>
            <w:vAlign w:val="center"/>
          </w:tcPr>
          <w:p w14:paraId="4BD99704" w14:textId="7E7E3E51" w:rsidR="00051F95" w:rsidRPr="002C75F0" w:rsidRDefault="00674AF7" w:rsidP="00051F95">
            <w:pPr>
              <w:widowControl/>
              <w:ind w:left="317" w:hangingChars="132" w:hanging="317"/>
              <w:jc w:val="center"/>
              <w:rPr>
                <w:rFonts w:ascii="標楷體" w:eastAsia="標楷體" w:hAnsi="標楷體"/>
                <w:szCs w:val="24"/>
              </w:rPr>
            </w:pPr>
            <w:r>
              <w:rPr>
                <w:rFonts w:ascii="標楷體" w:eastAsia="標楷體" w:hAnsi="標楷體"/>
                <w:szCs w:val="24"/>
              </w:rPr>
              <w:t>5</w:t>
            </w:r>
          </w:p>
        </w:tc>
        <w:tc>
          <w:tcPr>
            <w:tcW w:w="1418" w:type="dxa"/>
            <w:vAlign w:val="center"/>
          </w:tcPr>
          <w:p w14:paraId="20EC679E" w14:textId="77777777" w:rsidR="00F33A95" w:rsidRDefault="00674AF7" w:rsidP="0079282D">
            <w:pPr>
              <w:jc w:val="center"/>
              <w:rPr>
                <w:rFonts w:ascii="標楷體" w:eastAsia="標楷體" w:hAnsi="標楷體"/>
                <w:szCs w:val="24"/>
              </w:rPr>
            </w:pPr>
            <w:r>
              <w:rPr>
                <w:rFonts w:ascii="標楷體" w:eastAsia="標楷體" w:hAnsi="標楷體" w:hint="eastAsia"/>
                <w:szCs w:val="24"/>
              </w:rPr>
              <w:t>平板</w:t>
            </w:r>
          </w:p>
          <w:p w14:paraId="4BD99706" w14:textId="5BA4BDD0" w:rsidR="00674AF7" w:rsidRPr="002C75F0" w:rsidRDefault="00674AF7" w:rsidP="0079282D">
            <w:pPr>
              <w:jc w:val="center"/>
              <w:rPr>
                <w:rFonts w:ascii="標楷體" w:eastAsia="標楷體" w:hAnsi="標楷體"/>
                <w:szCs w:val="24"/>
              </w:rPr>
            </w:pPr>
            <w:r>
              <w:rPr>
                <w:rFonts w:ascii="標楷體" w:eastAsia="標楷體" w:hAnsi="標楷體" w:hint="eastAsia"/>
                <w:szCs w:val="24"/>
              </w:rPr>
              <w:t>相關實驗器材</w:t>
            </w:r>
          </w:p>
        </w:tc>
        <w:tc>
          <w:tcPr>
            <w:tcW w:w="1417" w:type="dxa"/>
            <w:vAlign w:val="center"/>
          </w:tcPr>
          <w:p w14:paraId="4BD99707" w14:textId="151D5D86" w:rsidR="00F33A95" w:rsidRPr="00E51CB7" w:rsidRDefault="00595135" w:rsidP="00F33A95">
            <w:pPr>
              <w:jc w:val="center"/>
              <w:rPr>
                <w:rFonts w:ascii="標楷體" w:eastAsia="標楷體" w:hAnsi="標楷體"/>
                <w:szCs w:val="20"/>
              </w:rPr>
            </w:pPr>
            <w:r w:rsidRPr="00E51CB7">
              <w:rPr>
                <w:rFonts w:ascii="標楷體" w:eastAsia="標楷體" w:hAnsi="標楷體" w:hint="eastAsia"/>
                <w:szCs w:val="20"/>
              </w:rPr>
              <w:t>觀察</w:t>
            </w:r>
            <w:r w:rsidR="00F33A95" w:rsidRPr="00E51CB7">
              <w:rPr>
                <w:rFonts w:ascii="標楷體" w:eastAsia="標楷體" w:hAnsi="標楷體" w:hint="eastAsia"/>
                <w:szCs w:val="20"/>
              </w:rPr>
              <w:t>評量</w:t>
            </w:r>
          </w:p>
          <w:p w14:paraId="4BD99708" w14:textId="77777777" w:rsidR="00051F95" w:rsidRPr="00E51CB7" w:rsidRDefault="00F33A95" w:rsidP="00F33A95">
            <w:pPr>
              <w:jc w:val="center"/>
              <w:rPr>
                <w:rFonts w:ascii="標楷體" w:eastAsia="標楷體" w:hAnsi="標楷體"/>
                <w:sz w:val="20"/>
                <w:szCs w:val="20"/>
              </w:rPr>
            </w:pPr>
            <w:r w:rsidRPr="00E51CB7">
              <w:rPr>
                <w:rFonts w:ascii="標楷體" w:eastAsia="標楷體" w:hAnsi="標楷體" w:hint="eastAsia"/>
                <w:szCs w:val="20"/>
              </w:rPr>
              <w:t>實作評量</w:t>
            </w:r>
          </w:p>
        </w:tc>
        <w:tc>
          <w:tcPr>
            <w:tcW w:w="1559" w:type="dxa"/>
          </w:tcPr>
          <w:p w14:paraId="4BD99709" w14:textId="77777777" w:rsidR="00051F95" w:rsidRPr="00E51CB7" w:rsidRDefault="00051F95" w:rsidP="00051F95">
            <w:pPr>
              <w:rPr>
                <w:rFonts w:ascii="標楷體" w:eastAsia="標楷體" w:hAnsi="標楷體"/>
                <w:sz w:val="20"/>
                <w:szCs w:val="20"/>
              </w:rPr>
            </w:pPr>
          </w:p>
        </w:tc>
      </w:tr>
      <w:tr w:rsidR="00674AF7" w:rsidRPr="002C75F0" w14:paraId="1C64A6B0" w14:textId="77777777" w:rsidTr="008D5DFF">
        <w:trPr>
          <w:cantSplit/>
          <w:trHeight w:val="1038"/>
        </w:trPr>
        <w:tc>
          <w:tcPr>
            <w:tcW w:w="1134" w:type="dxa"/>
            <w:vAlign w:val="center"/>
          </w:tcPr>
          <w:p w14:paraId="77671A3D" w14:textId="7DA4E617" w:rsidR="00674AF7" w:rsidRDefault="00674AF7" w:rsidP="00051F95">
            <w:pPr>
              <w:jc w:val="center"/>
              <w:rPr>
                <w:rFonts w:ascii="標楷體" w:eastAsia="標楷體" w:hAnsi="標楷體"/>
                <w:szCs w:val="24"/>
              </w:rPr>
            </w:pPr>
            <w:r>
              <w:rPr>
                <w:rFonts w:ascii="標楷體" w:eastAsia="標楷體" w:hAnsi="標楷體"/>
                <w:szCs w:val="24"/>
              </w:rPr>
              <w:t>16-21</w:t>
            </w:r>
          </w:p>
        </w:tc>
        <w:tc>
          <w:tcPr>
            <w:tcW w:w="3260" w:type="dxa"/>
            <w:vAlign w:val="center"/>
          </w:tcPr>
          <w:p w14:paraId="12BDEB42" w14:textId="77777777" w:rsidR="00674AF7" w:rsidRDefault="00674AF7" w:rsidP="00674AF7">
            <w:pPr>
              <w:jc w:val="both"/>
              <w:rPr>
                <w:rFonts w:ascii="標楷體" w:eastAsia="標楷體" w:hAnsi="標楷體" w:cs="SimSun"/>
                <w:b/>
                <w:color w:val="000000"/>
                <w:spacing w:val="-1"/>
                <w:sz w:val="20"/>
                <w:szCs w:val="20"/>
                <w:bdr w:val="single" w:sz="4" w:space="0" w:color="auto"/>
              </w:rPr>
            </w:pPr>
            <w:r w:rsidRPr="00C81162">
              <w:rPr>
                <w:rFonts w:ascii="標楷體" w:eastAsia="標楷體" w:hAnsi="標楷體" w:cs="SimSun" w:hint="eastAsia"/>
                <w:b/>
                <w:color w:val="000000"/>
                <w:spacing w:val="-1"/>
                <w:sz w:val="20"/>
                <w:szCs w:val="20"/>
                <w:bdr w:val="single" w:sz="4" w:space="0" w:color="auto"/>
              </w:rPr>
              <w:t>四、空氣與燃燒</w:t>
            </w:r>
          </w:p>
          <w:p w14:paraId="1AF700A5" w14:textId="77777777" w:rsidR="00674AF7" w:rsidRDefault="00674AF7" w:rsidP="00674AF7">
            <w:pPr>
              <w:jc w:val="both"/>
              <w:rPr>
                <w:rFonts w:ascii="Times New Roman" w:eastAsia="標楷體" w:hAnsi="Times New Roman"/>
                <w:sz w:val="20"/>
                <w:szCs w:val="20"/>
              </w:rPr>
            </w:pPr>
            <w:r>
              <w:rPr>
                <w:rFonts w:ascii="Times New Roman" w:eastAsia="標楷體" w:hAnsi="Times New Roman" w:hint="eastAsia"/>
                <w:sz w:val="20"/>
                <w:szCs w:val="20"/>
              </w:rPr>
              <w:t>1.</w:t>
            </w:r>
            <w:r w:rsidRPr="00C81162">
              <w:rPr>
                <w:rFonts w:ascii="Times New Roman" w:eastAsia="標楷體" w:hAnsi="Times New Roman" w:hint="eastAsia"/>
                <w:sz w:val="20"/>
                <w:szCs w:val="20"/>
              </w:rPr>
              <w:t>藉由生活中物質燃燒的現象，引入物質燃燒時需要空氣，再由空氣的組成成分去探討出氧氣。</w:t>
            </w:r>
          </w:p>
          <w:p w14:paraId="10E0803A" w14:textId="77777777" w:rsidR="00674AF7" w:rsidRDefault="00674AF7" w:rsidP="00674AF7">
            <w:pPr>
              <w:jc w:val="both"/>
              <w:rPr>
                <w:rFonts w:ascii="Times New Roman" w:eastAsia="標楷體" w:hAnsi="Times New Roman"/>
                <w:sz w:val="20"/>
                <w:szCs w:val="20"/>
              </w:rPr>
            </w:pPr>
            <w:r>
              <w:rPr>
                <w:rFonts w:ascii="Times New Roman" w:eastAsia="標楷體" w:hAnsi="Times New Roman" w:hint="eastAsia"/>
                <w:sz w:val="20"/>
                <w:szCs w:val="20"/>
              </w:rPr>
              <w:t>2.</w:t>
            </w:r>
            <w:r w:rsidRPr="00C81162">
              <w:rPr>
                <w:rFonts w:ascii="Times New Roman" w:eastAsia="標楷體" w:hAnsi="Times New Roman" w:hint="eastAsia"/>
                <w:sz w:val="20"/>
                <w:szCs w:val="20"/>
              </w:rPr>
              <w:t>透過一連串的製造與檢驗實驗</w:t>
            </w:r>
            <w:r>
              <w:rPr>
                <w:rFonts w:ascii="Times New Roman" w:eastAsia="標楷體" w:hAnsi="Times New Roman" w:hint="eastAsia"/>
                <w:sz w:val="20"/>
                <w:szCs w:val="20"/>
              </w:rPr>
              <w:t>影片</w:t>
            </w:r>
            <w:r w:rsidRPr="00C81162">
              <w:rPr>
                <w:rFonts w:ascii="Times New Roman" w:eastAsia="標楷體" w:hAnsi="Times New Roman" w:hint="eastAsia"/>
                <w:sz w:val="20"/>
                <w:szCs w:val="20"/>
              </w:rPr>
              <w:t>，讓學</w:t>
            </w:r>
            <w:r>
              <w:rPr>
                <w:rFonts w:ascii="Times New Roman" w:eastAsia="標楷體" w:hAnsi="Times New Roman" w:hint="eastAsia"/>
                <w:sz w:val="20"/>
                <w:szCs w:val="20"/>
              </w:rPr>
              <w:t>生認識氧和二氧化碳的性質，並探究氧和二氧化碳在生活中的</w:t>
            </w:r>
          </w:p>
          <w:p w14:paraId="0FA3F316" w14:textId="49CA2C0C" w:rsidR="00674AF7" w:rsidRDefault="00674AF7" w:rsidP="00674AF7">
            <w:pPr>
              <w:jc w:val="both"/>
              <w:rPr>
                <w:rFonts w:ascii="Times New Roman" w:eastAsia="標楷體" w:hAnsi="Times New Roman"/>
                <w:sz w:val="20"/>
                <w:szCs w:val="20"/>
              </w:rPr>
            </w:pPr>
            <w:r>
              <w:rPr>
                <w:rFonts w:ascii="Times New Roman" w:eastAsia="標楷體" w:hAnsi="Times New Roman" w:hint="eastAsia"/>
                <w:sz w:val="20"/>
                <w:szCs w:val="20"/>
              </w:rPr>
              <w:t>用途。</w:t>
            </w:r>
          </w:p>
          <w:p w14:paraId="1FB14772" w14:textId="77777777" w:rsidR="00674AF7" w:rsidRDefault="00674AF7" w:rsidP="00674AF7">
            <w:pPr>
              <w:jc w:val="both"/>
              <w:rPr>
                <w:rFonts w:ascii="Times New Roman" w:eastAsia="標楷體" w:hAnsi="Times New Roman"/>
                <w:sz w:val="20"/>
                <w:szCs w:val="20"/>
              </w:rPr>
            </w:pPr>
            <w:r>
              <w:rPr>
                <w:rFonts w:ascii="Times New Roman" w:eastAsia="標楷體" w:hAnsi="Times New Roman" w:hint="eastAsia"/>
                <w:sz w:val="20"/>
                <w:szCs w:val="20"/>
              </w:rPr>
              <w:t>3.</w:t>
            </w:r>
            <w:r w:rsidRPr="00C81162">
              <w:rPr>
                <w:rFonts w:ascii="Times New Roman" w:eastAsia="標楷體" w:hAnsi="Times New Roman" w:hint="eastAsia"/>
                <w:sz w:val="20"/>
                <w:szCs w:val="20"/>
              </w:rPr>
              <w:t>認識物質燃燒時，除了需要氧氣作為助燃物之外，同時還需要可燃物和達到燃點等條件。</w:t>
            </w:r>
          </w:p>
          <w:p w14:paraId="496692B1" w14:textId="6F0E9995" w:rsidR="00674AF7" w:rsidRPr="00C81162" w:rsidRDefault="00674AF7" w:rsidP="00674AF7">
            <w:pPr>
              <w:jc w:val="both"/>
              <w:rPr>
                <w:rFonts w:ascii="標楷體" w:eastAsia="標楷體" w:hAnsi="標楷體" w:cs="SimSun"/>
                <w:b/>
                <w:color w:val="000000"/>
                <w:spacing w:val="-1"/>
                <w:sz w:val="20"/>
                <w:szCs w:val="20"/>
                <w:bdr w:val="single" w:sz="4" w:space="0" w:color="auto"/>
              </w:rPr>
            </w:pPr>
            <w:r>
              <w:rPr>
                <w:rFonts w:ascii="Times New Roman" w:eastAsia="標楷體" w:hAnsi="Times New Roman" w:hint="eastAsia"/>
                <w:sz w:val="20"/>
                <w:szCs w:val="20"/>
              </w:rPr>
              <w:t>4.</w:t>
            </w:r>
            <w:r w:rsidRPr="00C81162">
              <w:rPr>
                <w:rFonts w:ascii="Times New Roman" w:eastAsia="標楷體" w:hAnsi="Times New Roman" w:hint="eastAsia"/>
                <w:sz w:val="20"/>
                <w:szCs w:val="20"/>
              </w:rPr>
              <w:t>探討燃燒三要件如何運用於滅火，以減少火災的發生，並降低火災的災害。</w:t>
            </w:r>
          </w:p>
        </w:tc>
        <w:tc>
          <w:tcPr>
            <w:tcW w:w="709" w:type="dxa"/>
            <w:vAlign w:val="center"/>
          </w:tcPr>
          <w:p w14:paraId="7F1665CA" w14:textId="3A1C067A" w:rsidR="00674AF7" w:rsidRDefault="00674AF7" w:rsidP="00051F95">
            <w:pPr>
              <w:widowControl/>
              <w:ind w:left="317" w:hangingChars="132" w:hanging="317"/>
              <w:jc w:val="center"/>
              <w:rPr>
                <w:rFonts w:ascii="標楷體" w:eastAsia="標楷體" w:hAnsi="標楷體"/>
                <w:szCs w:val="24"/>
              </w:rPr>
            </w:pPr>
            <w:r>
              <w:rPr>
                <w:rFonts w:ascii="標楷體" w:eastAsia="標楷體" w:hAnsi="標楷體"/>
                <w:szCs w:val="24"/>
              </w:rPr>
              <w:t>6</w:t>
            </w:r>
          </w:p>
        </w:tc>
        <w:tc>
          <w:tcPr>
            <w:tcW w:w="1418" w:type="dxa"/>
            <w:vAlign w:val="center"/>
          </w:tcPr>
          <w:p w14:paraId="226CC299" w14:textId="77777777" w:rsidR="00674AF7" w:rsidRDefault="00674AF7" w:rsidP="00674AF7">
            <w:pPr>
              <w:jc w:val="center"/>
              <w:rPr>
                <w:rFonts w:ascii="標楷體" w:eastAsia="標楷體" w:hAnsi="標楷體"/>
                <w:szCs w:val="24"/>
              </w:rPr>
            </w:pPr>
            <w:r>
              <w:rPr>
                <w:rFonts w:ascii="標楷體" w:eastAsia="標楷體" w:hAnsi="標楷體" w:hint="eastAsia"/>
                <w:szCs w:val="24"/>
              </w:rPr>
              <w:t>平板</w:t>
            </w:r>
          </w:p>
          <w:p w14:paraId="194C0041" w14:textId="41722300" w:rsidR="00674AF7" w:rsidRDefault="00674AF7" w:rsidP="00674AF7">
            <w:pPr>
              <w:jc w:val="center"/>
              <w:rPr>
                <w:rFonts w:ascii="標楷體" w:eastAsia="標楷體" w:hAnsi="標楷體"/>
                <w:szCs w:val="24"/>
              </w:rPr>
            </w:pPr>
            <w:r>
              <w:rPr>
                <w:rFonts w:ascii="標楷體" w:eastAsia="標楷體" w:hAnsi="標楷體" w:hint="eastAsia"/>
                <w:szCs w:val="24"/>
              </w:rPr>
              <w:t>相關實驗器材</w:t>
            </w:r>
          </w:p>
        </w:tc>
        <w:tc>
          <w:tcPr>
            <w:tcW w:w="1417" w:type="dxa"/>
            <w:vAlign w:val="center"/>
          </w:tcPr>
          <w:p w14:paraId="07589C10" w14:textId="77777777" w:rsidR="00674AF7" w:rsidRPr="00E51CB7" w:rsidRDefault="00674AF7" w:rsidP="00674AF7">
            <w:pPr>
              <w:jc w:val="center"/>
              <w:rPr>
                <w:rFonts w:ascii="標楷體" w:eastAsia="標楷體" w:hAnsi="標楷體"/>
                <w:szCs w:val="20"/>
              </w:rPr>
            </w:pPr>
            <w:r w:rsidRPr="00E51CB7">
              <w:rPr>
                <w:rFonts w:ascii="標楷體" w:eastAsia="標楷體" w:hAnsi="標楷體" w:hint="eastAsia"/>
                <w:szCs w:val="20"/>
              </w:rPr>
              <w:t>觀察評量</w:t>
            </w:r>
          </w:p>
          <w:p w14:paraId="13B2797C" w14:textId="6D67B9F9" w:rsidR="00674AF7" w:rsidRPr="00E51CB7" w:rsidRDefault="00674AF7" w:rsidP="00674AF7">
            <w:pPr>
              <w:jc w:val="center"/>
              <w:rPr>
                <w:rFonts w:ascii="標楷體" w:eastAsia="標楷體" w:hAnsi="標楷體"/>
                <w:szCs w:val="20"/>
              </w:rPr>
            </w:pPr>
            <w:r w:rsidRPr="00E51CB7">
              <w:rPr>
                <w:rFonts w:ascii="標楷體" w:eastAsia="標楷體" w:hAnsi="標楷體" w:hint="eastAsia"/>
                <w:szCs w:val="20"/>
              </w:rPr>
              <w:t>實作評量</w:t>
            </w:r>
          </w:p>
        </w:tc>
        <w:tc>
          <w:tcPr>
            <w:tcW w:w="1559" w:type="dxa"/>
          </w:tcPr>
          <w:p w14:paraId="40EB428B" w14:textId="77777777" w:rsidR="00674AF7" w:rsidRPr="00E51CB7" w:rsidRDefault="00674AF7" w:rsidP="00051F95">
            <w:pPr>
              <w:rPr>
                <w:rFonts w:ascii="標楷體" w:eastAsia="標楷體" w:hAnsi="標楷體"/>
                <w:sz w:val="20"/>
                <w:szCs w:val="20"/>
              </w:rPr>
            </w:pPr>
          </w:p>
        </w:tc>
      </w:tr>
      <w:tr w:rsidR="00051F95" w:rsidRPr="002C75F0" w14:paraId="4BD9970C" w14:textId="77777777" w:rsidTr="001B37A7">
        <w:trPr>
          <w:trHeight w:val="780"/>
        </w:trPr>
        <w:tc>
          <w:tcPr>
            <w:tcW w:w="9497" w:type="dxa"/>
            <w:gridSpan w:val="6"/>
            <w:vAlign w:val="center"/>
          </w:tcPr>
          <w:p w14:paraId="4BD9970B" w14:textId="77777777" w:rsidR="00051F95" w:rsidRPr="002C75F0" w:rsidRDefault="00051F95" w:rsidP="00051F95">
            <w:pPr>
              <w:jc w:val="center"/>
              <w:rPr>
                <w:rFonts w:ascii="標楷體" w:eastAsia="標楷體" w:hAnsi="標楷體"/>
                <w:szCs w:val="24"/>
              </w:rPr>
            </w:pPr>
            <w:r>
              <w:rPr>
                <w:rFonts w:ascii="標楷體" w:eastAsia="標楷體" w:hAnsi="標楷體" w:hint="eastAsia"/>
                <w:szCs w:val="24"/>
              </w:rPr>
              <w:t>第二學期</w:t>
            </w:r>
          </w:p>
        </w:tc>
      </w:tr>
      <w:tr w:rsidR="00051F95" w:rsidRPr="002C75F0" w14:paraId="4BD99713" w14:textId="77777777" w:rsidTr="001B37A7">
        <w:trPr>
          <w:trHeight w:val="370"/>
        </w:trPr>
        <w:tc>
          <w:tcPr>
            <w:tcW w:w="1134" w:type="dxa"/>
            <w:vAlign w:val="center"/>
          </w:tcPr>
          <w:p w14:paraId="4BD9970D" w14:textId="77777777" w:rsidR="00051F95" w:rsidRPr="002C75F0" w:rsidRDefault="00051F95" w:rsidP="00051F95">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14:paraId="4BD9970E" w14:textId="77777777" w:rsidR="00051F95" w:rsidRPr="002C75F0" w:rsidRDefault="00051F95" w:rsidP="00051F95">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14:paraId="4BD9970F" w14:textId="77777777" w:rsidR="00051F95" w:rsidRPr="002C75F0" w:rsidRDefault="00051F95" w:rsidP="00051F95">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14:paraId="4BD99710" w14:textId="77777777" w:rsidR="00051F95" w:rsidRPr="002C75F0" w:rsidRDefault="00051F95" w:rsidP="00051F95">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14:paraId="4BD99711" w14:textId="77777777" w:rsidR="00051F95" w:rsidRPr="002C75F0" w:rsidRDefault="00051F95" w:rsidP="00051F95">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14:paraId="4BD99712" w14:textId="77777777" w:rsidR="00051F95" w:rsidRPr="002C75F0" w:rsidRDefault="00051F95" w:rsidP="00051F95">
            <w:pPr>
              <w:jc w:val="center"/>
              <w:rPr>
                <w:rFonts w:ascii="標楷體" w:eastAsia="標楷體" w:hAnsi="標楷體"/>
                <w:szCs w:val="24"/>
              </w:rPr>
            </w:pPr>
            <w:r w:rsidRPr="002C75F0">
              <w:rPr>
                <w:rFonts w:ascii="標楷體" w:eastAsia="標楷體" w:hAnsi="標楷體"/>
                <w:szCs w:val="24"/>
              </w:rPr>
              <w:t>備註</w:t>
            </w:r>
          </w:p>
        </w:tc>
      </w:tr>
      <w:tr w:rsidR="00EB5AED" w:rsidRPr="002C75F0" w14:paraId="4BD99720" w14:textId="77777777" w:rsidTr="008D5DFF">
        <w:trPr>
          <w:cantSplit/>
          <w:trHeight w:val="1038"/>
        </w:trPr>
        <w:tc>
          <w:tcPr>
            <w:tcW w:w="1134" w:type="dxa"/>
            <w:vAlign w:val="center"/>
          </w:tcPr>
          <w:p w14:paraId="4BD99714" w14:textId="3401496D" w:rsidR="00EB5AED" w:rsidRPr="002C75F0" w:rsidRDefault="00EB5AED" w:rsidP="00EB5AED">
            <w:pPr>
              <w:jc w:val="center"/>
              <w:rPr>
                <w:rFonts w:ascii="標楷體" w:eastAsia="標楷體" w:hAnsi="標楷體"/>
                <w:szCs w:val="24"/>
              </w:rPr>
            </w:pPr>
            <w:r>
              <w:rPr>
                <w:rFonts w:ascii="標楷體" w:eastAsia="標楷體" w:hAnsi="標楷體" w:hint="eastAsia"/>
                <w:szCs w:val="24"/>
              </w:rPr>
              <w:t>1-</w:t>
            </w:r>
            <w:r w:rsidR="00674AF7">
              <w:rPr>
                <w:rFonts w:ascii="標楷體" w:eastAsia="標楷體" w:hAnsi="標楷體"/>
                <w:szCs w:val="24"/>
              </w:rPr>
              <w:t>7</w:t>
            </w:r>
          </w:p>
        </w:tc>
        <w:tc>
          <w:tcPr>
            <w:tcW w:w="3260" w:type="dxa"/>
            <w:vAlign w:val="center"/>
          </w:tcPr>
          <w:p w14:paraId="73C77CA5" w14:textId="409066BD" w:rsidR="00674AF7" w:rsidRPr="00674AF7" w:rsidRDefault="00235052" w:rsidP="00674AF7">
            <w:pPr>
              <w:widowControl/>
              <w:jc w:val="both"/>
              <w:rPr>
                <w:rFonts w:ascii="Times New Roman" w:eastAsia="標楷體" w:hAnsi="Times New Roman"/>
                <w:b/>
                <w:sz w:val="20"/>
                <w:szCs w:val="20"/>
                <w:bdr w:val="single" w:sz="4" w:space="0" w:color="auto"/>
              </w:rPr>
            </w:pPr>
            <w:r>
              <w:rPr>
                <w:rFonts w:ascii="Times New Roman" w:eastAsia="標楷體" w:hAnsi="Times New Roman" w:hint="eastAsia"/>
                <w:b/>
                <w:sz w:val="20"/>
                <w:szCs w:val="20"/>
                <w:bdr w:val="single" w:sz="4" w:space="0" w:color="auto"/>
              </w:rPr>
              <w:t>一</w:t>
            </w:r>
            <w:r>
              <w:rPr>
                <w:rFonts w:ascii="新細明體" w:eastAsia="新細明體" w:hAnsi="新細明體" w:hint="eastAsia"/>
                <w:b/>
                <w:sz w:val="20"/>
                <w:szCs w:val="20"/>
                <w:bdr w:val="single" w:sz="4" w:space="0" w:color="auto"/>
              </w:rPr>
              <w:t>、</w:t>
            </w:r>
            <w:r w:rsidR="00674AF7" w:rsidRPr="00674AF7">
              <w:rPr>
                <w:rFonts w:ascii="Times New Roman" w:eastAsia="標楷體" w:hAnsi="Times New Roman" w:hint="eastAsia"/>
                <w:b/>
                <w:sz w:val="20"/>
                <w:szCs w:val="20"/>
                <w:bdr w:val="single" w:sz="4" w:space="0" w:color="auto"/>
              </w:rPr>
              <w:t>璀璨的星空</w:t>
            </w:r>
          </w:p>
          <w:p w14:paraId="3F7BDA0F" w14:textId="6DDD3040" w:rsidR="00674AF7" w:rsidRPr="0019020E" w:rsidRDefault="00674AF7" w:rsidP="00674AF7">
            <w:pPr>
              <w:jc w:val="both"/>
              <w:rPr>
                <w:rFonts w:ascii="Times New Roman" w:eastAsia="標楷體" w:hAnsi="Times New Roman"/>
                <w:sz w:val="20"/>
                <w:szCs w:val="20"/>
              </w:rPr>
            </w:pPr>
            <w:r>
              <w:rPr>
                <w:rFonts w:ascii="Times New Roman" w:eastAsia="標楷體" w:hAnsi="Times New Roman" w:hint="eastAsia"/>
                <w:sz w:val="20"/>
                <w:szCs w:val="20"/>
              </w:rPr>
              <w:t>1.</w:t>
            </w:r>
            <w:r w:rsidRPr="0019020E">
              <w:rPr>
                <w:rFonts w:ascii="Times New Roman" w:eastAsia="標楷體" w:hAnsi="Times New Roman" w:hint="eastAsia"/>
                <w:sz w:val="20"/>
                <w:szCs w:val="20"/>
              </w:rPr>
              <w:t>透過觀察、操作等方式進行，讓學生學會使用星座盤和利用星座盤進行觀星及尋找星座，並知道適合的觀星地點和時間。</w:t>
            </w:r>
          </w:p>
          <w:p w14:paraId="4BD99718" w14:textId="086C4936" w:rsidR="008112C7" w:rsidRPr="00674AF7" w:rsidRDefault="00674AF7" w:rsidP="00674AF7">
            <w:pPr>
              <w:autoSpaceDE w:val="0"/>
              <w:autoSpaceDN w:val="0"/>
              <w:spacing w:before="10"/>
              <w:jc w:val="both"/>
              <w:rPr>
                <w:rFonts w:ascii="Times New Roman" w:eastAsia="標楷體" w:hAnsi="Times New Roman"/>
                <w:sz w:val="20"/>
                <w:szCs w:val="20"/>
              </w:rPr>
            </w:pPr>
            <w:r w:rsidRPr="0019020E">
              <w:rPr>
                <w:rFonts w:ascii="Times New Roman" w:eastAsia="標楷體" w:hAnsi="Times New Roman" w:hint="eastAsia"/>
                <w:sz w:val="20"/>
                <w:szCs w:val="20"/>
              </w:rPr>
              <w:t>2.</w:t>
            </w:r>
            <w:r w:rsidRPr="0019020E">
              <w:rPr>
                <w:rFonts w:ascii="Times New Roman" w:eastAsia="標楷體" w:hAnsi="Times New Roman" w:hint="eastAsia"/>
                <w:sz w:val="20"/>
                <w:szCs w:val="20"/>
              </w:rPr>
              <w:t>藉由一連串的操作觀察中認識星象運行規則，並學會尋找北極星的方法，增加夜晚在野外辨識方位的能</w:t>
            </w:r>
            <w:r w:rsidRPr="00674AF7">
              <w:rPr>
                <w:rFonts w:ascii="Times New Roman" w:eastAsia="標楷體" w:hAnsi="Times New Roman" w:hint="eastAsia"/>
                <w:sz w:val="20"/>
                <w:szCs w:val="20"/>
              </w:rPr>
              <w:t>力。</w:t>
            </w:r>
          </w:p>
        </w:tc>
        <w:tc>
          <w:tcPr>
            <w:tcW w:w="709" w:type="dxa"/>
            <w:vAlign w:val="center"/>
          </w:tcPr>
          <w:p w14:paraId="4BD99719" w14:textId="08D83B85" w:rsidR="00EB5AED" w:rsidRPr="002C75F0" w:rsidRDefault="00674AF7" w:rsidP="00EB5AED">
            <w:pPr>
              <w:widowControl/>
              <w:ind w:left="317" w:hangingChars="132" w:hanging="317"/>
              <w:jc w:val="center"/>
              <w:rPr>
                <w:rFonts w:ascii="標楷體" w:eastAsia="標楷體" w:hAnsi="標楷體"/>
                <w:szCs w:val="24"/>
              </w:rPr>
            </w:pPr>
            <w:r>
              <w:rPr>
                <w:rFonts w:ascii="標楷體" w:eastAsia="標楷體" w:hAnsi="標楷體"/>
                <w:szCs w:val="24"/>
              </w:rPr>
              <w:t>7</w:t>
            </w:r>
          </w:p>
        </w:tc>
        <w:tc>
          <w:tcPr>
            <w:tcW w:w="1418" w:type="dxa"/>
            <w:vAlign w:val="center"/>
          </w:tcPr>
          <w:p w14:paraId="4C507E6A" w14:textId="77777777" w:rsidR="00674AF7" w:rsidRDefault="00674AF7" w:rsidP="00674AF7">
            <w:pPr>
              <w:jc w:val="center"/>
              <w:rPr>
                <w:rFonts w:ascii="標楷體" w:eastAsia="標楷體" w:hAnsi="標楷體"/>
                <w:szCs w:val="24"/>
              </w:rPr>
            </w:pPr>
            <w:r>
              <w:rPr>
                <w:rFonts w:ascii="標楷體" w:eastAsia="標楷體" w:hAnsi="標楷體" w:hint="eastAsia"/>
                <w:szCs w:val="24"/>
              </w:rPr>
              <w:t>平板</w:t>
            </w:r>
          </w:p>
          <w:p w14:paraId="4BD9971C" w14:textId="470E81D2" w:rsidR="00EB5AED" w:rsidRPr="002C75F0" w:rsidRDefault="00674AF7" w:rsidP="00674AF7">
            <w:pPr>
              <w:jc w:val="center"/>
              <w:rPr>
                <w:rFonts w:ascii="標楷體" w:eastAsia="標楷體" w:hAnsi="標楷體"/>
                <w:szCs w:val="24"/>
              </w:rPr>
            </w:pPr>
            <w:r>
              <w:rPr>
                <w:rFonts w:ascii="標楷體" w:eastAsia="標楷體" w:hAnsi="標楷體" w:hint="eastAsia"/>
                <w:szCs w:val="24"/>
              </w:rPr>
              <w:t>相關實驗器材</w:t>
            </w:r>
          </w:p>
        </w:tc>
        <w:tc>
          <w:tcPr>
            <w:tcW w:w="1417" w:type="dxa"/>
            <w:vAlign w:val="center"/>
          </w:tcPr>
          <w:p w14:paraId="4BD9971D" w14:textId="77777777" w:rsidR="00EB5AED" w:rsidRDefault="00EB5AED" w:rsidP="00EB5AED">
            <w:pPr>
              <w:jc w:val="center"/>
              <w:rPr>
                <w:rFonts w:ascii="標楷體" w:eastAsia="標楷體" w:hAnsi="標楷體"/>
                <w:szCs w:val="20"/>
              </w:rPr>
            </w:pPr>
            <w:r w:rsidRPr="00E51CB7">
              <w:rPr>
                <w:rFonts w:ascii="標楷體" w:eastAsia="標楷體" w:hAnsi="標楷體" w:hint="eastAsia"/>
                <w:szCs w:val="20"/>
              </w:rPr>
              <w:t>觀察評量</w:t>
            </w:r>
          </w:p>
          <w:p w14:paraId="4BD9971E" w14:textId="77777777" w:rsidR="00EB5AED" w:rsidRPr="002C75F0" w:rsidRDefault="00EB5AED" w:rsidP="00EB5AED">
            <w:pPr>
              <w:jc w:val="center"/>
              <w:rPr>
                <w:rFonts w:ascii="標楷體" w:eastAsia="標楷體" w:hAnsi="標楷體"/>
                <w:szCs w:val="24"/>
              </w:rPr>
            </w:pPr>
            <w:r w:rsidRPr="00E51CB7">
              <w:rPr>
                <w:rFonts w:ascii="標楷體" w:eastAsia="標楷體" w:hAnsi="標楷體" w:hint="eastAsia"/>
                <w:szCs w:val="20"/>
              </w:rPr>
              <w:t>實作評量</w:t>
            </w:r>
          </w:p>
        </w:tc>
        <w:tc>
          <w:tcPr>
            <w:tcW w:w="1559" w:type="dxa"/>
          </w:tcPr>
          <w:p w14:paraId="4BD9971F" w14:textId="77777777" w:rsidR="00EB5AED" w:rsidRPr="002C75F0" w:rsidRDefault="00EB5AED" w:rsidP="00EB5AED">
            <w:pPr>
              <w:pStyle w:val="ac"/>
            </w:pPr>
          </w:p>
        </w:tc>
      </w:tr>
      <w:tr w:rsidR="00674AF7" w:rsidRPr="002C75F0" w14:paraId="4BD9972D" w14:textId="77777777" w:rsidTr="008D5DFF">
        <w:trPr>
          <w:cantSplit/>
          <w:trHeight w:val="1038"/>
        </w:trPr>
        <w:tc>
          <w:tcPr>
            <w:tcW w:w="1134" w:type="dxa"/>
            <w:vAlign w:val="center"/>
          </w:tcPr>
          <w:p w14:paraId="4BD99721" w14:textId="2FC9D90C" w:rsidR="00674AF7" w:rsidRPr="002C75F0" w:rsidRDefault="00674AF7" w:rsidP="00EB5AED">
            <w:pPr>
              <w:jc w:val="center"/>
              <w:rPr>
                <w:rFonts w:ascii="標楷體" w:eastAsia="標楷體" w:hAnsi="標楷體"/>
                <w:szCs w:val="24"/>
              </w:rPr>
            </w:pPr>
            <w:r>
              <w:rPr>
                <w:rFonts w:ascii="標楷體" w:eastAsia="標楷體" w:hAnsi="標楷體"/>
                <w:szCs w:val="24"/>
              </w:rPr>
              <w:lastRenderedPageBreak/>
              <w:t>8</w:t>
            </w:r>
            <w:r>
              <w:rPr>
                <w:rFonts w:ascii="標楷體" w:eastAsia="標楷體" w:hAnsi="標楷體" w:hint="eastAsia"/>
                <w:szCs w:val="24"/>
              </w:rPr>
              <w:t>-1</w:t>
            </w:r>
            <w:r>
              <w:rPr>
                <w:rFonts w:ascii="標楷體" w:eastAsia="標楷體" w:hAnsi="標楷體"/>
                <w:szCs w:val="24"/>
              </w:rPr>
              <w:t>4</w:t>
            </w:r>
          </w:p>
        </w:tc>
        <w:tc>
          <w:tcPr>
            <w:tcW w:w="3260" w:type="dxa"/>
            <w:vAlign w:val="center"/>
          </w:tcPr>
          <w:p w14:paraId="498C8DD0" w14:textId="628A0123" w:rsidR="00674AF7" w:rsidRPr="00674AF7" w:rsidRDefault="00235052" w:rsidP="00674AF7">
            <w:pPr>
              <w:widowControl/>
              <w:autoSpaceDE w:val="0"/>
              <w:autoSpaceDN w:val="0"/>
              <w:spacing w:before="10"/>
              <w:jc w:val="both"/>
              <w:rPr>
                <w:rFonts w:ascii="標楷體" w:eastAsia="標楷體" w:hAnsi="標楷體" w:cs="SimSun"/>
                <w:b/>
                <w:color w:val="000000"/>
                <w:spacing w:val="-1"/>
                <w:sz w:val="20"/>
                <w:szCs w:val="20"/>
                <w:bdr w:val="single" w:sz="4" w:space="0" w:color="auto"/>
              </w:rPr>
            </w:pPr>
            <w:r>
              <w:rPr>
                <w:rFonts w:ascii="標楷體" w:eastAsia="標楷體" w:hAnsi="標楷體" w:cs="SimSun" w:hint="eastAsia"/>
                <w:b/>
                <w:color w:val="000000"/>
                <w:spacing w:val="-1"/>
                <w:sz w:val="20"/>
                <w:szCs w:val="20"/>
                <w:bdr w:val="single" w:sz="4" w:space="0" w:color="auto"/>
              </w:rPr>
              <w:t>二</w:t>
            </w:r>
            <w:r>
              <w:rPr>
                <w:rFonts w:ascii="新細明體" w:eastAsia="新細明體" w:hAnsi="新細明體" w:cs="SimSun" w:hint="eastAsia"/>
                <w:b/>
                <w:color w:val="000000"/>
                <w:spacing w:val="-1"/>
                <w:sz w:val="20"/>
                <w:szCs w:val="20"/>
                <w:bdr w:val="single" w:sz="4" w:space="0" w:color="auto"/>
              </w:rPr>
              <w:t>、</w:t>
            </w:r>
            <w:r w:rsidR="00674AF7" w:rsidRPr="00674AF7">
              <w:rPr>
                <w:rFonts w:ascii="標楷體" w:eastAsia="標楷體" w:hAnsi="標楷體" w:cs="SimSun" w:hint="eastAsia"/>
                <w:b/>
                <w:color w:val="000000"/>
                <w:spacing w:val="-1"/>
                <w:sz w:val="20"/>
                <w:szCs w:val="20"/>
                <w:bdr w:val="single" w:sz="4" w:space="0" w:color="auto"/>
              </w:rPr>
              <w:t>動物大觀園</w:t>
            </w:r>
          </w:p>
          <w:p w14:paraId="38C1CD4C" w14:textId="2A4AD589" w:rsidR="00674AF7" w:rsidRPr="0019020E" w:rsidRDefault="00674AF7" w:rsidP="00674AF7">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1.</w:t>
            </w:r>
            <w:r w:rsidRPr="0019020E">
              <w:rPr>
                <w:rFonts w:ascii="Times New Roman" w:eastAsia="標楷體" w:hAnsi="Times New Roman" w:hint="eastAsia"/>
                <w:sz w:val="20"/>
                <w:szCs w:val="20"/>
              </w:rPr>
              <w:t>了解人體運動時，骨胳、肌肉和關節是如何互相配合完成的。而各種動物的運動方式也和牠們的身體構造有關。</w:t>
            </w:r>
          </w:p>
          <w:p w14:paraId="7DEDBBFD" w14:textId="77777777" w:rsidR="00674AF7" w:rsidRPr="0019020E" w:rsidRDefault="00674AF7" w:rsidP="00674AF7">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2</w:t>
            </w:r>
            <w:r w:rsidRPr="0019020E">
              <w:rPr>
                <w:rFonts w:ascii="Times New Roman" w:eastAsia="標楷體" w:hAnsi="Times New Roman" w:hint="eastAsia"/>
                <w:sz w:val="20"/>
                <w:szCs w:val="20"/>
              </w:rPr>
              <w:t>.</w:t>
            </w:r>
            <w:r w:rsidRPr="0019020E">
              <w:rPr>
                <w:rFonts w:ascii="Times New Roman" w:eastAsia="標楷體" w:hAnsi="Times New Roman" w:hint="eastAsia"/>
                <w:sz w:val="20"/>
                <w:szCs w:val="20"/>
              </w:rPr>
              <w:t>知道動物的求偶、繁殖、覓食和社會性的行為。</w:t>
            </w:r>
          </w:p>
          <w:p w14:paraId="4BD99726" w14:textId="2451E1E2" w:rsidR="00674AF7" w:rsidRPr="00674AF7" w:rsidRDefault="00674AF7" w:rsidP="00674AF7">
            <w:pPr>
              <w:rPr>
                <w:rFonts w:ascii="標楷體" w:eastAsia="標楷體"/>
                <w:color w:val="000000"/>
              </w:rPr>
            </w:pPr>
            <w:r w:rsidRPr="00674AF7">
              <w:rPr>
                <w:rFonts w:ascii="Times New Roman" w:eastAsia="標楷體" w:hAnsi="Times New Roman" w:hint="eastAsia"/>
                <w:sz w:val="20"/>
                <w:szCs w:val="20"/>
              </w:rPr>
              <w:t>3.</w:t>
            </w:r>
            <w:r w:rsidRPr="00674AF7">
              <w:rPr>
                <w:rFonts w:ascii="Times New Roman" w:eastAsia="標楷體" w:hAnsi="Times New Roman" w:hint="eastAsia"/>
                <w:sz w:val="20"/>
                <w:szCs w:val="20"/>
              </w:rPr>
              <w:t>從觀察動物親代與子代的外形特徵中有無相同或相異之處，進而認識動物的遺傳現象。</w:t>
            </w:r>
          </w:p>
        </w:tc>
        <w:tc>
          <w:tcPr>
            <w:tcW w:w="709" w:type="dxa"/>
            <w:vAlign w:val="center"/>
          </w:tcPr>
          <w:p w14:paraId="4BD99727" w14:textId="77777777" w:rsidR="00674AF7" w:rsidRPr="002C75F0" w:rsidRDefault="00674AF7" w:rsidP="00EB5AED">
            <w:pPr>
              <w:widowControl/>
              <w:ind w:left="317" w:hangingChars="132" w:hanging="317"/>
              <w:jc w:val="center"/>
              <w:rPr>
                <w:rFonts w:ascii="標楷體" w:eastAsia="標楷體" w:hAnsi="標楷體"/>
                <w:szCs w:val="24"/>
              </w:rPr>
            </w:pPr>
            <w:r>
              <w:rPr>
                <w:rFonts w:ascii="標楷體" w:eastAsia="標楷體" w:hAnsi="標楷體"/>
                <w:szCs w:val="24"/>
              </w:rPr>
              <w:t>7</w:t>
            </w:r>
          </w:p>
        </w:tc>
        <w:tc>
          <w:tcPr>
            <w:tcW w:w="1418" w:type="dxa"/>
            <w:vAlign w:val="center"/>
          </w:tcPr>
          <w:p w14:paraId="0DF40612" w14:textId="77777777" w:rsidR="00674AF7" w:rsidRDefault="00674AF7" w:rsidP="000C4938">
            <w:pPr>
              <w:jc w:val="center"/>
              <w:rPr>
                <w:rFonts w:ascii="標楷體" w:eastAsia="標楷體" w:hAnsi="標楷體"/>
                <w:szCs w:val="24"/>
              </w:rPr>
            </w:pPr>
            <w:r>
              <w:rPr>
                <w:rFonts w:ascii="標楷體" w:eastAsia="標楷體" w:hAnsi="標楷體" w:hint="eastAsia"/>
                <w:szCs w:val="24"/>
              </w:rPr>
              <w:t>平板</w:t>
            </w:r>
          </w:p>
          <w:p w14:paraId="4BD99729" w14:textId="659995E3" w:rsidR="00674AF7" w:rsidRPr="002C75F0" w:rsidRDefault="00674AF7" w:rsidP="0079282D">
            <w:pPr>
              <w:jc w:val="center"/>
              <w:rPr>
                <w:rFonts w:ascii="標楷體" w:eastAsia="標楷體" w:hAnsi="標楷體"/>
                <w:szCs w:val="24"/>
              </w:rPr>
            </w:pPr>
            <w:r>
              <w:rPr>
                <w:rFonts w:ascii="標楷體" w:eastAsia="標楷體" w:hAnsi="標楷體" w:hint="eastAsia"/>
                <w:szCs w:val="24"/>
              </w:rPr>
              <w:t>相關實驗器材</w:t>
            </w:r>
          </w:p>
        </w:tc>
        <w:tc>
          <w:tcPr>
            <w:tcW w:w="1417" w:type="dxa"/>
            <w:vAlign w:val="center"/>
          </w:tcPr>
          <w:p w14:paraId="458D0F48" w14:textId="77777777" w:rsidR="00674AF7" w:rsidRDefault="00674AF7" w:rsidP="000C4938">
            <w:pPr>
              <w:jc w:val="center"/>
              <w:rPr>
                <w:rFonts w:ascii="標楷體" w:eastAsia="標楷體" w:hAnsi="標楷體"/>
                <w:szCs w:val="20"/>
              </w:rPr>
            </w:pPr>
            <w:r w:rsidRPr="00E51CB7">
              <w:rPr>
                <w:rFonts w:ascii="標楷體" w:eastAsia="標楷體" w:hAnsi="標楷體" w:hint="eastAsia"/>
                <w:szCs w:val="20"/>
              </w:rPr>
              <w:t>觀察評量</w:t>
            </w:r>
          </w:p>
          <w:p w14:paraId="4BD9972B" w14:textId="4F9014BF" w:rsidR="00674AF7" w:rsidRPr="002C75F0" w:rsidRDefault="00674AF7" w:rsidP="00EB5AED">
            <w:pPr>
              <w:ind w:leftChars="-12" w:left="-22" w:hangingChars="3" w:hanging="7"/>
              <w:jc w:val="center"/>
              <w:rPr>
                <w:rFonts w:ascii="標楷體" w:eastAsia="標楷體" w:hAnsi="標楷體"/>
                <w:szCs w:val="24"/>
              </w:rPr>
            </w:pPr>
            <w:r w:rsidRPr="00E51CB7">
              <w:rPr>
                <w:rFonts w:ascii="標楷體" w:eastAsia="標楷體" w:hAnsi="標楷體" w:hint="eastAsia"/>
                <w:szCs w:val="20"/>
              </w:rPr>
              <w:t>實作評量</w:t>
            </w:r>
          </w:p>
        </w:tc>
        <w:tc>
          <w:tcPr>
            <w:tcW w:w="1559" w:type="dxa"/>
          </w:tcPr>
          <w:p w14:paraId="4BD9972C" w14:textId="77777777" w:rsidR="00674AF7" w:rsidRPr="002C75F0" w:rsidRDefault="00674AF7" w:rsidP="00EB5AED">
            <w:pPr>
              <w:rPr>
                <w:rFonts w:ascii="標楷體" w:eastAsia="標楷體" w:hAnsi="標楷體"/>
                <w:szCs w:val="24"/>
              </w:rPr>
            </w:pPr>
          </w:p>
        </w:tc>
      </w:tr>
      <w:tr w:rsidR="00EB5AED" w:rsidRPr="002C75F0" w14:paraId="4BD99739" w14:textId="77777777" w:rsidTr="008D5DFF">
        <w:trPr>
          <w:cantSplit/>
          <w:trHeight w:val="1038"/>
        </w:trPr>
        <w:tc>
          <w:tcPr>
            <w:tcW w:w="1134" w:type="dxa"/>
            <w:vAlign w:val="center"/>
          </w:tcPr>
          <w:p w14:paraId="4BD9972E" w14:textId="233EB06F" w:rsidR="00EB5AED" w:rsidRPr="002C75F0" w:rsidRDefault="00EB5AED" w:rsidP="00EB5AED">
            <w:pPr>
              <w:jc w:val="center"/>
              <w:rPr>
                <w:rFonts w:ascii="標楷體" w:eastAsia="標楷體" w:hAnsi="標楷體"/>
                <w:szCs w:val="24"/>
              </w:rPr>
            </w:pPr>
            <w:r>
              <w:rPr>
                <w:rFonts w:ascii="標楷體" w:eastAsia="標楷體" w:hAnsi="標楷體" w:hint="eastAsia"/>
                <w:szCs w:val="24"/>
              </w:rPr>
              <w:t>1</w:t>
            </w:r>
            <w:r w:rsidR="00674AF7">
              <w:rPr>
                <w:rFonts w:ascii="標楷體" w:eastAsia="標楷體" w:hAnsi="標楷體"/>
                <w:szCs w:val="24"/>
              </w:rPr>
              <w:t>5</w:t>
            </w:r>
            <w:r>
              <w:rPr>
                <w:rFonts w:ascii="標楷體" w:eastAsia="標楷體" w:hAnsi="標楷體" w:hint="eastAsia"/>
                <w:szCs w:val="24"/>
              </w:rPr>
              <w:t>-2</w:t>
            </w:r>
            <w:r w:rsidR="005B3F55">
              <w:rPr>
                <w:rFonts w:ascii="標楷體" w:eastAsia="標楷體" w:hAnsi="標楷體"/>
                <w:szCs w:val="24"/>
              </w:rPr>
              <w:t>0</w:t>
            </w:r>
          </w:p>
        </w:tc>
        <w:tc>
          <w:tcPr>
            <w:tcW w:w="3260" w:type="dxa"/>
            <w:vAlign w:val="center"/>
          </w:tcPr>
          <w:p w14:paraId="5FFEDBD7" w14:textId="4DE6FB09" w:rsidR="00674AF7" w:rsidRPr="00674AF7" w:rsidRDefault="00235052" w:rsidP="00674AF7">
            <w:pPr>
              <w:widowControl/>
              <w:autoSpaceDE w:val="0"/>
              <w:autoSpaceDN w:val="0"/>
              <w:spacing w:before="10"/>
              <w:jc w:val="both"/>
              <w:rPr>
                <w:rFonts w:ascii="標楷體" w:eastAsia="標楷體" w:hAnsi="標楷體" w:cs="SimSun"/>
                <w:b/>
                <w:color w:val="000000"/>
                <w:spacing w:val="-1"/>
                <w:sz w:val="20"/>
                <w:szCs w:val="20"/>
                <w:bdr w:val="single" w:sz="4" w:space="0" w:color="auto"/>
              </w:rPr>
            </w:pPr>
            <w:r>
              <w:rPr>
                <w:rFonts w:ascii="標楷體" w:eastAsia="標楷體" w:hAnsi="標楷體" w:cs="SimSun" w:hint="eastAsia"/>
                <w:b/>
                <w:color w:val="000000"/>
                <w:spacing w:val="-1"/>
                <w:sz w:val="20"/>
                <w:szCs w:val="20"/>
                <w:bdr w:val="single" w:sz="4" w:space="0" w:color="auto"/>
              </w:rPr>
              <w:t>三</w:t>
            </w:r>
            <w:r>
              <w:rPr>
                <w:rFonts w:ascii="新細明體" w:eastAsia="新細明體" w:hAnsi="新細明體" w:cs="SimSun" w:hint="eastAsia"/>
                <w:b/>
                <w:color w:val="000000"/>
                <w:spacing w:val="-1"/>
                <w:sz w:val="20"/>
                <w:szCs w:val="20"/>
                <w:bdr w:val="single" w:sz="4" w:space="0" w:color="auto"/>
              </w:rPr>
              <w:t>、</w:t>
            </w:r>
            <w:r w:rsidR="00674AF7" w:rsidRPr="00674AF7">
              <w:rPr>
                <w:rFonts w:ascii="標楷體" w:eastAsia="標楷體" w:hAnsi="標楷體" w:cs="SimSun" w:hint="eastAsia"/>
                <w:b/>
                <w:color w:val="000000"/>
                <w:spacing w:val="-1"/>
                <w:sz w:val="20"/>
                <w:szCs w:val="20"/>
                <w:bdr w:val="single" w:sz="4" w:space="0" w:color="auto"/>
              </w:rPr>
              <w:t>防鏽與食品保存</w:t>
            </w:r>
          </w:p>
          <w:p w14:paraId="4F44BB8B" w14:textId="77777777" w:rsidR="00674AF7" w:rsidRPr="0019020E" w:rsidRDefault="00674AF7" w:rsidP="00674AF7">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1</w:t>
            </w:r>
            <w:r w:rsidRPr="0019020E">
              <w:rPr>
                <w:rFonts w:ascii="Times New Roman" w:eastAsia="標楷體" w:hAnsi="Times New Roman" w:hint="eastAsia"/>
                <w:sz w:val="20"/>
                <w:szCs w:val="20"/>
              </w:rPr>
              <w:t>.</w:t>
            </w:r>
            <w:r w:rsidRPr="0019020E">
              <w:rPr>
                <w:rFonts w:ascii="Times New Roman" w:eastAsia="標楷體" w:hAnsi="Times New Roman" w:hint="eastAsia"/>
                <w:sz w:val="20"/>
                <w:szCs w:val="20"/>
              </w:rPr>
              <w:t>藉由實驗探討造成鐵生鏽的原因及防鏽方法。</w:t>
            </w:r>
          </w:p>
          <w:p w14:paraId="77BC6C10" w14:textId="1E14B553" w:rsidR="00674AF7" w:rsidRPr="0019020E" w:rsidRDefault="00674AF7" w:rsidP="00674AF7">
            <w:pPr>
              <w:autoSpaceDE w:val="0"/>
              <w:autoSpaceDN w:val="0"/>
              <w:spacing w:before="10"/>
              <w:jc w:val="both"/>
              <w:rPr>
                <w:rFonts w:ascii="Times New Roman" w:eastAsia="標楷體" w:hAnsi="Times New Roman"/>
                <w:sz w:val="20"/>
                <w:szCs w:val="20"/>
              </w:rPr>
            </w:pPr>
            <w:r>
              <w:rPr>
                <w:rFonts w:ascii="Times New Roman" w:eastAsia="標楷體" w:hAnsi="Times New Roman" w:hint="eastAsia"/>
                <w:sz w:val="20"/>
                <w:szCs w:val="20"/>
              </w:rPr>
              <w:t>2</w:t>
            </w:r>
            <w:r w:rsidRPr="0019020E">
              <w:rPr>
                <w:rFonts w:ascii="Times New Roman" w:eastAsia="標楷體" w:hAnsi="Times New Roman" w:hint="eastAsia"/>
                <w:sz w:val="20"/>
                <w:szCs w:val="20"/>
              </w:rPr>
              <w:t>.</w:t>
            </w:r>
            <w:r w:rsidRPr="0019020E">
              <w:rPr>
                <w:rFonts w:ascii="Times New Roman" w:eastAsia="標楷體" w:hAnsi="Times New Roman" w:hint="eastAsia"/>
                <w:sz w:val="20"/>
                <w:szCs w:val="20"/>
              </w:rPr>
              <w:t>除了鐵製品生鏽外，食品腐敗的現象，也與接觸空氣有關，因而建立學生物質和氧產生反應的氧化作用概念。</w:t>
            </w:r>
          </w:p>
          <w:p w14:paraId="4BD99732" w14:textId="128AA850" w:rsidR="00EB5AED" w:rsidRPr="00674AF7" w:rsidRDefault="00674AF7" w:rsidP="00674AF7">
            <w:pPr>
              <w:rPr>
                <w:rFonts w:ascii="標楷體" w:eastAsia="標楷體" w:hAnsi="標楷體"/>
                <w:szCs w:val="24"/>
              </w:rPr>
            </w:pPr>
            <w:r w:rsidRPr="00674AF7">
              <w:rPr>
                <w:rFonts w:ascii="Times New Roman" w:eastAsia="標楷體" w:hAnsi="Times New Roman" w:hint="eastAsia"/>
                <w:sz w:val="20"/>
                <w:szCs w:val="20"/>
              </w:rPr>
              <w:t>3.</w:t>
            </w:r>
            <w:r w:rsidRPr="00674AF7">
              <w:rPr>
                <w:rFonts w:ascii="Times New Roman" w:eastAsia="標楷體" w:hAnsi="Times New Roman" w:hint="eastAsia"/>
                <w:sz w:val="20"/>
                <w:szCs w:val="20"/>
              </w:rPr>
              <w:t>透過食品長黴的實驗或經驗，進一步了解食品保存的方法，並將所學應用於生活中。</w:t>
            </w:r>
          </w:p>
        </w:tc>
        <w:tc>
          <w:tcPr>
            <w:tcW w:w="709" w:type="dxa"/>
            <w:vAlign w:val="center"/>
          </w:tcPr>
          <w:p w14:paraId="4BD99733" w14:textId="19031CD0" w:rsidR="00EB5AED" w:rsidRPr="002C75F0" w:rsidRDefault="00674AF7" w:rsidP="00EB5AED">
            <w:pPr>
              <w:widowControl/>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vAlign w:val="center"/>
          </w:tcPr>
          <w:p w14:paraId="106E33B7" w14:textId="77777777" w:rsidR="00674AF7" w:rsidRDefault="00674AF7" w:rsidP="00674AF7">
            <w:pPr>
              <w:jc w:val="center"/>
              <w:rPr>
                <w:rFonts w:ascii="標楷體" w:eastAsia="標楷體" w:hAnsi="標楷體"/>
                <w:szCs w:val="24"/>
              </w:rPr>
            </w:pPr>
            <w:r>
              <w:rPr>
                <w:rFonts w:ascii="標楷體" w:eastAsia="標楷體" w:hAnsi="標楷體" w:hint="eastAsia"/>
                <w:szCs w:val="24"/>
              </w:rPr>
              <w:t>平板</w:t>
            </w:r>
          </w:p>
          <w:p w14:paraId="4BD99735" w14:textId="6EC2BF28" w:rsidR="00C84BA6" w:rsidRPr="002C75F0" w:rsidRDefault="00674AF7" w:rsidP="00674AF7">
            <w:pPr>
              <w:jc w:val="center"/>
              <w:rPr>
                <w:rFonts w:ascii="標楷體" w:eastAsia="標楷體" w:hAnsi="標楷體"/>
                <w:szCs w:val="24"/>
              </w:rPr>
            </w:pPr>
            <w:r>
              <w:rPr>
                <w:rFonts w:ascii="標楷體" w:eastAsia="標楷體" w:hAnsi="標楷體" w:hint="eastAsia"/>
                <w:szCs w:val="24"/>
              </w:rPr>
              <w:t>相關實驗器材</w:t>
            </w:r>
          </w:p>
        </w:tc>
        <w:tc>
          <w:tcPr>
            <w:tcW w:w="1417" w:type="dxa"/>
            <w:vAlign w:val="center"/>
          </w:tcPr>
          <w:p w14:paraId="4BD99736" w14:textId="77658895" w:rsidR="00EB5AED" w:rsidRPr="00E51CB7" w:rsidRDefault="00595135" w:rsidP="00EB5AED">
            <w:pPr>
              <w:jc w:val="center"/>
              <w:rPr>
                <w:rFonts w:ascii="標楷體" w:eastAsia="標楷體" w:hAnsi="標楷體"/>
                <w:szCs w:val="20"/>
              </w:rPr>
            </w:pPr>
            <w:r w:rsidRPr="00E51CB7">
              <w:rPr>
                <w:rFonts w:ascii="標楷體" w:eastAsia="標楷體" w:hAnsi="標楷體" w:hint="eastAsia"/>
                <w:szCs w:val="20"/>
              </w:rPr>
              <w:t>觀察</w:t>
            </w:r>
            <w:r w:rsidR="00EB5AED" w:rsidRPr="00E51CB7">
              <w:rPr>
                <w:rFonts w:ascii="標楷體" w:eastAsia="標楷體" w:hAnsi="標楷體" w:hint="eastAsia"/>
                <w:szCs w:val="20"/>
              </w:rPr>
              <w:t>評量</w:t>
            </w:r>
          </w:p>
          <w:p w14:paraId="4BD99737" w14:textId="77777777" w:rsidR="00EB5AED" w:rsidRPr="00E51CB7" w:rsidRDefault="00EB5AED" w:rsidP="00EB5AED">
            <w:pPr>
              <w:jc w:val="center"/>
              <w:rPr>
                <w:rFonts w:ascii="標楷體" w:eastAsia="標楷體" w:hAnsi="標楷體"/>
                <w:sz w:val="20"/>
                <w:szCs w:val="20"/>
              </w:rPr>
            </w:pPr>
            <w:r w:rsidRPr="00E51CB7">
              <w:rPr>
                <w:rFonts w:ascii="標楷體" w:eastAsia="標楷體" w:hAnsi="標楷體" w:hint="eastAsia"/>
                <w:szCs w:val="20"/>
              </w:rPr>
              <w:t>實作評量</w:t>
            </w:r>
          </w:p>
        </w:tc>
        <w:tc>
          <w:tcPr>
            <w:tcW w:w="1559" w:type="dxa"/>
          </w:tcPr>
          <w:p w14:paraId="4BD99738" w14:textId="77777777" w:rsidR="00EB5AED" w:rsidRPr="002C75F0" w:rsidRDefault="00EB5AED" w:rsidP="00EB5AED">
            <w:pPr>
              <w:pStyle w:val="ac"/>
              <w:jc w:val="left"/>
            </w:pPr>
          </w:p>
        </w:tc>
      </w:tr>
    </w:tbl>
    <w:p w14:paraId="4BD9973A" w14:textId="77777777" w:rsidR="002C75F0" w:rsidRPr="0066657E" w:rsidRDefault="002C75F0"/>
    <w:sectPr w:rsidR="002C75F0" w:rsidRPr="0066657E"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6CFDF" w14:textId="77777777" w:rsidR="00404095" w:rsidRDefault="00404095" w:rsidP="00107353">
      <w:r>
        <w:separator/>
      </w:r>
    </w:p>
  </w:endnote>
  <w:endnote w:type="continuationSeparator" w:id="0">
    <w:p w14:paraId="63C4F0D3" w14:textId="77777777" w:rsidR="00404095" w:rsidRDefault="00404095"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Roman PS">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全字庫正楷體">
    <w:panose1 w:val="03000500000000000000"/>
    <w:charset w:val="88"/>
    <w:family w:val="script"/>
    <w:pitch w:val="variable"/>
    <w:sig w:usb0="F7FFAEFF" w:usb1="E9DFFFFF" w:usb2="081BFFFF" w:usb3="00000000" w:csb0="003F00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9827" w14:textId="77777777" w:rsidR="00404095" w:rsidRDefault="00404095" w:rsidP="00107353">
      <w:r>
        <w:separator/>
      </w:r>
    </w:p>
  </w:footnote>
  <w:footnote w:type="continuationSeparator" w:id="0">
    <w:p w14:paraId="6053BEF9" w14:textId="77777777" w:rsidR="00404095" w:rsidRDefault="00404095"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199C"/>
    <w:multiLevelType w:val="hybridMultilevel"/>
    <w:tmpl w:val="713ED15C"/>
    <w:lvl w:ilvl="0" w:tplc="012E86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135688"/>
    <w:multiLevelType w:val="hybridMultilevel"/>
    <w:tmpl w:val="E4C04790"/>
    <w:lvl w:ilvl="0" w:tplc="012E86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557F0"/>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1E281D"/>
    <w:multiLevelType w:val="hybridMultilevel"/>
    <w:tmpl w:val="713ED15C"/>
    <w:lvl w:ilvl="0" w:tplc="012E86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E67C34"/>
    <w:multiLevelType w:val="hybridMultilevel"/>
    <w:tmpl w:val="EDA46E04"/>
    <w:lvl w:ilvl="0" w:tplc="3DC4F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6D68DA"/>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C157E7"/>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F516AB2"/>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664808"/>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5D3658"/>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7D72DF"/>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F1E2D"/>
    <w:multiLevelType w:val="hybridMultilevel"/>
    <w:tmpl w:val="9A6A6F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3B6C1A"/>
    <w:multiLevelType w:val="hybridMultilevel"/>
    <w:tmpl w:val="CFE2888C"/>
    <w:lvl w:ilvl="0" w:tplc="012E86D2">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73F752C"/>
    <w:multiLevelType w:val="hybridMultilevel"/>
    <w:tmpl w:val="72769E9C"/>
    <w:lvl w:ilvl="0" w:tplc="CB1A4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421ACE"/>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690CD4"/>
    <w:multiLevelType w:val="hybridMultilevel"/>
    <w:tmpl w:val="AF167154"/>
    <w:lvl w:ilvl="0" w:tplc="CB78431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18" w15:restartNumberingAfterBreak="0">
    <w:nsid w:val="6A493EDB"/>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D36019"/>
    <w:multiLevelType w:val="hybridMultilevel"/>
    <w:tmpl w:val="171A95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8A406E"/>
    <w:multiLevelType w:val="hybridMultilevel"/>
    <w:tmpl w:val="0A1EA0D4"/>
    <w:lvl w:ilvl="0" w:tplc="22B26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291116"/>
    <w:multiLevelType w:val="hybridMultilevel"/>
    <w:tmpl w:val="D0DABE50"/>
    <w:lvl w:ilvl="0" w:tplc="012E86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AF25E5"/>
    <w:multiLevelType w:val="hybridMultilevel"/>
    <w:tmpl w:val="18363D2C"/>
    <w:lvl w:ilvl="0" w:tplc="0BC609E6">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1174FC"/>
    <w:multiLevelType w:val="hybridMultilevel"/>
    <w:tmpl w:val="130650B4"/>
    <w:lvl w:ilvl="0" w:tplc="6FD6F05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7"/>
  </w:num>
  <w:num w:numId="2">
    <w:abstractNumId w:val="17"/>
  </w:num>
  <w:num w:numId="3">
    <w:abstractNumId w:val="12"/>
  </w:num>
  <w:num w:numId="4">
    <w:abstractNumId w:val="6"/>
  </w:num>
  <w:num w:numId="5">
    <w:abstractNumId w:val="11"/>
  </w:num>
  <w:num w:numId="6">
    <w:abstractNumId w:val="15"/>
  </w:num>
  <w:num w:numId="7">
    <w:abstractNumId w:val="9"/>
  </w:num>
  <w:num w:numId="8">
    <w:abstractNumId w:val="5"/>
  </w:num>
  <w:num w:numId="9">
    <w:abstractNumId w:val="2"/>
  </w:num>
  <w:num w:numId="10">
    <w:abstractNumId w:val="8"/>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8"/>
  </w:num>
  <w:num w:numId="14">
    <w:abstractNumId w:val="22"/>
  </w:num>
  <w:num w:numId="15">
    <w:abstractNumId w:val="0"/>
  </w:num>
  <w:num w:numId="16">
    <w:abstractNumId w:val="3"/>
  </w:num>
  <w:num w:numId="17">
    <w:abstractNumId w:val="13"/>
  </w:num>
  <w:num w:numId="18">
    <w:abstractNumId w:val="21"/>
  </w:num>
  <w:num w:numId="19">
    <w:abstractNumId w:val="1"/>
  </w:num>
  <w:num w:numId="20">
    <w:abstractNumId w:val="19"/>
  </w:num>
  <w:num w:numId="21">
    <w:abstractNumId w:val="4"/>
  </w:num>
  <w:num w:numId="22">
    <w:abstractNumId w:val="16"/>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F0"/>
    <w:rsid w:val="00017F13"/>
    <w:rsid w:val="000255E5"/>
    <w:rsid w:val="0003616C"/>
    <w:rsid w:val="00051F95"/>
    <w:rsid w:val="000914FE"/>
    <w:rsid w:val="000C64F4"/>
    <w:rsid w:val="00104AEE"/>
    <w:rsid w:val="00107353"/>
    <w:rsid w:val="00131D40"/>
    <w:rsid w:val="00147A23"/>
    <w:rsid w:val="0015576D"/>
    <w:rsid w:val="00163136"/>
    <w:rsid w:val="001727C5"/>
    <w:rsid w:val="00192E29"/>
    <w:rsid w:val="001A3082"/>
    <w:rsid w:val="001B46D6"/>
    <w:rsid w:val="00211205"/>
    <w:rsid w:val="00235052"/>
    <w:rsid w:val="00257795"/>
    <w:rsid w:val="0025789B"/>
    <w:rsid w:val="00260279"/>
    <w:rsid w:val="002C75F0"/>
    <w:rsid w:val="002C7D83"/>
    <w:rsid w:val="00305201"/>
    <w:rsid w:val="00344379"/>
    <w:rsid w:val="00346DA3"/>
    <w:rsid w:val="003B4FC7"/>
    <w:rsid w:val="003C2D9A"/>
    <w:rsid w:val="003C69CA"/>
    <w:rsid w:val="003D16FA"/>
    <w:rsid w:val="003D1B6F"/>
    <w:rsid w:val="003E233E"/>
    <w:rsid w:val="003E3D1F"/>
    <w:rsid w:val="003E5C8C"/>
    <w:rsid w:val="003F0F45"/>
    <w:rsid w:val="00404095"/>
    <w:rsid w:val="00405977"/>
    <w:rsid w:val="004237AF"/>
    <w:rsid w:val="004801E2"/>
    <w:rsid w:val="004A4CD3"/>
    <w:rsid w:val="004A55BD"/>
    <w:rsid w:val="004C6CC3"/>
    <w:rsid w:val="004D3A1C"/>
    <w:rsid w:val="00543D5B"/>
    <w:rsid w:val="00595135"/>
    <w:rsid w:val="005A7E89"/>
    <w:rsid w:val="005B3F55"/>
    <w:rsid w:val="005C6810"/>
    <w:rsid w:val="005D7B93"/>
    <w:rsid w:val="005E2882"/>
    <w:rsid w:val="005E3AA9"/>
    <w:rsid w:val="00634B54"/>
    <w:rsid w:val="00635528"/>
    <w:rsid w:val="006373BC"/>
    <w:rsid w:val="00647DD1"/>
    <w:rsid w:val="00650DE2"/>
    <w:rsid w:val="0066657E"/>
    <w:rsid w:val="00674AF7"/>
    <w:rsid w:val="00681782"/>
    <w:rsid w:val="00697922"/>
    <w:rsid w:val="006B5486"/>
    <w:rsid w:val="006B5A66"/>
    <w:rsid w:val="00711067"/>
    <w:rsid w:val="0077095A"/>
    <w:rsid w:val="00781739"/>
    <w:rsid w:val="0079282D"/>
    <w:rsid w:val="007A613F"/>
    <w:rsid w:val="007B6BE9"/>
    <w:rsid w:val="007C3DC3"/>
    <w:rsid w:val="007C7CF4"/>
    <w:rsid w:val="007D3235"/>
    <w:rsid w:val="007E1FD1"/>
    <w:rsid w:val="008028B9"/>
    <w:rsid w:val="008078D2"/>
    <w:rsid w:val="008112C7"/>
    <w:rsid w:val="00811812"/>
    <w:rsid w:val="0084352F"/>
    <w:rsid w:val="0084652B"/>
    <w:rsid w:val="00854523"/>
    <w:rsid w:val="008667A9"/>
    <w:rsid w:val="008B0446"/>
    <w:rsid w:val="008D5DFF"/>
    <w:rsid w:val="008D7B44"/>
    <w:rsid w:val="0092127E"/>
    <w:rsid w:val="00982DC4"/>
    <w:rsid w:val="009847BE"/>
    <w:rsid w:val="009D1168"/>
    <w:rsid w:val="009D656D"/>
    <w:rsid w:val="00A03E0D"/>
    <w:rsid w:val="00A24A14"/>
    <w:rsid w:val="00A726DA"/>
    <w:rsid w:val="00AA4C89"/>
    <w:rsid w:val="00AB1A9C"/>
    <w:rsid w:val="00AB6881"/>
    <w:rsid w:val="00AE2E9A"/>
    <w:rsid w:val="00B04C7C"/>
    <w:rsid w:val="00B16560"/>
    <w:rsid w:val="00B204E1"/>
    <w:rsid w:val="00B520E1"/>
    <w:rsid w:val="00B5342E"/>
    <w:rsid w:val="00B57DFB"/>
    <w:rsid w:val="00BA741A"/>
    <w:rsid w:val="00BD7A34"/>
    <w:rsid w:val="00C075D5"/>
    <w:rsid w:val="00C33AC3"/>
    <w:rsid w:val="00C457F9"/>
    <w:rsid w:val="00C524B8"/>
    <w:rsid w:val="00C628B0"/>
    <w:rsid w:val="00C84BA6"/>
    <w:rsid w:val="00C85539"/>
    <w:rsid w:val="00CC530D"/>
    <w:rsid w:val="00CD6E6E"/>
    <w:rsid w:val="00CE22E1"/>
    <w:rsid w:val="00D46F9B"/>
    <w:rsid w:val="00D47D44"/>
    <w:rsid w:val="00D57F3B"/>
    <w:rsid w:val="00DA4A61"/>
    <w:rsid w:val="00DC347A"/>
    <w:rsid w:val="00DF1368"/>
    <w:rsid w:val="00E04737"/>
    <w:rsid w:val="00E20667"/>
    <w:rsid w:val="00E36383"/>
    <w:rsid w:val="00E478AD"/>
    <w:rsid w:val="00E4799F"/>
    <w:rsid w:val="00E51CB7"/>
    <w:rsid w:val="00E61926"/>
    <w:rsid w:val="00E661E6"/>
    <w:rsid w:val="00E71F95"/>
    <w:rsid w:val="00E90801"/>
    <w:rsid w:val="00EA2620"/>
    <w:rsid w:val="00EB5AED"/>
    <w:rsid w:val="00EE5480"/>
    <w:rsid w:val="00F003AD"/>
    <w:rsid w:val="00F327FF"/>
    <w:rsid w:val="00F33A95"/>
    <w:rsid w:val="00F60F82"/>
    <w:rsid w:val="00FB4295"/>
    <w:rsid w:val="00FC486A"/>
    <w:rsid w:val="00FD7A01"/>
    <w:rsid w:val="00FF4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9968E"/>
  <w15:docId w15:val="{189CE1B2-8084-49BB-8270-50A67503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75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5">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7353"/>
    <w:pPr>
      <w:tabs>
        <w:tab w:val="center" w:pos="4153"/>
        <w:tab w:val="right" w:pos="8306"/>
      </w:tabs>
      <w:snapToGrid w:val="0"/>
    </w:pPr>
    <w:rPr>
      <w:sz w:val="20"/>
      <w:szCs w:val="20"/>
    </w:rPr>
  </w:style>
  <w:style w:type="character" w:customStyle="1" w:styleId="a7">
    <w:name w:val="頁首 字元"/>
    <w:basedOn w:val="a0"/>
    <w:link w:val="a6"/>
    <w:uiPriority w:val="99"/>
    <w:rsid w:val="00107353"/>
    <w:rPr>
      <w:sz w:val="20"/>
      <w:szCs w:val="20"/>
    </w:rPr>
  </w:style>
  <w:style w:type="paragraph" w:styleId="a8">
    <w:name w:val="footer"/>
    <w:basedOn w:val="a"/>
    <w:link w:val="a9"/>
    <w:uiPriority w:val="99"/>
    <w:unhideWhenUsed/>
    <w:rsid w:val="00107353"/>
    <w:pPr>
      <w:tabs>
        <w:tab w:val="center" w:pos="4153"/>
        <w:tab w:val="right" w:pos="8306"/>
      </w:tabs>
      <w:snapToGrid w:val="0"/>
    </w:pPr>
    <w:rPr>
      <w:sz w:val="20"/>
      <w:szCs w:val="20"/>
    </w:rPr>
  </w:style>
  <w:style w:type="character" w:customStyle="1" w:styleId="a9">
    <w:name w:val="頁尾 字元"/>
    <w:basedOn w:val="a0"/>
    <w:link w:val="a8"/>
    <w:uiPriority w:val="99"/>
    <w:rsid w:val="00107353"/>
    <w:rPr>
      <w:sz w:val="20"/>
      <w:szCs w:val="20"/>
    </w:rPr>
  </w:style>
  <w:style w:type="paragraph" w:styleId="aa">
    <w:name w:val="Balloon Text"/>
    <w:basedOn w:val="a"/>
    <w:link w:val="ab"/>
    <w:uiPriority w:val="99"/>
    <w:semiHidden/>
    <w:unhideWhenUsed/>
    <w:rsid w:val="0068178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1782"/>
    <w:rPr>
      <w:rFonts w:asciiTheme="majorHAnsi" w:eastAsiaTheme="majorEastAsia" w:hAnsiTheme="majorHAnsi" w:cstheme="majorBidi"/>
      <w:sz w:val="18"/>
      <w:szCs w:val="18"/>
    </w:rPr>
  </w:style>
  <w:style w:type="paragraph" w:customStyle="1" w:styleId="Textbody">
    <w:name w:val="Text body"/>
    <w:rsid w:val="00260279"/>
    <w:pPr>
      <w:widowControl w:val="0"/>
      <w:suppressAutoHyphens/>
      <w:autoSpaceDN w:val="0"/>
      <w:textAlignment w:val="baseline"/>
    </w:pPr>
    <w:rPr>
      <w:rFonts w:ascii="Calibri" w:eastAsia="新細明體" w:hAnsi="Calibri" w:cs="Times New Roman"/>
      <w:kern w:val="3"/>
    </w:rPr>
  </w:style>
  <w:style w:type="paragraph" w:customStyle="1" w:styleId="ac">
    <w:name w:val="表"/>
    <w:basedOn w:val="a"/>
    <w:autoRedefine/>
    <w:rsid w:val="00E51CB7"/>
    <w:pPr>
      <w:spacing w:line="320" w:lineRule="exact"/>
      <w:contextualSpacing/>
      <w:mirrorIndents/>
      <w:jc w:val="center"/>
    </w:pPr>
    <w:rPr>
      <w:rFonts w:ascii="標楷體" w:eastAsia="標楷體" w:hAnsi="標楷體" w:cs="Roman PS"/>
      <w:color w:val="000000" w:themeColor="text1"/>
      <w:szCs w:val="24"/>
    </w:rPr>
  </w:style>
  <w:style w:type="character" w:customStyle="1" w:styleId="a4">
    <w:name w:val="清單段落 字元"/>
    <w:link w:val="a3"/>
    <w:uiPriority w:val="34"/>
    <w:locked/>
    <w:rsid w:val="00257795"/>
  </w:style>
  <w:style w:type="paragraph" w:styleId="Web">
    <w:name w:val="Normal (Web)"/>
    <w:basedOn w:val="a"/>
    <w:rsid w:val="00E04737"/>
    <w:pPr>
      <w:widowControl/>
      <w:spacing w:before="100" w:beforeAutospacing="1" w:after="100" w:afterAutospacing="1"/>
    </w:pPr>
    <w:rPr>
      <w:rFonts w:ascii="新細明體" w:eastAsia="新細明體" w:hAnsi="Times New Roman" w:cs="Roman P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D24BC-C823-44D6-9941-2E6CFB5C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2</cp:revision>
  <cp:lastPrinted>2019-02-26T07:29:00Z</cp:lastPrinted>
  <dcterms:created xsi:type="dcterms:W3CDTF">2022-08-25T01:36:00Z</dcterms:created>
  <dcterms:modified xsi:type="dcterms:W3CDTF">2022-08-25T01:36:00Z</dcterms:modified>
</cp:coreProperties>
</file>