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FC" w:rsidRPr="00BF24FC" w:rsidRDefault="00E51FC0" w:rsidP="00BF24FC">
      <w:pPr>
        <w:pStyle w:val="a3"/>
        <w:numPr>
          <w:ilvl w:val="0"/>
          <w:numId w:val="6"/>
        </w:numPr>
        <w:snapToGrid w:val="0"/>
        <w:spacing w:afterLines="50" w:after="180" w:line="2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 w:rsidRPr="00BF24FC">
        <w:rPr>
          <w:rFonts w:ascii="標楷體" w:eastAsia="標楷體" w:hAnsi="標楷體" w:hint="eastAsia"/>
          <w:b/>
          <w:sz w:val="28"/>
          <w:szCs w:val="28"/>
        </w:rPr>
        <w:t>五</w:t>
      </w:r>
      <w:r w:rsidR="003C69CA" w:rsidRPr="00BF24FC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 w:rsidR="00BF24FC" w:rsidRPr="00BF24FC">
        <w:rPr>
          <w:rFonts w:ascii="標楷體" w:eastAsia="標楷體" w:hAnsi="標楷體" w:hint="eastAsia"/>
          <w:b/>
          <w:sz w:val="28"/>
          <w:szCs w:val="28"/>
        </w:rPr>
        <w:t>(上學期)</w:t>
      </w:r>
    </w:p>
    <w:p w:rsidR="00B200AE" w:rsidRPr="001727C5" w:rsidRDefault="00B200AE" w:rsidP="00B200AE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桌遊課程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DE1EE2" w:rsidRDefault="00107353" w:rsidP="002225B3">
      <w:pPr>
        <w:ind w:right="-285"/>
        <w:jc w:val="right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 w:rsidRPr="00DE1EE2">
        <w:rPr>
          <w:rFonts w:ascii="標楷體" w:eastAsia="標楷體" w:hAnsi="標楷體" w:cs="全字庫正楷體" w:hint="eastAsia"/>
          <w:szCs w:val="24"/>
        </w:rPr>
        <w:t xml:space="preserve">     </w:t>
      </w:r>
      <w:r w:rsidRPr="00DE1EE2">
        <w:rPr>
          <w:rFonts w:ascii="標楷體" w:eastAsia="標楷體" w:hAnsi="標楷體" w:cs="全字庫正楷體" w:hint="eastAsia"/>
          <w:szCs w:val="24"/>
        </w:rPr>
        <w:t xml:space="preserve"> </w:t>
      </w:r>
      <w:r w:rsidR="003C69CA" w:rsidRPr="00DE1EE2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DE1EE2">
        <w:rPr>
          <w:rFonts w:ascii="標楷體" w:eastAsia="標楷體" w:hAnsi="標楷體" w:cs="全字庫正楷體"/>
          <w:szCs w:val="24"/>
        </w:rPr>
        <w:t>設計者：</w:t>
      </w:r>
      <w:r w:rsidR="002225B3" w:rsidRPr="00DE1EE2">
        <w:rPr>
          <w:rFonts w:ascii="標楷體" w:eastAsia="標楷體" w:hAnsi="標楷體" w:cs="全字庫正楷體" w:hint="eastAsia"/>
          <w:szCs w:val="24"/>
        </w:rPr>
        <w:t>李容維</w:t>
      </w:r>
    </w:p>
    <w:p w:rsidR="003C69CA" w:rsidRPr="00DE1EE2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DE1EE2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  <w:b/>
          <w:color w:val="FF0000"/>
        </w:rPr>
        <w:t xml:space="preserve">      </w:t>
      </w:r>
      <w:r w:rsidRPr="00DE1EE2">
        <w:rPr>
          <w:rFonts w:ascii="標楷體" w:eastAsia="標楷體" w:hAnsi="標楷體" w:hint="eastAsia"/>
        </w:rPr>
        <w:t>1.</w:t>
      </w:r>
      <w:r w:rsidR="002225B3" w:rsidRPr="00DE1EE2">
        <w:rPr>
          <w:rFonts w:ascii="標楷體" w:eastAsia="標楷體" w:hAnsi="標楷體" w:hint="eastAsia"/>
        </w:rPr>
        <w:sym w:font="Wingdings 2" w:char="F052"/>
      </w:r>
      <w:r w:rsidRPr="00DE1EE2">
        <w:rPr>
          <w:rFonts w:ascii="標楷體" w:eastAsia="標楷體" w:hAnsi="標楷體" w:hint="eastAsia"/>
        </w:rPr>
        <w:t>統整性探究課程 (</w:t>
      </w:r>
      <w:r w:rsidR="002225B3" w:rsidRPr="00DE1EE2">
        <w:rPr>
          <w:rFonts w:ascii="標楷體" w:eastAsia="標楷體" w:hAnsi="標楷體" w:hint="eastAsia"/>
        </w:rPr>
        <w:sym w:font="Wingdings 2" w:char="F052"/>
      </w:r>
      <w:r w:rsidRPr="00DE1EE2">
        <w:rPr>
          <w:rFonts w:ascii="標楷體" w:eastAsia="標楷體" w:hAnsi="標楷體" w:hint="eastAsia"/>
        </w:rPr>
        <w:t xml:space="preserve">主題□專題□議題)  </w:t>
      </w:r>
    </w:p>
    <w:p w:rsidR="003C69CA" w:rsidRPr="00DE1EE2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DE1EE2" w:rsidRDefault="003C69CA" w:rsidP="00E66486">
      <w:pPr>
        <w:snapToGrid w:val="0"/>
        <w:spacing w:line="400" w:lineRule="exact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DE1EE2" w:rsidRDefault="003C69CA" w:rsidP="00E66486">
      <w:pPr>
        <w:snapToGrid w:val="0"/>
        <w:spacing w:line="40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DE1EE2">
        <w:rPr>
          <w:rFonts w:ascii="標楷體" w:eastAsia="標楷體" w:hAnsi="標楷體" w:hint="eastAsia"/>
        </w:rPr>
        <w:t xml:space="preserve">      4.□其他類課程:</w:t>
      </w:r>
      <w:r w:rsidRPr="00DE1EE2">
        <w:rPr>
          <w:rFonts w:ascii="標楷體" w:eastAsia="標楷體" w:hAnsi="標楷體" w:hint="eastAsia"/>
          <w:b/>
        </w:rPr>
        <w:t xml:space="preserve"> </w:t>
      </w:r>
      <w:r w:rsidRPr="00DE1EE2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 w:rsidRPr="00DE1EE2">
        <w:rPr>
          <w:rFonts w:ascii="標楷體" w:eastAsia="標楷體" w:hAnsi="標楷體" w:hint="eastAsia"/>
        </w:rPr>
        <w:t xml:space="preserve">   </w:t>
      </w:r>
      <w:r w:rsidRPr="00DE1EE2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DE1EE2" w:rsidRDefault="003C69CA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(二)</w:t>
      </w:r>
      <w:r w:rsidR="002C75F0" w:rsidRPr="00DE1EE2">
        <w:rPr>
          <w:rFonts w:ascii="標楷體" w:eastAsia="標楷體" w:hAnsi="標楷體" w:hint="eastAsia"/>
          <w:szCs w:val="24"/>
        </w:rPr>
        <w:t>每週學習節數</w:t>
      </w:r>
      <w:r w:rsidR="00C524B8" w:rsidRPr="00DE1EE2">
        <w:rPr>
          <w:rFonts w:ascii="標楷體" w:eastAsia="標楷體" w:hAnsi="標楷體" w:hint="eastAsia"/>
          <w:szCs w:val="24"/>
        </w:rPr>
        <w:t xml:space="preserve">( </w:t>
      </w:r>
      <w:r w:rsidR="002225B3" w:rsidRPr="00DE1EE2">
        <w:rPr>
          <w:rFonts w:ascii="標楷體" w:eastAsia="標楷體" w:hAnsi="標楷體"/>
          <w:szCs w:val="24"/>
        </w:rPr>
        <w:t xml:space="preserve">1 </w:t>
      </w:r>
      <w:r w:rsidR="00C524B8" w:rsidRPr="00DE1EE2">
        <w:rPr>
          <w:rFonts w:ascii="標楷體" w:eastAsia="標楷體" w:hAnsi="標楷體" w:hint="eastAsia"/>
          <w:szCs w:val="24"/>
        </w:rPr>
        <w:t>)</w:t>
      </w:r>
      <w:r w:rsidR="002C75F0" w:rsidRPr="00DE1EE2">
        <w:rPr>
          <w:rFonts w:ascii="標楷體" w:eastAsia="標楷體" w:hAnsi="標楷體" w:hint="eastAsia"/>
          <w:szCs w:val="24"/>
        </w:rPr>
        <w:t>節，本學期共</w:t>
      </w:r>
      <w:r w:rsidR="00C524B8" w:rsidRPr="00DE1EE2">
        <w:rPr>
          <w:rFonts w:ascii="標楷體" w:eastAsia="標楷體" w:hAnsi="標楷體" w:hint="eastAsia"/>
          <w:szCs w:val="24"/>
        </w:rPr>
        <w:t>(</w:t>
      </w:r>
      <w:r w:rsidR="002225B3" w:rsidRPr="00DE1EE2">
        <w:rPr>
          <w:rFonts w:ascii="標楷體" w:eastAsia="標楷體" w:hAnsi="標楷體"/>
          <w:szCs w:val="24"/>
        </w:rPr>
        <w:t>21</w:t>
      </w:r>
      <w:r w:rsidR="00C524B8" w:rsidRPr="00DE1EE2">
        <w:rPr>
          <w:rFonts w:ascii="標楷體" w:eastAsia="標楷體" w:hAnsi="標楷體" w:hint="eastAsia"/>
          <w:szCs w:val="24"/>
        </w:rPr>
        <w:t>)</w:t>
      </w:r>
      <w:r w:rsidR="002C75F0" w:rsidRPr="00DE1EE2">
        <w:rPr>
          <w:rFonts w:ascii="標楷體" w:eastAsia="標楷體" w:hAnsi="標楷體" w:hint="eastAsia"/>
          <w:szCs w:val="24"/>
        </w:rPr>
        <w:t>節。</w:t>
      </w:r>
    </w:p>
    <w:p w:rsidR="002C75F0" w:rsidRPr="00DE1EE2" w:rsidRDefault="003C69CA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(三)</w:t>
      </w:r>
      <w:r w:rsidR="002C75F0" w:rsidRPr="00DE1EE2">
        <w:rPr>
          <w:rFonts w:ascii="標楷體" w:eastAsia="標楷體" w:hAnsi="標楷體" w:hint="eastAsia"/>
          <w:szCs w:val="24"/>
        </w:rPr>
        <w:t>核心素養具體內涵</w:t>
      </w:r>
      <w:r w:rsidR="002C75F0" w:rsidRPr="00DE1EE2">
        <w:rPr>
          <w:rFonts w:ascii="標楷體" w:eastAsia="標楷體" w:hAnsi="標楷體"/>
          <w:szCs w:val="24"/>
        </w:rPr>
        <w:t xml:space="preserve">： </w:t>
      </w:r>
    </w:p>
    <w:p w:rsidR="002225B3" w:rsidRPr="00DE1EE2" w:rsidRDefault="002225B3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</w:rPr>
        <w:t>1</w:t>
      </w:r>
      <w:r w:rsidRPr="00DE1EE2">
        <w:rPr>
          <w:rFonts w:ascii="標楷體" w:eastAsia="標楷體" w:hAnsi="標楷體"/>
        </w:rPr>
        <w:t>.數-E-A2 能執行基本的算術操作，能指認基本的形體與相對關係，並在日常生活的情境中，用數學表述與解決問題。</w:t>
      </w:r>
    </w:p>
    <w:p w:rsidR="002225B3" w:rsidRPr="00DE1EE2" w:rsidRDefault="002225B3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</w:rPr>
        <w:t>2</w:t>
      </w:r>
      <w:r w:rsidRPr="00DE1EE2">
        <w:rPr>
          <w:rFonts w:ascii="標楷體" w:eastAsia="標楷體" w:hAnsi="標楷體"/>
        </w:rPr>
        <w:t>.</w:t>
      </w:r>
      <w:r w:rsidR="00AB3671" w:rsidRPr="00DE1EE2">
        <w:rPr>
          <w:rFonts w:ascii="標楷體" w:eastAsia="標楷體" w:hAnsi="標楷體"/>
        </w:rPr>
        <w:t>數-E-B1 具備日常語言與 數字及算術符號之間的轉換能力，並能熟練操作日常使用之 量衡及時間，認識日常經驗中的幾何形體，並能以符號表示公式。</w:t>
      </w:r>
    </w:p>
    <w:p w:rsidR="00107353" w:rsidRPr="00DE1EE2" w:rsidRDefault="002225B3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</w:rPr>
      </w:pPr>
      <w:r w:rsidRPr="00DE1EE2">
        <w:rPr>
          <w:rFonts w:ascii="標楷體" w:eastAsia="標楷體" w:hAnsi="標楷體" w:hint="eastAsia"/>
        </w:rPr>
        <w:t>3</w:t>
      </w:r>
      <w:r w:rsidRPr="00DE1EE2">
        <w:rPr>
          <w:rFonts w:ascii="標楷體" w:eastAsia="標楷體" w:hAnsi="標楷體"/>
        </w:rPr>
        <w:t>.</w:t>
      </w:r>
      <w:r w:rsidR="00AB3671" w:rsidRPr="00DE1EE2">
        <w:rPr>
          <w:rFonts w:ascii="標楷體" w:eastAsia="標楷體" w:hAnsi="標楷體"/>
        </w:rPr>
        <w:t>數-E-C2 樂於與他人合作解決問題並尊重不同的問題解決想法。</w:t>
      </w:r>
    </w:p>
    <w:p w:rsidR="00E66486" w:rsidRPr="00DE1EE2" w:rsidRDefault="00E66486" w:rsidP="00E66486">
      <w:pPr>
        <w:spacing w:line="400" w:lineRule="exact"/>
        <w:ind w:leftChars="200" w:left="480" w:firstLineChars="36" w:firstLine="86"/>
        <w:rPr>
          <w:rFonts w:ascii="標楷體" w:eastAsia="標楷體" w:hAnsi="標楷體"/>
          <w:szCs w:val="24"/>
        </w:rPr>
      </w:pPr>
    </w:p>
    <w:p w:rsidR="00107353" w:rsidRPr="00DE1EE2" w:rsidRDefault="00C628B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</w:t>
      </w:r>
      <w:r w:rsidR="003C69CA" w:rsidRPr="00DE1EE2">
        <w:rPr>
          <w:rFonts w:ascii="標楷體" w:eastAsia="標楷體" w:hAnsi="標楷體" w:hint="eastAsia"/>
          <w:szCs w:val="24"/>
        </w:rPr>
        <w:t>(四)</w:t>
      </w:r>
      <w:r w:rsidR="00681782" w:rsidRPr="00DE1EE2">
        <w:rPr>
          <w:rFonts w:ascii="標楷體" w:eastAsia="標楷體" w:hAnsi="標楷體" w:hint="eastAsia"/>
          <w:szCs w:val="24"/>
        </w:rPr>
        <w:t>核心素養呼應說明</w:t>
      </w:r>
    </w:p>
    <w:p w:rsidR="00EB5153" w:rsidRPr="00DE1EE2" w:rsidRDefault="00E66486" w:rsidP="00EB5153">
      <w:pPr>
        <w:spacing w:line="400" w:lineRule="exact"/>
        <w:ind w:left="720" w:hangingChars="300" w:hanging="720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</w:t>
      </w:r>
      <w:r w:rsidRPr="00DE1EE2">
        <w:rPr>
          <w:rFonts w:ascii="標楷體" w:eastAsia="標楷體" w:hAnsi="標楷體"/>
          <w:szCs w:val="24"/>
        </w:rPr>
        <w:t xml:space="preserve">   </w:t>
      </w:r>
      <w:r w:rsidR="00EB5153" w:rsidRPr="00DE1EE2">
        <w:rPr>
          <w:rFonts w:ascii="標楷體" w:eastAsia="標楷體" w:hAnsi="標楷體" w:hint="eastAsia"/>
          <w:szCs w:val="24"/>
        </w:rPr>
        <w:t>1</w:t>
      </w:r>
      <w:r w:rsidR="00EB5153" w:rsidRPr="00DE1EE2">
        <w:rPr>
          <w:rFonts w:ascii="標楷體" w:eastAsia="標楷體" w:hAnsi="標楷體"/>
          <w:szCs w:val="24"/>
        </w:rPr>
        <w:t>.</w:t>
      </w:r>
      <w:r w:rsidRPr="00DE1EE2">
        <w:rPr>
          <w:rFonts w:ascii="標楷體" w:eastAsia="標楷體" w:hAnsi="標楷體" w:hint="eastAsia"/>
          <w:szCs w:val="24"/>
        </w:rPr>
        <w:t>學科檢驗，通常只體現出孩子的算術能力而不是「數學」能力。藉由桌遊活動，讓孩子們能認識數學思維的不同層面，透過「邏輯推理」來解決問題。</w:t>
      </w:r>
      <w:r w:rsidR="00EB5153" w:rsidRPr="00DE1EE2">
        <w:rPr>
          <w:rFonts w:ascii="標楷體" w:eastAsia="標楷體" w:hAnsi="標楷體"/>
          <w:szCs w:val="24"/>
        </w:rPr>
        <w:t>(</w:t>
      </w:r>
      <w:r w:rsidR="00EB5153" w:rsidRPr="00DE1EE2">
        <w:rPr>
          <w:rFonts w:ascii="標楷體" w:eastAsia="標楷體" w:hAnsi="標楷體"/>
        </w:rPr>
        <w:t>數-E-A2)</w:t>
      </w:r>
    </w:p>
    <w:p w:rsidR="00681782" w:rsidRPr="00DE1EE2" w:rsidRDefault="00EB5153" w:rsidP="00EB5153">
      <w:pPr>
        <w:spacing w:line="400" w:lineRule="exact"/>
        <w:ind w:leftChars="200" w:left="720" w:hangingChars="100" w:hanging="240"/>
        <w:jc w:val="both"/>
        <w:rPr>
          <w:rFonts w:ascii="標楷體" w:eastAsia="標楷體" w:hAnsi="標楷體"/>
        </w:rPr>
      </w:pPr>
      <w:r w:rsidRPr="00DE1EE2">
        <w:rPr>
          <w:rFonts w:ascii="標楷體" w:eastAsia="標楷體" w:hAnsi="標楷體"/>
          <w:szCs w:val="24"/>
        </w:rPr>
        <w:t>2.</w:t>
      </w:r>
      <w:r w:rsidR="00E66486" w:rsidRPr="00DE1EE2">
        <w:rPr>
          <w:rFonts w:ascii="標楷體" w:eastAsia="標楷體" w:hAnsi="標楷體" w:hint="eastAsia"/>
          <w:szCs w:val="24"/>
        </w:rPr>
        <w:t>以數學為本的邏輯思考，透過活動讓孩子更有耐心，期待孩子能得到「邏輯性的勇氣」，不再用直覺來解決困難，而是用「邏輯」來突破困境。</w:t>
      </w:r>
      <w:r w:rsidR="00AB3671" w:rsidRPr="00DE1EE2">
        <w:rPr>
          <w:rFonts w:ascii="標楷體" w:eastAsia="標楷體" w:hAnsi="標楷體" w:hint="eastAsia"/>
          <w:szCs w:val="24"/>
        </w:rPr>
        <w:t>(</w:t>
      </w:r>
      <w:r w:rsidR="00AB3671" w:rsidRPr="00DE1EE2">
        <w:rPr>
          <w:rFonts w:ascii="標楷體" w:eastAsia="標楷體" w:hAnsi="標楷體"/>
        </w:rPr>
        <w:t>數-E-B1)</w:t>
      </w:r>
    </w:p>
    <w:p w:rsidR="00AB3671" w:rsidRPr="00DE1EE2" w:rsidRDefault="00AB3671" w:rsidP="00EB5153">
      <w:pPr>
        <w:spacing w:line="400" w:lineRule="exact"/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>3</w:t>
      </w:r>
      <w:r w:rsidRPr="00DE1EE2">
        <w:rPr>
          <w:rFonts w:ascii="標楷體" w:eastAsia="標楷體" w:hAnsi="標楷體"/>
          <w:szCs w:val="24"/>
        </w:rPr>
        <w:t>.</w:t>
      </w:r>
      <w:r w:rsidRPr="00DE1EE2">
        <w:rPr>
          <w:rFonts w:ascii="標楷體" w:eastAsia="標楷體" w:hAnsi="標楷體" w:hint="eastAsia"/>
          <w:szCs w:val="24"/>
        </w:rPr>
        <w:t>遊戲之間，相互競爭，也互相分享致勝方式，學習他人成功經驗，合作式桌遊，學習分享觀點並接納意見，進而取得共識，共享成功的果實！(</w:t>
      </w:r>
      <w:r w:rsidRPr="00DE1EE2">
        <w:rPr>
          <w:rFonts w:ascii="標楷體" w:eastAsia="標楷體" w:hAnsi="標楷體"/>
        </w:rPr>
        <w:t>數-E-C2)</w:t>
      </w:r>
    </w:p>
    <w:p w:rsidR="00681782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</w:t>
      </w:r>
    </w:p>
    <w:p w:rsidR="00EE5480" w:rsidRPr="00DE1EE2" w:rsidRDefault="00C628B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</w:t>
      </w:r>
      <w:r w:rsidR="003C69CA" w:rsidRPr="00DE1EE2">
        <w:rPr>
          <w:rFonts w:ascii="標楷體" w:eastAsia="標楷體" w:hAnsi="標楷體" w:hint="eastAsia"/>
          <w:szCs w:val="24"/>
        </w:rPr>
        <w:t>(五)</w:t>
      </w:r>
      <w:r w:rsidR="00EE5480" w:rsidRPr="00DE1EE2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    1.領域:</w:t>
      </w:r>
      <w:r w:rsidRPr="00DE1EE2">
        <w:rPr>
          <w:rFonts w:ascii="標楷體" w:eastAsia="標楷體" w:hAnsi="標楷體" w:hint="eastAsia"/>
        </w:rPr>
        <w:t xml:space="preserve"> </w:t>
      </w:r>
      <w:r w:rsidR="00E66486" w:rsidRPr="00DE1EE2">
        <w:rPr>
          <w:rFonts w:ascii="標楷體" w:eastAsia="標楷體" w:hAnsi="標楷體" w:hint="eastAsia"/>
        </w:rPr>
        <w:sym w:font="Wingdings 2" w:char="F052"/>
      </w:r>
      <w:r w:rsidRPr="00DE1EE2">
        <w:rPr>
          <w:rFonts w:ascii="標楷體" w:eastAsia="標楷體" w:hAnsi="標楷體" w:hint="eastAsia"/>
          <w:szCs w:val="24"/>
        </w:rPr>
        <w:t xml:space="preserve">國語文  □英語文  □本土語  </w:t>
      </w:r>
      <w:r w:rsidR="00E66486" w:rsidRPr="00DE1EE2">
        <w:rPr>
          <w:rFonts w:ascii="標楷體" w:eastAsia="標楷體" w:hAnsi="標楷體" w:hint="eastAsia"/>
        </w:rPr>
        <w:sym w:font="Wingdings 2" w:char="F052"/>
      </w:r>
      <w:r w:rsidRPr="00DE1EE2">
        <w:rPr>
          <w:rFonts w:ascii="標楷體" w:eastAsia="標楷體" w:hAnsi="標楷體" w:hint="eastAsia"/>
          <w:szCs w:val="24"/>
        </w:rPr>
        <w:t xml:space="preserve">數學    □社會    □自然科學  </w:t>
      </w:r>
    </w:p>
    <w:p w:rsidR="00EE5480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            □藝術   </w:t>
      </w:r>
      <w:r w:rsidR="001B46D6" w:rsidRPr="00DE1EE2">
        <w:rPr>
          <w:rFonts w:ascii="標楷體" w:eastAsia="標楷體" w:hAnsi="標楷體" w:hint="eastAsia"/>
          <w:szCs w:val="24"/>
        </w:rPr>
        <w:t xml:space="preserve"> </w:t>
      </w:r>
      <w:r w:rsidRPr="00DE1EE2">
        <w:rPr>
          <w:rFonts w:ascii="標楷體" w:eastAsia="標楷體" w:hAnsi="標楷體" w:hint="eastAsia"/>
          <w:szCs w:val="24"/>
        </w:rPr>
        <w:t>□綜合活動</w:t>
      </w:r>
      <w:r w:rsidR="001B46D6" w:rsidRPr="00DE1EE2">
        <w:rPr>
          <w:rFonts w:ascii="標楷體" w:eastAsia="標楷體" w:hAnsi="標楷體" w:hint="eastAsia"/>
          <w:szCs w:val="24"/>
        </w:rPr>
        <w:t xml:space="preserve"> </w:t>
      </w:r>
      <w:r w:rsidRPr="00DE1EE2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    2.議題:</w:t>
      </w:r>
      <w:r w:rsidRPr="00DE1EE2">
        <w:rPr>
          <w:rFonts w:ascii="標楷體" w:eastAsia="標楷體" w:hAnsi="標楷體" w:hint="eastAsia"/>
        </w:rPr>
        <w:t xml:space="preserve"> </w:t>
      </w:r>
      <w:r w:rsidRPr="00DE1EE2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            □生命教育     □法治教育 □科技教育  □資訊教育  □能源教育 </w:t>
      </w:r>
    </w:p>
    <w:p w:rsidR="00EE5480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            □安全教育  □防災教育</w:t>
      </w:r>
      <w:r w:rsidR="00E66486" w:rsidRPr="00DE1EE2">
        <w:rPr>
          <w:rFonts w:ascii="標楷體" w:eastAsia="標楷體" w:hAnsi="標楷體" w:hint="eastAsia"/>
          <w:szCs w:val="24"/>
        </w:rPr>
        <w:t xml:space="preserve"> </w:t>
      </w:r>
      <w:r w:rsidRPr="00DE1EE2">
        <w:rPr>
          <w:rFonts w:ascii="標楷體" w:eastAsia="標楷體" w:hAnsi="標楷體" w:hint="eastAsia"/>
          <w:szCs w:val="24"/>
        </w:rPr>
        <w:t xml:space="preserve"> □閱讀素養 □多元文化教育□家庭教育</w:t>
      </w:r>
    </w:p>
    <w:p w:rsidR="00EE5480" w:rsidRPr="00DE1EE2" w:rsidRDefault="00EE5480" w:rsidP="00E66486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             □原住民教育□戶外教育  □國際教育 □生涯規劃教育</w:t>
      </w:r>
    </w:p>
    <w:p w:rsidR="00EE5480" w:rsidRPr="00DE1EE2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66486" w:rsidRPr="00DE1EE2" w:rsidRDefault="00E66486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66486" w:rsidRPr="00DE1EE2" w:rsidRDefault="00E66486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E66486" w:rsidRPr="00DE1EE2" w:rsidRDefault="00E66486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DE1EE2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EE5480" w:rsidRPr="00DE1EE2">
        <w:rPr>
          <w:rFonts w:ascii="標楷體" w:eastAsia="標楷體" w:hAnsi="標楷體" w:hint="eastAsia"/>
          <w:szCs w:val="24"/>
        </w:rPr>
        <w:t>(六)</w:t>
      </w:r>
      <w:r w:rsidR="002C75F0" w:rsidRPr="00DE1EE2">
        <w:rPr>
          <w:rFonts w:ascii="標楷體" w:eastAsia="標楷體" w:hAnsi="標楷體"/>
          <w:szCs w:val="24"/>
        </w:rPr>
        <w:t>課程架構： (</w:t>
      </w:r>
      <w:r w:rsidR="003C69CA" w:rsidRPr="00DE1EE2">
        <w:rPr>
          <w:rFonts w:ascii="標楷體" w:eastAsia="標楷體" w:hAnsi="標楷體" w:hint="eastAsia"/>
          <w:szCs w:val="24"/>
        </w:rPr>
        <w:t>學習重點</w:t>
      </w:r>
      <w:r w:rsidR="002C75F0" w:rsidRPr="00DE1EE2">
        <w:rPr>
          <w:rFonts w:ascii="標楷體" w:eastAsia="標楷體" w:hAnsi="標楷體"/>
          <w:szCs w:val="24"/>
        </w:rPr>
        <w:t>以學</w:t>
      </w:r>
      <w:r w:rsidR="002C75F0" w:rsidRPr="00DE1EE2">
        <w:rPr>
          <w:rFonts w:ascii="標楷體" w:eastAsia="標楷體" w:hAnsi="標楷體" w:hint="eastAsia"/>
          <w:szCs w:val="24"/>
        </w:rPr>
        <w:t>習</w:t>
      </w:r>
      <w:r w:rsidR="002C75F0" w:rsidRPr="00DE1EE2">
        <w:rPr>
          <w:rFonts w:ascii="標楷體" w:eastAsia="標楷體" w:hAnsi="標楷體"/>
          <w:szCs w:val="24"/>
        </w:rPr>
        <w:t>內容與學習表現之雙向表呈現</w:t>
      </w:r>
      <w:r w:rsidR="002C75F0" w:rsidRPr="00DE1EE2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508"/>
        <w:gridCol w:w="2693"/>
        <w:gridCol w:w="2097"/>
      </w:tblGrid>
      <w:tr w:rsidR="00884927" w:rsidRPr="00DE1EE2" w:rsidTr="00D93255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884927" w:rsidRPr="00DE1EE2" w:rsidRDefault="00884927" w:rsidP="00D93255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884927" w:rsidRPr="00DE1EE2" w:rsidRDefault="00884927" w:rsidP="00D93255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884927" w:rsidRPr="00DE1EE2" w:rsidRDefault="00884927" w:rsidP="00D93255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884927" w:rsidRPr="00DE1EE2" w:rsidRDefault="00884927" w:rsidP="00D93255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508" w:type="dxa"/>
          </w:tcPr>
          <w:p w:rsidR="00884927" w:rsidRPr="00DE1EE2" w:rsidRDefault="00F43205" w:rsidP="00F4320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n-III-10</w:t>
            </w:r>
          </w:p>
          <w:p w:rsidR="00F43205" w:rsidRPr="00DE1EE2" w:rsidRDefault="00F43205" w:rsidP="00F4320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嘗試將較複雜的情境或模式中的數量關係以算式正確表述，並據以推理或解 題。</w:t>
            </w:r>
          </w:p>
        </w:tc>
        <w:tc>
          <w:tcPr>
            <w:tcW w:w="2693" w:type="dxa"/>
          </w:tcPr>
          <w:p w:rsidR="00884927" w:rsidRPr="00DE1EE2" w:rsidRDefault="00F43205" w:rsidP="00F4320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s-III-5</w:t>
            </w:r>
          </w:p>
          <w:p w:rsidR="00F43205" w:rsidRPr="00DE1EE2" w:rsidRDefault="00F43205" w:rsidP="00F4320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以簡單推理，理解幾何形體的性質。</w:t>
            </w:r>
          </w:p>
        </w:tc>
        <w:tc>
          <w:tcPr>
            <w:tcW w:w="2097" w:type="dxa"/>
          </w:tcPr>
          <w:p w:rsidR="00884927" w:rsidRPr="00DE1EE2" w:rsidRDefault="00F43205" w:rsidP="00F4320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r-III-1</w:t>
            </w:r>
          </w:p>
          <w:p w:rsidR="00F43205" w:rsidRPr="00DE1EE2" w:rsidRDefault="00F43205" w:rsidP="00F4320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理解各種計算規則（含分配律），並協助四則混合計算與應用解題。</w:t>
            </w:r>
          </w:p>
        </w:tc>
      </w:tr>
      <w:tr w:rsidR="00884927" w:rsidRPr="00DE1EE2" w:rsidTr="00D93255">
        <w:tc>
          <w:tcPr>
            <w:tcW w:w="2199" w:type="dxa"/>
          </w:tcPr>
          <w:p w:rsidR="00884927" w:rsidRPr="00DE1EE2" w:rsidRDefault="00F43205" w:rsidP="00D93255">
            <w:pPr>
              <w:pStyle w:val="Default"/>
              <w:jc w:val="center"/>
              <w:rPr>
                <w:rFonts w:eastAsia="標楷體"/>
              </w:rPr>
            </w:pPr>
            <w:r w:rsidRPr="00DE1EE2">
              <w:rPr>
                <w:rFonts w:eastAsia="標楷體"/>
              </w:rPr>
              <w:t>N-6-9</w:t>
            </w:r>
          </w:p>
          <w:p w:rsidR="00F43205" w:rsidRPr="00DE1EE2" w:rsidRDefault="00F43205" w:rsidP="00D93255">
            <w:pPr>
              <w:pStyle w:val="Default"/>
              <w:jc w:val="center"/>
              <w:rPr>
                <w:rFonts w:eastAsia="標楷體"/>
                <w:sz w:val="24"/>
              </w:rPr>
            </w:pPr>
            <w:r w:rsidRPr="00DE1EE2">
              <w:rPr>
                <w:rFonts w:eastAsia="標楷體"/>
              </w:rPr>
              <w:t xml:space="preserve">解題：由問題中的數量關係，列出恰當的算式解題 </w:t>
            </w:r>
          </w:p>
        </w:tc>
        <w:tc>
          <w:tcPr>
            <w:tcW w:w="2508" w:type="dxa"/>
          </w:tcPr>
          <w:p w:rsidR="00F43205" w:rsidRPr="00DE1EE2" w:rsidRDefault="00F43205" w:rsidP="00F43205">
            <w:pPr>
              <w:pStyle w:val="Default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1.桌</w:t>
            </w:r>
            <w:r w:rsidRPr="00DE1EE2">
              <w:rPr>
                <w:rFonts w:eastAsia="標楷體"/>
              </w:rPr>
              <w:t>遊簡介</w:t>
            </w:r>
            <w:r w:rsidRPr="00DE1EE2">
              <w:rPr>
                <w:rFonts w:eastAsia="標楷體" w:hint="eastAsia"/>
              </w:rPr>
              <w:t>與UNO探</w:t>
            </w:r>
            <w:r w:rsidRPr="00DE1EE2">
              <w:rPr>
                <w:rFonts w:eastAsia="標楷體"/>
              </w:rPr>
              <w:t>源體驗</w:t>
            </w:r>
          </w:p>
          <w:p w:rsidR="00884927" w:rsidRPr="00DE1EE2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6.達</w:t>
            </w:r>
            <w:r w:rsidRPr="00DE1EE2">
              <w:rPr>
                <w:rFonts w:ascii="標楷體" w:eastAsia="標楷體" w:hAnsi="標楷體"/>
                <w:szCs w:val="24"/>
              </w:rPr>
              <w:t>文西密碼與邏輯推理</w:t>
            </w:r>
          </w:p>
        </w:tc>
        <w:tc>
          <w:tcPr>
            <w:tcW w:w="2693" w:type="dxa"/>
          </w:tcPr>
          <w:p w:rsidR="00884927" w:rsidRPr="00DE1EE2" w:rsidRDefault="00EB51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7</w:t>
            </w:r>
            <w:r w:rsidRPr="00DE1EE2">
              <w:rPr>
                <w:rFonts w:ascii="標楷體" w:eastAsia="標楷體" w:hAnsi="標楷體" w:hint="eastAsia"/>
                <w:szCs w:val="24"/>
              </w:rPr>
              <w:t>.綿羊</w:t>
            </w:r>
            <w:r w:rsidRPr="00DE1EE2">
              <w:rPr>
                <w:rFonts w:ascii="標楷體" w:eastAsia="標楷體" w:hAnsi="標楷體"/>
                <w:szCs w:val="24"/>
              </w:rPr>
              <w:t>爭牧場與</w:t>
            </w:r>
            <w:r w:rsidRPr="00DE1EE2">
              <w:rPr>
                <w:rFonts w:ascii="標楷體" w:eastAsia="標楷體" w:hAnsi="標楷體" w:hint="eastAsia"/>
                <w:szCs w:val="24"/>
              </w:rPr>
              <w:t>區</w:t>
            </w:r>
            <w:r w:rsidRPr="00DE1EE2">
              <w:rPr>
                <w:rFonts w:ascii="標楷體" w:eastAsia="標楷體" w:hAnsi="標楷體"/>
                <w:szCs w:val="24"/>
              </w:rPr>
              <w:t>域管理</w:t>
            </w:r>
          </w:p>
        </w:tc>
        <w:tc>
          <w:tcPr>
            <w:tcW w:w="2097" w:type="dxa"/>
          </w:tcPr>
          <w:p w:rsidR="00EB5153" w:rsidRPr="00DE1EE2" w:rsidRDefault="00EB5153" w:rsidP="00EB515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2.數</w:t>
            </w:r>
            <w:r w:rsidRPr="00DE1EE2">
              <w:rPr>
                <w:rFonts w:ascii="標楷體" w:eastAsia="標楷體" w:hAnsi="標楷體"/>
                <w:szCs w:val="24"/>
              </w:rPr>
              <w:t>字急轉彎</w:t>
            </w:r>
            <w:r w:rsidRPr="00DE1EE2">
              <w:rPr>
                <w:rFonts w:ascii="標楷體" w:eastAsia="標楷體" w:hAnsi="標楷體" w:hint="eastAsia"/>
                <w:szCs w:val="24"/>
              </w:rPr>
              <w:t>與</w:t>
            </w:r>
            <w:r w:rsidRPr="00DE1EE2">
              <w:rPr>
                <w:rFonts w:ascii="標楷體" w:eastAsia="標楷體" w:hAnsi="標楷體"/>
                <w:szCs w:val="24"/>
              </w:rPr>
              <w:t>團隊合作解題</w:t>
            </w:r>
          </w:p>
          <w:p w:rsidR="00884927" w:rsidRPr="00DE1EE2" w:rsidRDefault="00EB51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3.沉</w:t>
            </w:r>
            <w:r w:rsidRPr="00DE1EE2">
              <w:rPr>
                <w:rFonts w:ascii="標楷體" w:eastAsia="標楷體" w:hAnsi="標楷體"/>
                <w:szCs w:val="24"/>
              </w:rPr>
              <w:t>睡</w:t>
            </w:r>
            <w:r w:rsidRPr="00DE1EE2">
              <w:rPr>
                <w:rFonts w:ascii="標楷體" w:eastAsia="標楷體" w:hAnsi="標楷體" w:hint="eastAsia"/>
                <w:szCs w:val="24"/>
              </w:rPr>
              <w:t>皇</w:t>
            </w:r>
            <w:r w:rsidRPr="00DE1EE2">
              <w:rPr>
                <w:rFonts w:ascii="標楷體" w:eastAsia="標楷體" w:hAnsi="標楷體"/>
                <w:szCs w:val="24"/>
              </w:rPr>
              <w:t>后</w:t>
            </w:r>
            <w:r w:rsidRPr="00DE1EE2">
              <w:rPr>
                <w:rFonts w:ascii="標楷體" w:eastAsia="標楷體" w:hAnsi="標楷體" w:hint="eastAsia"/>
                <w:szCs w:val="24"/>
              </w:rPr>
              <w:t>與</w:t>
            </w:r>
            <w:r w:rsidRPr="00DE1EE2">
              <w:rPr>
                <w:rFonts w:ascii="標楷體" w:eastAsia="標楷體" w:hAnsi="標楷體"/>
                <w:szCs w:val="24"/>
              </w:rPr>
              <w:t>方程式</w:t>
            </w:r>
            <w:r w:rsidRPr="00DE1EE2">
              <w:rPr>
                <w:rFonts w:ascii="標楷體" w:eastAsia="標楷體" w:hAnsi="標楷體" w:hint="eastAsia"/>
                <w:szCs w:val="24"/>
              </w:rPr>
              <w:t>組</w:t>
            </w:r>
            <w:r w:rsidRPr="00DE1EE2">
              <w:rPr>
                <w:rFonts w:ascii="標楷體" w:eastAsia="標楷體" w:hAnsi="標楷體"/>
                <w:szCs w:val="24"/>
              </w:rPr>
              <w:t>合</w:t>
            </w:r>
          </w:p>
        </w:tc>
      </w:tr>
      <w:tr w:rsidR="00884927" w:rsidRPr="00DE1EE2" w:rsidTr="00D93255">
        <w:tc>
          <w:tcPr>
            <w:tcW w:w="2199" w:type="dxa"/>
          </w:tcPr>
          <w:p w:rsidR="00884927" w:rsidRPr="00DE1EE2" w:rsidRDefault="00F43205" w:rsidP="00D93255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/>
              </w:rPr>
              <w:t>N-5-6</w:t>
            </w:r>
          </w:p>
          <w:p w:rsidR="00F43205" w:rsidRPr="00DE1EE2" w:rsidRDefault="00F43205" w:rsidP="00D9325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/>
              </w:rPr>
              <w:t>整數相除之分數表示：</w:t>
            </w:r>
          </w:p>
        </w:tc>
        <w:tc>
          <w:tcPr>
            <w:tcW w:w="2508" w:type="dxa"/>
          </w:tcPr>
          <w:p w:rsidR="00884927" w:rsidRPr="00DE1EE2" w:rsidRDefault="00EB5153" w:rsidP="00D93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8</w:t>
            </w:r>
            <w:r w:rsidR="00531053" w:rsidRPr="00DE1EE2">
              <w:rPr>
                <w:rFonts w:ascii="標楷體" w:eastAsia="標楷體" w:hAnsi="標楷體" w:hint="eastAsia"/>
                <w:szCs w:val="24"/>
              </w:rPr>
              <w:t>.房</w:t>
            </w:r>
            <w:r w:rsidR="00531053" w:rsidRPr="00DE1EE2">
              <w:rPr>
                <w:rFonts w:ascii="標楷體" w:eastAsia="標楷體" w:hAnsi="標楷體"/>
                <w:szCs w:val="24"/>
              </w:rPr>
              <w:t>地產大亨與</w:t>
            </w:r>
            <w:r w:rsidR="00531053" w:rsidRPr="00DE1EE2">
              <w:rPr>
                <w:rFonts w:ascii="標楷體" w:eastAsia="標楷體" w:hAnsi="標楷體" w:hint="eastAsia"/>
                <w:szCs w:val="24"/>
              </w:rPr>
              <w:t>競</w:t>
            </w:r>
            <w:r w:rsidR="00531053" w:rsidRPr="00DE1EE2">
              <w:rPr>
                <w:rFonts w:ascii="標楷體" w:eastAsia="標楷體" w:hAnsi="標楷體"/>
                <w:szCs w:val="24"/>
              </w:rPr>
              <w:t>標拍賣</w:t>
            </w:r>
          </w:p>
          <w:p w:rsidR="00531053" w:rsidRPr="00DE1EE2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9.矮</w:t>
            </w:r>
            <w:r w:rsidRPr="00DE1EE2">
              <w:rPr>
                <w:rFonts w:ascii="標楷體" w:eastAsia="標楷體" w:hAnsi="標楷體"/>
                <w:szCs w:val="24"/>
              </w:rPr>
              <w:t>人礦坑與</w:t>
            </w:r>
            <w:r w:rsidRPr="00DE1EE2">
              <w:rPr>
                <w:rFonts w:ascii="標楷體" w:eastAsia="標楷體" w:hAnsi="標楷體" w:hint="eastAsia"/>
                <w:szCs w:val="24"/>
              </w:rPr>
              <w:t>團</w:t>
            </w:r>
            <w:r w:rsidRPr="00DE1EE2">
              <w:rPr>
                <w:rFonts w:ascii="標楷體" w:eastAsia="標楷體" w:hAnsi="標楷體"/>
                <w:szCs w:val="24"/>
              </w:rPr>
              <w:t>隊合作</w:t>
            </w:r>
          </w:p>
        </w:tc>
        <w:tc>
          <w:tcPr>
            <w:tcW w:w="2693" w:type="dxa"/>
          </w:tcPr>
          <w:p w:rsidR="00884927" w:rsidRPr="00DE1EE2" w:rsidRDefault="00EB51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5</w:t>
            </w:r>
            <w:r w:rsidR="00531053" w:rsidRPr="00DE1EE2">
              <w:rPr>
                <w:rFonts w:ascii="標楷體" w:eastAsia="標楷體" w:hAnsi="標楷體" w:hint="eastAsia"/>
                <w:szCs w:val="24"/>
              </w:rPr>
              <w:t>.格</w:t>
            </w:r>
            <w:r w:rsidR="00531053" w:rsidRPr="00DE1EE2">
              <w:rPr>
                <w:rFonts w:ascii="標楷體" w:eastAsia="標楷體" w:hAnsi="標楷體"/>
                <w:szCs w:val="24"/>
              </w:rPr>
              <w:t>格不入與</w:t>
            </w:r>
            <w:r w:rsidR="00531053" w:rsidRPr="00DE1EE2">
              <w:rPr>
                <w:rFonts w:ascii="標楷體" w:eastAsia="標楷體" w:hAnsi="標楷體" w:hint="eastAsia"/>
                <w:szCs w:val="24"/>
              </w:rPr>
              <w:t>空</w:t>
            </w:r>
            <w:r w:rsidR="00531053" w:rsidRPr="00DE1EE2">
              <w:rPr>
                <w:rFonts w:ascii="標楷體" w:eastAsia="標楷體" w:hAnsi="標楷體"/>
                <w:szCs w:val="24"/>
              </w:rPr>
              <w:t>間位置</w:t>
            </w:r>
          </w:p>
        </w:tc>
        <w:tc>
          <w:tcPr>
            <w:tcW w:w="2097" w:type="dxa"/>
          </w:tcPr>
          <w:p w:rsidR="00884927" w:rsidRPr="00DE1EE2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4.誰</w:t>
            </w:r>
            <w:r w:rsidRPr="00DE1EE2">
              <w:rPr>
                <w:rFonts w:ascii="標楷體" w:eastAsia="標楷體" w:hAnsi="標楷體"/>
                <w:szCs w:val="24"/>
              </w:rPr>
              <w:t>是牛頭王與數列關係</w:t>
            </w:r>
          </w:p>
          <w:p w:rsidR="00531053" w:rsidRPr="00DE1EE2" w:rsidRDefault="00531053" w:rsidP="00D9325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C75F0" w:rsidRPr="00DE1EE2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DE1EE2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DE1EE2">
        <w:rPr>
          <w:rFonts w:ascii="標楷體" w:eastAsia="標楷體" w:hAnsi="標楷體" w:hint="eastAsia"/>
          <w:szCs w:val="24"/>
        </w:rPr>
        <w:t xml:space="preserve">  (</w:t>
      </w:r>
      <w:r w:rsidR="00EE5480" w:rsidRPr="00DE1EE2">
        <w:rPr>
          <w:rFonts w:ascii="標楷體" w:eastAsia="標楷體" w:hAnsi="標楷體" w:hint="eastAsia"/>
          <w:szCs w:val="24"/>
        </w:rPr>
        <w:t>七</w:t>
      </w:r>
      <w:r w:rsidRPr="00DE1EE2">
        <w:rPr>
          <w:rFonts w:ascii="標楷體" w:eastAsia="標楷體" w:hAnsi="標楷體" w:hint="eastAsia"/>
          <w:szCs w:val="24"/>
        </w:rPr>
        <w:t>)</w:t>
      </w:r>
      <w:r w:rsidR="002C75F0" w:rsidRPr="00DE1EE2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2235"/>
        <w:gridCol w:w="1418"/>
        <w:gridCol w:w="741"/>
      </w:tblGrid>
      <w:tr w:rsidR="00884927" w:rsidRPr="00DE1EE2" w:rsidTr="00D93255">
        <w:trPr>
          <w:trHeight w:val="370"/>
        </w:trPr>
        <w:tc>
          <w:tcPr>
            <w:tcW w:w="1134" w:type="dxa"/>
            <w:vAlign w:val="center"/>
          </w:tcPr>
          <w:p w:rsidR="00884927" w:rsidRPr="00DE1EE2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教學期程</w:t>
            </w:r>
            <w:r w:rsidRPr="00DE1EE2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884927" w:rsidRPr="00DE1EE2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884927" w:rsidRPr="00DE1EE2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2235" w:type="dxa"/>
            <w:vAlign w:val="center"/>
          </w:tcPr>
          <w:p w:rsidR="00884927" w:rsidRPr="00DE1EE2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8" w:type="dxa"/>
            <w:vAlign w:val="center"/>
          </w:tcPr>
          <w:p w:rsidR="00884927" w:rsidRPr="00DE1EE2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741" w:type="dxa"/>
            <w:vAlign w:val="center"/>
          </w:tcPr>
          <w:p w:rsidR="00884927" w:rsidRPr="00DE1EE2" w:rsidRDefault="00884927" w:rsidP="00D9325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B5153" w:rsidRPr="00DE1EE2" w:rsidTr="00C64EDC">
        <w:trPr>
          <w:cantSplit/>
          <w:trHeight w:val="4320"/>
        </w:trPr>
        <w:tc>
          <w:tcPr>
            <w:tcW w:w="1134" w:type="dxa"/>
          </w:tcPr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1-</w:t>
            </w:r>
            <w:r w:rsidRPr="00DE1EE2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3260" w:type="dxa"/>
          </w:tcPr>
          <w:p w:rsidR="00EB5153" w:rsidRPr="00DE1EE2" w:rsidRDefault="00EB5153" w:rsidP="00D93255">
            <w:pPr>
              <w:pStyle w:val="Default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《數字與桌遊》</w:t>
            </w:r>
          </w:p>
          <w:p w:rsidR="00EB5153" w:rsidRPr="00DE1EE2" w:rsidRDefault="00EB5153" w:rsidP="00D93255">
            <w:pPr>
              <w:pStyle w:val="Default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1.桌</w:t>
            </w:r>
            <w:r w:rsidRPr="00DE1EE2">
              <w:rPr>
                <w:rFonts w:eastAsia="標楷體"/>
              </w:rPr>
              <w:t>遊簡介</w:t>
            </w:r>
            <w:r w:rsidRPr="00DE1EE2">
              <w:rPr>
                <w:rFonts w:eastAsia="標楷體" w:hint="eastAsia"/>
              </w:rPr>
              <w:t>與UNO探</w:t>
            </w:r>
            <w:r w:rsidRPr="00DE1EE2">
              <w:rPr>
                <w:rFonts w:eastAsia="標楷體"/>
              </w:rPr>
              <w:t>源體驗</w:t>
            </w:r>
          </w:p>
          <w:p w:rsidR="00EB5153" w:rsidRPr="00DE1EE2" w:rsidRDefault="00EB5153" w:rsidP="00D93255">
            <w:pPr>
              <w:pStyle w:val="Default"/>
              <w:rPr>
                <w:rFonts w:eastAsia="標楷體"/>
              </w:rPr>
            </w:pPr>
            <w:r w:rsidRPr="00DE1EE2">
              <w:rPr>
                <w:rFonts w:eastAsia="標楷體" w:hint="eastAsia"/>
              </w:rPr>
              <w:t>：從</w:t>
            </w:r>
            <w:r w:rsidRPr="00DE1EE2">
              <w:rPr>
                <w:rFonts w:eastAsia="標楷體"/>
              </w:rPr>
              <w:t>古老桌遊</w:t>
            </w:r>
            <w:r w:rsidRPr="00DE1EE2">
              <w:rPr>
                <w:rFonts w:eastAsia="標楷體" w:hint="eastAsia"/>
              </w:rPr>
              <w:t>UNO開</w:t>
            </w:r>
            <w:r w:rsidRPr="00DE1EE2">
              <w:rPr>
                <w:rFonts w:eastAsia="標楷體"/>
              </w:rPr>
              <w:t>始</w:t>
            </w:r>
            <w:r w:rsidRPr="00DE1EE2">
              <w:rPr>
                <w:rFonts w:eastAsia="標楷體" w:hint="eastAsia"/>
              </w:rPr>
              <w:t>進</w:t>
            </w:r>
            <w:r w:rsidRPr="00DE1EE2">
              <w:rPr>
                <w:rFonts w:eastAsia="標楷體"/>
              </w:rPr>
              <w:t>行桌遊</w:t>
            </w:r>
            <w:r w:rsidRPr="00DE1EE2">
              <w:rPr>
                <w:rFonts w:eastAsia="標楷體" w:hint="eastAsia"/>
              </w:rPr>
              <w:t>初</w:t>
            </w:r>
            <w:r w:rsidRPr="00DE1EE2">
              <w:rPr>
                <w:rFonts w:eastAsia="標楷體"/>
              </w:rPr>
              <w:t>探。</w:t>
            </w:r>
          </w:p>
          <w:p w:rsidR="00EB5153" w:rsidRPr="00DE1EE2" w:rsidRDefault="00EB5153" w:rsidP="00884927">
            <w:pPr>
              <w:pStyle w:val="a3"/>
              <w:numPr>
                <w:ilvl w:val="0"/>
                <w:numId w:val="3"/>
              </w:numPr>
              <w:ind w:leftChars="0" w:left="0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2.數</w:t>
            </w:r>
            <w:r w:rsidRPr="00DE1EE2">
              <w:rPr>
                <w:rFonts w:ascii="標楷體" w:eastAsia="標楷體" w:hAnsi="標楷體"/>
                <w:szCs w:val="24"/>
              </w:rPr>
              <w:t>字急轉彎</w:t>
            </w:r>
            <w:r w:rsidRPr="00DE1EE2">
              <w:rPr>
                <w:rFonts w:ascii="標楷體" w:eastAsia="標楷體" w:hAnsi="標楷體" w:hint="eastAsia"/>
                <w:szCs w:val="24"/>
              </w:rPr>
              <w:t>與</w:t>
            </w:r>
            <w:r w:rsidRPr="00DE1EE2">
              <w:rPr>
                <w:rFonts w:ascii="標楷體" w:eastAsia="標楷體" w:hAnsi="標楷體"/>
                <w:szCs w:val="24"/>
              </w:rPr>
              <w:t>團隊合作解題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  <w:r w:rsidRPr="00DE1EE2">
              <w:rPr>
                <w:rFonts w:ascii="標楷體" w:eastAsia="標楷體" w:hAnsi="標楷體"/>
                <w:szCs w:val="24"/>
              </w:rPr>
              <w:t>反應類</w:t>
            </w:r>
            <w:r w:rsidRPr="00DE1EE2">
              <w:rPr>
                <w:rFonts w:ascii="標楷體" w:eastAsia="標楷體" w:hAnsi="標楷體" w:hint="eastAsia"/>
                <w:szCs w:val="24"/>
              </w:rPr>
              <w:t>數</w:t>
            </w:r>
            <w:r w:rsidRPr="00DE1EE2">
              <w:rPr>
                <w:rFonts w:ascii="標楷體" w:eastAsia="標楷體" w:hAnsi="標楷體"/>
                <w:szCs w:val="24"/>
              </w:rPr>
              <w:t>字急轉彎中體驗數字連</w:t>
            </w:r>
            <w:r w:rsidRPr="00DE1EE2">
              <w:rPr>
                <w:rFonts w:ascii="標楷體" w:eastAsia="標楷體" w:hAnsi="標楷體" w:hint="eastAsia"/>
                <w:szCs w:val="24"/>
              </w:rPr>
              <w:t>續</w:t>
            </w:r>
            <w:r w:rsidRPr="00DE1EE2">
              <w:rPr>
                <w:rFonts w:ascii="標楷體" w:eastAsia="標楷體" w:hAnsi="標楷體"/>
                <w:szCs w:val="24"/>
              </w:rPr>
              <w:t>加減</w:t>
            </w:r>
            <w:r w:rsidRPr="00DE1EE2">
              <w:rPr>
                <w:rFonts w:ascii="標楷體" w:eastAsia="標楷體" w:hAnsi="標楷體" w:hint="eastAsia"/>
                <w:szCs w:val="24"/>
              </w:rPr>
              <w:t>合</w:t>
            </w:r>
            <w:r w:rsidRPr="00DE1EE2">
              <w:rPr>
                <w:rFonts w:ascii="標楷體" w:eastAsia="標楷體" w:hAnsi="標楷體"/>
                <w:szCs w:val="24"/>
              </w:rPr>
              <w:t>作</w:t>
            </w:r>
            <w:r w:rsidRPr="00DE1EE2">
              <w:rPr>
                <w:rFonts w:ascii="標楷體" w:eastAsia="標楷體" w:hAnsi="標楷體" w:hint="eastAsia"/>
                <w:szCs w:val="24"/>
              </w:rPr>
              <w:t>遊</w:t>
            </w:r>
            <w:r w:rsidRPr="00DE1EE2">
              <w:rPr>
                <w:rFonts w:ascii="標楷體" w:eastAsia="標楷體" w:hAnsi="標楷體"/>
                <w:szCs w:val="24"/>
              </w:rPr>
              <w:t>戲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B5153" w:rsidRPr="00DE1EE2" w:rsidRDefault="00EB5153" w:rsidP="00D93255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3.沉</w:t>
            </w:r>
            <w:r w:rsidRPr="00DE1EE2">
              <w:rPr>
                <w:rFonts w:ascii="標楷體" w:eastAsia="標楷體" w:hAnsi="標楷體"/>
                <w:szCs w:val="24"/>
              </w:rPr>
              <w:t>睡</w:t>
            </w:r>
            <w:r w:rsidRPr="00DE1EE2">
              <w:rPr>
                <w:rFonts w:ascii="標楷體" w:eastAsia="標楷體" w:hAnsi="標楷體" w:hint="eastAsia"/>
                <w:szCs w:val="24"/>
              </w:rPr>
              <w:t>皇</w:t>
            </w:r>
            <w:r w:rsidRPr="00DE1EE2">
              <w:rPr>
                <w:rFonts w:ascii="標楷體" w:eastAsia="標楷體" w:hAnsi="標楷體"/>
                <w:szCs w:val="24"/>
              </w:rPr>
              <w:t>后</w:t>
            </w:r>
            <w:r w:rsidRPr="00DE1EE2">
              <w:rPr>
                <w:rFonts w:ascii="標楷體" w:eastAsia="標楷體" w:hAnsi="標楷體" w:hint="eastAsia"/>
                <w:szCs w:val="24"/>
              </w:rPr>
              <w:t>與</w:t>
            </w:r>
            <w:r w:rsidRPr="00DE1EE2">
              <w:rPr>
                <w:rFonts w:ascii="標楷體" w:eastAsia="標楷體" w:hAnsi="標楷體"/>
                <w:szCs w:val="24"/>
              </w:rPr>
              <w:t>方程式</w:t>
            </w:r>
            <w:r w:rsidRPr="00DE1EE2">
              <w:rPr>
                <w:rFonts w:ascii="標楷體" w:eastAsia="標楷體" w:hAnsi="標楷體" w:hint="eastAsia"/>
                <w:szCs w:val="24"/>
              </w:rPr>
              <w:t>組</w:t>
            </w:r>
            <w:r w:rsidRPr="00DE1EE2">
              <w:rPr>
                <w:rFonts w:ascii="標楷體" w:eastAsia="標楷體" w:hAnsi="標楷體"/>
                <w:szCs w:val="24"/>
              </w:rPr>
              <w:t>合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  <w:r w:rsidRPr="00DE1EE2">
              <w:rPr>
                <w:rFonts w:ascii="標楷體" w:eastAsia="標楷體" w:hAnsi="標楷體"/>
                <w:szCs w:val="24"/>
              </w:rPr>
              <w:t>手牌管</w:t>
            </w:r>
            <w:r w:rsidRPr="00DE1EE2">
              <w:rPr>
                <w:rFonts w:ascii="標楷體" w:eastAsia="標楷體" w:hAnsi="標楷體" w:hint="eastAsia"/>
                <w:szCs w:val="24"/>
              </w:rPr>
              <w:t>理</w:t>
            </w:r>
            <w:r w:rsidRPr="00DE1EE2">
              <w:rPr>
                <w:rFonts w:ascii="標楷體" w:eastAsia="標楷體" w:hAnsi="標楷體"/>
                <w:szCs w:val="24"/>
              </w:rPr>
              <w:t>的</w:t>
            </w:r>
            <w:r w:rsidRPr="00DE1EE2">
              <w:rPr>
                <w:rFonts w:ascii="標楷體" w:eastAsia="標楷體" w:hAnsi="標楷體" w:hint="eastAsia"/>
                <w:szCs w:val="24"/>
              </w:rPr>
              <w:t>沉</w:t>
            </w:r>
            <w:r w:rsidRPr="00DE1EE2">
              <w:rPr>
                <w:rFonts w:ascii="標楷體" w:eastAsia="標楷體" w:hAnsi="標楷體"/>
                <w:szCs w:val="24"/>
              </w:rPr>
              <w:t>睡</w:t>
            </w:r>
            <w:r w:rsidRPr="00DE1EE2">
              <w:rPr>
                <w:rFonts w:ascii="標楷體" w:eastAsia="標楷體" w:hAnsi="標楷體" w:hint="eastAsia"/>
                <w:szCs w:val="24"/>
              </w:rPr>
              <w:t>皇</w:t>
            </w:r>
            <w:r w:rsidRPr="00DE1EE2">
              <w:rPr>
                <w:rFonts w:ascii="標楷體" w:eastAsia="標楷體" w:hAnsi="標楷體"/>
                <w:szCs w:val="24"/>
              </w:rPr>
              <w:t>后認</w:t>
            </w:r>
            <w:r w:rsidRPr="00DE1EE2">
              <w:rPr>
                <w:rFonts w:ascii="標楷體" w:eastAsia="標楷體" w:hAnsi="標楷體" w:hint="eastAsia"/>
                <w:szCs w:val="24"/>
              </w:rPr>
              <w:t>識</w:t>
            </w:r>
            <w:r w:rsidRPr="00DE1EE2">
              <w:rPr>
                <w:rFonts w:ascii="標楷體" w:eastAsia="標楷體" w:hAnsi="標楷體"/>
                <w:szCs w:val="24"/>
              </w:rPr>
              <w:t>各</w:t>
            </w:r>
            <w:r w:rsidRPr="00DE1EE2">
              <w:rPr>
                <w:rFonts w:ascii="標楷體" w:eastAsia="標楷體" w:hAnsi="標楷體" w:hint="eastAsia"/>
                <w:szCs w:val="24"/>
              </w:rPr>
              <w:t>種方</w:t>
            </w:r>
            <w:r w:rsidRPr="00DE1EE2">
              <w:rPr>
                <w:rFonts w:ascii="標楷體" w:eastAsia="標楷體" w:hAnsi="標楷體"/>
                <w:szCs w:val="24"/>
              </w:rPr>
              <w:t>程式與</w:t>
            </w:r>
            <w:r w:rsidRPr="00DE1EE2">
              <w:rPr>
                <w:rFonts w:ascii="標楷體" w:eastAsia="標楷體" w:hAnsi="標楷體" w:hint="eastAsia"/>
                <w:szCs w:val="24"/>
              </w:rPr>
              <w:t>因</w:t>
            </w:r>
            <w:r w:rsidRPr="00DE1EE2">
              <w:rPr>
                <w:rFonts w:ascii="標楷體" w:eastAsia="標楷體" w:hAnsi="標楷體"/>
                <w:szCs w:val="24"/>
              </w:rPr>
              <w:t>數</w:t>
            </w:r>
            <w:r w:rsidRPr="00DE1EE2">
              <w:rPr>
                <w:rFonts w:ascii="標楷體" w:eastAsia="標楷體" w:hAnsi="標楷體" w:hint="eastAsia"/>
                <w:szCs w:val="24"/>
              </w:rPr>
              <w:t>關</w:t>
            </w:r>
            <w:r w:rsidRPr="00DE1EE2">
              <w:rPr>
                <w:rFonts w:ascii="標楷體" w:eastAsia="標楷體" w:hAnsi="標楷體"/>
                <w:szCs w:val="24"/>
              </w:rPr>
              <w:t>係</w:t>
            </w:r>
            <w:r w:rsidRPr="00DE1EE2">
              <w:rPr>
                <w:rFonts w:ascii="標楷體" w:eastAsia="標楷體" w:hAnsi="標楷體" w:hint="eastAsia"/>
                <w:szCs w:val="24"/>
              </w:rPr>
              <w:t>運</w:t>
            </w:r>
            <w:r w:rsidRPr="00DE1EE2">
              <w:rPr>
                <w:rFonts w:ascii="標楷體" w:eastAsia="標楷體" w:hAnsi="標楷體"/>
                <w:szCs w:val="24"/>
              </w:rPr>
              <w:t>用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B5153" w:rsidRPr="00DE1EE2" w:rsidRDefault="00EB5153" w:rsidP="00D93255">
            <w:pPr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4.誰</w:t>
            </w:r>
            <w:r w:rsidRPr="00DE1EE2">
              <w:rPr>
                <w:rFonts w:ascii="標楷體" w:eastAsia="標楷體" w:hAnsi="標楷體"/>
                <w:szCs w:val="24"/>
              </w:rPr>
              <w:t>是牛頭王與數列關係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  <w:r w:rsidRPr="00DE1EE2">
              <w:rPr>
                <w:rFonts w:ascii="標楷體" w:eastAsia="標楷體" w:hAnsi="標楷體"/>
                <w:szCs w:val="24"/>
              </w:rPr>
              <w:t>手</w:t>
            </w:r>
            <w:r w:rsidRPr="00DE1EE2">
              <w:rPr>
                <w:rFonts w:ascii="標楷體" w:eastAsia="標楷體" w:hAnsi="標楷體" w:hint="eastAsia"/>
                <w:szCs w:val="24"/>
              </w:rPr>
              <w:t>牌</w:t>
            </w:r>
            <w:r w:rsidRPr="00DE1EE2">
              <w:rPr>
                <w:rFonts w:ascii="標楷體" w:eastAsia="標楷體" w:hAnsi="標楷體"/>
                <w:szCs w:val="24"/>
              </w:rPr>
              <w:t>管理的誰是牛頭王</w:t>
            </w:r>
            <w:r w:rsidRPr="00DE1EE2">
              <w:rPr>
                <w:rFonts w:ascii="標楷體" w:eastAsia="標楷體" w:hAnsi="標楷體" w:hint="eastAsia"/>
                <w:szCs w:val="24"/>
              </w:rPr>
              <w:t>了</w:t>
            </w:r>
            <w:r w:rsidRPr="00DE1EE2">
              <w:rPr>
                <w:rFonts w:ascii="標楷體" w:eastAsia="標楷體" w:hAnsi="標楷體"/>
                <w:szCs w:val="24"/>
              </w:rPr>
              <w:t>解數列</w:t>
            </w:r>
            <w:r w:rsidRPr="00DE1EE2">
              <w:rPr>
                <w:rFonts w:ascii="標楷體" w:eastAsia="標楷體" w:hAnsi="標楷體" w:hint="eastAsia"/>
                <w:szCs w:val="24"/>
              </w:rPr>
              <w:t>關</w:t>
            </w:r>
            <w:r w:rsidRPr="00DE1EE2">
              <w:rPr>
                <w:rFonts w:ascii="標楷體" w:eastAsia="標楷體" w:hAnsi="標楷體"/>
                <w:szCs w:val="24"/>
              </w:rPr>
              <w:t>係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EB5153" w:rsidRPr="00DE1EE2" w:rsidRDefault="00EB5153" w:rsidP="00C64EDC">
            <w:pPr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235" w:type="dxa"/>
            <w:vAlign w:val="center"/>
          </w:tcPr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桌</w:t>
            </w:r>
            <w:r w:rsidRPr="00DE1EE2">
              <w:rPr>
                <w:rFonts w:ascii="標楷體" w:eastAsia="標楷體" w:hAnsi="標楷體"/>
                <w:szCs w:val="24"/>
              </w:rPr>
              <w:t>遊、簡報</w:t>
            </w:r>
            <w:r w:rsidRPr="00DE1EE2">
              <w:rPr>
                <w:rFonts w:ascii="標楷體" w:eastAsia="標楷體" w:hAnsi="標楷體" w:hint="eastAsia"/>
                <w:szCs w:val="24"/>
              </w:rPr>
              <w:t>、</w:t>
            </w:r>
            <w:r w:rsidRPr="00DE1EE2">
              <w:rPr>
                <w:rFonts w:ascii="標楷體" w:eastAsia="標楷體" w:hAnsi="標楷體"/>
                <w:szCs w:val="24"/>
              </w:rPr>
              <w:t>電腦、</w:t>
            </w:r>
          </w:p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</w:rPr>
              <w:t>實</w:t>
            </w:r>
            <w:r w:rsidRPr="00DE1EE2">
              <w:rPr>
                <w:rFonts w:ascii="標楷體" w:eastAsia="標楷體" w:hAnsi="標楷體"/>
              </w:rPr>
              <w:t>作、</w:t>
            </w:r>
            <w:r w:rsidRPr="00DE1EE2">
              <w:rPr>
                <w:rFonts w:ascii="標楷體" w:eastAsia="標楷體" w:hAnsi="標楷體" w:hint="eastAsia"/>
              </w:rPr>
              <w:t>小組討論發表、觀察、問答</w:t>
            </w:r>
          </w:p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Align w:val="center"/>
          </w:tcPr>
          <w:p w:rsidR="00EB5153" w:rsidRPr="00DE1EE2" w:rsidRDefault="00EB5153" w:rsidP="00C64EDC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5153" w:rsidRPr="00DE1EE2" w:rsidTr="00C64EDC">
        <w:trPr>
          <w:cantSplit/>
          <w:trHeight w:val="4340"/>
        </w:trPr>
        <w:tc>
          <w:tcPr>
            <w:tcW w:w="1134" w:type="dxa"/>
          </w:tcPr>
          <w:p w:rsidR="00EB5153" w:rsidRPr="00DE1EE2" w:rsidRDefault="00EB5153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lastRenderedPageBreak/>
              <w:t>8-13</w:t>
            </w:r>
          </w:p>
        </w:tc>
        <w:tc>
          <w:tcPr>
            <w:tcW w:w="3260" w:type="dxa"/>
          </w:tcPr>
          <w:p w:rsidR="00EB5153" w:rsidRPr="00DE1EE2" w:rsidRDefault="00EB5153" w:rsidP="00EB5153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《空間與推理》</w:t>
            </w:r>
          </w:p>
          <w:p w:rsidR="00EB5153" w:rsidRPr="00DE1EE2" w:rsidRDefault="00EB5153" w:rsidP="00EB5153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5</w:t>
            </w:r>
            <w:r w:rsidRPr="00DE1EE2">
              <w:rPr>
                <w:rFonts w:ascii="標楷體" w:eastAsia="標楷體" w:hAnsi="標楷體" w:hint="eastAsia"/>
                <w:szCs w:val="24"/>
              </w:rPr>
              <w:t>.格</w:t>
            </w:r>
            <w:r w:rsidRPr="00DE1EE2">
              <w:rPr>
                <w:rFonts w:ascii="標楷體" w:eastAsia="標楷體" w:hAnsi="標楷體"/>
                <w:szCs w:val="24"/>
              </w:rPr>
              <w:t>格不入與</w:t>
            </w:r>
            <w:r w:rsidRPr="00DE1EE2">
              <w:rPr>
                <w:rFonts w:ascii="標楷體" w:eastAsia="標楷體" w:hAnsi="標楷體" w:hint="eastAsia"/>
                <w:szCs w:val="24"/>
              </w:rPr>
              <w:t>空</w:t>
            </w:r>
            <w:r w:rsidRPr="00DE1EE2">
              <w:rPr>
                <w:rFonts w:ascii="標楷體" w:eastAsia="標楷體" w:hAnsi="標楷體"/>
                <w:szCs w:val="24"/>
              </w:rPr>
              <w:t>間位置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EB5153" w:rsidRPr="00DE1EE2" w:rsidRDefault="00EB5153" w:rsidP="00EB5153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抽</w:t>
            </w:r>
            <w:r w:rsidRPr="00DE1EE2">
              <w:rPr>
                <w:rFonts w:ascii="標楷體" w:eastAsia="標楷體" w:hAnsi="標楷體"/>
                <w:szCs w:val="24"/>
              </w:rPr>
              <w:t>象策略的格格不入</w:t>
            </w:r>
            <w:r w:rsidRPr="00DE1EE2">
              <w:rPr>
                <w:rFonts w:ascii="標楷體" w:eastAsia="標楷體" w:hAnsi="標楷體" w:hint="eastAsia"/>
                <w:szCs w:val="24"/>
              </w:rPr>
              <w:t>體</w:t>
            </w:r>
            <w:r w:rsidRPr="00DE1EE2">
              <w:rPr>
                <w:rFonts w:ascii="標楷體" w:eastAsia="標楷體" w:hAnsi="標楷體"/>
                <w:szCs w:val="24"/>
              </w:rPr>
              <w:t>會無情境式的棋類桌遊的獨特策略魅力。</w:t>
            </w:r>
          </w:p>
          <w:p w:rsidR="00EB5153" w:rsidRPr="00DE1EE2" w:rsidRDefault="00EB5153" w:rsidP="00D93255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6.達</w:t>
            </w:r>
            <w:r w:rsidRPr="00DE1EE2">
              <w:rPr>
                <w:rFonts w:ascii="標楷體" w:eastAsia="標楷體" w:hAnsi="標楷體"/>
                <w:szCs w:val="24"/>
              </w:rPr>
              <w:t>文西密碼與邏輯推理</w:t>
            </w:r>
            <w:r w:rsidRPr="00DE1EE2">
              <w:rPr>
                <w:rFonts w:ascii="標楷體" w:eastAsia="標楷體" w:hAnsi="標楷體" w:hint="eastAsia"/>
                <w:szCs w:val="24"/>
              </w:rPr>
              <w:t>：推</w:t>
            </w:r>
            <w:r w:rsidRPr="00DE1EE2">
              <w:rPr>
                <w:rFonts w:ascii="標楷體" w:eastAsia="標楷體" w:hAnsi="標楷體"/>
                <w:szCs w:val="24"/>
              </w:rPr>
              <w:t>理猜牌的達文西密碼認知</w:t>
            </w:r>
            <w:r w:rsidRPr="00DE1EE2">
              <w:rPr>
                <w:rFonts w:ascii="標楷體" w:eastAsia="標楷體" w:hAnsi="標楷體" w:hint="eastAsia"/>
                <w:szCs w:val="24"/>
              </w:rPr>
              <w:t>從</w:t>
            </w:r>
            <w:r w:rsidRPr="00DE1EE2">
              <w:rPr>
                <w:rFonts w:ascii="標楷體" w:eastAsia="標楷體" w:hAnsi="標楷體"/>
                <w:szCs w:val="24"/>
              </w:rPr>
              <w:t>已知條件</w:t>
            </w:r>
            <w:r w:rsidRPr="00DE1EE2">
              <w:rPr>
                <w:rFonts w:ascii="標楷體" w:eastAsia="標楷體" w:hAnsi="標楷體" w:hint="eastAsia"/>
                <w:szCs w:val="24"/>
              </w:rPr>
              <w:t>判</w:t>
            </w:r>
            <w:r w:rsidRPr="00DE1EE2">
              <w:rPr>
                <w:rFonts w:ascii="標楷體" w:eastAsia="標楷體" w:hAnsi="標楷體"/>
                <w:szCs w:val="24"/>
              </w:rPr>
              <w:t>斷它人手牌可能出現機率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B5153" w:rsidRPr="00DE1EE2" w:rsidRDefault="00EB5153" w:rsidP="00D93255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7</w:t>
            </w:r>
            <w:r w:rsidRPr="00DE1EE2">
              <w:rPr>
                <w:rFonts w:ascii="標楷體" w:eastAsia="標楷體" w:hAnsi="標楷體" w:hint="eastAsia"/>
                <w:szCs w:val="24"/>
              </w:rPr>
              <w:t>.綿羊</w:t>
            </w:r>
            <w:r w:rsidRPr="00DE1EE2">
              <w:rPr>
                <w:rFonts w:ascii="標楷體" w:eastAsia="標楷體" w:hAnsi="標楷體"/>
                <w:szCs w:val="24"/>
              </w:rPr>
              <w:t>爭牧場與</w:t>
            </w:r>
            <w:r w:rsidRPr="00DE1EE2">
              <w:rPr>
                <w:rFonts w:ascii="標楷體" w:eastAsia="標楷體" w:hAnsi="標楷體" w:hint="eastAsia"/>
                <w:szCs w:val="24"/>
              </w:rPr>
              <w:t>區</w:t>
            </w:r>
            <w:r w:rsidRPr="00DE1EE2">
              <w:rPr>
                <w:rFonts w:ascii="標楷體" w:eastAsia="標楷體" w:hAnsi="標楷體"/>
                <w:szCs w:val="24"/>
              </w:rPr>
              <w:t>域管理</w:t>
            </w:r>
            <w:r w:rsidRPr="00DE1EE2">
              <w:rPr>
                <w:rFonts w:ascii="標楷體" w:eastAsia="標楷體" w:hAnsi="標楷體" w:hint="eastAsia"/>
                <w:szCs w:val="24"/>
              </w:rPr>
              <w:t>：棋</w:t>
            </w:r>
            <w:r w:rsidRPr="00DE1EE2">
              <w:rPr>
                <w:rFonts w:ascii="標楷體" w:eastAsia="標楷體" w:hAnsi="標楷體"/>
                <w:szCs w:val="24"/>
              </w:rPr>
              <w:t>子放置的綿羊爭牧場體會</w:t>
            </w:r>
            <w:r w:rsidRPr="00DE1EE2">
              <w:rPr>
                <w:rFonts w:ascii="標楷體" w:eastAsia="標楷體" w:hAnsi="標楷體" w:hint="eastAsia"/>
                <w:szCs w:val="24"/>
              </w:rPr>
              <w:t>區</w:t>
            </w:r>
            <w:r w:rsidRPr="00DE1EE2">
              <w:rPr>
                <w:rFonts w:ascii="標楷體" w:eastAsia="標楷體" w:hAnsi="標楷體"/>
                <w:szCs w:val="24"/>
              </w:rPr>
              <w:t>域管理的限制</w:t>
            </w:r>
            <w:r w:rsidRPr="00DE1EE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:rsidR="00EB5153" w:rsidRPr="00DE1EE2" w:rsidRDefault="00EB5153" w:rsidP="00C64EDC">
            <w:pPr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235" w:type="dxa"/>
            <w:vAlign w:val="center"/>
          </w:tcPr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桌</w:t>
            </w:r>
            <w:r w:rsidRPr="00DE1EE2">
              <w:rPr>
                <w:rFonts w:ascii="標楷體" w:eastAsia="標楷體" w:hAnsi="標楷體"/>
                <w:szCs w:val="24"/>
              </w:rPr>
              <w:t>遊、簡報</w:t>
            </w:r>
            <w:r w:rsidRPr="00DE1EE2">
              <w:rPr>
                <w:rFonts w:ascii="標楷體" w:eastAsia="標楷體" w:hAnsi="標楷體" w:hint="eastAsia"/>
                <w:szCs w:val="24"/>
              </w:rPr>
              <w:t>、</w:t>
            </w:r>
            <w:r w:rsidRPr="00DE1EE2">
              <w:rPr>
                <w:rFonts w:ascii="標楷體" w:eastAsia="標楷體" w:hAnsi="標楷體"/>
                <w:szCs w:val="24"/>
              </w:rPr>
              <w:t>電腦、投影</w:t>
            </w:r>
            <w:r w:rsidRPr="00DE1EE2">
              <w:rPr>
                <w:rFonts w:ascii="標楷體" w:eastAsia="標楷體" w:hAnsi="標楷體" w:hint="eastAsia"/>
                <w:szCs w:val="24"/>
              </w:rPr>
              <w:t>電</w:t>
            </w:r>
            <w:r w:rsidRPr="00DE1EE2">
              <w:rPr>
                <w:rFonts w:ascii="標楷體" w:eastAsia="標楷體" w:hAnsi="標楷體"/>
                <w:szCs w:val="24"/>
              </w:rPr>
              <w:t>視</w:t>
            </w:r>
          </w:p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</w:rPr>
              <w:t>實</w:t>
            </w:r>
            <w:r w:rsidRPr="00DE1EE2">
              <w:rPr>
                <w:rFonts w:ascii="標楷體" w:eastAsia="標楷體" w:hAnsi="標楷體"/>
              </w:rPr>
              <w:t>作、</w:t>
            </w:r>
            <w:r w:rsidRPr="00DE1EE2">
              <w:rPr>
                <w:rFonts w:ascii="標楷體" w:eastAsia="標楷體" w:hAnsi="標楷體" w:hint="eastAsia"/>
              </w:rPr>
              <w:t>小組討論發表、觀察、問答</w:t>
            </w:r>
          </w:p>
          <w:p w:rsidR="00EB5153" w:rsidRPr="00DE1EE2" w:rsidRDefault="00EB5153" w:rsidP="00C6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Align w:val="center"/>
          </w:tcPr>
          <w:p w:rsidR="00EB5153" w:rsidRPr="00DE1EE2" w:rsidRDefault="00EB5153" w:rsidP="00C64EDC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64EDC" w:rsidRPr="00DE1EE2" w:rsidTr="00C64EDC">
        <w:trPr>
          <w:cantSplit/>
          <w:trHeight w:val="2520"/>
        </w:trPr>
        <w:tc>
          <w:tcPr>
            <w:tcW w:w="1134" w:type="dxa"/>
          </w:tcPr>
          <w:p w:rsidR="00C64EDC" w:rsidRPr="00DE1EE2" w:rsidRDefault="00C64EDC" w:rsidP="00EB51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14-21</w:t>
            </w:r>
          </w:p>
        </w:tc>
        <w:tc>
          <w:tcPr>
            <w:tcW w:w="3260" w:type="dxa"/>
          </w:tcPr>
          <w:p w:rsidR="00C64EDC" w:rsidRPr="00DE1EE2" w:rsidRDefault="00C64EDC" w:rsidP="00EB5153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《競爭與合作》</w:t>
            </w:r>
          </w:p>
          <w:p w:rsidR="00C64EDC" w:rsidRPr="00DE1EE2" w:rsidRDefault="00C64EDC" w:rsidP="00EB5153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8</w:t>
            </w:r>
            <w:r w:rsidRPr="00DE1EE2">
              <w:rPr>
                <w:rFonts w:ascii="標楷體" w:eastAsia="標楷體" w:hAnsi="標楷體" w:hint="eastAsia"/>
                <w:szCs w:val="24"/>
              </w:rPr>
              <w:t>.房</w:t>
            </w:r>
            <w:r w:rsidRPr="00DE1EE2">
              <w:rPr>
                <w:rFonts w:ascii="標楷體" w:eastAsia="標楷體" w:hAnsi="標楷體"/>
                <w:szCs w:val="24"/>
              </w:rPr>
              <w:t>地產大亨與</w:t>
            </w:r>
            <w:r w:rsidRPr="00DE1EE2">
              <w:rPr>
                <w:rFonts w:ascii="標楷體" w:eastAsia="標楷體" w:hAnsi="標楷體" w:hint="eastAsia"/>
                <w:szCs w:val="24"/>
              </w:rPr>
              <w:t>競</w:t>
            </w:r>
            <w:r w:rsidRPr="00DE1EE2">
              <w:rPr>
                <w:rFonts w:ascii="標楷體" w:eastAsia="標楷體" w:hAnsi="標楷體"/>
                <w:szCs w:val="24"/>
              </w:rPr>
              <w:t>標拍賣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64EDC" w:rsidRPr="00DE1EE2" w:rsidRDefault="00C64EDC" w:rsidP="00EB5153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兩</w:t>
            </w:r>
            <w:r w:rsidRPr="00DE1EE2">
              <w:rPr>
                <w:rFonts w:ascii="標楷體" w:eastAsia="標楷體" w:hAnsi="標楷體"/>
                <w:szCs w:val="24"/>
              </w:rPr>
              <w:t>輪競標的房地產大</w:t>
            </w:r>
            <w:r w:rsidRPr="00DE1EE2">
              <w:rPr>
                <w:rFonts w:ascii="標楷體" w:eastAsia="標楷體" w:hAnsi="標楷體" w:hint="eastAsia"/>
                <w:szCs w:val="24"/>
              </w:rPr>
              <w:t>亨</w:t>
            </w:r>
            <w:r w:rsidRPr="00DE1EE2">
              <w:rPr>
                <w:rFonts w:ascii="標楷體" w:eastAsia="標楷體" w:hAnsi="標楷體"/>
                <w:szCs w:val="24"/>
              </w:rPr>
              <w:t>體會價值判斷與機會</w:t>
            </w:r>
            <w:r w:rsidRPr="00DE1EE2">
              <w:rPr>
                <w:rFonts w:ascii="標楷體" w:eastAsia="標楷體" w:hAnsi="標楷體" w:hint="eastAsia"/>
                <w:szCs w:val="24"/>
              </w:rPr>
              <w:t>抉</w:t>
            </w:r>
            <w:r w:rsidRPr="00DE1EE2">
              <w:rPr>
                <w:rFonts w:ascii="標楷體" w:eastAsia="標楷體" w:hAnsi="標楷體"/>
                <w:szCs w:val="24"/>
              </w:rPr>
              <w:t>擇的平衡。</w:t>
            </w:r>
          </w:p>
          <w:p w:rsidR="00C64EDC" w:rsidRPr="00DE1EE2" w:rsidRDefault="00C64EDC" w:rsidP="00D93255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9.矮</w:t>
            </w:r>
            <w:r w:rsidRPr="00DE1EE2">
              <w:rPr>
                <w:rFonts w:ascii="標楷體" w:eastAsia="標楷體" w:hAnsi="標楷體"/>
                <w:szCs w:val="24"/>
              </w:rPr>
              <w:t>人礦坑與</w:t>
            </w:r>
            <w:r w:rsidRPr="00DE1EE2">
              <w:rPr>
                <w:rFonts w:ascii="標楷體" w:eastAsia="標楷體" w:hAnsi="標楷體" w:hint="eastAsia"/>
                <w:szCs w:val="24"/>
              </w:rPr>
              <w:t>團</w:t>
            </w:r>
            <w:r w:rsidRPr="00DE1EE2">
              <w:rPr>
                <w:rFonts w:ascii="標楷體" w:eastAsia="標楷體" w:hAnsi="標楷體"/>
                <w:szCs w:val="24"/>
              </w:rPr>
              <w:t>隊合作</w:t>
            </w:r>
            <w:r w:rsidRPr="00DE1EE2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64EDC" w:rsidRPr="00DE1EE2" w:rsidRDefault="00C64EDC" w:rsidP="00D93255">
            <w:pPr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手</w:t>
            </w:r>
            <w:r w:rsidRPr="00DE1EE2">
              <w:rPr>
                <w:rFonts w:ascii="標楷體" w:eastAsia="標楷體" w:hAnsi="標楷體"/>
                <w:szCs w:val="24"/>
              </w:rPr>
              <w:t>牌管</w:t>
            </w:r>
            <w:r w:rsidRPr="00DE1EE2">
              <w:rPr>
                <w:rFonts w:ascii="標楷體" w:eastAsia="標楷體" w:hAnsi="標楷體" w:hint="eastAsia"/>
                <w:szCs w:val="24"/>
              </w:rPr>
              <w:t>理</w:t>
            </w:r>
            <w:r w:rsidRPr="00DE1EE2">
              <w:rPr>
                <w:rFonts w:ascii="標楷體" w:eastAsia="標楷體" w:hAnsi="標楷體"/>
                <w:szCs w:val="24"/>
              </w:rPr>
              <w:t>的陣營遊戲試驗</w:t>
            </w:r>
            <w:r w:rsidRPr="00DE1EE2">
              <w:rPr>
                <w:rFonts w:ascii="標楷體" w:eastAsia="標楷體" w:hAnsi="標楷體" w:hint="eastAsia"/>
                <w:szCs w:val="24"/>
              </w:rPr>
              <w:t>溝</w:t>
            </w:r>
            <w:r w:rsidRPr="00DE1EE2">
              <w:rPr>
                <w:rFonts w:ascii="標楷體" w:eastAsia="標楷體" w:hAnsi="標楷體"/>
                <w:szCs w:val="24"/>
              </w:rPr>
              <w:t>通表達</w:t>
            </w:r>
            <w:r w:rsidRPr="00DE1EE2">
              <w:rPr>
                <w:rFonts w:ascii="標楷體" w:eastAsia="標楷體" w:hAnsi="標楷體" w:hint="eastAsia"/>
                <w:szCs w:val="24"/>
              </w:rPr>
              <w:t>在</w:t>
            </w:r>
            <w:r w:rsidRPr="00DE1EE2">
              <w:rPr>
                <w:rFonts w:ascii="標楷體" w:eastAsia="標楷體" w:hAnsi="標楷體"/>
                <w:szCs w:val="24"/>
              </w:rPr>
              <w:t>眾人認知上的差異。</w:t>
            </w:r>
          </w:p>
        </w:tc>
        <w:tc>
          <w:tcPr>
            <w:tcW w:w="709" w:type="dxa"/>
            <w:vAlign w:val="center"/>
          </w:tcPr>
          <w:p w:rsidR="00C64EDC" w:rsidRPr="00DE1EE2" w:rsidRDefault="00C64EDC" w:rsidP="00C64EDC">
            <w:pPr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DE1EE2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235" w:type="dxa"/>
            <w:vAlign w:val="center"/>
          </w:tcPr>
          <w:p w:rsidR="00C64EDC" w:rsidRPr="00DE1EE2" w:rsidRDefault="00C64EDC" w:rsidP="00C64EDC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  <w:szCs w:val="24"/>
              </w:rPr>
              <w:t>桌</w:t>
            </w:r>
            <w:r w:rsidRPr="00DE1EE2">
              <w:rPr>
                <w:rFonts w:ascii="標楷體" w:eastAsia="標楷體" w:hAnsi="標楷體"/>
                <w:szCs w:val="24"/>
              </w:rPr>
              <w:t>遊、簡報</w:t>
            </w:r>
            <w:r w:rsidRPr="00DE1EE2">
              <w:rPr>
                <w:rFonts w:ascii="標楷體" w:eastAsia="標楷體" w:hAnsi="標楷體" w:hint="eastAsia"/>
                <w:szCs w:val="24"/>
              </w:rPr>
              <w:t>、</w:t>
            </w:r>
            <w:r w:rsidRPr="00DE1EE2">
              <w:rPr>
                <w:rFonts w:ascii="標楷體" w:eastAsia="標楷體" w:hAnsi="標楷體"/>
                <w:szCs w:val="24"/>
              </w:rPr>
              <w:t>電腦、投影</w:t>
            </w:r>
            <w:r w:rsidRPr="00DE1EE2">
              <w:rPr>
                <w:rFonts w:ascii="標楷體" w:eastAsia="標楷體" w:hAnsi="標楷體" w:hint="eastAsia"/>
                <w:szCs w:val="24"/>
              </w:rPr>
              <w:t>電</w:t>
            </w:r>
            <w:r w:rsidRPr="00DE1EE2">
              <w:rPr>
                <w:rFonts w:ascii="標楷體" w:eastAsia="標楷體" w:hAnsi="標楷體"/>
                <w:szCs w:val="24"/>
              </w:rPr>
              <w:t>視</w:t>
            </w:r>
          </w:p>
          <w:p w:rsidR="00C64EDC" w:rsidRPr="00DE1EE2" w:rsidRDefault="00C64EDC" w:rsidP="00C6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C64EDC" w:rsidRPr="00DE1EE2" w:rsidRDefault="00C64EDC" w:rsidP="00C64EDC">
            <w:pPr>
              <w:jc w:val="center"/>
              <w:rPr>
                <w:rFonts w:ascii="標楷體" w:eastAsia="標楷體" w:hAnsi="標楷體"/>
              </w:rPr>
            </w:pPr>
            <w:r w:rsidRPr="00DE1EE2">
              <w:rPr>
                <w:rFonts w:ascii="標楷體" w:eastAsia="標楷體" w:hAnsi="標楷體" w:hint="eastAsia"/>
              </w:rPr>
              <w:t>實</w:t>
            </w:r>
            <w:r w:rsidRPr="00DE1EE2">
              <w:rPr>
                <w:rFonts w:ascii="標楷體" w:eastAsia="標楷體" w:hAnsi="標楷體"/>
              </w:rPr>
              <w:t>作、</w:t>
            </w:r>
            <w:r w:rsidRPr="00DE1EE2">
              <w:rPr>
                <w:rFonts w:ascii="標楷體" w:eastAsia="標楷體" w:hAnsi="標楷體" w:hint="eastAsia"/>
              </w:rPr>
              <w:t>小組討論發表、觀察、問答</w:t>
            </w:r>
          </w:p>
        </w:tc>
        <w:tc>
          <w:tcPr>
            <w:tcW w:w="741" w:type="dxa"/>
            <w:vAlign w:val="center"/>
          </w:tcPr>
          <w:p w:rsidR="00C64EDC" w:rsidRPr="00DE1EE2" w:rsidRDefault="00C64EDC" w:rsidP="00C64EDC">
            <w:pPr>
              <w:ind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Default="00BF24FC">
      <w:pPr>
        <w:rPr>
          <w:rFonts w:ascii="標楷體" w:eastAsia="標楷體" w:hAnsi="標楷體"/>
        </w:rPr>
      </w:pPr>
    </w:p>
    <w:p w:rsidR="00BF24FC" w:rsidRPr="003C69CA" w:rsidRDefault="00BF24FC" w:rsidP="00BF24FC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一、五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>
        <w:rPr>
          <w:rFonts w:ascii="標楷體" w:eastAsia="標楷體" w:hAnsi="標楷體" w:hint="eastAsia"/>
          <w:b/>
          <w:sz w:val="28"/>
          <w:szCs w:val="28"/>
        </w:rPr>
        <w:t>(下學期)</w:t>
      </w:r>
      <w:bookmarkStart w:id="0" w:name="_GoBack"/>
      <w:bookmarkEnd w:id="0"/>
    </w:p>
    <w:p w:rsidR="00BF24FC" w:rsidRPr="001727C5" w:rsidRDefault="00BF24FC" w:rsidP="00BF24FC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社區走讀-認識陳澄波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BF24FC" w:rsidRPr="00107353" w:rsidRDefault="00BF24FC" w:rsidP="00BF24FC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  <w:r>
        <w:rPr>
          <w:rFonts w:ascii="標楷體" w:eastAsia="標楷體" w:hAnsi="標楷體" w:cs="全字庫正楷體" w:hint="eastAsia"/>
          <w:szCs w:val="24"/>
        </w:rPr>
        <w:t>黃相如</w:t>
      </w:r>
    </w:p>
    <w:p w:rsidR="00BF24FC" w:rsidRPr="00EE5480" w:rsidRDefault="00BF24FC" w:rsidP="00BF24F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BF24FC" w:rsidRPr="00EE5480" w:rsidRDefault="00BF24FC" w:rsidP="00BF24FC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BF24FC" w:rsidRPr="00EE5480" w:rsidRDefault="00BF24FC" w:rsidP="00BF24F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BF24FC" w:rsidRPr="00EE5480" w:rsidRDefault="00BF24FC" w:rsidP="00BF24FC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BF24FC" w:rsidRPr="003C69CA" w:rsidRDefault="00BF24FC" w:rsidP="00BF24FC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BF24FC" w:rsidRPr="002C75F0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BF24FC" w:rsidRPr="002C75F0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BF24FC" w:rsidRPr="0002025E" w:rsidRDefault="00BF24FC" w:rsidP="00BF24FC">
      <w:pPr>
        <w:snapToGrid w:val="0"/>
        <w:ind w:leftChars="178" w:left="566" w:hangingChars="58" w:hanging="139"/>
        <w:rPr>
          <w:rFonts w:ascii="標楷體" w:eastAsia="標楷體" w:hAnsi="標楷體" w:cs="MicrosoftJhengHei"/>
          <w:color w:val="000000"/>
          <w:kern w:val="0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1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/>
          <w:color w:val="000000"/>
          <w:kern w:val="0"/>
        </w:rPr>
        <w:t xml:space="preserve">E-A1 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具備良好的生活習慣，促進身心健全發展，並認識個人特質，發展生命潛能。</w:t>
      </w:r>
    </w:p>
    <w:p w:rsidR="00BF24FC" w:rsidRPr="0002025E" w:rsidRDefault="00BF24FC" w:rsidP="00BF24FC">
      <w:pPr>
        <w:snapToGrid w:val="0"/>
        <w:ind w:leftChars="178" w:left="566" w:hangingChars="58" w:hanging="139"/>
        <w:rPr>
          <w:rFonts w:ascii="標楷體" w:eastAsia="標楷體" w:hAnsi="標楷體" w:cs="MicrosoftJhengHei"/>
          <w:color w:val="000000"/>
          <w:kern w:val="0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2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E-B1具備「聽、說、讀、寫、作」的基本語文素養，並具有生活所需的基礎數理、肢體及藝術等符號知能，能以同理心應用在生活與人際溝通。</w:t>
      </w:r>
    </w:p>
    <w:p w:rsidR="00BF24FC" w:rsidRPr="0002025E" w:rsidRDefault="00BF24FC" w:rsidP="00BF24FC">
      <w:pPr>
        <w:snapToGrid w:val="0"/>
        <w:ind w:leftChars="178" w:left="566" w:hangingChars="58" w:hanging="139"/>
        <w:rPr>
          <w:rFonts w:ascii="標楷體" w:eastAsia="標楷體" w:hAnsi="標楷體" w:cs="MicrosoftJhengHei"/>
          <w:color w:val="000000"/>
          <w:kern w:val="0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3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E-B2 具備科技與資訊應用的基本素養，並理解各類媒體內容的意義與影響。</w:t>
      </w:r>
    </w:p>
    <w:p w:rsidR="00BF24FC" w:rsidRDefault="00BF24FC" w:rsidP="00BF24FC">
      <w:pPr>
        <w:ind w:leftChars="178" w:left="566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MicrosoftJhengHei" w:hint="eastAsia"/>
          <w:color w:val="000000"/>
          <w:kern w:val="0"/>
        </w:rPr>
        <w:t>4</w:t>
      </w:r>
      <w:r>
        <w:rPr>
          <w:rFonts w:ascii="標楷體" w:eastAsia="標楷體" w:hAnsi="標楷體" w:cs="MicrosoftJhengHei"/>
          <w:color w:val="000000"/>
          <w:kern w:val="0"/>
        </w:rPr>
        <w:t>.</w:t>
      </w:r>
      <w:r w:rsidRPr="0002025E">
        <w:rPr>
          <w:rFonts w:ascii="標楷體" w:eastAsia="標楷體" w:hAnsi="標楷體" w:cs="MicrosoftJhengHei" w:hint="eastAsia"/>
          <w:color w:val="000000"/>
          <w:kern w:val="0"/>
        </w:rPr>
        <w:t>E-B3 具備藝術創作與欣賞的基本素養，促進多元感官的發展，培養生活環境中的美感體驗。</w:t>
      </w:r>
    </w:p>
    <w:p w:rsidR="00BF24FC" w:rsidRPr="004A55BD" w:rsidRDefault="00BF24FC" w:rsidP="00BF24F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BF24FC" w:rsidRPr="00384CCD" w:rsidRDefault="00BF24FC" w:rsidP="00BF24FC">
      <w:pPr>
        <w:ind w:leftChars="118" w:left="283" w:firstLineChars="200" w:firstLine="480"/>
        <w:rPr>
          <w:rFonts w:ascii="標楷體" w:eastAsia="標楷體" w:hAnsi="標楷體"/>
        </w:rPr>
      </w:pPr>
      <w:r w:rsidRPr="00384CCD">
        <w:rPr>
          <w:rFonts w:ascii="標楷體" w:eastAsia="標楷體" w:hAnsi="標楷體"/>
        </w:rPr>
        <w:t>陳澄波(1895-1947)是台灣日治時期最具知名度與代表性的畫家</w:t>
      </w:r>
      <w:r w:rsidRPr="00384CCD">
        <w:rPr>
          <w:rFonts w:ascii="標楷體" w:eastAsia="標楷體" w:hAnsi="標楷體" w:hint="eastAsia"/>
        </w:rPr>
        <w:t>，</w:t>
      </w:r>
      <w:r w:rsidRPr="00384CCD">
        <w:rPr>
          <w:rFonts w:ascii="標楷體" w:eastAsia="標楷體" w:hAnsi="標楷體"/>
        </w:rPr>
        <w:t>其人格與藝術上偉大成就，備受</w:t>
      </w:r>
      <w:r w:rsidRPr="00384CCD">
        <w:rPr>
          <w:rFonts w:ascii="標楷體" w:eastAsia="標楷體" w:hAnsi="標楷體" w:hint="eastAsia"/>
        </w:rPr>
        <w:t>大家</w:t>
      </w:r>
      <w:r w:rsidRPr="00384CCD">
        <w:rPr>
          <w:rFonts w:ascii="標楷體" w:eastAsia="標楷體" w:hAnsi="標楷體"/>
        </w:rPr>
        <w:t>尊崇。</w:t>
      </w:r>
      <w:r w:rsidRPr="00384CCD">
        <w:rPr>
          <w:rFonts w:ascii="標楷體" w:eastAsia="標楷體" w:hAnsi="標楷體" w:hint="eastAsia"/>
        </w:rPr>
        <w:t>身為嘉義子弟，更該認識這位家鄉畫家。透過文本閱讀、戲劇欣賞、寫生創作、參觀展覽與市區踏查，讓孩子對陳澄波有更深度的認識。最後自己進行作品講說，了解畫家如何透過畫作，闡述自己的創作理念，進一步去體會陳澄波在那個艱苦的時代，用心推廣西式繪畫的想法。</w:t>
      </w:r>
      <w:r>
        <w:rPr>
          <w:rFonts w:ascii="標楷體" w:eastAsia="標楷體" w:hAnsi="標楷體" w:hint="eastAsia"/>
        </w:rPr>
        <w:t>一系列的活動引導，讓孩子從自己出發，再由生活體驗與歷史探索，發展出藝術創作與欣賞的素養，並與家鄉進行連結，成為一個愛鄉土的文化小尖兵。</w:t>
      </w:r>
    </w:p>
    <w:p w:rsidR="00BF24FC" w:rsidRPr="002C75F0" w:rsidRDefault="00BF24FC" w:rsidP="00BF24F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BF24FC" w:rsidRPr="00EE5480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BF24FC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BF24FC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BF24FC" w:rsidRPr="00EE5480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BF24FC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BF24FC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BF24FC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sym w:font="Wingdings 2" w:char="F052"/>
      </w:r>
      <w:r w:rsidRPr="00EE5480">
        <w:rPr>
          <w:rFonts w:ascii="標楷體" w:eastAsia="標楷體" w:hAnsi="標楷體" w:hint="eastAsia"/>
          <w:szCs w:val="24"/>
        </w:rPr>
        <w:t>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BF24FC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BF24FC" w:rsidRPr="002C75F0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BF24FC" w:rsidRPr="002C75F0" w:rsidTr="00AD29BC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BF24FC" w:rsidRPr="002C75F0" w:rsidRDefault="00BF24FC" w:rsidP="00AD29BC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F24FC" w:rsidRPr="002C75F0" w:rsidRDefault="00BF24FC" w:rsidP="00AD29BC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BF24FC" w:rsidRPr="002C75F0" w:rsidRDefault="00BF24FC" w:rsidP="00AD29BC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BF24FC" w:rsidRPr="001D5B30" w:rsidRDefault="00BF24FC" w:rsidP="00AD29BC">
            <w:pPr>
              <w:snapToGrid w:val="0"/>
              <w:rPr>
                <w:rFonts w:ascii="標楷體" w:eastAsia="標楷體" w:hAnsi="標楷體" w:cs="MicrosoftJhengHei"/>
                <w:color w:val="000000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視 3-Ⅲ-1 能觀察、參與和記錄學、校社區的藝文活動，體會藝術與生活的關係。</w:t>
            </w:r>
          </w:p>
          <w:p w:rsidR="00BF24FC" w:rsidRPr="0002025E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BF24FC" w:rsidRPr="002C75F0" w:rsidRDefault="00BF24FC" w:rsidP="00AD29B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表3-Ⅲ-3 能運用包含科技媒體在內的各種媒體，蒐集藝文資訊與內容。</w:t>
            </w:r>
          </w:p>
        </w:tc>
        <w:tc>
          <w:tcPr>
            <w:tcW w:w="2433" w:type="dxa"/>
          </w:tcPr>
          <w:p w:rsidR="00BF24FC" w:rsidRPr="001D5B30" w:rsidRDefault="00BF24FC" w:rsidP="00AD29BC">
            <w:pPr>
              <w:snapToGrid w:val="0"/>
              <w:rPr>
                <w:rFonts w:ascii="標楷體" w:eastAsia="標楷體" w:hAnsi="標楷體" w:cs="MicrosoftJhengHei"/>
                <w:color w:val="000000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視1-Ⅲ-2 能學習多元媒材與技法，表現創作主題。</w:t>
            </w:r>
          </w:p>
          <w:p w:rsidR="00BF24FC" w:rsidRPr="0002025E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F24FC" w:rsidRPr="002C75F0" w:rsidTr="00AD29BC">
        <w:tc>
          <w:tcPr>
            <w:tcW w:w="2199" w:type="dxa"/>
          </w:tcPr>
          <w:p w:rsidR="00BF24FC" w:rsidRPr="001D5B30" w:rsidRDefault="00BF24FC" w:rsidP="00AD29BC">
            <w:pPr>
              <w:rPr>
                <w:rFonts w:ascii="標楷體" w:eastAsia="標楷體" w:hAnsi="標楷體"/>
              </w:rPr>
            </w:pPr>
            <w:r w:rsidRPr="001D5B30">
              <w:rPr>
                <w:rFonts w:ascii="標楷體" w:eastAsia="標楷體" w:hAnsi="標楷體" w:hint="eastAsia"/>
              </w:rPr>
              <w:lastRenderedPageBreak/>
              <w:t>視</w:t>
            </w:r>
            <w:r w:rsidRPr="001D5B30">
              <w:rPr>
                <w:rFonts w:ascii="標楷體" w:eastAsia="標楷體" w:hAnsi="標楷體"/>
              </w:rPr>
              <w:t>P-</w:t>
            </w:r>
            <w:r w:rsidRPr="001D5B30">
              <w:rPr>
                <w:rFonts w:ascii="標楷體" w:eastAsia="標楷體" w:hAnsi="標楷體" w:hint="eastAsia"/>
              </w:rPr>
              <w:t>Ⅲ</w:t>
            </w:r>
            <w:r w:rsidRPr="001D5B30">
              <w:rPr>
                <w:rFonts w:ascii="標楷體" w:eastAsia="標楷體" w:hAnsi="標楷體"/>
              </w:rPr>
              <w:t>-1</w:t>
            </w:r>
            <w:r w:rsidRPr="001D5B30">
              <w:rPr>
                <w:rFonts w:ascii="標楷體" w:eastAsia="標楷體" w:hAnsi="標楷體" w:hint="eastAsia"/>
              </w:rPr>
              <w:t>藝文展演、藝術檔案。</w:t>
            </w:r>
          </w:p>
          <w:p w:rsidR="00BF24FC" w:rsidRPr="0002025E" w:rsidRDefault="00BF24FC" w:rsidP="00AD29BC">
            <w:pPr>
              <w:pStyle w:val="Default"/>
              <w:rPr>
                <w:rFonts w:eastAsia="標楷體"/>
                <w:sz w:val="24"/>
              </w:rPr>
            </w:pPr>
          </w:p>
        </w:tc>
        <w:tc>
          <w:tcPr>
            <w:tcW w:w="2432" w:type="dxa"/>
          </w:tcPr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我的父親</w:t>
            </w:r>
          </w:p>
        </w:tc>
        <w:tc>
          <w:tcPr>
            <w:tcW w:w="2433" w:type="dxa"/>
          </w:tcPr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我愛鄉土</w:t>
            </w:r>
          </w:p>
        </w:tc>
        <w:tc>
          <w:tcPr>
            <w:tcW w:w="2433" w:type="dxa"/>
          </w:tcPr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市區實地踏查</w:t>
            </w:r>
          </w:p>
        </w:tc>
      </w:tr>
      <w:tr w:rsidR="00BF24FC" w:rsidRPr="002C75F0" w:rsidTr="00AD29BC">
        <w:tc>
          <w:tcPr>
            <w:tcW w:w="2199" w:type="dxa"/>
          </w:tcPr>
          <w:p w:rsidR="00BF24FC" w:rsidRPr="001D5B30" w:rsidRDefault="00BF24FC" w:rsidP="00AD29BC">
            <w:pPr>
              <w:snapToGrid w:val="0"/>
              <w:rPr>
                <w:rFonts w:ascii="標楷體" w:eastAsia="標楷體" w:hAnsi="標楷體"/>
              </w:rPr>
            </w:pPr>
            <w:r w:rsidRPr="001D5B30">
              <w:rPr>
                <w:rFonts w:ascii="標楷體" w:eastAsia="標楷體" w:hAnsi="標楷體" w:hint="eastAsia"/>
              </w:rPr>
              <w:t>表</w:t>
            </w:r>
            <w:r w:rsidRPr="001D5B30">
              <w:rPr>
                <w:rFonts w:ascii="標楷體" w:eastAsia="標楷體" w:hAnsi="標楷體"/>
              </w:rPr>
              <w:t>P-</w:t>
            </w:r>
            <w:r w:rsidRPr="001D5B30">
              <w:rPr>
                <w:rFonts w:ascii="標楷體" w:eastAsia="標楷體" w:hAnsi="標楷體" w:hint="eastAsia"/>
              </w:rPr>
              <w:t>Ⅲ</w:t>
            </w:r>
            <w:r w:rsidRPr="001D5B30">
              <w:rPr>
                <w:rFonts w:ascii="標楷體" w:eastAsia="標楷體" w:hAnsi="標楷體"/>
              </w:rPr>
              <w:t xml:space="preserve">-3 </w:t>
            </w:r>
            <w:r w:rsidRPr="001D5B30">
              <w:rPr>
                <w:rFonts w:ascii="標楷體" w:eastAsia="標楷體" w:hAnsi="標楷體" w:hint="eastAsia"/>
              </w:rPr>
              <w:t>展演訊息、評論、影音資料</w:t>
            </w:r>
          </w:p>
          <w:p w:rsidR="00BF24FC" w:rsidRPr="0002025E" w:rsidRDefault="00BF24FC" w:rsidP="00AD29B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2" w:type="dxa"/>
          </w:tcPr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我的父親</w:t>
            </w:r>
          </w:p>
        </w:tc>
        <w:tc>
          <w:tcPr>
            <w:tcW w:w="2433" w:type="dxa"/>
          </w:tcPr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我愛鄉土</w:t>
            </w:r>
          </w:p>
        </w:tc>
        <w:tc>
          <w:tcPr>
            <w:tcW w:w="2433" w:type="dxa"/>
          </w:tcPr>
          <w:p w:rsidR="00BF24FC" w:rsidRPr="002C75F0" w:rsidRDefault="00BF24FC" w:rsidP="00AD29BC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B30">
              <w:rPr>
                <w:rFonts w:ascii="標楷體" w:eastAsia="標楷體" w:hAnsi="標楷體" w:cs="MicrosoftJhengHei" w:hint="eastAsia"/>
                <w:color w:val="000000"/>
              </w:rPr>
              <w:t>市區實地踏查</w:t>
            </w:r>
          </w:p>
        </w:tc>
      </w:tr>
    </w:tbl>
    <w:p w:rsidR="00BF24FC" w:rsidRPr="002C75F0" w:rsidRDefault="00BF24FC" w:rsidP="00BF24FC">
      <w:pPr>
        <w:widowControl/>
        <w:rPr>
          <w:rFonts w:ascii="標楷體" w:eastAsia="標楷體" w:hAnsi="標楷體"/>
          <w:szCs w:val="24"/>
        </w:rPr>
      </w:pPr>
    </w:p>
    <w:p w:rsidR="00BF24FC" w:rsidRPr="002C75F0" w:rsidRDefault="00BF24FC" w:rsidP="00BF24FC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我的父親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我的父親繪本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能專心閱讀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2-3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我是油彩的化身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我是油彩的化身音樂劇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能欣賞舞台劇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寫生技巧講解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能專心聆聽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5-8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車庫園區寫生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能用心寫生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9-12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展覽參觀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能遵守展場規則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13-18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市區踏查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能觀察週遭事物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24FC" w:rsidRPr="002C75F0" w:rsidTr="00AD29BC">
        <w:trPr>
          <w:trHeight w:val="370"/>
        </w:trPr>
        <w:tc>
          <w:tcPr>
            <w:tcW w:w="1134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19-20</w:t>
            </w:r>
          </w:p>
        </w:tc>
        <w:tc>
          <w:tcPr>
            <w:tcW w:w="3260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自己作品解說</w:t>
            </w:r>
          </w:p>
        </w:tc>
        <w:tc>
          <w:tcPr>
            <w:tcW w:w="70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</w:t>
            </w:r>
          </w:p>
        </w:tc>
        <w:tc>
          <w:tcPr>
            <w:tcW w:w="1417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能說出自己的創作理念</w:t>
            </w:r>
          </w:p>
        </w:tc>
        <w:tc>
          <w:tcPr>
            <w:tcW w:w="1559" w:type="dxa"/>
            <w:vAlign w:val="center"/>
          </w:tcPr>
          <w:p w:rsidR="00BF24FC" w:rsidRPr="002C75F0" w:rsidRDefault="00BF24FC" w:rsidP="00AD29B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F24FC" w:rsidRPr="00384CCD" w:rsidRDefault="00BF24FC" w:rsidP="00BF24FC">
      <w:pPr>
        <w:rPr>
          <w:rFonts w:ascii="標楷體" w:eastAsia="標楷體" w:hAnsi="標楷體"/>
        </w:rPr>
      </w:pPr>
    </w:p>
    <w:p w:rsidR="00BF24FC" w:rsidRPr="00BF24FC" w:rsidRDefault="00BF24FC">
      <w:pPr>
        <w:rPr>
          <w:rFonts w:ascii="標楷體" w:eastAsia="標楷體" w:hAnsi="標楷體" w:hint="eastAsia"/>
        </w:rPr>
      </w:pPr>
    </w:p>
    <w:sectPr w:rsidR="00BF24FC" w:rsidRPr="00BF24FC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7FE" w:rsidRDefault="00D147FE" w:rsidP="00107353">
      <w:r>
        <w:separator/>
      </w:r>
    </w:p>
  </w:endnote>
  <w:endnote w:type="continuationSeparator" w:id="0">
    <w:p w:rsidR="00D147FE" w:rsidRDefault="00D147FE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JhengHei">
    <w:altName w:val="華康細明體(P)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7FE" w:rsidRDefault="00D147FE" w:rsidP="00107353">
      <w:r>
        <w:separator/>
      </w:r>
    </w:p>
  </w:footnote>
  <w:footnote w:type="continuationSeparator" w:id="0">
    <w:p w:rsidR="00D147FE" w:rsidRDefault="00D147FE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4E706F06"/>
    <w:multiLevelType w:val="hybridMultilevel"/>
    <w:tmpl w:val="907C4862"/>
    <w:lvl w:ilvl="0" w:tplc="3EE08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47E78"/>
    <w:multiLevelType w:val="hybridMultilevel"/>
    <w:tmpl w:val="08249222"/>
    <w:lvl w:ilvl="0" w:tplc="724097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290410"/>
    <w:multiLevelType w:val="hybridMultilevel"/>
    <w:tmpl w:val="4DE6EE00"/>
    <w:lvl w:ilvl="0" w:tplc="E0FA8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5" w15:restartNumberingAfterBreak="0">
    <w:nsid w:val="62215E15"/>
    <w:multiLevelType w:val="hybridMultilevel"/>
    <w:tmpl w:val="0A2A5C80"/>
    <w:lvl w:ilvl="0" w:tplc="0D1071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F0"/>
    <w:rsid w:val="00005D75"/>
    <w:rsid w:val="00020B51"/>
    <w:rsid w:val="00055BF6"/>
    <w:rsid w:val="00107353"/>
    <w:rsid w:val="0011149C"/>
    <w:rsid w:val="001727C5"/>
    <w:rsid w:val="001B46D6"/>
    <w:rsid w:val="002225B3"/>
    <w:rsid w:val="0027368D"/>
    <w:rsid w:val="002A6A51"/>
    <w:rsid w:val="002C75F0"/>
    <w:rsid w:val="00346DA3"/>
    <w:rsid w:val="003B1AF9"/>
    <w:rsid w:val="003C2D9A"/>
    <w:rsid w:val="003C69CA"/>
    <w:rsid w:val="003E40FE"/>
    <w:rsid w:val="004A55BD"/>
    <w:rsid w:val="004E488A"/>
    <w:rsid w:val="00531053"/>
    <w:rsid w:val="00681782"/>
    <w:rsid w:val="008565E2"/>
    <w:rsid w:val="00884927"/>
    <w:rsid w:val="00903F1E"/>
    <w:rsid w:val="009341B1"/>
    <w:rsid w:val="00A03E0D"/>
    <w:rsid w:val="00A1282C"/>
    <w:rsid w:val="00A90C29"/>
    <w:rsid w:val="00AB3671"/>
    <w:rsid w:val="00B200AE"/>
    <w:rsid w:val="00B93607"/>
    <w:rsid w:val="00BA741A"/>
    <w:rsid w:val="00BF24FC"/>
    <w:rsid w:val="00BF2B5B"/>
    <w:rsid w:val="00C457F9"/>
    <w:rsid w:val="00C524B8"/>
    <w:rsid w:val="00C628B0"/>
    <w:rsid w:val="00C64EDC"/>
    <w:rsid w:val="00C85539"/>
    <w:rsid w:val="00D10055"/>
    <w:rsid w:val="00D147FE"/>
    <w:rsid w:val="00D46F9B"/>
    <w:rsid w:val="00DE1EE2"/>
    <w:rsid w:val="00E16E4E"/>
    <w:rsid w:val="00E20667"/>
    <w:rsid w:val="00E51FC0"/>
    <w:rsid w:val="00E53983"/>
    <w:rsid w:val="00E66486"/>
    <w:rsid w:val="00EB5153"/>
    <w:rsid w:val="00EE5480"/>
    <w:rsid w:val="00F4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A3E8B0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50F2-AB74-4F24-BB3A-1AD1CE67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cp:lastPrinted>2019-02-26T07:29:00Z</cp:lastPrinted>
  <dcterms:created xsi:type="dcterms:W3CDTF">2022-07-01T07:05:00Z</dcterms:created>
  <dcterms:modified xsi:type="dcterms:W3CDTF">2022-07-01T07:05:00Z</dcterms:modified>
</cp:coreProperties>
</file>