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2543" w14:textId="08FA24A0"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E102F3">
        <w:rPr>
          <w:rFonts w:ascii="標楷體" w:eastAsia="標楷體" w:hAnsi="標楷體" w:hint="eastAsia"/>
          <w:b/>
          <w:sz w:val="28"/>
          <w:szCs w:val="28"/>
        </w:rPr>
        <w:t>五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14:paraId="358F37BC" w14:textId="7D85E635"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412DBE">
        <w:rPr>
          <w:rFonts w:ascii="標楷體" w:eastAsia="標楷體" w:hAnsi="標楷體" w:hint="eastAsia"/>
          <w:sz w:val="28"/>
          <w:szCs w:val="28"/>
        </w:rPr>
        <w:t>自然實驗</w:t>
      </w:r>
      <w:r w:rsidR="00E102F3">
        <w:rPr>
          <w:rFonts w:ascii="標楷體" w:eastAsia="標楷體" w:hAnsi="標楷體" w:hint="eastAsia"/>
          <w:sz w:val="28"/>
          <w:szCs w:val="28"/>
        </w:rPr>
        <w:t>五上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14:paraId="5259EA35" w14:textId="728B74FE" w:rsidR="002C75F0" w:rsidRPr="0042216B" w:rsidRDefault="00107353" w:rsidP="00107353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525F5">
        <w:rPr>
          <w:rFonts w:ascii="標楷體" w:eastAsia="標楷體" w:hAnsi="標楷體" w:cs="全字庫正楷體" w:hint="eastAsia"/>
          <w:szCs w:val="24"/>
        </w:rPr>
        <w:t xml:space="preserve">          </w:t>
      </w:r>
      <w:r w:rsidR="003525F5" w:rsidRPr="003525F5">
        <w:rPr>
          <w:rFonts w:ascii="標楷體" w:eastAsia="標楷體" w:hAnsi="標楷體" w:cs="全字庫正楷體" w:hint="eastAsia"/>
          <w:sz w:val="20"/>
          <w:szCs w:val="20"/>
        </w:rPr>
        <w:t xml:space="preserve"> </w:t>
      </w:r>
      <w:r w:rsidRPr="0042216B">
        <w:rPr>
          <w:rFonts w:ascii="標楷體" w:eastAsia="標楷體" w:hAnsi="標楷體" w:cs="全字庫正楷體"/>
          <w:szCs w:val="24"/>
        </w:rPr>
        <w:t>設計者：</w:t>
      </w:r>
      <w:r w:rsidR="0042216B" w:rsidRPr="0042216B">
        <w:rPr>
          <w:rFonts w:ascii="標楷體" w:eastAsia="標楷體" w:hAnsi="標楷體" w:cs="全字庫正楷體" w:hint="eastAsia"/>
          <w:szCs w:val="24"/>
        </w:rPr>
        <w:t>陳素卿</w:t>
      </w:r>
      <w:r w:rsidR="008313F0" w:rsidRPr="0042216B">
        <w:rPr>
          <w:szCs w:val="24"/>
        </w:rPr>
        <w:t xml:space="preserve"> </w:t>
      </w:r>
    </w:p>
    <w:p w14:paraId="5E7AD4F5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14:paraId="2948B5D0" w14:textId="05FE5DA3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9D134E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</w:rPr>
        <w:t>主題</w:t>
      </w:r>
      <w:r w:rsidR="009D134E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14:paraId="6573BB3C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14:paraId="23E2E25D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14:paraId="5212BD09" w14:textId="77777777"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14:paraId="33EAE567" w14:textId="2D70223F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2B15F4">
        <w:rPr>
          <w:rFonts w:ascii="標楷體" w:eastAsia="標楷體" w:hAnsi="標楷體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 xml:space="preserve">( </w:t>
      </w:r>
      <w:r w:rsidR="00E102F3">
        <w:rPr>
          <w:rFonts w:ascii="標楷體" w:eastAsia="標楷體" w:hAnsi="標楷體" w:hint="eastAsia"/>
          <w:szCs w:val="24"/>
        </w:rPr>
        <w:t>21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14:paraId="556F5FCE" w14:textId="77777777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14:paraId="26359421" w14:textId="77777777" w:rsidR="00F0710E" w:rsidRPr="00F0710E" w:rsidRDefault="00F0710E" w:rsidP="00F0710E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F0710E">
        <w:rPr>
          <w:rFonts w:ascii="標楷體" w:eastAsia="標楷體" w:hAnsi="標楷體" w:hint="eastAsia"/>
          <w:szCs w:val="24"/>
        </w:rPr>
        <w:t xml:space="preserve">1.自-E-A2 </w:t>
      </w:r>
    </w:p>
    <w:p w14:paraId="70807F7E" w14:textId="5F14DD2A" w:rsidR="00F0710E" w:rsidRPr="00F0710E" w:rsidRDefault="00F0710E" w:rsidP="00F0710E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F0710E">
        <w:rPr>
          <w:rFonts w:ascii="標楷體" w:eastAsia="標楷體" w:hAnsi="標楷體" w:hint="eastAsia"/>
          <w:szCs w:val="24"/>
        </w:rPr>
        <w:t>能運用好奇心及想像能力，從觀察、閱讀、思考所得的資訊或數據中，提出適合科學探究的問題或解釋資料，並能依據已知的科學知識、</w:t>
      </w:r>
      <w:r w:rsidRPr="00F0710E">
        <w:rPr>
          <w:rFonts w:ascii="標楷體" w:eastAsia="標楷體" w:hAnsi="標楷體"/>
          <w:szCs w:val="24"/>
        </w:rPr>
        <w:t xml:space="preserve"> </w:t>
      </w:r>
      <w:r w:rsidRPr="00F0710E">
        <w:rPr>
          <w:rFonts w:ascii="標楷體" w:eastAsia="標楷體" w:hAnsi="標楷體" w:hint="eastAsia"/>
          <w:szCs w:val="24"/>
        </w:rPr>
        <w:t>科學概念及探索科學的方法去想像可能發生的事情，以及理解科學事實會有不同的論點、證據或解釋方式。</w:t>
      </w:r>
    </w:p>
    <w:p w14:paraId="0CA7E5E2" w14:textId="2A400F4C" w:rsidR="00F0710E" w:rsidRPr="00F0710E" w:rsidRDefault="00F0710E" w:rsidP="00F0710E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F0710E">
        <w:rPr>
          <w:rFonts w:ascii="標楷體" w:eastAsia="標楷體" w:hAnsi="標楷體" w:hint="eastAsia"/>
          <w:szCs w:val="24"/>
        </w:rPr>
        <w:t xml:space="preserve">2.自-E-A3 </w:t>
      </w:r>
    </w:p>
    <w:p w14:paraId="202AD22A" w14:textId="46C0AD06" w:rsidR="00F0710E" w:rsidRPr="00F0710E" w:rsidRDefault="00F0710E" w:rsidP="00F0710E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0710E">
        <w:rPr>
          <w:rFonts w:ascii="標楷體" w:eastAsia="標楷體" w:hAnsi="標楷體"/>
          <w:szCs w:val="24"/>
        </w:rPr>
        <w:t xml:space="preserve">  </w:t>
      </w:r>
      <w:r w:rsidRPr="00F0710E">
        <w:rPr>
          <w:rFonts w:ascii="標楷體" w:eastAsia="標楷體" w:hAnsi="標楷體" w:hint="eastAsia"/>
          <w:szCs w:val="24"/>
        </w:rPr>
        <w:t>具備透過實地操作探究活動探索科學問題的能力，並能初步根據問題特性、</w:t>
      </w:r>
      <w:r w:rsidRPr="00F0710E">
        <w:rPr>
          <w:rFonts w:ascii="標楷體" w:eastAsia="標楷體" w:hAnsi="標楷體"/>
          <w:szCs w:val="24"/>
        </w:rPr>
        <w:t xml:space="preserve">      </w:t>
      </w:r>
    </w:p>
    <w:p w14:paraId="25CD5E8A" w14:textId="77777777" w:rsidR="00F0710E" w:rsidRPr="00F0710E" w:rsidRDefault="00F0710E" w:rsidP="00F0710E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F0710E">
        <w:rPr>
          <w:rFonts w:ascii="標楷體" w:eastAsia="標楷體" w:hAnsi="標楷體" w:hint="eastAsia"/>
          <w:szCs w:val="24"/>
        </w:rPr>
        <w:t>資源的有無等因素，規劃簡單步驟，操作適合學習階段的器材儀器、科技設備及資源，進行自然科學實驗。</w:t>
      </w:r>
    </w:p>
    <w:p w14:paraId="52B0A056" w14:textId="5AE616F8" w:rsidR="00F0710E" w:rsidRPr="00F0710E" w:rsidRDefault="00F0710E" w:rsidP="00F0710E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F0710E">
        <w:rPr>
          <w:rFonts w:ascii="標楷體" w:eastAsia="標楷體" w:hAnsi="標楷體" w:hint="eastAsia"/>
          <w:szCs w:val="24"/>
        </w:rPr>
        <w:t xml:space="preserve">3.自-E-C2 </w:t>
      </w:r>
    </w:p>
    <w:p w14:paraId="2CBB554D" w14:textId="10D0A769" w:rsidR="003525F5" w:rsidRPr="003C69CA" w:rsidRDefault="00F0710E" w:rsidP="00F0710E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F0710E">
        <w:rPr>
          <w:rFonts w:ascii="標楷體" w:eastAsia="標楷體" w:hAnsi="標楷體" w:hint="eastAsia"/>
          <w:szCs w:val="24"/>
        </w:rPr>
        <w:t>透過探索科學的合作學習，培養與同儕溝通表達、團隊合作及和諧相處的能力。</w:t>
      </w:r>
      <w:r w:rsidR="003525F5">
        <w:rPr>
          <w:rFonts w:ascii="標楷體" w:eastAsia="標楷體" w:hAnsi="標楷體" w:hint="eastAsia"/>
          <w:szCs w:val="24"/>
        </w:rPr>
        <w:t xml:space="preserve"> </w:t>
      </w:r>
    </w:p>
    <w:p w14:paraId="29C4414B" w14:textId="77777777" w:rsidR="00107353" w:rsidRDefault="00107353" w:rsidP="00107353">
      <w:pPr>
        <w:ind w:leftChars="200" w:left="480"/>
        <w:jc w:val="both"/>
        <w:rPr>
          <w:rFonts w:ascii="標楷體" w:eastAsia="標楷體" w:hAnsi="標楷體"/>
          <w:szCs w:val="24"/>
        </w:rPr>
      </w:pPr>
    </w:p>
    <w:p w14:paraId="6909974F" w14:textId="77777777"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14:paraId="4949EA2A" w14:textId="0212FC09" w:rsidR="00F0710E" w:rsidRDefault="00F0710E" w:rsidP="00F0710E">
      <w:pPr>
        <w:ind w:leftChars="300" w:left="960" w:hangingChars="10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1.利用操作過程將已知科學知識實踐，以及熟悉實驗操作步驟</w:t>
      </w:r>
      <w:r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/>
        </w:rPr>
        <w:t>將簡易材料組裝成品，於實驗中驗證概念。</w:t>
      </w:r>
      <w:r w:rsidRPr="00F046D0">
        <w:rPr>
          <w:rFonts w:ascii="標楷體" w:eastAsia="標楷體" w:hAnsi="標楷體" w:cs="標楷體" w:hint="eastAsia"/>
          <w:color w:val="FF0000"/>
        </w:rPr>
        <w:t>(</w:t>
      </w:r>
      <w:r w:rsidRPr="00F046D0">
        <w:rPr>
          <w:rFonts w:ascii="標楷體" w:eastAsia="標楷體" w:hAnsi="標楷體" w:cs="標楷體"/>
          <w:color w:val="FF0000"/>
        </w:rPr>
        <w:t>自-E-A3</w:t>
      </w:r>
      <w:r w:rsidRPr="00F046D0">
        <w:rPr>
          <w:rFonts w:ascii="標楷體" w:eastAsia="標楷體" w:hAnsi="標楷體" w:cs="標楷體" w:hint="eastAsia"/>
          <w:color w:val="FF0000"/>
        </w:rPr>
        <w:t>)</w:t>
      </w:r>
    </w:p>
    <w:p w14:paraId="33A918B6" w14:textId="0AEBED48" w:rsidR="00F0710E" w:rsidRDefault="00F0710E" w:rsidP="00F0710E">
      <w:pPr>
        <w:ind w:leftChars="300" w:left="960" w:hangingChars="10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.與小組成員相互討論激盪想法，在實驗的過程中團隊合作與培養溝通協調能力。</w:t>
      </w:r>
      <w:r>
        <w:rPr>
          <w:rFonts w:ascii="標楷體" w:eastAsia="標楷體" w:hAnsi="標楷體" w:cs="標楷體"/>
        </w:rPr>
        <w:br/>
      </w:r>
      <w:r w:rsidRPr="00F046D0">
        <w:rPr>
          <w:rFonts w:ascii="標楷體" w:eastAsia="標楷體" w:hAnsi="標楷體" w:cs="標楷體" w:hint="eastAsia"/>
          <w:color w:val="FF0000"/>
        </w:rPr>
        <w:t>(</w:t>
      </w:r>
      <w:r w:rsidRPr="00F046D0">
        <w:rPr>
          <w:rFonts w:ascii="標楷體" w:eastAsia="標楷體" w:hAnsi="標楷體" w:cs="標楷體"/>
          <w:color w:val="FF0000"/>
        </w:rPr>
        <w:t>自-E-C2</w:t>
      </w:r>
      <w:r w:rsidRPr="00F046D0">
        <w:rPr>
          <w:rFonts w:ascii="標楷體" w:eastAsia="標楷體" w:hAnsi="標楷體" w:cs="標楷體" w:hint="eastAsia"/>
          <w:color w:val="FF0000"/>
        </w:rPr>
        <w:t>)</w:t>
      </w:r>
    </w:p>
    <w:p w14:paraId="7925D495" w14:textId="17FAA6D2" w:rsidR="00F0710E" w:rsidRDefault="00F0710E" w:rsidP="00F0710E">
      <w:pPr>
        <w:ind w:leftChars="300" w:left="960" w:hangingChars="10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.善用科學知識與方法、能以理性積極的態度與創新的思維，面對日常生活中各種與科學有關的問題，能做出評論、判斷及行動。</w:t>
      </w:r>
      <w:r w:rsidRPr="00F046D0">
        <w:rPr>
          <w:rFonts w:ascii="標楷體" w:eastAsia="標楷體" w:hAnsi="標楷體" w:cs="標楷體" w:hint="eastAsia"/>
          <w:color w:val="FF0000"/>
        </w:rPr>
        <w:t>(</w:t>
      </w:r>
      <w:r w:rsidRPr="00F046D0">
        <w:rPr>
          <w:rFonts w:ascii="標楷體" w:eastAsia="標楷體" w:hAnsi="標楷體" w:cs="標楷體"/>
          <w:color w:val="FF0000"/>
        </w:rPr>
        <w:t>自-E-A2</w:t>
      </w:r>
      <w:r w:rsidRPr="00F046D0">
        <w:rPr>
          <w:rFonts w:ascii="標楷體" w:eastAsia="標楷體" w:hAnsi="標楷體" w:cs="標楷體" w:hint="eastAsia"/>
          <w:color w:val="FF0000"/>
        </w:rPr>
        <w:t>)</w:t>
      </w:r>
    </w:p>
    <w:p w14:paraId="2FFEB354" w14:textId="3B59497F" w:rsidR="00681782" w:rsidRPr="003525F5" w:rsidRDefault="00681782" w:rsidP="001656F4">
      <w:pPr>
        <w:snapToGrid w:val="0"/>
        <w:rPr>
          <w:rFonts w:ascii="標楷體" w:eastAsia="標楷體" w:hAnsi="標楷體"/>
          <w:szCs w:val="24"/>
        </w:rPr>
      </w:pPr>
    </w:p>
    <w:p w14:paraId="59325A22" w14:textId="77777777" w:rsidR="00681782" w:rsidRPr="002C75F0" w:rsidRDefault="00EE548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14:paraId="7BB8A22A" w14:textId="77777777"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14:paraId="753220F6" w14:textId="10E1C5DA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="001656F4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</w:t>
      </w:r>
      <w:r w:rsidR="00001D87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自然科學  </w:t>
      </w:r>
    </w:p>
    <w:p w14:paraId="1F277960" w14:textId="2338D4EA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生活課程   </w:t>
      </w:r>
      <w:r w:rsidR="00001D87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14:paraId="48682307" w14:textId="5DA52CD5"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001D87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>環境教育  □海洋教育  □品德教育</w:t>
      </w:r>
    </w:p>
    <w:p w14:paraId="5E14A480" w14:textId="709C1B25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生命教育     □法治教育 □科技教育  </w:t>
      </w:r>
      <w:r w:rsidR="00001D87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58F79DFC" w14:textId="77777777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閱讀素養  □多元文化教育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14:paraId="2E74C46F" w14:textId="77777777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14:paraId="50A0A1C7" w14:textId="3E5F21DF"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62A3509C" w14:textId="77777777" w:rsidR="00DB61AB" w:rsidRDefault="00DB61AB" w:rsidP="002C75F0">
      <w:pPr>
        <w:spacing w:line="400" w:lineRule="exact"/>
        <w:jc w:val="both"/>
        <w:rPr>
          <w:rFonts w:ascii="標楷體" w:eastAsia="標楷體" w:hAnsi="標楷體" w:hint="eastAsia"/>
          <w:szCs w:val="24"/>
        </w:rPr>
      </w:pPr>
    </w:p>
    <w:p w14:paraId="3D6B25C3" w14:textId="77777777"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7953E2" w:rsidRPr="002C75F0" w14:paraId="1BA1EDE8" w14:textId="77777777" w:rsidTr="002C75F0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14:paraId="529474D8" w14:textId="77777777" w:rsidR="007953E2" w:rsidRPr="002C75F0" w:rsidRDefault="007953E2" w:rsidP="007953E2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2453557E" w14:textId="77777777" w:rsidR="007953E2" w:rsidRPr="002C75F0" w:rsidRDefault="007953E2" w:rsidP="007953E2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14:paraId="2C038024" w14:textId="003DFE83" w:rsidR="007953E2" w:rsidRDefault="007953E2" w:rsidP="007953E2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6559A4CE" w14:textId="3B145C0A" w:rsidR="00E20788" w:rsidRDefault="00E20788" w:rsidP="007953E2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49117D5" w14:textId="77777777" w:rsidR="00E20788" w:rsidRPr="002C75F0" w:rsidRDefault="00E20788" w:rsidP="007953E2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14:paraId="1D57B5DA" w14:textId="77777777" w:rsidR="007953E2" w:rsidRPr="002C75F0" w:rsidRDefault="007953E2" w:rsidP="007953E2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14:paraId="48E83EB1" w14:textId="4422A5C3" w:rsidR="007953E2" w:rsidRPr="002C75F0" w:rsidRDefault="00E20788" w:rsidP="00DB61AB">
            <w:pPr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0788">
              <w:rPr>
                <w:rFonts w:ascii="標楷體" w:eastAsia="標楷體" w:hAnsi="標楷體" w:hint="eastAsia"/>
                <w:sz w:val="24"/>
                <w:szCs w:val="24"/>
              </w:rPr>
              <w:t>ti-Ⅲ-1能運用好奇心察覺日常生活現象的規律性會因為某些改變而產生差 異，並能依據已知的科學知識科學方法想像可能發生的事情，以察覺不同的方法，也常能做出不同的成品。</w:t>
            </w:r>
          </w:p>
        </w:tc>
        <w:tc>
          <w:tcPr>
            <w:tcW w:w="2433" w:type="dxa"/>
          </w:tcPr>
          <w:p w14:paraId="10B9E59E" w14:textId="6A572C40" w:rsidR="007953E2" w:rsidRPr="002C75F0" w:rsidRDefault="007953E2" w:rsidP="00DB61AB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B63588">
              <w:rPr>
                <w:rFonts w:ascii="標楷體" w:eastAsia="標楷體" w:hAnsi="標楷體"/>
                <w:sz w:val="24"/>
                <w:szCs w:val="24"/>
              </w:rPr>
              <w:t>pe-</w:t>
            </w:r>
            <w:r w:rsidRPr="00B63588">
              <w:rPr>
                <w:rFonts w:ascii="標楷體" w:eastAsia="標楷體" w:hAnsi="標楷體" w:hint="eastAsia"/>
                <w:sz w:val="24"/>
                <w:szCs w:val="24"/>
              </w:rPr>
              <w:t>Ⅲ</w:t>
            </w:r>
            <w:r w:rsidRPr="00B63588">
              <w:rPr>
                <w:rFonts w:ascii="標楷體" w:eastAsia="標楷體" w:hAnsi="標楷體"/>
                <w:sz w:val="24"/>
                <w:szCs w:val="24"/>
              </w:rPr>
              <w:t xml:space="preserve">-2 </w:t>
            </w:r>
            <w:r w:rsidRPr="00B63588">
              <w:rPr>
                <w:rFonts w:ascii="標楷體" w:eastAsia="標楷體" w:hAnsi="標楷體" w:hint="eastAsia"/>
                <w:sz w:val="24"/>
                <w:szCs w:val="24"/>
              </w:rPr>
              <w:t>能正確安全操作適合學習階段的物品、器材儀器、科技設備與資源。能</w:t>
            </w:r>
            <w:r w:rsidRPr="00B6358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B63588">
              <w:rPr>
                <w:rFonts w:ascii="標楷體" w:eastAsia="標楷體" w:hAnsi="標楷體" w:hint="eastAsia"/>
                <w:sz w:val="24"/>
                <w:szCs w:val="24"/>
              </w:rPr>
              <w:t>進行客觀的質性觀測或數值量測並詳實記錄。</w:t>
            </w:r>
          </w:p>
        </w:tc>
        <w:tc>
          <w:tcPr>
            <w:tcW w:w="2433" w:type="dxa"/>
          </w:tcPr>
          <w:p w14:paraId="46AAA5A8" w14:textId="3B0FDB27" w:rsidR="007953E2" w:rsidRPr="002C75F0" w:rsidRDefault="007953E2" w:rsidP="00DB61AB">
            <w:pPr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360FE">
              <w:rPr>
                <w:rFonts w:ascii="標楷體" w:eastAsia="標楷體" w:hAnsi="標楷體"/>
                <w:sz w:val="24"/>
                <w:szCs w:val="24"/>
              </w:rPr>
              <w:t>ai-</w:t>
            </w:r>
            <w:r w:rsidRPr="009360FE">
              <w:rPr>
                <w:rFonts w:ascii="標楷體" w:eastAsia="標楷體" w:hAnsi="標楷體" w:hint="eastAsia"/>
                <w:sz w:val="24"/>
                <w:szCs w:val="24"/>
              </w:rPr>
              <w:t>Ⅲ</w:t>
            </w:r>
            <w:r w:rsidRPr="009360FE">
              <w:rPr>
                <w:rFonts w:ascii="標楷體" w:eastAsia="標楷體" w:hAnsi="標楷體"/>
                <w:sz w:val="24"/>
                <w:szCs w:val="24"/>
              </w:rPr>
              <w:t xml:space="preserve">-3 </w:t>
            </w:r>
            <w:r w:rsidRPr="009360FE">
              <w:rPr>
                <w:rFonts w:ascii="標楷體" w:eastAsia="標楷體" w:hAnsi="標楷體" w:hint="eastAsia"/>
                <w:sz w:val="24"/>
                <w:szCs w:val="24"/>
              </w:rPr>
              <w:t>參與合作學習並與同儕有良好的互動經驗，享受學習科學的樂趣。</w:t>
            </w:r>
          </w:p>
        </w:tc>
      </w:tr>
      <w:tr w:rsidR="00E20788" w:rsidRPr="002C75F0" w14:paraId="15884B81" w14:textId="77777777" w:rsidTr="002C75F0">
        <w:tc>
          <w:tcPr>
            <w:tcW w:w="2199" w:type="dxa"/>
          </w:tcPr>
          <w:p w14:paraId="0C971139" w14:textId="0065EAF6" w:rsidR="00E20788" w:rsidRPr="00787E7E" w:rsidRDefault="00E20788" w:rsidP="00DB61AB">
            <w:pPr>
              <w:spacing w:line="280" w:lineRule="exact"/>
              <w:rPr>
                <w:rFonts w:eastAsia="標楷體"/>
              </w:rPr>
            </w:pPr>
            <w:r w:rsidRPr="008F5C1E">
              <w:rPr>
                <w:rFonts w:ascii="標楷體" w:eastAsia="標楷體" w:hAnsi="標楷體" w:hint="eastAsia"/>
                <w:sz w:val="24"/>
                <w:szCs w:val="24"/>
              </w:rPr>
              <w:t>INa-Ⅲ-8熱由高溫處往低溫處 傳播，傳播的方式有傳 導、對流和輻射，生活中可運用不同的方法保溫與散熱。</w:t>
            </w:r>
          </w:p>
        </w:tc>
        <w:tc>
          <w:tcPr>
            <w:tcW w:w="2432" w:type="dxa"/>
          </w:tcPr>
          <w:p w14:paraId="1A7C6544" w14:textId="219A1E11" w:rsidR="00E20788" w:rsidRPr="00F70A84" w:rsidRDefault="00E20788" w:rsidP="00DB61AB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一、</w:t>
            </w:r>
            <w:r w:rsidRPr="00F70A84">
              <w:rPr>
                <w:rFonts w:ascii="標楷體" w:eastAsia="標楷體" w:hAnsi="標楷體" w:hint="eastAsia"/>
                <w:sz w:val="24"/>
                <w:szCs w:val="24"/>
              </w:rPr>
              <w:t>保溫大作戰，你能留住多少溫度？─保溫容器製作與探究</w:t>
            </w:r>
            <w:r w:rsidRPr="00F70A84">
              <w:rPr>
                <w:rFonts w:eastAsia="標楷體" w:hint="eastAsia"/>
                <w:sz w:val="24"/>
                <w:szCs w:val="24"/>
              </w:rPr>
              <w:t>(</w:t>
            </w:r>
            <w:r w:rsidRPr="00F70A84">
              <w:rPr>
                <w:rFonts w:eastAsia="標楷體" w:hint="eastAsia"/>
                <w:sz w:val="24"/>
                <w:szCs w:val="24"/>
              </w:rPr>
              <w:t>五上</w:t>
            </w:r>
            <w:r w:rsidRPr="00F70A84">
              <w:rPr>
                <w:rFonts w:eastAsia="標楷體" w:hint="eastAsia"/>
                <w:sz w:val="24"/>
                <w:szCs w:val="24"/>
              </w:rPr>
              <w:t>)</w:t>
            </w:r>
          </w:p>
        </w:tc>
        <w:tc>
          <w:tcPr>
            <w:tcW w:w="2433" w:type="dxa"/>
          </w:tcPr>
          <w:p w14:paraId="3145A5F7" w14:textId="382FB6E2" w:rsidR="00E20788" w:rsidRPr="00F70A84" w:rsidRDefault="00E20788" w:rsidP="00DB61AB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一、</w:t>
            </w:r>
            <w:r w:rsidRPr="00F70A84">
              <w:rPr>
                <w:rFonts w:ascii="標楷體" w:eastAsia="標楷體" w:hAnsi="標楷體" w:hint="eastAsia"/>
                <w:sz w:val="24"/>
                <w:szCs w:val="24"/>
              </w:rPr>
              <w:t>保溫大作戰，你能留住多少溫度？─保溫容器製作與探究</w:t>
            </w:r>
            <w:r w:rsidRPr="00F70A84">
              <w:rPr>
                <w:rFonts w:eastAsia="標楷體" w:hint="eastAsia"/>
                <w:sz w:val="24"/>
                <w:szCs w:val="24"/>
              </w:rPr>
              <w:t>(</w:t>
            </w:r>
            <w:r w:rsidRPr="00F70A84">
              <w:rPr>
                <w:rFonts w:eastAsia="標楷體" w:hint="eastAsia"/>
                <w:sz w:val="24"/>
                <w:szCs w:val="24"/>
              </w:rPr>
              <w:t>五上</w:t>
            </w:r>
            <w:r w:rsidRPr="00F70A84">
              <w:rPr>
                <w:rFonts w:eastAsia="標楷體" w:hint="eastAsia"/>
                <w:sz w:val="24"/>
                <w:szCs w:val="24"/>
              </w:rPr>
              <w:t>)</w:t>
            </w:r>
          </w:p>
        </w:tc>
        <w:tc>
          <w:tcPr>
            <w:tcW w:w="2433" w:type="dxa"/>
          </w:tcPr>
          <w:p w14:paraId="57FCBA6A" w14:textId="4117CA31" w:rsidR="00E20788" w:rsidRPr="00F70A84" w:rsidRDefault="00E20788" w:rsidP="00DB61AB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一、</w:t>
            </w:r>
            <w:r w:rsidRPr="00F70A84">
              <w:rPr>
                <w:rFonts w:ascii="標楷體" w:eastAsia="標楷體" w:hAnsi="標楷體" w:hint="eastAsia"/>
                <w:sz w:val="24"/>
                <w:szCs w:val="24"/>
              </w:rPr>
              <w:t>保溫大作戰，你能留住多少溫度？─保溫容器製作與探究</w:t>
            </w:r>
            <w:r w:rsidRPr="00F70A84">
              <w:rPr>
                <w:rFonts w:eastAsia="標楷體" w:hint="eastAsia"/>
                <w:sz w:val="24"/>
                <w:szCs w:val="24"/>
              </w:rPr>
              <w:t>(</w:t>
            </w:r>
            <w:r w:rsidRPr="00F70A84">
              <w:rPr>
                <w:rFonts w:eastAsia="標楷體" w:hint="eastAsia"/>
                <w:sz w:val="24"/>
                <w:szCs w:val="24"/>
              </w:rPr>
              <w:t>五上</w:t>
            </w:r>
            <w:r w:rsidRPr="00F70A84">
              <w:rPr>
                <w:rFonts w:eastAsia="標楷體" w:hint="eastAsia"/>
                <w:sz w:val="24"/>
                <w:szCs w:val="24"/>
              </w:rPr>
              <w:t>)</w:t>
            </w:r>
          </w:p>
        </w:tc>
      </w:tr>
      <w:tr w:rsidR="00E20788" w:rsidRPr="002C75F0" w14:paraId="210F2853" w14:textId="77777777" w:rsidTr="008444DE">
        <w:tc>
          <w:tcPr>
            <w:tcW w:w="2199" w:type="dxa"/>
          </w:tcPr>
          <w:p w14:paraId="44284DF8" w14:textId="45363359" w:rsidR="00E20788" w:rsidRPr="008F5C1E" w:rsidRDefault="00E20788" w:rsidP="00DB61AB">
            <w:pPr>
              <w:spacing w:line="28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INa-Ⅲ-4空氣由各種不同氣體所組成，空氣具有熱脹冷縮的性質。氣體無一定的形狀與體積。</w:t>
            </w:r>
          </w:p>
        </w:tc>
        <w:tc>
          <w:tcPr>
            <w:tcW w:w="2432" w:type="dxa"/>
            <w:vAlign w:val="center"/>
          </w:tcPr>
          <w:p w14:paraId="5943FE6E" w14:textId="4B5CC6AE" w:rsidR="00E20788" w:rsidRPr="00F70A84" w:rsidRDefault="00E20788" w:rsidP="00DB61AB">
            <w:pPr>
              <w:spacing w:line="28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70A84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空氣火箭</w:t>
            </w:r>
            <w:r w:rsidRPr="00F70A84">
              <w:rPr>
                <w:rFonts w:eastAsia="標楷體" w:hint="eastAsia"/>
                <w:sz w:val="24"/>
                <w:szCs w:val="24"/>
              </w:rPr>
              <w:t>(</w:t>
            </w:r>
            <w:r w:rsidRPr="00F70A84">
              <w:rPr>
                <w:rFonts w:eastAsia="標楷體" w:hint="eastAsia"/>
                <w:sz w:val="24"/>
                <w:szCs w:val="24"/>
              </w:rPr>
              <w:t>五上</w:t>
            </w:r>
            <w:r w:rsidRPr="00F70A84">
              <w:rPr>
                <w:rFonts w:eastAsia="標楷體" w:hint="eastAsia"/>
                <w:sz w:val="24"/>
                <w:szCs w:val="24"/>
              </w:rPr>
              <w:t>)</w:t>
            </w:r>
          </w:p>
        </w:tc>
        <w:tc>
          <w:tcPr>
            <w:tcW w:w="2433" w:type="dxa"/>
            <w:vAlign w:val="center"/>
          </w:tcPr>
          <w:p w14:paraId="2084ABE9" w14:textId="413EE9E3" w:rsidR="00E20788" w:rsidRPr="00F70A84" w:rsidRDefault="00E20788" w:rsidP="00DB61AB">
            <w:pPr>
              <w:spacing w:line="28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70A84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空氣火箭</w:t>
            </w:r>
            <w:r w:rsidRPr="00F70A84">
              <w:rPr>
                <w:rFonts w:eastAsia="標楷體" w:hint="eastAsia"/>
                <w:sz w:val="24"/>
                <w:szCs w:val="24"/>
              </w:rPr>
              <w:t>(</w:t>
            </w:r>
            <w:r w:rsidRPr="00F70A84">
              <w:rPr>
                <w:rFonts w:eastAsia="標楷體" w:hint="eastAsia"/>
                <w:sz w:val="24"/>
                <w:szCs w:val="24"/>
              </w:rPr>
              <w:t>五上</w:t>
            </w:r>
            <w:r w:rsidRPr="00F70A84">
              <w:rPr>
                <w:rFonts w:eastAsia="標楷體" w:hint="eastAsia"/>
                <w:sz w:val="24"/>
                <w:szCs w:val="24"/>
              </w:rPr>
              <w:t>)</w:t>
            </w:r>
          </w:p>
        </w:tc>
        <w:tc>
          <w:tcPr>
            <w:tcW w:w="2433" w:type="dxa"/>
            <w:vAlign w:val="center"/>
          </w:tcPr>
          <w:p w14:paraId="1CC3DD58" w14:textId="259F79CA" w:rsidR="00E20788" w:rsidRPr="00F70A84" w:rsidRDefault="00E20788" w:rsidP="00DB61AB">
            <w:pPr>
              <w:spacing w:line="28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F70A84"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空氣火箭</w:t>
            </w:r>
            <w:r w:rsidRPr="00F70A84">
              <w:rPr>
                <w:rFonts w:eastAsia="標楷體" w:hint="eastAsia"/>
                <w:sz w:val="24"/>
                <w:szCs w:val="24"/>
              </w:rPr>
              <w:t>(</w:t>
            </w:r>
            <w:r w:rsidRPr="00F70A84">
              <w:rPr>
                <w:rFonts w:eastAsia="標楷體" w:hint="eastAsia"/>
                <w:sz w:val="24"/>
                <w:szCs w:val="24"/>
              </w:rPr>
              <w:t>五上</w:t>
            </w:r>
            <w:r w:rsidRPr="00F70A84">
              <w:rPr>
                <w:rFonts w:eastAsia="標楷體" w:hint="eastAsia"/>
                <w:sz w:val="24"/>
                <w:szCs w:val="24"/>
              </w:rPr>
              <w:t>)</w:t>
            </w:r>
          </w:p>
        </w:tc>
      </w:tr>
    </w:tbl>
    <w:p w14:paraId="3E65B2BB" w14:textId="77777777" w:rsidR="00DB61AB" w:rsidRPr="002C75F0" w:rsidRDefault="00DB61AB" w:rsidP="002C75F0">
      <w:pPr>
        <w:widowControl/>
        <w:rPr>
          <w:rFonts w:ascii="標楷體" w:eastAsia="標楷體" w:hAnsi="標楷體" w:hint="eastAsia"/>
          <w:szCs w:val="24"/>
        </w:rPr>
      </w:pPr>
    </w:p>
    <w:p w14:paraId="5029AE75" w14:textId="77777777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2C75F0" w14:paraId="5DB1AB73" w14:textId="77777777" w:rsidTr="00784218">
        <w:trPr>
          <w:trHeight w:val="370"/>
        </w:trPr>
        <w:tc>
          <w:tcPr>
            <w:tcW w:w="1134" w:type="dxa"/>
            <w:vAlign w:val="center"/>
          </w:tcPr>
          <w:p w14:paraId="6A1691BF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14:paraId="7EE24505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497EBB97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14:paraId="1DEF638E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03CAEDF2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14:paraId="1B17089A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001D87" w:rsidRPr="002C75F0" w14:paraId="21097254" w14:textId="77777777" w:rsidTr="00001D87">
        <w:trPr>
          <w:cantSplit/>
          <w:trHeight w:val="1038"/>
        </w:trPr>
        <w:tc>
          <w:tcPr>
            <w:tcW w:w="1134" w:type="dxa"/>
            <w:vAlign w:val="center"/>
          </w:tcPr>
          <w:p w14:paraId="54DE2BA3" w14:textId="22977D2C" w:rsidR="00001D87" w:rsidRPr="002C75F0" w:rsidRDefault="00E20788" w:rsidP="006A47D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1-10</w:t>
            </w:r>
          </w:p>
        </w:tc>
        <w:tc>
          <w:tcPr>
            <w:tcW w:w="3260" w:type="dxa"/>
          </w:tcPr>
          <w:p w14:paraId="4304BA67" w14:textId="26C3301B" w:rsidR="00001D87" w:rsidRDefault="00E20788" w:rsidP="006A47DA">
            <w:pPr>
              <w:pStyle w:val="a3"/>
              <w:numPr>
                <w:ilvl w:val="0"/>
                <w:numId w:val="3"/>
              </w:numPr>
              <w:spacing w:line="2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一</w:t>
            </w:r>
            <w:r w:rsidR="00001D87" w:rsidRPr="00F70A84">
              <w:rPr>
                <w:rFonts w:ascii="標楷體" w:eastAsia="標楷體" w:hAnsi="標楷體" w:hint="eastAsia"/>
                <w:szCs w:val="24"/>
              </w:rPr>
              <w:t>、保溫大作戰，你能留住多少溫度？─保溫容器製作與探究</w:t>
            </w:r>
          </w:p>
          <w:p w14:paraId="276FD916" w14:textId="77777777" w:rsidR="00001D87" w:rsidRDefault="00001D87" w:rsidP="006A47DA">
            <w:pPr>
              <w:pStyle w:val="Default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1.溫度傳遞原理研究</w:t>
            </w:r>
          </w:p>
          <w:p w14:paraId="08E7E867" w14:textId="77777777" w:rsidR="00001D87" w:rsidRDefault="00001D87" w:rsidP="006A47DA">
            <w:pPr>
              <w:pStyle w:val="Default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2.保溫容器設計與製作</w:t>
            </w:r>
          </w:p>
          <w:p w14:paraId="43CB6EDD" w14:textId="77777777" w:rsidR="00001D87" w:rsidRDefault="00001D87" w:rsidP="006A47DA">
            <w:pPr>
              <w:pStyle w:val="Default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3.保溫容器實作-熱水保溫</w:t>
            </w:r>
          </w:p>
          <w:p w14:paraId="6A3CE0F5" w14:textId="6E68FE02" w:rsidR="00001D87" w:rsidRPr="002C75F0" w:rsidRDefault="00001D87" w:rsidP="006A47D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回饋與檢討</w:t>
            </w:r>
          </w:p>
        </w:tc>
        <w:tc>
          <w:tcPr>
            <w:tcW w:w="709" w:type="dxa"/>
            <w:vAlign w:val="center"/>
          </w:tcPr>
          <w:p w14:paraId="3C8F018D" w14:textId="28146ACD" w:rsidR="00001D87" w:rsidRPr="002C75F0" w:rsidRDefault="00001D87" w:rsidP="006A47DA">
            <w:pPr>
              <w:widowControl/>
              <w:spacing w:line="280" w:lineRule="exact"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E2078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53B634D" w14:textId="1A34D4F9" w:rsidR="00001D87" w:rsidRPr="002C75F0" w:rsidRDefault="00001D87" w:rsidP="006A47D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531F9">
              <w:rPr>
                <w:rFonts w:ascii="標楷體" w:eastAsia="標楷體" w:hAnsi="標楷體"/>
                <w:szCs w:val="24"/>
              </w:rPr>
              <w:t>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  <w:r>
              <w:rPr>
                <w:rFonts w:ascii="標楷體" w:eastAsia="標楷體" w:hAnsi="標楷體" w:hint="eastAsia"/>
                <w:szCs w:val="24"/>
              </w:rPr>
              <w:t>、保麗龍、燒杯、熱水、學生可自備保溫材料</w:t>
            </w:r>
          </w:p>
        </w:tc>
        <w:tc>
          <w:tcPr>
            <w:tcW w:w="1417" w:type="dxa"/>
            <w:vAlign w:val="center"/>
          </w:tcPr>
          <w:p w14:paraId="4A193584" w14:textId="64BC2CBD" w:rsidR="00DB61AB" w:rsidRDefault="00DB61AB" w:rsidP="006A47DA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</w:t>
            </w:r>
            <w:r w:rsidRPr="00883A5D">
              <w:rPr>
                <w:rFonts w:ascii="標楷體" w:eastAsia="標楷體" w:hAnsi="標楷體" w:hint="eastAsia"/>
              </w:rPr>
              <w:t>設計</w:t>
            </w:r>
          </w:p>
          <w:p w14:paraId="4426F7C6" w14:textId="77777777" w:rsidR="00DB61AB" w:rsidRDefault="00DB61AB" w:rsidP="006A47DA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14:paraId="625D5C15" w14:textId="25FC3335" w:rsidR="00DB61AB" w:rsidRPr="002C75F0" w:rsidRDefault="00DB61AB" w:rsidP="006A47DA">
            <w:pPr>
              <w:spacing w:line="280" w:lineRule="exact"/>
              <w:ind w:leftChars="-12" w:left="-22" w:hangingChars="3" w:hanging="7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1559" w:type="dxa"/>
          </w:tcPr>
          <w:p w14:paraId="32A28D09" w14:textId="77777777" w:rsidR="00001D87" w:rsidRPr="002C75F0" w:rsidRDefault="00001D87" w:rsidP="00001D87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DB61AB" w:rsidRPr="002C75F0" w14:paraId="003757BF" w14:textId="77777777" w:rsidTr="00001D87">
        <w:trPr>
          <w:cantSplit/>
          <w:trHeight w:val="1038"/>
        </w:trPr>
        <w:tc>
          <w:tcPr>
            <w:tcW w:w="1134" w:type="dxa"/>
            <w:vAlign w:val="center"/>
          </w:tcPr>
          <w:p w14:paraId="1098A468" w14:textId="18AD81E4" w:rsidR="00DB61AB" w:rsidRDefault="00DB61AB" w:rsidP="006A47DA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-21</w:t>
            </w:r>
          </w:p>
        </w:tc>
        <w:tc>
          <w:tcPr>
            <w:tcW w:w="3260" w:type="dxa"/>
          </w:tcPr>
          <w:p w14:paraId="68BB7B8E" w14:textId="5B3A967A" w:rsidR="00DB61AB" w:rsidRDefault="00DB61AB" w:rsidP="006A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  <w:r>
              <w:rPr>
                <w:rFonts w:ascii="標楷體" w:eastAsia="標楷體" w:hAnsi="標楷體" w:cs="標楷體"/>
                <w:color w:val="000000"/>
              </w:rPr>
              <w:t>、空氣火箭</w:t>
            </w:r>
          </w:p>
          <w:p w14:paraId="7B7FDF8F" w14:textId="71ABBD14" w:rsidR="00DB61AB" w:rsidRDefault="00DB61AB" w:rsidP="006A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1.認識空氣的可壓縮性。</w:t>
            </w:r>
          </w:p>
          <w:p w14:paraId="73B05D25" w14:textId="6481A4A5" w:rsidR="00DB61AB" w:rsidRDefault="00DB61AB" w:rsidP="006A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2.製作空氣火箭。</w:t>
            </w:r>
          </w:p>
          <w:p w14:paraId="4FF2395F" w14:textId="5C963BDC" w:rsidR="00DB61AB" w:rsidRDefault="00DB61AB" w:rsidP="006A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3.實際操作並記錄，並探討  </w:t>
            </w:r>
          </w:p>
          <w:p w14:paraId="1A8FBEC4" w14:textId="0A8352AC" w:rsidR="00DB61AB" w:rsidRDefault="00DB61AB" w:rsidP="006A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空氣壓縮量與與飛行距離  </w:t>
            </w:r>
          </w:p>
          <w:p w14:paraId="17962319" w14:textId="6B074B9A" w:rsidR="00DB61AB" w:rsidRDefault="00DB61AB" w:rsidP="006A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的關係。</w:t>
            </w:r>
          </w:p>
          <w:p w14:paraId="75CD2AE7" w14:textId="11EC38DA" w:rsidR="00DB61AB" w:rsidRDefault="00DB61AB" w:rsidP="006A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4.實際操作並記錄，並探討  </w:t>
            </w:r>
          </w:p>
          <w:p w14:paraId="5AF3E24B" w14:textId="2E4DB7DF" w:rsidR="00DB61AB" w:rsidRDefault="00DB61AB" w:rsidP="006A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發射角度與與飛行距離  </w:t>
            </w:r>
          </w:p>
          <w:p w14:paraId="593D332F" w14:textId="7693B416" w:rsidR="00DB61AB" w:rsidRDefault="00DB61AB" w:rsidP="006A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的關係。</w:t>
            </w:r>
          </w:p>
          <w:p w14:paraId="4AE7D58A" w14:textId="1BE1670C" w:rsidR="00DB61AB" w:rsidRPr="00F70A84" w:rsidRDefault="00DB61AB" w:rsidP="006A47DA">
            <w:pPr>
              <w:pStyle w:val="a3"/>
              <w:numPr>
                <w:ilvl w:val="0"/>
                <w:numId w:val="3"/>
              </w:numPr>
              <w:spacing w:line="280" w:lineRule="exact"/>
              <w:ind w:leftChars="0" w:left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標楷體"/>
              </w:rPr>
              <w:t>5.觀摩各組的火箭，並分享製作心得。</w:t>
            </w:r>
          </w:p>
        </w:tc>
        <w:tc>
          <w:tcPr>
            <w:tcW w:w="709" w:type="dxa"/>
            <w:vAlign w:val="center"/>
          </w:tcPr>
          <w:p w14:paraId="3AF7EBF8" w14:textId="056564CC" w:rsidR="00DB61AB" w:rsidRDefault="00DB61AB" w:rsidP="006A47DA">
            <w:pPr>
              <w:widowControl/>
              <w:spacing w:line="280" w:lineRule="exact"/>
              <w:ind w:left="317" w:hangingChars="132" w:hanging="317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542464F4" w14:textId="34BDD4D1" w:rsidR="00DB61AB" w:rsidRPr="009531F9" w:rsidRDefault="00DB61AB" w:rsidP="006A47D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</w:rPr>
              <w:t>西卡紙、膠水、膠帶、大、小保特瓶、</w:t>
            </w:r>
            <w:r>
              <w:rPr>
                <w:rFonts w:ascii="標楷體" w:eastAsia="標楷體" w:hAnsi="標楷體" w:cs="標楷體" w:hint="eastAsia"/>
              </w:rPr>
              <w:t>吸管、黏土、</w:t>
            </w:r>
            <w:r>
              <w:rPr>
                <w:rFonts w:ascii="標楷體" w:eastAsia="標楷體" w:hAnsi="標楷體" w:cs="標楷體"/>
              </w:rPr>
              <w:t>熱熔膠</w:t>
            </w:r>
          </w:p>
        </w:tc>
        <w:tc>
          <w:tcPr>
            <w:tcW w:w="1417" w:type="dxa"/>
            <w:vAlign w:val="center"/>
          </w:tcPr>
          <w:p w14:paraId="4931DFC0" w14:textId="77777777" w:rsidR="00DB61AB" w:rsidRDefault="00DB61AB" w:rsidP="006A47DA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實驗操作</w:t>
            </w:r>
          </w:p>
          <w:p w14:paraId="1961B7B9" w14:textId="77777777" w:rsidR="00DB61AB" w:rsidRDefault="00DB61AB" w:rsidP="006A47DA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14:paraId="1341D902" w14:textId="54D1E80E" w:rsidR="00DB61AB" w:rsidRPr="00883A5D" w:rsidRDefault="00DB61AB" w:rsidP="006A47DA">
            <w:pPr>
              <w:spacing w:line="280" w:lineRule="exact"/>
              <w:ind w:leftChars="-12" w:left="-22" w:hangingChars="3" w:hanging="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1559" w:type="dxa"/>
          </w:tcPr>
          <w:p w14:paraId="602ED893" w14:textId="77777777" w:rsidR="00DB61AB" w:rsidRPr="002C75F0" w:rsidRDefault="00DB61AB" w:rsidP="00DB61A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AEF0967" w14:textId="44C93A0B" w:rsidR="002C75F0" w:rsidRDefault="002C75F0" w:rsidP="002C75F0">
      <w:pPr>
        <w:rPr>
          <w:rFonts w:ascii="標楷體" w:eastAsia="標楷體" w:hAnsi="標楷體"/>
        </w:rPr>
      </w:pPr>
    </w:p>
    <w:p w14:paraId="76C499ED" w14:textId="6F520272" w:rsidR="00ED4895" w:rsidRDefault="00ED4895" w:rsidP="002C75F0">
      <w:pPr>
        <w:rPr>
          <w:rFonts w:ascii="標楷體" w:eastAsia="標楷體" w:hAnsi="標楷體"/>
        </w:rPr>
      </w:pPr>
    </w:p>
    <w:p w14:paraId="3834B83D" w14:textId="598CDA7E" w:rsidR="00ED4895" w:rsidRDefault="00ED4895" w:rsidP="002C75F0">
      <w:pPr>
        <w:rPr>
          <w:rFonts w:ascii="標楷體" w:eastAsia="標楷體" w:hAnsi="標楷體"/>
        </w:rPr>
      </w:pPr>
    </w:p>
    <w:p w14:paraId="3628861D" w14:textId="4BADE5EB" w:rsidR="00E102F3" w:rsidRDefault="00E102F3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14:paraId="29C971C2" w14:textId="70F18D8E" w:rsidR="00E102F3" w:rsidRPr="001727C5" w:rsidRDefault="00E102F3" w:rsidP="00E102F3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lastRenderedPageBreak/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自然實驗五下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14:paraId="301DF246" w14:textId="77777777" w:rsidR="00E102F3" w:rsidRPr="0042216B" w:rsidRDefault="00E102F3" w:rsidP="00E102F3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</w:t>
      </w:r>
      <w:r w:rsidRPr="003525F5">
        <w:rPr>
          <w:rFonts w:ascii="標楷體" w:eastAsia="標楷體" w:hAnsi="標楷體" w:cs="全字庫正楷體" w:hint="eastAsia"/>
          <w:sz w:val="20"/>
          <w:szCs w:val="20"/>
        </w:rPr>
        <w:t xml:space="preserve"> </w:t>
      </w:r>
      <w:r w:rsidRPr="0042216B">
        <w:rPr>
          <w:rFonts w:ascii="標楷體" w:eastAsia="標楷體" w:hAnsi="標楷體" w:cs="全字庫正楷體"/>
          <w:szCs w:val="24"/>
        </w:rPr>
        <w:t>設計者：</w:t>
      </w:r>
      <w:r w:rsidRPr="0042216B">
        <w:rPr>
          <w:rFonts w:ascii="標楷體" w:eastAsia="標楷體" w:hAnsi="標楷體" w:cs="全字庫正楷體" w:hint="eastAsia"/>
          <w:szCs w:val="24"/>
        </w:rPr>
        <w:t>陳素卿</w:t>
      </w:r>
      <w:r w:rsidRPr="0042216B">
        <w:rPr>
          <w:szCs w:val="24"/>
        </w:rPr>
        <w:t xml:space="preserve"> </w:t>
      </w:r>
    </w:p>
    <w:p w14:paraId="07E43642" w14:textId="77777777" w:rsidR="00E102F3" w:rsidRPr="00EE5480" w:rsidRDefault="00E102F3" w:rsidP="00E102F3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14:paraId="590238BF" w14:textId="77777777" w:rsidR="00E102F3" w:rsidRPr="00EE5480" w:rsidRDefault="00E102F3" w:rsidP="00E102F3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14:paraId="4547EF1F" w14:textId="77777777" w:rsidR="00E102F3" w:rsidRPr="00EE5480" w:rsidRDefault="00E102F3" w:rsidP="00E102F3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14:paraId="73AD5C23" w14:textId="77777777" w:rsidR="00E102F3" w:rsidRPr="00EE5480" w:rsidRDefault="00E102F3" w:rsidP="00E102F3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14:paraId="5CB4AFC9" w14:textId="77777777" w:rsidR="00E102F3" w:rsidRPr="003C69CA" w:rsidRDefault="00E102F3" w:rsidP="00E102F3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14:paraId="1AC8A2A4" w14:textId="401537B8" w:rsidR="00E102F3" w:rsidRPr="002C75F0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 xml:space="preserve">( 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 xml:space="preserve"> 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>( 20 )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14:paraId="1E142148" w14:textId="77777777" w:rsidR="00E102F3" w:rsidRPr="002C75F0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14:paraId="054D8760" w14:textId="77777777" w:rsidR="00E102F3" w:rsidRPr="00F0710E" w:rsidRDefault="00E102F3" w:rsidP="00E102F3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F0710E">
        <w:rPr>
          <w:rFonts w:ascii="標楷體" w:eastAsia="標楷體" w:hAnsi="標楷體" w:hint="eastAsia"/>
          <w:szCs w:val="24"/>
        </w:rPr>
        <w:t xml:space="preserve">1.自-E-A2 </w:t>
      </w:r>
    </w:p>
    <w:p w14:paraId="0A4F148B" w14:textId="77777777" w:rsidR="00E102F3" w:rsidRPr="00F0710E" w:rsidRDefault="00E102F3" w:rsidP="00E102F3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F0710E">
        <w:rPr>
          <w:rFonts w:ascii="標楷體" w:eastAsia="標楷體" w:hAnsi="標楷體" w:hint="eastAsia"/>
          <w:szCs w:val="24"/>
        </w:rPr>
        <w:t>能運用好奇心及想像能力，從觀察、閱讀、思考所得的資訊或數據中，提出適合科學探究的問題或解釋資料，並能依據已知的科學知識、</w:t>
      </w:r>
      <w:r w:rsidRPr="00F0710E">
        <w:rPr>
          <w:rFonts w:ascii="標楷體" w:eastAsia="標楷體" w:hAnsi="標楷體"/>
          <w:szCs w:val="24"/>
        </w:rPr>
        <w:t xml:space="preserve"> </w:t>
      </w:r>
      <w:r w:rsidRPr="00F0710E">
        <w:rPr>
          <w:rFonts w:ascii="標楷體" w:eastAsia="標楷體" w:hAnsi="標楷體" w:hint="eastAsia"/>
          <w:szCs w:val="24"/>
        </w:rPr>
        <w:t>科學概念及探索科學的方法去想像可能發生的事情，以及理解科學事實會有不同的論點、證據或解釋方式。</w:t>
      </w:r>
    </w:p>
    <w:p w14:paraId="16D3C17C" w14:textId="77777777" w:rsidR="00E102F3" w:rsidRPr="00F0710E" w:rsidRDefault="00E102F3" w:rsidP="00E102F3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F0710E">
        <w:rPr>
          <w:rFonts w:ascii="標楷體" w:eastAsia="標楷體" w:hAnsi="標楷體" w:hint="eastAsia"/>
          <w:szCs w:val="24"/>
        </w:rPr>
        <w:t xml:space="preserve">2.自-E-A3 </w:t>
      </w:r>
    </w:p>
    <w:p w14:paraId="54B2733C" w14:textId="77777777" w:rsidR="00E102F3" w:rsidRPr="00F0710E" w:rsidRDefault="00E102F3" w:rsidP="00E102F3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0710E">
        <w:rPr>
          <w:rFonts w:ascii="標楷體" w:eastAsia="標楷體" w:hAnsi="標楷體"/>
          <w:szCs w:val="24"/>
        </w:rPr>
        <w:t xml:space="preserve">  </w:t>
      </w:r>
      <w:r w:rsidRPr="00F0710E">
        <w:rPr>
          <w:rFonts w:ascii="標楷體" w:eastAsia="標楷體" w:hAnsi="標楷體" w:hint="eastAsia"/>
          <w:szCs w:val="24"/>
        </w:rPr>
        <w:t>具備透過實地操作探究活動探索科學問題的能力，並能初步根據問題特性、</w:t>
      </w:r>
      <w:r w:rsidRPr="00F0710E">
        <w:rPr>
          <w:rFonts w:ascii="標楷體" w:eastAsia="標楷體" w:hAnsi="標楷體"/>
          <w:szCs w:val="24"/>
        </w:rPr>
        <w:t xml:space="preserve">      </w:t>
      </w:r>
    </w:p>
    <w:p w14:paraId="5CFB9FAF" w14:textId="77777777" w:rsidR="00E102F3" w:rsidRPr="00F0710E" w:rsidRDefault="00E102F3" w:rsidP="00E102F3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F0710E">
        <w:rPr>
          <w:rFonts w:ascii="標楷體" w:eastAsia="標楷體" w:hAnsi="標楷體" w:hint="eastAsia"/>
          <w:szCs w:val="24"/>
        </w:rPr>
        <w:t>資源的有無等因素，規劃簡單步驟，操作適合學習階段的器材儀器、科技設備及資源，進行自然科學實驗。</w:t>
      </w:r>
    </w:p>
    <w:p w14:paraId="3C29E314" w14:textId="77777777" w:rsidR="00E102F3" w:rsidRPr="00F0710E" w:rsidRDefault="00E102F3" w:rsidP="00E102F3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F0710E">
        <w:rPr>
          <w:rFonts w:ascii="標楷體" w:eastAsia="標楷體" w:hAnsi="標楷體" w:hint="eastAsia"/>
          <w:szCs w:val="24"/>
        </w:rPr>
        <w:t xml:space="preserve">3.自-E-C2 </w:t>
      </w:r>
    </w:p>
    <w:p w14:paraId="2DF93C53" w14:textId="77777777" w:rsidR="00E102F3" w:rsidRPr="003C69CA" w:rsidRDefault="00E102F3" w:rsidP="00E102F3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F0710E">
        <w:rPr>
          <w:rFonts w:ascii="標楷體" w:eastAsia="標楷體" w:hAnsi="標楷體" w:hint="eastAsia"/>
          <w:szCs w:val="24"/>
        </w:rPr>
        <w:t>透過探索科學的合作學習，培養與同儕溝通表達、團隊合作及和諧相處的能力。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4D8C0F9F" w14:textId="77777777" w:rsidR="00E102F3" w:rsidRDefault="00E102F3" w:rsidP="00E102F3">
      <w:pPr>
        <w:ind w:leftChars="200" w:left="480"/>
        <w:jc w:val="both"/>
        <w:rPr>
          <w:rFonts w:ascii="標楷體" w:eastAsia="標楷體" w:hAnsi="標楷體"/>
          <w:szCs w:val="24"/>
        </w:rPr>
      </w:pPr>
    </w:p>
    <w:p w14:paraId="11402DF1" w14:textId="77777777" w:rsidR="00E102F3" w:rsidRPr="004A55BD" w:rsidRDefault="00E102F3" w:rsidP="00E102F3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14:paraId="662F2E98" w14:textId="77777777" w:rsidR="00E102F3" w:rsidRDefault="00E102F3" w:rsidP="00E102F3">
      <w:pPr>
        <w:ind w:leftChars="300" w:left="960" w:hangingChars="10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1.利用操作過程將已知科學知識實踐，以及熟悉實驗操作步驟</w:t>
      </w:r>
      <w:r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/>
        </w:rPr>
        <w:t>將簡易材料組裝成品，於實驗中驗證概念。</w:t>
      </w:r>
      <w:r w:rsidRPr="00F046D0">
        <w:rPr>
          <w:rFonts w:ascii="標楷體" w:eastAsia="標楷體" w:hAnsi="標楷體" w:cs="標楷體" w:hint="eastAsia"/>
          <w:color w:val="FF0000"/>
        </w:rPr>
        <w:t>(</w:t>
      </w:r>
      <w:r w:rsidRPr="00F046D0">
        <w:rPr>
          <w:rFonts w:ascii="標楷體" w:eastAsia="標楷體" w:hAnsi="標楷體" w:cs="標楷體"/>
          <w:color w:val="FF0000"/>
        </w:rPr>
        <w:t>自-E-A3</w:t>
      </w:r>
      <w:r w:rsidRPr="00F046D0">
        <w:rPr>
          <w:rFonts w:ascii="標楷體" w:eastAsia="標楷體" w:hAnsi="標楷體" w:cs="標楷體" w:hint="eastAsia"/>
          <w:color w:val="FF0000"/>
        </w:rPr>
        <w:t>)</w:t>
      </w:r>
    </w:p>
    <w:p w14:paraId="3B1B7854" w14:textId="77777777" w:rsidR="00E102F3" w:rsidRDefault="00E102F3" w:rsidP="00E102F3">
      <w:pPr>
        <w:ind w:leftChars="300" w:left="960" w:hangingChars="10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.與小組成員相互討論激盪想法，在實驗的過程中團隊合作與培養溝通協調能力。</w:t>
      </w:r>
      <w:r>
        <w:rPr>
          <w:rFonts w:ascii="標楷體" w:eastAsia="標楷體" w:hAnsi="標楷體" w:cs="標楷體"/>
        </w:rPr>
        <w:br/>
      </w:r>
      <w:r w:rsidRPr="00F046D0">
        <w:rPr>
          <w:rFonts w:ascii="標楷體" w:eastAsia="標楷體" w:hAnsi="標楷體" w:cs="標楷體" w:hint="eastAsia"/>
          <w:color w:val="FF0000"/>
        </w:rPr>
        <w:t>(</w:t>
      </w:r>
      <w:r w:rsidRPr="00F046D0">
        <w:rPr>
          <w:rFonts w:ascii="標楷體" w:eastAsia="標楷體" w:hAnsi="標楷體" w:cs="標楷體"/>
          <w:color w:val="FF0000"/>
        </w:rPr>
        <w:t>自-E-C2</w:t>
      </w:r>
      <w:r w:rsidRPr="00F046D0">
        <w:rPr>
          <w:rFonts w:ascii="標楷體" w:eastAsia="標楷體" w:hAnsi="標楷體" w:cs="標楷體" w:hint="eastAsia"/>
          <w:color w:val="FF0000"/>
        </w:rPr>
        <w:t>)</w:t>
      </w:r>
    </w:p>
    <w:p w14:paraId="27E3F2B4" w14:textId="77777777" w:rsidR="00E102F3" w:rsidRDefault="00E102F3" w:rsidP="00E102F3">
      <w:pPr>
        <w:ind w:leftChars="300" w:left="960" w:hangingChars="10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.善用科學知識與方法、能以理性積極的態度與創新的思維，面對日常生活中各種與科學有關的問題，能做出評論、判斷及行動。</w:t>
      </w:r>
      <w:r w:rsidRPr="00F046D0">
        <w:rPr>
          <w:rFonts w:ascii="標楷體" w:eastAsia="標楷體" w:hAnsi="標楷體" w:cs="標楷體" w:hint="eastAsia"/>
          <w:color w:val="FF0000"/>
        </w:rPr>
        <w:t>(</w:t>
      </w:r>
      <w:r w:rsidRPr="00F046D0">
        <w:rPr>
          <w:rFonts w:ascii="標楷體" w:eastAsia="標楷體" w:hAnsi="標楷體" w:cs="標楷體"/>
          <w:color w:val="FF0000"/>
        </w:rPr>
        <w:t>自-E-A2</w:t>
      </w:r>
      <w:r w:rsidRPr="00F046D0">
        <w:rPr>
          <w:rFonts w:ascii="標楷體" w:eastAsia="標楷體" w:hAnsi="標楷體" w:cs="標楷體" w:hint="eastAsia"/>
          <w:color w:val="FF0000"/>
        </w:rPr>
        <w:t>)</w:t>
      </w:r>
    </w:p>
    <w:p w14:paraId="0771C0ED" w14:textId="77777777" w:rsidR="00E102F3" w:rsidRPr="002C75F0" w:rsidRDefault="00E102F3" w:rsidP="00E102F3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14:paraId="3202F2C7" w14:textId="77777777" w:rsidR="00E102F3" w:rsidRPr="00EE5480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14:paraId="36289C5A" w14:textId="05709A92" w:rsidR="00E102F3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</w:t>
      </w:r>
      <w:r w:rsidR="00DD1087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自然科學  </w:t>
      </w:r>
    </w:p>
    <w:p w14:paraId="4F02FD4A" w14:textId="6E3845A9" w:rsidR="00E102F3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</w:t>
      </w:r>
      <w:r w:rsidR="000E01CA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14:paraId="40BBDC7F" w14:textId="11B3AF73" w:rsidR="00E102F3" w:rsidRPr="00EE5480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0E01CA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環境教育  </w:t>
      </w:r>
      <w:r w:rsidR="000E01CA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>海洋教育  □品德教育</w:t>
      </w:r>
    </w:p>
    <w:p w14:paraId="0206BB19" w14:textId="38DD0F31" w:rsidR="00E102F3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□生命教育     □法治教育 □科技教育  </w:t>
      </w:r>
      <w:r w:rsidR="000E01CA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57446215" w14:textId="77777777" w:rsidR="00E102F3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14:paraId="75739BB7" w14:textId="77777777" w:rsidR="00E102F3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14:paraId="6F29B563" w14:textId="5603589F" w:rsidR="00E102F3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596BA680" w14:textId="11DF5512" w:rsidR="000E01CA" w:rsidRDefault="000E01CA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3FCF3B7A" w14:textId="0C298A0B" w:rsidR="000E01CA" w:rsidRDefault="000E01CA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30A18FDB" w14:textId="77777777" w:rsidR="000E01CA" w:rsidRDefault="000E01CA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2E208530" w14:textId="77777777" w:rsidR="00E102F3" w:rsidRPr="002C75F0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335536" w:rsidRPr="002C75F0" w14:paraId="27015BEA" w14:textId="77777777" w:rsidTr="009C2AE9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14:paraId="7AC7321E" w14:textId="77777777" w:rsidR="00335536" w:rsidRPr="002C75F0" w:rsidRDefault="00335536" w:rsidP="00335536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46DA994A" w14:textId="77777777" w:rsidR="00335536" w:rsidRPr="002C75F0" w:rsidRDefault="00335536" w:rsidP="00335536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14:paraId="4B379768" w14:textId="77777777" w:rsidR="00335536" w:rsidRPr="002C75F0" w:rsidRDefault="00335536" w:rsidP="00335536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35246D73" w14:textId="2EB83D5C" w:rsidR="00335536" w:rsidRPr="002C75F0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14:paraId="518799A3" w14:textId="6D16BE52" w:rsidR="00335536" w:rsidRPr="002C75F0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360FE">
              <w:rPr>
                <w:rFonts w:ascii="標楷體" w:eastAsia="標楷體" w:hAnsi="標楷體"/>
                <w:sz w:val="24"/>
                <w:szCs w:val="24"/>
              </w:rPr>
              <w:t>po-</w:t>
            </w:r>
            <w:r w:rsidRPr="009360FE">
              <w:rPr>
                <w:rFonts w:ascii="標楷體" w:eastAsia="標楷體" w:hAnsi="標楷體" w:hint="eastAsia"/>
                <w:sz w:val="24"/>
                <w:szCs w:val="24"/>
              </w:rPr>
              <w:t>Ⅲ</w:t>
            </w:r>
            <w:r w:rsidRPr="009360FE">
              <w:rPr>
                <w:rFonts w:ascii="標楷體" w:eastAsia="標楷體" w:hAnsi="標楷體"/>
                <w:sz w:val="24"/>
                <w:szCs w:val="24"/>
              </w:rPr>
              <w:t xml:space="preserve">-1 </w:t>
            </w:r>
            <w:r w:rsidRPr="009360FE">
              <w:rPr>
                <w:rFonts w:ascii="標楷體" w:eastAsia="標楷體" w:hAnsi="標楷體" w:hint="eastAsia"/>
                <w:sz w:val="24"/>
                <w:szCs w:val="24"/>
              </w:rPr>
              <w:t>能從學習活動、日常經驗及科技運用、自然環境、書刊及網路媒體等，察覺問題。</w:t>
            </w:r>
          </w:p>
        </w:tc>
        <w:tc>
          <w:tcPr>
            <w:tcW w:w="2433" w:type="dxa"/>
          </w:tcPr>
          <w:p w14:paraId="5A1DD948" w14:textId="1C905012" w:rsidR="00335536" w:rsidRPr="002C75F0" w:rsidRDefault="00335536" w:rsidP="003355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63588">
              <w:rPr>
                <w:rFonts w:ascii="標楷體" w:eastAsia="標楷體" w:hAnsi="標楷體"/>
                <w:sz w:val="24"/>
                <w:szCs w:val="24"/>
              </w:rPr>
              <w:t>pe-</w:t>
            </w:r>
            <w:r w:rsidRPr="00B63588">
              <w:rPr>
                <w:rFonts w:ascii="標楷體" w:eastAsia="標楷體" w:hAnsi="標楷體" w:hint="eastAsia"/>
                <w:sz w:val="24"/>
                <w:szCs w:val="24"/>
              </w:rPr>
              <w:t>Ⅲ</w:t>
            </w:r>
            <w:r w:rsidRPr="00B63588">
              <w:rPr>
                <w:rFonts w:ascii="標楷體" w:eastAsia="標楷體" w:hAnsi="標楷體"/>
                <w:sz w:val="24"/>
                <w:szCs w:val="24"/>
              </w:rPr>
              <w:t xml:space="preserve">-2 </w:t>
            </w:r>
            <w:r w:rsidRPr="00B63588">
              <w:rPr>
                <w:rFonts w:ascii="標楷體" w:eastAsia="標楷體" w:hAnsi="標楷體" w:hint="eastAsia"/>
                <w:sz w:val="24"/>
                <w:szCs w:val="24"/>
              </w:rPr>
              <w:t>能正確安全操作適合學習階段的物品、器材儀器、科技設備與資源。能</w:t>
            </w:r>
            <w:r w:rsidRPr="00B6358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B63588">
              <w:rPr>
                <w:rFonts w:ascii="標楷體" w:eastAsia="標楷體" w:hAnsi="標楷體" w:hint="eastAsia"/>
                <w:sz w:val="24"/>
                <w:szCs w:val="24"/>
              </w:rPr>
              <w:t>進行客觀的質性觀測或數值量測並詳實記錄。</w:t>
            </w:r>
          </w:p>
        </w:tc>
        <w:tc>
          <w:tcPr>
            <w:tcW w:w="2433" w:type="dxa"/>
          </w:tcPr>
          <w:p w14:paraId="46257B8B" w14:textId="675C74D0" w:rsidR="00335536" w:rsidRPr="002C75F0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360FE">
              <w:rPr>
                <w:rFonts w:ascii="標楷體" w:eastAsia="標楷體" w:hAnsi="標楷體"/>
                <w:sz w:val="24"/>
                <w:szCs w:val="24"/>
              </w:rPr>
              <w:t>ai-</w:t>
            </w:r>
            <w:r w:rsidRPr="009360FE">
              <w:rPr>
                <w:rFonts w:ascii="標楷體" w:eastAsia="標楷體" w:hAnsi="標楷體" w:hint="eastAsia"/>
                <w:sz w:val="24"/>
                <w:szCs w:val="24"/>
              </w:rPr>
              <w:t>Ⅲ</w:t>
            </w:r>
            <w:r w:rsidRPr="009360FE">
              <w:rPr>
                <w:rFonts w:ascii="標楷體" w:eastAsia="標楷體" w:hAnsi="標楷體"/>
                <w:sz w:val="24"/>
                <w:szCs w:val="24"/>
              </w:rPr>
              <w:t xml:space="preserve">-3 </w:t>
            </w:r>
            <w:r w:rsidRPr="009360FE">
              <w:rPr>
                <w:rFonts w:ascii="標楷體" w:eastAsia="標楷體" w:hAnsi="標楷體" w:hint="eastAsia"/>
                <w:sz w:val="24"/>
                <w:szCs w:val="24"/>
              </w:rPr>
              <w:t>參與合作學習並與同儕有良好的互動經驗，享受學習科學的樂趣。</w:t>
            </w:r>
          </w:p>
        </w:tc>
      </w:tr>
      <w:tr w:rsidR="00335536" w:rsidRPr="002C75F0" w14:paraId="3D94622E" w14:textId="77777777" w:rsidTr="009C2AE9">
        <w:tc>
          <w:tcPr>
            <w:tcW w:w="2199" w:type="dxa"/>
          </w:tcPr>
          <w:p w14:paraId="7A2FE05E" w14:textId="60FA4B31" w:rsidR="00335536" w:rsidRPr="002C75F0" w:rsidRDefault="00335536" w:rsidP="00335536">
            <w:pPr>
              <w:pStyle w:val="Default"/>
              <w:rPr>
                <w:rFonts w:eastAsia="標楷體"/>
                <w:sz w:val="24"/>
              </w:rPr>
            </w:pPr>
            <w:r w:rsidRPr="00787E7E">
              <w:rPr>
                <w:rFonts w:eastAsia="標楷體"/>
                <w:sz w:val="24"/>
              </w:rPr>
              <w:t>INe-</w:t>
            </w:r>
            <w:r w:rsidRPr="00787E7E">
              <w:rPr>
                <w:rFonts w:ascii="新細明體" w:hAnsi="新細明體" w:cs="新細明體" w:hint="eastAsia"/>
                <w:sz w:val="24"/>
              </w:rPr>
              <w:t>Ⅲ</w:t>
            </w:r>
            <w:r w:rsidRPr="00787E7E">
              <w:rPr>
                <w:rFonts w:eastAsia="標楷體"/>
                <w:sz w:val="24"/>
              </w:rPr>
              <w:t>-</w:t>
            </w:r>
            <w:r>
              <w:rPr>
                <w:rFonts w:eastAsia="標楷體" w:hint="eastAsia"/>
                <w:sz w:val="24"/>
              </w:rPr>
              <w:t>6</w:t>
            </w:r>
            <w:r w:rsidRPr="00A203C9">
              <w:rPr>
                <w:rFonts w:eastAsia="標楷體" w:hint="eastAsia"/>
                <w:sz w:val="24"/>
              </w:rPr>
              <w:t>動物的形態特徵與行為相關，動物身體的構造不同，有不同的運動方式。</w:t>
            </w:r>
          </w:p>
        </w:tc>
        <w:tc>
          <w:tcPr>
            <w:tcW w:w="2432" w:type="dxa"/>
          </w:tcPr>
          <w:p w14:paraId="19BF777A" w14:textId="57B5A66F" w:rsidR="00335536" w:rsidRPr="002C75F0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70A84">
              <w:rPr>
                <w:rFonts w:ascii="標楷體" w:eastAsia="標楷體" w:hAnsi="標楷體" w:hint="eastAsia"/>
                <w:sz w:val="24"/>
                <w:szCs w:val="24"/>
              </w:rPr>
              <w:t>一、動物主題製作與報告(五下)</w:t>
            </w:r>
          </w:p>
        </w:tc>
        <w:tc>
          <w:tcPr>
            <w:tcW w:w="2433" w:type="dxa"/>
          </w:tcPr>
          <w:p w14:paraId="61574A93" w14:textId="77777777" w:rsidR="00335536" w:rsidRPr="002C75F0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14:paraId="6CD4DFA3" w14:textId="77777777" w:rsidR="00335536" w:rsidRPr="002C75F0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35536" w:rsidRPr="002C75F0" w14:paraId="4283976C" w14:textId="77777777" w:rsidTr="009C2AE9">
        <w:tc>
          <w:tcPr>
            <w:tcW w:w="2199" w:type="dxa"/>
          </w:tcPr>
          <w:p w14:paraId="00876332" w14:textId="6EBECE0F" w:rsidR="00335536" w:rsidRPr="002C75F0" w:rsidRDefault="00335536" w:rsidP="0033553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87E7E">
              <w:rPr>
                <w:rFonts w:eastAsia="標楷體"/>
                <w:sz w:val="24"/>
              </w:rPr>
              <w:t>INe-</w:t>
            </w:r>
            <w:r w:rsidRPr="00787E7E">
              <w:rPr>
                <w:rFonts w:ascii="新細明體" w:hAnsi="新細明體" w:cs="新細明體" w:hint="eastAsia"/>
                <w:sz w:val="24"/>
              </w:rPr>
              <w:t>Ⅲ</w:t>
            </w:r>
            <w:r w:rsidRPr="00787E7E">
              <w:rPr>
                <w:rFonts w:eastAsia="標楷體"/>
                <w:sz w:val="24"/>
              </w:rPr>
              <w:t>-</w:t>
            </w:r>
            <w:r>
              <w:rPr>
                <w:rFonts w:eastAsia="標楷體" w:hint="eastAsia"/>
                <w:sz w:val="24"/>
              </w:rPr>
              <w:t>11</w:t>
            </w:r>
            <w:r w:rsidRPr="00B63588">
              <w:rPr>
                <w:rFonts w:ascii="標楷體" w:eastAsia="標楷體" w:hAnsi="標楷體" w:hint="eastAsia"/>
                <w:sz w:val="24"/>
                <w:szCs w:val="24"/>
              </w:rPr>
              <w:t>動物有覓食、生殖、保護、訊息傳遞以及社會性的行為。</w:t>
            </w:r>
          </w:p>
        </w:tc>
        <w:tc>
          <w:tcPr>
            <w:tcW w:w="2432" w:type="dxa"/>
          </w:tcPr>
          <w:p w14:paraId="64F51887" w14:textId="28F3F835" w:rsidR="00335536" w:rsidRPr="002C75F0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70A84">
              <w:rPr>
                <w:rFonts w:ascii="標楷體" w:eastAsia="標楷體" w:hAnsi="標楷體" w:hint="eastAsia"/>
                <w:sz w:val="24"/>
                <w:szCs w:val="24"/>
              </w:rPr>
              <w:t>一、動物主題製作與報告(五下)</w:t>
            </w:r>
          </w:p>
        </w:tc>
        <w:tc>
          <w:tcPr>
            <w:tcW w:w="2433" w:type="dxa"/>
          </w:tcPr>
          <w:p w14:paraId="29BAE90F" w14:textId="77777777" w:rsidR="00335536" w:rsidRPr="002C75F0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14:paraId="028BA69D" w14:textId="77777777" w:rsidR="00335536" w:rsidRPr="002C75F0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35536" w:rsidRPr="002C75F0" w14:paraId="18E4D3DA" w14:textId="77777777" w:rsidTr="009C2AE9">
        <w:tc>
          <w:tcPr>
            <w:tcW w:w="2199" w:type="dxa"/>
          </w:tcPr>
          <w:p w14:paraId="0E019D1F" w14:textId="1DA010C3" w:rsidR="00335536" w:rsidRPr="00787E7E" w:rsidRDefault="00335536" w:rsidP="00335536">
            <w:pPr>
              <w:rPr>
                <w:rFonts w:eastAsia="標楷體"/>
              </w:rPr>
            </w:pPr>
            <w:r w:rsidRPr="00787E7E">
              <w:rPr>
                <w:rFonts w:eastAsia="標楷體"/>
                <w:sz w:val="24"/>
              </w:rPr>
              <w:t>INe-Ⅲ-2</w:t>
            </w:r>
            <w:r w:rsidRPr="00787E7E">
              <w:rPr>
                <w:rFonts w:eastAsia="標楷體"/>
                <w:sz w:val="24"/>
              </w:rPr>
              <w:t>物質的形態與性質可因燃</w:t>
            </w:r>
            <w:r w:rsidRPr="00787E7E">
              <w:rPr>
                <w:rFonts w:eastAsia="標楷體"/>
                <w:sz w:val="24"/>
              </w:rPr>
              <w:t xml:space="preserve"> </w:t>
            </w:r>
            <w:r w:rsidRPr="00787E7E">
              <w:rPr>
                <w:rFonts w:eastAsia="標楷體"/>
                <w:sz w:val="24"/>
              </w:rPr>
              <w:t>燒、生鏽、發酵、酸鹼作用</w:t>
            </w:r>
            <w:r w:rsidRPr="00787E7E">
              <w:rPr>
                <w:rFonts w:eastAsia="標楷體"/>
                <w:sz w:val="24"/>
              </w:rPr>
              <w:t xml:space="preserve"> </w:t>
            </w:r>
            <w:r w:rsidRPr="00787E7E">
              <w:rPr>
                <w:rFonts w:eastAsia="標楷體"/>
                <w:sz w:val="24"/>
              </w:rPr>
              <w:t>等而改變或形成新物質，這</w:t>
            </w:r>
            <w:r w:rsidRPr="00787E7E">
              <w:rPr>
                <w:rFonts w:eastAsia="標楷體"/>
                <w:sz w:val="24"/>
              </w:rPr>
              <w:t xml:space="preserve"> </w:t>
            </w:r>
            <w:r w:rsidRPr="00787E7E">
              <w:rPr>
                <w:rFonts w:eastAsia="標楷體"/>
                <w:sz w:val="24"/>
              </w:rPr>
              <w:t>些改變有些會和溫度、水、</w:t>
            </w:r>
            <w:r w:rsidRPr="00787E7E">
              <w:rPr>
                <w:rFonts w:eastAsia="標楷體"/>
                <w:sz w:val="24"/>
              </w:rPr>
              <w:t xml:space="preserve"> </w:t>
            </w:r>
            <w:r w:rsidRPr="00787E7E">
              <w:rPr>
                <w:rFonts w:eastAsia="標楷體"/>
                <w:sz w:val="24"/>
              </w:rPr>
              <w:t>空氣、光等有關。改變要能</w:t>
            </w:r>
            <w:r w:rsidRPr="00787E7E">
              <w:rPr>
                <w:rFonts w:eastAsia="標楷體"/>
                <w:sz w:val="24"/>
              </w:rPr>
              <w:t xml:space="preserve"> </w:t>
            </w:r>
            <w:r w:rsidRPr="00787E7E">
              <w:rPr>
                <w:rFonts w:eastAsia="標楷體"/>
                <w:sz w:val="24"/>
              </w:rPr>
              <w:t>發生，常需要具備一些條件。</w:t>
            </w:r>
          </w:p>
        </w:tc>
        <w:tc>
          <w:tcPr>
            <w:tcW w:w="2432" w:type="dxa"/>
          </w:tcPr>
          <w:p w14:paraId="6EF55EAA" w14:textId="20AFD605" w:rsidR="00335536" w:rsidRPr="00F70A84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70A84">
              <w:rPr>
                <w:rFonts w:ascii="標楷體" w:eastAsia="標楷體" w:hAnsi="標楷體" w:hint="eastAsia"/>
                <w:sz w:val="24"/>
                <w:szCs w:val="24"/>
              </w:rPr>
              <w:t>二、防鏽與防腐~「黴」飛色舞 ─探討微生物與食品保存(五下)</w:t>
            </w:r>
          </w:p>
        </w:tc>
        <w:tc>
          <w:tcPr>
            <w:tcW w:w="2433" w:type="dxa"/>
          </w:tcPr>
          <w:p w14:paraId="563D86A2" w14:textId="14B234BE" w:rsidR="00335536" w:rsidRPr="002C75F0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70A84">
              <w:rPr>
                <w:rFonts w:ascii="標楷體" w:eastAsia="標楷體" w:hAnsi="標楷體" w:hint="eastAsia"/>
                <w:sz w:val="24"/>
                <w:szCs w:val="24"/>
              </w:rPr>
              <w:t>二、防鏽與防腐~「黴」飛色舞 ─探討微生物與食品保存(五下)</w:t>
            </w:r>
          </w:p>
        </w:tc>
        <w:tc>
          <w:tcPr>
            <w:tcW w:w="2433" w:type="dxa"/>
          </w:tcPr>
          <w:p w14:paraId="1162DDD4" w14:textId="139E15F9" w:rsidR="00335536" w:rsidRPr="002C75F0" w:rsidRDefault="00335536" w:rsidP="0033553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70A84">
              <w:rPr>
                <w:rFonts w:ascii="標楷體" w:eastAsia="標楷體" w:hAnsi="標楷體" w:hint="eastAsia"/>
                <w:sz w:val="24"/>
                <w:szCs w:val="24"/>
              </w:rPr>
              <w:t>二、防鏽與防腐~「黴」飛色舞 ─探討微生物與食品保存(五下)</w:t>
            </w:r>
          </w:p>
        </w:tc>
      </w:tr>
    </w:tbl>
    <w:p w14:paraId="4D54E187" w14:textId="41187F74" w:rsidR="00E102F3" w:rsidRDefault="00E102F3" w:rsidP="00E102F3">
      <w:pPr>
        <w:widowControl/>
        <w:rPr>
          <w:rFonts w:ascii="標楷體" w:eastAsia="標楷體" w:hAnsi="標楷體"/>
          <w:szCs w:val="24"/>
        </w:rPr>
      </w:pPr>
    </w:p>
    <w:p w14:paraId="63DE5623" w14:textId="639B641D" w:rsidR="000E01CA" w:rsidRDefault="000E01CA" w:rsidP="00E102F3">
      <w:pPr>
        <w:widowControl/>
        <w:rPr>
          <w:rFonts w:ascii="標楷體" w:eastAsia="標楷體" w:hAnsi="標楷體"/>
          <w:szCs w:val="24"/>
        </w:rPr>
      </w:pPr>
    </w:p>
    <w:p w14:paraId="5B5C9FD9" w14:textId="0B6D3694" w:rsidR="000E01CA" w:rsidRDefault="000E01CA" w:rsidP="00E102F3">
      <w:pPr>
        <w:widowControl/>
        <w:rPr>
          <w:rFonts w:ascii="標楷體" w:eastAsia="標楷體" w:hAnsi="標楷體"/>
          <w:szCs w:val="24"/>
        </w:rPr>
      </w:pPr>
    </w:p>
    <w:p w14:paraId="77D39112" w14:textId="0A71606B" w:rsidR="000E01CA" w:rsidRDefault="000E01CA" w:rsidP="00E102F3">
      <w:pPr>
        <w:widowControl/>
        <w:rPr>
          <w:rFonts w:ascii="標楷體" w:eastAsia="標楷體" w:hAnsi="標楷體"/>
          <w:szCs w:val="24"/>
        </w:rPr>
      </w:pPr>
    </w:p>
    <w:p w14:paraId="3A8CAC88" w14:textId="41C3B812" w:rsidR="000E01CA" w:rsidRDefault="000E01CA" w:rsidP="00E102F3">
      <w:pPr>
        <w:widowControl/>
        <w:rPr>
          <w:rFonts w:ascii="標楷體" w:eastAsia="標楷體" w:hAnsi="標楷體"/>
          <w:szCs w:val="24"/>
        </w:rPr>
      </w:pPr>
    </w:p>
    <w:p w14:paraId="0C795C24" w14:textId="26D07D23" w:rsidR="000E01CA" w:rsidRDefault="000E01CA" w:rsidP="00E102F3">
      <w:pPr>
        <w:widowControl/>
        <w:rPr>
          <w:rFonts w:ascii="標楷體" w:eastAsia="標楷體" w:hAnsi="標楷體"/>
          <w:szCs w:val="24"/>
        </w:rPr>
      </w:pPr>
    </w:p>
    <w:p w14:paraId="275D7A10" w14:textId="48208331" w:rsidR="000E01CA" w:rsidRDefault="000E01CA" w:rsidP="00E102F3">
      <w:pPr>
        <w:widowControl/>
        <w:rPr>
          <w:rFonts w:ascii="標楷體" w:eastAsia="標楷體" w:hAnsi="標楷體"/>
          <w:szCs w:val="24"/>
        </w:rPr>
      </w:pPr>
    </w:p>
    <w:p w14:paraId="2255BE4D" w14:textId="4E725F19" w:rsidR="000E01CA" w:rsidRDefault="000E01CA" w:rsidP="00E102F3">
      <w:pPr>
        <w:widowControl/>
        <w:rPr>
          <w:rFonts w:ascii="標楷體" w:eastAsia="標楷體" w:hAnsi="標楷體"/>
          <w:szCs w:val="24"/>
        </w:rPr>
      </w:pPr>
    </w:p>
    <w:p w14:paraId="14B714BB" w14:textId="4EA30AD2" w:rsidR="000E01CA" w:rsidRDefault="000E01CA" w:rsidP="00E102F3">
      <w:pPr>
        <w:widowControl/>
        <w:rPr>
          <w:rFonts w:ascii="標楷體" w:eastAsia="標楷體" w:hAnsi="標楷體"/>
          <w:szCs w:val="24"/>
        </w:rPr>
      </w:pPr>
    </w:p>
    <w:p w14:paraId="5FE2FFAA" w14:textId="227713BF" w:rsidR="000E01CA" w:rsidRDefault="000E01CA" w:rsidP="00E102F3">
      <w:pPr>
        <w:widowControl/>
        <w:rPr>
          <w:rFonts w:ascii="標楷體" w:eastAsia="標楷體" w:hAnsi="標楷體"/>
          <w:szCs w:val="24"/>
        </w:rPr>
      </w:pPr>
    </w:p>
    <w:p w14:paraId="4D3D4AF2" w14:textId="43710779" w:rsidR="000E01CA" w:rsidRDefault="000E01CA" w:rsidP="00E102F3">
      <w:pPr>
        <w:widowControl/>
        <w:rPr>
          <w:rFonts w:ascii="標楷體" w:eastAsia="標楷體" w:hAnsi="標楷體"/>
          <w:szCs w:val="24"/>
        </w:rPr>
      </w:pPr>
    </w:p>
    <w:p w14:paraId="62387376" w14:textId="77777777" w:rsidR="000E01CA" w:rsidRPr="002C75F0" w:rsidRDefault="000E01CA" w:rsidP="00E102F3">
      <w:pPr>
        <w:widowControl/>
        <w:rPr>
          <w:rFonts w:ascii="標楷體" w:eastAsia="標楷體" w:hAnsi="標楷體"/>
          <w:szCs w:val="24"/>
        </w:rPr>
      </w:pPr>
    </w:p>
    <w:p w14:paraId="4C5CD9F9" w14:textId="77777777" w:rsidR="00E102F3" w:rsidRPr="002C75F0" w:rsidRDefault="00E102F3" w:rsidP="00E102F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E102F3" w:rsidRPr="002C75F0" w14:paraId="0FF4D662" w14:textId="77777777" w:rsidTr="009C2AE9">
        <w:trPr>
          <w:trHeight w:val="370"/>
        </w:trPr>
        <w:tc>
          <w:tcPr>
            <w:tcW w:w="1134" w:type="dxa"/>
            <w:vAlign w:val="center"/>
          </w:tcPr>
          <w:p w14:paraId="21230ECF" w14:textId="77777777" w:rsidR="00E102F3" w:rsidRPr="002C75F0" w:rsidRDefault="00E102F3" w:rsidP="009C2A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14:paraId="58FBDD82" w14:textId="77777777" w:rsidR="00E102F3" w:rsidRPr="002C75F0" w:rsidRDefault="00E102F3" w:rsidP="009C2A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516DBAEA" w14:textId="77777777" w:rsidR="00E102F3" w:rsidRPr="002C75F0" w:rsidRDefault="00E102F3" w:rsidP="009C2A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14:paraId="79A8720E" w14:textId="77777777" w:rsidR="00E102F3" w:rsidRPr="002C75F0" w:rsidRDefault="00E102F3" w:rsidP="009C2A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4E2C7520" w14:textId="77777777" w:rsidR="00E102F3" w:rsidRPr="002C75F0" w:rsidRDefault="00E102F3" w:rsidP="009C2A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14:paraId="1A963826" w14:textId="77777777" w:rsidR="00E102F3" w:rsidRPr="002C75F0" w:rsidRDefault="00E102F3" w:rsidP="009C2A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0E01CA" w:rsidRPr="002C75F0" w14:paraId="183C85C2" w14:textId="77777777" w:rsidTr="000E01CA">
        <w:trPr>
          <w:cantSplit/>
          <w:trHeight w:val="1038"/>
        </w:trPr>
        <w:tc>
          <w:tcPr>
            <w:tcW w:w="1134" w:type="dxa"/>
            <w:vAlign w:val="center"/>
          </w:tcPr>
          <w:p w14:paraId="3ED13981" w14:textId="1965CF3D" w:rsidR="000E01CA" w:rsidRPr="002C75F0" w:rsidRDefault="000E01CA" w:rsidP="000E01C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1-10</w:t>
            </w:r>
          </w:p>
        </w:tc>
        <w:tc>
          <w:tcPr>
            <w:tcW w:w="3260" w:type="dxa"/>
          </w:tcPr>
          <w:p w14:paraId="593FBE84" w14:textId="77777777" w:rsidR="000E01CA" w:rsidRDefault="000E01CA" w:rsidP="000E01C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70A84">
              <w:rPr>
                <w:rFonts w:ascii="標楷體" w:eastAsia="標楷體" w:hAnsi="標楷體" w:hint="eastAsia"/>
                <w:szCs w:val="24"/>
              </w:rPr>
              <w:t>一、動物主題製作與報告</w:t>
            </w:r>
          </w:p>
          <w:p w14:paraId="7D7CB2CE" w14:textId="77777777" w:rsidR="000E01CA" w:rsidRDefault="000E01CA" w:rsidP="000E01C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1.學生挑選感興趣的動物進行資料蒐集。</w:t>
            </w:r>
          </w:p>
          <w:p w14:paraId="33E47568" w14:textId="77777777" w:rsidR="000E01CA" w:rsidRPr="00A81385" w:rsidRDefault="000E01CA" w:rsidP="000E01C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2.將資料依</w:t>
            </w:r>
            <w:r w:rsidRPr="009A3557">
              <w:rPr>
                <w:rFonts w:ascii="標楷體" w:eastAsia="標楷體" w:hAnsi="標楷體" w:hint="eastAsia"/>
                <w:szCs w:val="24"/>
              </w:rPr>
              <w:t>動物的形態特徵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A3557">
              <w:rPr>
                <w:rFonts w:ascii="標楷體" w:eastAsia="標楷體" w:hAnsi="標楷體" w:hint="eastAsia"/>
                <w:szCs w:val="24"/>
              </w:rPr>
              <w:t>運動方式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A3557">
              <w:rPr>
                <w:rFonts w:ascii="標楷體" w:eastAsia="標楷體" w:hAnsi="標楷體" w:hint="eastAsia"/>
                <w:szCs w:val="24"/>
              </w:rPr>
              <w:t>覓食、生殖、</w:t>
            </w:r>
            <w:r>
              <w:rPr>
                <w:rFonts w:ascii="標楷體" w:eastAsia="標楷體" w:hAnsi="標楷體" w:hint="eastAsia"/>
                <w:szCs w:val="24"/>
              </w:rPr>
              <w:t>育幼</w:t>
            </w:r>
            <w:r w:rsidRPr="009A3557">
              <w:rPr>
                <w:rFonts w:ascii="標楷體" w:eastAsia="標楷體" w:hAnsi="標楷體" w:hint="eastAsia"/>
                <w:szCs w:val="24"/>
              </w:rPr>
              <w:t>、社會性行為</w:t>
            </w:r>
            <w:r>
              <w:rPr>
                <w:rFonts w:ascii="標楷體" w:eastAsia="標楷體" w:hAnsi="標楷體" w:hint="eastAsia"/>
                <w:szCs w:val="24"/>
              </w:rPr>
              <w:t>作為資料分類依據</w:t>
            </w:r>
            <w:r w:rsidRPr="009A355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E78F843" w14:textId="77777777" w:rsidR="000E01CA" w:rsidRDefault="000E01CA" w:rsidP="000E01C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3.學生產出報告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 xml:space="preserve">  (書面或電子檔皆可)</w:t>
            </w:r>
          </w:p>
          <w:p w14:paraId="61D9083E" w14:textId="77777777" w:rsidR="000E01CA" w:rsidRDefault="000E01CA" w:rsidP="000E01C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4.學生上台發表。</w:t>
            </w:r>
          </w:p>
          <w:p w14:paraId="7B97E3C6" w14:textId="5F38018F" w:rsidR="000E01CA" w:rsidRPr="002C75F0" w:rsidRDefault="000E01CA" w:rsidP="000E01CA">
            <w:pPr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5.同學教</w:t>
            </w:r>
            <w:r w:rsidR="00BE4C8D">
              <w:rPr>
                <w:rFonts w:ascii="標楷體" w:eastAsia="標楷體" w:hAnsi="標楷體" w:hint="eastAsia"/>
                <w:szCs w:val="24"/>
              </w:rPr>
              <w:t>師</w:t>
            </w:r>
            <w:r>
              <w:rPr>
                <w:rFonts w:ascii="標楷體" w:eastAsia="標楷體" w:hAnsi="標楷體" w:hint="eastAsia"/>
                <w:szCs w:val="24"/>
              </w:rPr>
              <w:t>給</w:t>
            </w:r>
            <w:r w:rsidR="00BE4C8D">
              <w:rPr>
                <w:rFonts w:ascii="標楷體" w:eastAsia="標楷體" w:hAnsi="標楷體" w:hint="eastAsia"/>
                <w:szCs w:val="24"/>
              </w:rPr>
              <w:t>予</w:t>
            </w:r>
            <w:r>
              <w:rPr>
                <w:rFonts w:ascii="標楷體" w:eastAsia="標楷體" w:hAnsi="標楷體" w:hint="eastAsia"/>
                <w:szCs w:val="24"/>
              </w:rPr>
              <w:t>報告者回饋</w:t>
            </w:r>
          </w:p>
        </w:tc>
        <w:tc>
          <w:tcPr>
            <w:tcW w:w="709" w:type="dxa"/>
            <w:vAlign w:val="center"/>
          </w:tcPr>
          <w:p w14:paraId="0D0A21F0" w14:textId="41FB1B63" w:rsidR="000E01CA" w:rsidRPr="002C75F0" w:rsidRDefault="000E01CA" w:rsidP="000E01C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8C4A32B" w14:textId="59568925" w:rsidR="000E01CA" w:rsidRPr="002C75F0" w:rsidRDefault="000E01CA" w:rsidP="000E01C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31F9">
              <w:rPr>
                <w:rFonts w:ascii="標楷體" w:eastAsia="標楷體" w:hAnsi="標楷體"/>
                <w:szCs w:val="24"/>
              </w:rPr>
              <w:t>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</w:p>
        </w:tc>
        <w:tc>
          <w:tcPr>
            <w:tcW w:w="1417" w:type="dxa"/>
            <w:vAlign w:val="center"/>
          </w:tcPr>
          <w:p w14:paraId="3846127F" w14:textId="18F01FDA" w:rsidR="000E01CA" w:rsidRDefault="000E01CA" w:rsidP="00BE4C8D">
            <w:pPr>
              <w:ind w:leftChars="-12" w:left="-22" w:hangingChars="3" w:hanging="7"/>
              <w:jc w:val="center"/>
              <w:rPr>
                <w:rFonts w:ascii="標楷體" w:eastAsia="標楷體" w:hAnsi="標楷體"/>
              </w:rPr>
            </w:pPr>
            <w:r w:rsidRPr="00883A5D">
              <w:rPr>
                <w:rFonts w:ascii="標楷體" w:eastAsia="標楷體" w:hAnsi="標楷體" w:hint="eastAsia"/>
              </w:rPr>
              <w:t>書面報告</w:t>
            </w:r>
          </w:p>
          <w:p w14:paraId="0AB47E31" w14:textId="4F02BDB2" w:rsidR="00BE4C8D" w:rsidRPr="002C75F0" w:rsidRDefault="00BE4C8D" w:rsidP="00BE4C8D">
            <w:pPr>
              <w:ind w:left="-22" w:hanging="7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</w:tc>
        <w:tc>
          <w:tcPr>
            <w:tcW w:w="1559" w:type="dxa"/>
          </w:tcPr>
          <w:p w14:paraId="4959E1E9" w14:textId="77777777" w:rsidR="000E01CA" w:rsidRPr="002C75F0" w:rsidRDefault="000E01CA" w:rsidP="000E01CA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0E01CA" w:rsidRPr="002C75F0" w14:paraId="53599132" w14:textId="77777777" w:rsidTr="000E01CA">
        <w:trPr>
          <w:cantSplit/>
          <w:trHeight w:val="1038"/>
        </w:trPr>
        <w:tc>
          <w:tcPr>
            <w:tcW w:w="1134" w:type="dxa"/>
            <w:vAlign w:val="center"/>
          </w:tcPr>
          <w:p w14:paraId="64E41C58" w14:textId="7ACAED6D" w:rsidR="000E01CA" w:rsidRPr="002C75F0" w:rsidRDefault="000E01CA" w:rsidP="000E01C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11-20</w:t>
            </w:r>
          </w:p>
        </w:tc>
        <w:tc>
          <w:tcPr>
            <w:tcW w:w="3260" w:type="dxa"/>
          </w:tcPr>
          <w:p w14:paraId="006ACFCE" w14:textId="77777777" w:rsidR="000E01CA" w:rsidRDefault="000E01CA" w:rsidP="000E01C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70A84">
              <w:rPr>
                <w:rFonts w:ascii="標楷體" w:eastAsia="標楷體" w:hAnsi="標楷體" w:hint="eastAsia"/>
                <w:szCs w:val="24"/>
              </w:rPr>
              <w:t>二、防鏽與防腐~「黴」飛色舞 ─探討微生物與食品保存</w:t>
            </w:r>
          </w:p>
          <w:p w14:paraId="1CB2B2CF" w14:textId="77777777" w:rsidR="000E01CA" w:rsidRDefault="000E01CA" w:rsidP="000E01C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1.微生物生存的因素探討</w:t>
            </w:r>
          </w:p>
          <w:p w14:paraId="0E825FAF" w14:textId="77777777" w:rsidR="000E01CA" w:rsidRDefault="000E01CA" w:rsidP="000E01C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2.設定防腐實驗的材料</w:t>
            </w:r>
          </w:p>
          <w:p w14:paraId="3A9D6932" w14:textId="77777777" w:rsidR="000E01CA" w:rsidRDefault="000E01CA" w:rsidP="000E01C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(以相同大小吐司進行實驗)</w:t>
            </w:r>
          </w:p>
          <w:p w14:paraId="43D9703A" w14:textId="77777777" w:rsidR="000E01CA" w:rsidRDefault="000E01CA" w:rsidP="000E01C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3.觀察記錄</w:t>
            </w:r>
          </w:p>
          <w:p w14:paraId="07B34720" w14:textId="77777777" w:rsidR="000E01CA" w:rsidRDefault="000E01CA" w:rsidP="000E01C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4.各組實驗報告分享</w:t>
            </w:r>
          </w:p>
          <w:p w14:paraId="1E205701" w14:textId="03BC593E" w:rsidR="000E01CA" w:rsidRPr="002C75F0" w:rsidRDefault="000E01CA" w:rsidP="000E01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>
              <w:rPr>
                <w:rFonts w:eastAsia="標楷體" w:hint="eastAsia"/>
              </w:rPr>
              <w:t>回饋與檢討</w:t>
            </w:r>
          </w:p>
        </w:tc>
        <w:tc>
          <w:tcPr>
            <w:tcW w:w="709" w:type="dxa"/>
            <w:vAlign w:val="center"/>
          </w:tcPr>
          <w:p w14:paraId="59B67E94" w14:textId="6BB83EFE" w:rsidR="000E01CA" w:rsidRPr="002C75F0" w:rsidRDefault="000E01CA" w:rsidP="000E01CA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4922DCF7" w14:textId="16557B34" w:rsidR="000E01CA" w:rsidRPr="002C75F0" w:rsidRDefault="000E01CA" w:rsidP="000E01C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31F9">
              <w:rPr>
                <w:rFonts w:ascii="標楷體" w:eastAsia="標楷體" w:hAnsi="標楷體"/>
                <w:szCs w:val="24"/>
              </w:rPr>
              <w:t>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  <w:r>
              <w:rPr>
                <w:rFonts w:ascii="標楷體" w:eastAsia="標楷體" w:hAnsi="標楷體" w:hint="eastAsia"/>
                <w:szCs w:val="24"/>
              </w:rPr>
              <w:t>、吐司、夾鏈袋、學生自備多種實驗物品</w:t>
            </w:r>
          </w:p>
        </w:tc>
        <w:tc>
          <w:tcPr>
            <w:tcW w:w="1417" w:type="dxa"/>
            <w:vAlign w:val="center"/>
          </w:tcPr>
          <w:p w14:paraId="7251DC3A" w14:textId="77777777" w:rsidR="00DB61AB" w:rsidRDefault="00DB61AB" w:rsidP="00DB61AB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</w:t>
            </w:r>
            <w:r w:rsidRPr="00883A5D">
              <w:rPr>
                <w:rFonts w:ascii="標楷體" w:eastAsia="標楷體" w:hAnsi="標楷體" w:hint="eastAsia"/>
              </w:rPr>
              <w:t>設計</w:t>
            </w:r>
          </w:p>
          <w:p w14:paraId="497A90FC" w14:textId="77777777" w:rsidR="00DB61AB" w:rsidRDefault="00DB61AB" w:rsidP="00DB61AB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14:paraId="5983CA78" w14:textId="7E18ED62" w:rsidR="000E01CA" w:rsidRPr="002C75F0" w:rsidRDefault="00DB61AB" w:rsidP="00DB61AB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1559" w:type="dxa"/>
          </w:tcPr>
          <w:p w14:paraId="2FFB3629" w14:textId="77777777" w:rsidR="000E01CA" w:rsidRPr="002C75F0" w:rsidRDefault="000E01CA" w:rsidP="000E01CA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26B0A00" w14:textId="77777777" w:rsidR="00E102F3" w:rsidRDefault="00E102F3" w:rsidP="00E102F3">
      <w:pPr>
        <w:rPr>
          <w:rFonts w:ascii="標楷體" w:eastAsia="標楷體" w:hAnsi="標楷體"/>
        </w:rPr>
      </w:pPr>
    </w:p>
    <w:sectPr w:rsidR="00E102F3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7063" w14:textId="77777777" w:rsidR="000B2481" w:rsidRDefault="000B2481" w:rsidP="00107353">
      <w:r>
        <w:separator/>
      </w:r>
    </w:p>
  </w:endnote>
  <w:endnote w:type="continuationSeparator" w:id="0">
    <w:p w14:paraId="4EC0290C" w14:textId="77777777" w:rsidR="000B2481" w:rsidRDefault="000B2481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26E0" w14:textId="77777777" w:rsidR="000B2481" w:rsidRDefault="000B2481" w:rsidP="00107353">
      <w:r>
        <w:separator/>
      </w:r>
    </w:p>
  </w:footnote>
  <w:footnote w:type="continuationSeparator" w:id="0">
    <w:p w14:paraId="5A1B2E4B" w14:textId="77777777" w:rsidR="000B2481" w:rsidRDefault="000B2481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B290410"/>
    <w:multiLevelType w:val="hybridMultilevel"/>
    <w:tmpl w:val="4DE6EE00"/>
    <w:lvl w:ilvl="0" w:tplc="E0FA8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 w16cid:durableId="2110924760">
    <w:abstractNumId w:val="0"/>
  </w:num>
  <w:num w:numId="2" w16cid:durableId="436876112">
    <w:abstractNumId w:val="2"/>
  </w:num>
  <w:num w:numId="3" w16cid:durableId="91377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0"/>
    <w:rsid w:val="00001D87"/>
    <w:rsid w:val="00005D75"/>
    <w:rsid w:val="0006114B"/>
    <w:rsid w:val="000B2481"/>
    <w:rsid w:val="000E01CA"/>
    <w:rsid w:val="00107353"/>
    <w:rsid w:val="001539A0"/>
    <w:rsid w:val="001656F4"/>
    <w:rsid w:val="001727C5"/>
    <w:rsid w:val="001B46D6"/>
    <w:rsid w:val="001D41F7"/>
    <w:rsid w:val="002B15F4"/>
    <w:rsid w:val="002C75F0"/>
    <w:rsid w:val="002D1B4C"/>
    <w:rsid w:val="00335536"/>
    <w:rsid w:val="00346DA3"/>
    <w:rsid w:val="003525F5"/>
    <w:rsid w:val="003B1AF9"/>
    <w:rsid w:val="003C2D9A"/>
    <w:rsid w:val="003C69CA"/>
    <w:rsid w:val="00412DBE"/>
    <w:rsid w:val="0042216B"/>
    <w:rsid w:val="004A03F4"/>
    <w:rsid w:val="004A55BD"/>
    <w:rsid w:val="004C28A9"/>
    <w:rsid w:val="004D4641"/>
    <w:rsid w:val="005720AB"/>
    <w:rsid w:val="005812CC"/>
    <w:rsid w:val="005D65B1"/>
    <w:rsid w:val="005F6475"/>
    <w:rsid w:val="00681782"/>
    <w:rsid w:val="006A47DA"/>
    <w:rsid w:val="007953E2"/>
    <w:rsid w:val="008313F0"/>
    <w:rsid w:val="00831459"/>
    <w:rsid w:val="008565E2"/>
    <w:rsid w:val="008922C4"/>
    <w:rsid w:val="008B7FDB"/>
    <w:rsid w:val="0092182D"/>
    <w:rsid w:val="00981CE5"/>
    <w:rsid w:val="009A384B"/>
    <w:rsid w:val="009B74CA"/>
    <w:rsid w:val="009D134E"/>
    <w:rsid w:val="00A03E0D"/>
    <w:rsid w:val="00A239FB"/>
    <w:rsid w:val="00AA66F3"/>
    <w:rsid w:val="00B62E99"/>
    <w:rsid w:val="00BA741A"/>
    <w:rsid w:val="00BB2607"/>
    <w:rsid w:val="00BE4C8D"/>
    <w:rsid w:val="00C155A3"/>
    <w:rsid w:val="00C457F9"/>
    <w:rsid w:val="00C524B8"/>
    <w:rsid w:val="00C628B0"/>
    <w:rsid w:val="00C85539"/>
    <w:rsid w:val="00D46F9B"/>
    <w:rsid w:val="00DB61AB"/>
    <w:rsid w:val="00DD1087"/>
    <w:rsid w:val="00E02CBA"/>
    <w:rsid w:val="00E102F3"/>
    <w:rsid w:val="00E20667"/>
    <w:rsid w:val="00E20788"/>
    <w:rsid w:val="00E5253A"/>
    <w:rsid w:val="00E72CA3"/>
    <w:rsid w:val="00EB1D7A"/>
    <w:rsid w:val="00ED4895"/>
    <w:rsid w:val="00EE5480"/>
    <w:rsid w:val="00F0710E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52E5E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rsid w:val="00DB61A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SC C</cp:lastModifiedBy>
  <cp:revision>13</cp:revision>
  <cp:lastPrinted>2019-02-26T07:29:00Z</cp:lastPrinted>
  <dcterms:created xsi:type="dcterms:W3CDTF">2022-06-08T08:09:00Z</dcterms:created>
  <dcterms:modified xsi:type="dcterms:W3CDTF">2022-06-20T04:06:00Z</dcterms:modified>
</cp:coreProperties>
</file>