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CA604" w14:textId="77777777" w:rsidR="00DC554C" w:rsidRPr="003C69CA" w:rsidRDefault="00DC554C" w:rsidP="00DC554C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一、三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14:paraId="08A9D24E" w14:textId="4D9D2B16" w:rsidR="00DC554C" w:rsidRPr="001727C5" w:rsidRDefault="00DC554C" w:rsidP="00DC554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英語樂園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  <w:r w:rsidR="00270E1C">
        <w:rPr>
          <w:rFonts w:ascii="標楷體" w:eastAsia="標楷體" w:hAnsi="標楷體" w:hint="eastAsia"/>
          <w:sz w:val="28"/>
          <w:szCs w:val="28"/>
        </w:rPr>
        <w:t>三上</w:t>
      </w:r>
    </w:p>
    <w:p w14:paraId="75F5AE8F" w14:textId="77777777" w:rsidR="00DC554C" w:rsidRPr="008F5794" w:rsidRDefault="00DC554C" w:rsidP="00DC554C">
      <w:pPr>
        <w:ind w:right="-1"/>
        <w:jc w:val="center"/>
        <w:rPr>
          <w:rFonts w:ascii="標楷體" w:eastAsia="標楷體" w:hAnsi="標楷體" w:cs="全字庫正楷體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</w:t>
      </w:r>
      <w:r>
        <w:rPr>
          <w:rFonts w:ascii="標楷體" w:eastAsia="標楷體" w:hAnsi="標楷體" w:cs="全字庫正楷體" w:hint="eastAsia"/>
          <w:szCs w:val="24"/>
        </w:rPr>
        <w:t>：張馨云</w:t>
      </w:r>
    </w:p>
    <w:p w14:paraId="1B49683E" w14:textId="77777777" w:rsidR="00DC554C" w:rsidRPr="00EE5480" w:rsidRDefault="00DC554C" w:rsidP="00DC554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14:paraId="6A30E086" w14:textId="77777777" w:rsidR="00DC554C" w:rsidRPr="00EE5480" w:rsidRDefault="00DC554C" w:rsidP="00DC554C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14:paraId="702251E3" w14:textId="77777777" w:rsidR="00DC554C" w:rsidRPr="00EE5480" w:rsidRDefault="00DC554C" w:rsidP="00DC554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6FAC702A" w14:textId="77777777" w:rsidR="00DC554C" w:rsidRPr="00EE5480" w:rsidRDefault="00DC554C" w:rsidP="00DC554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14:paraId="45580174" w14:textId="77777777" w:rsidR="00DC554C" w:rsidRPr="003C69CA" w:rsidRDefault="00DC554C" w:rsidP="00DC554C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14:paraId="2195CB89" w14:textId="77777777" w:rsidR="00DC554C" w:rsidRPr="002C75F0" w:rsidRDefault="00DC554C" w:rsidP="00DC554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>(2)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42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14:paraId="1FE9F8A5" w14:textId="77777777" w:rsidR="00270E1C" w:rsidRPr="008432B0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(三)核心素養具體內涵</w:t>
      </w:r>
      <w:r w:rsidRPr="008432B0">
        <w:rPr>
          <w:rFonts w:ascii="標楷體" w:eastAsia="標楷體" w:hAnsi="標楷體"/>
          <w:szCs w:val="24"/>
        </w:rPr>
        <w:t xml:space="preserve">： </w:t>
      </w:r>
    </w:p>
    <w:p w14:paraId="6DF482F1" w14:textId="77777777" w:rsidR="00270E1C" w:rsidRPr="008432B0" w:rsidRDefault="00270E1C" w:rsidP="00270E1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>1</w:t>
      </w:r>
      <w:r w:rsidRPr="008432B0">
        <w:rPr>
          <w:rFonts w:ascii="標楷體" w:eastAsia="標楷體" w:hAnsi="標楷體"/>
          <w:szCs w:val="24"/>
        </w:rPr>
        <w:t>.英</w:t>
      </w:r>
      <w:r w:rsidRPr="008432B0">
        <w:rPr>
          <w:rFonts w:ascii="標楷體" w:eastAsia="標楷體" w:hAnsi="標楷體" w:hint="eastAsia"/>
          <w:szCs w:val="24"/>
        </w:rPr>
        <w:t>-E-B1具備入門的聽、說、讀、寫能力。在引導下，能運用所學、字詞及句型進行簡易日常溝通。</w:t>
      </w:r>
    </w:p>
    <w:p w14:paraId="58504FCF" w14:textId="77777777" w:rsidR="00270E1C" w:rsidRPr="008432B0" w:rsidRDefault="00270E1C" w:rsidP="00270E1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/>
          <w:szCs w:val="24"/>
        </w:rPr>
        <w:t>2.</w:t>
      </w:r>
      <w:r w:rsidRPr="008432B0">
        <w:rPr>
          <w:rFonts w:ascii="標楷體" w:eastAsia="標楷體" w:hAnsi="標楷體" w:hint="eastAsia"/>
          <w:szCs w:val="24"/>
        </w:rPr>
        <w:t>英-E-C2積極參與</w:t>
      </w:r>
      <w:r w:rsidRPr="008432B0">
        <w:rPr>
          <w:rFonts w:ascii="標楷體" w:eastAsia="標楷體" w:hAnsi="標楷體"/>
          <w:szCs w:val="24"/>
        </w:rPr>
        <w:t>課內英語文小組學習活動，培養團隊合作精神。</w:t>
      </w:r>
    </w:p>
    <w:p w14:paraId="1C12A692" w14:textId="77777777" w:rsidR="00270E1C" w:rsidRPr="008432B0" w:rsidRDefault="00270E1C" w:rsidP="00270E1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>3.英-E-C3認識國內外主要節慶習俗及風土民情</w:t>
      </w:r>
      <w:r w:rsidRPr="008432B0">
        <w:rPr>
          <w:rFonts w:ascii="標楷體" w:eastAsia="標楷體" w:hAnsi="標楷體"/>
          <w:szCs w:val="24"/>
        </w:rPr>
        <w:t>。</w:t>
      </w:r>
    </w:p>
    <w:p w14:paraId="1BAA3FF7" w14:textId="77777777" w:rsidR="00270E1C" w:rsidRPr="008432B0" w:rsidRDefault="00270E1C" w:rsidP="00270E1C">
      <w:pPr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(四)核心素養呼應說明</w:t>
      </w:r>
    </w:p>
    <w:p w14:paraId="6D649B54" w14:textId="77777777" w:rsidR="00270E1C" w:rsidRPr="008432B0" w:rsidRDefault="00270E1C" w:rsidP="00270E1C">
      <w:pPr>
        <w:spacing w:line="360" w:lineRule="exact"/>
        <w:ind w:left="840" w:hangingChars="350" w:hanging="840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</w:t>
      </w:r>
      <w:r w:rsidRPr="008432B0">
        <w:rPr>
          <w:rFonts w:ascii="標楷體" w:eastAsia="標楷體" w:hAnsi="標楷體"/>
          <w:szCs w:val="24"/>
        </w:rPr>
        <w:t>1.</w:t>
      </w:r>
      <w:r w:rsidRPr="008432B0">
        <w:rPr>
          <w:rFonts w:ascii="標楷體" w:eastAsia="標楷體" w:hAnsi="標楷體" w:hint="eastAsia"/>
          <w:szCs w:val="24"/>
        </w:rPr>
        <w:t>藉由繪本、節慶、歌曲等學習素材，期能提昇學生學習英語的興趣及動機，認識不同語言文化的內涵</w:t>
      </w:r>
      <w:r w:rsidRPr="008432B0">
        <w:rPr>
          <w:rFonts w:ascii="標楷體" w:eastAsia="標楷體" w:hAnsi="標楷體"/>
          <w:szCs w:val="24"/>
        </w:rPr>
        <w:t>。</w:t>
      </w:r>
    </w:p>
    <w:p w14:paraId="47A7D2FC" w14:textId="77777777" w:rsidR="00270E1C" w:rsidRPr="008432B0" w:rsidRDefault="00270E1C" w:rsidP="00270E1C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/>
          <w:szCs w:val="24"/>
        </w:rPr>
        <w:t xml:space="preserve">      2.</w:t>
      </w:r>
      <w:r w:rsidRPr="008432B0">
        <w:rPr>
          <w:rFonts w:ascii="標楷體" w:eastAsia="標楷體" w:hAnsi="標楷體" w:hint="eastAsia"/>
          <w:szCs w:val="24"/>
        </w:rPr>
        <w:t>提供學生在</w:t>
      </w:r>
      <w:r w:rsidRPr="008432B0">
        <w:rPr>
          <w:rFonts w:ascii="標楷體" w:eastAsia="標楷體" w:hAnsi="標楷體"/>
          <w:szCs w:val="24"/>
        </w:rPr>
        <w:t>生活中應用</w:t>
      </w:r>
      <w:r w:rsidRPr="008432B0">
        <w:rPr>
          <w:rFonts w:ascii="標楷體" w:eastAsia="標楷體" w:hAnsi="標楷體" w:hint="eastAsia"/>
          <w:szCs w:val="24"/>
        </w:rPr>
        <w:t>英語的機會，培養學生主動積極</w:t>
      </w:r>
      <w:r w:rsidRPr="008432B0">
        <w:rPr>
          <w:rFonts w:ascii="標楷體" w:eastAsia="標楷體" w:hAnsi="標楷體"/>
          <w:szCs w:val="24"/>
        </w:rPr>
        <w:t>的學習態度。</w:t>
      </w:r>
    </w:p>
    <w:p w14:paraId="151DB1EB" w14:textId="77777777" w:rsidR="00270E1C" w:rsidRPr="008432B0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14:paraId="2F3F4CC1" w14:textId="77777777" w:rsidR="00270E1C" w:rsidRPr="008432B0" w:rsidRDefault="00270E1C" w:rsidP="003A6765">
      <w:pPr>
        <w:spacing w:line="34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1.領域:</w:t>
      </w:r>
      <w:r w:rsidRPr="008432B0">
        <w:rPr>
          <w:rFonts w:hint="eastAsia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□國語文 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 xml:space="preserve">英語文  □本土語  □數學    □社會    □自然科學  </w:t>
      </w:r>
    </w:p>
    <w:p w14:paraId="2A704D6C" w14:textId="77777777" w:rsidR="00270E1C" w:rsidRPr="008432B0" w:rsidRDefault="00270E1C" w:rsidP="003A6765">
      <w:pPr>
        <w:spacing w:line="34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□藝術    □綜合活動 □健康與體育   □生活課程   □科技  </w:t>
      </w:r>
    </w:p>
    <w:p w14:paraId="315702C0" w14:textId="77777777" w:rsidR="00270E1C" w:rsidRPr="008432B0" w:rsidRDefault="00270E1C" w:rsidP="003A6765">
      <w:pPr>
        <w:spacing w:line="34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2.議題:</w:t>
      </w:r>
      <w:r w:rsidRPr="008432B0">
        <w:rPr>
          <w:rFonts w:hint="eastAsia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□性別平等教育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>人權教育 □環境教育  □海洋教育  □品德教育</w:t>
      </w:r>
    </w:p>
    <w:p w14:paraId="72114368" w14:textId="77777777" w:rsidR="00270E1C" w:rsidRPr="008432B0" w:rsidRDefault="00270E1C" w:rsidP="003A6765">
      <w:pPr>
        <w:spacing w:line="34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□生命教育     □法治教育 □科技教育  □資訊教育  □能源教育 </w:t>
      </w:r>
    </w:p>
    <w:p w14:paraId="1B53EDCF" w14:textId="4658F825" w:rsidR="00270E1C" w:rsidRPr="008432B0" w:rsidRDefault="00270E1C" w:rsidP="003A6765">
      <w:pPr>
        <w:spacing w:line="34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□安全教育  □防災教育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 xml:space="preserve">閱讀素養 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>多元文化教育</w:t>
      </w:r>
      <w:r>
        <w:rPr>
          <w:rFonts w:ascii="標楷體" w:eastAsia="標楷體" w:hAnsi="標楷體" w:hint="eastAsia"/>
          <w:szCs w:val="24"/>
        </w:rPr>
        <w:t xml:space="preserve"> </w:t>
      </w:r>
      <w:r w:rsidR="003A6765" w:rsidRPr="008432B0">
        <w:rPr>
          <w:rFonts w:ascii="標楷體" w:eastAsia="標楷體" w:hAnsi="標楷體" w:hint="eastAsia"/>
          <w:szCs w:val="24"/>
        </w:rPr>
        <w:t>□</w:t>
      </w:r>
      <w:r w:rsidRPr="008432B0">
        <w:rPr>
          <w:rFonts w:ascii="標楷體" w:eastAsia="標楷體" w:hAnsi="標楷體" w:hint="eastAsia"/>
          <w:szCs w:val="24"/>
        </w:rPr>
        <w:t>家庭教育</w:t>
      </w:r>
    </w:p>
    <w:p w14:paraId="7DD6EFF1" w14:textId="77777777" w:rsidR="00270E1C" w:rsidRPr="008432B0" w:rsidRDefault="00270E1C" w:rsidP="003A6765">
      <w:pPr>
        <w:spacing w:line="340" w:lineRule="exact"/>
        <w:jc w:val="both"/>
        <w:rPr>
          <w:rFonts w:ascii="標楷體" w:eastAsia="標楷體" w:hAnsi="標楷體"/>
          <w:szCs w:val="24"/>
        </w:rPr>
      </w:pPr>
      <w:r w:rsidRPr="008432B0">
        <w:rPr>
          <w:rFonts w:ascii="標楷體" w:eastAsia="標楷體" w:hAnsi="標楷體" w:hint="eastAsia"/>
          <w:szCs w:val="24"/>
        </w:rPr>
        <w:t xml:space="preserve">               □原住民教育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 xml:space="preserve">□戶外教育  </w:t>
      </w:r>
      <w:r w:rsidRPr="008432B0">
        <w:rPr>
          <w:rFonts w:ascii="標楷體" w:eastAsia="標楷體" w:hAnsi="標楷體" w:hint="eastAsia"/>
        </w:rPr>
        <w:t>■</w:t>
      </w:r>
      <w:r w:rsidRPr="008432B0">
        <w:rPr>
          <w:rFonts w:ascii="標楷體" w:eastAsia="標楷體" w:hAnsi="標楷體" w:hint="eastAsia"/>
          <w:szCs w:val="24"/>
        </w:rPr>
        <w:t xml:space="preserve">國際教育 </w:t>
      </w:r>
      <w:r>
        <w:rPr>
          <w:rFonts w:ascii="標楷體" w:eastAsia="標楷體" w:hAnsi="標楷體"/>
          <w:szCs w:val="24"/>
        </w:rPr>
        <w:t xml:space="preserve"> </w:t>
      </w:r>
      <w:r w:rsidRPr="008432B0">
        <w:rPr>
          <w:rFonts w:ascii="標楷體" w:eastAsia="標楷體" w:hAnsi="標楷體" w:hint="eastAsia"/>
          <w:szCs w:val="24"/>
        </w:rPr>
        <w:t>□生涯規劃教育</w:t>
      </w:r>
    </w:p>
    <w:p w14:paraId="6DDAA7C8" w14:textId="77777777" w:rsidR="00EE5480" w:rsidRPr="00270E1C" w:rsidRDefault="00EE5480" w:rsidP="002C75F0">
      <w:pPr>
        <w:spacing w:line="400" w:lineRule="exact"/>
        <w:jc w:val="both"/>
        <w:rPr>
          <w:rFonts w:ascii="標楷體" w:eastAsia="標楷體" w:hAnsi="標楷體"/>
          <w:color w:val="FF0000"/>
          <w:szCs w:val="24"/>
        </w:rPr>
      </w:pPr>
    </w:p>
    <w:p w14:paraId="5AAF3E6C" w14:textId="77777777" w:rsidR="00270E1C" w:rsidRPr="002C75F0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/>
          <w:szCs w:val="24"/>
        </w:rPr>
        <w:t xml:space="preserve"> </w:t>
      </w: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1984"/>
        <w:gridCol w:w="1985"/>
      </w:tblGrid>
      <w:tr w:rsidR="00270E1C" w:rsidRPr="002C75F0" w14:paraId="745C7639" w14:textId="77777777" w:rsidTr="00200CCC">
        <w:trPr>
          <w:trHeight w:val="1643"/>
        </w:trPr>
        <w:tc>
          <w:tcPr>
            <w:tcW w:w="1701" w:type="dxa"/>
            <w:tcBorders>
              <w:tl2br w:val="single" w:sz="4" w:space="0" w:color="auto"/>
            </w:tcBorders>
          </w:tcPr>
          <w:p w14:paraId="0FFAA422" w14:textId="77777777" w:rsidR="00270E1C" w:rsidRPr="002C75F0" w:rsidRDefault="00270E1C" w:rsidP="0035198C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1D77593C" w14:textId="092238CE" w:rsidR="00270E1C" w:rsidRDefault="00270E1C" w:rsidP="0035198C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6A72512" w14:textId="77777777" w:rsidR="00270E1C" w:rsidRPr="002C75F0" w:rsidRDefault="00270E1C" w:rsidP="0035198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268" w:type="dxa"/>
          </w:tcPr>
          <w:p w14:paraId="5545E7F3" w14:textId="06D6159B" w:rsidR="00270E1C" w:rsidRPr="001E3348" w:rsidRDefault="00270E1C" w:rsidP="0035198C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E334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在聽讀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時，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能辨識書本鐘相對應的書寫文字</w:t>
            </w:r>
          </w:p>
        </w:tc>
        <w:tc>
          <w:tcPr>
            <w:tcW w:w="1985" w:type="dxa"/>
          </w:tcPr>
          <w:p w14:paraId="75E028E5" w14:textId="77777777" w:rsidR="00270E1C" w:rsidRPr="002C75F0" w:rsidRDefault="00270E1C" w:rsidP="0035198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6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rFonts w:eastAsia="標楷體" w:hint="eastAsia"/>
                <w:sz w:val="24"/>
              </w:rPr>
              <w:t>積極參與各種課堂練習活動</w:t>
            </w:r>
          </w:p>
        </w:tc>
        <w:tc>
          <w:tcPr>
            <w:tcW w:w="1984" w:type="dxa"/>
          </w:tcPr>
          <w:p w14:paraId="338DCE4E" w14:textId="77777777" w:rsidR="00270E1C" w:rsidRPr="002C75F0" w:rsidRDefault="00270E1C" w:rsidP="0035198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E439E">
              <w:rPr>
                <w:rFonts w:eastAsia="標楷體" w:hint="eastAsia"/>
                <w:sz w:val="24"/>
              </w:rPr>
              <w:t>7-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-2</w:t>
            </w:r>
            <w:r>
              <w:rPr>
                <w:rFonts w:eastAsia="標楷體" w:hint="eastAsia"/>
                <w:sz w:val="24"/>
              </w:rPr>
              <w:t>能妥善運用情境中的非語言訊息以幫助學習</w:t>
            </w:r>
          </w:p>
        </w:tc>
        <w:tc>
          <w:tcPr>
            <w:tcW w:w="1985" w:type="dxa"/>
          </w:tcPr>
          <w:p w14:paraId="62305C94" w14:textId="77777777" w:rsidR="00270E1C" w:rsidRPr="002C75F0" w:rsidRDefault="00270E1C" w:rsidP="0035198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A6F4B">
              <w:rPr>
                <w:rFonts w:eastAsia="標楷體" w:hint="eastAsia"/>
                <w:sz w:val="24"/>
              </w:rPr>
              <w:t>8-</w:t>
            </w:r>
            <w:r w:rsidRPr="00D97746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Ⅱ-3</w:t>
            </w:r>
            <w:r w:rsidRPr="00D9774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能</w:t>
            </w:r>
            <w:r>
              <w:rPr>
                <w:rFonts w:eastAsia="標楷體" w:hint="eastAsia"/>
                <w:sz w:val="24"/>
              </w:rPr>
              <w:t>認識</w:t>
            </w:r>
            <w:r>
              <w:rPr>
                <w:rFonts w:eastAsia="標楷體"/>
                <w:sz w:val="24"/>
              </w:rPr>
              <w:t>課堂中所介紹的國</w:t>
            </w:r>
            <w:r>
              <w:rPr>
                <w:rFonts w:eastAsia="標楷體" w:hint="eastAsia"/>
                <w:sz w:val="24"/>
              </w:rPr>
              <w:t>外</w:t>
            </w:r>
            <w:r>
              <w:rPr>
                <w:rFonts w:eastAsia="標楷體"/>
                <w:sz w:val="24"/>
              </w:rPr>
              <w:t>主要節慶</w:t>
            </w:r>
            <w:r>
              <w:rPr>
                <w:rFonts w:eastAsia="標楷體" w:hint="eastAsia"/>
                <w:sz w:val="24"/>
              </w:rPr>
              <w:t>習俗</w:t>
            </w:r>
          </w:p>
        </w:tc>
      </w:tr>
      <w:tr w:rsidR="00270E1C" w:rsidRPr="002C75F0" w14:paraId="75620302" w14:textId="77777777" w:rsidTr="00200CCC">
        <w:trPr>
          <w:trHeight w:val="1626"/>
        </w:trPr>
        <w:tc>
          <w:tcPr>
            <w:tcW w:w="1701" w:type="dxa"/>
          </w:tcPr>
          <w:p w14:paraId="1A306E75" w14:textId="77777777" w:rsidR="00270E1C" w:rsidRPr="002C75F0" w:rsidRDefault="00270E1C" w:rsidP="0035198C">
            <w:pPr>
              <w:pStyle w:val="Default"/>
              <w:rPr>
                <w:rFonts w:eastAsia="標楷體"/>
                <w:sz w:val="24"/>
              </w:rPr>
            </w:pPr>
            <w:r w:rsidRPr="009E439E">
              <w:rPr>
                <w:rFonts w:eastAsia="標楷體" w:hint="eastAsia"/>
                <w:sz w:val="24"/>
              </w:rPr>
              <w:t>B-</w:t>
            </w:r>
            <w:r>
              <w:rPr>
                <w:rFonts w:eastAsia="標楷體"/>
                <w:sz w:val="24"/>
              </w:rPr>
              <w:t>Ⅱ</w:t>
            </w:r>
            <w:r>
              <w:rPr>
                <w:rFonts w:eastAsia="標楷體" w:hint="eastAsia"/>
                <w:sz w:val="24"/>
              </w:rPr>
              <w:t>-1第二學習階段所學字詞及句型的生活溝通</w:t>
            </w:r>
          </w:p>
        </w:tc>
        <w:tc>
          <w:tcPr>
            <w:tcW w:w="2268" w:type="dxa"/>
          </w:tcPr>
          <w:p w14:paraId="4F0A3AD2" w14:textId="77777777" w:rsidR="00270E1C" w:rsidRPr="00867AEB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567F6C98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2CF87ECB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  <w:p w14:paraId="537A456E" w14:textId="2A80DD35" w:rsidR="00E3221A" w:rsidRPr="00867AEB" w:rsidRDefault="00E3221A" w:rsidP="0035198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Chinese New Year</w:t>
            </w:r>
          </w:p>
        </w:tc>
        <w:tc>
          <w:tcPr>
            <w:tcW w:w="1985" w:type="dxa"/>
          </w:tcPr>
          <w:p w14:paraId="14C65F4F" w14:textId="77777777" w:rsidR="00270E1C" w:rsidRPr="00867AEB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19432514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3BACEFD4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  <w:p w14:paraId="4B851154" w14:textId="2CB30B2E" w:rsidR="00E3221A" w:rsidRPr="00867AEB" w:rsidRDefault="00E3221A" w:rsidP="0035198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Chinese New Year</w:t>
            </w:r>
          </w:p>
        </w:tc>
        <w:tc>
          <w:tcPr>
            <w:tcW w:w="1984" w:type="dxa"/>
          </w:tcPr>
          <w:p w14:paraId="4AF69629" w14:textId="77777777" w:rsidR="00270E1C" w:rsidRPr="00867AEB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Yo! Yes?</w:t>
            </w:r>
          </w:p>
          <w:p w14:paraId="70EB8A25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7656C189" w14:textId="77777777" w:rsidR="00270E1C" w:rsidRDefault="00270E1C" w:rsidP="0035198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  <w:p w14:paraId="315052FD" w14:textId="6BC0A948" w:rsidR="00E3221A" w:rsidRPr="00867AEB" w:rsidRDefault="00E3221A" w:rsidP="0035198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Chinese New Year</w:t>
            </w:r>
          </w:p>
        </w:tc>
        <w:tc>
          <w:tcPr>
            <w:tcW w:w="1985" w:type="dxa"/>
          </w:tcPr>
          <w:p w14:paraId="3601C920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0F4CE0A2" w14:textId="77777777" w:rsidR="00270E1C" w:rsidRDefault="00270E1C" w:rsidP="0035198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  <w:p w14:paraId="3BFD097E" w14:textId="592B0EE0" w:rsidR="00E3221A" w:rsidRPr="00867AEB" w:rsidRDefault="00E3221A" w:rsidP="0035198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Chinese New Year</w:t>
            </w:r>
          </w:p>
        </w:tc>
      </w:tr>
      <w:tr w:rsidR="00270E1C" w:rsidRPr="002C75F0" w14:paraId="7CB4A045" w14:textId="77777777" w:rsidTr="00200CCC">
        <w:trPr>
          <w:trHeight w:val="1266"/>
        </w:trPr>
        <w:tc>
          <w:tcPr>
            <w:tcW w:w="1701" w:type="dxa"/>
          </w:tcPr>
          <w:p w14:paraId="4C1A5491" w14:textId="77777777" w:rsidR="00270E1C" w:rsidRPr="002C75F0" w:rsidRDefault="00270E1C" w:rsidP="0035198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</w:rPr>
              <w:lastRenderedPageBreak/>
              <w:t>C-</w:t>
            </w:r>
            <w:r w:rsidRPr="00EF201A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>
              <w:rPr>
                <w:rFonts w:eastAsia="標楷體"/>
                <w:sz w:val="24"/>
              </w:rPr>
              <w:t>2</w:t>
            </w:r>
            <w:r>
              <w:rPr>
                <w:rFonts w:eastAsia="標楷體" w:hint="eastAsia"/>
                <w:sz w:val="24"/>
              </w:rPr>
              <w:t>國內外主要節慶習俗</w:t>
            </w:r>
          </w:p>
        </w:tc>
        <w:tc>
          <w:tcPr>
            <w:tcW w:w="2268" w:type="dxa"/>
          </w:tcPr>
          <w:p w14:paraId="292B2DCC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2E5DB977" w14:textId="0B73BFC0" w:rsidR="00E3221A" w:rsidRPr="00867AEB" w:rsidRDefault="00270E1C" w:rsidP="00200CC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  <w:r w:rsidR="00E3221A">
              <w:rPr>
                <w:rFonts w:ascii="標楷體" w:eastAsia="標楷體" w:hAnsi="標楷體" w:hint="eastAsia"/>
              </w:rPr>
              <w:t xml:space="preserve"> </w:t>
            </w:r>
            <w:r w:rsidR="00E3221A">
              <w:rPr>
                <w:rFonts w:ascii="標楷體" w:eastAsia="標楷體" w:hAnsi="標楷體"/>
              </w:rPr>
              <w:t>Chinese New Year</w:t>
            </w:r>
          </w:p>
        </w:tc>
        <w:tc>
          <w:tcPr>
            <w:tcW w:w="1985" w:type="dxa"/>
          </w:tcPr>
          <w:p w14:paraId="5CA0CFD6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01C91C33" w14:textId="77777777" w:rsidR="00270E1C" w:rsidRDefault="00270E1C" w:rsidP="0035198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  <w:p w14:paraId="0DB33A88" w14:textId="201CC871" w:rsidR="00E3221A" w:rsidRPr="00867AEB" w:rsidRDefault="00E3221A" w:rsidP="0035198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Chinese New Year</w:t>
            </w:r>
          </w:p>
        </w:tc>
        <w:tc>
          <w:tcPr>
            <w:tcW w:w="1984" w:type="dxa"/>
          </w:tcPr>
          <w:p w14:paraId="2FD92935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7EB77567" w14:textId="77777777" w:rsidR="00270E1C" w:rsidRDefault="00270E1C" w:rsidP="003A6765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  <w:p w14:paraId="002DC0EF" w14:textId="0B426D72" w:rsidR="00E3221A" w:rsidRPr="00867AEB" w:rsidRDefault="00E3221A" w:rsidP="003A676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Chinese New Year</w:t>
            </w:r>
          </w:p>
        </w:tc>
        <w:tc>
          <w:tcPr>
            <w:tcW w:w="1985" w:type="dxa"/>
          </w:tcPr>
          <w:p w14:paraId="764F444C" w14:textId="77777777" w:rsidR="00270E1C" w:rsidRDefault="00270E1C" w:rsidP="0035198C">
            <w:pPr>
              <w:spacing w:line="400" w:lineRule="exact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Happy Halloween</w:t>
            </w:r>
          </w:p>
          <w:p w14:paraId="4BE55186" w14:textId="77777777" w:rsidR="00270E1C" w:rsidRDefault="00270E1C" w:rsidP="0035198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67AEB">
              <w:rPr>
                <w:rFonts w:ascii="標楷體" w:eastAsia="標楷體" w:hAnsi="標楷體"/>
              </w:rPr>
              <w:t>Merry Christmas</w:t>
            </w:r>
          </w:p>
          <w:p w14:paraId="35F114B8" w14:textId="0E6D7274" w:rsidR="00E3221A" w:rsidRPr="00867AEB" w:rsidRDefault="00E3221A" w:rsidP="0035198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Chinese New Year</w:t>
            </w:r>
          </w:p>
        </w:tc>
      </w:tr>
    </w:tbl>
    <w:p w14:paraId="41E82854" w14:textId="7915AFA5" w:rsidR="00200CCC" w:rsidRDefault="00200CC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14:paraId="09A33405" w14:textId="52F952BE" w:rsidR="00270E1C" w:rsidRPr="00E3221A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3221A">
        <w:rPr>
          <w:rFonts w:ascii="標楷體" w:eastAsia="標楷體" w:hAnsi="標楷體" w:hint="eastAsia"/>
          <w:szCs w:val="24"/>
        </w:rPr>
        <w:t>(七)</w:t>
      </w:r>
      <w:r w:rsidRPr="00E3221A">
        <w:rPr>
          <w:rFonts w:ascii="標楷體" w:eastAsia="標楷體" w:hAnsi="標楷體"/>
          <w:szCs w:val="24"/>
        </w:rPr>
        <w:t>課程內涵：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962"/>
        <w:gridCol w:w="708"/>
        <w:gridCol w:w="1134"/>
        <w:gridCol w:w="1276"/>
        <w:gridCol w:w="709"/>
      </w:tblGrid>
      <w:tr w:rsidR="00E3221A" w:rsidRPr="00E3221A" w14:paraId="402FF4FE" w14:textId="77777777" w:rsidTr="00F71FD9">
        <w:trPr>
          <w:trHeight w:val="370"/>
        </w:trPr>
        <w:tc>
          <w:tcPr>
            <w:tcW w:w="1134" w:type="dxa"/>
            <w:vAlign w:val="center"/>
          </w:tcPr>
          <w:p w14:paraId="550F52A5" w14:textId="77777777" w:rsidR="00270E1C" w:rsidRPr="00E3221A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221A">
              <w:rPr>
                <w:rFonts w:ascii="標楷體" w:eastAsia="標楷體" w:hAnsi="標楷體"/>
                <w:szCs w:val="24"/>
              </w:rPr>
              <w:t>教學期程</w:t>
            </w:r>
            <w:r w:rsidRPr="00E3221A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4962" w:type="dxa"/>
            <w:vAlign w:val="center"/>
          </w:tcPr>
          <w:p w14:paraId="47E271F0" w14:textId="77777777" w:rsidR="00270E1C" w:rsidRPr="00E3221A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221A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8" w:type="dxa"/>
            <w:vAlign w:val="center"/>
          </w:tcPr>
          <w:p w14:paraId="5539D08A" w14:textId="77777777" w:rsidR="00270E1C" w:rsidRPr="00E3221A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221A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134" w:type="dxa"/>
            <w:vAlign w:val="center"/>
          </w:tcPr>
          <w:p w14:paraId="26021B7F" w14:textId="77777777" w:rsidR="00270E1C" w:rsidRPr="00E3221A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221A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276" w:type="dxa"/>
            <w:vAlign w:val="center"/>
          </w:tcPr>
          <w:p w14:paraId="39E5970D" w14:textId="77777777" w:rsidR="00270E1C" w:rsidRPr="00E3221A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221A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709" w:type="dxa"/>
            <w:vAlign w:val="center"/>
          </w:tcPr>
          <w:p w14:paraId="37E0A53D" w14:textId="77777777" w:rsidR="00270E1C" w:rsidRPr="00E3221A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221A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A1748E" w:rsidRPr="00A1748E" w14:paraId="5835227A" w14:textId="77777777" w:rsidTr="00F71FD9">
        <w:trPr>
          <w:cantSplit/>
          <w:trHeight w:val="1858"/>
        </w:trPr>
        <w:tc>
          <w:tcPr>
            <w:tcW w:w="1134" w:type="dxa"/>
            <w:vAlign w:val="center"/>
          </w:tcPr>
          <w:p w14:paraId="0AD69A54" w14:textId="77777777" w:rsidR="00270E1C" w:rsidRPr="00B54F45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1</w:t>
            </w:r>
            <w:r w:rsidRPr="00B54F45">
              <w:rPr>
                <w:rFonts w:ascii="標楷體" w:eastAsia="標楷體" w:hAnsi="標楷體"/>
                <w:szCs w:val="24"/>
              </w:rPr>
              <w:t>-3</w:t>
            </w:r>
          </w:p>
        </w:tc>
        <w:tc>
          <w:tcPr>
            <w:tcW w:w="4962" w:type="dxa"/>
          </w:tcPr>
          <w:p w14:paraId="65EB4B20" w14:textId="048FF63A" w:rsidR="00270E1C" w:rsidRPr="00B54F45" w:rsidRDefault="00E3221A" w:rsidP="003519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 xml:space="preserve">&lt; </w:t>
            </w:r>
            <w:r w:rsidR="00270E1C" w:rsidRPr="00B54F45">
              <w:rPr>
                <w:rFonts w:ascii="Times New Roman" w:eastAsia="標楷體" w:hAnsi="Times New Roman" w:cs="Times New Roman"/>
                <w:szCs w:val="24"/>
              </w:rPr>
              <w:t>Yo! Yes?</w:t>
            </w: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 xml:space="preserve"> &gt;</w:t>
            </w:r>
          </w:p>
          <w:p w14:paraId="0068DB87" w14:textId="51BA774D" w:rsidR="00F71FD9" w:rsidRPr="00B54F45" w:rsidRDefault="00270E1C" w:rsidP="00F71FD9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/>
                <w:szCs w:val="24"/>
              </w:rPr>
              <w:t>配合</w:t>
            </w:r>
            <w:r w:rsidRPr="00B54F45">
              <w:rPr>
                <w:rFonts w:ascii="標楷體" w:eastAsia="標楷體" w:hAnsi="標楷體" w:hint="eastAsia"/>
                <w:szCs w:val="24"/>
              </w:rPr>
              <w:t>開學</w:t>
            </w:r>
            <w:r w:rsidRPr="00B54F45">
              <w:rPr>
                <w:rFonts w:ascii="標楷體" w:eastAsia="標楷體" w:hAnsi="標楷體"/>
                <w:szCs w:val="24"/>
              </w:rPr>
              <w:t>前</w:t>
            </w:r>
            <w:r w:rsidRPr="00B54F45">
              <w:rPr>
                <w:rFonts w:ascii="標楷體" w:eastAsia="標楷體" w:hAnsi="標楷體" w:hint="eastAsia"/>
                <w:szCs w:val="24"/>
              </w:rPr>
              <w:t>幾週進行</w:t>
            </w:r>
            <w:r w:rsidRPr="00B54F45">
              <w:rPr>
                <w:rFonts w:ascii="Times New Roman" w:eastAsia="標楷體" w:hAnsi="Times New Roman" w:cs="Times New Roman"/>
                <w:szCs w:val="24"/>
              </w:rPr>
              <w:t>Yo! Yes?</w:t>
            </w:r>
            <w:r w:rsidRPr="00B54F45">
              <w:rPr>
                <w:rFonts w:ascii="標楷體" w:eastAsia="標楷體" w:hAnsi="標楷體" w:hint="eastAsia"/>
                <w:szCs w:val="24"/>
              </w:rPr>
              <w:t>繪</w:t>
            </w:r>
            <w:r w:rsidRPr="00B54F45">
              <w:rPr>
                <w:rFonts w:ascii="標楷體" w:eastAsia="標楷體" w:hAnsi="標楷體"/>
                <w:szCs w:val="24"/>
              </w:rPr>
              <w:t>本教學</w:t>
            </w:r>
            <w:r w:rsidR="00F71FD9" w:rsidRPr="00B54F4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EADF6D3" w14:textId="3CB67F2C" w:rsidR="00E3221A" w:rsidRPr="00B54F45" w:rsidRDefault="00F71FD9" w:rsidP="0035198C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進行延伸活動</w:t>
            </w:r>
            <w:r w:rsidR="00270E1C" w:rsidRPr="00B54F45">
              <w:rPr>
                <w:rFonts w:ascii="標楷體" w:eastAsia="標楷體" w:hAnsi="標楷體" w:hint="eastAsia"/>
                <w:szCs w:val="24"/>
              </w:rPr>
              <w:t>提昇學生學習英語的興趣與動機。</w:t>
            </w:r>
          </w:p>
        </w:tc>
        <w:tc>
          <w:tcPr>
            <w:tcW w:w="708" w:type="dxa"/>
            <w:vAlign w:val="center"/>
          </w:tcPr>
          <w:p w14:paraId="42E2BB38" w14:textId="77777777" w:rsidR="00270E1C" w:rsidRPr="00B54F45" w:rsidRDefault="00270E1C" w:rsidP="0035198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F352086" w14:textId="77777777" w:rsidR="00270E1C" w:rsidRPr="00B54F45" w:rsidRDefault="00270E1C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042D6B9B" w14:textId="773B65C9" w:rsidR="00270E1C" w:rsidRPr="00B54F45" w:rsidRDefault="00270E1C" w:rsidP="0035198C">
            <w:pPr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字卡</w:t>
            </w:r>
          </w:p>
        </w:tc>
        <w:tc>
          <w:tcPr>
            <w:tcW w:w="1276" w:type="dxa"/>
            <w:vAlign w:val="center"/>
          </w:tcPr>
          <w:p w14:paraId="5D85D241" w14:textId="77777777" w:rsidR="00270E1C" w:rsidRPr="00B54F45" w:rsidRDefault="00270E1C" w:rsidP="0035198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71DFE33F" w14:textId="77777777" w:rsidR="00270E1C" w:rsidRPr="00B54F45" w:rsidRDefault="00270E1C" w:rsidP="0035198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709" w:type="dxa"/>
          </w:tcPr>
          <w:p w14:paraId="351DEDB6" w14:textId="77777777" w:rsidR="00270E1C" w:rsidRPr="00A1748E" w:rsidRDefault="00270E1C" w:rsidP="0035198C">
            <w:pPr>
              <w:ind w:left="-29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1748E" w:rsidRPr="00A1748E" w14:paraId="25C4F61A" w14:textId="77777777" w:rsidTr="00F71FD9">
        <w:trPr>
          <w:cantSplit/>
          <w:trHeight w:val="1038"/>
        </w:trPr>
        <w:tc>
          <w:tcPr>
            <w:tcW w:w="1134" w:type="dxa"/>
            <w:vAlign w:val="center"/>
          </w:tcPr>
          <w:p w14:paraId="0978877A" w14:textId="4421E33A" w:rsidR="00270E1C" w:rsidRPr="00B54F45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4-</w:t>
            </w:r>
            <w:r w:rsidR="00F71FD9" w:rsidRPr="00B54F4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62" w:type="dxa"/>
          </w:tcPr>
          <w:p w14:paraId="6FF20F09" w14:textId="5297C153" w:rsidR="00270E1C" w:rsidRPr="00B54F45" w:rsidRDefault="00E3221A" w:rsidP="003519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 xml:space="preserve">&lt; </w:t>
            </w:r>
            <w:r w:rsidR="00270E1C" w:rsidRPr="00B54F45">
              <w:rPr>
                <w:rFonts w:ascii="Times New Roman" w:eastAsia="標楷體" w:hAnsi="Times New Roman" w:cs="Times New Roman"/>
                <w:szCs w:val="24"/>
              </w:rPr>
              <w:t>Happy Halloween</w:t>
            </w: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 xml:space="preserve"> &gt;</w:t>
            </w:r>
          </w:p>
          <w:p w14:paraId="3437C38E" w14:textId="77777777" w:rsidR="00270E1C" w:rsidRPr="00B54F45" w:rsidRDefault="00270E1C" w:rsidP="0035198C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介紹萬聖節由來及相關</w:t>
            </w:r>
            <w:r w:rsidRPr="00B54F45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5A55FF04" w14:textId="7B0F8E66" w:rsidR="00270E1C" w:rsidRPr="00B54F45" w:rsidRDefault="00270E1C" w:rsidP="0035198C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Times New Roman" w:eastAsia="標楷體" w:hAnsi="Times New Roman" w:cs="Times New Roman"/>
                <w:szCs w:val="24"/>
              </w:rPr>
              <w:t>Go Away, Big Green Monster!</w:t>
            </w:r>
            <w:r w:rsidRPr="00B54F45">
              <w:rPr>
                <w:rFonts w:ascii="標楷體" w:eastAsia="標楷體" w:hAnsi="標楷體" w:hint="eastAsia"/>
                <w:szCs w:val="24"/>
              </w:rPr>
              <w:t>繪本教學。</w:t>
            </w:r>
          </w:p>
          <w:p w14:paraId="4134FA3A" w14:textId="77777777" w:rsidR="008262D3" w:rsidRPr="00B54F45" w:rsidRDefault="00270E1C" w:rsidP="008262D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繪本單字句型相關遊戲活動。</w:t>
            </w:r>
          </w:p>
          <w:p w14:paraId="1E4479D6" w14:textId="18819D1A" w:rsidR="00270E1C" w:rsidRPr="00B54F45" w:rsidRDefault="008262D3" w:rsidP="008262D3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體驗</w:t>
            </w:r>
            <w:r w:rsidR="00270E1C" w:rsidRPr="00B54F45">
              <w:rPr>
                <w:rFonts w:ascii="Times New Roman" w:eastAsia="標楷體" w:hAnsi="Times New Roman" w:cs="Times New Roman"/>
                <w:szCs w:val="24"/>
              </w:rPr>
              <w:t>Trick or Treat</w:t>
            </w:r>
            <w:r w:rsidRPr="00B54F4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8" w:type="dxa"/>
            <w:vAlign w:val="center"/>
          </w:tcPr>
          <w:p w14:paraId="4402CF93" w14:textId="77777777" w:rsidR="00270E1C" w:rsidRPr="00B54F45" w:rsidRDefault="00270E1C" w:rsidP="0035198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3AE20329" w14:textId="77777777" w:rsidR="00270E1C" w:rsidRPr="00B54F45" w:rsidRDefault="00270E1C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0B9FFDAF" w14:textId="77777777" w:rsidR="00270E1C" w:rsidRPr="00B54F45" w:rsidRDefault="00270E1C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字卡</w:t>
            </w:r>
          </w:p>
          <w:p w14:paraId="13D3E87C" w14:textId="77777777" w:rsidR="00270E1C" w:rsidRPr="00B54F45" w:rsidRDefault="00270E1C" w:rsidP="0035198C">
            <w:pPr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276" w:type="dxa"/>
            <w:vAlign w:val="center"/>
          </w:tcPr>
          <w:p w14:paraId="438AA295" w14:textId="77777777" w:rsidR="00270E1C" w:rsidRPr="00B54F45" w:rsidRDefault="00270E1C" w:rsidP="0035198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388BF72F" w14:textId="77777777" w:rsidR="00270E1C" w:rsidRPr="00B54F45" w:rsidRDefault="00270E1C" w:rsidP="0035198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6C96A3BB" w14:textId="77777777" w:rsidR="00270E1C" w:rsidRPr="00B54F45" w:rsidRDefault="00270E1C" w:rsidP="0035198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709" w:type="dxa"/>
          </w:tcPr>
          <w:p w14:paraId="6A143F15" w14:textId="77777777" w:rsidR="00270E1C" w:rsidRPr="00A1748E" w:rsidRDefault="00270E1C" w:rsidP="0035198C">
            <w:pPr>
              <w:ind w:left="-29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1748E" w:rsidRPr="00A1748E" w14:paraId="693A7D31" w14:textId="77777777" w:rsidTr="00F71FD9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FC95" w14:textId="02B73015" w:rsidR="00270E1C" w:rsidRPr="00B54F45" w:rsidRDefault="00F71FD9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/>
                <w:szCs w:val="24"/>
              </w:rPr>
              <w:t>11</w:t>
            </w:r>
            <w:r w:rsidR="00270E1C" w:rsidRPr="00B54F45">
              <w:rPr>
                <w:rFonts w:ascii="標楷體" w:eastAsia="標楷體" w:hAnsi="標楷體" w:hint="eastAsia"/>
                <w:szCs w:val="24"/>
              </w:rPr>
              <w:t>-</w:t>
            </w:r>
            <w:r w:rsidRPr="00B54F45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CA13" w14:textId="22E07741" w:rsidR="00270E1C" w:rsidRPr="00B54F45" w:rsidRDefault="00E3221A" w:rsidP="003519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 xml:space="preserve">&lt; </w:t>
            </w:r>
            <w:r w:rsidR="00270E1C" w:rsidRPr="00B54F45">
              <w:rPr>
                <w:rFonts w:ascii="Times New Roman" w:eastAsia="標楷體" w:hAnsi="Times New Roman" w:cs="Times New Roman"/>
                <w:szCs w:val="24"/>
              </w:rPr>
              <w:t>Merry Christmas</w:t>
            </w: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 xml:space="preserve"> &gt;</w:t>
            </w:r>
          </w:p>
          <w:p w14:paraId="6A0234F5" w14:textId="77777777" w:rsidR="00270E1C" w:rsidRPr="00B54F45" w:rsidRDefault="00270E1C" w:rsidP="00270E1C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介紹聖誕節由來及相關</w:t>
            </w:r>
            <w:r w:rsidRPr="00B54F45">
              <w:rPr>
                <w:rFonts w:ascii="標楷體" w:eastAsia="標楷體" w:hAnsi="標楷體"/>
                <w:szCs w:val="24"/>
              </w:rPr>
              <w:t>詞彙與句型。</w:t>
            </w:r>
          </w:p>
          <w:p w14:paraId="71B69728" w14:textId="6D2C5D38" w:rsidR="00270E1C" w:rsidRPr="00B54F45" w:rsidRDefault="00270E1C" w:rsidP="00270E1C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配合聖誕節進行</w:t>
            </w:r>
            <w:r w:rsidRPr="00B54F45">
              <w:rPr>
                <w:rFonts w:ascii="Times New Roman" w:eastAsia="標楷體" w:hAnsi="Times New Roman" w:cs="Times New Roman"/>
                <w:szCs w:val="24"/>
              </w:rPr>
              <w:t xml:space="preserve">That’s </w:t>
            </w:r>
            <w:r w:rsidR="008262D3" w:rsidRPr="00B54F45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Pr="00B54F45">
              <w:rPr>
                <w:rFonts w:ascii="Times New Roman" w:eastAsia="標楷體" w:hAnsi="Times New Roman" w:cs="Times New Roman"/>
                <w:szCs w:val="24"/>
              </w:rPr>
              <w:t>ot Santa</w:t>
            </w:r>
            <w:r w:rsidRPr="00B54F45">
              <w:rPr>
                <w:rFonts w:ascii="標楷體" w:eastAsia="標楷體" w:hAnsi="標楷體" w:hint="eastAsia"/>
                <w:szCs w:val="24"/>
              </w:rPr>
              <w:t>繪本教學。</w:t>
            </w:r>
          </w:p>
          <w:p w14:paraId="040C1EB3" w14:textId="77777777" w:rsidR="00270E1C" w:rsidRPr="00B54F45" w:rsidRDefault="00270E1C" w:rsidP="00270E1C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將</w:t>
            </w:r>
            <w:r w:rsidRPr="00B54F45">
              <w:rPr>
                <w:rFonts w:ascii="標楷體" w:eastAsia="標楷體" w:hAnsi="標楷體"/>
                <w:szCs w:val="24"/>
              </w:rPr>
              <w:t>繪本內的詞彙、句型設計</w:t>
            </w:r>
            <w:r w:rsidRPr="00B54F45">
              <w:rPr>
                <w:rFonts w:ascii="標楷體" w:eastAsia="標楷體" w:hAnsi="標楷體" w:hint="eastAsia"/>
                <w:szCs w:val="24"/>
              </w:rPr>
              <w:t>成</w:t>
            </w:r>
            <w:r w:rsidRPr="00B54F45">
              <w:rPr>
                <w:rFonts w:ascii="標楷體" w:eastAsia="標楷體" w:hAnsi="標楷體"/>
                <w:szCs w:val="24"/>
              </w:rPr>
              <w:t>桌遊</w:t>
            </w:r>
            <w:r w:rsidRPr="00B54F45">
              <w:rPr>
                <w:rFonts w:ascii="標楷體" w:eastAsia="標楷體" w:hAnsi="標楷體" w:hint="eastAsia"/>
                <w:szCs w:val="24"/>
              </w:rPr>
              <w:t>活動讓學生在遊戲中練習。</w:t>
            </w:r>
          </w:p>
          <w:p w14:paraId="04D1D8EA" w14:textId="5D17F4F8" w:rsidR="008262D3" w:rsidRPr="00B54F45" w:rsidRDefault="008262D3" w:rsidP="008262D3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學習聖誕歌曲及創作聖誕祝福卡片。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3465" w14:textId="79B22977" w:rsidR="00270E1C" w:rsidRPr="00B54F45" w:rsidRDefault="00270E1C" w:rsidP="0035198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1</w:t>
            </w:r>
            <w:r w:rsidR="00F71FD9" w:rsidRPr="00B54F45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0AF" w14:textId="77777777" w:rsidR="00270E1C" w:rsidRPr="00B54F45" w:rsidRDefault="00270E1C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020DEA0C" w14:textId="77777777" w:rsidR="00270E1C" w:rsidRPr="00B54F45" w:rsidRDefault="00270E1C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字卡</w:t>
            </w:r>
          </w:p>
          <w:p w14:paraId="6AD87FBC" w14:textId="7CD705A5" w:rsidR="008262D3" w:rsidRPr="00B54F45" w:rsidRDefault="00270E1C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440A" w14:textId="77777777" w:rsidR="00270E1C" w:rsidRPr="00B54F45" w:rsidRDefault="00270E1C" w:rsidP="0035198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0EA3FE0A" w14:textId="77777777" w:rsidR="00270E1C" w:rsidRPr="00B54F45" w:rsidRDefault="00270E1C" w:rsidP="0035198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44558745" w14:textId="77777777" w:rsidR="00270E1C" w:rsidRPr="00B54F45" w:rsidRDefault="00270E1C" w:rsidP="0035198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067" w14:textId="77777777" w:rsidR="00270E1C" w:rsidRPr="00A1748E" w:rsidRDefault="00270E1C" w:rsidP="0035198C">
            <w:pPr>
              <w:ind w:left="-29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71FD9" w:rsidRPr="00A1748E" w14:paraId="4885B283" w14:textId="77777777" w:rsidTr="00F71FD9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16C" w14:textId="7755EBE2" w:rsidR="00F71FD9" w:rsidRPr="00B54F45" w:rsidRDefault="00F71FD9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1</w:t>
            </w:r>
            <w:r w:rsidRPr="00B54F45">
              <w:rPr>
                <w:rFonts w:ascii="標楷體" w:eastAsia="標楷體" w:hAnsi="標楷體"/>
                <w:szCs w:val="24"/>
              </w:rPr>
              <w:t>8-20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2AD" w14:textId="77777777" w:rsidR="00F71FD9" w:rsidRPr="00B54F45" w:rsidRDefault="00F71FD9" w:rsidP="0035198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 xml:space="preserve">&lt; </w:t>
            </w:r>
            <w:r w:rsidRPr="00B54F45">
              <w:rPr>
                <w:rFonts w:ascii="Times New Roman" w:eastAsia="標楷體" w:hAnsi="Times New Roman" w:cs="Times New Roman"/>
                <w:szCs w:val="24"/>
              </w:rPr>
              <w:t>Chinese New Year</w:t>
            </w: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 xml:space="preserve"> &gt;</w:t>
            </w:r>
          </w:p>
          <w:p w14:paraId="1326A436" w14:textId="77777777" w:rsidR="008262D3" w:rsidRPr="00B54F45" w:rsidRDefault="008262D3" w:rsidP="008262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>介紹農曆春節相關用語及十二生肖英語詞彙。</w:t>
            </w:r>
          </w:p>
          <w:p w14:paraId="1F8848A1" w14:textId="24D7471D" w:rsidR="008262D3" w:rsidRPr="00B54F45" w:rsidRDefault="008262D3" w:rsidP="008262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>書寫英語春聯。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B66" w14:textId="42EDA2FB" w:rsidR="00F71FD9" w:rsidRPr="00B54F45" w:rsidRDefault="00F71FD9" w:rsidP="0035198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195C" w14:textId="77777777" w:rsidR="00F71FD9" w:rsidRPr="00B54F45" w:rsidRDefault="008262D3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PPT</w:t>
            </w:r>
          </w:p>
          <w:p w14:paraId="085D29C4" w14:textId="298048BE" w:rsidR="008262D3" w:rsidRPr="00B54F45" w:rsidRDefault="008262D3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字卡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9C6" w14:textId="133D0732" w:rsidR="00F71FD9" w:rsidRPr="00B54F45" w:rsidRDefault="008262D3" w:rsidP="008262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11A4DE71" w14:textId="77777777" w:rsidR="008262D3" w:rsidRPr="00B54F45" w:rsidRDefault="008262D3" w:rsidP="008262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7917F248" w14:textId="7CF662E6" w:rsidR="008262D3" w:rsidRPr="00B54F45" w:rsidRDefault="008262D3" w:rsidP="008262D3">
            <w:pPr>
              <w:ind w:leftChars="-12" w:left="-22" w:hangingChars="3" w:hanging="7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932" w14:textId="77777777" w:rsidR="00F71FD9" w:rsidRPr="00A1748E" w:rsidRDefault="00F71FD9" w:rsidP="0035198C">
            <w:pPr>
              <w:ind w:left="-29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A1748E" w:rsidRPr="00A1748E" w14:paraId="5851F9F6" w14:textId="77777777" w:rsidTr="008262D3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AF79" w14:textId="36472DCB" w:rsidR="00270E1C" w:rsidRPr="00B54F45" w:rsidRDefault="00E3221A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734D" w14:textId="77777777" w:rsidR="00270E1C" w:rsidRPr="00B54F45" w:rsidRDefault="00270E1C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Times New Roman" w:eastAsia="標楷體" w:hAnsi="Times New Roman" w:cs="Times New Roman" w:hint="eastAsia"/>
                <w:szCs w:val="24"/>
              </w:rPr>
              <w:t>Review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093E" w14:textId="77777777" w:rsidR="00270E1C" w:rsidRPr="00B54F45" w:rsidRDefault="00270E1C" w:rsidP="0035198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92C" w14:textId="77777777" w:rsidR="00270E1C" w:rsidRPr="00B54F45" w:rsidRDefault="00270E1C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教具卡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36D4" w14:textId="77777777" w:rsidR="00270E1C" w:rsidRPr="00B54F45" w:rsidRDefault="00270E1C" w:rsidP="008262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4D4CFCDD" w14:textId="1096DD76" w:rsidR="00270E1C" w:rsidRPr="00B54F45" w:rsidRDefault="00270E1C" w:rsidP="008262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B54F45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F1B" w14:textId="77777777" w:rsidR="00270E1C" w:rsidRPr="00A1748E" w:rsidRDefault="00270E1C" w:rsidP="0035198C">
            <w:pPr>
              <w:ind w:left="-29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5BEF3353" w14:textId="77777777" w:rsidR="00270E1C" w:rsidRPr="00A1748E" w:rsidRDefault="00270E1C" w:rsidP="00270E1C">
      <w:pPr>
        <w:rPr>
          <w:rFonts w:ascii="標楷體" w:eastAsia="標楷體" w:hAnsi="標楷體"/>
          <w:color w:val="FF0000"/>
        </w:rPr>
      </w:pPr>
    </w:p>
    <w:p w14:paraId="0290D2A5" w14:textId="77777777" w:rsidR="00270E1C" w:rsidRPr="00A1748E" w:rsidRDefault="00270E1C" w:rsidP="00270E1C">
      <w:pPr>
        <w:widowControl/>
        <w:rPr>
          <w:rFonts w:ascii="Arial" w:hAnsi="Arial" w:cs="Arial"/>
          <w:color w:val="FF0000"/>
          <w:kern w:val="3"/>
          <w:sz w:val="22"/>
          <w:lang w:bidi="en-US"/>
        </w:rPr>
      </w:pPr>
    </w:p>
    <w:p w14:paraId="08EDAF1B" w14:textId="77777777" w:rsidR="00270E1C" w:rsidRPr="00A1748E" w:rsidRDefault="00270E1C" w:rsidP="00270E1C">
      <w:pPr>
        <w:snapToGrid w:val="0"/>
        <w:spacing w:line="26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14:paraId="216343E7" w14:textId="77777777" w:rsidR="00270E1C" w:rsidRPr="00A1748E" w:rsidRDefault="00270E1C" w:rsidP="00270E1C">
      <w:pPr>
        <w:snapToGrid w:val="0"/>
        <w:spacing w:line="26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14:paraId="7830BC03" w14:textId="77777777" w:rsidR="00270E1C" w:rsidRPr="00A1748E" w:rsidRDefault="00270E1C" w:rsidP="00270E1C">
      <w:pPr>
        <w:snapToGrid w:val="0"/>
        <w:spacing w:line="26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14:paraId="00A9BE82" w14:textId="77777777" w:rsidR="00270E1C" w:rsidRPr="00A1748E" w:rsidRDefault="00270E1C" w:rsidP="00270E1C">
      <w:pPr>
        <w:snapToGrid w:val="0"/>
        <w:spacing w:line="26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14:paraId="0AFE4364" w14:textId="77777777" w:rsidR="00270E1C" w:rsidRPr="00A1748E" w:rsidRDefault="00270E1C" w:rsidP="00270E1C">
      <w:pPr>
        <w:snapToGrid w:val="0"/>
        <w:spacing w:line="26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14:paraId="576C15B7" w14:textId="77777777" w:rsidR="00270E1C" w:rsidRPr="00A1748E" w:rsidRDefault="00270E1C" w:rsidP="00270E1C">
      <w:pPr>
        <w:snapToGrid w:val="0"/>
        <w:spacing w:line="26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14:paraId="1F6F7561" w14:textId="77777777" w:rsidR="00270E1C" w:rsidRPr="009C29C6" w:rsidRDefault="00270E1C" w:rsidP="00270E1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9C29C6">
        <w:rPr>
          <w:rFonts w:ascii="標楷體" w:eastAsia="標楷體" w:hAnsi="標楷體" w:hint="eastAsia"/>
          <w:sz w:val="28"/>
          <w:szCs w:val="28"/>
        </w:rPr>
        <w:t>《彈性課程名稱</w:t>
      </w:r>
      <w:r w:rsidRPr="009C29C6">
        <w:rPr>
          <w:rFonts w:ascii="標楷體" w:eastAsia="標楷體" w:hAnsi="標楷體"/>
          <w:sz w:val="28"/>
          <w:szCs w:val="28"/>
        </w:rPr>
        <w:t>—</w:t>
      </w:r>
      <w:r w:rsidRPr="009C29C6">
        <w:rPr>
          <w:rFonts w:ascii="標楷體" w:eastAsia="標楷體" w:hAnsi="標楷體" w:hint="eastAsia"/>
          <w:sz w:val="28"/>
          <w:szCs w:val="28"/>
        </w:rPr>
        <w:t>英語樂園》三下</w:t>
      </w:r>
    </w:p>
    <w:p w14:paraId="11F6D758" w14:textId="77777777" w:rsidR="00270E1C" w:rsidRPr="009C29C6" w:rsidRDefault="00270E1C" w:rsidP="00270E1C">
      <w:pPr>
        <w:ind w:right="140"/>
        <w:jc w:val="center"/>
        <w:rPr>
          <w:szCs w:val="24"/>
        </w:rPr>
      </w:pPr>
      <w:r w:rsidRPr="009C29C6"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   </w:t>
      </w:r>
      <w:r w:rsidRPr="009C29C6">
        <w:rPr>
          <w:rFonts w:ascii="標楷體" w:eastAsia="標楷體" w:hAnsi="標楷體" w:cs="全字庫正楷體"/>
          <w:szCs w:val="24"/>
        </w:rPr>
        <w:t>設計者：</w:t>
      </w:r>
      <w:r w:rsidRPr="009C29C6">
        <w:rPr>
          <w:rFonts w:ascii="標楷體" w:eastAsia="標楷體" w:hAnsi="標楷體" w:cs="全字庫正楷體" w:hint="eastAsia"/>
          <w:szCs w:val="24"/>
        </w:rPr>
        <w:t>張馨云</w:t>
      </w:r>
    </w:p>
    <w:p w14:paraId="45AFFAEC" w14:textId="77777777" w:rsidR="00270E1C" w:rsidRPr="009C29C6" w:rsidRDefault="00270E1C" w:rsidP="00270E1C">
      <w:pPr>
        <w:snapToGrid w:val="0"/>
        <w:spacing w:line="260" w:lineRule="exact"/>
        <w:rPr>
          <w:rFonts w:ascii="標楷體" w:eastAsia="標楷體" w:hAnsi="標楷體"/>
        </w:rPr>
      </w:pPr>
      <w:r w:rsidRPr="009C29C6">
        <w:rPr>
          <w:rFonts w:ascii="標楷體" w:eastAsia="標楷體" w:hAnsi="標楷體" w:hint="eastAsia"/>
        </w:rPr>
        <w:t xml:space="preserve">  (一)彈性學習課程四類別:</w:t>
      </w:r>
    </w:p>
    <w:p w14:paraId="0B3A132B" w14:textId="77777777" w:rsidR="00270E1C" w:rsidRPr="009C29C6" w:rsidRDefault="00270E1C" w:rsidP="00270E1C">
      <w:pPr>
        <w:snapToGrid w:val="0"/>
        <w:spacing w:line="260" w:lineRule="exact"/>
        <w:rPr>
          <w:rFonts w:ascii="標楷體" w:eastAsia="標楷體" w:hAnsi="標楷體"/>
        </w:rPr>
      </w:pPr>
      <w:r w:rsidRPr="009C29C6">
        <w:rPr>
          <w:rFonts w:ascii="標楷體" w:eastAsia="標楷體" w:hAnsi="標楷體" w:hint="eastAsia"/>
          <w:b/>
        </w:rPr>
        <w:t xml:space="preserve">      </w:t>
      </w:r>
      <w:r w:rsidRPr="009C29C6">
        <w:rPr>
          <w:rFonts w:ascii="標楷體" w:eastAsia="標楷體" w:hAnsi="標楷體" w:hint="eastAsia"/>
        </w:rPr>
        <w:t xml:space="preserve">1.■統整性探究課程 (■主題□專題□議題)  </w:t>
      </w:r>
    </w:p>
    <w:p w14:paraId="4DFE0D85" w14:textId="77777777" w:rsidR="00270E1C" w:rsidRPr="009C29C6" w:rsidRDefault="00270E1C" w:rsidP="00270E1C">
      <w:pPr>
        <w:snapToGrid w:val="0"/>
        <w:spacing w:line="260" w:lineRule="exact"/>
        <w:rPr>
          <w:rFonts w:ascii="標楷體" w:eastAsia="標楷體" w:hAnsi="標楷體"/>
        </w:rPr>
      </w:pPr>
      <w:r w:rsidRPr="009C29C6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14:paraId="26598A4C" w14:textId="77777777" w:rsidR="00270E1C" w:rsidRPr="009C29C6" w:rsidRDefault="00270E1C" w:rsidP="00270E1C">
      <w:pPr>
        <w:snapToGrid w:val="0"/>
        <w:spacing w:line="260" w:lineRule="exact"/>
        <w:rPr>
          <w:rFonts w:ascii="標楷體" w:eastAsia="標楷體" w:hAnsi="標楷體"/>
        </w:rPr>
      </w:pPr>
      <w:r w:rsidRPr="009C29C6">
        <w:rPr>
          <w:rFonts w:ascii="標楷體" w:eastAsia="標楷體" w:hAnsi="標楷體" w:hint="eastAsia"/>
        </w:rPr>
        <w:t xml:space="preserve">      3.□特殊需求領域課程</w:t>
      </w:r>
    </w:p>
    <w:p w14:paraId="541B5D6D" w14:textId="77777777" w:rsidR="00270E1C" w:rsidRPr="009C29C6" w:rsidRDefault="00270E1C" w:rsidP="00270E1C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9C29C6">
        <w:rPr>
          <w:rFonts w:ascii="標楷體" w:eastAsia="標楷體" w:hAnsi="標楷體" w:hint="eastAsia"/>
        </w:rPr>
        <w:t xml:space="preserve">      4.□其他類課程:</w:t>
      </w:r>
      <w:r w:rsidRPr="009C29C6">
        <w:rPr>
          <w:rFonts w:ascii="標楷體" w:eastAsia="標楷體" w:hAnsi="標楷體" w:hint="eastAsia"/>
          <w:b/>
        </w:rPr>
        <w:t xml:space="preserve"> </w:t>
      </w:r>
      <w:r w:rsidRPr="009C29C6">
        <w:rPr>
          <w:rFonts w:ascii="標楷體" w:eastAsia="標楷體" w:hAnsi="標楷體" w:hint="eastAsia"/>
        </w:rPr>
        <w:t>□本土語文/新住民語文□服務學習□戶外教育□班際或校際交流   □自治活動□班級輔導□學生自主學習□領域補救教學</w:t>
      </w:r>
    </w:p>
    <w:p w14:paraId="38DBF3F1" w14:textId="77777777" w:rsidR="00270E1C" w:rsidRPr="009C29C6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(二)每週學習節數(</w:t>
      </w:r>
      <w:r w:rsidRPr="009C29C6">
        <w:rPr>
          <w:rFonts w:ascii="標楷體" w:eastAsia="標楷體" w:hAnsi="標楷體"/>
          <w:szCs w:val="24"/>
        </w:rPr>
        <w:t xml:space="preserve"> 2</w:t>
      </w:r>
      <w:r w:rsidRPr="009C29C6">
        <w:rPr>
          <w:rFonts w:ascii="標楷體" w:eastAsia="標楷體" w:hAnsi="標楷體" w:hint="eastAsia"/>
          <w:szCs w:val="24"/>
        </w:rPr>
        <w:t xml:space="preserve"> )節，本學期共( </w:t>
      </w:r>
      <w:r w:rsidRPr="009C29C6">
        <w:rPr>
          <w:rFonts w:ascii="標楷體" w:eastAsia="標楷體" w:hAnsi="標楷體"/>
          <w:szCs w:val="24"/>
        </w:rPr>
        <w:t>42</w:t>
      </w:r>
      <w:r w:rsidRPr="009C29C6">
        <w:rPr>
          <w:rFonts w:ascii="標楷體" w:eastAsia="標楷體" w:hAnsi="標楷體" w:hint="eastAsia"/>
          <w:szCs w:val="24"/>
        </w:rPr>
        <w:t xml:space="preserve"> )節。</w:t>
      </w:r>
    </w:p>
    <w:p w14:paraId="692A3A1E" w14:textId="77777777" w:rsidR="00270E1C" w:rsidRPr="009C29C6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(三)核心素養具體內涵</w:t>
      </w:r>
      <w:r w:rsidRPr="009C29C6">
        <w:rPr>
          <w:rFonts w:ascii="標楷體" w:eastAsia="標楷體" w:hAnsi="標楷體"/>
          <w:szCs w:val="24"/>
        </w:rPr>
        <w:t xml:space="preserve">： </w:t>
      </w:r>
    </w:p>
    <w:p w14:paraId="14047B60" w14:textId="77777777" w:rsidR="00270E1C" w:rsidRPr="009C29C6" w:rsidRDefault="00270E1C" w:rsidP="00270E1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>1</w:t>
      </w:r>
      <w:r w:rsidRPr="009C29C6">
        <w:rPr>
          <w:rFonts w:ascii="標楷體" w:eastAsia="標楷體" w:hAnsi="標楷體"/>
          <w:szCs w:val="24"/>
        </w:rPr>
        <w:t>.英</w:t>
      </w:r>
      <w:r w:rsidRPr="009C29C6">
        <w:rPr>
          <w:rFonts w:ascii="標楷體" w:eastAsia="標楷體" w:hAnsi="標楷體" w:hint="eastAsia"/>
          <w:szCs w:val="24"/>
        </w:rPr>
        <w:t>-E-B1具備入門的聽、說、讀、寫能力。在引導下，能運用所學、字詞及句型進行簡易日常溝通。</w:t>
      </w:r>
    </w:p>
    <w:p w14:paraId="0AFDC9A0" w14:textId="77777777" w:rsidR="00270E1C" w:rsidRPr="009C29C6" w:rsidRDefault="00270E1C" w:rsidP="00270E1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/>
          <w:szCs w:val="24"/>
        </w:rPr>
        <w:t>2.</w:t>
      </w:r>
      <w:r w:rsidRPr="009C29C6">
        <w:rPr>
          <w:rFonts w:ascii="標楷體" w:eastAsia="標楷體" w:hAnsi="標楷體" w:hint="eastAsia"/>
          <w:szCs w:val="24"/>
        </w:rPr>
        <w:t>英-E-C2積極參與</w:t>
      </w:r>
      <w:r w:rsidRPr="009C29C6">
        <w:rPr>
          <w:rFonts w:ascii="標楷體" w:eastAsia="標楷體" w:hAnsi="標楷體"/>
          <w:szCs w:val="24"/>
        </w:rPr>
        <w:t>課內英語文小組學習活動，培養團隊合作精神。</w:t>
      </w:r>
    </w:p>
    <w:p w14:paraId="452CB7FF" w14:textId="77777777" w:rsidR="00270E1C" w:rsidRPr="009C29C6" w:rsidRDefault="00270E1C" w:rsidP="00270E1C">
      <w:pPr>
        <w:ind w:leftChars="300" w:left="1133" w:hangingChars="172" w:hanging="413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>3.英-E-C3認識國內外主要節慶習俗及風土民情</w:t>
      </w:r>
      <w:r w:rsidRPr="009C29C6">
        <w:rPr>
          <w:rFonts w:ascii="標楷體" w:eastAsia="標楷體" w:hAnsi="標楷體"/>
          <w:szCs w:val="24"/>
        </w:rPr>
        <w:t>。</w:t>
      </w:r>
    </w:p>
    <w:p w14:paraId="5F9B864E" w14:textId="77777777" w:rsidR="00270E1C" w:rsidRPr="009C29C6" w:rsidRDefault="00270E1C" w:rsidP="00270E1C">
      <w:pPr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(四)核心素養呼應說明</w:t>
      </w:r>
    </w:p>
    <w:p w14:paraId="6C7C41EA" w14:textId="77777777" w:rsidR="00270E1C" w:rsidRPr="009C29C6" w:rsidRDefault="00270E1C" w:rsidP="00270E1C">
      <w:pPr>
        <w:spacing w:line="360" w:lineRule="exact"/>
        <w:ind w:left="840" w:hangingChars="350" w:hanging="840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    </w:t>
      </w:r>
      <w:r w:rsidRPr="009C29C6">
        <w:rPr>
          <w:rFonts w:ascii="標楷體" w:eastAsia="標楷體" w:hAnsi="標楷體"/>
          <w:szCs w:val="24"/>
        </w:rPr>
        <w:t>1.</w:t>
      </w:r>
      <w:r w:rsidRPr="009C29C6">
        <w:rPr>
          <w:rFonts w:ascii="標楷體" w:eastAsia="標楷體" w:hAnsi="標楷體" w:hint="eastAsia"/>
          <w:szCs w:val="24"/>
        </w:rPr>
        <w:t>藉由繪本、節慶、歌曲等學習素材，期能提昇學生學習英語的興趣及動機，認識不同語言文化的內涵</w:t>
      </w:r>
      <w:r w:rsidRPr="009C29C6">
        <w:rPr>
          <w:rFonts w:ascii="標楷體" w:eastAsia="標楷體" w:hAnsi="標楷體"/>
          <w:szCs w:val="24"/>
        </w:rPr>
        <w:t>。</w:t>
      </w:r>
    </w:p>
    <w:p w14:paraId="75F99734" w14:textId="77777777" w:rsidR="00270E1C" w:rsidRPr="009C29C6" w:rsidRDefault="00270E1C" w:rsidP="00270E1C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/>
          <w:szCs w:val="24"/>
        </w:rPr>
        <w:t xml:space="preserve">      2.</w:t>
      </w:r>
      <w:r w:rsidRPr="009C29C6">
        <w:rPr>
          <w:rFonts w:ascii="標楷體" w:eastAsia="標楷體" w:hAnsi="標楷體" w:hint="eastAsia"/>
          <w:szCs w:val="24"/>
        </w:rPr>
        <w:t>提供學生在</w:t>
      </w:r>
      <w:r w:rsidRPr="009C29C6">
        <w:rPr>
          <w:rFonts w:ascii="標楷體" w:eastAsia="標楷體" w:hAnsi="標楷體"/>
          <w:szCs w:val="24"/>
        </w:rPr>
        <w:t>生活中應用</w:t>
      </w:r>
      <w:r w:rsidRPr="009C29C6">
        <w:rPr>
          <w:rFonts w:ascii="標楷體" w:eastAsia="標楷體" w:hAnsi="標楷體" w:hint="eastAsia"/>
          <w:szCs w:val="24"/>
        </w:rPr>
        <w:t>英語的機會，培養學生主動積極</w:t>
      </w:r>
      <w:r w:rsidRPr="009C29C6">
        <w:rPr>
          <w:rFonts w:ascii="標楷體" w:eastAsia="標楷體" w:hAnsi="標楷體"/>
          <w:szCs w:val="24"/>
        </w:rPr>
        <w:t>的學習態度。</w:t>
      </w:r>
    </w:p>
    <w:p w14:paraId="032AA6FF" w14:textId="77777777" w:rsidR="00270E1C" w:rsidRPr="009C29C6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14:paraId="165536EB" w14:textId="77777777" w:rsidR="00270E1C" w:rsidRPr="009C29C6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     1.領域:</w:t>
      </w:r>
      <w:r w:rsidRPr="009C29C6">
        <w:rPr>
          <w:rFonts w:hint="eastAsia"/>
        </w:rPr>
        <w:t xml:space="preserve"> </w:t>
      </w:r>
      <w:r w:rsidRPr="009C29C6">
        <w:rPr>
          <w:rFonts w:ascii="標楷體" w:eastAsia="標楷體" w:hAnsi="標楷體" w:hint="eastAsia"/>
          <w:szCs w:val="24"/>
        </w:rPr>
        <w:t xml:space="preserve">□國語文  </w:t>
      </w:r>
      <w:r w:rsidRPr="009C29C6">
        <w:rPr>
          <w:rFonts w:ascii="標楷體" w:eastAsia="標楷體" w:hAnsi="標楷體" w:hint="eastAsia"/>
        </w:rPr>
        <w:t>■</w:t>
      </w:r>
      <w:r w:rsidRPr="009C29C6">
        <w:rPr>
          <w:rFonts w:ascii="標楷體" w:eastAsia="標楷體" w:hAnsi="標楷體" w:hint="eastAsia"/>
          <w:szCs w:val="24"/>
        </w:rPr>
        <w:t>英語文  □本土語  □數學    □社會    □自然科學</w:t>
      </w:r>
    </w:p>
    <w:p w14:paraId="5E288447" w14:textId="77777777" w:rsidR="00270E1C" w:rsidRPr="009C29C6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             □藝術    □綜合活動 □健康與體育   □生活課程   □科技  </w:t>
      </w:r>
    </w:p>
    <w:p w14:paraId="53677D65" w14:textId="02577619" w:rsidR="00270E1C" w:rsidRPr="009C29C6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     2.議題:</w:t>
      </w:r>
      <w:r w:rsidRPr="009C29C6">
        <w:rPr>
          <w:rFonts w:hint="eastAsia"/>
        </w:rPr>
        <w:t xml:space="preserve"> </w:t>
      </w:r>
      <w:r w:rsidRPr="009C29C6">
        <w:rPr>
          <w:rFonts w:ascii="標楷體" w:eastAsia="標楷體" w:hAnsi="標楷體" w:hint="eastAsia"/>
          <w:szCs w:val="24"/>
        </w:rPr>
        <w:t xml:space="preserve">□性別平等教育 </w:t>
      </w:r>
      <w:r w:rsidR="00712467" w:rsidRPr="009C29C6">
        <w:rPr>
          <w:rFonts w:ascii="標楷體" w:eastAsia="標楷體" w:hAnsi="標楷體" w:hint="eastAsia"/>
          <w:szCs w:val="24"/>
        </w:rPr>
        <w:t>□</w:t>
      </w:r>
      <w:r w:rsidRPr="009C29C6">
        <w:rPr>
          <w:rFonts w:ascii="標楷體" w:eastAsia="標楷體" w:hAnsi="標楷體" w:hint="eastAsia"/>
          <w:szCs w:val="24"/>
        </w:rPr>
        <w:t xml:space="preserve">人權教育 </w:t>
      </w:r>
      <w:r w:rsidR="00712467" w:rsidRPr="009C29C6">
        <w:rPr>
          <w:rFonts w:ascii="標楷體" w:eastAsia="標楷體" w:hAnsi="標楷體" w:hint="eastAsia"/>
        </w:rPr>
        <w:t>■</w:t>
      </w:r>
      <w:r w:rsidRPr="009C29C6">
        <w:rPr>
          <w:rFonts w:ascii="標楷體" w:eastAsia="標楷體" w:hAnsi="標楷體" w:hint="eastAsia"/>
          <w:szCs w:val="24"/>
        </w:rPr>
        <w:t>環境教育  □海洋教育  □品德教育</w:t>
      </w:r>
    </w:p>
    <w:p w14:paraId="44427138" w14:textId="77777777" w:rsidR="00270E1C" w:rsidRPr="009C29C6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             □生命教育     □法治教育 □科技教育  □資訊教育  □能源教育 </w:t>
      </w:r>
    </w:p>
    <w:p w14:paraId="43FE4FE7" w14:textId="7ADE3B6D" w:rsidR="00270E1C" w:rsidRPr="009C29C6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             □安全教育  □防災教育  </w:t>
      </w:r>
      <w:r w:rsidRPr="009C29C6">
        <w:rPr>
          <w:rFonts w:ascii="標楷體" w:eastAsia="標楷體" w:hAnsi="標楷體" w:hint="eastAsia"/>
        </w:rPr>
        <w:t>■</w:t>
      </w:r>
      <w:r w:rsidRPr="009C29C6">
        <w:rPr>
          <w:rFonts w:ascii="標楷體" w:eastAsia="標楷體" w:hAnsi="標楷體" w:hint="eastAsia"/>
          <w:szCs w:val="24"/>
        </w:rPr>
        <w:t xml:space="preserve">閱讀素養  </w:t>
      </w:r>
      <w:r w:rsidR="00712467" w:rsidRPr="009C29C6">
        <w:rPr>
          <w:rFonts w:ascii="標楷體" w:eastAsia="標楷體" w:hAnsi="標楷體" w:hint="eastAsia"/>
          <w:szCs w:val="24"/>
        </w:rPr>
        <w:t>□</w:t>
      </w:r>
      <w:r w:rsidRPr="009C29C6">
        <w:rPr>
          <w:rFonts w:ascii="標楷體" w:eastAsia="標楷體" w:hAnsi="標楷體" w:hint="eastAsia"/>
          <w:szCs w:val="24"/>
        </w:rPr>
        <w:t xml:space="preserve">多元文化教育 </w:t>
      </w:r>
      <w:r w:rsidRPr="009C29C6">
        <w:rPr>
          <w:rFonts w:ascii="標楷體" w:eastAsia="標楷體" w:hAnsi="標楷體" w:hint="eastAsia"/>
        </w:rPr>
        <w:t>■</w:t>
      </w:r>
      <w:r w:rsidRPr="009C29C6">
        <w:rPr>
          <w:rFonts w:ascii="標楷體" w:eastAsia="標楷體" w:hAnsi="標楷體" w:hint="eastAsia"/>
          <w:szCs w:val="24"/>
        </w:rPr>
        <w:t>家庭教育</w:t>
      </w:r>
    </w:p>
    <w:p w14:paraId="0E4C339A" w14:textId="77777777" w:rsidR="00270E1C" w:rsidRPr="009C29C6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9C29C6">
        <w:rPr>
          <w:rFonts w:ascii="標楷體" w:eastAsia="標楷體" w:hAnsi="標楷體" w:hint="eastAsia"/>
          <w:szCs w:val="24"/>
        </w:rPr>
        <w:t xml:space="preserve">               □原住民教育 □戶外教育  </w:t>
      </w:r>
      <w:r w:rsidRPr="009C29C6">
        <w:rPr>
          <w:rFonts w:ascii="標楷體" w:eastAsia="標楷體" w:hAnsi="標楷體" w:hint="eastAsia"/>
        </w:rPr>
        <w:t>■</w:t>
      </w:r>
      <w:r w:rsidRPr="009C29C6">
        <w:rPr>
          <w:rFonts w:ascii="標楷體" w:eastAsia="標楷體" w:hAnsi="標楷體" w:hint="eastAsia"/>
          <w:szCs w:val="24"/>
        </w:rPr>
        <w:t xml:space="preserve">國際教育 </w:t>
      </w:r>
      <w:r w:rsidRPr="009C29C6">
        <w:rPr>
          <w:rFonts w:ascii="標楷體" w:eastAsia="標楷體" w:hAnsi="標楷體"/>
          <w:szCs w:val="24"/>
        </w:rPr>
        <w:t xml:space="preserve"> </w:t>
      </w:r>
      <w:r w:rsidRPr="009C29C6">
        <w:rPr>
          <w:rFonts w:ascii="標楷體" w:eastAsia="標楷體" w:hAnsi="標楷體" w:hint="eastAsia"/>
          <w:szCs w:val="24"/>
        </w:rPr>
        <w:t>□生涯規劃教育</w:t>
      </w:r>
    </w:p>
    <w:p w14:paraId="1C6456E4" w14:textId="77777777" w:rsidR="00270E1C" w:rsidRPr="00A1748E" w:rsidRDefault="00270E1C" w:rsidP="00270E1C">
      <w:pPr>
        <w:spacing w:line="400" w:lineRule="exact"/>
        <w:jc w:val="both"/>
        <w:rPr>
          <w:rFonts w:ascii="標楷體" w:eastAsia="標楷體" w:hAnsi="標楷體"/>
          <w:color w:val="FF0000"/>
          <w:szCs w:val="24"/>
        </w:rPr>
      </w:pPr>
    </w:p>
    <w:p w14:paraId="5066284B" w14:textId="77777777" w:rsidR="00270E1C" w:rsidRPr="001446D3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1446D3">
        <w:rPr>
          <w:rFonts w:ascii="標楷體" w:eastAsia="標楷體" w:hAnsi="標楷體" w:hint="eastAsia"/>
          <w:szCs w:val="24"/>
        </w:rPr>
        <w:t xml:space="preserve">  (六)</w:t>
      </w:r>
      <w:r w:rsidRPr="001446D3">
        <w:rPr>
          <w:rFonts w:ascii="標楷體" w:eastAsia="標楷體" w:hAnsi="標楷體"/>
          <w:szCs w:val="24"/>
        </w:rPr>
        <w:t>課程架構： (</w:t>
      </w:r>
      <w:r w:rsidRPr="001446D3">
        <w:rPr>
          <w:rFonts w:ascii="標楷體" w:eastAsia="標楷體" w:hAnsi="標楷體" w:hint="eastAsia"/>
          <w:szCs w:val="24"/>
        </w:rPr>
        <w:t>學習重點</w:t>
      </w:r>
      <w:r w:rsidRPr="001446D3">
        <w:rPr>
          <w:rFonts w:ascii="標楷體" w:eastAsia="標楷體" w:hAnsi="標楷體"/>
          <w:szCs w:val="24"/>
        </w:rPr>
        <w:t>以學</w:t>
      </w:r>
      <w:r w:rsidRPr="001446D3">
        <w:rPr>
          <w:rFonts w:ascii="標楷體" w:eastAsia="標楷體" w:hAnsi="標楷體" w:hint="eastAsia"/>
          <w:szCs w:val="24"/>
        </w:rPr>
        <w:t>習</w:t>
      </w:r>
      <w:r w:rsidRPr="001446D3">
        <w:rPr>
          <w:rFonts w:ascii="標楷體" w:eastAsia="標楷體" w:hAnsi="標楷體"/>
          <w:szCs w:val="24"/>
        </w:rPr>
        <w:t>內容與學習表現之雙向表呈現</w:t>
      </w:r>
      <w:r w:rsidRPr="001446D3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055"/>
        <w:gridCol w:w="2055"/>
        <w:gridCol w:w="2055"/>
        <w:gridCol w:w="2056"/>
      </w:tblGrid>
      <w:tr w:rsidR="001446D3" w:rsidRPr="001446D3" w14:paraId="5FFEC4EE" w14:textId="77777777" w:rsidTr="007C5C81">
        <w:trPr>
          <w:trHeight w:val="1292"/>
        </w:trPr>
        <w:tc>
          <w:tcPr>
            <w:tcW w:w="1560" w:type="dxa"/>
            <w:tcBorders>
              <w:tl2br w:val="single" w:sz="4" w:space="0" w:color="auto"/>
            </w:tcBorders>
          </w:tcPr>
          <w:p w14:paraId="7A249950" w14:textId="77777777" w:rsidR="00270E1C" w:rsidRPr="001446D3" w:rsidRDefault="00270E1C" w:rsidP="007C5C81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446D3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14:paraId="691A8A9F" w14:textId="77777777" w:rsidR="00270E1C" w:rsidRPr="001446D3" w:rsidRDefault="00270E1C" w:rsidP="0035198C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3A44D9A4" w14:textId="77777777" w:rsidR="00270E1C" w:rsidRPr="001446D3" w:rsidRDefault="00270E1C" w:rsidP="0035198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446D3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055" w:type="dxa"/>
          </w:tcPr>
          <w:p w14:paraId="7E5E4749" w14:textId="3F5F8B0F" w:rsidR="00270E1C" w:rsidRPr="001446D3" w:rsidRDefault="00270E1C" w:rsidP="007C5C81">
            <w:pPr>
              <w:spacing w:line="4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446D3">
              <w:rPr>
                <w:rFonts w:ascii="標楷體" w:eastAsia="標楷體" w:hAnsi="標楷體" w:cs="標楷體" w:hint="eastAsia"/>
                <w:sz w:val="24"/>
                <w:szCs w:val="24"/>
              </w:rPr>
              <w:t>5-</w:t>
            </w:r>
            <w:r w:rsidRPr="001446D3">
              <w:rPr>
                <w:rFonts w:ascii="標楷體" w:eastAsia="標楷體" w:hAnsi="標楷體" w:cs="標楷體"/>
                <w:sz w:val="24"/>
                <w:szCs w:val="24"/>
              </w:rPr>
              <w:t>Ⅱ-2</w:t>
            </w:r>
            <w:r w:rsidRPr="001446D3">
              <w:rPr>
                <w:rFonts w:ascii="標楷體" w:eastAsia="標楷體" w:hAnsi="標楷體" w:cs="標楷體" w:hint="eastAsia"/>
                <w:sz w:val="24"/>
                <w:szCs w:val="24"/>
              </w:rPr>
              <w:t>在聽讀</w:t>
            </w:r>
            <w:r w:rsidRPr="001446D3">
              <w:rPr>
                <w:rFonts w:ascii="標楷體" w:eastAsia="標楷體" w:hAnsi="標楷體" w:cs="標楷體"/>
                <w:sz w:val="24"/>
                <w:szCs w:val="24"/>
              </w:rPr>
              <w:t>時，</w:t>
            </w:r>
            <w:r w:rsidRPr="001446D3">
              <w:rPr>
                <w:rFonts w:ascii="標楷體" w:eastAsia="標楷體" w:hAnsi="標楷體" w:cs="標楷體" w:hint="eastAsia"/>
                <w:sz w:val="24"/>
                <w:szCs w:val="24"/>
              </w:rPr>
              <w:t>能辨識書本鐘相對應的書寫文字</w:t>
            </w:r>
          </w:p>
        </w:tc>
        <w:tc>
          <w:tcPr>
            <w:tcW w:w="2055" w:type="dxa"/>
          </w:tcPr>
          <w:p w14:paraId="01E1AC24" w14:textId="77777777" w:rsidR="00270E1C" w:rsidRPr="001446D3" w:rsidRDefault="00270E1C" w:rsidP="007C5C81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446D3">
              <w:rPr>
                <w:rFonts w:eastAsia="標楷體" w:hint="eastAsia"/>
                <w:sz w:val="24"/>
              </w:rPr>
              <w:t>6</w:t>
            </w:r>
            <w:r w:rsidRPr="001446D3">
              <w:rPr>
                <w:rFonts w:ascii="標楷體" w:eastAsia="標楷體" w:hAnsi="標楷體" w:cs="標楷體" w:hint="eastAsia"/>
                <w:sz w:val="24"/>
                <w:szCs w:val="24"/>
              </w:rPr>
              <w:t>-</w:t>
            </w:r>
            <w:r w:rsidRPr="001446D3">
              <w:rPr>
                <w:rFonts w:ascii="標楷體" w:eastAsia="標楷體" w:hAnsi="標楷體" w:cs="標楷體"/>
                <w:sz w:val="24"/>
                <w:szCs w:val="24"/>
              </w:rPr>
              <w:t>Ⅱ-2</w:t>
            </w:r>
            <w:r w:rsidRPr="001446D3">
              <w:rPr>
                <w:rFonts w:eastAsia="標楷體" w:hint="eastAsia"/>
                <w:sz w:val="24"/>
              </w:rPr>
              <w:t>積極參與各種課堂練習活動</w:t>
            </w:r>
          </w:p>
        </w:tc>
        <w:tc>
          <w:tcPr>
            <w:tcW w:w="2055" w:type="dxa"/>
          </w:tcPr>
          <w:p w14:paraId="499594DA" w14:textId="77777777" w:rsidR="00270E1C" w:rsidRPr="001446D3" w:rsidRDefault="00270E1C" w:rsidP="007C5C81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446D3">
              <w:rPr>
                <w:rFonts w:eastAsia="標楷體" w:hint="eastAsia"/>
                <w:sz w:val="24"/>
              </w:rPr>
              <w:t>7-</w:t>
            </w:r>
            <w:r w:rsidRPr="001446D3">
              <w:rPr>
                <w:rFonts w:ascii="標楷體" w:eastAsia="標楷體" w:hAnsi="標楷體" w:cs="標楷體"/>
                <w:sz w:val="24"/>
                <w:szCs w:val="24"/>
              </w:rPr>
              <w:t>Ⅱ</w:t>
            </w:r>
            <w:r w:rsidRPr="001446D3">
              <w:rPr>
                <w:rFonts w:ascii="標楷體" w:eastAsia="標楷體" w:hAnsi="標楷體" w:cs="標楷體" w:hint="eastAsia"/>
                <w:sz w:val="24"/>
                <w:szCs w:val="24"/>
              </w:rPr>
              <w:t>-2</w:t>
            </w:r>
            <w:r w:rsidRPr="001446D3">
              <w:rPr>
                <w:rFonts w:eastAsia="標楷體" w:hint="eastAsia"/>
                <w:sz w:val="24"/>
              </w:rPr>
              <w:t>能妥善運用情境中的非語言訊息以幫助學習</w:t>
            </w:r>
          </w:p>
        </w:tc>
        <w:tc>
          <w:tcPr>
            <w:tcW w:w="2056" w:type="dxa"/>
          </w:tcPr>
          <w:p w14:paraId="0A7C5CBF" w14:textId="77777777" w:rsidR="00270E1C" w:rsidRPr="001446D3" w:rsidRDefault="00270E1C" w:rsidP="007C5C81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446D3">
              <w:rPr>
                <w:rFonts w:eastAsia="標楷體" w:hint="eastAsia"/>
                <w:sz w:val="24"/>
              </w:rPr>
              <w:t>8-</w:t>
            </w:r>
            <w:r w:rsidRPr="001446D3">
              <w:rPr>
                <w:rFonts w:ascii="標楷體" w:eastAsia="標楷體" w:hAnsi="標楷體" w:cs="標楷體"/>
                <w:sz w:val="24"/>
                <w:szCs w:val="24"/>
              </w:rPr>
              <w:t>Ⅱ-3</w:t>
            </w:r>
            <w:r w:rsidRPr="001446D3">
              <w:rPr>
                <w:rFonts w:ascii="標楷體" w:eastAsia="標楷體" w:hAnsi="標楷體" w:cs="標楷體" w:hint="eastAsia"/>
                <w:sz w:val="24"/>
                <w:szCs w:val="24"/>
              </w:rPr>
              <w:t>能</w:t>
            </w:r>
            <w:r w:rsidRPr="001446D3">
              <w:rPr>
                <w:rFonts w:eastAsia="標楷體" w:hint="eastAsia"/>
                <w:sz w:val="24"/>
              </w:rPr>
              <w:t>認識</w:t>
            </w:r>
            <w:r w:rsidRPr="001446D3">
              <w:rPr>
                <w:rFonts w:eastAsia="標楷體"/>
                <w:sz w:val="24"/>
              </w:rPr>
              <w:t>課堂中所介紹的國</w:t>
            </w:r>
            <w:r w:rsidRPr="001446D3">
              <w:rPr>
                <w:rFonts w:eastAsia="標楷體" w:hint="eastAsia"/>
                <w:sz w:val="24"/>
              </w:rPr>
              <w:t>外</w:t>
            </w:r>
            <w:r w:rsidRPr="001446D3">
              <w:rPr>
                <w:rFonts w:eastAsia="標楷體"/>
                <w:sz w:val="24"/>
              </w:rPr>
              <w:t>主要節慶</w:t>
            </w:r>
            <w:r w:rsidRPr="001446D3">
              <w:rPr>
                <w:rFonts w:eastAsia="標楷體" w:hint="eastAsia"/>
                <w:sz w:val="24"/>
              </w:rPr>
              <w:t>習俗</w:t>
            </w:r>
          </w:p>
        </w:tc>
      </w:tr>
      <w:tr w:rsidR="001446D3" w:rsidRPr="001446D3" w14:paraId="3BB1F384" w14:textId="77777777" w:rsidTr="007C5C81">
        <w:tc>
          <w:tcPr>
            <w:tcW w:w="1560" w:type="dxa"/>
          </w:tcPr>
          <w:p w14:paraId="4BD5CB7B" w14:textId="77777777" w:rsidR="00270E1C" w:rsidRPr="001446D3" w:rsidRDefault="00270E1C" w:rsidP="0035198C">
            <w:pPr>
              <w:pStyle w:val="Default"/>
              <w:rPr>
                <w:rFonts w:eastAsia="標楷體"/>
                <w:color w:val="auto"/>
                <w:sz w:val="24"/>
              </w:rPr>
            </w:pPr>
            <w:r w:rsidRPr="001446D3">
              <w:rPr>
                <w:rFonts w:eastAsia="標楷體" w:hint="eastAsia"/>
                <w:color w:val="auto"/>
                <w:sz w:val="24"/>
              </w:rPr>
              <w:t>B-</w:t>
            </w:r>
            <w:r w:rsidRPr="001446D3">
              <w:rPr>
                <w:rFonts w:eastAsia="標楷體"/>
                <w:color w:val="auto"/>
                <w:sz w:val="24"/>
              </w:rPr>
              <w:t>Ⅱ</w:t>
            </w:r>
            <w:r w:rsidRPr="001446D3">
              <w:rPr>
                <w:rFonts w:eastAsia="標楷體" w:hint="eastAsia"/>
                <w:color w:val="auto"/>
                <w:sz w:val="24"/>
              </w:rPr>
              <w:t>-1第二學習階段所學字詞及句型的生活溝通</w:t>
            </w:r>
          </w:p>
        </w:tc>
        <w:tc>
          <w:tcPr>
            <w:tcW w:w="2055" w:type="dxa"/>
            <w:vAlign w:val="center"/>
          </w:tcPr>
          <w:p w14:paraId="12DD1862" w14:textId="43267FDB" w:rsidR="00377AD8" w:rsidRDefault="00377AD8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</w:p>
          <w:p w14:paraId="45D7B40C" w14:textId="5535FAA3" w:rsidR="007C5C81" w:rsidRPr="001446D3" w:rsidRDefault="00270E1C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Earth Day</w:t>
            </w:r>
          </w:p>
          <w:p w14:paraId="0FEE1F07" w14:textId="4DB5785F" w:rsidR="00270E1C" w:rsidRPr="001446D3" w:rsidRDefault="00270E1C" w:rsidP="007C5C81">
            <w:pPr>
              <w:spacing w:line="400" w:lineRule="exact"/>
              <w:rPr>
                <w:rFonts w:ascii="DokChampa" w:eastAsia="標楷體" w:hAnsi="DokChampa" w:cs="DokChampa"/>
                <w:sz w:val="18"/>
                <w:szCs w:val="18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55" w:type="dxa"/>
            <w:vAlign w:val="center"/>
          </w:tcPr>
          <w:p w14:paraId="74B291C0" w14:textId="77777777" w:rsidR="00377AD8" w:rsidRDefault="00377AD8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  <w:r w:rsidRPr="001446D3">
              <w:rPr>
                <w:rFonts w:ascii="DokChampa" w:eastAsia="標楷體" w:hAnsi="DokChampa" w:cs="DokChampa"/>
              </w:rPr>
              <w:t xml:space="preserve"> </w:t>
            </w:r>
          </w:p>
          <w:p w14:paraId="7BF2533A" w14:textId="1AC78E80" w:rsidR="007C5C81" w:rsidRPr="001446D3" w:rsidRDefault="00270E1C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Earth Day</w:t>
            </w:r>
          </w:p>
          <w:p w14:paraId="359F7118" w14:textId="7F22FA89" w:rsidR="00270E1C" w:rsidRPr="001446D3" w:rsidRDefault="00270E1C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55" w:type="dxa"/>
            <w:vAlign w:val="center"/>
          </w:tcPr>
          <w:p w14:paraId="2104E344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  <w:r w:rsidRPr="001446D3">
              <w:rPr>
                <w:rFonts w:ascii="DokChampa" w:eastAsia="標楷體" w:hAnsi="DokChampa" w:cs="DokChampa"/>
              </w:rPr>
              <w:t xml:space="preserve"> </w:t>
            </w:r>
          </w:p>
          <w:p w14:paraId="538F612C" w14:textId="77777777" w:rsidR="00377AD8" w:rsidRPr="001446D3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Earth Day</w:t>
            </w:r>
          </w:p>
          <w:p w14:paraId="2714ED5C" w14:textId="3E8FBB0A" w:rsidR="00270E1C" w:rsidRPr="001446D3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56" w:type="dxa"/>
            <w:vAlign w:val="center"/>
          </w:tcPr>
          <w:p w14:paraId="4DF903B8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  <w:r w:rsidRPr="001446D3">
              <w:rPr>
                <w:rFonts w:ascii="DokChampa" w:eastAsia="標楷體" w:hAnsi="DokChampa" w:cs="DokChampa"/>
              </w:rPr>
              <w:t xml:space="preserve"> </w:t>
            </w:r>
          </w:p>
          <w:p w14:paraId="65108EC5" w14:textId="77777777" w:rsidR="00377AD8" w:rsidRPr="001446D3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Earth Day</w:t>
            </w:r>
          </w:p>
          <w:p w14:paraId="64A226A8" w14:textId="47420F1B" w:rsidR="00270E1C" w:rsidRPr="001446D3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</w:tr>
      <w:tr w:rsidR="001446D3" w:rsidRPr="001446D3" w14:paraId="3EBDF559" w14:textId="77777777" w:rsidTr="007C5C81">
        <w:tc>
          <w:tcPr>
            <w:tcW w:w="1560" w:type="dxa"/>
          </w:tcPr>
          <w:p w14:paraId="34D7EBCA" w14:textId="77777777" w:rsidR="00270E1C" w:rsidRPr="001446D3" w:rsidRDefault="00270E1C" w:rsidP="0035198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446D3">
              <w:rPr>
                <w:rFonts w:eastAsia="標楷體" w:hint="eastAsia"/>
                <w:sz w:val="24"/>
              </w:rPr>
              <w:t>C-</w:t>
            </w:r>
            <w:r w:rsidRPr="001446D3">
              <w:rPr>
                <w:rFonts w:ascii="標楷體" w:eastAsia="標楷體" w:hAnsi="標楷體" w:cs="標楷體"/>
                <w:sz w:val="24"/>
                <w:szCs w:val="24"/>
              </w:rPr>
              <w:t>Ⅱ-</w:t>
            </w:r>
            <w:r w:rsidRPr="001446D3">
              <w:rPr>
                <w:rFonts w:eastAsia="標楷體"/>
                <w:sz w:val="24"/>
              </w:rPr>
              <w:t>2</w:t>
            </w:r>
            <w:r w:rsidRPr="001446D3">
              <w:rPr>
                <w:rFonts w:eastAsia="標楷體" w:hint="eastAsia"/>
                <w:sz w:val="24"/>
              </w:rPr>
              <w:t>國內外主要節慶習俗</w:t>
            </w:r>
          </w:p>
        </w:tc>
        <w:tc>
          <w:tcPr>
            <w:tcW w:w="2055" w:type="dxa"/>
            <w:vAlign w:val="center"/>
          </w:tcPr>
          <w:p w14:paraId="7B582B31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</w:p>
          <w:p w14:paraId="3344B030" w14:textId="5227BC2E" w:rsidR="00270E1C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55" w:type="dxa"/>
            <w:vAlign w:val="center"/>
          </w:tcPr>
          <w:p w14:paraId="007DF463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</w:p>
          <w:p w14:paraId="2BA86BF3" w14:textId="4BDA35A1" w:rsidR="00270E1C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55" w:type="dxa"/>
            <w:vAlign w:val="center"/>
          </w:tcPr>
          <w:p w14:paraId="7B15178F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</w:p>
          <w:p w14:paraId="2CF542E5" w14:textId="262A41EC" w:rsidR="00270E1C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56" w:type="dxa"/>
            <w:vAlign w:val="center"/>
          </w:tcPr>
          <w:p w14:paraId="7335BF7C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</w:p>
          <w:p w14:paraId="131F9C5A" w14:textId="4B6E0369" w:rsidR="00270E1C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</w:tr>
      <w:tr w:rsidR="001446D3" w:rsidRPr="001446D3" w14:paraId="5C1E9BEA" w14:textId="77777777" w:rsidTr="007C5C81">
        <w:tc>
          <w:tcPr>
            <w:tcW w:w="1560" w:type="dxa"/>
          </w:tcPr>
          <w:p w14:paraId="187A2A35" w14:textId="77777777" w:rsidR="00270E1C" w:rsidRPr="001446D3" w:rsidRDefault="00270E1C" w:rsidP="0035198C">
            <w:pPr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eastAsia="標楷體"/>
                <w:sz w:val="24"/>
              </w:rPr>
              <w:t>D-</w:t>
            </w:r>
            <w:r w:rsidRPr="001446D3">
              <w:rPr>
                <w:rFonts w:ascii="標楷體" w:eastAsia="標楷體" w:hAnsi="標楷體" w:cs="標楷體"/>
                <w:sz w:val="24"/>
                <w:szCs w:val="24"/>
              </w:rPr>
              <w:t>Ⅱ-</w:t>
            </w:r>
            <w:r w:rsidRPr="001446D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1446D3">
              <w:rPr>
                <w:rFonts w:eastAsia="標楷體" w:hint="eastAsia"/>
                <w:sz w:val="24"/>
              </w:rPr>
              <w:t>所學字詞的簡易歸類</w:t>
            </w:r>
          </w:p>
        </w:tc>
        <w:tc>
          <w:tcPr>
            <w:tcW w:w="2055" w:type="dxa"/>
            <w:vAlign w:val="center"/>
          </w:tcPr>
          <w:p w14:paraId="6FFFEB0F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</w:p>
          <w:p w14:paraId="5685B6A6" w14:textId="77777777" w:rsidR="007C5C81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Earth Day</w:t>
            </w:r>
          </w:p>
          <w:p w14:paraId="38F0EA4E" w14:textId="62BCE089" w:rsidR="00270E1C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55" w:type="dxa"/>
            <w:vAlign w:val="center"/>
          </w:tcPr>
          <w:p w14:paraId="47E997C2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</w:p>
          <w:p w14:paraId="02FEC6A2" w14:textId="77777777" w:rsidR="007C5C81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Earth Day</w:t>
            </w:r>
          </w:p>
          <w:p w14:paraId="7EED55E5" w14:textId="0316E6AF" w:rsidR="00270E1C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55" w:type="dxa"/>
            <w:vAlign w:val="center"/>
          </w:tcPr>
          <w:p w14:paraId="676FCA50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</w:p>
          <w:p w14:paraId="209C730A" w14:textId="77777777" w:rsidR="007C5C81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Earth Day</w:t>
            </w:r>
          </w:p>
          <w:p w14:paraId="4210A06A" w14:textId="2CF5F83B" w:rsidR="00270E1C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  <w:tc>
          <w:tcPr>
            <w:tcW w:w="2056" w:type="dxa"/>
            <w:vAlign w:val="center"/>
          </w:tcPr>
          <w:p w14:paraId="46B13AED" w14:textId="77777777" w:rsidR="00377AD8" w:rsidRDefault="00377AD8" w:rsidP="00377AD8">
            <w:pPr>
              <w:spacing w:line="400" w:lineRule="exact"/>
              <w:rPr>
                <w:rFonts w:ascii="DokChampa" w:eastAsia="標楷體" w:hAnsi="DokChampa" w:cs="DokChampa"/>
              </w:rPr>
            </w:pPr>
            <w:r>
              <w:rPr>
                <w:rFonts w:ascii="DokChampa" w:eastAsia="標楷體" w:hAnsi="DokChampa" w:cs="DokChampa" w:hint="eastAsia"/>
              </w:rPr>
              <w:t>Ha</w:t>
            </w:r>
            <w:r>
              <w:rPr>
                <w:rFonts w:ascii="DokChampa" w:eastAsia="標楷體" w:hAnsi="DokChampa" w:cs="DokChampa"/>
              </w:rPr>
              <w:t>ppy Easter</w:t>
            </w:r>
          </w:p>
          <w:p w14:paraId="0B33C524" w14:textId="17BB5100" w:rsidR="00270E1C" w:rsidRPr="001446D3" w:rsidRDefault="007C5C81" w:rsidP="007C5C81">
            <w:pPr>
              <w:spacing w:line="400" w:lineRule="exact"/>
              <w:rPr>
                <w:rFonts w:ascii="DokChampa" w:eastAsia="標楷體" w:hAnsi="DokChampa" w:cs="DokChampa"/>
              </w:rPr>
            </w:pPr>
            <w:r w:rsidRPr="001446D3">
              <w:rPr>
                <w:rFonts w:ascii="DokChampa" w:eastAsia="標楷體" w:hAnsi="DokChampa" w:cs="DokChampa"/>
              </w:rPr>
              <w:t>Happy Mother’s Day</w:t>
            </w:r>
          </w:p>
        </w:tc>
      </w:tr>
    </w:tbl>
    <w:p w14:paraId="1D5055CC" w14:textId="77777777" w:rsidR="00270E1C" w:rsidRPr="00A1748E" w:rsidRDefault="00270E1C" w:rsidP="00270E1C">
      <w:pPr>
        <w:widowControl/>
        <w:rPr>
          <w:rFonts w:ascii="標楷體" w:eastAsia="標楷體" w:hAnsi="標楷體"/>
          <w:color w:val="FF0000"/>
          <w:szCs w:val="24"/>
        </w:rPr>
      </w:pPr>
    </w:p>
    <w:p w14:paraId="2DF83B44" w14:textId="77777777" w:rsidR="00270E1C" w:rsidRPr="001446D3" w:rsidRDefault="00270E1C" w:rsidP="00270E1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1446D3">
        <w:rPr>
          <w:rFonts w:ascii="標楷體" w:eastAsia="標楷體" w:hAnsi="標楷體" w:hint="eastAsia"/>
          <w:szCs w:val="24"/>
        </w:rPr>
        <w:t xml:space="preserve">  (七)</w:t>
      </w:r>
      <w:r w:rsidRPr="001446D3">
        <w:rPr>
          <w:rFonts w:ascii="標楷體" w:eastAsia="標楷體" w:hAnsi="標楷體"/>
          <w:szCs w:val="24"/>
        </w:rPr>
        <w:t>課程內涵：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709"/>
        <w:gridCol w:w="1134"/>
        <w:gridCol w:w="1417"/>
        <w:gridCol w:w="567"/>
      </w:tblGrid>
      <w:tr w:rsidR="001446D3" w:rsidRPr="001446D3" w14:paraId="5F607A60" w14:textId="77777777" w:rsidTr="0035198C">
        <w:trPr>
          <w:trHeight w:val="370"/>
        </w:trPr>
        <w:tc>
          <w:tcPr>
            <w:tcW w:w="1134" w:type="dxa"/>
            <w:vAlign w:val="center"/>
          </w:tcPr>
          <w:p w14:paraId="27067679" w14:textId="77777777" w:rsidR="00270E1C" w:rsidRPr="001446D3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/>
                <w:szCs w:val="24"/>
              </w:rPr>
              <w:t>教學期程</w:t>
            </w:r>
            <w:r w:rsidRPr="001446D3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4820" w:type="dxa"/>
            <w:vAlign w:val="center"/>
          </w:tcPr>
          <w:p w14:paraId="3DFBC079" w14:textId="77777777" w:rsidR="00270E1C" w:rsidRPr="001446D3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14:paraId="7E13A47D" w14:textId="77777777" w:rsidR="00270E1C" w:rsidRPr="001446D3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134" w:type="dxa"/>
            <w:vAlign w:val="center"/>
          </w:tcPr>
          <w:p w14:paraId="529A5B00" w14:textId="77777777" w:rsidR="00270E1C" w:rsidRPr="001446D3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14:paraId="06A1F821" w14:textId="77777777" w:rsidR="00270E1C" w:rsidRPr="001446D3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567" w:type="dxa"/>
            <w:vAlign w:val="center"/>
          </w:tcPr>
          <w:p w14:paraId="0EB8B766" w14:textId="77777777" w:rsidR="00270E1C" w:rsidRPr="001446D3" w:rsidRDefault="00270E1C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377AD8" w:rsidRPr="001446D3" w14:paraId="197860BD" w14:textId="77777777" w:rsidTr="0035198C">
        <w:trPr>
          <w:trHeight w:val="370"/>
        </w:trPr>
        <w:tc>
          <w:tcPr>
            <w:tcW w:w="1134" w:type="dxa"/>
            <w:vAlign w:val="center"/>
          </w:tcPr>
          <w:p w14:paraId="34305E48" w14:textId="43ED92FB" w:rsidR="00377AD8" w:rsidRPr="001446D3" w:rsidRDefault="00377AD8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</w:p>
        </w:tc>
        <w:tc>
          <w:tcPr>
            <w:tcW w:w="4820" w:type="dxa"/>
            <w:vAlign w:val="center"/>
          </w:tcPr>
          <w:p w14:paraId="1B531993" w14:textId="034FA2BB" w:rsidR="00FF386F" w:rsidRPr="00FF386F" w:rsidRDefault="00377AD8" w:rsidP="00FF386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46D3">
              <w:rPr>
                <w:rFonts w:ascii="Times New Roman" w:eastAsia="標楷體" w:hAnsi="Times New Roman" w:cs="Times New Roman" w:hint="eastAsia"/>
                <w:szCs w:val="24"/>
              </w:rPr>
              <w:t xml:space="preserve">&lt; </w:t>
            </w:r>
            <w:r>
              <w:rPr>
                <w:rFonts w:ascii="Times New Roman" w:eastAsia="標楷體" w:hAnsi="Times New Roman" w:cs="Times New Roman"/>
                <w:szCs w:val="24"/>
              </w:rPr>
              <w:t>Happy Easter</w:t>
            </w:r>
            <w:r w:rsidRPr="001446D3">
              <w:rPr>
                <w:rFonts w:ascii="Times New Roman" w:eastAsia="標楷體" w:hAnsi="Times New Roman" w:cs="Times New Roman"/>
                <w:szCs w:val="24"/>
              </w:rPr>
              <w:t xml:space="preserve"> &gt;</w:t>
            </w:r>
          </w:p>
          <w:p w14:paraId="5E08E41B" w14:textId="77777777" w:rsidR="00FF386F" w:rsidRPr="00F023FA" w:rsidRDefault="00FF386F" w:rsidP="00FF38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F023FA">
              <w:rPr>
                <w:rFonts w:ascii="標楷體" w:eastAsia="標楷體" w:hAnsi="標楷體" w:hint="eastAsia"/>
                <w:szCs w:val="24"/>
              </w:rPr>
              <w:t>「</w:t>
            </w:r>
            <w:r w:rsidRPr="00F023FA">
              <w:rPr>
                <w:rFonts w:ascii="標楷體" w:eastAsia="標楷體" w:hAnsi="標楷體"/>
                <w:szCs w:val="24"/>
              </w:rPr>
              <w:t>Spot's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23FA">
              <w:rPr>
                <w:rFonts w:ascii="標楷體" w:eastAsia="標楷體" w:hAnsi="標楷體"/>
                <w:szCs w:val="24"/>
              </w:rPr>
              <w:t>First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23FA">
              <w:rPr>
                <w:rFonts w:ascii="標楷體" w:eastAsia="標楷體" w:hAnsi="標楷體"/>
                <w:szCs w:val="24"/>
              </w:rPr>
              <w:t>Easter</w:t>
            </w:r>
            <w:r w:rsidRPr="00F023FA">
              <w:rPr>
                <w:rFonts w:ascii="標楷體" w:eastAsia="標楷體" w:hAnsi="標楷體" w:hint="eastAsia"/>
                <w:szCs w:val="24"/>
              </w:rPr>
              <w:t>」繪本教學。</w:t>
            </w:r>
          </w:p>
          <w:p w14:paraId="1623D97F" w14:textId="77777777" w:rsidR="00FF386F" w:rsidRDefault="00FF386F" w:rsidP="00FF38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F023FA">
              <w:rPr>
                <w:rFonts w:ascii="標楷體" w:eastAsia="標楷體" w:hAnsi="標楷體" w:hint="eastAsia"/>
                <w:szCs w:val="24"/>
              </w:rPr>
              <w:t>進行</w:t>
            </w:r>
            <w:r w:rsidRPr="00F023FA">
              <w:rPr>
                <w:rFonts w:ascii="標楷體" w:eastAsia="標楷體" w:hAnsi="標楷體"/>
                <w:szCs w:val="24"/>
              </w:rPr>
              <w:t>繪本</w:t>
            </w:r>
            <w:r w:rsidRPr="00F023FA">
              <w:rPr>
                <w:rFonts w:ascii="標楷體" w:eastAsia="標楷體" w:hAnsi="標楷體" w:hint="eastAsia"/>
                <w:szCs w:val="24"/>
              </w:rPr>
              <w:t>相關教學活動。</w:t>
            </w:r>
          </w:p>
          <w:p w14:paraId="3E9DB23E" w14:textId="785B9003" w:rsidR="00377AD8" w:rsidRPr="001446D3" w:rsidRDefault="00FF386F" w:rsidP="00FF38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復活節體驗活動。</w:t>
            </w:r>
          </w:p>
        </w:tc>
        <w:tc>
          <w:tcPr>
            <w:tcW w:w="709" w:type="dxa"/>
            <w:vAlign w:val="center"/>
          </w:tcPr>
          <w:p w14:paraId="42CBD64E" w14:textId="2056BEE1" w:rsidR="00377AD8" w:rsidRPr="001446D3" w:rsidRDefault="00377AD8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84C6D30" w14:textId="77777777" w:rsidR="00FF386F" w:rsidRDefault="00FF386F" w:rsidP="00FF386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7705772B" w14:textId="77777777" w:rsidR="00FF386F" w:rsidRDefault="00FF386F" w:rsidP="00FF386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27B99752" w14:textId="77777777" w:rsidR="00FF386F" w:rsidRPr="002C75F0" w:rsidRDefault="00FF386F" w:rsidP="00FF386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20E949C0" w14:textId="15EEF172" w:rsidR="00377AD8" w:rsidRPr="001446D3" w:rsidRDefault="00FF386F" w:rsidP="00FF38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教具</w:t>
            </w:r>
          </w:p>
        </w:tc>
        <w:tc>
          <w:tcPr>
            <w:tcW w:w="1417" w:type="dxa"/>
            <w:vAlign w:val="center"/>
          </w:tcPr>
          <w:p w14:paraId="1205AB2C" w14:textId="77777777" w:rsidR="00FF386F" w:rsidRPr="004844B6" w:rsidRDefault="00FF386F" w:rsidP="00FF386F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7E8481D6" w14:textId="77777777" w:rsidR="00FF386F" w:rsidRPr="004844B6" w:rsidRDefault="00FF386F" w:rsidP="00FF386F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30BF154E" w14:textId="3C75DA31" w:rsidR="00377AD8" w:rsidRPr="001446D3" w:rsidRDefault="00FF386F" w:rsidP="00FF386F">
            <w:pPr>
              <w:rPr>
                <w:rFonts w:ascii="標楷體" w:eastAsia="標楷體" w:hAnsi="標楷體"/>
                <w:szCs w:val="24"/>
              </w:rPr>
            </w:pPr>
            <w:r w:rsidRPr="004844B6">
              <w:rPr>
                <w:rFonts w:ascii="標楷體" w:eastAsia="標楷體" w:hAnsi="標楷體" w:hint="eastAsia"/>
                <w:szCs w:val="24"/>
              </w:rPr>
              <w:t>活動參與</w:t>
            </w:r>
          </w:p>
        </w:tc>
        <w:tc>
          <w:tcPr>
            <w:tcW w:w="567" w:type="dxa"/>
            <w:vAlign w:val="center"/>
          </w:tcPr>
          <w:p w14:paraId="2DA120E9" w14:textId="77777777" w:rsidR="00377AD8" w:rsidRPr="001446D3" w:rsidRDefault="00377AD8" w:rsidP="003519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46D3" w:rsidRPr="001446D3" w14:paraId="688DDE35" w14:textId="77777777" w:rsidTr="0035198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5D945" w14:textId="04FBFBC9" w:rsidR="001446D3" w:rsidRPr="001446D3" w:rsidRDefault="00377AD8" w:rsidP="001446D3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 w:rsidR="001446D3" w:rsidRPr="001446D3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A7C1551" w14:textId="77777777" w:rsidR="001446D3" w:rsidRPr="001446D3" w:rsidRDefault="001446D3" w:rsidP="001446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46D3">
              <w:rPr>
                <w:rFonts w:ascii="Times New Roman" w:eastAsia="標楷體" w:hAnsi="Times New Roman" w:cs="Times New Roman" w:hint="eastAsia"/>
                <w:szCs w:val="24"/>
              </w:rPr>
              <w:t xml:space="preserve">&lt; </w:t>
            </w:r>
            <w:r w:rsidRPr="001446D3">
              <w:rPr>
                <w:rFonts w:ascii="Times New Roman" w:eastAsia="標楷體" w:hAnsi="Times New Roman" w:cs="Times New Roman"/>
                <w:szCs w:val="24"/>
              </w:rPr>
              <w:t>Earth Day &gt;</w:t>
            </w:r>
          </w:p>
          <w:p w14:paraId="61DB918A" w14:textId="2CAB0934" w:rsidR="001446D3" w:rsidRPr="001446D3" w:rsidRDefault="001446D3" w:rsidP="001446D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介紹Earth Day由來及相關詞彙與生活用語。</w:t>
            </w:r>
          </w:p>
          <w:p w14:paraId="3F6B4CF3" w14:textId="77777777" w:rsidR="001446D3" w:rsidRPr="001446D3" w:rsidRDefault="001446D3" w:rsidP="001446D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認識生活中身體力行愛護地球的方式，從省水和落實垃圾分類及資源回收做起，學習相關的英語詞彙與生活用具。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273DCBF" w14:textId="0E1D9E80" w:rsidR="001446D3" w:rsidRPr="001446D3" w:rsidRDefault="00377AD8" w:rsidP="001446D3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E85665" w14:textId="77777777" w:rsidR="001446D3" w:rsidRPr="001446D3" w:rsidRDefault="001446D3" w:rsidP="001446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P</w:t>
            </w:r>
            <w:r w:rsidRPr="001446D3">
              <w:rPr>
                <w:rFonts w:ascii="標楷體" w:eastAsia="標楷體" w:hAnsi="標楷體"/>
                <w:szCs w:val="24"/>
              </w:rPr>
              <w:t>PT</w:t>
            </w:r>
          </w:p>
          <w:p w14:paraId="49470D59" w14:textId="77777777" w:rsidR="001446D3" w:rsidRPr="001446D3" w:rsidRDefault="001446D3" w:rsidP="001446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45D7F310" w14:textId="77777777" w:rsidR="001446D3" w:rsidRPr="001446D3" w:rsidRDefault="001446D3" w:rsidP="001446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教具</w:t>
            </w:r>
          </w:p>
          <w:p w14:paraId="570D7863" w14:textId="77777777" w:rsidR="001446D3" w:rsidRDefault="001446D3" w:rsidP="001446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08949498" w14:textId="5D45F9DB" w:rsidR="00E97B33" w:rsidRPr="001446D3" w:rsidRDefault="00E97B33" w:rsidP="001446D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桌遊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152E49" w14:textId="77777777" w:rsidR="001446D3" w:rsidRPr="001446D3" w:rsidRDefault="001446D3" w:rsidP="001446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129D80A9" w14:textId="77777777" w:rsidR="001446D3" w:rsidRPr="001446D3" w:rsidRDefault="001446D3" w:rsidP="001446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7F9694E7" w14:textId="608F2557" w:rsidR="001446D3" w:rsidRDefault="001446D3" w:rsidP="001446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活動參與</w:t>
            </w:r>
          </w:p>
          <w:p w14:paraId="3F5D9A94" w14:textId="452DE8C5" w:rsidR="00E97B33" w:rsidRPr="001446D3" w:rsidRDefault="00E97B33" w:rsidP="00E97B3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E8AD" w14:textId="77777777" w:rsidR="001446D3" w:rsidRPr="001446D3" w:rsidRDefault="001446D3" w:rsidP="001446D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46D3" w:rsidRPr="001446D3" w14:paraId="6CFF39A6" w14:textId="77777777" w:rsidTr="0035198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927B49" w14:textId="04E36134" w:rsidR="001446D3" w:rsidRPr="001446D3" w:rsidRDefault="00377AD8" w:rsidP="001446D3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 w:rsidR="001446D3" w:rsidRPr="001446D3">
              <w:rPr>
                <w:rFonts w:ascii="標楷體" w:eastAsia="標楷體" w:hAnsi="標楷體"/>
                <w:szCs w:val="24"/>
              </w:rPr>
              <w:t>-18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F9065CC" w14:textId="3D29813E" w:rsidR="001446D3" w:rsidRPr="001446D3" w:rsidRDefault="001446D3" w:rsidP="001446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46D3">
              <w:rPr>
                <w:rFonts w:ascii="Times New Roman" w:eastAsia="標楷體" w:hAnsi="Times New Roman" w:cs="Times New Roman" w:hint="eastAsia"/>
                <w:szCs w:val="24"/>
              </w:rPr>
              <w:t xml:space="preserve">&lt; </w:t>
            </w:r>
            <w:r w:rsidRPr="001446D3">
              <w:rPr>
                <w:rFonts w:ascii="Times New Roman" w:eastAsia="標楷體" w:hAnsi="Times New Roman" w:cs="Times New Roman"/>
                <w:szCs w:val="24"/>
              </w:rPr>
              <w:t>Happy Mother’s Day &gt;</w:t>
            </w:r>
          </w:p>
          <w:p w14:paraId="619E51D9" w14:textId="77777777" w:rsidR="001446D3" w:rsidRPr="001446D3" w:rsidRDefault="001446D3" w:rsidP="001446D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介紹不同國家母親節的由來和習俗</w:t>
            </w:r>
            <w:r w:rsidRPr="001446D3">
              <w:rPr>
                <w:rFonts w:ascii="標楷體" w:eastAsia="標楷體" w:hAnsi="標楷體"/>
                <w:szCs w:val="24"/>
              </w:rPr>
              <w:t>，並介紹</w:t>
            </w:r>
            <w:r w:rsidRPr="001446D3">
              <w:rPr>
                <w:rFonts w:ascii="標楷體" w:eastAsia="標楷體" w:hAnsi="標楷體" w:hint="eastAsia"/>
                <w:szCs w:val="24"/>
              </w:rPr>
              <w:t>母親節</w:t>
            </w:r>
            <w:r w:rsidRPr="001446D3">
              <w:rPr>
                <w:rFonts w:ascii="標楷體" w:eastAsia="標楷體" w:hAnsi="標楷體"/>
                <w:szCs w:val="24"/>
              </w:rPr>
              <w:t>相關詞彙與句型。</w:t>
            </w:r>
          </w:p>
          <w:p w14:paraId="11B6CCB9" w14:textId="3CC739BC" w:rsidR="001446D3" w:rsidRPr="001446D3" w:rsidRDefault="001446D3" w:rsidP="001446D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配合</w:t>
            </w:r>
            <w:r w:rsidRPr="001446D3">
              <w:rPr>
                <w:rFonts w:ascii="標楷體" w:eastAsia="標楷體" w:hAnsi="標楷體"/>
                <w:szCs w:val="24"/>
              </w:rPr>
              <w:t>母親節</w:t>
            </w:r>
            <w:r w:rsidRPr="001446D3">
              <w:rPr>
                <w:rFonts w:ascii="標楷體" w:eastAsia="標楷體" w:hAnsi="標楷體" w:hint="eastAsia"/>
                <w:szCs w:val="24"/>
              </w:rPr>
              <w:t>進行「</w:t>
            </w:r>
            <w:r w:rsidR="00E97B33">
              <w:rPr>
                <w:rFonts w:ascii="標楷體" w:eastAsia="標楷體" w:hAnsi="標楷體" w:hint="eastAsia"/>
                <w:szCs w:val="24"/>
              </w:rPr>
              <w:t>I Lo</w:t>
            </w:r>
            <w:r w:rsidR="00E97B33">
              <w:rPr>
                <w:rFonts w:ascii="標楷體" w:eastAsia="標楷體" w:hAnsi="標楷體"/>
                <w:szCs w:val="24"/>
              </w:rPr>
              <w:t>ve You</w:t>
            </w:r>
            <w:r w:rsidRPr="001446D3">
              <w:rPr>
                <w:rFonts w:ascii="標楷體" w:eastAsia="標楷體" w:hAnsi="標楷體" w:hint="eastAsia"/>
                <w:szCs w:val="24"/>
              </w:rPr>
              <w:t>」</w:t>
            </w:r>
            <w:r w:rsidR="00E97B33">
              <w:rPr>
                <w:rFonts w:ascii="標楷體" w:eastAsia="標楷體" w:hAnsi="標楷體" w:hint="eastAsia"/>
                <w:szCs w:val="24"/>
              </w:rPr>
              <w:t>韻文</w:t>
            </w:r>
            <w:r w:rsidRPr="001446D3">
              <w:rPr>
                <w:rFonts w:ascii="標楷體" w:eastAsia="標楷體" w:hAnsi="標楷體" w:hint="eastAsia"/>
                <w:szCs w:val="24"/>
              </w:rPr>
              <w:t>繪本教學</w:t>
            </w:r>
            <w:r w:rsidR="00E97B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A2B1705" w14:textId="538E8F97" w:rsidR="00E97B33" w:rsidRPr="00E97B33" w:rsidRDefault="00E97B33" w:rsidP="00E97B3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延伸活動練習</w:t>
            </w:r>
            <w:r w:rsidR="001446D3" w:rsidRPr="001446D3">
              <w:rPr>
                <w:rFonts w:ascii="標楷體" w:eastAsia="標楷體" w:hAnsi="標楷體"/>
                <w:szCs w:val="24"/>
              </w:rPr>
              <w:t>繪本內的詞彙</w:t>
            </w:r>
            <w:r>
              <w:rPr>
                <w:rFonts w:ascii="標楷體" w:eastAsia="標楷體" w:hAnsi="標楷體" w:hint="eastAsia"/>
                <w:szCs w:val="24"/>
              </w:rPr>
              <w:t>及句型。</w:t>
            </w:r>
          </w:p>
          <w:p w14:paraId="2CD89559" w14:textId="45117069" w:rsidR="001446D3" w:rsidRPr="001446D3" w:rsidRDefault="001446D3" w:rsidP="001446D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練唱</w:t>
            </w:r>
            <w:r w:rsidR="00E97B33" w:rsidRPr="00E97B33">
              <w:rPr>
                <w:rFonts w:ascii="Times New Roman" w:eastAsia="標楷體" w:hAnsi="Times New Roman" w:cs="Times New Roman"/>
                <w:szCs w:val="24"/>
              </w:rPr>
              <w:t>Mommy I Love You</w:t>
            </w:r>
            <w:r w:rsidR="00E97B33">
              <w:rPr>
                <w:rFonts w:ascii="Times New Roman" w:eastAsia="標楷體" w:hAnsi="Times New Roman" w:cs="Times New Roman" w:hint="eastAsia"/>
                <w:szCs w:val="24"/>
              </w:rPr>
              <w:t>歌曲。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E63D65" w14:textId="128CBDFE" w:rsidR="001446D3" w:rsidRPr="001446D3" w:rsidRDefault="001446D3" w:rsidP="001446D3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/>
                <w:szCs w:val="24"/>
              </w:rPr>
              <w:t>1</w:t>
            </w:r>
            <w:r w:rsidR="00377A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CDF8CD" w14:textId="77777777" w:rsidR="001446D3" w:rsidRPr="001446D3" w:rsidRDefault="001446D3" w:rsidP="001446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繪本PPT</w:t>
            </w:r>
          </w:p>
          <w:p w14:paraId="6ACE9149" w14:textId="77777777" w:rsidR="001446D3" w:rsidRPr="001446D3" w:rsidRDefault="001446D3" w:rsidP="001446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圖卡</w:t>
            </w:r>
          </w:p>
          <w:p w14:paraId="07A72E35" w14:textId="4A906A55" w:rsidR="001446D3" w:rsidRPr="001446D3" w:rsidRDefault="001446D3" w:rsidP="001446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A46B71" w14:textId="77777777" w:rsidR="001446D3" w:rsidRPr="001446D3" w:rsidRDefault="001446D3" w:rsidP="001446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14:paraId="45BA8CC4" w14:textId="77777777" w:rsidR="001446D3" w:rsidRPr="001446D3" w:rsidRDefault="001446D3" w:rsidP="001446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課堂發表</w:t>
            </w:r>
          </w:p>
          <w:p w14:paraId="7D1876A3" w14:textId="77777777" w:rsidR="001446D3" w:rsidRDefault="001446D3" w:rsidP="001446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活動參與</w:t>
            </w:r>
          </w:p>
          <w:p w14:paraId="20B71651" w14:textId="19A5B7E6" w:rsidR="00E97B33" w:rsidRPr="001446D3" w:rsidRDefault="00E97B33" w:rsidP="001446D3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DFF679" w14:textId="77777777" w:rsidR="001446D3" w:rsidRPr="001446D3" w:rsidRDefault="001446D3" w:rsidP="001446D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1446D3" w:rsidRPr="001446D3" w14:paraId="5815B9C5" w14:textId="77777777" w:rsidTr="0035198C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539044" w14:textId="36DAF410" w:rsidR="00270E1C" w:rsidRPr="001446D3" w:rsidRDefault="001446D3" w:rsidP="0035198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1</w:t>
            </w:r>
            <w:r w:rsidRPr="001446D3">
              <w:rPr>
                <w:rFonts w:ascii="標楷體" w:eastAsia="標楷體" w:hAnsi="標楷體"/>
                <w:szCs w:val="24"/>
              </w:rPr>
              <w:t>9-20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ED23707" w14:textId="77777777" w:rsidR="00270E1C" w:rsidRPr="001446D3" w:rsidRDefault="00270E1C" w:rsidP="0035198C">
            <w:pPr>
              <w:ind w:leftChars="48" w:left="480" w:hangingChars="152" w:hanging="365"/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R</w:t>
            </w:r>
            <w:r w:rsidRPr="001446D3">
              <w:rPr>
                <w:rFonts w:ascii="標楷體" w:eastAsia="標楷體" w:hAnsi="標楷體"/>
                <w:szCs w:val="24"/>
              </w:rPr>
              <w:t>eview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95D579" w14:textId="784801A1" w:rsidR="00270E1C" w:rsidRPr="001446D3" w:rsidRDefault="001446D3" w:rsidP="0035198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2B32D5" w14:textId="77777777" w:rsidR="00270E1C" w:rsidRPr="001446D3" w:rsidRDefault="00270E1C" w:rsidP="003519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圖卡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4A1834" w14:textId="77777777" w:rsidR="00270E1C" w:rsidRPr="001446D3" w:rsidRDefault="00270E1C" w:rsidP="0035198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口試</w:t>
            </w:r>
          </w:p>
          <w:p w14:paraId="458F6DD0" w14:textId="77777777" w:rsidR="00270E1C" w:rsidRPr="001446D3" w:rsidRDefault="00270E1C" w:rsidP="0035198C">
            <w:pPr>
              <w:ind w:leftChars="-12" w:left="-22" w:hangingChars="3" w:hanging="7"/>
              <w:jc w:val="both"/>
              <w:rPr>
                <w:rFonts w:ascii="標楷體" w:eastAsia="標楷體" w:hAnsi="標楷體"/>
                <w:szCs w:val="24"/>
              </w:rPr>
            </w:pPr>
            <w:r w:rsidRPr="001446D3">
              <w:rPr>
                <w:rFonts w:ascii="標楷體" w:eastAsia="標楷體" w:hAnsi="標楷體" w:hint="eastAsia"/>
                <w:szCs w:val="24"/>
              </w:rPr>
              <w:t>筆試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74A61F" w14:textId="77777777" w:rsidR="00270E1C" w:rsidRPr="001446D3" w:rsidRDefault="00270E1C" w:rsidP="0035198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484917B" w14:textId="77777777" w:rsidR="00270E1C" w:rsidRPr="00A1748E" w:rsidRDefault="00270E1C" w:rsidP="00270E1C">
      <w:pPr>
        <w:rPr>
          <w:color w:val="FF0000"/>
        </w:rPr>
      </w:pPr>
    </w:p>
    <w:p w14:paraId="197344C2" w14:textId="79032B5B" w:rsidR="002C75F0" w:rsidRPr="00A1748E" w:rsidRDefault="002C75F0">
      <w:pPr>
        <w:rPr>
          <w:color w:val="FF0000"/>
        </w:rPr>
      </w:pPr>
    </w:p>
    <w:sectPr w:rsidR="002C75F0" w:rsidRPr="00A1748E" w:rsidSect="00E322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3D5D5" w14:textId="77777777" w:rsidR="008C0656" w:rsidRDefault="008C0656" w:rsidP="00107353">
      <w:r>
        <w:separator/>
      </w:r>
    </w:p>
  </w:endnote>
  <w:endnote w:type="continuationSeparator" w:id="0">
    <w:p w14:paraId="796C889D" w14:textId="77777777" w:rsidR="008C0656" w:rsidRDefault="008C0656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0DC15" w14:textId="77777777" w:rsidR="008C0656" w:rsidRDefault="008C0656" w:rsidP="00107353">
      <w:r>
        <w:separator/>
      </w:r>
    </w:p>
  </w:footnote>
  <w:footnote w:type="continuationSeparator" w:id="0">
    <w:p w14:paraId="6D4CABBF" w14:textId="77777777" w:rsidR="008C0656" w:rsidRDefault="008C0656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4E4B"/>
    <w:multiLevelType w:val="hybridMultilevel"/>
    <w:tmpl w:val="23A82612"/>
    <w:lvl w:ilvl="0" w:tplc="811C9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E5C1E"/>
    <w:multiLevelType w:val="hybridMultilevel"/>
    <w:tmpl w:val="6700D748"/>
    <w:lvl w:ilvl="0" w:tplc="7634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A60069"/>
    <w:multiLevelType w:val="hybridMultilevel"/>
    <w:tmpl w:val="A24CC6D8"/>
    <w:lvl w:ilvl="0" w:tplc="45E24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9A82408"/>
    <w:multiLevelType w:val="hybridMultilevel"/>
    <w:tmpl w:val="1EAC320E"/>
    <w:lvl w:ilvl="0" w:tplc="B1BAA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6" w15:restartNumberingAfterBreak="0">
    <w:nsid w:val="68875873"/>
    <w:multiLevelType w:val="hybridMultilevel"/>
    <w:tmpl w:val="9752A3B4"/>
    <w:lvl w:ilvl="0" w:tplc="AD588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D81D2B"/>
    <w:multiLevelType w:val="hybridMultilevel"/>
    <w:tmpl w:val="F70896E0"/>
    <w:lvl w:ilvl="0" w:tplc="E33AA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411AD7"/>
    <w:multiLevelType w:val="hybridMultilevel"/>
    <w:tmpl w:val="4D54E8B8"/>
    <w:lvl w:ilvl="0" w:tplc="44AA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102748"/>
    <w:rsid w:val="00107353"/>
    <w:rsid w:val="00137752"/>
    <w:rsid w:val="001446D3"/>
    <w:rsid w:val="001727C5"/>
    <w:rsid w:val="001B46D6"/>
    <w:rsid w:val="00200CCC"/>
    <w:rsid w:val="00270E1C"/>
    <w:rsid w:val="002C75F0"/>
    <w:rsid w:val="002D1B4C"/>
    <w:rsid w:val="00346DA3"/>
    <w:rsid w:val="00377AD8"/>
    <w:rsid w:val="003A6765"/>
    <w:rsid w:val="003B1AF9"/>
    <w:rsid w:val="003C2D9A"/>
    <w:rsid w:val="003C69CA"/>
    <w:rsid w:val="00436AF7"/>
    <w:rsid w:val="00485C1B"/>
    <w:rsid w:val="004A03F4"/>
    <w:rsid w:val="004A55BD"/>
    <w:rsid w:val="00536E9A"/>
    <w:rsid w:val="00632ADC"/>
    <w:rsid w:val="00681782"/>
    <w:rsid w:val="00712467"/>
    <w:rsid w:val="007C5C81"/>
    <w:rsid w:val="008262D3"/>
    <w:rsid w:val="008565E2"/>
    <w:rsid w:val="008915B9"/>
    <w:rsid w:val="008B7FDB"/>
    <w:rsid w:val="008C0656"/>
    <w:rsid w:val="0092182D"/>
    <w:rsid w:val="009C29C6"/>
    <w:rsid w:val="00A03E0D"/>
    <w:rsid w:val="00A1748E"/>
    <w:rsid w:val="00A52D53"/>
    <w:rsid w:val="00AD23EA"/>
    <w:rsid w:val="00B54F45"/>
    <w:rsid w:val="00B55E3D"/>
    <w:rsid w:val="00BA741A"/>
    <w:rsid w:val="00C155A3"/>
    <w:rsid w:val="00C457F9"/>
    <w:rsid w:val="00C524B8"/>
    <w:rsid w:val="00C628B0"/>
    <w:rsid w:val="00C85539"/>
    <w:rsid w:val="00D3264E"/>
    <w:rsid w:val="00D46F9B"/>
    <w:rsid w:val="00DC554C"/>
    <w:rsid w:val="00E20667"/>
    <w:rsid w:val="00E3221A"/>
    <w:rsid w:val="00E56480"/>
    <w:rsid w:val="00E72CA3"/>
    <w:rsid w:val="00E97B33"/>
    <w:rsid w:val="00EE5480"/>
    <w:rsid w:val="00F71FD9"/>
    <w:rsid w:val="00FB1111"/>
    <w:rsid w:val="00FD649D"/>
    <w:rsid w:val="00FE2D57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A57C0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acer-nb</cp:lastModifiedBy>
  <cp:revision>2</cp:revision>
  <cp:lastPrinted>2019-02-26T07:29:00Z</cp:lastPrinted>
  <dcterms:created xsi:type="dcterms:W3CDTF">2022-06-30T15:39:00Z</dcterms:created>
  <dcterms:modified xsi:type="dcterms:W3CDTF">2022-06-30T15:39:00Z</dcterms:modified>
</cp:coreProperties>
</file>