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431742">
        <w:rPr>
          <w:rFonts w:ascii="標楷體" w:eastAsia="標楷體" w:hAnsi="標楷體" w:hint="eastAsia"/>
          <w:b/>
          <w:sz w:val="28"/>
          <w:szCs w:val="28"/>
        </w:rPr>
        <w:t>自然與生活科技</w:t>
      </w:r>
      <w:r w:rsidR="00B14289">
        <w:rPr>
          <w:rFonts w:ascii="標楷體" w:eastAsia="標楷體" w:hAnsi="標楷體" w:hint="eastAsia"/>
          <w:b/>
          <w:sz w:val="28"/>
          <w:szCs w:val="28"/>
        </w:rPr>
        <w:t>領域</w:t>
      </w:r>
      <w:r w:rsidRPr="00DD7E7E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BD6530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D7E7E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1.知道溫度能使水的形態發生改變，是形成雲、霧、雨、雪、露、霜的成因。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2.知道水循環的途徑。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3.認識衛星雲圖及地面天氣圖，並學習解讀圖上的訊息。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4.認識梅雨和颱風的天氣現象，蒐集資料觀察一個颱風的興衰。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5.養成關心天氣變化的習慣及解讀天氣資訊的能力。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6.觀察發現熱會使物體溫度改變，並進一步發現有些物質受熱後，性質會改變，不可復原，而有些則只是形態改變，性質並沒有改變。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7.察覺大部分的固體、液體、氣體等物質，受熱後，都會產生熱脹冷縮的現象，並知道熱脹冷縮在生活中的應用。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8.認識熱在不同物質間會有傳導、對流和輻射三種不同的傳播方式。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9.認識保溫與散熱的原理與方法。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10.察覺水流有侵蝕、搬運、堆積等作用，會造成地形地貌的改變。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11.從實驗與觀察中，發現水流的力量與地形之間的關聯。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12.知道岩石由礦物所組成，不同的岩石或礦物之間，也具有不同的性質。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13.察覺岩石會受到陽光、空氣和水的影響，而碎裂成小石頭，最後變成土壤的一部分，就是風化作用。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14.知道地球是個大磁鐵，認識指北針的指針具有磁性，所以能指出南、北方位。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15.察覺通電的線圈會產生磁，學習製作電磁鐵。</w:t>
            </w:r>
          </w:p>
          <w:p w:rsidR="00DA58A5" w:rsidRPr="00BE285E" w:rsidRDefault="00DA58A5" w:rsidP="00DA58A5">
            <w:pPr>
              <w:rPr>
                <w:rFonts w:ascii="標楷體" w:eastAsia="標楷體" w:hAnsi="標楷體"/>
              </w:rPr>
            </w:pPr>
            <w:r w:rsidRPr="00BE285E">
              <w:rPr>
                <w:rFonts w:ascii="標楷體" w:eastAsia="標楷體" w:hAnsi="標楷體" w:hint="eastAsia"/>
              </w:rPr>
              <w:t>16.透過實驗，觀察電磁鐵的磁力大小、磁極方向會改變等現象。</w:t>
            </w:r>
          </w:p>
          <w:p w:rsidR="0052310B" w:rsidRPr="00DD7E7E" w:rsidRDefault="00DA58A5" w:rsidP="00DA58A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E285E">
              <w:rPr>
                <w:rFonts w:ascii="標楷體" w:eastAsia="標楷體" w:hAnsi="標楷體" w:hint="eastAsia"/>
              </w:rPr>
              <w:t>17.學習利用電磁鐵的特性，製作簡易小馬達。</w:t>
            </w:r>
          </w:p>
        </w:tc>
      </w:tr>
      <w:tr w:rsidR="00765279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D7E7E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D7E7E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 xml:space="preserve">1-3-5-4 </w:t>
            </w:r>
          </w:p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2-3-4-3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2-3-4-4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 xml:space="preserve">3-3-0-1 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6-3-1-1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561FA">
              <w:rPr>
                <w:rFonts w:ascii="標楷體" w:eastAsia="標楷體" w:hAnsi="標楷體" w:hint="eastAsia"/>
              </w:rPr>
              <w:t>6-3-2-3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一、天氣的變化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szCs w:val="24"/>
              </w:rPr>
              <w:t xml:space="preserve">活動一 </w:t>
            </w: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大氣中的水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1.認識大氣中有各種形態的水。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2.知道大氣中露、霧、雲、雨、雪</w:t>
            </w:r>
            <w:r w:rsidRPr="00DA5484">
              <w:rPr>
                <w:rFonts w:ascii="標楷體" w:eastAsia="標楷體" w:hAnsi="標楷體"/>
              </w:rPr>
              <w:t>、</w:t>
            </w:r>
            <w:r w:rsidRPr="00DA5484">
              <w:rPr>
                <w:rFonts w:ascii="標楷體" w:eastAsia="標楷體" w:hAnsi="標楷體" w:hint="eastAsia"/>
              </w:rPr>
              <w:t>霜的形成原因。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3.透過操作實驗，發現溫度是影響大氣水蒸氣形態的主因。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A58A5" w:rsidRPr="000561FA" w:rsidRDefault="00DA58A5" w:rsidP="00DA58A5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 w:val="24"/>
                <w:szCs w:val="24"/>
              </w:rPr>
              <w:t>【資訊教育】</w:t>
            </w:r>
          </w:p>
          <w:p w:rsidR="00DA58A5" w:rsidRPr="000561FA" w:rsidRDefault="00DA58A5" w:rsidP="00DA58A5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61FA">
              <w:rPr>
                <w:rFonts w:ascii="標楷體" w:eastAsia="標楷體" w:hAnsi="標楷體"/>
                <w:sz w:val="24"/>
                <w:szCs w:val="24"/>
              </w:rPr>
              <w:t>3-4-9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95773B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1-3-5-4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2-3-4-3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2-3-4-4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3-3-0-1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6-3-1-1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561FA">
              <w:rPr>
                <w:rFonts w:ascii="標楷體" w:eastAsia="標楷體" w:hAnsi="標楷體" w:hint="eastAsia"/>
              </w:rPr>
              <w:t>6-3-2-3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一、天氣的變化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szCs w:val="24"/>
              </w:rPr>
              <w:t xml:space="preserve">活動一 </w:t>
            </w: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大氣中的水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1.認識大氣中液體和固體形態的水。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2.知道大氣中雨和雪、露和霜的形成原因。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3.透過操作實驗，發現溫度是影響大氣水蒸氣形態的主因。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4.知道大自然中水的循環途徑。</w:t>
            </w:r>
          </w:p>
        </w:tc>
        <w:tc>
          <w:tcPr>
            <w:tcW w:w="1559" w:type="dxa"/>
          </w:tcPr>
          <w:p w:rsidR="00DA58A5" w:rsidRPr="000561FA" w:rsidRDefault="00DA58A5" w:rsidP="0048215D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893BFB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1-3-5-1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1-3-5-4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2-3-4-2</w:t>
            </w:r>
          </w:p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2-3-6-3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4-3-2-3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6-3-1-1 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6-3-2-3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A391A">
              <w:rPr>
                <w:rFonts w:ascii="標楷體" w:eastAsia="標楷體" w:hAnsi="標楷體" w:hint="eastAsia"/>
              </w:rPr>
              <w:t>7-3-0-2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一、天氣的變化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認識天氣的變化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1.觀察並解讀衛星雲圖，了解當時的天氣狀況。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2.認識衛星雲圖的來源及認識氣象衛星。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3.認識地面天氣圖高、低氣壓、等壓線等符號。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4.認識暖氣團、冷氣團及冷、暖氣團相遇時，在交界處會形成鋒面。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pStyle w:val="32"/>
              <w:tabs>
                <w:tab w:val="clear" w:pos="624"/>
                <w:tab w:val="left" w:pos="390"/>
              </w:tabs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sz w:val="24"/>
                <w:szCs w:val="24"/>
              </w:rPr>
              <w:t>【海洋教育】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893BFB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</w:tcPr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1-3-5-1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1-3-5-4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2-3-4-2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2-3-6-3 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4-3-2-3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6-3-1-1 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6-3-2-3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7-3-0-2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一、天氣的變化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認識天氣的變化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活動三 颱風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1.認識冷鋒和滯留鋒影響</w:t>
            </w:r>
            <w:r w:rsidRPr="00DA5484">
              <w:rPr>
                <w:rFonts w:ascii="標楷體" w:eastAsia="標楷體" w:hAnsi="標楷體" w:hint="eastAsia"/>
                <w:u w:val="single"/>
              </w:rPr>
              <w:t>臺灣</w:t>
            </w:r>
            <w:r w:rsidRPr="00DA5484">
              <w:rPr>
                <w:rFonts w:ascii="標楷體" w:eastAsia="標楷體" w:hAnsi="標楷體" w:hint="eastAsia"/>
              </w:rPr>
              <w:t>的天氣變化。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2.認識梅雨季節的由來及對</w:t>
            </w:r>
            <w:r w:rsidRPr="00DA5484">
              <w:rPr>
                <w:rFonts w:ascii="標楷體" w:eastAsia="標楷體" w:hAnsi="標楷體" w:hint="eastAsia"/>
                <w:u w:val="single"/>
              </w:rPr>
              <w:t>臺灣</w:t>
            </w:r>
            <w:r w:rsidRPr="00DA5484">
              <w:rPr>
                <w:rFonts w:ascii="標楷體" w:eastAsia="標楷體" w:hAnsi="標楷體" w:hint="eastAsia"/>
              </w:rPr>
              <w:t>的影響。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3.分析颱風來襲時的衛星雲圖，觀察颱風的位置與範圍。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4.觀察連續的颱風衛星雲圖，了解颱風的形成與消散。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5.學習利用傳播媒介，蒐集颱風的相關資料。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6.能以合適的圖表來呈現蒐集資</w:t>
            </w:r>
            <w:r w:rsidRPr="00DA5484">
              <w:rPr>
                <w:rFonts w:ascii="標楷體" w:eastAsia="標楷體" w:hAnsi="標楷體" w:hint="eastAsia"/>
              </w:rPr>
              <w:lastRenderedPageBreak/>
              <w:t>料的結果。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A58A5" w:rsidRPr="000561FA" w:rsidRDefault="00DA58A5" w:rsidP="00DA58A5">
            <w:pPr>
              <w:pStyle w:val="32"/>
              <w:tabs>
                <w:tab w:val="clear" w:pos="624"/>
                <w:tab w:val="left" w:pos="390"/>
              </w:tabs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【海洋教育】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szCs w:val="24"/>
              </w:rPr>
              <w:t>3-3-5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893BFB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1-3-5-1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1-3-5-4 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2-3-4-2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2-3-6-3 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4-3-2-3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6-3-1-1 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6-3-2-3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A391A">
              <w:rPr>
                <w:rFonts w:ascii="標楷體" w:eastAsia="標楷體" w:hAnsi="標楷體" w:hint="eastAsia"/>
              </w:rPr>
              <w:t xml:space="preserve">7-3-0-2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一、天氣的變化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活動三 颱風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1.學習利用傳播媒介，蒐集颱風的相關資料。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2.能以合適的圖表來呈現蒐集資料的結果。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3.學習解讀颱風路線圖及颱風警報表等颱風資料。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4.知道颱風來襲時會造成的各種災害。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5.藉由討論，了解如何做好防颱措施。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893BFB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1-3-1-2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1-3-5-4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2-3-1-1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2-3-3-3</w:t>
            </w:r>
          </w:p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6-3-1-1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6-3-2-3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A391A">
              <w:rPr>
                <w:rFonts w:ascii="標楷體" w:eastAsia="標楷體" w:hAnsi="標楷體" w:hint="eastAsia"/>
              </w:rPr>
              <w:t>7-3-0-2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二、</w:t>
            </w:r>
            <w:r w:rsidRPr="000561FA">
              <w:rPr>
                <w:rFonts w:ascii="標楷體" w:eastAsia="標楷體" w:hAnsi="標楷體" w:hint="eastAsia"/>
                <w:szCs w:val="24"/>
              </w:rPr>
              <w:t>熱對物質的影響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0561FA">
              <w:rPr>
                <w:rFonts w:ascii="標楷體" w:eastAsia="標楷體" w:hAnsi="標楷體" w:hint="eastAsia"/>
                <w:szCs w:val="24"/>
              </w:rPr>
              <w:t>物質受熱後的變化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1.知道物質受熱時，溫度會上升。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2.知道正確使用溫度計的方法。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3.知道有些物質受熱後，形態或性質會改變且無法復原，有些則不會改變。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893BFB" w:rsidRDefault="00DA58A5" w:rsidP="00DA58A5">
            <w:pPr>
              <w:jc w:val="center"/>
              <w:rPr>
                <w:rFonts w:ascii="新細明體" w:hAnsi="新細明體" w:cs="Arial Unicode MS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1-3-1-2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2-3-1-1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2-3-3-3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5-3-1-1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6-3-3-2</w:t>
            </w:r>
          </w:p>
          <w:p w:rsidR="00DA58A5" w:rsidRPr="00EA391A" w:rsidRDefault="00DA58A5" w:rsidP="00DA58A5">
            <w:pPr>
              <w:rPr>
                <w:rFonts w:ascii="標楷體" w:eastAsia="標楷體" w:hAnsi="標楷體"/>
              </w:rPr>
            </w:pPr>
            <w:r w:rsidRPr="00EA391A">
              <w:rPr>
                <w:rFonts w:ascii="標楷體" w:eastAsia="標楷體" w:hAnsi="標楷體" w:hint="eastAsia"/>
              </w:rPr>
              <w:t>7-3-0-1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A391A">
              <w:rPr>
                <w:rFonts w:ascii="標楷體" w:eastAsia="標楷體" w:hAnsi="標楷體" w:hint="eastAsia"/>
              </w:rPr>
              <w:t>7-3-0-2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二、</w:t>
            </w:r>
            <w:r w:rsidRPr="000561FA">
              <w:rPr>
                <w:rFonts w:ascii="標楷體" w:eastAsia="標楷體" w:hAnsi="標楷體" w:hint="eastAsia"/>
                <w:szCs w:val="24"/>
              </w:rPr>
              <w:t>熱對物質的影響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0561FA">
              <w:rPr>
                <w:rFonts w:ascii="標楷體" w:eastAsia="標楷體" w:hAnsi="標楷體" w:hint="eastAsia"/>
                <w:szCs w:val="24"/>
              </w:rPr>
              <w:t>物質受熱後的變化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1.知道有些物質受熱後，形態或性質會改變且無法復原，有些則不會改變。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2.透過實驗和討論，證明氣體的體積會隨溫度的變化而改變。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t>【環境教育】</w:t>
            </w:r>
          </w:p>
          <w:p w:rsidR="00DA58A5" w:rsidRPr="000561FA" w:rsidRDefault="00DA58A5" w:rsidP="00DA58A5">
            <w:pPr>
              <w:pStyle w:val="32"/>
              <w:tabs>
                <w:tab w:val="clear" w:pos="624"/>
              </w:tabs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sz w:val="24"/>
                <w:szCs w:val="24"/>
              </w:rPr>
              <w:t>4-2-4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8C548E" w:rsidRDefault="00DA58A5" w:rsidP="00DA58A5">
            <w:pPr>
              <w:ind w:right="57"/>
              <w:jc w:val="center"/>
              <w:rPr>
                <w:rFonts w:hAnsi="新細明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>1-3-1-2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1-3-4-4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1-3-5-3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2-3-1-1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2-3-3-3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lastRenderedPageBreak/>
              <w:t xml:space="preserve">2-3-5-1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3-3-0-1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5-3-1-1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>6-3-3-2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7-3-0-1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2060DA">
              <w:rPr>
                <w:rFonts w:ascii="標楷體" w:eastAsia="標楷體" w:hAnsi="標楷體" w:hint="eastAsia"/>
              </w:rPr>
              <w:t>7-3-0-2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二、熱對物質的影響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活動一 物質受熱後的變化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熱的傳播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1.透過實驗和討論，證明液體的體積會隨溫度的變化而改變。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2.透過實驗和討</w:t>
            </w:r>
            <w:r w:rsidRPr="00DA5484">
              <w:rPr>
                <w:rFonts w:ascii="標楷體" w:eastAsia="標楷體" w:hAnsi="標楷體" w:hint="eastAsia"/>
              </w:rPr>
              <w:lastRenderedPageBreak/>
              <w:t>論，觀察固體的體積會受溫度的變化而改變。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3.知道正確使用酒精燈的方法。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4.讓學生設計熱脹冷縮的實驗，培養創造思考與解決問題的能力。</w:t>
            </w:r>
          </w:p>
          <w:p w:rsidR="00DA58A5" w:rsidRPr="00DA548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5.透過討論認識溫度計等物品和現象，是熱脹冷縮在生活中的應用。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6.知道熱會由溫度高的地方傳到溫度低的地方。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7.知道不同材質的物體，熱傳導的速度也不同。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8.知道熱傳導原理在生活中的應用。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935178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</w:t>
            </w:r>
            <w:r w:rsidRPr="00F233B7">
              <w:rPr>
                <w:rFonts w:ascii="標楷體" w:eastAsia="標楷體" w:hAnsi="標楷體" w:hint="eastAsia"/>
              </w:rPr>
              <w:lastRenderedPageBreak/>
              <w:t>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1-3-4-4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1-3-5-3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>2-3-1-1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2-3-5-1 </w:t>
            </w:r>
          </w:p>
          <w:p w:rsidR="00DA58A5" w:rsidRPr="002060DA" w:rsidRDefault="00DA58A5" w:rsidP="00DA58A5">
            <w:pPr>
              <w:rPr>
                <w:rFonts w:ascii="標楷體" w:eastAsia="標楷體" w:hAnsi="標楷體"/>
              </w:rPr>
            </w:pPr>
            <w:r w:rsidRPr="002060DA">
              <w:rPr>
                <w:rFonts w:ascii="標楷體" w:eastAsia="標楷體" w:hAnsi="標楷體" w:hint="eastAsia"/>
              </w:rPr>
              <w:t xml:space="preserve">3-3-0-1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2060DA">
              <w:rPr>
                <w:rFonts w:ascii="標楷體" w:eastAsia="標楷體" w:hAnsi="標楷體" w:hint="eastAsia"/>
              </w:rPr>
              <w:t>7-3-0-2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二、熱對物質的影響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熱的傳播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1.知道液體的傳熱方式。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2.透過煙在冷、熱空氣對流的實驗，察覺空氣和水都是藉著對流來傳熱。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3.察覺陽光的熱是一種輻射傳熱的概念。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4.察覺電暖器會利用輻射及對流的方式傳播熱。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0561FA" w:rsidRDefault="00DA58A5" w:rsidP="00DA58A5">
            <w:pPr>
              <w:pStyle w:val="32"/>
              <w:snapToGrid w:val="0"/>
              <w:ind w:left="400" w:right="0" w:hanging="400"/>
              <w:rPr>
                <w:rFonts w:ascii="標楷體" w:eastAsia="標楷體" w:hAnsi="標楷體"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DA58A5" w:rsidRPr="000561FA" w:rsidRDefault="00DA58A5" w:rsidP="00DA58A5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sz w:val="24"/>
                <w:szCs w:val="24"/>
              </w:rPr>
              <w:t>4-3-1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E5780A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</w:tcPr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1-3-4-4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1-3-5-3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2-3-1-1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2-3-5-1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9D6848">
              <w:rPr>
                <w:rFonts w:ascii="標楷體" w:eastAsia="標楷體" w:hAnsi="標楷體" w:hint="eastAsia"/>
              </w:rPr>
              <w:t>3-3-0-1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二、熱對物質的影響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熱的傳播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活動三 保溫與散熱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1.知道減緩或阻隔熱的傳播，可以達到保溫的效果。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2.知道保暖衣物透過減緩熱的傳播，達到保暖的效果。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3.察覺使熱加快</w:t>
            </w: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傳播，可以散熱。</w:t>
            </w:r>
          </w:p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4.知道日常生活中能達到散熱效果的物品或方法。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0561FA">
              <w:rPr>
                <w:rFonts w:ascii="標楷體" w:eastAsia="標楷體" w:hAnsi="標楷體" w:hint="eastAsia"/>
              </w:rPr>
              <w:lastRenderedPageBreak/>
              <w:t>【環境教育】</w:t>
            </w:r>
          </w:p>
          <w:p w:rsidR="00DA58A5" w:rsidRPr="0048215D" w:rsidRDefault="00DA58A5" w:rsidP="0048215D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sz w:val="24"/>
                <w:szCs w:val="24"/>
              </w:rPr>
              <w:t>3-3-2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B2571A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1-3-3-1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1-3-4-1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1-3-5-3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2-3-4-4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3-3-0-1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>5-3-1-2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6-3-1-1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7-3-0-1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9D6848">
              <w:rPr>
                <w:rFonts w:ascii="標楷體" w:eastAsia="標楷體" w:hAnsi="標楷體" w:hint="eastAsia"/>
              </w:rPr>
              <w:t>7-3-0-2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三、大地的奧祕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活動一 多變的大地景觀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1.察覺水與大地間的交互作用。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2.觀察總水量相同、水柱粗細（出水量）不同時，相同坡度上的泥土和砂石被搬運、侵蝕的情形不同。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3.觀察總水量相同、水柱粗細（出水量）相同時，不同坡度上的泥土和砂石沖積情形不同。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4.察覺水流速度影響侵蝕、搬運、和堆積三個作用。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5.知道細心、切實的探討，獲得的流水實驗紀錄才可信。</w:t>
            </w:r>
          </w:p>
        </w:tc>
        <w:tc>
          <w:tcPr>
            <w:tcW w:w="1559" w:type="dxa"/>
          </w:tcPr>
          <w:p w:rsidR="00DA58A5" w:rsidRPr="000561FA" w:rsidRDefault="00DA58A5" w:rsidP="0048215D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3131FA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1-3-3-2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1-3-4-2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2-3-4-4 </w:t>
            </w:r>
          </w:p>
          <w:p w:rsidR="00DA58A5" w:rsidRPr="009D6848" w:rsidRDefault="00DA58A5" w:rsidP="00DA58A5">
            <w:pPr>
              <w:rPr>
                <w:rFonts w:ascii="標楷體" w:eastAsia="標楷體" w:hAnsi="標楷體"/>
              </w:rPr>
            </w:pPr>
            <w:r w:rsidRPr="009D6848">
              <w:rPr>
                <w:rFonts w:ascii="標楷體" w:eastAsia="標楷體" w:hAnsi="標楷體" w:hint="eastAsia"/>
              </w:rPr>
              <w:t xml:space="preserve">3-3-0-4 5-3-1-2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9D6848">
              <w:rPr>
                <w:rFonts w:ascii="標楷體" w:eastAsia="標楷體" w:hAnsi="標楷體" w:hint="eastAsia"/>
              </w:rPr>
              <w:t>6-3-3-2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三、大地的奧祕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活動一 多變的大地景觀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1.藉由實驗結果，推理河流上游、中游和下游的堆積物形狀特徵不同，與坡度（流速）有關。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2.認識河流轉彎時，凸岸有堆積的現象；凹岸有侵蝕的現象。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dstrike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EF2F37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1-3-4-2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2-3-4-4 3-3-0-4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5-3-1-2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>6-3-3-2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三、大地的奧祕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活動一 多變的大地景觀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1.知道海水也有侵蝕、搬運和堆積的作用，形成海蝕地形與海積地形。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2.認識臺灣常見的海岸地形，推論形成原因與海水的侵蝕、搬運和堆</w:t>
            </w: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積有關。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3.培養關懷地形景觀的情操，了解地形景觀也是資源的一部分，體認地形景觀是大自然寶貴的資產之一。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4.察覺地震對地表曾經造成的影響及災害。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5.知道不同地震震度大小的差異。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【環境教育】</w:t>
            </w:r>
          </w:p>
          <w:p w:rsidR="00DA58A5" w:rsidRPr="000561FA" w:rsidRDefault="00DA58A5" w:rsidP="00DA58A5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 w:val="24"/>
                <w:szCs w:val="24"/>
              </w:rPr>
              <w:t xml:space="preserve">2-3-1 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A722B1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1-3-4-2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3-3-0-4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5-3-1-2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>6-3-3-2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三、大地的奧祕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活動一 多變的大地景觀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岩石與礦物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1.知道地震的防護觀念，做好防震的準備，並降低地震災害造成的影響。</w:t>
            </w:r>
          </w:p>
          <w:p w:rsidR="00DA58A5" w:rsidRPr="00DA5484" w:rsidRDefault="00DA58A5" w:rsidP="00DA58A5">
            <w:pPr>
              <w:pStyle w:val="a7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2.知道岩石在日常生活中的用途。</w:t>
            </w:r>
          </w:p>
          <w:p w:rsidR="00DA58A5" w:rsidRPr="00DA5484" w:rsidRDefault="00DA58A5" w:rsidP="00DA58A5">
            <w:pPr>
              <w:pStyle w:val="a7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3.認識花岡岩和石灰岩的外表特徵。</w:t>
            </w:r>
          </w:p>
          <w:p w:rsidR="00DA58A5" w:rsidRPr="00DA5484" w:rsidRDefault="00DA58A5" w:rsidP="00DA58A5">
            <w:pPr>
              <w:pStyle w:val="a7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A5484">
              <w:rPr>
                <w:rFonts w:ascii="標楷體" w:eastAsia="標楷體" w:hAnsi="標楷體" w:hint="eastAsia"/>
              </w:rPr>
              <w:t>4.知道石灰岩的組成成分含有方解石（一種礦物）。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5.培養細心觀察、切實記錄的科學態度。</w:t>
            </w:r>
          </w:p>
        </w:tc>
        <w:tc>
          <w:tcPr>
            <w:tcW w:w="1559" w:type="dxa"/>
          </w:tcPr>
          <w:p w:rsidR="00DA58A5" w:rsidRPr="000561FA" w:rsidRDefault="00DA58A5" w:rsidP="0048215D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396820" w:rsidRDefault="00DA58A5" w:rsidP="00DA58A5">
            <w:pPr>
              <w:spacing w:line="240" w:lineRule="atLeast"/>
              <w:jc w:val="center"/>
              <w:rPr>
                <w:rFonts w:hAnsi="新細明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1-3-4-2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3-3-0-4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5-3-1-2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>6-3-3-2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三、大地的奧祕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 xml:space="preserve">活動二 </w:t>
            </w:r>
            <w:r w:rsidRPr="000561FA">
              <w:rPr>
                <w:rFonts w:ascii="標楷體" w:eastAsia="標楷體" w:hAnsi="標楷體" w:hint="eastAsia"/>
                <w:szCs w:val="24"/>
              </w:rPr>
              <w:t>岩石與礦物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1.知道石灰岩和花岡岩的組成成分含有各種礦物。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2.知道自然界中的各種礦物，他們的顏色和硬度都不同。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3.以滑石及石英為例，知道比較不同礦物硬度的方法。</w:t>
            </w:r>
          </w:p>
          <w:p w:rsidR="00DA58A5" w:rsidRPr="00DA5484" w:rsidRDefault="00DA58A5" w:rsidP="00DA58A5">
            <w:pPr>
              <w:pStyle w:val="4123"/>
              <w:spacing w:line="240" w:lineRule="auto"/>
              <w:ind w:left="0" w:rightChars="10" w:right="24" w:firstLine="0"/>
              <w:rPr>
                <w:rFonts w:ascii="標楷體" w:eastAsia="標楷體" w:hAnsi="標楷體"/>
                <w:dstrike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4.認識岩石、礦物與人類的生活緊密結合。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/>
                <w:szCs w:val="24"/>
              </w:rPr>
              <w:t>2-3-1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BD48EC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1-3-1-1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1-3-4-2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1-3-5-3 3-3-0-4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5-3-1-2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6-3-3-2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>7-3-0-2</w:t>
            </w:r>
            <w:r w:rsidRPr="00F53796">
              <w:rPr>
                <w:rFonts w:ascii="標楷體" w:eastAsia="標楷體" w:hAnsi="標楷體"/>
                <w:snapToGrid w:val="0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三、大地的奧祕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 xml:space="preserve">活動二 </w:t>
            </w:r>
            <w:r w:rsidRPr="000561FA">
              <w:rPr>
                <w:rFonts w:ascii="標楷體" w:eastAsia="標楷體" w:hAnsi="標楷體" w:hint="eastAsia"/>
                <w:szCs w:val="24"/>
              </w:rPr>
              <w:t>岩石與礦物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 xml:space="preserve">活動三 </w:t>
            </w:r>
            <w:r w:rsidRPr="000561FA">
              <w:rPr>
                <w:rFonts w:ascii="標楷體" w:eastAsia="標楷體" w:hAnsi="標楷體" w:hint="eastAsia"/>
                <w:szCs w:val="24"/>
              </w:rPr>
              <w:t>風化與土壤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57" w:right="137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1.認識岩石、礦物與人類的生活緊密結合。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57" w:right="137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2.認識風化作用及土壤形成的過程。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57" w:right="137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sz w:val="24"/>
                <w:szCs w:val="24"/>
              </w:rPr>
              <w:t>3.培養愛護地景的情操，了解地景被破壞了難再復原，進而關懷鄰近地區的地形景觀。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6D2A42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1-3-1-1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1-3-4-2 1-3-5-3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2-3-1-1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2-3-5-5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3-3-0-1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3-3-0-3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3-3-0-4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5-3-1-2 6-3-3-2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7-3-0-2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7-3-0-3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7-3-0-4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四、</w:t>
            </w:r>
            <w:r w:rsidRPr="000561FA">
              <w:rPr>
                <w:rFonts w:ascii="標楷體" w:eastAsia="標楷體" w:hAnsi="標楷體" w:hint="eastAsia"/>
                <w:szCs w:val="24"/>
              </w:rPr>
              <w:t>電磁作用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0561FA">
              <w:rPr>
                <w:rFonts w:ascii="標楷體" w:eastAsia="標楷體" w:hAnsi="標楷體" w:hint="eastAsia"/>
                <w:szCs w:val="24"/>
              </w:rPr>
              <w:t>指北針和地磁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電磁鐵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pStyle w:val="4123"/>
              <w:tabs>
                <w:tab w:val="left" w:pos="380"/>
              </w:tabs>
              <w:spacing w:line="240" w:lineRule="auto"/>
              <w:ind w:leftChars="10" w:left="24" w:rightChars="57" w:right="137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1.察覺指北針的指針箭頭永遠指向北方。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57" w:right="137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2.由操作中發現指北針的指針和長條型磁鐵都有兩極，並且同極相斥、異極相吸。</w:t>
            </w:r>
          </w:p>
          <w:p w:rsidR="00DA58A5" w:rsidRPr="00DA5484" w:rsidRDefault="00DA58A5" w:rsidP="00DA58A5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leftChars="10" w:left="24" w:rightChars="57" w:right="137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A548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3.知道地球具有磁性，使指北針的指針箭頭指向北方。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A5484">
              <w:rPr>
                <w:rFonts w:ascii="標楷體" w:eastAsia="標楷體" w:hAnsi="標楷體" w:hint="eastAsia"/>
                <w:color w:val="000000"/>
                <w:szCs w:val="24"/>
              </w:rPr>
              <w:t>4.察覺通電的電線靠近指北針，會使指針偏轉。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A5484">
              <w:rPr>
                <w:rFonts w:ascii="標楷體" w:eastAsia="標楷體" w:hAnsi="標楷體" w:hint="eastAsia"/>
                <w:color w:val="000000"/>
                <w:szCs w:val="24"/>
              </w:rPr>
              <w:t>5.經由推理思考，發現通電的電線會產生磁。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A5484">
              <w:rPr>
                <w:rFonts w:ascii="標楷體" w:eastAsia="標楷體" w:hAnsi="標楷體" w:hint="eastAsia"/>
                <w:color w:val="000000"/>
                <w:szCs w:val="24"/>
              </w:rPr>
              <w:t>6.了解改變電流方向或電線擺放的位置，都會影響指北針指針的偏轉方向。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2C1802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1-3-1-1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1-3-5-3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2-3-5-5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3-3-0-1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3-3-0-3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3-3-0-5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6-3-2-2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6-3-3-2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lastRenderedPageBreak/>
              <w:t xml:space="preserve">7-3-0-2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7-3-0-3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7-3-0-4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四、電磁作用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電磁鐵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1.</w:t>
            </w:r>
            <w:r w:rsidRPr="00DA5484">
              <w:rPr>
                <w:rFonts w:ascii="標楷體" w:eastAsia="標楷體" w:hAnsi="標楷體" w:hint="eastAsia"/>
                <w:color w:val="000000"/>
                <w:szCs w:val="24"/>
              </w:rPr>
              <w:t>察覺通電的線圈靠近指北針時，也會使指針偏轉。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2.經由推理思考，發現通電的線圈會產生磁。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3.從操作中發現通電的線圈內放入鐵棒，磁力會增</w:t>
            </w:r>
            <w:r w:rsidRPr="00DA5484">
              <w:rPr>
                <w:rFonts w:ascii="標楷體" w:eastAsia="標楷體" w:hAnsi="標楷體" w:hint="eastAsia"/>
                <w:szCs w:val="24"/>
              </w:rPr>
              <w:lastRenderedPageBreak/>
              <w:t>強。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297A93" w:rsidRDefault="00DA58A5" w:rsidP="00DA58A5">
            <w:pPr>
              <w:jc w:val="center"/>
              <w:rPr>
                <w:rFonts w:hAnsi="細明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1-3-1-1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1-3-3-2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1-3-5-3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2-3-1-1</w:t>
            </w:r>
          </w:p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3-3-0-5 6-3-3-2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>7-3-0-3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四、電磁作用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活動二 電磁鐵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1.透過討論發現電磁鐵和磁鐵的相同和不同之處。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2.探討電磁鐵磁力的強弱和線圈多少的關係。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3.藉由實驗發現影響電磁鐵磁力的強弱的因素。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4.探討電磁鐵磁力的強弱和串聯電池數量的關係。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5.藉由實驗發現影響電磁鐵磁力的強弱的因素。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6.學習規畫比較電磁鐵磁力大小的實驗步驟，並負責執行操作。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3D7CAD" w:rsidRDefault="00DA58A5" w:rsidP="00DA58A5">
            <w:pPr>
              <w:pStyle w:val="23"/>
              <w:spacing w:line="28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1-3-1-1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1-3-3-1 1-3-3-2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1-3-5-3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2-3-1-1</w:t>
            </w:r>
          </w:p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3-3-0-5</w:t>
            </w:r>
          </w:p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6-3-3-2</w:t>
            </w:r>
          </w:p>
          <w:p w:rsidR="00DA58A5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7-3-0-3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>7-3-0-4。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四、電磁作用</w:t>
            </w:r>
          </w:p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活動三 電磁鐵的應用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1.能找出日常生活中應用電磁鐵原理的物品。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2.體認日常生活中巧妙的工具是科學原理的應用。</w:t>
            </w:r>
          </w:p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3.察覺用通電的線圈，可以用來製作簡易小馬達。</w:t>
            </w: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/>
                <w:szCs w:val="24"/>
              </w:rPr>
              <w:t>5-3-1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7B2DC8" w:rsidRDefault="00DA58A5" w:rsidP="00DA58A5">
            <w:pPr>
              <w:pStyle w:val="23"/>
              <w:spacing w:line="28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</w:t>
            </w:r>
            <w:r w:rsidRPr="00F233B7">
              <w:rPr>
                <w:rFonts w:ascii="標楷體" w:eastAsia="標楷體" w:hAnsi="標楷體" w:hint="eastAsia"/>
              </w:rPr>
              <w:t>習作評量</w:t>
            </w:r>
          </w:p>
        </w:tc>
      </w:tr>
      <w:tr w:rsidR="00DA58A5" w:rsidRPr="00DD7E7E" w:rsidTr="00B434C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</w:tcPr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1-3-1-1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>1-3-5-3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2-3-5-5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3-3-0-1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3-3-0-5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6-3-3-2 </w:t>
            </w:r>
          </w:p>
          <w:p w:rsidR="00DA58A5" w:rsidRPr="000D6A1A" w:rsidRDefault="00DA58A5" w:rsidP="00DA58A5">
            <w:pPr>
              <w:rPr>
                <w:rFonts w:ascii="標楷體" w:eastAsia="標楷體" w:hAnsi="標楷體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7-3-0-3 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D6A1A">
              <w:rPr>
                <w:rFonts w:ascii="標楷體" w:eastAsia="標楷體" w:hAnsi="標楷體" w:hint="eastAsia"/>
              </w:rPr>
              <w:t xml:space="preserve">7-3-0-4 </w:t>
            </w:r>
          </w:p>
        </w:tc>
        <w:tc>
          <w:tcPr>
            <w:tcW w:w="3126" w:type="dxa"/>
          </w:tcPr>
          <w:p w:rsidR="00DA58A5" w:rsidRPr="000561FA" w:rsidRDefault="00DA58A5" w:rsidP="00DA58A5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561FA">
              <w:rPr>
                <w:rFonts w:ascii="標楷體" w:eastAsia="標楷體" w:hAnsi="標楷體" w:hint="eastAsia"/>
                <w:noProof/>
                <w:szCs w:val="24"/>
              </w:rPr>
              <w:t>四、電磁作用</w:t>
            </w:r>
          </w:p>
          <w:p w:rsidR="00DA58A5" w:rsidRPr="000561FA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szCs w:val="24"/>
              </w:rPr>
              <w:t>【自由探究】</w:t>
            </w:r>
          </w:p>
        </w:tc>
        <w:tc>
          <w:tcPr>
            <w:tcW w:w="1985" w:type="dxa"/>
          </w:tcPr>
          <w:p w:rsidR="00DA58A5" w:rsidRPr="00DA5484" w:rsidRDefault="00DA58A5" w:rsidP="00DA58A5">
            <w:pPr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DA5484">
              <w:rPr>
                <w:rFonts w:ascii="標楷體" w:eastAsia="標楷體" w:hAnsi="標楷體" w:hint="eastAsia"/>
                <w:szCs w:val="24"/>
              </w:rPr>
              <w:t>1.利用電磁鐵的原理，可以製作單極馬達。</w:t>
            </w:r>
          </w:p>
          <w:p w:rsidR="00DA58A5" w:rsidRPr="00DA5484" w:rsidRDefault="00DA58A5" w:rsidP="00DA58A5">
            <w:pPr>
              <w:ind w:rightChars="10" w:right="2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DA58A5" w:rsidRPr="000561FA" w:rsidRDefault="00DA58A5" w:rsidP="00DA58A5">
            <w:pPr>
              <w:rPr>
                <w:rFonts w:ascii="標楷體" w:eastAsia="標楷體" w:hAnsi="標楷體"/>
                <w:szCs w:val="24"/>
              </w:rPr>
            </w:pPr>
            <w:r w:rsidRPr="000561FA">
              <w:rPr>
                <w:rFonts w:ascii="標楷體" w:eastAsia="標楷體" w:hAnsi="標楷體"/>
                <w:szCs w:val="24"/>
              </w:rPr>
              <w:t>5-3-1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428DF" w:rsidRDefault="00DA58A5" w:rsidP="00DA58A5">
            <w:pPr>
              <w:pStyle w:val="23"/>
              <w:spacing w:line="28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</w:t>
            </w:r>
            <w:r w:rsidRPr="00F233B7">
              <w:rPr>
                <w:rFonts w:ascii="標楷體" w:eastAsia="標楷體" w:hAnsi="標楷體" w:hint="eastAsia"/>
              </w:rPr>
              <w:t>口頭評量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</w:t>
            </w:r>
            <w:r w:rsidRPr="00F233B7">
              <w:rPr>
                <w:rFonts w:ascii="標楷體" w:eastAsia="標楷體" w:hAnsi="標楷體" w:hint="eastAsia"/>
              </w:rPr>
              <w:t>實作評量</w:t>
            </w:r>
          </w:p>
          <w:p w:rsidR="00DA58A5" w:rsidRPr="00F53796" w:rsidRDefault="00DA58A5" w:rsidP="00DA58A5">
            <w:pPr>
              <w:rPr>
                <w:rFonts w:ascii="標楷體" w:eastAsia="標楷體" w:hAnsi="標楷體"/>
              </w:rPr>
            </w:pPr>
          </w:p>
        </w:tc>
      </w:tr>
    </w:tbl>
    <w:p w:rsidR="003C1138" w:rsidRPr="00DD7E7E" w:rsidRDefault="003C1138">
      <w:pPr>
        <w:rPr>
          <w:rFonts w:ascii="標楷體" w:eastAsia="標楷體" w:hAnsi="標楷體"/>
          <w:szCs w:val="24"/>
        </w:rPr>
      </w:pPr>
    </w:p>
    <w:p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BD6530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D7E7E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1.認識生活中的各種簡單機械原理與作用。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2.藉由實驗，知道槓桿原理達到省力或使工作方便、省時的效果。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3.知道滑輪可以改變施力的方向，也可以省力。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4.知道輪軸可以省力，以及輪軸的應用。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5.知道齒輪、鏈條和流體如何傳送動力。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6.察覺微生物對人類生活的影響。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7.從實驗與觀察中，知道影響微生物生長的因素。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8.知道可以利用隔絕微生物的生長環境，延長食物的保存期限。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9.察覺不同的環境中，擁有不同的生物面貌。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10.了解生物的分布和習性會受到陽光、水分、溫度及食物的影響。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11.知道人類活動對環境的影響。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12.知道水和空氣汙染的影響與防治方法，並進一步培養環境保育概念。</w:t>
            </w:r>
          </w:p>
          <w:p w:rsidR="00DA58A5" w:rsidRPr="00F51D1C" w:rsidRDefault="00DA58A5" w:rsidP="00DA58A5">
            <w:pPr>
              <w:rPr>
                <w:rFonts w:ascii="標楷體" w:eastAsia="標楷體" w:hAnsi="標楷體"/>
              </w:rPr>
            </w:pPr>
            <w:r w:rsidRPr="00F51D1C">
              <w:rPr>
                <w:rFonts w:ascii="標楷體" w:eastAsia="標楷體" w:hAnsi="標楷體" w:hint="eastAsia"/>
              </w:rPr>
              <w:t>13.認識可再生資源與不可再生資源，並了解自然資源十分有限，進而培養保護環境的觀念，讓地球上所有生物能永續生存。</w:t>
            </w:r>
          </w:p>
          <w:p w:rsidR="003C1138" w:rsidRPr="00DD7E7E" w:rsidRDefault="00DA58A5" w:rsidP="00DA58A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51D1C">
              <w:rPr>
                <w:rFonts w:ascii="標楷體" w:eastAsia="標楷體" w:hAnsi="標楷體" w:hint="eastAsia"/>
              </w:rPr>
              <w:t>14.認識臺灣的發電能源，並了解各種發電方式各有優缺點，進而培養節約能源的觀念。</w:t>
            </w:r>
          </w:p>
        </w:tc>
      </w:tr>
      <w:tr w:rsidR="003C1138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1-3-2-1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-3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2-3-5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-3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-1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13" w:rightChars="10" w:right="24" w:hanging="189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-3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-4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4-3-3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-4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一、簡單機械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活動一 認識槓桿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1.透過觀察和討論，認識槓桿原理。</w:t>
            </w:r>
          </w:p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2.透過實驗和討論，知道怎樣利用槓桿省力。</w:t>
            </w:r>
          </w:p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3.透過實驗和討論，推論生活中省力工具的科學原理。</w:t>
            </w:r>
          </w:p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4.透過實驗和討論，察覺槓桿可以幫我們做事。</w:t>
            </w:r>
          </w:p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5.藉由操作槓桿實驗，知道施力臂、抗力臂長短與施力大小的關係。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【資訊教育】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t xml:space="preserve">5-3-1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1-3-2-1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-3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2-3-5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-3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-1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4-3-3-1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-4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一、簡單機械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活動一 認識槓桿、活動二 滑輪與輪軸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1.透過實驗和討論，知道怎樣利用槓桿省力。</w:t>
            </w:r>
          </w:p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2.透過實驗和討論，推論生活中省力工具的科學原理。</w:t>
            </w:r>
          </w:p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3.透過實驗和討論，察覺槓桿可以幫我們做事。</w:t>
            </w:r>
          </w:p>
          <w:p w:rsidR="00DA58A5" w:rsidRPr="00D12CE4" w:rsidRDefault="00DA58A5" w:rsidP="00DA58A5">
            <w:pPr>
              <w:pStyle w:val="af6"/>
              <w:adjustRightInd w:val="0"/>
              <w:ind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4.認識滑輪，並察覺滑輪可以傳送動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力，幫我們做事。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5.透過觀察和操作，知道定滑輪和動滑輪的不同之處。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6.透過觀察和討論，知道滑輪是槓桿原理的一種應用。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7.知道生活中應用滑輪的工具。</w:t>
            </w:r>
          </w:p>
          <w:p w:rsidR="00DA58A5" w:rsidRPr="00D12CE4" w:rsidRDefault="00DA58A5" w:rsidP="00DA58A5">
            <w:pPr>
              <w:pStyle w:val="4123"/>
              <w:ind w:leftChars="10" w:left="19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1-3-2-1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-3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2-3-5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-3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4-3-1-1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4-3-1-2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4-3-2-1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4-3-2-2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4-3-2-4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5-3-1-2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6-3-3-2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7-3-0-4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一、簡單機械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活動二 滑輪與輪軸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1.認識滑輪，並察覺滑輪可以傳送動力，幫我們做事。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2.透過觀察和操作，知道定滑輪和動滑輪的不同之處。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3.透過觀察和討論，知道滑輪是槓桿原理的一種應用。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4.知道生活中應用滑輪的工具。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5.認識何謂輪軸。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6.透過觀察和操作，知道使用輪軸如何省力，及輪軸是槓桿原理的應</w:t>
            </w: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lastRenderedPageBreak/>
              <w:t>用。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7.透過觀察和討論，察覺齒輪可以傳送動力。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8.透過觀察和操作，知道相咬合的齒輪，轉動方向和轉動圈數有一定關係。</w:t>
            </w:r>
          </w:p>
        </w:tc>
        <w:tc>
          <w:tcPr>
            <w:tcW w:w="1559" w:type="dxa"/>
          </w:tcPr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lastRenderedPageBreak/>
              <w:t>【資訊教育】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D12CE4">
                <w:rPr>
                  <w:rFonts w:ascii="標楷體" w:eastAsia="標楷體" w:hAnsi="標楷體" w:hint="eastAsia"/>
                  <w:noProof/>
                  <w:color w:val="000000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1-3-2-1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1-3-2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-3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2-3-5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-3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4-3-3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-4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一、簡單機械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活動二 滑輪與輪軸、活動三 動力的傳送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1.透過觀察和討論，察覺鏈條也可以傳送動力。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2.透過觀察和操作，知道用鏈條傳動時，轉動圈數和輪的大小有關。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1-3-2-1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1-3-2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-3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2-3-5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-3</w:t>
            </w:r>
          </w:p>
          <w:p w:rsidR="00DA58A5" w:rsidRPr="00D12CE4" w:rsidRDefault="00DA58A5" w:rsidP="00DA58A5">
            <w:pPr>
              <w:pStyle w:val="32"/>
              <w:adjustRightInd w:val="0"/>
              <w:ind w:leftChars="10" w:left="591" w:rightChars="10" w:right="24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/>
                  <w:sz w:val="24"/>
                  <w:szCs w:val="24"/>
                </w:rPr>
                <w:t>4-3-1</w:t>
              </w:r>
            </w:smartTag>
            <w:r w:rsidRPr="00D12CE4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32"/>
              <w:adjustRightInd w:val="0"/>
              <w:ind w:leftChars="10" w:left="591" w:rightChars="10" w:right="24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4-3-2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4-3-3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6-3-2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8-3-0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-3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一、簡單機械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活動三 動力的傳送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1.知道腳踏車傳送動力的方式。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2.透過討論和操作，察覺用空氣可以傳送動力。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3.透過討論和操作，察覺用水可以傳送動力。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4.認識生活中應用流體傳送動力的工具。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1-3-1-2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noProof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-4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2-3-1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 w:val="24"/>
                <w:szCs w:val="24"/>
              </w:rPr>
              <w:t>3-3-0-1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3-3-0-3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6-3-1</w:t>
              </w:r>
            </w:smartTag>
            <w:r w:rsidRPr="00D12CE4">
              <w:rPr>
                <w:rFonts w:ascii="標楷體" w:eastAsia="標楷體" w:hAnsi="標楷體" w:hint="eastAsia"/>
              </w:rPr>
              <w:t>-1 .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lastRenderedPageBreak/>
                <w:t>7-3-0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-2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-4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8-3-0-3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lastRenderedPageBreak/>
              <w:t>一、簡單機械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>活動三 動力的傳送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二、微生物與食品保存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D12CE4">
              <w:rPr>
                <w:rFonts w:ascii="標楷體" w:eastAsia="標楷體" w:hAnsi="標楷體" w:hint="eastAsia"/>
                <w:szCs w:val="24"/>
              </w:rPr>
              <w:t>生活中的微生物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1.透過討論和操作，察覺用水可以傳送動力。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2.認識生活中應用流體傳送動力的工具。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3.察覺生活中常見的黴菌。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4.能用放大鏡找</w:t>
            </w:r>
            <w:r w:rsidRPr="00D12CE4">
              <w:rPr>
                <w:rFonts w:ascii="標楷體" w:eastAsia="標楷體" w:hAnsi="標楷體" w:hint="eastAsia"/>
              </w:rPr>
              <w:lastRenderedPageBreak/>
              <w:t>出黴菌的孢子囊和菌絲。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5.知道微生物對人類生活的影響。</w:t>
            </w:r>
          </w:p>
        </w:tc>
        <w:tc>
          <w:tcPr>
            <w:tcW w:w="1559" w:type="dxa"/>
          </w:tcPr>
          <w:p w:rsidR="00DA58A5" w:rsidRPr="00D12CE4" w:rsidRDefault="00DA58A5" w:rsidP="00DA58A5">
            <w:pPr>
              <w:spacing w:line="0" w:lineRule="atLeast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lastRenderedPageBreak/>
              <w:t>【環境教育】</w:t>
            </w:r>
          </w:p>
          <w:p w:rsidR="00DA58A5" w:rsidRPr="00D12CE4" w:rsidRDefault="00DA58A5" w:rsidP="00DA58A5">
            <w:pPr>
              <w:spacing w:line="0" w:lineRule="atLeast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/>
                <w:color w:val="000000"/>
                <w:szCs w:val="24"/>
              </w:rPr>
              <w:t>4-2-4</w:t>
            </w: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 xml:space="preserve"> 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1-3-1-2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1-3-5-4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2-3-1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3-3-0-1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3-3-0-3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5-3-1-2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6-3-1-1 .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 xml:space="preserve">6-3-3-2 </w:t>
            </w:r>
          </w:p>
          <w:p w:rsidR="00DA58A5" w:rsidRPr="00D12CE4" w:rsidRDefault="00DA58A5" w:rsidP="00DA58A5">
            <w:pPr>
              <w:pStyle w:val="a7"/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 xml:space="preserve">-2 </w:t>
            </w:r>
          </w:p>
          <w:p w:rsidR="00DA58A5" w:rsidRPr="00D12CE4" w:rsidRDefault="00DA58A5" w:rsidP="00DA58A5">
            <w:pPr>
              <w:pStyle w:val="a7"/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7-3-0-4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二、微生物與食品保存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D12CE4">
              <w:rPr>
                <w:rFonts w:ascii="標楷體" w:eastAsia="標楷體" w:hAnsi="標楷體" w:hint="eastAsia"/>
                <w:szCs w:val="24"/>
              </w:rPr>
              <w:t>生活中的微生物、</w:t>
            </w: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活動二 </w:t>
            </w:r>
            <w:r w:rsidRPr="00D12CE4">
              <w:rPr>
                <w:rFonts w:ascii="標楷體" w:eastAsia="標楷體" w:hAnsi="標楷體" w:hint="eastAsia"/>
                <w:szCs w:val="24"/>
              </w:rPr>
              <w:t>食物腐壞的原因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1.察覺生活中常見的黴菌。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2.能用放大鏡找出黴菌的孢子囊和菌絲。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3.知道微生物對人類生活的影響。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4.察覺食物腐敗的環境。</w:t>
            </w:r>
          </w:p>
          <w:p w:rsidR="00DA58A5" w:rsidRPr="00D12CE4" w:rsidRDefault="00DA58A5" w:rsidP="00DA58A5">
            <w:pPr>
              <w:pStyle w:val="4123"/>
              <w:tabs>
                <w:tab w:val="clear" w:pos="142"/>
                <w:tab w:val="left" w:pos="380"/>
              </w:tabs>
              <w:ind w:leftChars="10" w:left="24" w:rightChars="10" w:right="24" w:firstLine="0"/>
              <w:rPr>
                <w:rFonts w:ascii="標楷體" w:eastAsia="標楷體" w:hAnsi="標楷體" w:cs="Courier New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cs="Courier New" w:hint="eastAsia"/>
                <w:color w:val="000000"/>
                <w:sz w:val="24"/>
                <w:szCs w:val="24"/>
              </w:rPr>
              <w:t>5.知道影響微生物生長的因素。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 w:cs="Courier New"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1-3-1-2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1-3-4-1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-2 ()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2-3-1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2-3-3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 xml:space="preserve">-3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-5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6-3-1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 xml:space="preserve">-1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6-3-2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 xml:space="preserve">-3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 xml:space="preserve">-2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</w:rPr>
              <w:t>-1</w:t>
            </w:r>
          </w:p>
          <w:p w:rsidR="00DA58A5" w:rsidRPr="00D12CE4" w:rsidRDefault="00DA58A5" w:rsidP="00DA58A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t xml:space="preserve">-2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二、微生物與食品保存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活動二 </w:t>
            </w:r>
            <w:r w:rsidRPr="00D12CE4">
              <w:rPr>
                <w:rFonts w:ascii="標楷體" w:eastAsia="標楷體" w:hAnsi="標楷體" w:hint="eastAsia"/>
                <w:szCs w:val="24"/>
              </w:rPr>
              <w:t>食物腐壞的原因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1.察覺食物腐敗的環境。</w:t>
            </w:r>
          </w:p>
          <w:p w:rsidR="00DA58A5" w:rsidRPr="00D12CE4" w:rsidRDefault="00DA58A5" w:rsidP="00DA58A5">
            <w:pPr>
              <w:pStyle w:val="4123"/>
              <w:tabs>
                <w:tab w:val="clear" w:pos="142"/>
                <w:tab w:val="left" w:pos="380"/>
              </w:tabs>
              <w:ind w:leftChars="10" w:left="24" w:rightChars="10" w:right="24" w:firstLine="0"/>
              <w:rPr>
                <w:rFonts w:ascii="標楷體" w:eastAsia="標楷體" w:hAnsi="標楷體" w:cs="Courier New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cs="Courier New" w:hint="eastAsia"/>
                <w:color w:val="000000"/>
                <w:sz w:val="24"/>
                <w:szCs w:val="24"/>
              </w:rPr>
              <w:t>2.知道影響微生物生長的因素。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3.延續前一活動的結論，針對影響微生物生長的因素，提出問題，形成假設，再思考如何驗證假設。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4.能針對假設設計實驗並操作驗證之。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5.能設計兩種變因的實驗。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6.知道隔絕微生物的生長因素，就能延長食物的保存期限。</w:t>
            </w: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1-3-1-2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1-3-3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1-3-4</w:t>
              </w:r>
            </w:smartTag>
            <w:r w:rsidRPr="00D12CE4">
              <w:rPr>
                <w:rFonts w:ascii="標楷體" w:eastAsia="標楷體" w:hAnsi="標楷體" w:hint="eastAsia"/>
              </w:rPr>
              <w:t>-4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</w:rPr>
              <w:t>-2 ()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2-3-1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2-3-3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</w:rPr>
              <w:t xml:space="preserve">-3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3-3-0</w:t>
              </w:r>
            </w:smartTag>
            <w:r w:rsidRPr="00D12CE4">
              <w:rPr>
                <w:rFonts w:ascii="標楷體" w:eastAsia="標楷體" w:hAnsi="標楷體" w:hint="eastAsia"/>
              </w:rPr>
              <w:t>-5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</w:rPr>
              <w:t>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lastRenderedPageBreak/>
                <w:t>5-3-1</w:t>
              </w:r>
            </w:smartTag>
            <w:r w:rsidRPr="00D12CE4">
              <w:rPr>
                <w:rFonts w:ascii="標楷體" w:eastAsia="標楷體" w:hAnsi="標楷體" w:hint="eastAsia"/>
              </w:rPr>
              <w:t>-3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6-3-1</w:t>
              </w:r>
            </w:smartTag>
            <w:r w:rsidRPr="00D12CE4">
              <w:rPr>
                <w:rFonts w:ascii="標楷體" w:eastAsia="標楷體" w:hAnsi="標楷體" w:hint="eastAsia"/>
              </w:rPr>
              <w:t xml:space="preserve">-1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6-3-2</w:t>
              </w:r>
            </w:smartTag>
            <w:r w:rsidRPr="00D12CE4">
              <w:rPr>
                <w:rFonts w:ascii="標楷體" w:eastAsia="標楷體" w:hAnsi="標楷體" w:hint="eastAsia"/>
              </w:rPr>
              <w:t xml:space="preserve">-3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</w:rPr>
              <w:t xml:space="preserve">-2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szCs w:val="24"/>
              </w:rPr>
              <w:t xml:space="preserve">-2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lastRenderedPageBreak/>
              <w:t>二、微生物與食品保存</w:t>
            </w:r>
          </w:p>
          <w:p w:rsidR="00DA58A5" w:rsidRPr="00D12CE4" w:rsidRDefault="00DA58A5" w:rsidP="00DA58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活動三 </w:t>
            </w:r>
            <w:r w:rsidRPr="00D12CE4">
              <w:rPr>
                <w:rFonts w:ascii="標楷體" w:eastAsia="標楷體" w:hAnsi="標楷體" w:hint="eastAsia"/>
                <w:szCs w:val="24"/>
              </w:rPr>
              <w:t>保存食物的方法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1.延續前一活動的結論，針對影響微生物生長的因素，提出問題，形成假設，再思考如何驗證假設。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2.能針對假設設計實驗並操作驗證之。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3.能設計兩種變</w:t>
            </w:r>
            <w:r w:rsidRPr="00D12CE4">
              <w:rPr>
                <w:rFonts w:ascii="標楷體" w:eastAsia="標楷體" w:hAnsi="標楷體" w:hint="eastAsia"/>
                <w:color w:val="000000"/>
              </w:rPr>
              <w:lastRenderedPageBreak/>
              <w:t>因的實驗。</w:t>
            </w:r>
          </w:p>
          <w:p w:rsidR="00DA58A5" w:rsidRPr="00D12CE4" w:rsidRDefault="00DA58A5" w:rsidP="00DA58A5">
            <w:pPr>
              <w:pStyle w:val="a7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4.知道隔絕微生物的生長因素，就能延長食物的保存期限。</w:t>
            </w:r>
          </w:p>
          <w:p w:rsidR="00DA58A5" w:rsidRPr="00D12CE4" w:rsidRDefault="00DA58A5" w:rsidP="00DA58A5">
            <w:pPr>
              <w:pStyle w:val="a7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5.知道隔絕微生物的生長因素，就能延長食物的保存期限。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lastRenderedPageBreak/>
              <w:t>【環境教育】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t xml:space="preserve">4-2-4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1-3-1-2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1-3-3-1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1-3-4-1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1-3-4-4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1-3-5-2 ()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2-3-3-1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 xml:space="preserve">3-3-0-3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</w:rPr>
              <w:t>-2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5-3-1-3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 xml:space="preserve">6-3-1-1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 xml:space="preserve">6-3-2-3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</w:rPr>
              <w:t xml:space="preserve">-2 </w:t>
            </w:r>
          </w:p>
          <w:p w:rsidR="00DA58A5" w:rsidRPr="00D12CE4" w:rsidRDefault="00DA58A5" w:rsidP="00DA58A5">
            <w:pPr>
              <w:pStyle w:val="a7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</w:rPr>
              <w:t>-1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szCs w:val="24"/>
              </w:rPr>
              <w:t xml:space="preserve">-2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二、微生物與食品保存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活動三 </w:t>
            </w:r>
            <w:r w:rsidRPr="00D12CE4">
              <w:rPr>
                <w:rFonts w:ascii="標楷體" w:eastAsia="標楷體" w:hAnsi="標楷體" w:hint="eastAsia"/>
                <w:szCs w:val="24"/>
              </w:rPr>
              <w:t>保存食物的方法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三、生物與環境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D12CE4">
              <w:rPr>
                <w:rFonts w:ascii="標楷體" w:eastAsia="標楷體" w:hAnsi="標楷體" w:hint="eastAsia"/>
                <w:szCs w:val="24"/>
              </w:rPr>
              <w:t>生物生長的環境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a7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D12CE4">
              <w:rPr>
                <w:rFonts w:ascii="標楷體" w:eastAsia="標楷體" w:hAnsi="標楷體" w:hint="eastAsia"/>
                <w:color w:val="000000"/>
              </w:rPr>
              <w:t>1.知道隔絕微生物的生長因素，就能延長食物的保存期限。</w:t>
            </w:r>
          </w:p>
          <w:p w:rsidR="00DA58A5" w:rsidRPr="00D12CE4" w:rsidRDefault="00DA58A5" w:rsidP="00DA58A5">
            <w:pPr>
              <w:pStyle w:val="a7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12CE4">
              <w:rPr>
                <w:rFonts w:ascii="標楷體" w:eastAsia="標楷體" w:hAnsi="標楷體" w:hint="eastAsia"/>
              </w:rPr>
              <w:t>2.知道隔絕微生物的生長因素，就能延長食物的保存期限。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3.認識有些特有的生物，生長在地球上某些特殊地區，都具有適合生存在當地環境的特色。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4.培養好奇、探究原因的科學態度。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5.察覺生物棲息的環境有許多種，每種環境各有其特徵。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6.察覺環境不同，其中生存的生物就不一樣。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【環境教育】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bCs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bCs/>
                <w:noProof/>
                <w:color w:val="000000"/>
                <w:szCs w:val="24"/>
              </w:rPr>
              <w:t>2-3-1</w:t>
            </w:r>
          </w:p>
          <w:p w:rsidR="00DA58A5" w:rsidRPr="00D12CE4" w:rsidRDefault="00DA58A5" w:rsidP="0048215D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1F3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（三）習作評量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1-3-5-4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2-3-2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5-3-1-1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三、生物與環境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D12CE4">
              <w:rPr>
                <w:rFonts w:ascii="標楷體" w:eastAsia="標楷體" w:hAnsi="標楷體" w:hint="eastAsia"/>
                <w:szCs w:val="24"/>
              </w:rPr>
              <w:t>生物生長的環境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1.認識有些特有的生物，生長在地球上某些特殊地區，都具有適合生存在當地環境的特色。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2.培養好奇、探究原因的科學態度。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3.察覺生物棲息</w:t>
            </w: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的環境有許多種，每種環境各有其特徵。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4.察覺環境不同，其中生存的生物就不一樣。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48215D">
            <w:pPr>
              <w:adjustRightInd w:val="0"/>
              <w:ind w:rightChars="10" w:right="24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【資訊教育】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t>5-3-2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1F3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（三）習作評量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1-3-1-2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/>
                <w:sz w:val="24"/>
                <w:szCs w:val="24"/>
              </w:rPr>
              <w:t>1-3-4-1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1-3-5-4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2-3-1-1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3-3-0-4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三、生物與環境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活動一 </w:t>
            </w:r>
            <w:r w:rsidRPr="00D12CE4">
              <w:rPr>
                <w:rFonts w:ascii="標楷體" w:eastAsia="標楷體" w:hAnsi="標楷體" w:hint="eastAsia"/>
                <w:szCs w:val="24"/>
              </w:rPr>
              <w:t>生物生長的環境、</w:t>
            </w: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活動二 </w:t>
            </w:r>
            <w:r w:rsidRPr="00D12CE4">
              <w:rPr>
                <w:rFonts w:ascii="標楷體" w:eastAsia="標楷體" w:hAnsi="標楷體" w:hint="eastAsia"/>
                <w:szCs w:val="24"/>
              </w:rPr>
              <w:t>人類活動對環境的影響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1.了解臺灣不同的自然環境中，各有能適應而生存其中的生物。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2.培養愛鄉土、愛臺灣的情懷。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3.了解生物的分布及習性受到陽光、水分、溫度及食物的影響。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【環境教育】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2-2-1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2-3-2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1-3-1-2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3-3-0-4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三、生物與環境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活動二 </w:t>
            </w:r>
            <w:r w:rsidRPr="00D12CE4">
              <w:rPr>
                <w:rFonts w:ascii="標楷體" w:eastAsia="標楷體" w:hAnsi="標楷體" w:hint="eastAsia"/>
                <w:szCs w:val="24"/>
              </w:rPr>
              <w:t>人類活動對環境的影響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1.認識人類活動對環境所造成的各種改變。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2.察覺人類活動能帶來正面效益，同時對環境也會產生負面的影響。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3.透過討論活動，探討如何才能減少人類活動對環境的破壞。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4.培養對事情做理性批判、思考的能力。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5.透過討論活動，了解水被汙染的情形。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6.透過討論活動，知道水汙染的害處與影響。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7.透過討論活動，知道如何降低水的汙染及防治。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8.透過討論活動，了解空氣被汙染</w:t>
            </w: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的情形。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9.透過討論活動，知道空氣汙染的害處與影響。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10.透過討論活動，知道如何降低空氣的汙染及防治。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11.認識細懸浮微粒，及其影響。</w:t>
            </w:r>
          </w:p>
          <w:p w:rsidR="00DA58A5" w:rsidRPr="00D12CE4" w:rsidRDefault="00DA58A5" w:rsidP="00DA58A5">
            <w:pPr>
              <w:pStyle w:val="50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12.認識空氣品質指標。</w:t>
            </w:r>
          </w:p>
          <w:p w:rsidR="00DA58A5" w:rsidRPr="00D12CE4" w:rsidRDefault="00DA58A5" w:rsidP="00DA58A5">
            <w:pPr>
              <w:pStyle w:val="50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【資訊教育】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t>5-3-1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1-3-1-2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/>
                  <w:sz w:val="24"/>
                  <w:szCs w:val="24"/>
                </w:rPr>
                <w:t>1-3-4</w:t>
              </w:r>
            </w:smartTag>
            <w:r w:rsidRPr="00D12CE4">
              <w:rPr>
                <w:rFonts w:ascii="標楷體" w:eastAsia="標楷體" w:hAnsi="標楷體"/>
                <w:sz w:val="24"/>
                <w:szCs w:val="24"/>
              </w:rPr>
              <w:t>-1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2-3-1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/>
                  <w:color w:val="000000"/>
                  <w:sz w:val="24"/>
                  <w:szCs w:val="24"/>
                </w:rPr>
                <w:t>2-3-3</w:t>
              </w:r>
            </w:smartTag>
            <w:r w:rsidRPr="00D12CE4">
              <w:rPr>
                <w:rFonts w:ascii="標楷體" w:eastAsia="標楷體" w:hAnsi="標楷體"/>
                <w:color w:val="000000"/>
                <w:sz w:val="24"/>
                <w:szCs w:val="24"/>
              </w:rPr>
              <w:t>-2()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3-3-0-4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7-3-0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-2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三、生物與環境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活動二 </w:t>
            </w:r>
            <w:r w:rsidRPr="00D12CE4">
              <w:rPr>
                <w:rFonts w:ascii="標楷體" w:eastAsia="標楷體" w:hAnsi="標楷體" w:hint="eastAsia"/>
                <w:szCs w:val="24"/>
              </w:rPr>
              <w:t>人類活動對環境的影響、</w:t>
            </w: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活動三 </w:t>
            </w:r>
            <w:r w:rsidRPr="00D12CE4">
              <w:rPr>
                <w:rFonts w:ascii="標楷體" w:eastAsia="標楷體" w:hAnsi="標楷體" w:hint="eastAsia"/>
                <w:szCs w:val="24"/>
              </w:rPr>
              <w:t>珍惜自然資源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50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1.了解外來種及外來入侵種的定義，並認識常見的外來入侵種。</w:t>
            </w:r>
          </w:p>
          <w:p w:rsidR="00DA58A5" w:rsidRPr="00D12CE4" w:rsidRDefault="00DA58A5" w:rsidP="00DA58A5">
            <w:pPr>
              <w:pStyle w:val="50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2.透過查資料，知道可能引進外來種的管道。</w:t>
            </w:r>
          </w:p>
          <w:p w:rsidR="00DA58A5" w:rsidRPr="00D12CE4" w:rsidRDefault="00DA58A5" w:rsidP="00DA58A5">
            <w:pPr>
              <w:pStyle w:val="50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3.透過查資料和討論，了解外來種對本土自然環境可能的危害。</w:t>
            </w:r>
          </w:p>
          <w:p w:rsidR="00DA58A5" w:rsidRPr="00D12CE4" w:rsidRDefault="00DA58A5" w:rsidP="00DA58A5">
            <w:pPr>
              <w:pStyle w:val="50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4.知道目前臺灣的保育工作與成效。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5.了解自然資源的可貴與重要性。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6.認識可再生資源與不可再生資源。</w:t>
            </w:r>
          </w:p>
          <w:p w:rsidR="00DA58A5" w:rsidRPr="00D12CE4" w:rsidRDefault="00DA58A5" w:rsidP="00DA58A5">
            <w:pPr>
              <w:pStyle w:val="50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（三）</w:t>
            </w:r>
            <w:r w:rsidRPr="00F21C6D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1-3-5-4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5-3-1-1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 xml:space="preserve">6-3-3-2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三、生物與環境</w:t>
            </w:r>
          </w:p>
          <w:p w:rsidR="00DA58A5" w:rsidRPr="00D12CE4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活動三 </w:t>
            </w:r>
            <w:r w:rsidRPr="00D12CE4">
              <w:rPr>
                <w:rFonts w:ascii="標楷體" w:eastAsia="標楷體" w:hAnsi="標楷體" w:hint="eastAsia"/>
                <w:szCs w:val="24"/>
              </w:rPr>
              <w:t>珍惜自然資源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1.認識不同的發電方式。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2.認識臺灣主要的發電方式與其優缺點。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3.認識綠能。</w:t>
            </w: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="57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="38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snapToGrid w:val="0"/>
              <w:ind w:rightChars="57" w:right="137"/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5-3-1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實作評量</w:t>
            </w:r>
          </w:p>
          <w:p w:rsidR="00DA58A5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1F3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（三）習作評量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DA58A5" w:rsidRPr="00F21C6D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1-3-5-4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5-3-1-1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D12CE4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6-3-3</w:t>
              </w:r>
            </w:smartTag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 xml:space="preserve">6-3-3-2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:rsidR="003749AC" w:rsidRPr="00D12CE4" w:rsidRDefault="003749AC" w:rsidP="003749A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三、生物與環境</w:t>
            </w:r>
          </w:p>
          <w:p w:rsidR="003749AC" w:rsidRDefault="003749AC" w:rsidP="003749A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noProof/>
                <w:szCs w:val="24"/>
              </w:rPr>
              <w:t xml:space="preserve">活動三 </w:t>
            </w:r>
            <w:r w:rsidRPr="00D12CE4">
              <w:rPr>
                <w:rFonts w:ascii="標楷體" w:eastAsia="標楷體" w:hAnsi="標楷體" w:hint="eastAsia"/>
                <w:szCs w:val="24"/>
              </w:rPr>
              <w:t>珍惜自然資源</w:t>
            </w:r>
          </w:p>
          <w:p w:rsidR="00DA58A5" w:rsidRPr="00D12CE4" w:rsidRDefault="0000147B" w:rsidP="00DA5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畢業考</w:t>
            </w:r>
          </w:p>
        </w:tc>
        <w:tc>
          <w:tcPr>
            <w:tcW w:w="1985" w:type="dxa"/>
          </w:tcPr>
          <w:p w:rsidR="00DA58A5" w:rsidRPr="00D12CE4" w:rsidRDefault="003749AC" w:rsidP="00DA58A5">
            <w:pPr>
              <w:pStyle w:val="4123"/>
              <w:numPr>
                <w:ilvl w:val="0"/>
                <w:numId w:val="9"/>
              </w:numPr>
              <w:adjustRightInd w:val="0"/>
              <w:spacing w:line="240" w:lineRule="auto"/>
              <w:ind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培養正確的環保概念與態度，落實環保行動。</w:t>
            </w: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3749AC" w:rsidRDefault="003749AC" w:rsidP="003749AC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（二）紙筆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評量</w:t>
            </w:r>
          </w:p>
          <w:p w:rsidR="00DA58A5" w:rsidRPr="003749AC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1-3-1-2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1-3-5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-4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12CE4">
                <w:rPr>
                  <w:rFonts w:ascii="標楷體" w:eastAsia="標楷體" w:hAnsi="標楷體" w:hint="eastAsia"/>
                  <w:sz w:val="24"/>
                  <w:szCs w:val="24"/>
                </w:rPr>
                <w:t>5-3-1</w:t>
              </w:r>
            </w:smartTag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 xml:space="preserve">-1 </w:t>
            </w:r>
          </w:p>
          <w:p w:rsidR="00DA58A5" w:rsidRPr="00D12CE4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:rsidR="0000147B" w:rsidRPr="00D12CE4" w:rsidRDefault="0000147B" w:rsidP="0000147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微生物與食品保存</w:t>
            </w:r>
          </w:p>
          <w:p w:rsidR="00DA58A5" w:rsidRPr="00D12CE4" w:rsidRDefault="0000147B" w:rsidP="0000147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2CE4">
              <w:rPr>
                <w:rFonts w:ascii="標楷體" w:eastAsia="標楷體" w:hAnsi="標楷體" w:hint="eastAsia"/>
                <w:szCs w:val="24"/>
              </w:rPr>
              <w:t>自由探究</w:t>
            </w:r>
          </w:p>
        </w:tc>
        <w:tc>
          <w:tcPr>
            <w:tcW w:w="1985" w:type="dxa"/>
          </w:tcPr>
          <w:p w:rsidR="0000147B" w:rsidRPr="00D12CE4" w:rsidRDefault="0000147B" w:rsidP="0000147B">
            <w:pPr>
              <w:pStyle w:val="4123"/>
              <w:numPr>
                <w:ilvl w:val="0"/>
                <w:numId w:val="10"/>
              </w:numPr>
              <w:adjustRightInd w:val="0"/>
              <w:spacing w:line="240" w:lineRule="auto"/>
              <w:ind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認識複式</w:t>
            </w:r>
            <w:bookmarkStart w:id="0" w:name="_GoBack"/>
            <w:bookmarkEnd w:id="0"/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顯微鏡的構造。</w:t>
            </w:r>
          </w:p>
          <w:p w:rsidR="00907120" w:rsidRPr="00907120" w:rsidRDefault="0000147B" w:rsidP="00907120">
            <w:pPr>
              <w:pStyle w:val="afc"/>
              <w:numPr>
                <w:ilvl w:val="0"/>
                <w:numId w:val="10"/>
              </w:numPr>
              <w:spacing w:line="0" w:lineRule="atLeast"/>
              <w:ind w:leftChars="0" w:left="240" w:right="57" w:hangingChars="100" w:hanging="240"/>
              <w:contextualSpacing/>
              <w:mirrorIndents/>
              <w:jc w:val="both"/>
              <w:rPr>
                <w:rFonts w:ascii="標楷體" w:eastAsia="標楷體" w:hAnsi="標楷體"/>
                <w:szCs w:val="24"/>
              </w:rPr>
            </w:pPr>
            <w:r w:rsidRPr="00907120">
              <w:rPr>
                <w:rFonts w:ascii="標楷體" w:eastAsia="標楷體" w:hAnsi="標楷體" w:hint="eastAsia"/>
                <w:szCs w:val="24"/>
              </w:rPr>
              <w:t>知道複式顯微</w:t>
            </w:r>
            <w:r w:rsidR="00907120" w:rsidRPr="00907120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DA58A5" w:rsidRPr="00907120" w:rsidRDefault="0000147B" w:rsidP="00907120">
            <w:pPr>
              <w:spacing w:line="0" w:lineRule="atLeast"/>
              <w:ind w:left="240" w:right="57" w:hangingChars="100" w:hanging="240"/>
              <w:contextualSpacing/>
              <w:mirrorIndents/>
              <w:jc w:val="both"/>
              <w:rPr>
                <w:rFonts w:ascii="標楷體" w:eastAsia="標楷體" w:hAnsi="標楷體"/>
                <w:szCs w:val="24"/>
              </w:rPr>
            </w:pPr>
            <w:r w:rsidRPr="00907120">
              <w:rPr>
                <w:rFonts w:ascii="標楷體" w:eastAsia="標楷體" w:hAnsi="標楷體" w:hint="eastAsia"/>
                <w:szCs w:val="24"/>
              </w:rPr>
              <w:t>鏡的使用方法。</w:t>
            </w:r>
          </w:p>
        </w:tc>
        <w:tc>
          <w:tcPr>
            <w:tcW w:w="1559" w:type="dxa"/>
          </w:tcPr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DA58A5" w:rsidRPr="00D12CE4" w:rsidRDefault="00DA58A5" w:rsidP="00DA58A5">
            <w:pPr>
              <w:adjustRightInd w:val="0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12CE4">
              <w:rPr>
                <w:rFonts w:ascii="標楷體" w:eastAsia="標楷體" w:hAnsi="標楷體" w:hint="eastAsia"/>
                <w:color w:val="000000"/>
                <w:szCs w:val="24"/>
              </w:rPr>
              <w:t>4-3-2</w:t>
            </w:r>
          </w:p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F21C6D" w:rsidRDefault="00DA58A5" w:rsidP="00DA58A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F21C6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F21C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口頭評量</w:t>
            </w:r>
          </w:p>
          <w:p w:rsidR="00DA58A5" w:rsidRPr="00F21C6D" w:rsidRDefault="00DA58A5" w:rsidP="00DA58A5">
            <w:pPr>
              <w:pStyle w:val="af6"/>
              <w:adjustRightInd w:val="0"/>
              <w:ind w:left="24" w:rightChars="10" w:right="2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58A5" w:rsidRPr="00DD7E7E" w:rsidTr="00391DE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A58A5" w:rsidRPr="00DD7E7E" w:rsidRDefault="00DA58A5" w:rsidP="00DA58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DA58A5" w:rsidRPr="00A60035" w:rsidRDefault="00DA58A5" w:rsidP="00DA58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</w:tcPr>
          <w:p w:rsidR="00DA58A5" w:rsidRPr="0050637F" w:rsidRDefault="00DA58A5" w:rsidP="00DA58A5">
            <w:pPr>
              <w:pStyle w:val="32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26" w:type="dxa"/>
          </w:tcPr>
          <w:p w:rsidR="00DA58A5" w:rsidRPr="00D12CE4" w:rsidRDefault="00DA58A5" w:rsidP="00DA58A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12CE4">
              <w:rPr>
                <w:rFonts w:ascii="標楷體" w:eastAsia="標楷體" w:hAnsi="標楷體" w:hint="eastAsia"/>
                <w:sz w:val="24"/>
                <w:szCs w:val="24"/>
              </w:rPr>
              <w:t>【畢業週】</w:t>
            </w:r>
          </w:p>
        </w:tc>
        <w:tc>
          <w:tcPr>
            <w:tcW w:w="1985" w:type="dxa"/>
          </w:tcPr>
          <w:p w:rsidR="00DA58A5" w:rsidRPr="00D12CE4" w:rsidRDefault="00DA58A5" w:rsidP="00DA58A5">
            <w:pPr>
              <w:pStyle w:val="4123"/>
              <w:adjustRightInd w:val="0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8A5" w:rsidRPr="00D12CE4" w:rsidRDefault="00DA58A5" w:rsidP="00DA58A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A58A5" w:rsidRPr="003D7CAD" w:rsidRDefault="00DA58A5" w:rsidP="00DA58A5">
            <w:pPr>
              <w:pStyle w:val="23"/>
              <w:spacing w:line="28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A58A5" w:rsidRPr="0041356F" w:rsidRDefault="00DA58A5" w:rsidP="00DA58A5">
            <w:pPr>
              <w:rPr>
                <w:rFonts w:ascii="標楷體" w:eastAsia="標楷體" w:hAnsi="標楷體"/>
              </w:rPr>
            </w:pPr>
          </w:p>
        </w:tc>
      </w:tr>
    </w:tbl>
    <w:p w:rsidR="00713ADA" w:rsidRPr="00DD7E7E" w:rsidRDefault="00713ADA">
      <w:pPr>
        <w:rPr>
          <w:rFonts w:ascii="標楷體" w:eastAsia="標楷體" w:hAnsi="標楷體"/>
          <w:szCs w:val="24"/>
        </w:rPr>
      </w:pPr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5B" w:rsidRDefault="000B785B">
      <w:r>
        <w:separator/>
      </w:r>
    </w:p>
  </w:endnote>
  <w:endnote w:type="continuationSeparator" w:id="0">
    <w:p w:rsidR="000B785B" w:rsidRDefault="000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3A6F9C38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5B" w:rsidRDefault="000B785B">
      <w:r>
        <w:separator/>
      </w:r>
    </w:p>
  </w:footnote>
  <w:footnote w:type="continuationSeparator" w:id="0">
    <w:p w:rsidR="000B785B" w:rsidRDefault="000B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665889"/>
    <w:multiLevelType w:val="hybridMultilevel"/>
    <w:tmpl w:val="899231F2"/>
    <w:lvl w:ilvl="0" w:tplc="1426582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6E38"/>
    <w:multiLevelType w:val="hybridMultilevel"/>
    <w:tmpl w:val="899231F2"/>
    <w:lvl w:ilvl="0" w:tplc="1426582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9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0147B"/>
    <w:rsid w:val="00013709"/>
    <w:rsid w:val="000315C6"/>
    <w:rsid w:val="0003186F"/>
    <w:rsid w:val="00035656"/>
    <w:rsid w:val="00044AEC"/>
    <w:rsid w:val="00066B11"/>
    <w:rsid w:val="0007098D"/>
    <w:rsid w:val="0008204E"/>
    <w:rsid w:val="00082FB8"/>
    <w:rsid w:val="000868E2"/>
    <w:rsid w:val="0009274B"/>
    <w:rsid w:val="000B4D4B"/>
    <w:rsid w:val="000B785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2168"/>
    <w:rsid w:val="002E3276"/>
    <w:rsid w:val="002E7A53"/>
    <w:rsid w:val="003015AD"/>
    <w:rsid w:val="00307830"/>
    <w:rsid w:val="00316246"/>
    <w:rsid w:val="00327365"/>
    <w:rsid w:val="00332EDE"/>
    <w:rsid w:val="0035695A"/>
    <w:rsid w:val="003749AC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1742"/>
    <w:rsid w:val="00433D19"/>
    <w:rsid w:val="00436F44"/>
    <w:rsid w:val="00446607"/>
    <w:rsid w:val="004469CE"/>
    <w:rsid w:val="004554CF"/>
    <w:rsid w:val="0046473F"/>
    <w:rsid w:val="0048215D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35E0C"/>
    <w:rsid w:val="005508DE"/>
    <w:rsid w:val="00582500"/>
    <w:rsid w:val="00597838"/>
    <w:rsid w:val="005A1A81"/>
    <w:rsid w:val="005B14D1"/>
    <w:rsid w:val="005D66E8"/>
    <w:rsid w:val="005E7E79"/>
    <w:rsid w:val="005E7FB9"/>
    <w:rsid w:val="005F7793"/>
    <w:rsid w:val="005F790C"/>
    <w:rsid w:val="006278E0"/>
    <w:rsid w:val="00630B7D"/>
    <w:rsid w:val="006417B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6EF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07120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73C4B"/>
    <w:rsid w:val="0097590A"/>
    <w:rsid w:val="00980CA4"/>
    <w:rsid w:val="009A2ECE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14289"/>
    <w:rsid w:val="00B27FF6"/>
    <w:rsid w:val="00B559A4"/>
    <w:rsid w:val="00B57740"/>
    <w:rsid w:val="00B8479D"/>
    <w:rsid w:val="00B96615"/>
    <w:rsid w:val="00BA23D2"/>
    <w:rsid w:val="00BB4BA5"/>
    <w:rsid w:val="00BB5BEA"/>
    <w:rsid w:val="00BB7EC8"/>
    <w:rsid w:val="00BD6530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40B3"/>
    <w:rsid w:val="00D4737D"/>
    <w:rsid w:val="00D7063C"/>
    <w:rsid w:val="00D84DAF"/>
    <w:rsid w:val="00D87E80"/>
    <w:rsid w:val="00D975E7"/>
    <w:rsid w:val="00DA07DB"/>
    <w:rsid w:val="00DA58A5"/>
    <w:rsid w:val="00DA76ED"/>
    <w:rsid w:val="00DB1EBC"/>
    <w:rsid w:val="00DC11AF"/>
    <w:rsid w:val="00DC638E"/>
    <w:rsid w:val="00DD0BED"/>
    <w:rsid w:val="00DD3428"/>
    <w:rsid w:val="00DD6DA3"/>
    <w:rsid w:val="00DD7E7E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E2C94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link w:val="a8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8">
    <w:name w:val="純文字 字元"/>
    <w:link w:val="a7"/>
    <w:rsid w:val="00DA58A5"/>
    <w:rPr>
      <w:rFonts w:ascii="細明體" w:eastAsia="細明體" w:hAnsi="Courier New" w:cs="Century"/>
      <w:kern w:val="2"/>
      <w:sz w:val="24"/>
      <w:szCs w:val="24"/>
    </w:rPr>
  </w:style>
  <w:style w:type="paragraph" w:styleId="afc">
    <w:name w:val="List Paragraph"/>
    <w:basedOn w:val="a"/>
    <w:uiPriority w:val="34"/>
    <w:qFormat/>
    <w:rsid w:val="009071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6974</Words>
  <Characters>4029</Characters>
  <Application>Microsoft Office Word</Application>
  <DocSecurity>0</DocSecurity>
  <Lines>33</Lines>
  <Paragraphs>21</Paragraphs>
  <ScaleCrop>false</ScaleCrop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SuChing</cp:lastModifiedBy>
  <cp:revision>8</cp:revision>
  <cp:lastPrinted>2020-04-27T07:51:00Z</cp:lastPrinted>
  <dcterms:created xsi:type="dcterms:W3CDTF">2022-06-29T02:26:00Z</dcterms:created>
  <dcterms:modified xsi:type="dcterms:W3CDTF">2022-06-29T03:33:00Z</dcterms:modified>
</cp:coreProperties>
</file>