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DA" w:rsidRPr="00DD7E7E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DD7E7E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DD7E7E">
        <w:rPr>
          <w:rFonts w:ascii="標楷體" w:eastAsia="標楷體" w:hAnsi="標楷體" w:hint="eastAsia"/>
          <w:b/>
          <w:sz w:val="28"/>
          <w:szCs w:val="28"/>
        </w:rPr>
        <w:t>港坪</w:t>
      </w:r>
      <w:r w:rsidRPr="00DD7E7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B14289">
        <w:rPr>
          <w:rFonts w:ascii="標楷體" w:eastAsia="標楷體" w:hAnsi="標楷體" w:hint="eastAsia"/>
          <w:b/>
          <w:sz w:val="28"/>
          <w:szCs w:val="28"/>
        </w:rPr>
        <w:t>語文領域-本土語</w:t>
      </w:r>
      <w:r w:rsidRPr="00DD7E7E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713ADA" w:rsidRPr="00DD7E7E" w:rsidTr="002E3276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DD7E7E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DD7E7E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DD7E7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36EF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66B1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775C68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  <w:p w:rsidR="00713ADA" w:rsidRPr="00DD7E7E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DD7E7E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DD7E7E" w:rsidTr="002E3276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DD7E7E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DD7E7E" w:rsidTr="002E3276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8C544B" w:rsidRDefault="008C544B" w:rsidP="008C5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1.能夠講說出各種臺灣農特產的說法。</w:t>
            </w:r>
          </w:p>
          <w:p w:rsidR="008C544B" w:rsidRDefault="008C544B" w:rsidP="008C5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2.了解臺灣各地出產的農特產。</w:t>
            </w:r>
          </w:p>
          <w:p w:rsidR="008C544B" w:rsidRDefault="008C544B" w:rsidP="008C5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3.能夠認識各種臺灣小吃。</w:t>
            </w:r>
          </w:p>
          <w:p w:rsidR="008C544B" w:rsidRDefault="008C544B" w:rsidP="008C5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4.以逛夜市的經驗描述臺灣小吃。</w:t>
            </w:r>
            <w:bookmarkStart w:id="0" w:name="_GoBack"/>
            <w:bookmarkEnd w:id="0"/>
          </w:p>
          <w:p w:rsidR="008C544B" w:rsidRDefault="008C544B" w:rsidP="008C5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5.透過對各地的點心美食的認識接近本土人文。</w:t>
            </w:r>
          </w:p>
          <w:p w:rsidR="008C544B" w:rsidRDefault="008C544B" w:rsidP="008C5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6.能夠說出各種天災的說法。</w:t>
            </w:r>
          </w:p>
          <w:p w:rsidR="008C544B" w:rsidRDefault="008C544B" w:rsidP="008C5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7.能學會各種防災的基本常識，並培養面對災害時冷靜面對的態度。</w:t>
            </w:r>
          </w:p>
          <w:p w:rsidR="008C544B" w:rsidRDefault="008C544B" w:rsidP="008C5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8.能夠說出各種疊字形容詞的說法。</w:t>
            </w:r>
          </w:p>
          <w:p w:rsidR="008C544B" w:rsidRDefault="008C544B" w:rsidP="008C5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9.透過課文情境，讓學生了解冬至活動及其他相關傳統節日。</w:t>
            </w:r>
          </w:p>
          <w:p w:rsidR="008C544B" w:rsidRDefault="008C544B" w:rsidP="008C5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10.能夠說出各種藝文活動的說法。</w:t>
            </w:r>
          </w:p>
          <w:p w:rsidR="0052310B" w:rsidRPr="00DD7E7E" w:rsidRDefault="008C544B" w:rsidP="008C544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11.了解中西文化之差異，進而學會欣賞各種藝文活動。</w:t>
            </w:r>
          </w:p>
        </w:tc>
      </w:tr>
      <w:tr w:rsidR="00765279" w:rsidRPr="00DD7E7E" w:rsidTr="002E3276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DD7E7E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DD7E7E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DD7E7E" w:rsidTr="002E32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B57740" w:rsidRPr="00DD7E7E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DD7E7E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287928" w:rsidRPr="00DD7E7E" w:rsidTr="00B2102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1-3-6  2-3-1  2-3-2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一、臺灣的好食物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第1課 紙箱仔揣朋友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1.能流暢的朗讀課文，並理解課文內涵。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2.能說出語詞遊樂園裡的各縣市農特產的閩南語說法。</w:t>
            </w:r>
          </w:p>
        </w:tc>
        <w:tc>
          <w:tcPr>
            <w:tcW w:w="1559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1-2-1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1-2-2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287928" w:rsidRPr="00DD7E7E" w:rsidTr="00B2102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1-3-6  2-3-1  2-3-2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一、臺灣的好食物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第1課 紙箱仔揣朋友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1.能透過替換語詞，練習仿造句子。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2.能正確的完成本課練習。</w:t>
            </w:r>
          </w:p>
        </w:tc>
        <w:tc>
          <w:tcPr>
            <w:tcW w:w="1559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1-2-1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1-2-2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287928" w:rsidRPr="00DD7E7E" w:rsidTr="00B2102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1-3-6  2-3-1  2-3-2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一、臺灣的好食物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第1課 紙箱仔揣朋友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1.能聽懂閩南語，並完成練習。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2.學會「我會曉唸」的讀音和例詞。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3.進階了解閩南語「同字不同音」的用法。</w:t>
            </w:r>
          </w:p>
        </w:tc>
        <w:tc>
          <w:tcPr>
            <w:tcW w:w="1559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1-2-1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1-2-2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作業</w:t>
            </w:r>
          </w:p>
        </w:tc>
      </w:tr>
      <w:tr w:rsidR="00287928" w:rsidRPr="00DD7E7E" w:rsidTr="00B2102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lastRenderedPageBreak/>
              <w:t>第四週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1-3-5　1-3-6　2-3-１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2-3-5　2-3-9　4-3-5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一、臺灣的好食物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第2課 踅夜市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1.以逛夜市的經驗描述臺灣小吃。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2.透過對各地的點心美食的認識接近本土人文。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3.學會並熟讀本課課文，了解並熟悉本課語詞。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4.能做圖說故事之聽說練習。</w:t>
            </w:r>
          </w:p>
        </w:tc>
        <w:tc>
          <w:tcPr>
            <w:tcW w:w="1559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287928" w:rsidRPr="00DD7E7E" w:rsidTr="00B2102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1-3-5　1-3-6　2-3-１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2-3-5　2-3-9　4-3-5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一、臺灣的好食物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第2課 踅夜市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1.學會本課句型「先……閣……」的造句與對話，並複習本課詞彙。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2.能正確的完成本課練習。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3.學會本課內容相關之俗諺語。</w:t>
            </w:r>
          </w:p>
        </w:tc>
        <w:tc>
          <w:tcPr>
            <w:tcW w:w="1559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287928" w:rsidRPr="00DD7E7E" w:rsidTr="00B2102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1-3-5　1-3-6　2-3-１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2-3-5　2-3-9　4-3-5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一、臺灣的好食物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第2課 踅夜市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1.能聽懂閩南語，並完成練習。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2.學會「我會曉唸」的讀音和例詞。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3.進階了解閩南語「同字不同音」的用法。</w:t>
            </w:r>
          </w:p>
        </w:tc>
        <w:tc>
          <w:tcPr>
            <w:tcW w:w="1559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PMingLiu" w:eastAsia="PMingLiu" w:hAnsi="PMingLiu" w:cs="P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作業</w:t>
            </w:r>
          </w:p>
        </w:tc>
      </w:tr>
      <w:tr w:rsidR="00287928" w:rsidRPr="00DD7E7E" w:rsidTr="00B2102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1-3-3　1-3-4　1-3-8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2-3-2　2-3-8　4-3-4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一、臺灣的好食物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單元活動一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1.熟念第一、二課課文。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2.能將第一、二課語詞運用於生活。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3.藉「我攏會曉矣」評量學生是否能聽懂臺灣農特產、各種小吃的閩南語說法，並能運用於生活對話中。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4.能理解單元故事的內容，了解臺灣特.有的夜市文化。</w:t>
            </w:r>
          </w:p>
        </w:tc>
        <w:tc>
          <w:tcPr>
            <w:tcW w:w="1559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287928" w:rsidRPr="00DD7E7E" w:rsidTr="00B2102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第八週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1-3-2　1-3-4　1-3-8 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2-3-7　2-3-8　2-3-9 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4-3-4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二、天災地變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第3課 地　動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1.學會課文朗讀並能深入瞭解課文意涵。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2.能講出語詞遊樂園中的各種天然災害。</w:t>
            </w:r>
          </w:p>
        </w:tc>
        <w:tc>
          <w:tcPr>
            <w:tcW w:w="1559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【家政教育】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3-2-3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287928" w:rsidRPr="00DD7E7E" w:rsidTr="00B2102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1-3-2　1-3-4　1-3-8 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2-3-7　2-3-8　2-3-9 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4-3-4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二、天災地變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第3課 地　動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1.學會本課句型「代先……」的例句與對話。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2.學會各種防災的基本常識，並培養面對災害時冷靜面對的態度。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3.能正確的完成本課練習。</w:t>
            </w:r>
          </w:p>
        </w:tc>
        <w:tc>
          <w:tcPr>
            <w:tcW w:w="1559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【家政教育】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3-2-3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287928" w:rsidRPr="00DD7E7E" w:rsidTr="00B2102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1-3-2　1-3-4　1-3-8 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2-3-7　2-3-8　2-3-9 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4-3-4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二、天災地變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第3課 地　動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1.能聽懂閩南語，並完成練習。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2.學會「我會曉唸」的讀音和例詞。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3.進階了解閩南語「同字不同音」的用法。</w:t>
            </w:r>
          </w:p>
        </w:tc>
        <w:tc>
          <w:tcPr>
            <w:tcW w:w="1559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【家政教育】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3-2-3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287928" w:rsidRPr="00DD7E7E" w:rsidTr="00B2102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1-3-1　2-3-4　4-3-5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二、天災地變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單元活動二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1.藉「我攏會曉矣」評量學生是否能聽懂天然災害的閩南語說法，並能運用於生活對話中。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2.能理解單元故事的內容。</w:t>
            </w:r>
          </w:p>
        </w:tc>
        <w:tc>
          <w:tcPr>
            <w:tcW w:w="1559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作業</w:t>
            </w:r>
          </w:p>
        </w:tc>
      </w:tr>
      <w:tr w:rsidR="00287928" w:rsidRPr="00DD7E7E" w:rsidTr="00B2102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1-3-6  2-3-1  2-3-2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三、生活真趣味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第4課  圓仔圓圓圓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1.能流暢的朗讀課文，並理解課文內涵。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2.能說出語詞遊樂園裡的疊字形容詞閩南語說法。</w:t>
            </w:r>
          </w:p>
        </w:tc>
        <w:tc>
          <w:tcPr>
            <w:tcW w:w="1559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287928" w:rsidRPr="00DD7E7E" w:rsidTr="00B2102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1-3-6  2-3-1  2-3-2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三、生活真趣味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第4課  圓仔圓圓圓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1.學會本課句型「動詞＋著＋形容詞」的例句與對話。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2.能正確的完成本課練習。</w:t>
            </w:r>
          </w:p>
        </w:tc>
        <w:tc>
          <w:tcPr>
            <w:tcW w:w="1559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287928" w:rsidRPr="00DD7E7E" w:rsidTr="00B2102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第十四週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1-3-6  2-3-1  2-3-2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三、生活真趣味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第4課  圓仔圓圓圓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1.能聽懂閩南語，並完成練習。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2.學會「我會曉唸」的讀音和例詞。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3.進階了解閩南語「同字不同音」的用法。</w:t>
            </w:r>
          </w:p>
        </w:tc>
        <w:tc>
          <w:tcPr>
            <w:tcW w:w="1559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287928" w:rsidRPr="00DD7E7E" w:rsidTr="00B2102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1-3-7　2-3-3　2-3-6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3-3-1　4-3-1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三、生活真趣味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第5課  搬　戲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1.學會課文朗讀並能深入瞭解課文意涵。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2.能講出語詞遊樂園中的各種藝文活動。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287928" w:rsidRPr="00DD7E7E" w:rsidTr="00B2102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1-3-7　2-3-3　2-3-6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3-3-1　4-3-1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三、生活真趣味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第5課  搬　戲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1.學會本課句型「那……閣那……」的例句與對話。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2.了解中西文化之差異，進而學會欣賞各種藝文活動。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3.能正確的完成本課練習。</w:t>
            </w:r>
          </w:p>
        </w:tc>
        <w:tc>
          <w:tcPr>
            <w:tcW w:w="1559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MingLiu" w:eastAsia="MingLiu" w:hAnsi="MingLiu" w:cs="MingLiu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287928" w:rsidRPr="00DD7E7E" w:rsidTr="00B2102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1-3-7　2-3-3　2-3-6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3-3-1　4-3-1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三、生活真趣味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第5課  搬　戲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1.能聽懂閩南語，並完成練習。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2.學會「我會曉唸」的讀音和例詞。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3.進階了解閩南語「同字不同音」的用法。</w:t>
            </w:r>
          </w:p>
        </w:tc>
        <w:tc>
          <w:tcPr>
            <w:tcW w:w="1559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MingLiu" w:eastAsia="MingLiu" w:hAnsi="MingLiu" w:cs="MingLiu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1-2-4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作業</w:t>
            </w:r>
          </w:p>
        </w:tc>
      </w:tr>
      <w:tr w:rsidR="00287928" w:rsidRPr="00DD7E7E" w:rsidTr="00B2102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1-3-8　2-3-6　4-3-5 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5-3-1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三、生活真趣味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單元活動三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1.藉「我攏會曉矣三」評量學生是否能聽懂疊字形容詞、各種藝文活動的閩南語說法，並能運用於生活對話中。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2.藉由臺灣常見的廟埕前的場景，讓孩子從情境插畫中自由發現文化趣味，及表達本單元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所學。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3.語言的學習來自家庭，透過親子間的互動故事，以短劇對話方式，讓學生體會語言的多層次感。</w:t>
            </w:r>
          </w:p>
        </w:tc>
        <w:tc>
          <w:tcPr>
            <w:tcW w:w="1559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MingLiu" w:eastAsia="MingLiu" w:hAnsi="MingLiu" w:cs="MingLiu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287928" w:rsidRPr="00DD7E7E" w:rsidTr="00B2102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1-3-1　1-3-6　4-3-2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唸謠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臆臺灣的地名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1.能理解唸謠的內容。</w:t>
            </w:r>
          </w:p>
        </w:tc>
        <w:tc>
          <w:tcPr>
            <w:tcW w:w="1559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MingLiu" w:eastAsia="MingLiu" w:hAnsi="MingLiu" w:cs="MingLiu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287928" w:rsidRPr="00DD7E7E" w:rsidTr="00B2102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1-3-1　1-3-6　4-3-2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來唱節日的歌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一年四季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 能用閩南語表達自己對四季的感受。</w:t>
            </w:r>
          </w:p>
        </w:tc>
        <w:tc>
          <w:tcPr>
            <w:tcW w:w="1559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MingLiu" w:eastAsia="MingLiu" w:hAnsi="MingLiu" w:cs="MingLiu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287928" w:rsidRPr="00DD7E7E" w:rsidTr="00B2102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/20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1-3-2　4-3-2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趣味的話語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1.能理解閩南語謎猜的趣味。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2.能理解閩南語的俗諺含義。</w:t>
            </w:r>
          </w:p>
        </w:tc>
        <w:tc>
          <w:tcPr>
            <w:tcW w:w="1559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MingLiu" w:eastAsia="MingLiu" w:hAnsi="MingLiu" w:cs="MingLiu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</w:tbl>
    <w:p w:rsidR="003C1138" w:rsidRPr="00DD7E7E" w:rsidRDefault="003C1138">
      <w:pPr>
        <w:rPr>
          <w:rFonts w:ascii="標楷體" w:eastAsia="標楷體" w:hAnsi="標楷體"/>
          <w:szCs w:val="24"/>
        </w:rPr>
      </w:pPr>
    </w:p>
    <w:p w:rsidR="003C1138" w:rsidRPr="00DD7E7E" w:rsidRDefault="003C1138">
      <w:pPr>
        <w:rPr>
          <w:rFonts w:ascii="標楷體" w:eastAsia="標楷體" w:hAnsi="標楷體"/>
          <w:szCs w:val="24"/>
        </w:rPr>
      </w:pPr>
      <w:r w:rsidRPr="00DD7E7E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DD7E7E" w:rsidTr="002E3276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DD7E7E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</w:t>
            </w:r>
            <w:r w:rsidR="00736EF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66B1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學年度第二學期</w:t>
            </w:r>
            <w:r w:rsidR="00775C68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  <w:p w:rsidR="003C1138" w:rsidRPr="00DD7E7E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DD7E7E" w:rsidTr="002E3276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DD7E7E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DD7E7E" w:rsidTr="002E3276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1.能流暢朗讀課文，並能透過課文理解不同族群的文化特色，建立國際觀的視野。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2.能學會各國特產的講法，並能了解世界文化的獨特性，培養尊重各國文化的包容性。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3.培養出對各國族群文化的相互欣賞與和諧相處。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4.透過課文的理解，了解潑水節的活動內容。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5.從課文內容延伸學習各種族群節日的說法，並學會尊重與欣賞不同文化的精髓和精神。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6.能進階探討中外節慶所舉辦的相關活動。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7.藉由「我攏會曉矣」了解學生是否能聽懂閩南語短文，並熟悉各國特產、中外節慶等語詞的講法。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8.能聽懂單元活動的內容，並能了解各族群的文化特色。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9.能主動分擔家務，並體諒每位家人對家庭的付出。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10.能學會朗誦課文，並能演唱新歌詞，藉以抒發學生畢業憂喜參半的心情，在此求學轉折點上，凝聚感情，營造共同記憶。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12.能延伸學習了解臺灣的學制，提早規畫學程藍圖。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13.臨別依依，能學會感謝師長的教導，珍惜同窗之緣，欣喜迎向挑戰。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13.透過課文，能將心中的祝福化為行動，對同學、朋友給予真誠的祝福。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14.能用閩南語祝福語給予同學祝福。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15.能恰當的掌握對人表達祝福的時機與話語。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16.能學會各俗諺的講法。</w:t>
            </w:r>
          </w:p>
          <w:p w:rsidR="003C1138" w:rsidRPr="00DD7E7E" w:rsidRDefault="00287928" w:rsidP="0028792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17.能理解俗諺的內涵與意義。</w:t>
            </w:r>
          </w:p>
        </w:tc>
      </w:tr>
      <w:tr w:rsidR="003C1138" w:rsidRPr="00DD7E7E" w:rsidTr="002E3276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DD7E7E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DD7E7E" w:rsidTr="002E32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DD7E7E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287928" w:rsidRPr="00DD7E7E" w:rsidTr="0042005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1-3-5　2-3-1　2-3-2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2-3-4　2-3-5　2-3-7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4-3-5　5-3-3 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一、多元文化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第1課 地球人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1.能了解並熟悉本課詞語與課文。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2.能延伸學習各國節慶的說法。</w:t>
            </w:r>
          </w:p>
        </w:tc>
        <w:tc>
          <w:tcPr>
            <w:tcW w:w="1559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1-3-4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【家政教育】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3-3-1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287928" w:rsidRPr="00DD7E7E" w:rsidTr="0042005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1-3-5　2-3-1　2-3-2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2-3-4　2-3-5　2-3-7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　5-3-3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一、多元文化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第1課 地球人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1.能學會「語詞遊樂園」的各國特色是什麼。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2.利用「相招來開講」情境內容，讓學生練習使用「抑……抑……」的句型。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3.藉課文情境，讓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學生能尊重並欣賞其他族群。</w:t>
            </w:r>
          </w:p>
        </w:tc>
        <w:tc>
          <w:tcPr>
            <w:tcW w:w="1559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【人權教育】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1-3-4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【家政教育】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3-3-1  4-3-5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287928" w:rsidRPr="00DD7E7E" w:rsidTr="0042005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1-3-5　2-3-1　2-3-2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2-3-4　2-3-5　2-3-7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　5-3-3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一、多元文化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第1課 地球人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1.能完成本課評量，並了解各國文化特色。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2.能學會本課文白音。</w:t>
            </w:r>
          </w:p>
        </w:tc>
        <w:tc>
          <w:tcPr>
            <w:tcW w:w="1559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1-3-4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【家政教育】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3-3-1  4-3-5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287928" w:rsidRPr="00DD7E7E" w:rsidTr="0042005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1-3-5　2-3-6　2-3-7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2-3-8　2-3-9　4-3-1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一、多元文化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第2課 中和潑水節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1.能了解並熟悉本課詞語與課文。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2.能延伸學習不同族群民俗活動的說法。</w:t>
            </w:r>
          </w:p>
        </w:tc>
        <w:tc>
          <w:tcPr>
            <w:tcW w:w="1559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287928" w:rsidRPr="00DD7E7E" w:rsidTr="0042005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1-3-5　2-3-6　2-3-7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2-3-8　2-3-9　4-3-1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一、多元文化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第2課 中和潑水節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1.能透過「語詞遊樂園」了解臺灣多元、熱鬧的節日。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2.利用「相招來開講」的情境內容，練習「毋但……嘛……」的句型。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3.能將所學的句型，運用於生活中。</w:t>
            </w:r>
          </w:p>
        </w:tc>
        <w:tc>
          <w:tcPr>
            <w:tcW w:w="1559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287928" w:rsidRPr="00DD7E7E" w:rsidTr="0042005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1-3-5　2-3-6　2-3-7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2-3-8　2-3-9　4-3-1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一、多元文化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第2課 中和潑水節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1.能完成本課評量。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2.能分辨本課所學的文白音。</w:t>
            </w:r>
          </w:p>
        </w:tc>
        <w:tc>
          <w:tcPr>
            <w:tcW w:w="1559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PMingLiu" w:eastAsia="PMingLiu" w:hAnsi="PMingLiu" w:cs="P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287928" w:rsidRPr="00DD7E7E" w:rsidTr="0042005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1-3-2　1-3-3　2-3-6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2-3-9　4-3-5　5-3-1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5-3-3　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一、多元文化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單元活動一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1.藉由「我攏會曉矣一」了解學生是否能聽懂閩南語短文，並熟悉各國特產、中外節慶等語詞的講法。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2.能聽懂單元活動的內容，並能了解各族群的文化特色。</w:t>
            </w:r>
          </w:p>
        </w:tc>
        <w:tc>
          <w:tcPr>
            <w:tcW w:w="1559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287928" w:rsidRPr="00DD7E7E" w:rsidTr="0042005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第八週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1-3-2　1-3-6　2-3-2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2-3-6　2-3-9　3-3-1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4-3-1　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二、阮兜的心適代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第3課 阿爸煮飯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1.能熟念本課課文和語詞。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2.透過課文了解家務是全家人的責任，平時應主動分擔。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3.培養樂於參與家事的習慣，共同為家庭整潔盡一份心力。</w:t>
            </w:r>
          </w:p>
        </w:tc>
        <w:tc>
          <w:tcPr>
            <w:tcW w:w="1559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287928" w:rsidRPr="00DD7E7E" w:rsidTr="0042005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1-3-2　1-3-6　2-3-2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2-3-6　2-3-9　3-3-1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4-3-1　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二、阮兜的心適代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第3課 阿爸煮飯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1.藉「語詞遊樂園」聽懂並能說出各種家務的閩南語。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2.透過「相招來開講」的練習將家務的閩南語說法帶入生活中。</w:t>
            </w:r>
          </w:p>
        </w:tc>
        <w:tc>
          <w:tcPr>
            <w:tcW w:w="1559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287928" w:rsidRPr="00DD7E7E" w:rsidTr="0042005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1-3-2　1-3-6　2-3-2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2-3-6　2-3-9　3-3-1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4-3-1　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二、阮兜的心適代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第3課 阿爸煮飯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1.完成本課評量。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2.了解本課文白音的異同。</w:t>
            </w:r>
          </w:p>
        </w:tc>
        <w:tc>
          <w:tcPr>
            <w:tcW w:w="1559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287928" w:rsidRPr="00DD7E7E" w:rsidTr="0042005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1-3-1　1-3-2　1-3-5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5-3-2　5-3-4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二、阮兜的心適代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單元活動二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1.藉由「我攏會曉矣二」了解學生是否能聽懂閩南語短文及家事的閩南語說法。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2.藉「盤仔愛拭喙」故事，讓學生體會做家事需要有方法。</w:t>
            </w:r>
          </w:p>
        </w:tc>
        <w:tc>
          <w:tcPr>
            <w:tcW w:w="1559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287928" w:rsidRPr="00DD7E7E" w:rsidTr="0042005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1-3-1　1-3-4　1-3-5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2-3-1　2-3-2　2-3-7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3-3-4　4-3-3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三、我大漢矣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第4課 大樹青青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1.能學會朗誦課文，並能演唱新歌詞，藉以抒發學生畢業憂喜參半的心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情，在此求學轉折點上，凝聚感情，營造共同記憶。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2.臨別依依，能學會感謝師長的教導，珍惜同窗之緣，欣喜迎向挑戰。</w:t>
            </w:r>
          </w:p>
        </w:tc>
        <w:tc>
          <w:tcPr>
            <w:tcW w:w="1559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287928" w:rsidRPr="00DD7E7E" w:rsidTr="0042005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第十三週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1-3-1　1-3-4　1-3-5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2-3-1　2-3-2　2-3-7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3-3-4　4-3-3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三、我大漢矣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第4課 大樹青青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1.能學會朗誦課文，並能演唱新歌詞，藉以抒發學生畢業憂喜參半的心情，在此求學轉折點上，凝聚感情，營造共同記憶。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2.能延伸學習了解臺灣的學制，提早規畫學程藍圖。</w:t>
            </w:r>
          </w:p>
        </w:tc>
        <w:tc>
          <w:tcPr>
            <w:tcW w:w="1559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287928" w:rsidRPr="00DD7E7E" w:rsidTr="0042005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1-3-1　1-3-4　1-3-5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2-3-1　2-3-2　2-3-7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3-3-4　4-3-3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三、我大漢矣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第4課 大樹青青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1.能完成本課評量。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2.能分辨本課所學的文白音。</w:t>
            </w:r>
          </w:p>
        </w:tc>
        <w:tc>
          <w:tcPr>
            <w:tcW w:w="1559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【家政教育】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3-3-1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287928" w:rsidRPr="00DD7E7E" w:rsidTr="0042005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1-3-1　1-3-2　1-3-8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2-3-2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三、我大漢矣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第5課 讀俗諺學智慧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1.能學會各俗諺的講法。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2.能理解俗諺的內涵與意義。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3.能將學會之俗諺應用於生活談話中。</w:t>
            </w:r>
          </w:p>
        </w:tc>
        <w:tc>
          <w:tcPr>
            <w:tcW w:w="1559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287928" w:rsidRPr="00DD7E7E" w:rsidTr="0042005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1-3-1　1-3-2　1-3-8　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2-3-2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三、我大漢矣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第5課 讀俗諺學智慧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1.藉由「我攏會曉矣三」了解學生是否正確理解臺灣學制及俗諺，並了解其用法。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2.藉《孟浩然之廣陵》此詩，讓學生體會離別的心情，並能學會欣賞唐詩。</w:t>
            </w:r>
          </w:p>
        </w:tc>
        <w:tc>
          <w:tcPr>
            <w:tcW w:w="1559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287928" w:rsidRPr="00DD7E7E" w:rsidTr="0042005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1-3-7　1-3-8 2-3-10　4-3-1　4-3-2　4-3-5</w:t>
            </w: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三、我大漢矣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單元活動三</w:t>
            </w:r>
          </w:p>
        </w:tc>
        <w:tc>
          <w:tcPr>
            <w:tcW w:w="1985" w:type="dxa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1.能熟念念謠歌詞。</w:t>
            </w:r>
          </w:p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2.能熟唱唸謠歌曲，並體會歌曲意境。</w:t>
            </w:r>
          </w:p>
        </w:tc>
        <w:tc>
          <w:tcPr>
            <w:tcW w:w="1559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287928" w:rsidRPr="00DD7E7E" w:rsidTr="0042005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87928" w:rsidRPr="00DD7E7E" w:rsidRDefault="00287928" w:rsidP="0028792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287928" w:rsidRPr="00A60035" w:rsidRDefault="00287928" w:rsidP="0028792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1330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畢業週</w:t>
            </w:r>
          </w:p>
        </w:tc>
        <w:tc>
          <w:tcPr>
            <w:tcW w:w="1985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MingLiu" w:eastAsia="MingLiu" w:hAnsi="MingLiu" w:cs="MingLiu"/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  <w:vAlign w:val="center"/>
          </w:tcPr>
          <w:p w:rsidR="00287928" w:rsidRDefault="00287928" w:rsidP="0028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</w:tbl>
    <w:p w:rsidR="00713ADA" w:rsidRPr="00DD7E7E" w:rsidRDefault="00713ADA">
      <w:pPr>
        <w:rPr>
          <w:rFonts w:ascii="標楷體" w:eastAsia="標楷體" w:hAnsi="標楷體"/>
          <w:szCs w:val="24"/>
        </w:rPr>
      </w:pPr>
    </w:p>
    <w:sectPr w:rsidR="00713ADA" w:rsidRPr="00DD7E7E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FFB" w:rsidRDefault="00D22FFB">
      <w:r>
        <w:separator/>
      </w:r>
    </w:p>
  </w:endnote>
  <w:endnote w:type="continuationSeparator" w:id="0">
    <w:p w:rsidR="00D22FFB" w:rsidRDefault="00D2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panose1 w:val="00000000000000000000"/>
    <w:charset w:val="88"/>
    <w:family w:val="roman"/>
    <w:notTrueType/>
    <w:pitch w:val="default"/>
  </w:font>
  <w:font w:name="華康標宋體">
    <w:panose1 w:val="00000000000000000000"/>
    <w:charset w:val="88"/>
    <w:family w:val="roman"/>
    <w:notTrueType/>
    <w:pitch w:val="default"/>
  </w:font>
  <w:font w:name="華康中圓體">
    <w:altName w:val="Arial Unicode MS"/>
    <w:panose1 w:val="00000000000000000000"/>
    <w:charset w:val="88"/>
    <w:family w:val="roman"/>
    <w:notTrueType/>
    <w:pitch w:val="default"/>
  </w:font>
  <w:font w:name="華康中黑體">
    <w:altName w:val="Arial Unicode MS"/>
    <w:panose1 w:val="00000000000000000000"/>
    <w:charset w:val="88"/>
    <w:family w:val="roman"/>
    <w:notTrueType/>
    <w:pitch w:val="default"/>
  </w:font>
  <w:font w:name="PMingLiu">
    <w:altName w:val="Calibri"/>
    <w:charset w:val="00"/>
    <w:family w:val="auto"/>
    <w:pitch w:val="default"/>
  </w:font>
  <w:font w:name="MingLiu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FFB" w:rsidRDefault="00D22FFB">
      <w:r>
        <w:separator/>
      </w:r>
    </w:p>
  </w:footnote>
  <w:footnote w:type="continuationSeparator" w:id="0">
    <w:p w:rsidR="00D22FFB" w:rsidRDefault="00D22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66B11"/>
    <w:rsid w:val="0007098D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53A65"/>
    <w:rsid w:val="001647C5"/>
    <w:rsid w:val="001747A3"/>
    <w:rsid w:val="00184A86"/>
    <w:rsid w:val="00190A29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87928"/>
    <w:rsid w:val="002B13F7"/>
    <w:rsid w:val="002C6EAB"/>
    <w:rsid w:val="002D0527"/>
    <w:rsid w:val="002D5675"/>
    <w:rsid w:val="002E16D9"/>
    <w:rsid w:val="002E3276"/>
    <w:rsid w:val="002E7A53"/>
    <w:rsid w:val="003015AD"/>
    <w:rsid w:val="00307830"/>
    <w:rsid w:val="00316246"/>
    <w:rsid w:val="00327365"/>
    <w:rsid w:val="00332EDE"/>
    <w:rsid w:val="0035695A"/>
    <w:rsid w:val="00376539"/>
    <w:rsid w:val="00376F97"/>
    <w:rsid w:val="00381A48"/>
    <w:rsid w:val="00383138"/>
    <w:rsid w:val="00393765"/>
    <w:rsid w:val="00394598"/>
    <w:rsid w:val="0039466C"/>
    <w:rsid w:val="00396820"/>
    <w:rsid w:val="003B7745"/>
    <w:rsid w:val="003C1138"/>
    <w:rsid w:val="003C132C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D66E8"/>
    <w:rsid w:val="005E7E79"/>
    <w:rsid w:val="005F7793"/>
    <w:rsid w:val="005F790C"/>
    <w:rsid w:val="006278E0"/>
    <w:rsid w:val="00630B7D"/>
    <w:rsid w:val="006417B6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13ADA"/>
    <w:rsid w:val="007148AA"/>
    <w:rsid w:val="00722435"/>
    <w:rsid w:val="00736EFD"/>
    <w:rsid w:val="00765279"/>
    <w:rsid w:val="00775C68"/>
    <w:rsid w:val="007851B9"/>
    <w:rsid w:val="007D5A42"/>
    <w:rsid w:val="007D79CF"/>
    <w:rsid w:val="007D7F7E"/>
    <w:rsid w:val="007E23BC"/>
    <w:rsid w:val="00827128"/>
    <w:rsid w:val="00831718"/>
    <w:rsid w:val="00866287"/>
    <w:rsid w:val="0087040D"/>
    <w:rsid w:val="00870A3B"/>
    <w:rsid w:val="008831B0"/>
    <w:rsid w:val="00883CD1"/>
    <w:rsid w:val="00893C0E"/>
    <w:rsid w:val="008A4AD8"/>
    <w:rsid w:val="008B7E61"/>
    <w:rsid w:val="008C249A"/>
    <w:rsid w:val="008C544B"/>
    <w:rsid w:val="008C548E"/>
    <w:rsid w:val="008C733F"/>
    <w:rsid w:val="008F6834"/>
    <w:rsid w:val="008F687F"/>
    <w:rsid w:val="00911378"/>
    <w:rsid w:val="00911A8A"/>
    <w:rsid w:val="00913767"/>
    <w:rsid w:val="00920637"/>
    <w:rsid w:val="009209B3"/>
    <w:rsid w:val="00920C72"/>
    <w:rsid w:val="00930578"/>
    <w:rsid w:val="0093591A"/>
    <w:rsid w:val="00953BFC"/>
    <w:rsid w:val="00960904"/>
    <w:rsid w:val="0096628B"/>
    <w:rsid w:val="00980CA4"/>
    <w:rsid w:val="009A41DD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B055B3"/>
    <w:rsid w:val="00B103F8"/>
    <w:rsid w:val="00B14289"/>
    <w:rsid w:val="00B27FF6"/>
    <w:rsid w:val="00B559A4"/>
    <w:rsid w:val="00B57740"/>
    <w:rsid w:val="00B8479D"/>
    <w:rsid w:val="00B96615"/>
    <w:rsid w:val="00BA23D2"/>
    <w:rsid w:val="00BB4BA5"/>
    <w:rsid w:val="00BB7EC8"/>
    <w:rsid w:val="00BE23C5"/>
    <w:rsid w:val="00BE2D17"/>
    <w:rsid w:val="00C17439"/>
    <w:rsid w:val="00C34B9C"/>
    <w:rsid w:val="00C43607"/>
    <w:rsid w:val="00C4381C"/>
    <w:rsid w:val="00C44A6D"/>
    <w:rsid w:val="00C45D9D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2FFB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DD7E7E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369E"/>
    <w:rsid w:val="00F372C2"/>
    <w:rsid w:val="00F37A12"/>
    <w:rsid w:val="00F53F16"/>
    <w:rsid w:val="00F73F88"/>
    <w:rsid w:val="00FB0E46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3911</Words>
  <Characters>2329</Characters>
  <Application>Microsoft Office Word</Application>
  <DocSecurity>0</DocSecurity>
  <Lines>19</Lines>
  <Paragraphs>12</Paragraphs>
  <ScaleCrop>false</ScaleCrop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2</cp:revision>
  <cp:lastPrinted>2020-04-27T07:51:00Z</cp:lastPrinted>
  <dcterms:created xsi:type="dcterms:W3CDTF">2022-07-01T02:16:00Z</dcterms:created>
  <dcterms:modified xsi:type="dcterms:W3CDTF">2022-07-01T02:16:00Z</dcterms:modified>
</cp:coreProperties>
</file>