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5333" w:rsidRDefault="002D6D95">
      <w:pPr>
        <w:rPr>
          <w:rFonts w:ascii="標楷體" w:eastAsia="標楷體" w:hAnsi="標楷體" w:cs="標楷體"/>
          <w:b/>
          <w:color w:val="000000"/>
        </w:rPr>
      </w:pPr>
      <w:r>
        <w:rPr>
          <w:rFonts w:ascii="標楷體" w:eastAsia="標楷體" w:hAnsi="標楷體" w:cs="標楷體"/>
          <w:b/>
          <w:color w:val="000000"/>
        </w:rPr>
        <w:t>本校110年7月13日課程發展委員會通過</w:t>
      </w:r>
    </w:p>
    <w:p w:rsidR="000C5333" w:rsidRDefault="002D6D95">
      <w:pPr>
        <w:rPr>
          <w:rFonts w:ascii="標楷體" w:eastAsia="標楷體" w:hAnsi="標楷體" w:cs="標楷體"/>
          <w:b/>
          <w:color w:val="000000"/>
        </w:rPr>
      </w:pPr>
      <w:r>
        <w:rPr>
          <w:rFonts w:ascii="標楷體" w:eastAsia="標楷體" w:hAnsi="標楷體" w:cs="標楷體"/>
          <w:b/>
          <w:color w:val="000000"/>
        </w:rPr>
        <w:t>嘉義市政府</w:t>
      </w:r>
      <w:r w:rsidR="0068381C">
        <w:rPr>
          <w:rFonts w:ascii="標楷體" w:eastAsia="標楷體" w:hAnsi="標楷體" w:cs="標楷體" w:hint="eastAsia"/>
          <w:b/>
          <w:color w:val="000000"/>
        </w:rPr>
        <w:t>110</w:t>
      </w:r>
      <w:r>
        <w:rPr>
          <w:rFonts w:ascii="標楷體" w:eastAsia="標楷體" w:hAnsi="標楷體" w:cs="標楷體"/>
          <w:b/>
          <w:color w:val="000000"/>
        </w:rPr>
        <w:t>年</w:t>
      </w:r>
      <w:r w:rsidR="0068381C">
        <w:rPr>
          <w:rFonts w:ascii="標楷體" w:eastAsia="標楷體" w:hAnsi="標楷體" w:cs="標楷體" w:hint="eastAsia"/>
          <w:b/>
          <w:color w:val="000000"/>
        </w:rPr>
        <w:t>9</w:t>
      </w:r>
      <w:r>
        <w:rPr>
          <w:rFonts w:ascii="標楷體" w:eastAsia="標楷體" w:hAnsi="標楷體" w:cs="標楷體"/>
          <w:b/>
          <w:color w:val="000000"/>
        </w:rPr>
        <w:t>月</w:t>
      </w:r>
      <w:r w:rsidR="0068381C">
        <w:rPr>
          <w:rFonts w:ascii="標楷體" w:eastAsia="標楷體" w:hAnsi="標楷體" w:cs="標楷體" w:hint="eastAsia"/>
          <w:b/>
          <w:color w:val="000000"/>
        </w:rPr>
        <w:t>1</w:t>
      </w:r>
      <w:r>
        <w:rPr>
          <w:rFonts w:ascii="標楷體" w:eastAsia="標楷體" w:hAnsi="標楷體" w:cs="標楷體"/>
          <w:b/>
          <w:color w:val="000000"/>
        </w:rPr>
        <w:t>日府教特字第</w:t>
      </w:r>
      <w:r w:rsidR="0068381C">
        <w:rPr>
          <w:rFonts w:ascii="DFKaiShu-SB-Estd-BF" w:eastAsia="DFKaiShu-SB-Estd-BF" w:cs="DFKaiShu-SB-Estd-BF"/>
        </w:rPr>
        <w:t>1105023082</w:t>
      </w:r>
      <w:r>
        <w:rPr>
          <w:rFonts w:ascii="標楷體" w:eastAsia="標楷體" w:hAnsi="標楷體" w:cs="標楷體"/>
          <w:b/>
          <w:color w:val="000000"/>
        </w:rPr>
        <w:t>號函同意備查</w:t>
      </w:r>
    </w:p>
    <w:p w:rsidR="000C5333" w:rsidRDefault="000C5333">
      <w:pPr>
        <w:rPr>
          <w:rFonts w:ascii="標楷體" w:eastAsia="標楷體" w:hAnsi="標楷體" w:cs="標楷體"/>
          <w:b/>
          <w:color w:val="000000"/>
          <w:sz w:val="48"/>
          <w:szCs w:val="48"/>
        </w:rPr>
      </w:pPr>
    </w:p>
    <w:p w:rsidR="000C5333" w:rsidRDefault="000C5333">
      <w:pPr>
        <w:rPr>
          <w:rFonts w:ascii="標楷體" w:eastAsia="標楷體" w:hAnsi="標楷體" w:cs="標楷體"/>
          <w:b/>
          <w:color w:val="000000"/>
          <w:sz w:val="48"/>
          <w:szCs w:val="48"/>
        </w:rPr>
      </w:pPr>
    </w:p>
    <w:p w:rsidR="000C5333" w:rsidRDefault="000C5333">
      <w:pPr>
        <w:rPr>
          <w:rFonts w:ascii="標楷體" w:eastAsia="標楷體" w:hAnsi="標楷體" w:cs="標楷體"/>
          <w:b/>
          <w:color w:val="000000"/>
          <w:sz w:val="48"/>
          <w:szCs w:val="48"/>
        </w:rPr>
      </w:pPr>
    </w:p>
    <w:p w:rsidR="000C5333" w:rsidRDefault="002D6D95">
      <w:pPr>
        <w:jc w:val="center"/>
        <w:rPr>
          <w:rFonts w:ascii="標楷體" w:eastAsia="標楷體" w:hAnsi="標楷體" w:cs="標楷體"/>
          <w:b/>
          <w:color w:val="000000"/>
          <w:sz w:val="48"/>
          <w:szCs w:val="48"/>
        </w:rPr>
      </w:pPr>
      <w:r>
        <w:rPr>
          <w:rFonts w:ascii="標楷體" w:eastAsia="標楷體" w:hAnsi="標楷體" w:cs="標楷體"/>
          <w:b/>
          <w:color w:val="000000"/>
          <w:sz w:val="48"/>
          <w:szCs w:val="48"/>
        </w:rPr>
        <w:t>嘉義市</w:t>
      </w:r>
      <w:r>
        <w:rPr>
          <w:rFonts w:ascii="新細明體" w:eastAsia="新細明體" w:hAnsi="新細明體" w:cs="新細明體" w:hint="eastAsia"/>
          <w:b/>
          <w:color w:val="000000"/>
          <w:sz w:val="48"/>
          <w:szCs w:val="48"/>
        </w:rPr>
        <w:t>港坪</w:t>
      </w:r>
      <w:r>
        <w:rPr>
          <w:rFonts w:ascii="標楷體" w:eastAsia="標楷體" w:hAnsi="標楷體" w:cs="標楷體"/>
          <w:b/>
          <w:color w:val="000000"/>
          <w:sz w:val="48"/>
          <w:szCs w:val="48"/>
        </w:rPr>
        <w:t>國民小學</w:t>
      </w:r>
    </w:p>
    <w:p w:rsidR="000C5333" w:rsidRDefault="002D6D95">
      <w:pPr>
        <w:widowControl/>
        <w:spacing w:before="240"/>
        <w:jc w:val="center"/>
        <w:rPr>
          <w:rFonts w:ascii="標楷體" w:eastAsia="標楷體" w:hAnsi="標楷體" w:cs="標楷體"/>
          <w:b/>
          <w:sz w:val="60"/>
          <w:szCs w:val="60"/>
        </w:rPr>
      </w:pPr>
      <w:r>
        <w:rPr>
          <w:rFonts w:ascii="標楷體" w:eastAsia="標楷體" w:hAnsi="標楷體" w:cs="標楷體"/>
          <w:b/>
          <w:sz w:val="60"/>
          <w:szCs w:val="60"/>
        </w:rPr>
        <w:t>110學年度</w:t>
      </w:r>
    </w:p>
    <w:p w:rsidR="000C5333" w:rsidRDefault="002D6D95">
      <w:pPr>
        <w:widowControl/>
        <w:jc w:val="center"/>
        <w:rPr>
          <w:rFonts w:ascii="標楷體" w:eastAsia="標楷體" w:hAnsi="標楷體" w:cs="標楷體"/>
          <w:b/>
          <w:sz w:val="60"/>
          <w:szCs w:val="60"/>
        </w:rPr>
      </w:pPr>
      <w:r>
        <w:rPr>
          <w:rFonts w:ascii="標楷體" w:eastAsia="標楷體" w:hAnsi="標楷體" w:cs="標楷體"/>
          <w:b/>
          <w:sz w:val="60"/>
          <w:szCs w:val="60"/>
        </w:rPr>
        <w:t>特殊教育班課程計畫書</w:t>
      </w:r>
    </w:p>
    <w:p w:rsidR="000C5333" w:rsidRDefault="000C5333">
      <w:pPr>
        <w:widowControl/>
        <w:jc w:val="center"/>
        <w:rPr>
          <w:rFonts w:ascii="標楷體" w:eastAsia="標楷體" w:hAnsi="標楷體" w:cs="標楷體"/>
          <w:b/>
        </w:rPr>
      </w:pPr>
    </w:p>
    <w:p w:rsidR="000C5333" w:rsidRDefault="000C5333">
      <w:pPr>
        <w:widowControl/>
        <w:jc w:val="center"/>
        <w:rPr>
          <w:rFonts w:ascii="標楷體" w:eastAsia="標楷體" w:hAnsi="標楷體" w:cs="標楷體"/>
          <w:sz w:val="36"/>
          <w:szCs w:val="36"/>
        </w:rPr>
      </w:pPr>
    </w:p>
    <w:p w:rsidR="000C5333" w:rsidRDefault="000C5333">
      <w:pPr>
        <w:widowControl/>
        <w:jc w:val="center"/>
        <w:rPr>
          <w:rFonts w:ascii="標楷體" w:eastAsia="標楷體" w:hAnsi="標楷體" w:cs="標楷體"/>
          <w:b/>
          <w:sz w:val="64"/>
          <w:szCs w:val="64"/>
        </w:rPr>
      </w:pPr>
    </w:p>
    <w:p w:rsidR="000C5333" w:rsidRDefault="000C5333">
      <w:pPr>
        <w:widowControl/>
        <w:jc w:val="center"/>
        <w:rPr>
          <w:rFonts w:ascii="標楷體" w:eastAsia="標楷體" w:hAnsi="標楷體" w:cs="標楷體"/>
          <w:b/>
          <w:sz w:val="64"/>
          <w:szCs w:val="64"/>
        </w:rPr>
      </w:pPr>
    </w:p>
    <w:p w:rsidR="000C5333" w:rsidRDefault="000C5333">
      <w:pPr>
        <w:widowControl/>
        <w:jc w:val="center"/>
        <w:rPr>
          <w:rFonts w:ascii="標楷體" w:eastAsia="標楷體" w:hAnsi="標楷體" w:cs="標楷體"/>
          <w:b/>
          <w:sz w:val="64"/>
          <w:szCs w:val="64"/>
        </w:rPr>
      </w:pPr>
    </w:p>
    <w:p w:rsidR="000C5333" w:rsidRDefault="000C5333">
      <w:pPr>
        <w:widowControl/>
        <w:jc w:val="center"/>
        <w:rPr>
          <w:rFonts w:ascii="標楷體" w:eastAsia="標楷體" w:hAnsi="標楷體" w:cs="標楷體"/>
          <w:b/>
          <w:sz w:val="64"/>
          <w:szCs w:val="64"/>
        </w:rPr>
      </w:pPr>
    </w:p>
    <w:p w:rsidR="000C5333" w:rsidRDefault="000C5333">
      <w:pPr>
        <w:widowControl/>
        <w:jc w:val="center"/>
        <w:rPr>
          <w:rFonts w:ascii="標楷體" w:eastAsia="標楷體" w:hAnsi="標楷體" w:cs="標楷體"/>
          <w:b/>
          <w:sz w:val="64"/>
          <w:szCs w:val="64"/>
        </w:rPr>
      </w:pPr>
    </w:p>
    <w:p w:rsidR="000C5333" w:rsidRDefault="002D6D95">
      <w:pPr>
        <w:spacing w:line="480" w:lineRule="auto"/>
        <w:jc w:val="center"/>
        <w:rPr>
          <w:rFonts w:ascii="標楷體" w:eastAsia="標楷體" w:hAnsi="標楷體" w:cs="標楷體"/>
          <w:b/>
          <w:sz w:val="52"/>
          <w:szCs w:val="52"/>
        </w:rPr>
      </w:pPr>
      <w:r>
        <w:rPr>
          <w:rFonts w:ascii="標楷體" w:eastAsia="標楷體" w:hAnsi="標楷體" w:cs="標楷體"/>
          <w:b/>
          <w:sz w:val="52"/>
          <w:szCs w:val="52"/>
        </w:rPr>
        <w:t>中華民國110年</w:t>
      </w:r>
      <w:r>
        <w:rPr>
          <w:rFonts w:ascii="標楷體" w:eastAsia="標楷體" w:hAnsi="標楷體" w:cs="標楷體" w:hint="eastAsia"/>
          <w:b/>
          <w:sz w:val="52"/>
          <w:szCs w:val="52"/>
        </w:rPr>
        <w:t>7</w:t>
      </w:r>
      <w:r>
        <w:rPr>
          <w:rFonts w:ascii="標楷體" w:eastAsia="標楷體" w:hAnsi="標楷體" w:cs="標楷體"/>
          <w:b/>
          <w:sz w:val="52"/>
          <w:szCs w:val="52"/>
        </w:rPr>
        <w:t>月</w:t>
      </w:r>
      <w:r>
        <w:rPr>
          <w:rFonts w:ascii="標楷體" w:eastAsia="標楷體" w:hAnsi="標楷體" w:cs="標楷體" w:hint="eastAsia"/>
          <w:b/>
          <w:sz w:val="52"/>
          <w:szCs w:val="52"/>
        </w:rPr>
        <w:t>13</w:t>
      </w:r>
      <w:r>
        <w:rPr>
          <w:rFonts w:ascii="標楷體" w:eastAsia="標楷體" w:hAnsi="標楷體" w:cs="標楷體"/>
          <w:b/>
          <w:sz w:val="52"/>
          <w:szCs w:val="52"/>
        </w:rPr>
        <w:t>日</w:t>
      </w:r>
    </w:p>
    <w:p w:rsidR="000C5333" w:rsidRDefault="002D6D95">
      <w:pPr>
        <w:widowControl/>
        <w:rPr>
          <w:rFonts w:ascii="標楷體" w:eastAsia="標楷體" w:hAnsi="標楷體" w:cs="標楷體"/>
          <w:b/>
          <w:sz w:val="52"/>
          <w:szCs w:val="52"/>
        </w:rPr>
      </w:pPr>
      <w:r>
        <w:br w:type="page"/>
      </w:r>
    </w:p>
    <w:p w:rsidR="000C5333" w:rsidRDefault="002D6D95">
      <w:pPr>
        <w:widowControl/>
        <w:spacing w:before="240" w:after="240"/>
        <w:jc w:val="center"/>
        <w:rPr>
          <w:rFonts w:ascii="標楷體" w:eastAsia="標楷體" w:hAnsi="標楷體" w:cs="標楷體"/>
          <w:b/>
          <w:sz w:val="36"/>
          <w:szCs w:val="36"/>
        </w:rPr>
      </w:pPr>
      <w:r>
        <w:rPr>
          <w:rFonts w:ascii="標楷體" w:eastAsia="標楷體" w:hAnsi="標楷體" w:cs="標楷體"/>
          <w:b/>
          <w:sz w:val="36"/>
          <w:szCs w:val="36"/>
        </w:rPr>
        <w:lastRenderedPageBreak/>
        <w:t>學校基本資料表</w:t>
      </w:r>
    </w:p>
    <w:tbl>
      <w:tblPr>
        <w:tblStyle w:val="aff"/>
        <w:tblW w:w="9639" w:type="dxa"/>
        <w:tblInd w:w="0" w:type="dxa"/>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000" w:firstRow="0" w:lastRow="0" w:firstColumn="0" w:lastColumn="0" w:noHBand="0" w:noVBand="0"/>
      </w:tblPr>
      <w:tblGrid>
        <w:gridCol w:w="1418"/>
        <w:gridCol w:w="1701"/>
        <w:gridCol w:w="1276"/>
        <w:gridCol w:w="2126"/>
        <w:gridCol w:w="520"/>
        <w:gridCol w:w="330"/>
        <w:gridCol w:w="188"/>
        <w:gridCol w:w="521"/>
        <w:gridCol w:w="529"/>
        <w:gridCol w:w="504"/>
        <w:gridCol w:w="526"/>
      </w:tblGrid>
      <w:tr w:rsidR="000C5333">
        <w:trPr>
          <w:trHeight w:val="1114"/>
        </w:trPr>
        <w:tc>
          <w:tcPr>
            <w:tcW w:w="1418" w:type="dxa"/>
            <w:tcBorders>
              <w:top w:val="single" w:sz="18" w:space="0" w:color="000000"/>
              <w:bottom w:val="single" w:sz="4" w:space="0" w:color="000000"/>
            </w:tcBorders>
            <w:tcMar>
              <w:top w:w="0" w:type="dxa"/>
              <w:left w:w="108" w:type="dxa"/>
              <w:bottom w:w="0" w:type="dxa"/>
              <w:right w:w="108" w:type="dxa"/>
            </w:tcMar>
            <w:vAlign w:val="center"/>
          </w:tcPr>
          <w:p w:rsidR="000C5333" w:rsidRDefault="002D6D95">
            <w:pPr>
              <w:widowControl/>
              <w:jc w:val="center"/>
              <w:rPr>
                <w:rFonts w:ascii="標楷體" w:eastAsia="標楷體" w:hAnsi="標楷體" w:cs="標楷體"/>
                <w:sz w:val="28"/>
                <w:szCs w:val="28"/>
              </w:rPr>
            </w:pPr>
            <w:r>
              <w:rPr>
                <w:rFonts w:ascii="標楷體" w:eastAsia="標楷體" w:hAnsi="標楷體" w:cs="標楷體"/>
                <w:sz w:val="28"/>
                <w:szCs w:val="28"/>
              </w:rPr>
              <w:t>學校校名</w:t>
            </w:r>
          </w:p>
        </w:tc>
        <w:tc>
          <w:tcPr>
            <w:tcW w:w="8221" w:type="dxa"/>
            <w:gridSpan w:val="10"/>
            <w:tcBorders>
              <w:top w:val="single" w:sz="18" w:space="0" w:color="000000"/>
              <w:bottom w:val="single" w:sz="4" w:space="0" w:color="000000"/>
            </w:tcBorders>
            <w:tcMar>
              <w:top w:w="0" w:type="dxa"/>
              <w:left w:w="108" w:type="dxa"/>
              <w:bottom w:w="0" w:type="dxa"/>
              <w:right w:w="108" w:type="dxa"/>
            </w:tcMar>
            <w:vAlign w:val="center"/>
          </w:tcPr>
          <w:p w:rsidR="000C5333" w:rsidRDefault="002D6D95">
            <w:pPr>
              <w:widowControl/>
              <w:rPr>
                <w:rFonts w:ascii="標楷體" w:eastAsia="標楷體" w:hAnsi="標楷體" w:cs="標楷體"/>
                <w:b/>
                <w:color w:val="000000"/>
                <w:sz w:val="28"/>
                <w:szCs w:val="28"/>
              </w:rPr>
            </w:pPr>
            <w:r>
              <w:rPr>
                <w:rFonts w:ascii="標楷體" w:eastAsia="標楷體" w:hAnsi="標楷體" w:cs="標楷體"/>
                <w:b/>
                <w:color w:val="000000"/>
                <w:sz w:val="28"/>
                <w:szCs w:val="28"/>
              </w:rPr>
              <w:t xml:space="preserve">嘉義市  </w:t>
            </w:r>
            <w:r>
              <w:rPr>
                <w:rFonts w:ascii="標楷體" w:eastAsia="標楷體" w:hAnsi="標楷體" w:cs="標楷體" w:hint="eastAsia"/>
                <w:b/>
                <w:color w:val="000000"/>
                <w:sz w:val="28"/>
                <w:szCs w:val="28"/>
              </w:rPr>
              <w:t>港坪</w:t>
            </w:r>
            <w:r>
              <w:rPr>
                <w:rFonts w:ascii="標楷體" w:eastAsia="標楷體" w:hAnsi="標楷體" w:cs="標楷體"/>
                <w:b/>
                <w:color w:val="000000"/>
                <w:sz w:val="28"/>
                <w:szCs w:val="28"/>
              </w:rPr>
              <w:t xml:space="preserve">  國民小學</w:t>
            </w:r>
          </w:p>
        </w:tc>
      </w:tr>
      <w:tr w:rsidR="000C5333">
        <w:trPr>
          <w:trHeight w:val="689"/>
        </w:trPr>
        <w:tc>
          <w:tcPr>
            <w:tcW w:w="1418" w:type="dxa"/>
            <w:tcBorders>
              <w:top w:val="single" w:sz="4" w:space="0" w:color="000000"/>
            </w:tcBorders>
            <w:tcMar>
              <w:top w:w="0" w:type="dxa"/>
              <w:left w:w="108" w:type="dxa"/>
              <w:bottom w:w="0" w:type="dxa"/>
              <w:right w:w="108" w:type="dxa"/>
            </w:tcMar>
            <w:vAlign w:val="center"/>
          </w:tcPr>
          <w:p w:rsidR="000C5333" w:rsidRDefault="002D6D95">
            <w:pPr>
              <w:jc w:val="center"/>
              <w:rPr>
                <w:rFonts w:ascii="標楷體" w:eastAsia="標楷體" w:hAnsi="標楷體" w:cs="標楷體"/>
                <w:sz w:val="28"/>
                <w:szCs w:val="28"/>
              </w:rPr>
            </w:pPr>
            <w:r>
              <w:rPr>
                <w:rFonts w:ascii="標楷體" w:eastAsia="標楷體" w:hAnsi="標楷體" w:cs="標楷體"/>
                <w:sz w:val="28"/>
                <w:szCs w:val="28"/>
              </w:rPr>
              <w:t>學校地址</w:t>
            </w:r>
          </w:p>
        </w:tc>
        <w:tc>
          <w:tcPr>
            <w:tcW w:w="8221" w:type="dxa"/>
            <w:gridSpan w:val="10"/>
            <w:tcBorders>
              <w:top w:val="single" w:sz="4" w:space="0" w:color="000000"/>
            </w:tcBorders>
            <w:tcMar>
              <w:top w:w="0" w:type="dxa"/>
              <w:left w:w="108" w:type="dxa"/>
              <w:bottom w:w="0" w:type="dxa"/>
              <w:right w:w="108" w:type="dxa"/>
            </w:tcMar>
            <w:vAlign w:val="center"/>
          </w:tcPr>
          <w:p w:rsidR="000C5333" w:rsidRDefault="002D6D95">
            <w:pPr>
              <w:rPr>
                <w:rFonts w:ascii="標楷體" w:eastAsia="標楷體" w:hAnsi="標楷體" w:cs="標楷體"/>
                <w:b/>
                <w:color w:val="000000"/>
                <w:sz w:val="28"/>
                <w:szCs w:val="28"/>
              </w:rPr>
            </w:pPr>
            <w:r>
              <w:rPr>
                <w:rFonts w:ascii="標楷體" w:eastAsia="標楷體" w:hAnsi="標楷體" w:cs="標楷體" w:hint="eastAsia"/>
                <w:b/>
                <w:color w:val="000000"/>
                <w:sz w:val="28"/>
                <w:szCs w:val="28"/>
              </w:rPr>
              <w:t>嘉義市四維路63號</w:t>
            </w:r>
          </w:p>
        </w:tc>
      </w:tr>
      <w:tr w:rsidR="000C5333">
        <w:trPr>
          <w:trHeight w:val="557"/>
        </w:trPr>
        <w:tc>
          <w:tcPr>
            <w:tcW w:w="1418" w:type="dxa"/>
            <w:vMerge w:val="restart"/>
            <w:tcBorders>
              <w:top w:val="single" w:sz="4" w:space="0" w:color="000000"/>
            </w:tcBorders>
            <w:tcMar>
              <w:top w:w="0" w:type="dxa"/>
              <w:left w:w="108" w:type="dxa"/>
              <w:bottom w:w="0" w:type="dxa"/>
              <w:right w:w="108" w:type="dxa"/>
            </w:tcMar>
            <w:vAlign w:val="center"/>
          </w:tcPr>
          <w:p w:rsidR="000C5333" w:rsidRDefault="002D6D95">
            <w:pPr>
              <w:jc w:val="center"/>
              <w:rPr>
                <w:rFonts w:ascii="標楷體" w:eastAsia="標楷體" w:hAnsi="標楷體" w:cs="標楷體"/>
              </w:rPr>
            </w:pPr>
            <w:r>
              <w:rPr>
                <w:rFonts w:ascii="標楷體" w:eastAsia="標楷體" w:hAnsi="標楷體" w:cs="標楷體"/>
              </w:rPr>
              <w:t>班級數及學校人數概況</w:t>
            </w:r>
          </w:p>
        </w:tc>
        <w:tc>
          <w:tcPr>
            <w:tcW w:w="2977" w:type="dxa"/>
            <w:gridSpan w:val="2"/>
            <w:tcBorders>
              <w:top w:val="single" w:sz="4" w:space="0" w:color="000000"/>
              <w:bottom w:val="single" w:sz="4" w:space="0" w:color="000000"/>
              <w:right w:val="single" w:sz="4" w:space="0" w:color="000000"/>
            </w:tcBorders>
            <w:tcMar>
              <w:top w:w="0" w:type="dxa"/>
              <w:left w:w="108" w:type="dxa"/>
              <w:bottom w:w="0" w:type="dxa"/>
              <w:right w:w="108" w:type="dxa"/>
            </w:tcMar>
            <w:vAlign w:val="center"/>
          </w:tcPr>
          <w:p w:rsidR="000C5333" w:rsidRDefault="002D6D95">
            <w:pPr>
              <w:rPr>
                <w:rFonts w:ascii="標楷體" w:eastAsia="標楷體" w:hAnsi="標楷體" w:cs="標楷體"/>
                <w:b/>
                <w:color w:val="000000"/>
              </w:rPr>
            </w:pPr>
            <w:r>
              <w:rPr>
                <w:rFonts w:ascii="標楷體" w:eastAsia="標楷體" w:hAnsi="標楷體" w:cs="標楷體"/>
                <w:b/>
                <w:color w:val="000000"/>
              </w:rPr>
              <w:t>班級類別</w:t>
            </w:r>
          </w:p>
        </w:tc>
        <w:tc>
          <w:tcPr>
            <w:tcW w:w="2126" w:type="dxa"/>
            <w:tcBorders>
              <w:top w:val="single" w:sz="4" w:space="0" w:color="000000"/>
              <w:left w:val="single" w:sz="4" w:space="0" w:color="000000"/>
              <w:bottom w:val="single" w:sz="4" w:space="0" w:color="000000"/>
              <w:right w:val="single" w:sz="4" w:space="0" w:color="000000"/>
            </w:tcBorders>
            <w:vAlign w:val="center"/>
          </w:tcPr>
          <w:p w:rsidR="000C5333" w:rsidRDefault="002D6D95">
            <w:pPr>
              <w:rPr>
                <w:rFonts w:ascii="標楷體" w:eastAsia="標楷體" w:hAnsi="標楷體" w:cs="標楷體"/>
                <w:b/>
                <w:color w:val="000000"/>
              </w:rPr>
            </w:pPr>
            <w:r>
              <w:rPr>
                <w:rFonts w:ascii="標楷體" w:eastAsia="標楷體" w:hAnsi="標楷體" w:cs="標楷體"/>
                <w:b/>
                <w:color w:val="000000"/>
              </w:rPr>
              <w:t>班級數</w:t>
            </w:r>
          </w:p>
        </w:tc>
        <w:tc>
          <w:tcPr>
            <w:tcW w:w="3118" w:type="dxa"/>
            <w:gridSpan w:val="7"/>
            <w:tcBorders>
              <w:top w:val="single" w:sz="4" w:space="0" w:color="000000"/>
              <w:left w:val="single" w:sz="4" w:space="0" w:color="000000"/>
              <w:bottom w:val="single" w:sz="4" w:space="0" w:color="000000"/>
            </w:tcBorders>
            <w:vAlign w:val="center"/>
          </w:tcPr>
          <w:p w:rsidR="000C5333" w:rsidRDefault="002D6D95">
            <w:pPr>
              <w:rPr>
                <w:rFonts w:ascii="標楷體" w:eastAsia="標楷體" w:hAnsi="標楷體" w:cs="標楷體"/>
                <w:b/>
                <w:color w:val="000000"/>
              </w:rPr>
            </w:pPr>
            <w:r>
              <w:rPr>
                <w:rFonts w:ascii="標楷體" w:eastAsia="標楷體" w:hAnsi="標楷體" w:cs="標楷體"/>
                <w:b/>
                <w:color w:val="000000"/>
              </w:rPr>
              <w:t>各年級學生數</w:t>
            </w:r>
          </w:p>
        </w:tc>
      </w:tr>
      <w:tr w:rsidR="000C5333">
        <w:trPr>
          <w:trHeight w:val="235"/>
        </w:trPr>
        <w:tc>
          <w:tcPr>
            <w:tcW w:w="1418" w:type="dxa"/>
            <w:vMerge/>
            <w:tcBorders>
              <w:top w:val="single" w:sz="4" w:space="0" w:color="000000"/>
            </w:tcBorders>
            <w:tcMar>
              <w:top w:w="0" w:type="dxa"/>
              <w:left w:w="108" w:type="dxa"/>
              <w:bottom w:w="0" w:type="dxa"/>
              <w:right w:w="108" w:type="dxa"/>
            </w:tcMar>
            <w:vAlign w:val="center"/>
          </w:tcPr>
          <w:p w:rsidR="000C5333" w:rsidRDefault="000C5333">
            <w:pPr>
              <w:pBdr>
                <w:top w:val="nil"/>
                <w:left w:val="nil"/>
                <w:bottom w:val="nil"/>
                <w:right w:val="nil"/>
                <w:between w:val="nil"/>
              </w:pBdr>
              <w:spacing w:line="276" w:lineRule="auto"/>
              <w:rPr>
                <w:rFonts w:ascii="標楷體" w:eastAsia="標楷體" w:hAnsi="標楷體" w:cs="標楷體"/>
                <w:b/>
                <w:color w:val="000000"/>
              </w:rPr>
            </w:pPr>
          </w:p>
        </w:tc>
        <w:tc>
          <w:tcPr>
            <w:tcW w:w="2977" w:type="dxa"/>
            <w:gridSpan w:val="2"/>
            <w:vMerge w:val="restart"/>
            <w:tcBorders>
              <w:top w:val="single" w:sz="4" w:space="0" w:color="000000"/>
              <w:right w:val="single" w:sz="4" w:space="0" w:color="000000"/>
            </w:tcBorders>
            <w:tcMar>
              <w:top w:w="0" w:type="dxa"/>
              <w:left w:w="108" w:type="dxa"/>
              <w:bottom w:w="0" w:type="dxa"/>
              <w:right w:w="108" w:type="dxa"/>
            </w:tcMar>
            <w:vAlign w:val="center"/>
          </w:tcPr>
          <w:p w:rsidR="000C5333" w:rsidRDefault="002D6D95">
            <w:pPr>
              <w:pBdr>
                <w:top w:val="nil"/>
                <w:left w:val="nil"/>
                <w:bottom w:val="nil"/>
                <w:right w:val="nil"/>
                <w:between w:val="nil"/>
              </w:pBdr>
              <w:rPr>
                <w:rFonts w:ascii="標楷體" w:eastAsia="標楷體" w:hAnsi="標楷體" w:cs="標楷體"/>
                <w:color w:val="000000"/>
              </w:rPr>
            </w:pPr>
            <w:r>
              <w:rPr>
                <w:rFonts w:ascii="標楷體" w:eastAsia="標楷體" w:hAnsi="標楷體" w:cs="標楷體"/>
                <w:color w:val="000000"/>
              </w:rPr>
              <w:t>普通班</w:t>
            </w:r>
          </w:p>
        </w:tc>
        <w:tc>
          <w:tcPr>
            <w:tcW w:w="2126" w:type="dxa"/>
            <w:vMerge w:val="restart"/>
            <w:tcBorders>
              <w:top w:val="single" w:sz="4" w:space="0" w:color="000000"/>
              <w:left w:val="single" w:sz="4" w:space="0" w:color="000000"/>
              <w:right w:val="single" w:sz="4" w:space="0" w:color="000000"/>
            </w:tcBorders>
            <w:vAlign w:val="center"/>
          </w:tcPr>
          <w:p w:rsidR="000C5333" w:rsidRDefault="002D6D95">
            <w:pPr>
              <w:rPr>
                <w:rFonts w:ascii="標楷體" w:eastAsia="標楷體" w:hAnsi="標楷體" w:cs="標楷體"/>
                <w:b/>
                <w:color w:val="000000"/>
              </w:rPr>
            </w:pPr>
            <w:r>
              <w:rPr>
                <w:rFonts w:ascii="標楷體" w:eastAsia="標楷體" w:hAnsi="標楷體" w:cs="標楷體" w:hint="eastAsia"/>
                <w:b/>
                <w:color w:val="000000"/>
              </w:rPr>
              <w:t>24</w:t>
            </w:r>
          </w:p>
        </w:tc>
        <w:tc>
          <w:tcPr>
            <w:tcW w:w="520" w:type="dxa"/>
            <w:tcBorders>
              <w:top w:val="single" w:sz="4" w:space="0" w:color="000000"/>
              <w:left w:val="single" w:sz="4" w:space="0" w:color="000000"/>
              <w:bottom w:val="single" w:sz="4" w:space="0" w:color="000000"/>
              <w:right w:val="single" w:sz="4" w:space="0" w:color="000000"/>
            </w:tcBorders>
            <w:vAlign w:val="center"/>
          </w:tcPr>
          <w:p w:rsidR="000C5333" w:rsidRDefault="002D6D95">
            <w:pPr>
              <w:jc w:val="center"/>
              <w:rPr>
                <w:rFonts w:ascii="標楷體" w:eastAsia="標楷體" w:hAnsi="標楷體" w:cs="標楷體"/>
                <w:b/>
                <w:color w:val="000000"/>
              </w:rPr>
            </w:pPr>
            <w:r>
              <w:rPr>
                <w:rFonts w:ascii="標楷體" w:eastAsia="標楷體" w:hAnsi="標楷體" w:cs="標楷體"/>
                <w:b/>
                <w:color w:val="000000"/>
              </w:rPr>
              <w:t>一</w:t>
            </w:r>
          </w:p>
        </w:tc>
        <w:tc>
          <w:tcPr>
            <w:tcW w:w="518" w:type="dxa"/>
            <w:gridSpan w:val="2"/>
            <w:tcBorders>
              <w:top w:val="single" w:sz="4" w:space="0" w:color="000000"/>
              <w:left w:val="single" w:sz="4" w:space="0" w:color="000000"/>
              <w:bottom w:val="single" w:sz="4" w:space="0" w:color="000000"/>
              <w:right w:val="single" w:sz="4" w:space="0" w:color="000000"/>
            </w:tcBorders>
            <w:vAlign w:val="center"/>
          </w:tcPr>
          <w:p w:rsidR="000C5333" w:rsidRDefault="002D6D95">
            <w:pPr>
              <w:jc w:val="center"/>
              <w:rPr>
                <w:rFonts w:ascii="標楷體" w:eastAsia="標楷體" w:hAnsi="標楷體" w:cs="標楷體"/>
                <w:b/>
                <w:color w:val="000000"/>
              </w:rPr>
            </w:pPr>
            <w:r>
              <w:rPr>
                <w:rFonts w:ascii="標楷體" w:eastAsia="標楷體" w:hAnsi="標楷體" w:cs="標楷體"/>
                <w:b/>
                <w:color w:val="000000"/>
              </w:rPr>
              <w:t>二</w:t>
            </w:r>
          </w:p>
        </w:tc>
        <w:tc>
          <w:tcPr>
            <w:tcW w:w="521" w:type="dxa"/>
            <w:tcBorders>
              <w:top w:val="single" w:sz="4" w:space="0" w:color="000000"/>
              <w:left w:val="single" w:sz="4" w:space="0" w:color="000000"/>
              <w:bottom w:val="single" w:sz="4" w:space="0" w:color="000000"/>
              <w:right w:val="single" w:sz="4" w:space="0" w:color="000000"/>
            </w:tcBorders>
            <w:vAlign w:val="center"/>
          </w:tcPr>
          <w:p w:rsidR="000C5333" w:rsidRDefault="002D6D95">
            <w:pPr>
              <w:jc w:val="center"/>
              <w:rPr>
                <w:rFonts w:ascii="標楷體" w:eastAsia="標楷體" w:hAnsi="標楷體" w:cs="標楷體"/>
                <w:b/>
                <w:color w:val="000000"/>
              </w:rPr>
            </w:pPr>
            <w:r>
              <w:rPr>
                <w:rFonts w:ascii="標楷體" w:eastAsia="標楷體" w:hAnsi="標楷體" w:cs="標楷體"/>
                <w:b/>
                <w:color w:val="000000"/>
              </w:rPr>
              <w:t>三</w:t>
            </w:r>
          </w:p>
        </w:tc>
        <w:tc>
          <w:tcPr>
            <w:tcW w:w="529" w:type="dxa"/>
            <w:tcBorders>
              <w:top w:val="single" w:sz="4" w:space="0" w:color="000000"/>
              <w:left w:val="single" w:sz="4" w:space="0" w:color="000000"/>
              <w:bottom w:val="single" w:sz="4" w:space="0" w:color="000000"/>
              <w:right w:val="single" w:sz="4" w:space="0" w:color="000000"/>
            </w:tcBorders>
            <w:vAlign w:val="center"/>
          </w:tcPr>
          <w:p w:rsidR="000C5333" w:rsidRDefault="002D6D95">
            <w:pPr>
              <w:jc w:val="center"/>
              <w:rPr>
                <w:rFonts w:ascii="標楷體" w:eastAsia="標楷體" w:hAnsi="標楷體" w:cs="標楷體"/>
                <w:b/>
                <w:color w:val="000000"/>
              </w:rPr>
            </w:pPr>
            <w:r>
              <w:rPr>
                <w:rFonts w:ascii="標楷體" w:eastAsia="標楷體" w:hAnsi="標楷體" w:cs="標楷體"/>
                <w:b/>
                <w:color w:val="000000"/>
              </w:rPr>
              <w:t>四</w:t>
            </w:r>
          </w:p>
        </w:tc>
        <w:tc>
          <w:tcPr>
            <w:tcW w:w="504" w:type="dxa"/>
            <w:tcBorders>
              <w:top w:val="single" w:sz="4" w:space="0" w:color="000000"/>
              <w:left w:val="single" w:sz="4" w:space="0" w:color="000000"/>
              <w:bottom w:val="single" w:sz="4" w:space="0" w:color="000000"/>
              <w:right w:val="single" w:sz="4" w:space="0" w:color="000000"/>
            </w:tcBorders>
            <w:vAlign w:val="center"/>
          </w:tcPr>
          <w:p w:rsidR="000C5333" w:rsidRDefault="002D6D95">
            <w:pPr>
              <w:jc w:val="center"/>
              <w:rPr>
                <w:rFonts w:ascii="標楷體" w:eastAsia="標楷體" w:hAnsi="標楷體" w:cs="標楷體"/>
                <w:b/>
                <w:color w:val="000000"/>
              </w:rPr>
            </w:pPr>
            <w:r>
              <w:rPr>
                <w:rFonts w:ascii="標楷體" w:eastAsia="標楷體" w:hAnsi="標楷體" w:cs="標楷體"/>
                <w:b/>
                <w:color w:val="000000"/>
              </w:rPr>
              <w:t>五</w:t>
            </w:r>
          </w:p>
        </w:tc>
        <w:tc>
          <w:tcPr>
            <w:tcW w:w="526" w:type="dxa"/>
            <w:tcBorders>
              <w:top w:val="single" w:sz="4" w:space="0" w:color="000000"/>
              <w:left w:val="single" w:sz="4" w:space="0" w:color="000000"/>
              <w:bottom w:val="single" w:sz="4" w:space="0" w:color="000000"/>
            </w:tcBorders>
            <w:vAlign w:val="center"/>
          </w:tcPr>
          <w:p w:rsidR="000C5333" w:rsidRDefault="002D6D95">
            <w:pPr>
              <w:jc w:val="center"/>
              <w:rPr>
                <w:rFonts w:ascii="標楷體" w:eastAsia="標楷體" w:hAnsi="標楷體" w:cs="標楷體"/>
                <w:b/>
                <w:color w:val="000000"/>
              </w:rPr>
            </w:pPr>
            <w:r>
              <w:rPr>
                <w:rFonts w:ascii="標楷體" w:eastAsia="標楷體" w:hAnsi="標楷體" w:cs="標楷體"/>
                <w:b/>
                <w:color w:val="000000"/>
              </w:rPr>
              <w:t>六</w:t>
            </w:r>
          </w:p>
        </w:tc>
      </w:tr>
      <w:tr w:rsidR="000C5333">
        <w:trPr>
          <w:trHeight w:val="548"/>
        </w:trPr>
        <w:tc>
          <w:tcPr>
            <w:tcW w:w="1418" w:type="dxa"/>
            <w:vMerge/>
            <w:tcBorders>
              <w:top w:val="single" w:sz="4" w:space="0" w:color="000000"/>
            </w:tcBorders>
            <w:tcMar>
              <w:top w:w="0" w:type="dxa"/>
              <w:left w:w="108" w:type="dxa"/>
              <w:bottom w:w="0" w:type="dxa"/>
              <w:right w:w="108" w:type="dxa"/>
            </w:tcMar>
            <w:vAlign w:val="center"/>
          </w:tcPr>
          <w:p w:rsidR="000C5333" w:rsidRDefault="000C5333">
            <w:pPr>
              <w:pBdr>
                <w:top w:val="nil"/>
                <w:left w:val="nil"/>
                <w:bottom w:val="nil"/>
                <w:right w:val="nil"/>
                <w:between w:val="nil"/>
              </w:pBdr>
              <w:spacing w:line="276" w:lineRule="auto"/>
              <w:rPr>
                <w:rFonts w:ascii="標楷體" w:eastAsia="標楷體" w:hAnsi="標楷體" w:cs="標楷體"/>
                <w:b/>
                <w:color w:val="000000"/>
              </w:rPr>
            </w:pPr>
          </w:p>
        </w:tc>
        <w:tc>
          <w:tcPr>
            <w:tcW w:w="2977" w:type="dxa"/>
            <w:gridSpan w:val="2"/>
            <w:vMerge/>
            <w:tcBorders>
              <w:top w:val="single" w:sz="4" w:space="0" w:color="000000"/>
              <w:right w:val="single" w:sz="4" w:space="0" w:color="000000"/>
            </w:tcBorders>
            <w:tcMar>
              <w:top w:w="0" w:type="dxa"/>
              <w:left w:w="108" w:type="dxa"/>
              <w:bottom w:w="0" w:type="dxa"/>
              <w:right w:w="108" w:type="dxa"/>
            </w:tcMar>
            <w:vAlign w:val="center"/>
          </w:tcPr>
          <w:p w:rsidR="000C5333" w:rsidRDefault="000C5333">
            <w:pPr>
              <w:pBdr>
                <w:top w:val="nil"/>
                <w:left w:val="nil"/>
                <w:bottom w:val="nil"/>
                <w:right w:val="nil"/>
                <w:between w:val="nil"/>
              </w:pBdr>
              <w:spacing w:line="276" w:lineRule="auto"/>
              <w:rPr>
                <w:rFonts w:ascii="標楷體" w:eastAsia="標楷體" w:hAnsi="標楷體" w:cs="標楷體"/>
                <w:b/>
                <w:color w:val="000000"/>
              </w:rPr>
            </w:pPr>
          </w:p>
        </w:tc>
        <w:tc>
          <w:tcPr>
            <w:tcW w:w="2126" w:type="dxa"/>
            <w:vMerge/>
            <w:tcBorders>
              <w:top w:val="single" w:sz="4" w:space="0" w:color="000000"/>
              <w:left w:val="single" w:sz="4" w:space="0" w:color="000000"/>
              <w:right w:val="single" w:sz="4" w:space="0" w:color="000000"/>
            </w:tcBorders>
            <w:vAlign w:val="center"/>
          </w:tcPr>
          <w:p w:rsidR="000C5333" w:rsidRDefault="000C5333">
            <w:pPr>
              <w:pBdr>
                <w:top w:val="nil"/>
                <w:left w:val="nil"/>
                <w:bottom w:val="nil"/>
                <w:right w:val="nil"/>
                <w:between w:val="nil"/>
              </w:pBdr>
              <w:spacing w:line="276" w:lineRule="auto"/>
              <w:rPr>
                <w:rFonts w:ascii="標楷體" w:eastAsia="標楷體" w:hAnsi="標楷體" w:cs="標楷體"/>
                <w:b/>
                <w:color w:val="000000"/>
              </w:rPr>
            </w:pPr>
          </w:p>
        </w:tc>
        <w:tc>
          <w:tcPr>
            <w:tcW w:w="520" w:type="dxa"/>
            <w:tcBorders>
              <w:top w:val="single" w:sz="4" w:space="0" w:color="000000"/>
              <w:left w:val="single" w:sz="4" w:space="0" w:color="000000"/>
              <w:bottom w:val="single" w:sz="4" w:space="0" w:color="000000"/>
              <w:right w:val="single" w:sz="4" w:space="0" w:color="000000"/>
            </w:tcBorders>
            <w:vAlign w:val="center"/>
          </w:tcPr>
          <w:p w:rsidR="000C5333" w:rsidRDefault="000C5333">
            <w:pPr>
              <w:rPr>
                <w:rFonts w:ascii="標楷體" w:eastAsia="標楷體" w:hAnsi="標楷體" w:cs="標楷體"/>
                <w:b/>
                <w:color w:val="000000"/>
              </w:rPr>
            </w:pPr>
          </w:p>
        </w:tc>
        <w:tc>
          <w:tcPr>
            <w:tcW w:w="518" w:type="dxa"/>
            <w:gridSpan w:val="2"/>
            <w:tcBorders>
              <w:top w:val="single" w:sz="4" w:space="0" w:color="000000"/>
              <w:left w:val="single" w:sz="4" w:space="0" w:color="000000"/>
              <w:bottom w:val="single" w:sz="4" w:space="0" w:color="000000"/>
              <w:right w:val="single" w:sz="4" w:space="0" w:color="000000"/>
            </w:tcBorders>
            <w:vAlign w:val="center"/>
          </w:tcPr>
          <w:p w:rsidR="000C5333" w:rsidRDefault="000C5333">
            <w:pPr>
              <w:rPr>
                <w:rFonts w:ascii="標楷體" w:eastAsia="標楷體" w:hAnsi="標楷體" w:cs="標楷體"/>
                <w:b/>
                <w:color w:val="000000"/>
              </w:rPr>
            </w:pPr>
          </w:p>
        </w:tc>
        <w:tc>
          <w:tcPr>
            <w:tcW w:w="521" w:type="dxa"/>
            <w:tcBorders>
              <w:top w:val="single" w:sz="4" w:space="0" w:color="000000"/>
              <w:left w:val="single" w:sz="4" w:space="0" w:color="000000"/>
              <w:bottom w:val="single" w:sz="4" w:space="0" w:color="000000"/>
              <w:right w:val="single" w:sz="4" w:space="0" w:color="000000"/>
            </w:tcBorders>
            <w:vAlign w:val="center"/>
          </w:tcPr>
          <w:p w:rsidR="000C5333" w:rsidRDefault="000C5333">
            <w:pPr>
              <w:rPr>
                <w:rFonts w:ascii="標楷體" w:eastAsia="標楷體" w:hAnsi="標楷體" w:cs="標楷體"/>
                <w:b/>
                <w:color w:val="000000"/>
              </w:rPr>
            </w:pPr>
          </w:p>
        </w:tc>
        <w:tc>
          <w:tcPr>
            <w:tcW w:w="529" w:type="dxa"/>
            <w:tcBorders>
              <w:top w:val="single" w:sz="4" w:space="0" w:color="000000"/>
              <w:left w:val="single" w:sz="4" w:space="0" w:color="000000"/>
              <w:bottom w:val="single" w:sz="4" w:space="0" w:color="000000"/>
              <w:right w:val="single" w:sz="4" w:space="0" w:color="000000"/>
            </w:tcBorders>
            <w:vAlign w:val="center"/>
          </w:tcPr>
          <w:p w:rsidR="000C5333" w:rsidRDefault="000C5333">
            <w:pPr>
              <w:rPr>
                <w:rFonts w:ascii="標楷體" w:eastAsia="標楷體" w:hAnsi="標楷體" w:cs="標楷體"/>
                <w:b/>
                <w:color w:val="000000"/>
              </w:rPr>
            </w:pPr>
          </w:p>
        </w:tc>
        <w:tc>
          <w:tcPr>
            <w:tcW w:w="504" w:type="dxa"/>
            <w:tcBorders>
              <w:top w:val="single" w:sz="4" w:space="0" w:color="000000"/>
              <w:left w:val="single" w:sz="4" w:space="0" w:color="000000"/>
              <w:bottom w:val="single" w:sz="4" w:space="0" w:color="000000"/>
              <w:right w:val="single" w:sz="4" w:space="0" w:color="000000"/>
            </w:tcBorders>
            <w:vAlign w:val="center"/>
          </w:tcPr>
          <w:p w:rsidR="000C5333" w:rsidRDefault="000C5333">
            <w:pPr>
              <w:rPr>
                <w:rFonts w:ascii="標楷體" w:eastAsia="標楷體" w:hAnsi="標楷體" w:cs="標楷體"/>
                <w:b/>
                <w:color w:val="000000"/>
              </w:rPr>
            </w:pPr>
          </w:p>
        </w:tc>
        <w:tc>
          <w:tcPr>
            <w:tcW w:w="526" w:type="dxa"/>
            <w:tcBorders>
              <w:top w:val="single" w:sz="4" w:space="0" w:color="000000"/>
              <w:left w:val="single" w:sz="4" w:space="0" w:color="000000"/>
              <w:bottom w:val="single" w:sz="4" w:space="0" w:color="000000"/>
            </w:tcBorders>
            <w:vAlign w:val="center"/>
          </w:tcPr>
          <w:p w:rsidR="000C5333" w:rsidRDefault="000C5333">
            <w:pPr>
              <w:rPr>
                <w:rFonts w:ascii="標楷體" w:eastAsia="標楷體" w:hAnsi="標楷體" w:cs="標楷體"/>
                <w:b/>
                <w:color w:val="000000"/>
              </w:rPr>
            </w:pPr>
          </w:p>
        </w:tc>
      </w:tr>
      <w:tr w:rsidR="000C5333">
        <w:trPr>
          <w:trHeight w:val="597"/>
        </w:trPr>
        <w:tc>
          <w:tcPr>
            <w:tcW w:w="1418" w:type="dxa"/>
            <w:vMerge/>
            <w:tcBorders>
              <w:top w:val="single" w:sz="4" w:space="0" w:color="000000"/>
            </w:tcBorders>
            <w:tcMar>
              <w:top w:w="0" w:type="dxa"/>
              <w:left w:w="108" w:type="dxa"/>
              <w:bottom w:w="0" w:type="dxa"/>
              <w:right w:w="108" w:type="dxa"/>
            </w:tcMar>
            <w:vAlign w:val="center"/>
          </w:tcPr>
          <w:p w:rsidR="000C5333" w:rsidRDefault="000C5333">
            <w:pPr>
              <w:pBdr>
                <w:top w:val="nil"/>
                <w:left w:val="nil"/>
                <w:bottom w:val="nil"/>
                <w:right w:val="nil"/>
                <w:between w:val="nil"/>
              </w:pBdr>
              <w:spacing w:line="276" w:lineRule="auto"/>
              <w:rPr>
                <w:rFonts w:ascii="標楷體" w:eastAsia="標楷體" w:hAnsi="標楷體" w:cs="標楷體"/>
                <w:b/>
                <w:color w:val="000000"/>
              </w:rPr>
            </w:pPr>
          </w:p>
        </w:tc>
        <w:tc>
          <w:tcPr>
            <w:tcW w:w="2977" w:type="dxa"/>
            <w:gridSpan w:val="2"/>
            <w:tcBorders>
              <w:top w:val="single" w:sz="4" w:space="0" w:color="000000"/>
              <w:bottom w:val="single" w:sz="4" w:space="0" w:color="000000"/>
              <w:right w:val="single" w:sz="4" w:space="0" w:color="000000"/>
            </w:tcBorders>
            <w:tcMar>
              <w:top w:w="0" w:type="dxa"/>
              <w:left w:w="108" w:type="dxa"/>
              <w:bottom w:w="0" w:type="dxa"/>
              <w:right w:w="108" w:type="dxa"/>
            </w:tcMar>
            <w:vAlign w:val="center"/>
          </w:tcPr>
          <w:p w:rsidR="000C5333" w:rsidRDefault="002D6D95">
            <w:pPr>
              <w:pBdr>
                <w:top w:val="nil"/>
                <w:left w:val="nil"/>
                <w:bottom w:val="nil"/>
                <w:right w:val="nil"/>
                <w:between w:val="nil"/>
              </w:pBdr>
              <w:rPr>
                <w:rFonts w:ascii="標楷體" w:eastAsia="標楷體" w:hAnsi="標楷體" w:cs="標楷體"/>
                <w:color w:val="000000"/>
              </w:rPr>
            </w:pPr>
            <w:r>
              <w:rPr>
                <w:rFonts w:ascii="標楷體" w:eastAsia="標楷體" w:hAnsi="標楷體" w:cs="標楷體"/>
                <w:color w:val="000000"/>
              </w:rPr>
              <w:t>集中式身心障礙類特教班</w:t>
            </w:r>
          </w:p>
        </w:tc>
        <w:tc>
          <w:tcPr>
            <w:tcW w:w="2126" w:type="dxa"/>
            <w:tcBorders>
              <w:top w:val="single" w:sz="4" w:space="0" w:color="000000"/>
              <w:left w:val="single" w:sz="4" w:space="0" w:color="000000"/>
              <w:bottom w:val="single" w:sz="4" w:space="0" w:color="000000"/>
              <w:right w:val="single" w:sz="4" w:space="0" w:color="000000"/>
            </w:tcBorders>
            <w:vAlign w:val="center"/>
          </w:tcPr>
          <w:p w:rsidR="000C5333" w:rsidRDefault="002D6D95">
            <w:pPr>
              <w:rPr>
                <w:rFonts w:ascii="標楷體" w:eastAsia="標楷體" w:hAnsi="標楷體" w:cs="標楷體"/>
                <w:b/>
                <w:color w:val="000000"/>
              </w:rPr>
            </w:pPr>
            <w:r>
              <w:rPr>
                <w:rFonts w:ascii="標楷體" w:eastAsia="標楷體" w:hAnsi="標楷體" w:cs="標楷體" w:hint="eastAsia"/>
                <w:b/>
                <w:color w:val="000000"/>
              </w:rPr>
              <w:t>0</w:t>
            </w:r>
          </w:p>
        </w:tc>
        <w:tc>
          <w:tcPr>
            <w:tcW w:w="520" w:type="dxa"/>
            <w:tcBorders>
              <w:top w:val="single" w:sz="4" w:space="0" w:color="000000"/>
              <w:left w:val="single" w:sz="4" w:space="0" w:color="000000"/>
              <w:bottom w:val="single" w:sz="4" w:space="0" w:color="000000"/>
              <w:right w:val="single" w:sz="4" w:space="0" w:color="000000"/>
            </w:tcBorders>
            <w:vAlign w:val="center"/>
          </w:tcPr>
          <w:p w:rsidR="000C5333" w:rsidRDefault="000C5333">
            <w:pPr>
              <w:rPr>
                <w:rFonts w:ascii="標楷體" w:eastAsia="標楷體" w:hAnsi="標楷體" w:cs="標楷體"/>
                <w:b/>
                <w:color w:val="000000"/>
              </w:rPr>
            </w:pPr>
          </w:p>
        </w:tc>
        <w:tc>
          <w:tcPr>
            <w:tcW w:w="518" w:type="dxa"/>
            <w:gridSpan w:val="2"/>
            <w:tcBorders>
              <w:top w:val="single" w:sz="4" w:space="0" w:color="000000"/>
              <w:left w:val="single" w:sz="4" w:space="0" w:color="000000"/>
              <w:bottom w:val="single" w:sz="4" w:space="0" w:color="000000"/>
              <w:right w:val="single" w:sz="4" w:space="0" w:color="000000"/>
            </w:tcBorders>
            <w:vAlign w:val="center"/>
          </w:tcPr>
          <w:p w:rsidR="000C5333" w:rsidRDefault="000C5333">
            <w:pPr>
              <w:rPr>
                <w:rFonts w:ascii="標楷體" w:eastAsia="標楷體" w:hAnsi="標楷體" w:cs="標楷體"/>
                <w:b/>
                <w:color w:val="000000"/>
              </w:rPr>
            </w:pPr>
          </w:p>
        </w:tc>
        <w:tc>
          <w:tcPr>
            <w:tcW w:w="521" w:type="dxa"/>
            <w:tcBorders>
              <w:top w:val="single" w:sz="4" w:space="0" w:color="000000"/>
              <w:left w:val="single" w:sz="4" w:space="0" w:color="000000"/>
              <w:bottom w:val="single" w:sz="4" w:space="0" w:color="000000"/>
              <w:right w:val="single" w:sz="4" w:space="0" w:color="000000"/>
            </w:tcBorders>
            <w:vAlign w:val="center"/>
          </w:tcPr>
          <w:p w:rsidR="000C5333" w:rsidRDefault="000C5333">
            <w:pPr>
              <w:rPr>
                <w:rFonts w:ascii="標楷體" w:eastAsia="標楷體" w:hAnsi="標楷體" w:cs="標楷體"/>
                <w:b/>
                <w:color w:val="000000"/>
              </w:rPr>
            </w:pPr>
          </w:p>
        </w:tc>
        <w:tc>
          <w:tcPr>
            <w:tcW w:w="529" w:type="dxa"/>
            <w:tcBorders>
              <w:top w:val="single" w:sz="4" w:space="0" w:color="000000"/>
              <w:left w:val="single" w:sz="4" w:space="0" w:color="000000"/>
              <w:bottom w:val="single" w:sz="4" w:space="0" w:color="000000"/>
              <w:right w:val="single" w:sz="4" w:space="0" w:color="000000"/>
            </w:tcBorders>
            <w:vAlign w:val="center"/>
          </w:tcPr>
          <w:p w:rsidR="000C5333" w:rsidRDefault="000C5333">
            <w:pPr>
              <w:rPr>
                <w:rFonts w:ascii="標楷體" w:eastAsia="標楷體" w:hAnsi="標楷體" w:cs="標楷體"/>
                <w:b/>
                <w:color w:val="000000"/>
              </w:rPr>
            </w:pPr>
          </w:p>
        </w:tc>
        <w:tc>
          <w:tcPr>
            <w:tcW w:w="504" w:type="dxa"/>
            <w:tcBorders>
              <w:top w:val="single" w:sz="4" w:space="0" w:color="000000"/>
              <w:left w:val="single" w:sz="4" w:space="0" w:color="000000"/>
              <w:bottom w:val="single" w:sz="4" w:space="0" w:color="000000"/>
              <w:right w:val="single" w:sz="4" w:space="0" w:color="000000"/>
            </w:tcBorders>
            <w:vAlign w:val="center"/>
          </w:tcPr>
          <w:p w:rsidR="000C5333" w:rsidRDefault="000C5333">
            <w:pPr>
              <w:rPr>
                <w:rFonts w:ascii="標楷體" w:eastAsia="標楷體" w:hAnsi="標楷體" w:cs="標楷體"/>
                <w:b/>
                <w:color w:val="000000"/>
              </w:rPr>
            </w:pPr>
          </w:p>
        </w:tc>
        <w:tc>
          <w:tcPr>
            <w:tcW w:w="526" w:type="dxa"/>
            <w:tcBorders>
              <w:top w:val="single" w:sz="4" w:space="0" w:color="000000"/>
              <w:left w:val="single" w:sz="4" w:space="0" w:color="000000"/>
              <w:bottom w:val="single" w:sz="4" w:space="0" w:color="000000"/>
            </w:tcBorders>
            <w:vAlign w:val="center"/>
          </w:tcPr>
          <w:p w:rsidR="000C5333" w:rsidRDefault="000C5333">
            <w:pPr>
              <w:rPr>
                <w:rFonts w:ascii="標楷體" w:eastAsia="標楷體" w:hAnsi="標楷體" w:cs="標楷體"/>
                <w:b/>
                <w:color w:val="000000"/>
              </w:rPr>
            </w:pPr>
          </w:p>
        </w:tc>
      </w:tr>
      <w:tr w:rsidR="002D6D95">
        <w:trPr>
          <w:trHeight w:val="597"/>
        </w:trPr>
        <w:tc>
          <w:tcPr>
            <w:tcW w:w="1418" w:type="dxa"/>
            <w:vMerge/>
            <w:tcBorders>
              <w:top w:val="single" w:sz="4" w:space="0" w:color="000000"/>
            </w:tcBorders>
            <w:tcMar>
              <w:top w:w="0" w:type="dxa"/>
              <w:left w:w="108" w:type="dxa"/>
              <w:bottom w:w="0" w:type="dxa"/>
              <w:right w:w="108" w:type="dxa"/>
            </w:tcMar>
            <w:vAlign w:val="center"/>
          </w:tcPr>
          <w:p w:rsidR="002D6D95" w:rsidRDefault="002D6D95" w:rsidP="002D6D95">
            <w:pPr>
              <w:pBdr>
                <w:top w:val="nil"/>
                <w:left w:val="nil"/>
                <w:bottom w:val="nil"/>
                <w:right w:val="nil"/>
                <w:between w:val="nil"/>
              </w:pBdr>
              <w:spacing w:line="276" w:lineRule="auto"/>
              <w:rPr>
                <w:rFonts w:ascii="標楷體" w:eastAsia="標楷體" w:hAnsi="標楷體" w:cs="標楷體"/>
                <w:b/>
                <w:color w:val="000000"/>
              </w:rPr>
            </w:pPr>
          </w:p>
        </w:tc>
        <w:tc>
          <w:tcPr>
            <w:tcW w:w="1701" w:type="dxa"/>
            <w:vMerge w:val="restart"/>
            <w:tcBorders>
              <w:top w:val="single" w:sz="4" w:space="0" w:color="000000"/>
              <w:right w:val="single" w:sz="4" w:space="0" w:color="000000"/>
            </w:tcBorders>
            <w:tcMar>
              <w:top w:w="0" w:type="dxa"/>
              <w:left w:w="108" w:type="dxa"/>
              <w:bottom w:w="0" w:type="dxa"/>
              <w:right w:w="108" w:type="dxa"/>
            </w:tcMar>
            <w:vAlign w:val="center"/>
          </w:tcPr>
          <w:p w:rsidR="002D6D95" w:rsidRDefault="002D6D95" w:rsidP="002D6D95">
            <w:pPr>
              <w:rPr>
                <w:rFonts w:ascii="標楷體" w:eastAsia="標楷體" w:hAnsi="標楷體" w:cs="標楷體"/>
                <w:color w:val="000000"/>
              </w:rPr>
            </w:pPr>
            <w:r>
              <w:rPr>
                <w:rFonts w:ascii="標楷體" w:eastAsia="標楷體" w:hAnsi="標楷體" w:cs="標楷體"/>
                <w:color w:val="000000"/>
              </w:rPr>
              <w:t>分散式資源班</w:t>
            </w:r>
          </w:p>
        </w:tc>
        <w:tc>
          <w:tcPr>
            <w:tcW w:w="1276" w:type="dxa"/>
            <w:tcBorders>
              <w:top w:val="single" w:sz="4" w:space="0" w:color="000000"/>
              <w:left w:val="single" w:sz="4" w:space="0" w:color="000000"/>
              <w:bottom w:val="single" w:sz="4" w:space="0" w:color="000000"/>
              <w:right w:val="single" w:sz="4" w:space="0" w:color="000000"/>
            </w:tcBorders>
            <w:vAlign w:val="center"/>
          </w:tcPr>
          <w:p w:rsidR="002D6D95" w:rsidRDefault="002D6D95" w:rsidP="002D6D95">
            <w:pPr>
              <w:pBdr>
                <w:top w:val="nil"/>
                <w:left w:val="nil"/>
                <w:bottom w:val="nil"/>
                <w:right w:val="nil"/>
                <w:between w:val="nil"/>
              </w:pBdr>
              <w:rPr>
                <w:rFonts w:ascii="標楷體" w:eastAsia="標楷體" w:hAnsi="標楷體" w:cs="標楷體"/>
                <w:color w:val="000000"/>
              </w:rPr>
            </w:pPr>
            <w:r>
              <w:rPr>
                <w:rFonts w:ascii="標楷體" w:eastAsia="標楷體" w:hAnsi="標楷體" w:cs="標楷體"/>
                <w:color w:val="000000"/>
              </w:rPr>
              <w:t>身心障礙類</w:t>
            </w:r>
          </w:p>
        </w:tc>
        <w:tc>
          <w:tcPr>
            <w:tcW w:w="2126" w:type="dxa"/>
            <w:tcBorders>
              <w:top w:val="single" w:sz="4" w:space="0" w:color="000000"/>
              <w:left w:val="single" w:sz="4" w:space="0" w:color="000000"/>
              <w:bottom w:val="single" w:sz="4" w:space="0" w:color="000000"/>
              <w:right w:val="single" w:sz="4" w:space="0" w:color="000000"/>
            </w:tcBorders>
            <w:vAlign w:val="center"/>
          </w:tcPr>
          <w:p w:rsidR="002D6D95" w:rsidRDefault="002D6D95" w:rsidP="002D6D95">
            <w:pPr>
              <w:pBdr>
                <w:top w:val="nil"/>
                <w:left w:val="nil"/>
                <w:bottom w:val="nil"/>
                <w:right w:val="nil"/>
                <w:between w:val="nil"/>
              </w:pBdr>
              <w:rPr>
                <w:rFonts w:ascii="標楷體" w:eastAsia="標楷體" w:hAnsi="標楷體" w:cs="標楷體"/>
                <w:b/>
                <w:color w:val="000000"/>
              </w:rPr>
            </w:pPr>
            <w:r>
              <w:rPr>
                <w:rFonts w:ascii="標楷體" w:eastAsia="標楷體" w:hAnsi="標楷體" w:cs="標楷體" w:hint="eastAsia"/>
                <w:b/>
                <w:color w:val="000000"/>
              </w:rPr>
              <w:t>1</w:t>
            </w:r>
          </w:p>
        </w:tc>
        <w:tc>
          <w:tcPr>
            <w:tcW w:w="520" w:type="dxa"/>
            <w:tcBorders>
              <w:top w:val="single" w:sz="4" w:space="0" w:color="000000"/>
              <w:left w:val="single" w:sz="4" w:space="0" w:color="000000"/>
              <w:bottom w:val="single" w:sz="4" w:space="0" w:color="000000"/>
              <w:right w:val="single" w:sz="4" w:space="0" w:color="000000"/>
            </w:tcBorders>
            <w:vAlign w:val="center"/>
          </w:tcPr>
          <w:p w:rsidR="002D6D95" w:rsidRDefault="002D6D95" w:rsidP="002D6D95">
            <w:pPr>
              <w:rPr>
                <w:rFonts w:ascii="標楷體" w:eastAsia="標楷體" w:hAnsi="標楷體" w:cs="標楷體"/>
                <w:b/>
                <w:color w:val="000000"/>
              </w:rPr>
            </w:pPr>
            <w:r>
              <w:rPr>
                <w:rFonts w:ascii="標楷體" w:eastAsia="標楷體" w:hAnsi="標楷體" w:cs="標楷體" w:hint="eastAsia"/>
                <w:b/>
                <w:color w:val="000000"/>
              </w:rPr>
              <w:t>2</w:t>
            </w:r>
          </w:p>
        </w:tc>
        <w:tc>
          <w:tcPr>
            <w:tcW w:w="518" w:type="dxa"/>
            <w:gridSpan w:val="2"/>
            <w:tcBorders>
              <w:top w:val="single" w:sz="4" w:space="0" w:color="000000"/>
              <w:left w:val="single" w:sz="4" w:space="0" w:color="000000"/>
              <w:bottom w:val="single" w:sz="4" w:space="0" w:color="000000"/>
              <w:right w:val="single" w:sz="4" w:space="0" w:color="000000"/>
            </w:tcBorders>
            <w:vAlign w:val="center"/>
          </w:tcPr>
          <w:p w:rsidR="002D6D95" w:rsidRDefault="002D6D95" w:rsidP="002D6D95">
            <w:pPr>
              <w:rPr>
                <w:rFonts w:ascii="標楷體" w:eastAsia="標楷體" w:hAnsi="標楷體" w:cs="標楷體"/>
                <w:b/>
                <w:color w:val="000000"/>
              </w:rPr>
            </w:pPr>
            <w:r>
              <w:rPr>
                <w:rFonts w:ascii="標楷體" w:eastAsia="標楷體" w:hAnsi="標楷體" w:cs="標楷體" w:hint="eastAsia"/>
                <w:b/>
                <w:color w:val="000000"/>
              </w:rPr>
              <w:t>3</w:t>
            </w:r>
          </w:p>
        </w:tc>
        <w:tc>
          <w:tcPr>
            <w:tcW w:w="521" w:type="dxa"/>
            <w:tcBorders>
              <w:top w:val="single" w:sz="4" w:space="0" w:color="000000"/>
              <w:left w:val="single" w:sz="4" w:space="0" w:color="000000"/>
              <w:bottom w:val="single" w:sz="4" w:space="0" w:color="000000"/>
              <w:right w:val="single" w:sz="4" w:space="0" w:color="000000"/>
            </w:tcBorders>
            <w:vAlign w:val="center"/>
          </w:tcPr>
          <w:p w:rsidR="002D6D95" w:rsidRDefault="002D6D95" w:rsidP="002D6D95">
            <w:pPr>
              <w:rPr>
                <w:rFonts w:ascii="標楷體" w:eastAsia="標楷體" w:hAnsi="標楷體" w:cs="標楷體"/>
                <w:b/>
                <w:color w:val="000000"/>
              </w:rPr>
            </w:pPr>
            <w:r>
              <w:rPr>
                <w:rFonts w:ascii="標楷體" w:eastAsia="標楷體" w:hAnsi="標楷體" w:cs="標楷體" w:hint="eastAsia"/>
                <w:b/>
                <w:color w:val="000000"/>
              </w:rPr>
              <w:t>7</w:t>
            </w:r>
          </w:p>
        </w:tc>
        <w:tc>
          <w:tcPr>
            <w:tcW w:w="529" w:type="dxa"/>
            <w:tcBorders>
              <w:top w:val="single" w:sz="4" w:space="0" w:color="000000"/>
              <w:left w:val="single" w:sz="4" w:space="0" w:color="000000"/>
              <w:bottom w:val="single" w:sz="4" w:space="0" w:color="000000"/>
              <w:right w:val="single" w:sz="4" w:space="0" w:color="000000"/>
            </w:tcBorders>
            <w:vAlign w:val="center"/>
          </w:tcPr>
          <w:p w:rsidR="002D6D95" w:rsidRDefault="002D6D95" w:rsidP="002D6D95">
            <w:pPr>
              <w:rPr>
                <w:rFonts w:ascii="標楷體" w:eastAsia="標楷體" w:hAnsi="標楷體" w:cs="標楷體"/>
                <w:b/>
                <w:color w:val="000000"/>
              </w:rPr>
            </w:pPr>
            <w:r>
              <w:rPr>
                <w:rFonts w:ascii="標楷體" w:eastAsia="標楷體" w:hAnsi="標楷體" w:cs="標楷體" w:hint="eastAsia"/>
                <w:b/>
                <w:color w:val="000000"/>
              </w:rPr>
              <w:t>6</w:t>
            </w:r>
          </w:p>
        </w:tc>
        <w:tc>
          <w:tcPr>
            <w:tcW w:w="504" w:type="dxa"/>
            <w:tcBorders>
              <w:top w:val="single" w:sz="4" w:space="0" w:color="000000"/>
              <w:left w:val="single" w:sz="4" w:space="0" w:color="000000"/>
              <w:bottom w:val="single" w:sz="4" w:space="0" w:color="000000"/>
              <w:right w:val="single" w:sz="4" w:space="0" w:color="000000"/>
            </w:tcBorders>
            <w:vAlign w:val="center"/>
          </w:tcPr>
          <w:p w:rsidR="002D6D95" w:rsidRDefault="002D6D95" w:rsidP="002D6D95">
            <w:pPr>
              <w:rPr>
                <w:rFonts w:ascii="標楷體" w:eastAsia="標楷體" w:hAnsi="標楷體" w:cs="標楷體"/>
                <w:b/>
                <w:color w:val="000000"/>
              </w:rPr>
            </w:pPr>
            <w:r>
              <w:rPr>
                <w:rFonts w:ascii="標楷體" w:eastAsia="標楷體" w:hAnsi="標楷體" w:cs="標楷體" w:hint="eastAsia"/>
                <w:b/>
                <w:color w:val="000000"/>
              </w:rPr>
              <w:t>3</w:t>
            </w:r>
          </w:p>
        </w:tc>
        <w:tc>
          <w:tcPr>
            <w:tcW w:w="526" w:type="dxa"/>
            <w:tcBorders>
              <w:top w:val="single" w:sz="4" w:space="0" w:color="000000"/>
              <w:left w:val="single" w:sz="4" w:space="0" w:color="000000"/>
              <w:bottom w:val="single" w:sz="4" w:space="0" w:color="000000"/>
            </w:tcBorders>
            <w:vAlign w:val="center"/>
          </w:tcPr>
          <w:p w:rsidR="002D6D95" w:rsidRDefault="002D6D95" w:rsidP="002D6D95">
            <w:pPr>
              <w:rPr>
                <w:rFonts w:ascii="標楷體" w:eastAsia="標楷體" w:hAnsi="標楷體" w:cs="標楷體"/>
                <w:b/>
                <w:color w:val="000000"/>
              </w:rPr>
            </w:pPr>
            <w:r>
              <w:rPr>
                <w:rFonts w:ascii="標楷體" w:eastAsia="標楷體" w:hAnsi="標楷體" w:cs="標楷體" w:hint="eastAsia"/>
                <w:b/>
                <w:color w:val="000000"/>
              </w:rPr>
              <w:t>7</w:t>
            </w:r>
          </w:p>
        </w:tc>
      </w:tr>
      <w:tr w:rsidR="002D6D95">
        <w:trPr>
          <w:trHeight w:val="597"/>
        </w:trPr>
        <w:tc>
          <w:tcPr>
            <w:tcW w:w="1418" w:type="dxa"/>
            <w:vMerge/>
            <w:tcBorders>
              <w:top w:val="single" w:sz="4" w:space="0" w:color="000000"/>
            </w:tcBorders>
            <w:tcMar>
              <w:top w:w="0" w:type="dxa"/>
              <w:left w:w="108" w:type="dxa"/>
              <w:bottom w:w="0" w:type="dxa"/>
              <w:right w:w="108" w:type="dxa"/>
            </w:tcMar>
            <w:vAlign w:val="center"/>
          </w:tcPr>
          <w:p w:rsidR="002D6D95" w:rsidRDefault="002D6D95" w:rsidP="002D6D95">
            <w:pPr>
              <w:pBdr>
                <w:top w:val="nil"/>
                <w:left w:val="nil"/>
                <w:bottom w:val="nil"/>
                <w:right w:val="nil"/>
                <w:between w:val="nil"/>
              </w:pBdr>
              <w:spacing w:line="276" w:lineRule="auto"/>
              <w:rPr>
                <w:rFonts w:ascii="標楷體" w:eastAsia="標楷體" w:hAnsi="標楷體" w:cs="標楷體"/>
                <w:b/>
                <w:color w:val="000000"/>
              </w:rPr>
            </w:pPr>
          </w:p>
        </w:tc>
        <w:tc>
          <w:tcPr>
            <w:tcW w:w="1701" w:type="dxa"/>
            <w:vMerge/>
            <w:tcBorders>
              <w:top w:val="single" w:sz="4" w:space="0" w:color="000000"/>
              <w:right w:val="single" w:sz="4" w:space="0" w:color="000000"/>
            </w:tcBorders>
            <w:tcMar>
              <w:top w:w="0" w:type="dxa"/>
              <w:left w:w="108" w:type="dxa"/>
              <w:bottom w:w="0" w:type="dxa"/>
              <w:right w:w="108" w:type="dxa"/>
            </w:tcMar>
            <w:vAlign w:val="center"/>
          </w:tcPr>
          <w:p w:rsidR="002D6D95" w:rsidRDefault="002D6D95" w:rsidP="002D6D95">
            <w:pPr>
              <w:pBdr>
                <w:top w:val="nil"/>
                <w:left w:val="nil"/>
                <w:bottom w:val="nil"/>
                <w:right w:val="nil"/>
                <w:between w:val="nil"/>
              </w:pBdr>
              <w:spacing w:line="276" w:lineRule="auto"/>
              <w:rPr>
                <w:rFonts w:ascii="標楷體" w:eastAsia="標楷體" w:hAnsi="標楷體" w:cs="標楷體"/>
                <w:b/>
                <w:color w:val="00000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D6D95" w:rsidRDefault="002D6D95" w:rsidP="002D6D95">
            <w:pPr>
              <w:pBdr>
                <w:top w:val="nil"/>
                <w:left w:val="nil"/>
                <w:bottom w:val="nil"/>
                <w:right w:val="nil"/>
                <w:between w:val="nil"/>
              </w:pBdr>
              <w:rPr>
                <w:rFonts w:ascii="標楷體" w:eastAsia="標楷體" w:hAnsi="標楷體" w:cs="標楷體"/>
                <w:color w:val="000000"/>
              </w:rPr>
            </w:pPr>
            <w:r>
              <w:rPr>
                <w:rFonts w:ascii="標楷體" w:eastAsia="標楷體" w:hAnsi="標楷體" w:cs="標楷體"/>
                <w:color w:val="000000"/>
              </w:rPr>
              <w:t>資賦優異類</w:t>
            </w:r>
          </w:p>
        </w:tc>
        <w:tc>
          <w:tcPr>
            <w:tcW w:w="2126" w:type="dxa"/>
            <w:tcBorders>
              <w:top w:val="single" w:sz="4" w:space="0" w:color="000000"/>
              <w:left w:val="single" w:sz="4" w:space="0" w:color="000000"/>
              <w:bottom w:val="single" w:sz="4" w:space="0" w:color="000000"/>
              <w:right w:val="single" w:sz="4" w:space="0" w:color="000000"/>
            </w:tcBorders>
            <w:vAlign w:val="center"/>
          </w:tcPr>
          <w:p w:rsidR="002D6D95" w:rsidRDefault="002D6D95" w:rsidP="002D6D95">
            <w:pPr>
              <w:pBdr>
                <w:top w:val="nil"/>
                <w:left w:val="nil"/>
                <w:bottom w:val="nil"/>
                <w:right w:val="nil"/>
                <w:between w:val="nil"/>
              </w:pBdr>
              <w:rPr>
                <w:rFonts w:ascii="標楷體" w:eastAsia="標楷體" w:hAnsi="標楷體" w:cs="標楷體"/>
                <w:b/>
                <w:color w:val="000000"/>
              </w:rPr>
            </w:pPr>
            <w:r>
              <w:rPr>
                <w:rFonts w:ascii="標楷體" w:eastAsia="標楷體" w:hAnsi="標楷體" w:cs="標楷體" w:hint="eastAsia"/>
                <w:b/>
                <w:color w:val="000000"/>
              </w:rPr>
              <w:t>0</w:t>
            </w:r>
          </w:p>
        </w:tc>
        <w:tc>
          <w:tcPr>
            <w:tcW w:w="520" w:type="dxa"/>
            <w:tcBorders>
              <w:top w:val="single" w:sz="4" w:space="0" w:color="000000"/>
              <w:left w:val="single" w:sz="4" w:space="0" w:color="000000"/>
              <w:bottom w:val="single" w:sz="4" w:space="0" w:color="000000"/>
              <w:right w:val="single" w:sz="4" w:space="0" w:color="000000"/>
            </w:tcBorders>
            <w:vAlign w:val="center"/>
          </w:tcPr>
          <w:p w:rsidR="002D6D95" w:rsidRDefault="002D6D95" w:rsidP="002D6D95">
            <w:pPr>
              <w:rPr>
                <w:rFonts w:ascii="標楷體" w:eastAsia="標楷體" w:hAnsi="標楷體" w:cs="標楷體"/>
                <w:b/>
                <w:color w:val="000000"/>
              </w:rPr>
            </w:pPr>
          </w:p>
        </w:tc>
        <w:tc>
          <w:tcPr>
            <w:tcW w:w="518" w:type="dxa"/>
            <w:gridSpan w:val="2"/>
            <w:tcBorders>
              <w:top w:val="single" w:sz="4" w:space="0" w:color="000000"/>
              <w:left w:val="single" w:sz="4" w:space="0" w:color="000000"/>
              <w:bottom w:val="single" w:sz="4" w:space="0" w:color="000000"/>
              <w:right w:val="single" w:sz="4" w:space="0" w:color="000000"/>
            </w:tcBorders>
            <w:vAlign w:val="center"/>
          </w:tcPr>
          <w:p w:rsidR="002D6D95" w:rsidRDefault="002D6D95" w:rsidP="002D6D95">
            <w:pPr>
              <w:rPr>
                <w:rFonts w:ascii="標楷體" w:eastAsia="標楷體" w:hAnsi="標楷體" w:cs="標楷體"/>
                <w:b/>
                <w:color w:val="000000"/>
              </w:rPr>
            </w:pPr>
          </w:p>
        </w:tc>
        <w:tc>
          <w:tcPr>
            <w:tcW w:w="521" w:type="dxa"/>
            <w:tcBorders>
              <w:top w:val="single" w:sz="4" w:space="0" w:color="000000"/>
              <w:left w:val="single" w:sz="4" w:space="0" w:color="000000"/>
              <w:bottom w:val="single" w:sz="4" w:space="0" w:color="000000"/>
              <w:right w:val="single" w:sz="4" w:space="0" w:color="000000"/>
            </w:tcBorders>
            <w:vAlign w:val="center"/>
          </w:tcPr>
          <w:p w:rsidR="002D6D95" w:rsidRDefault="002D6D95" w:rsidP="002D6D95">
            <w:pPr>
              <w:rPr>
                <w:rFonts w:ascii="標楷體" w:eastAsia="標楷體" w:hAnsi="標楷體" w:cs="標楷體"/>
                <w:b/>
                <w:color w:val="000000"/>
              </w:rPr>
            </w:pPr>
          </w:p>
        </w:tc>
        <w:tc>
          <w:tcPr>
            <w:tcW w:w="529" w:type="dxa"/>
            <w:tcBorders>
              <w:top w:val="single" w:sz="4" w:space="0" w:color="000000"/>
              <w:left w:val="single" w:sz="4" w:space="0" w:color="000000"/>
              <w:bottom w:val="single" w:sz="4" w:space="0" w:color="000000"/>
              <w:right w:val="single" w:sz="4" w:space="0" w:color="000000"/>
            </w:tcBorders>
            <w:vAlign w:val="center"/>
          </w:tcPr>
          <w:p w:rsidR="002D6D95" w:rsidRDefault="002D6D95" w:rsidP="002D6D95">
            <w:pPr>
              <w:rPr>
                <w:rFonts w:ascii="標楷體" w:eastAsia="標楷體" w:hAnsi="標楷體" w:cs="標楷體"/>
                <w:b/>
                <w:color w:val="000000"/>
              </w:rPr>
            </w:pPr>
          </w:p>
        </w:tc>
        <w:tc>
          <w:tcPr>
            <w:tcW w:w="504" w:type="dxa"/>
            <w:tcBorders>
              <w:top w:val="single" w:sz="4" w:space="0" w:color="000000"/>
              <w:left w:val="single" w:sz="4" w:space="0" w:color="000000"/>
              <w:bottom w:val="single" w:sz="4" w:space="0" w:color="000000"/>
              <w:right w:val="single" w:sz="4" w:space="0" w:color="000000"/>
            </w:tcBorders>
            <w:vAlign w:val="center"/>
          </w:tcPr>
          <w:p w:rsidR="002D6D95" w:rsidRDefault="002D6D95" w:rsidP="002D6D95">
            <w:pPr>
              <w:rPr>
                <w:rFonts w:ascii="標楷體" w:eastAsia="標楷體" w:hAnsi="標楷體" w:cs="標楷體"/>
                <w:b/>
                <w:color w:val="000000"/>
              </w:rPr>
            </w:pPr>
          </w:p>
        </w:tc>
        <w:tc>
          <w:tcPr>
            <w:tcW w:w="526" w:type="dxa"/>
            <w:tcBorders>
              <w:top w:val="single" w:sz="4" w:space="0" w:color="000000"/>
              <w:left w:val="single" w:sz="4" w:space="0" w:color="000000"/>
              <w:bottom w:val="single" w:sz="4" w:space="0" w:color="000000"/>
            </w:tcBorders>
            <w:vAlign w:val="center"/>
          </w:tcPr>
          <w:p w:rsidR="002D6D95" w:rsidRDefault="002D6D95" w:rsidP="002D6D95">
            <w:pPr>
              <w:rPr>
                <w:rFonts w:ascii="標楷體" w:eastAsia="標楷體" w:hAnsi="標楷體" w:cs="標楷體"/>
                <w:b/>
                <w:color w:val="000000"/>
              </w:rPr>
            </w:pPr>
          </w:p>
        </w:tc>
      </w:tr>
      <w:tr w:rsidR="002D6D95">
        <w:trPr>
          <w:trHeight w:val="597"/>
        </w:trPr>
        <w:tc>
          <w:tcPr>
            <w:tcW w:w="1418" w:type="dxa"/>
            <w:vMerge/>
            <w:tcBorders>
              <w:top w:val="single" w:sz="4" w:space="0" w:color="000000"/>
            </w:tcBorders>
            <w:tcMar>
              <w:top w:w="0" w:type="dxa"/>
              <w:left w:w="108" w:type="dxa"/>
              <w:bottom w:w="0" w:type="dxa"/>
              <w:right w:w="108" w:type="dxa"/>
            </w:tcMar>
            <w:vAlign w:val="center"/>
          </w:tcPr>
          <w:p w:rsidR="002D6D95" w:rsidRDefault="002D6D95" w:rsidP="002D6D95">
            <w:pPr>
              <w:pBdr>
                <w:top w:val="nil"/>
                <w:left w:val="nil"/>
                <w:bottom w:val="nil"/>
                <w:right w:val="nil"/>
                <w:between w:val="nil"/>
              </w:pBdr>
              <w:spacing w:line="276" w:lineRule="auto"/>
              <w:rPr>
                <w:rFonts w:ascii="標楷體" w:eastAsia="標楷體" w:hAnsi="標楷體" w:cs="標楷體"/>
                <w:b/>
                <w:color w:val="000000"/>
              </w:rPr>
            </w:pPr>
          </w:p>
        </w:tc>
        <w:tc>
          <w:tcPr>
            <w:tcW w:w="2977" w:type="dxa"/>
            <w:gridSpan w:val="2"/>
            <w:tcBorders>
              <w:bottom w:val="single" w:sz="4" w:space="0" w:color="000000"/>
              <w:right w:val="single" w:sz="4" w:space="0" w:color="000000"/>
            </w:tcBorders>
            <w:tcMar>
              <w:top w:w="0" w:type="dxa"/>
              <w:left w:w="108" w:type="dxa"/>
              <w:bottom w:w="0" w:type="dxa"/>
              <w:right w:w="108" w:type="dxa"/>
            </w:tcMar>
            <w:vAlign w:val="center"/>
          </w:tcPr>
          <w:p w:rsidR="002D6D95" w:rsidRDefault="002D6D95" w:rsidP="002D6D95">
            <w:pPr>
              <w:pBdr>
                <w:top w:val="nil"/>
                <w:left w:val="nil"/>
                <w:bottom w:val="nil"/>
                <w:right w:val="nil"/>
                <w:between w:val="nil"/>
              </w:pBdr>
              <w:rPr>
                <w:rFonts w:ascii="標楷體" w:eastAsia="標楷體" w:hAnsi="標楷體" w:cs="標楷體"/>
                <w:color w:val="000000"/>
              </w:rPr>
            </w:pPr>
            <w:r>
              <w:rPr>
                <w:rFonts w:ascii="標楷體" w:eastAsia="標楷體" w:hAnsi="標楷體" w:cs="標楷體"/>
                <w:color w:val="000000"/>
              </w:rPr>
              <w:t>普通班接受特教服務</w:t>
            </w:r>
          </w:p>
        </w:tc>
        <w:tc>
          <w:tcPr>
            <w:tcW w:w="2126" w:type="dxa"/>
            <w:tcBorders>
              <w:top w:val="single" w:sz="4" w:space="0" w:color="000000"/>
              <w:left w:val="single" w:sz="4" w:space="0" w:color="000000"/>
              <w:bottom w:val="single" w:sz="4" w:space="0" w:color="000000"/>
              <w:right w:val="single" w:sz="4" w:space="0" w:color="000000"/>
            </w:tcBorders>
            <w:vAlign w:val="center"/>
          </w:tcPr>
          <w:p w:rsidR="002D6D95" w:rsidRDefault="002016A9" w:rsidP="002D6D95">
            <w:pPr>
              <w:pBdr>
                <w:top w:val="nil"/>
                <w:left w:val="nil"/>
                <w:bottom w:val="nil"/>
                <w:right w:val="nil"/>
                <w:between w:val="nil"/>
              </w:pBdr>
              <w:rPr>
                <w:rFonts w:ascii="標楷體" w:eastAsia="標楷體" w:hAnsi="標楷體" w:cs="標楷體"/>
                <w:b/>
                <w:color w:val="000000"/>
              </w:rPr>
            </w:pPr>
            <w:r>
              <w:rPr>
                <w:rFonts w:ascii="標楷體" w:eastAsia="標楷體" w:hAnsi="標楷體" w:cs="標楷體" w:hint="eastAsia"/>
                <w:b/>
                <w:color w:val="000000"/>
              </w:rPr>
              <w:t>0</w:t>
            </w:r>
          </w:p>
        </w:tc>
        <w:tc>
          <w:tcPr>
            <w:tcW w:w="520" w:type="dxa"/>
            <w:tcBorders>
              <w:top w:val="single" w:sz="4" w:space="0" w:color="000000"/>
              <w:left w:val="single" w:sz="4" w:space="0" w:color="000000"/>
              <w:bottom w:val="single" w:sz="4" w:space="0" w:color="000000"/>
              <w:right w:val="single" w:sz="4" w:space="0" w:color="000000"/>
            </w:tcBorders>
            <w:vAlign w:val="center"/>
          </w:tcPr>
          <w:p w:rsidR="002D6D95" w:rsidRDefault="002D6D95" w:rsidP="002D6D95">
            <w:pPr>
              <w:rPr>
                <w:rFonts w:ascii="標楷體" w:eastAsia="標楷體" w:hAnsi="標楷體" w:cs="標楷體"/>
                <w:b/>
                <w:color w:val="000000"/>
              </w:rPr>
            </w:pPr>
          </w:p>
        </w:tc>
        <w:tc>
          <w:tcPr>
            <w:tcW w:w="518" w:type="dxa"/>
            <w:gridSpan w:val="2"/>
            <w:tcBorders>
              <w:top w:val="single" w:sz="4" w:space="0" w:color="000000"/>
              <w:left w:val="single" w:sz="4" w:space="0" w:color="000000"/>
              <w:bottom w:val="single" w:sz="4" w:space="0" w:color="000000"/>
              <w:right w:val="single" w:sz="4" w:space="0" w:color="000000"/>
            </w:tcBorders>
            <w:vAlign w:val="center"/>
          </w:tcPr>
          <w:p w:rsidR="002D6D95" w:rsidRDefault="002D6D95" w:rsidP="002D6D95">
            <w:pPr>
              <w:rPr>
                <w:rFonts w:ascii="標楷體" w:eastAsia="標楷體" w:hAnsi="標楷體" w:cs="標楷體"/>
                <w:b/>
                <w:color w:val="000000"/>
              </w:rPr>
            </w:pPr>
          </w:p>
        </w:tc>
        <w:tc>
          <w:tcPr>
            <w:tcW w:w="521" w:type="dxa"/>
            <w:tcBorders>
              <w:top w:val="single" w:sz="4" w:space="0" w:color="000000"/>
              <w:left w:val="single" w:sz="4" w:space="0" w:color="000000"/>
              <w:bottom w:val="single" w:sz="4" w:space="0" w:color="000000"/>
              <w:right w:val="single" w:sz="4" w:space="0" w:color="000000"/>
            </w:tcBorders>
            <w:vAlign w:val="center"/>
          </w:tcPr>
          <w:p w:rsidR="002D6D95" w:rsidRDefault="002D6D95" w:rsidP="002D6D95">
            <w:pPr>
              <w:rPr>
                <w:rFonts w:ascii="標楷體" w:eastAsia="標楷體" w:hAnsi="標楷體" w:cs="標楷體"/>
                <w:b/>
                <w:color w:val="000000"/>
              </w:rPr>
            </w:pPr>
          </w:p>
        </w:tc>
        <w:tc>
          <w:tcPr>
            <w:tcW w:w="529" w:type="dxa"/>
            <w:tcBorders>
              <w:top w:val="single" w:sz="4" w:space="0" w:color="000000"/>
              <w:left w:val="single" w:sz="4" w:space="0" w:color="000000"/>
              <w:bottom w:val="single" w:sz="4" w:space="0" w:color="000000"/>
              <w:right w:val="single" w:sz="4" w:space="0" w:color="000000"/>
            </w:tcBorders>
            <w:vAlign w:val="center"/>
          </w:tcPr>
          <w:p w:rsidR="002D6D95" w:rsidRDefault="002D6D95" w:rsidP="002D6D95">
            <w:pPr>
              <w:rPr>
                <w:rFonts w:ascii="標楷體" w:eastAsia="標楷體" w:hAnsi="標楷體" w:cs="標楷體"/>
                <w:b/>
                <w:color w:val="000000"/>
              </w:rPr>
            </w:pPr>
            <w:r>
              <w:rPr>
                <w:rFonts w:ascii="標楷體" w:eastAsia="標楷體" w:hAnsi="標楷體" w:cs="標楷體" w:hint="eastAsia"/>
                <w:b/>
                <w:color w:val="000000"/>
              </w:rPr>
              <w:t>1</w:t>
            </w:r>
          </w:p>
        </w:tc>
        <w:tc>
          <w:tcPr>
            <w:tcW w:w="504" w:type="dxa"/>
            <w:tcBorders>
              <w:top w:val="single" w:sz="4" w:space="0" w:color="000000"/>
              <w:left w:val="single" w:sz="4" w:space="0" w:color="000000"/>
              <w:bottom w:val="single" w:sz="4" w:space="0" w:color="000000"/>
              <w:right w:val="single" w:sz="4" w:space="0" w:color="000000"/>
            </w:tcBorders>
            <w:vAlign w:val="center"/>
          </w:tcPr>
          <w:p w:rsidR="002D6D95" w:rsidRDefault="002D6D95" w:rsidP="002D6D95">
            <w:pPr>
              <w:rPr>
                <w:rFonts w:ascii="標楷體" w:eastAsia="標楷體" w:hAnsi="標楷體" w:cs="標楷體"/>
                <w:b/>
                <w:color w:val="000000"/>
              </w:rPr>
            </w:pPr>
          </w:p>
        </w:tc>
        <w:tc>
          <w:tcPr>
            <w:tcW w:w="526" w:type="dxa"/>
            <w:tcBorders>
              <w:top w:val="single" w:sz="4" w:space="0" w:color="000000"/>
              <w:left w:val="single" w:sz="4" w:space="0" w:color="000000"/>
              <w:bottom w:val="single" w:sz="4" w:space="0" w:color="000000"/>
            </w:tcBorders>
            <w:vAlign w:val="center"/>
          </w:tcPr>
          <w:p w:rsidR="002D6D95" w:rsidRDefault="002D6D95" w:rsidP="002D6D95">
            <w:pPr>
              <w:rPr>
                <w:rFonts w:ascii="標楷體" w:eastAsia="標楷體" w:hAnsi="標楷體" w:cs="標楷體"/>
                <w:b/>
                <w:color w:val="000000"/>
              </w:rPr>
            </w:pPr>
          </w:p>
        </w:tc>
      </w:tr>
      <w:tr w:rsidR="002D6D95">
        <w:trPr>
          <w:trHeight w:val="597"/>
        </w:trPr>
        <w:tc>
          <w:tcPr>
            <w:tcW w:w="1418" w:type="dxa"/>
            <w:vMerge/>
            <w:tcBorders>
              <w:top w:val="single" w:sz="4" w:space="0" w:color="000000"/>
            </w:tcBorders>
            <w:tcMar>
              <w:top w:w="0" w:type="dxa"/>
              <w:left w:w="108" w:type="dxa"/>
              <w:bottom w:w="0" w:type="dxa"/>
              <w:right w:w="108" w:type="dxa"/>
            </w:tcMar>
            <w:vAlign w:val="center"/>
          </w:tcPr>
          <w:p w:rsidR="002D6D95" w:rsidRDefault="002D6D95" w:rsidP="002D6D95">
            <w:pPr>
              <w:pBdr>
                <w:top w:val="nil"/>
                <w:left w:val="nil"/>
                <w:bottom w:val="nil"/>
                <w:right w:val="nil"/>
                <w:between w:val="nil"/>
              </w:pBdr>
              <w:spacing w:line="276" w:lineRule="auto"/>
              <w:rPr>
                <w:rFonts w:ascii="標楷體" w:eastAsia="標楷體" w:hAnsi="標楷體" w:cs="標楷體"/>
                <w:b/>
                <w:color w:val="000000"/>
              </w:rPr>
            </w:pPr>
          </w:p>
        </w:tc>
        <w:tc>
          <w:tcPr>
            <w:tcW w:w="2977" w:type="dxa"/>
            <w:gridSpan w:val="2"/>
            <w:tcBorders>
              <w:bottom w:val="single" w:sz="4" w:space="0" w:color="000000"/>
              <w:right w:val="single" w:sz="4" w:space="0" w:color="000000"/>
            </w:tcBorders>
            <w:tcMar>
              <w:top w:w="0" w:type="dxa"/>
              <w:left w:w="108" w:type="dxa"/>
              <w:bottom w:w="0" w:type="dxa"/>
              <w:right w:w="108" w:type="dxa"/>
            </w:tcMar>
            <w:vAlign w:val="center"/>
          </w:tcPr>
          <w:p w:rsidR="002D6D95" w:rsidRDefault="002D6D95" w:rsidP="002D6D95">
            <w:pPr>
              <w:pBdr>
                <w:top w:val="nil"/>
                <w:left w:val="nil"/>
                <w:bottom w:val="nil"/>
                <w:right w:val="nil"/>
                <w:between w:val="nil"/>
              </w:pBdr>
              <w:rPr>
                <w:rFonts w:ascii="標楷體" w:eastAsia="標楷體" w:hAnsi="標楷體" w:cs="標楷體"/>
                <w:color w:val="000000"/>
              </w:rPr>
            </w:pPr>
            <w:r>
              <w:rPr>
                <w:rFonts w:ascii="標楷體" w:eastAsia="標楷體" w:hAnsi="標楷體" w:cs="標楷體"/>
                <w:color w:val="000000"/>
              </w:rPr>
              <w:t>巡迴輔導班</w:t>
            </w:r>
          </w:p>
        </w:tc>
        <w:tc>
          <w:tcPr>
            <w:tcW w:w="2126" w:type="dxa"/>
            <w:tcBorders>
              <w:top w:val="single" w:sz="4" w:space="0" w:color="000000"/>
              <w:left w:val="single" w:sz="4" w:space="0" w:color="000000"/>
              <w:bottom w:val="single" w:sz="4" w:space="0" w:color="000000"/>
              <w:right w:val="single" w:sz="4" w:space="0" w:color="000000"/>
            </w:tcBorders>
            <w:vAlign w:val="center"/>
          </w:tcPr>
          <w:p w:rsidR="002D6D95" w:rsidRDefault="002D6D95" w:rsidP="002D6D95">
            <w:pPr>
              <w:pBdr>
                <w:top w:val="nil"/>
                <w:left w:val="nil"/>
                <w:bottom w:val="nil"/>
                <w:right w:val="nil"/>
                <w:between w:val="nil"/>
              </w:pBdr>
              <w:rPr>
                <w:rFonts w:ascii="標楷體" w:eastAsia="標楷體" w:hAnsi="標楷體" w:cs="標楷體"/>
                <w:b/>
                <w:color w:val="000000"/>
              </w:rPr>
            </w:pPr>
            <w:r>
              <w:rPr>
                <w:rFonts w:ascii="標楷體" w:eastAsia="標楷體" w:hAnsi="標楷體" w:cs="標楷體" w:hint="eastAsia"/>
                <w:b/>
                <w:color w:val="000000"/>
              </w:rPr>
              <w:t>1</w:t>
            </w:r>
          </w:p>
        </w:tc>
        <w:tc>
          <w:tcPr>
            <w:tcW w:w="520" w:type="dxa"/>
            <w:tcBorders>
              <w:top w:val="single" w:sz="4" w:space="0" w:color="000000"/>
              <w:left w:val="single" w:sz="4" w:space="0" w:color="000000"/>
              <w:bottom w:val="single" w:sz="4" w:space="0" w:color="000000"/>
              <w:right w:val="single" w:sz="4" w:space="0" w:color="000000"/>
            </w:tcBorders>
            <w:vAlign w:val="center"/>
          </w:tcPr>
          <w:p w:rsidR="002D6D95" w:rsidRDefault="002D6D95" w:rsidP="002D6D95">
            <w:pPr>
              <w:rPr>
                <w:rFonts w:ascii="標楷體" w:eastAsia="標楷體" w:hAnsi="標楷體" w:cs="標楷體"/>
                <w:b/>
                <w:color w:val="000000"/>
              </w:rPr>
            </w:pPr>
          </w:p>
        </w:tc>
        <w:tc>
          <w:tcPr>
            <w:tcW w:w="518" w:type="dxa"/>
            <w:gridSpan w:val="2"/>
            <w:tcBorders>
              <w:top w:val="single" w:sz="4" w:space="0" w:color="000000"/>
              <w:left w:val="single" w:sz="4" w:space="0" w:color="000000"/>
              <w:bottom w:val="single" w:sz="4" w:space="0" w:color="000000"/>
              <w:right w:val="single" w:sz="4" w:space="0" w:color="000000"/>
            </w:tcBorders>
            <w:vAlign w:val="center"/>
          </w:tcPr>
          <w:p w:rsidR="002D6D95" w:rsidRDefault="002D6D95" w:rsidP="002D6D95">
            <w:pPr>
              <w:rPr>
                <w:rFonts w:ascii="標楷體" w:eastAsia="標楷體" w:hAnsi="標楷體" w:cs="標楷體"/>
                <w:b/>
                <w:color w:val="000000"/>
              </w:rPr>
            </w:pPr>
          </w:p>
        </w:tc>
        <w:tc>
          <w:tcPr>
            <w:tcW w:w="521" w:type="dxa"/>
            <w:tcBorders>
              <w:top w:val="single" w:sz="4" w:space="0" w:color="000000"/>
              <w:left w:val="single" w:sz="4" w:space="0" w:color="000000"/>
              <w:bottom w:val="single" w:sz="4" w:space="0" w:color="000000"/>
              <w:right w:val="single" w:sz="4" w:space="0" w:color="000000"/>
            </w:tcBorders>
            <w:vAlign w:val="center"/>
          </w:tcPr>
          <w:p w:rsidR="002D6D95" w:rsidRDefault="002D6D95" w:rsidP="002D6D95">
            <w:pPr>
              <w:rPr>
                <w:rFonts w:ascii="標楷體" w:eastAsia="標楷體" w:hAnsi="標楷體" w:cs="標楷體"/>
                <w:b/>
                <w:color w:val="000000"/>
              </w:rPr>
            </w:pPr>
          </w:p>
        </w:tc>
        <w:tc>
          <w:tcPr>
            <w:tcW w:w="529" w:type="dxa"/>
            <w:tcBorders>
              <w:top w:val="single" w:sz="4" w:space="0" w:color="000000"/>
              <w:left w:val="single" w:sz="4" w:space="0" w:color="000000"/>
              <w:bottom w:val="single" w:sz="4" w:space="0" w:color="000000"/>
              <w:right w:val="single" w:sz="4" w:space="0" w:color="000000"/>
            </w:tcBorders>
            <w:vAlign w:val="center"/>
          </w:tcPr>
          <w:p w:rsidR="002D6D95" w:rsidRDefault="002D6D95" w:rsidP="002D6D95">
            <w:pPr>
              <w:rPr>
                <w:rFonts w:ascii="標楷體" w:eastAsia="標楷體" w:hAnsi="標楷體" w:cs="標楷體"/>
                <w:b/>
                <w:color w:val="000000"/>
              </w:rPr>
            </w:pPr>
          </w:p>
        </w:tc>
        <w:tc>
          <w:tcPr>
            <w:tcW w:w="504" w:type="dxa"/>
            <w:tcBorders>
              <w:top w:val="single" w:sz="4" w:space="0" w:color="000000"/>
              <w:left w:val="single" w:sz="4" w:space="0" w:color="000000"/>
              <w:bottom w:val="single" w:sz="4" w:space="0" w:color="000000"/>
              <w:right w:val="single" w:sz="4" w:space="0" w:color="000000"/>
            </w:tcBorders>
            <w:vAlign w:val="center"/>
          </w:tcPr>
          <w:p w:rsidR="002D6D95" w:rsidRDefault="002D6D95" w:rsidP="002D6D95">
            <w:pPr>
              <w:rPr>
                <w:rFonts w:ascii="標楷體" w:eastAsia="標楷體" w:hAnsi="標楷體" w:cs="標楷體"/>
                <w:b/>
                <w:color w:val="000000"/>
              </w:rPr>
            </w:pPr>
          </w:p>
        </w:tc>
        <w:tc>
          <w:tcPr>
            <w:tcW w:w="526" w:type="dxa"/>
            <w:tcBorders>
              <w:top w:val="single" w:sz="4" w:space="0" w:color="000000"/>
              <w:left w:val="single" w:sz="4" w:space="0" w:color="000000"/>
              <w:bottom w:val="single" w:sz="4" w:space="0" w:color="000000"/>
            </w:tcBorders>
            <w:vAlign w:val="center"/>
          </w:tcPr>
          <w:p w:rsidR="002D6D95" w:rsidRDefault="002D6D95" w:rsidP="002D6D95">
            <w:pPr>
              <w:rPr>
                <w:rFonts w:ascii="標楷體" w:eastAsia="標楷體" w:hAnsi="標楷體" w:cs="標楷體"/>
                <w:b/>
                <w:color w:val="000000"/>
              </w:rPr>
            </w:pPr>
          </w:p>
        </w:tc>
      </w:tr>
      <w:tr w:rsidR="002D6D95">
        <w:trPr>
          <w:trHeight w:val="611"/>
        </w:trPr>
        <w:tc>
          <w:tcPr>
            <w:tcW w:w="1418" w:type="dxa"/>
            <w:vMerge/>
            <w:tcBorders>
              <w:top w:val="single" w:sz="4" w:space="0" w:color="000000"/>
            </w:tcBorders>
            <w:tcMar>
              <w:top w:w="0" w:type="dxa"/>
              <w:left w:w="108" w:type="dxa"/>
              <w:bottom w:w="0" w:type="dxa"/>
              <w:right w:w="108" w:type="dxa"/>
            </w:tcMar>
            <w:vAlign w:val="center"/>
          </w:tcPr>
          <w:p w:rsidR="002D6D95" w:rsidRDefault="002D6D95" w:rsidP="002D6D95">
            <w:pPr>
              <w:pBdr>
                <w:top w:val="nil"/>
                <w:left w:val="nil"/>
                <w:bottom w:val="nil"/>
                <w:right w:val="nil"/>
                <w:between w:val="nil"/>
              </w:pBdr>
              <w:spacing w:line="276" w:lineRule="auto"/>
              <w:rPr>
                <w:rFonts w:ascii="標楷體" w:eastAsia="標楷體" w:hAnsi="標楷體" w:cs="標楷體"/>
                <w:b/>
                <w:color w:val="000000"/>
              </w:rPr>
            </w:pPr>
          </w:p>
        </w:tc>
        <w:tc>
          <w:tcPr>
            <w:tcW w:w="2977" w:type="dxa"/>
            <w:gridSpan w:val="2"/>
            <w:tcBorders>
              <w:top w:val="single" w:sz="4" w:space="0" w:color="000000"/>
              <w:bottom w:val="single" w:sz="4" w:space="0" w:color="000000"/>
              <w:right w:val="single" w:sz="4" w:space="0" w:color="000000"/>
            </w:tcBorders>
            <w:tcMar>
              <w:top w:w="0" w:type="dxa"/>
              <w:left w:w="108" w:type="dxa"/>
              <w:bottom w:w="0" w:type="dxa"/>
              <w:right w:w="108" w:type="dxa"/>
            </w:tcMar>
            <w:vAlign w:val="center"/>
          </w:tcPr>
          <w:p w:rsidR="002D6D95" w:rsidRDefault="002D6D95" w:rsidP="002D6D95">
            <w:pPr>
              <w:rPr>
                <w:rFonts w:ascii="標楷體" w:eastAsia="標楷體" w:hAnsi="標楷體" w:cs="標楷體"/>
                <w:color w:val="000000"/>
              </w:rPr>
            </w:pPr>
            <w:r>
              <w:rPr>
                <w:rFonts w:ascii="標楷體" w:eastAsia="標楷體" w:hAnsi="標楷體" w:cs="標楷體"/>
                <w:color w:val="000000"/>
              </w:rPr>
              <w:t>藝術才能班</w:t>
            </w:r>
          </w:p>
        </w:tc>
        <w:tc>
          <w:tcPr>
            <w:tcW w:w="2126" w:type="dxa"/>
            <w:tcBorders>
              <w:top w:val="single" w:sz="4" w:space="0" w:color="000000"/>
              <w:left w:val="single" w:sz="4" w:space="0" w:color="000000"/>
              <w:bottom w:val="single" w:sz="4" w:space="0" w:color="000000"/>
              <w:right w:val="single" w:sz="4" w:space="0" w:color="000000"/>
            </w:tcBorders>
            <w:vAlign w:val="center"/>
          </w:tcPr>
          <w:p w:rsidR="002D6D95" w:rsidRDefault="002D6D95" w:rsidP="002D6D95">
            <w:pPr>
              <w:rPr>
                <w:rFonts w:ascii="標楷體" w:eastAsia="標楷體" w:hAnsi="標楷體" w:cs="標楷體"/>
                <w:b/>
                <w:color w:val="000000"/>
              </w:rPr>
            </w:pPr>
            <w:r>
              <w:rPr>
                <w:rFonts w:ascii="標楷體" w:eastAsia="標楷體" w:hAnsi="標楷體" w:cs="標楷體" w:hint="eastAsia"/>
                <w:b/>
                <w:color w:val="000000"/>
              </w:rPr>
              <w:t>0</w:t>
            </w:r>
          </w:p>
        </w:tc>
        <w:tc>
          <w:tcPr>
            <w:tcW w:w="3118" w:type="dxa"/>
            <w:gridSpan w:val="7"/>
            <w:tcBorders>
              <w:top w:val="single" w:sz="4" w:space="0" w:color="000000"/>
              <w:left w:val="single" w:sz="4" w:space="0" w:color="000000"/>
              <w:bottom w:val="single" w:sz="4" w:space="0" w:color="000000"/>
            </w:tcBorders>
            <w:vAlign w:val="center"/>
          </w:tcPr>
          <w:p w:rsidR="002D6D95" w:rsidRDefault="002D6D95" w:rsidP="002D6D95">
            <w:pPr>
              <w:rPr>
                <w:rFonts w:ascii="標楷體" w:eastAsia="標楷體" w:hAnsi="標楷體" w:cs="標楷體"/>
                <w:b/>
                <w:color w:val="000000"/>
              </w:rPr>
            </w:pPr>
          </w:p>
        </w:tc>
      </w:tr>
      <w:tr w:rsidR="002D6D95">
        <w:trPr>
          <w:trHeight w:val="503"/>
        </w:trPr>
        <w:tc>
          <w:tcPr>
            <w:tcW w:w="1418" w:type="dxa"/>
            <w:vMerge/>
            <w:tcBorders>
              <w:top w:val="single" w:sz="4" w:space="0" w:color="000000"/>
            </w:tcBorders>
            <w:tcMar>
              <w:top w:w="0" w:type="dxa"/>
              <w:left w:w="108" w:type="dxa"/>
              <w:bottom w:w="0" w:type="dxa"/>
              <w:right w:w="108" w:type="dxa"/>
            </w:tcMar>
            <w:vAlign w:val="center"/>
          </w:tcPr>
          <w:p w:rsidR="002D6D95" w:rsidRDefault="002D6D95" w:rsidP="002D6D95">
            <w:pPr>
              <w:pBdr>
                <w:top w:val="nil"/>
                <w:left w:val="nil"/>
                <w:bottom w:val="nil"/>
                <w:right w:val="nil"/>
                <w:between w:val="nil"/>
              </w:pBdr>
              <w:spacing w:line="276" w:lineRule="auto"/>
              <w:rPr>
                <w:rFonts w:ascii="標楷體" w:eastAsia="標楷體" w:hAnsi="標楷體" w:cs="標楷體"/>
                <w:b/>
                <w:color w:val="000000"/>
              </w:rPr>
            </w:pPr>
          </w:p>
        </w:tc>
        <w:tc>
          <w:tcPr>
            <w:tcW w:w="2977" w:type="dxa"/>
            <w:gridSpan w:val="2"/>
            <w:tcBorders>
              <w:top w:val="single" w:sz="4" w:space="0" w:color="000000"/>
              <w:right w:val="single" w:sz="4" w:space="0" w:color="000000"/>
            </w:tcBorders>
            <w:tcMar>
              <w:top w:w="0" w:type="dxa"/>
              <w:left w:w="108" w:type="dxa"/>
              <w:bottom w:w="0" w:type="dxa"/>
              <w:right w:w="108" w:type="dxa"/>
            </w:tcMar>
            <w:vAlign w:val="center"/>
          </w:tcPr>
          <w:p w:rsidR="002D6D95" w:rsidRDefault="002D6D95" w:rsidP="002D6D95">
            <w:pPr>
              <w:rPr>
                <w:rFonts w:ascii="標楷體" w:eastAsia="標楷體" w:hAnsi="標楷體" w:cs="標楷體"/>
                <w:color w:val="000000"/>
              </w:rPr>
            </w:pPr>
            <w:r>
              <w:rPr>
                <w:rFonts w:ascii="標楷體" w:eastAsia="標楷體" w:hAnsi="標楷體" w:cs="標楷體"/>
                <w:color w:val="000000"/>
              </w:rPr>
              <w:t>體育班</w:t>
            </w:r>
          </w:p>
        </w:tc>
        <w:tc>
          <w:tcPr>
            <w:tcW w:w="2126" w:type="dxa"/>
            <w:tcBorders>
              <w:top w:val="single" w:sz="4" w:space="0" w:color="000000"/>
              <w:left w:val="single" w:sz="4" w:space="0" w:color="000000"/>
              <w:right w:val="single" w:sz="4" w:space="0" w:color="000000"/>
            </w:tcBorders>
            <w:vAlign w:val="center"/>
          </w:tcPr>
          <w:p w:rsidR="002D6D95" w:rsidRDefault="002D6D95" w:rsidP="002D6D95">
            <w:pPr>
              <w:rPr>
                <w:rFonts w:ascii="標楷體" w:eastAsia="標楷體" w:hAnsi="標楷體" w:cs="標楷體"/>
                <w:b/>
                <w:color w:val="000000"/>
              </w:rPr>
            </w:pPr>
            <w:r>
              <w:rPr>
                <w:rFonts w:ascii="標楷體" w:eastAsia="標楷體" w:hAnsi="標楷體" w:cs="標楷體" w:hint="eastAsia"/>
                <w:b/>
                <w:color w:val="000000"/>
              </w:rPr>
              <w:t>0</w:t>
            </w:r>
          </w:p>
        </w:tc>
        <w:tc>
          <w:tcPr>
            <w:tcW w:w="3118" w:type="dxa"/>
            <w:gridSpan w:val="7"/>
            <w:tcBorders>
              <w:top w:val="single" w:sz="4" w:space="0" w:color="000000"/>
              <w:left w:val="single" w:sz="4" w:space="0" w:color="000000"/>
            </w:tcBorders>
            <w:vAlign w:val="center"/>
          </w:tcPr>
          <w:p w:rsidR="002D6D95" w:rsidRDefault="002D6D95" w:rsidP="002D6D95">
            <w:pPr>
              <w:rPr>
                <w:rFonts w:ascii="標楷體" w:eastAsia="標楷體" w:hAnsi="標楷體" w:cs="標楷體"/>
                <w:b/>
                <w:color w:val="000000"/>
              </w:rPr>
            </w:pPr>
          </w:p>
        </w:tc>
      </w:tr>
      <w:tr w:rsidR="002D6D95">
        <w:trPr>
          <w:trHeight w:val="503"/>
        </w:trPr>
        <w:tc>
          <w:tcPr>
            <w:tcW w:w="1418" w:type="dxa"/>
            <w:vMerge/>
            <w:tcBorders>
              <w:top w:val="single" w:sz="4" w:space="0" w:color="000000"/>
            </w:tcBorders>
            <w:tcMar>
              <w:top w:w="0" w:type="dxa"/>
              <w:left w:w="108" w:type="dxa"/>
              <w:bottom w:w="0" w:type="dxa"/>
              <w:right w:w="108" w:type="dxa"/>
            </w:tcMar>
            <w:vAlign w:val="center"/>
          </w:tcPr>
          <w:p w:rsidR="002D6D95" w:rsidRDefault="002D6D95" w:rsidP="002D6D95">
            <w:pPr>
              <w:pBdr>
                <w:top w:val="nil"/>
                <w:left w:val="nil"/>
                <w:bottom w:val="nil"/>
                <w:right w:val="nil"/>
                <w:between w:val="nil"/>
              </w:pBdr>
              <w:spacing w:line="276" w:lineRule="auto"/>
              <w:rPr>
                <w:rFonts w:ascii="標楷體" w:eastAsia="標楷體" w:hAnsi="標楷體" w:cs="標楷體"/>
                <w:b/>
                <w:color w:val="000000"/>
              </w:rPr>
            </w:pPr>
          </w:p>
        </w:tc>
        <w:tc>
          <w:tcPr>
            <w:tcW w:w="2977" w:type="dxa"/>
            <w:gridSpan w:val="2"/>
            <w:tcBorders>
              <w:top w:val="single" w:sz="4" w:space="0" w:color="000000"/>
              <w:right w:val="single" w:sz="4" w:space="0" w:color="000000"/>
            </w:tcBorders>
            <w:tcMar>
              <w:top w:w="0" w:type="dxa"/>
              <w:left w:w="108" w:type="dxa"/>
              <w:bottom w:w="0" w:type="dxa"/>
              <w:right w:w="108" w:type="dxa"/>
            </w:tcMar>
            <w:vAlign w:val="center"/>
          </w:tcPr>
          <w:p w:rsidR="002D6D95" w:rsidRDefault="002D6D95" w:rsidP="002D6D95">
            <w:pPr>
              <w:rPr>
                <w:rFonts w:ascii="標楷體" w:eastAsia="標楷體" w:hAnsi="標楷體" w:cs="標楷體"/>
                <w:b/>
                <w:color w:val="000000"/>
              </w:rPr>
            </w:pPr>
            <w:r>
              <w:rPr>
                <w:rFonts w:ascii="標楷體" w:eastAsia="標楷體" w:hAnsi="標楷體" w:cs="標楷體"/>
                <w:b/>
                <w:color w:val="000000"/>
              </w:rPr>
              <w:t>總計</w:t>
            </w:r>
          </w:p>
        </w:tc>
        <w:tc>
          <w:tcPr>
            <w:tcW w:w="2126" w:type="dxa"/>
            <w:tcBorders>
              <w:top w:val="single" w:sz="4" w:space="0" w:color="000000"/>
              <w:left w:val="single" w:sz="4" w:space="0" w:color="000000"/>
              <w:right w:val="single" w:sz="4" w:space="0" w:color="000000"/>
            </w:tcBorders>
            <w:vAlign w:val="center"/>
          </w:tcPr>
          <w:p w:rsidR="002D6D95" w:rsidRDefault="00D66242" w:rsidP="002D6D95">
            <w:pPr>
              <w:rPr>
                <w:rFonts w:ascii="標楷體" w:eastAsia="標楷體" w:hAnsi="標楷體" w:cs="標楷體"/>
                <w:b/>
                <w:color w:val="000000"/>
              </w:rPr>
            </w:pPr>
            <w:r>
              <w:rPr>
                <w:rFonts w:ascii="標楷體" w:eastAsia="標楷體" w:hAnsi="標楷體" w:cs="標楷體" w:hint="eastAsia"/>
                <w:b/>
                <w:color w:val="000000"/>
              </w:rPr>
              <w:t>2</w:t>
            </w:r>
            <w:r w:rsidR="00E968B2">
              <w:rPr>
                <w:rFonts w:ascii="標楷體" w:eastAsia="標楷體" w:hAnsi="標楷體" w:cs="標楷體" w:hint="eastAsia"/>
                <w:b/>
                <w:color w:val="000000"/>
              </w:rPr>
              <w:t>6</w:t>
            </w:r>
          </w:p>
        </w:tc>
        <w:tc>
          <w:tcPr>
            <w:tcW w:w="3118" w:type="dxa"/>
            <w:gridSpan w:val="7"/>
            <w:tcBorders>
              <w:top w:val="single" w:sz="4" w:space="0" w:color="000000"/>
              <w:left w:val="single" w:sz="4" w:space="0" w:color="000000"/>
            </w:tcBorders>
            <w:vAlign w:val="center"/>
          </w:tcPr>
          <w:p w:rsidR="002D6D95" w:rsidRDefault="002D6D95" w:rsidP="002D6D95">
            <w:pPr>
              <w:rPr>
                <w:rFonts w:ascii="標楷體" w:eastAsia="標楷體" w:hAnsi="標楷體" w:cs="標楷體"/>
                <w:b/>
                <w:color w:val="000000"/>
              </w:rPr>
            </w:pPr>
          </w:p>
        </w:tc>
      </w:tr>
      <w:tr w:rsidR="002D6D95">
        <w:trPr>
          <w:trHeight w:val="617"/>
        </w:trPr>
        <w:tc>
          <w:tcPr>
            <w:tcW w:w="1418" w:type="dxa"/>
            <w:vMerge w:val="restart"/>
            <w:tcMar>
              <w:top w:w="0" w:type="dxa"/>
              <w:left w:w="108" w:type="dxa"/>
              <w:bottom w:w="0" w:type="dxa"/>
              <w:right w:w="108" w:type="dxa"/>
            </w:tcMar>
            <w:vAlign w:val="center"/>
          </w:tcPr>
          <w:p w:rsidR="002D6D95" w:rsidRDefault="002D6D95" w:rsidP="002D6D95">
            <w:pPr>
              <w:spacing w:before="120" w:after="120" w:line="320" w:lineRule="auto"/>
              <w:jc w:val="center"/>
              <w:rPr>
                <w:rFonts w:ascii="標楷體" w:eastAsia="標楷體" w:hAnsi="標楷體" w:cs="標楷體"/>
              </w:rPr>
            </w:pPr>
            <w:r>
              <w:rPr>
                <w:rFonts w:ascii="標楷體" w:eastAsia="標楷體" w:hAnsi="標楷體" w:cs="標楷體"/>
              </w:rPr>
              <w:t>特殊教育班</w:t>
            </w:r>
          </w:p>
          <w:p w:rsidR="002D6D95" w:rsidRDefault="002D6D95" w:rsidP="002D6D95">
            <w:pPr>
              <w:spacing w:before="120" w:after="120" w:line="320" w:lineRule="auto"/>
              <w:jc w:val="center"/>
              <w:rPr>
                <w:rFonts w:ascii="標楷體" w:eastAsia="標楷體" w:hAnsi="標楷體" w:cs="標楷體"/>
              </w:rPr>
            </w:pPr>
            <w:r>
              <w:rPr>
                <w:rFonts w:ascii="標楷體" w:eastAsia="標楷體" w:hAnsi="標楷體" w:cs="標楷體"/>
              </w:rPr>
              <w:t>業務承辦人</w:t>
            </w:r>
          </w:p>
        </w:tc>
        <w:tc>
          <w:tcPr>
            <w:tcW w:w="2977" w:type="dxa"/>
            <w:gridSpan w:val="2"/>
            <w:tcBorders>
              <w:top w:val="single" w:sz="4" w:space="0" w:color="000000"/>
            </w:tcBorders>
            <w:tcMar>
              <w:top w:w="0" w:type="dxa"/>
              <w:left w:w="108" w:type="dxa"/>
              <w:bottom w:w="0" w:type="dxa"/>
              <w:right w:w="108" w:type="dxa"/>
            </w:tcMar>
            <w:vAlign w:val="center"/>
          </w:tcPr>
          <w:p w:rsidR="002D6D95" w:rsidRDefault="002D6D95" w:rsidP="002D6D95">
            <w:pPr>
              <w:widowControl/>
              <w:jc w:val="center"/>
              <w:rPr>
                <w:rFonts w:ascii="標楷體" w:eastAsia="標楷體" w:hAnsi="標楷體" w:cs="標楷體"/>
              </w:rPr>
            </w:pPr>
            <w:r>
              <w:rPr>
                <w:rFonts w:ascii="標楷體" w:eastAsia="標楷體" w:hAnsi="標楷體" w:cs="標楷體"/>
              </w:rPr>
              <w:t>處室</w:t>
            </w:r>
          </w:p>
        </w:tc>
        <w:tc>
          <w:tcPr>
            <w:tcW w:w="2126" w:type="dxa"/>
            <w:tcBorders>
              <w:top w:val="single" w:sz="6" w:space="0" w:color="000000"/>
              <w:bottom w:val="single" w:sz="6" w:space="0" w:color="000000"/>
            </w:tcBorders>
            <w:vAlign w:val="center"/>
          </w:tcPr>
          <w:p w:rsidR="002D6D95" w:rsidRDefault="002D6D95" w:rsidP="002D6D95">
            <w:pPr>
              <w:jc w:val="center"/>
              <w:rPr>
                <w:rFonts w:ascii="標楷體" w:eastAsia="標楷體" w:hAnsi="標楷體" w:cs="標楷體"/>
              </w:rPr>
            </w:pPr>
            <w:r>
              <w:rPr>
                <w:rFonts w:ascii="標楷體" w:eastAsia="標楷體" w:hAnsi="標楷體" w:cs="標楷體" w:hint="eastAsia"/>
              </w:rPr>
              <w:t>輔導處</w:t>
            </w:r>
          </w:p>
        </w:tc>
        <w:tc>
          <w:tcPr>
            <w:tcW w:w="850" w:type="dxa"/>
            <w:gridSpan w:val="2"/>
            <w:vAlign w:val="center"/>
          </w:tcPr>
          <w:p w:rsidR="002D6D95" w:rsidRDefault="002D6D95" w:rsidP="002D6D95">
            <w:pPr>
              <w:widowControl/>
              <w:jc w:val="center"/>
              <w:rPr>
                <w:rFonts w:ascii="標楷體" w:eastAsia="標楷體" w:hAnsi="標楷體" w:cs="標楷體"/>
              </w:rPr>
            </w:pPr>
            <w:r>
              <w:rPr>
                <w:rFonts w:ascii="標楷體" w:eastAsia="標楷體" w:hAnsi="標楷體" w:cs="標楷體"/>
              </w:rPr>
              <w:t>職稱</w:t>
            </w:r>
          </w:p>
        </w:tc>
        <w:tc>
          <w:tcPr>
            <w:tcW w:w="2268" w:type="dxa"/>
            <w:gridSpan w:val="5"/>
            <w:vAlign w:val="center"/>
          </w:tcPr>
          <w:p w:rsidR="002D6D95" w:rsidRDefault="002D6D95" w:rsidP="002D6D95">
            <w:pPr>
              <w:widowControl/>
              <w:jc w:val="both"/>
              <w:rPr>
                <w:rFonts w:ascii="標楷體" w:eastAsia="標楷體" w:hAnsi="標楷體" w:cs="標楷體"/>
              </w:rPr>
            </w:pPr>
            <w:r>
              <w:rPr>
                <w:rFonts w:ascii="標楷體" w:eastAsia="標楷體" w:hAnsi="標楷體" w:cs="標楷體" w:hint="eastAsia"/>
              </w:rPr>
              <w:t>資料組長</w:t>
            </w:r>
          </w:p>
        </w:tc>
      </w:tr>
      <w:tr w:rsidR="002D6D95">
        <w:trPr>
          <w:trHeight w:val="617"/>
        </w:trPr>
        <w:tc>
          <w:tcPr>
            <w:tcW w:w="1418" w:type="dxa"/>
            <w:vMerge/>
            <w:tcMar>
              <w:top w:w="0" w:type="dxa"/>
              <w:left w:w="108" w:type="dxa"/>
              <w:bottom w:w="0" w:type="dxa"/>
              <w:right w:w="108" w:type="dxa"/>
            </w:tcMar>
            <w:vAlign w:val="center"/>
          </w:tcPr>
          <w:p w:rsidR="002D6D95" w:rsidRDefault="002D6D95" w:rsidP="002D6D95">
            <w:pPr>
              <w:pBdr>
                <w:top w:val="nil"/>
                <w:left w:val="nil"/>
                <w:bottom w:val="nil"/>
                <w:right w:val="nil"/>
                <w:between w:val="nil"/>
              </w:pBdr>
              <w:spacing w:line="276" w:lineRule="auto"/>
              <w:rPr>
                <w:rFonts w:ascii="標楷體" w:eastAsia="標楷體" w:hAnsi="標楷體" w:cs="標楷體"/>
              </w:rPr>
            </w:pPr>
          </w:p>
        </w:tc>
        <w:tc>
          <w:tcPr>
            <w:tcW w:w="2977" w:type="dxa"/>
            <w:gridSpan w:val="2"/>
            <w:tcMar>
              <w:top w:w="0" w:type="dxa"/>
              <w:left w:w="108" w:type="dxa"/>
              <w:bottom w:w="0" w:type="dxa"/>
              <w:right w:w="108" w:type="dxa"/>
            </w:tcMar>
            <w:vAlign w:val="center"/>
          </w:tcPr>
          <w:p w:rsidR="002D6D95" w:rsidRDefault="002D6D95" w:rsidP="002D6D95">
            <w:pPr>
              <w:jc w:val="center"/>
              <w:rPr>
                <w:rFonts w:ascii="標楷體" w:eastAsia="標楷體" w:hAnsi="標楷體" w:cs="標楷體"/>
              </w:rPr>
            </w:pPr>
            <w:r>
              <w:rPr>
                <w:rFonts w:ascii="標楷體" w:eastAsia="標楷體" w:hAnsi="標楷體" w:cs="標楷體"/>
              </w:rPr>
              <w:t>姓名</w:t>
            </w:r>
          </w:p>
        </w:tc>
        <w:tc>
          <w:tcPr>
            <w:tcW w:w="2126" w:type="dxa"/>
            <w:tcBorders>
              <w:top w:val="single" w:sz="6" w:space="0" w:color="000000"/>
              <w:bottom w:val="single" w:sz="6" w:space="0" w:color="000000"/>
            </w:tcBorders>
            <w:vAlign w:val="center"/>
          </w:tcPr>
          <w:p w:rsidR="002D6D95" w:rsidRDefault="002D6D95" w:rsidP="002D6D95">
            <w:pPr>
              <w:jc w:val="center"/>
              <w:rPr>
                <w:rFonts w:ascii="標楷體" w:eastAsia="標楷體" w:hAnsi="標楷體" w:cs="標楷體"/>
              </w:rPr>
            </w:pPr>
            <w:r>
              <w:rPr>
                <w:rFonts w:ascii="標楷體" w:eastAsia="標楷體" w:hAnsi="標楷體" w:cs="標楷體" w:hint="eastAsia"/>
              </w:rPr>
              <w:t>沈菁芹</w:t>
            </w:r>
          </w:p>
        </w:tc>
        <w:tc>
          <w:tcPr>
            <w:tcW w:w="850" w:type="dxa"/>
            <w:gridSpan w:val="2"/>
            <w:vAlign w:val="center"/>
          </w:tcPr>
          <w:p w:rsidR="002D6D95" w:rsidRDefault="002D6D95" w:rsidP="002D6D95">
            <w:pPr>
              <w:widowControl/>
              <w:jc w:val="center"/>
              <w:rPr>
                <w:rFonts w:ascii="標楷體" w:eastAsia="標楷體" w:hAnsi="標楷體" w:cs="標楷體"/>
              </w:rPr>
            </w:pPr>
            <w:r>
              <w:rPr>
                <w:rFonts w:ascii="標楷體" w:eastAsia="標楷體" w:hAnsi="標楷體" w:cs="標楷體"/>
              </w:rPr>
              <w:t>電話</w:t>
            </w:r>
          </w:p>
        </w:tc>
        <w:tc>
          <w:tcPr>
            <w:tcW w:w="2268" w:type="dxa"/>
            <w:gridSpan w:val="5"/>
            <w:vAlign w:val="center"/>
          </w:tcPr>
          <w:p w:rsidR="002D6D95" w:rsidRDefault="002D6D95" w:rsidP="002D6D95">
            <w:pPr>
              <w:widowControl/>
              <w:jc w:val="both"/>
              <w:rPr>
                <w:rFonts w:ascii="標楷體" w:eastAsia="標楷體" w:hAnsi="標楷體" w:cs="標楷體"/>
              </w:rPr>
            </w:pPr>
            <w:r>
              <w:rPr>
                <w:rFonts w:ascii="標楷體" w:eastAsia="標楷體" w:hAnsi="標楷體" w:cs="標楷體" w:hint="eastAsia"/>
              </w:rPr>
              <w:t>2369037</w:t>
            </w:r>
            <w:r>
              <w:rPr>
                <w:rFonts w:ascii="標楷體" w:eastAsia="標楷體" w:hAnsi="標楷體" w:cs="標楷體"/>
              </w:rPr>
              <w:t>*412</w:t>
            </w:r>
          </w:p>
        </w:tc>
      </w:tr>
      <w:tr w:rsidR="002D6D95">
        <w:trPr>
          <w:trHeight w:val="617"/>
        </w:trPr>
        <w:tc>
          <w:tcPr>
            <w:tcW w:w="1418" w:type="dxa"/>
            <w:vMerge/>
            <w:tcMar>
              <w:top w:w="0" w:type="dxa"/>
              <w:left w:w="108" w:type="dxa"/>
              <w:bottom w:w="0" w:type="dxa"/>
              <w:right w:w="108" w:type="dxa"/>
            </w:tcMar>
            <w:vAlign w:val="center"/>
          </w:tcPr>
          <w:p w:rsidR="002D6D95" w:rsidRDefault="002D6D95" w:rsidP="002D6D95">
            <w:pPr>
              <w:pBdr>
                <w:top w:val="nil"/>
                <w:left w:val="nil"/>
                <w:bottom w:val="nil"/>
                <w:right w:val="nil"/>
                <w:between w:val="nil"/>
              </w:pBdr>
              <w:spacing w:line="276" w:lineRule="auto"/>
              <w:rPr>
                <w:rFonts w:ascii="標楷體" w:eastAsia="標楷體" w:hAnsi="標楷體" w:cs="標楷體"/>
              </w:rPr>
            </w:pPr>
          </w:p>
        </w:tc>
        <w:tc>
          <w:tcPr>
            <w:tcW w:w="2977" w:type="dxa"/>
            <w:gridSpan w:val="2"/>
            <w:tcMar>
              <w:top w:w="0" w:type="dxa"/>
              <w:left w:w="108" w:type="dxa"/>
              <w:bottom w:w="0" w:type="dxa"/>
              <w:right w:w="108" w:type="dxa"/>
            </w:tcMar>
            <w:vAlign w:val="center"/>
          </w:tcPr>
          <w:p w:rsidR="002D6D95" w:rsidRDefault="002D6D95" w:rsidP="002D6D95">
            <w:pPr>
              <w:jc w:val="center"/>
              <w:rPr>
                <w:rFonts w:ascii="標楷體" w:eastAsia="標楷體" w:hAnsi="標楷體" w:cs="標楷體"/>
              </w:rPr>
            </w:pPr>
            <w:r>
              <w:rPr>
                <w:rFonts w:ascii="標楷體" w:eastAsia="標楷體" w:hAnsi="標楷體" w:cs="標楷體"/>
              </w:rPr>
              <w:t>E-mail</w:t>
            </w:r>
          </w:p>
        </w:tc>
        <w:tc>
          <w:tcPr>
            <w:tcW w:w="5244" w:type="dxa"/>
            <w:gridSpan w:val="8"/>
            <w:vAlign w:val="center"/>
          </w:tcPr>
          <w:p w:rsidR="002D6D95" w:rsidRDefault="002D6D95" w:rsidP="002D6D95">
            <w:pPr>
              <w:widowControl/>
              <w:jc w:val="both"/>
              <w:rPr>
                <w:rFonts w:ascii="標楷體" w:eastAsia="標楷體" w:hAnsi="標楷體" w:cs="標楷體"/>
              </w:rPr>
            </w:pPr>
            <w:r>
              <w:rPr>
                <w:rFonts w:ascii="標楷體" w:eastAsia="標楷體" w:hAnsi="標楷體" w:cs="標楷體"/>
              </w:rPr>
              <w:t>Chinching49@gmail.com</w:t>
            </w:r>
          </w:p>
        </w:tc>
      </w:tr>
      <w:tr w:rsidR="002D6D95">
        <w:trPr>
          <w:trHeight w:val="1921"/>
        </w:trPr>
        <w:tc>
          <w:tcPr>
            <w:tcW w:w="9639" w:type="dxa"/>
            <w:gridSpan w:val="11"/>
            <w:tcMar>
              <w:top w:w="0" w:type="dxa"/>
              <w:left w:w="108" w:type="dxa"/>
              <w:bottom w:w="0" w:type="dxa"/>
              <w:right w:w="108" w:type="dxa"/>
            </w:tcMar>
          </w:tcPr>
          <w:p w:rsidR="002D6D95" w:rsidRDefault="002D6D95" w:rsidP="002D6D95">
            <w:pPr>
              <w:spacing w:before="120" w:after="120"/>
              <w:ind w:firstLine="599"/>
              <w:rPr>
                <w:rFonts w:ascii="標楷體" w:eastAsia="標楷體" w:hAnsi="標楷體" w:cs="標楷體"/>
                <w:sz w:val="28"/>
                <w:szCs w:val="28"/>
              </w:rPr>
            </w:pPr>
            <w:r>
              <w:rPr>
                <w:rFonts w:ascii="標楷體" w:eastAsia="標楷體" w:hAnsi="標楷體" w:cs="標楷體"/>
                <w:sz w:val="28"/>
                <w:szCs w:val="28"/>
              </w:rPr>
              <w:t>承辦人              承辦處室主任             校長</w:t>
            </w:r>
          </w:p>
          <w:p w:rsidR="002D6D95" w:rsidRDefault="002D6D95" w:rsidP="002D6D95">
            <w:pPr>
              <w:widowControl/>
              <w:spacing w:after="50"/>
              <w:jc w:val="center"/>
              <w:rPr>
                <w:rFonts w:ascii="標楷體" w:eastAsia="標楷體" w:hAnsi="標楷體" w:cs="標楷體"/>
                <w:color w:val="000000"/>
              </w:rPr>
            </w:pPr>
          </w:p>
          <w:p w:rsidR="002D6D95" w:rsidRDefault="002D6D95" w:rsidP="002D6D95">
            <w:pPr>
              <w:widowControl/>
              <w:spacing w:after="50"/>
              <w:jc w:val="center"/>
              <w:rPr>
                <w:rFonts w:ascii="標楷體" w:eastAsia="標楷體" w:hAnsi="標楷體" w:cs="標楷體"/>
                <w:color w:val="000000"/>
              </w:rPr>
            </w:pPr>
          </w:p>
          <w:p w:rsidR="002D6D95" w:rsidRDefault="002D6D95" w:rsidP="002D6D95">
            <w:pPr>
              <w:widowControl/>
              <w:spacing w:after="50"/>
              <w:jc w:val="center"/>
              <w:rPr>
                <w:rFonts w:ascii="標楷體" w:eastAsia="標楷體" w:hAnsi="標楷體" w:cs="標楷體"/>
                <w:color w:val="000000"/>
              </w:rPr>
            </w:pPr>
          </w:p>
          <w:p w:rsidR="002D6D95" w:rsidRDefault="002D6D95" w:rsidP="002D6D95">
            <w:pPr>
              <w:widowControl/>
              <w:spacing w:after="50"/>
              <w:jc w:val="center"/>
              <w:rPr>
                <w:rFonts w:ascii="標楷體" w:eastAsia="標楷體" w:hAnsi="標楷體" w:cs="標楷體"/>
                <w:color w:val="000000"/>
              </w:rPr>
            </w:pPr>
          </w:p>
          <w:p w:rsidR="002D6D95" w:rsidRDefault="002D6D95" w:rsidP="002D6D95">
            <w:pPr>
              <w:widowControl/>
              <w:spacing w:after="50"/>
              <w:jc w:val="center"/>
              <w:rPr>
                <w:rFonts w:ascii="標楷體" w:eastAsia="標楷體" w:hAnsi="標楷體" w:cs="標楷體"/>
                <w:color w:val="000000"/>
              </w:rPr>
            </w:pPr>
          </w:p>
          <w:p w:rsidR="002D6D95" w:rsidRDefault="002D6D95" w:rsidP="002D6D95">
            <w:pPr>
              <w:widowControl/>
              <w:spacing w:after="50"/>
              <w:jc w:val="right"/>
              <w:rPr>
                <w:rFonts w:ascii="標楷體" w:eastAsia="標楷體" w:hAnsi="標楷體" w:cs="標楷體"/>
              </w:rPr>
            </w:pPr>
            <w:r>
              <w:rPr>
                <w:rFonts w:ascii="標楷體" w:eastAsia="標楷體" w:hAnsi="標楷體" w:cs="標楷體"/>
                <w:color w:val="000000"/>
              </w:rPr>
              <w:t>（紙本請核章）</w:t>
            </w:r>
          </w:p>
        </w:tc>
      </w:tr>
    </w:tbl>
    <w:p w:rsidR="000C5333" w:rsidRDefault="002D6D95">
      <w:pPr>
        <w:widowControl/>
        <w:spacing w:after="120"/>
        <w:jc w:val="center"/>
        <w:rPr>
          <w:rFonts w:ascii="標楷體" w:eastAsia="標楷體" w:hAnsi="標楷體" w:cs="標楷體"/>
          <w:sz w:val="28"/>
          <w:szCs w:val="28"/>
        </w:rPr>
      </w:pPr>
      <w:r>
        <w:br w:type="page"/>
      </w:r>
      <w:r>
        <w:rPr>
          <w:rFonts w:ascii="標楷體" w:eastAsia="標楷體" w:hAnsi="標楷體" w:cs="標楷體"/>
          <w:b/>
          <w:sz w:val="36"/>
          <w:szCs w:val="36"/>
        </w:rPr>
        <w:lastRenderedPageBreak/>
        <w:t>特殊教育班課程計畫</w:t>
      </w:r>
    </w:p>
    <w:p w:rsidR="000C5333" w:rsidRDefault="002D6D95" w:rsidP="007A1EE4">
      <w:pPr>
        <w:widowControl/>
        <w:numPr>
          <w:ilvl w:val="0"/>
          <w:numId w:val="2"/>
        </w:numPr>
        <w:pBdr>
          <w:top w:val="nil"/>
          <w:left w:val="nil"/>
          <w:bottom w:val="nil"/>
          <w:right w:val="nil"/>
          <w:between w:val="nil"/>
        </w:pBdr>
        <w:spacing w:line="280" w:lineRule="auto"/>
        <w:ind w:left="240" w:firstLine="0"/>
        <w:rPr>
          <w:rFonts w:ascii="標楷體" w:eastAsia="標楷體" w:hAnsi="標楷體" w:cs="標楷體"/>
          <w:b/>
          <w:color w:val="000000"/>
          <w:sz w:val="28"/>
          <w:szCs w:val="28"/>
        </w:rPr>
      </w:pPr>
      <w:r>
        <w:rPr>
          <w:rFonts w:ascii="標楷體" w:eastAsia="標楷體" w:hAnsi="標楷體" w:cs="標楷體"/>
          <w:b/>
          <w:color w:val="000000"/>
          <w:sz w:val="28"/>
          <w:szCs w:val="28"/>
        </w:rPr>
        <w:t>依據</w:t>
      </w:r>
    </w:p>
    <w:p w:rsidR="000C5333" w:rsidRDefault="002D6D95">
      <w:pPr>
        <w:widowControl/>
        <w:pBdr>
          <w:top w:val="nil"/>
          <w:left w:val="nil"/>
          <w:bottom w:val="nil"/>
          <w:right w:val="nil"/>
          <w:between w:val="nil"/>
        </w:pBdr>
        <w:ind w:left="990" w:hanging="512"/>
        <w:rPr>
          <w:rFonts w:ascii="標楷體" w:eastAsia="標楷體" w:hAnsi="標楷體" w:cs="標楷體"/>
          <w:color w:val="000000"/>
          <w:sz w:val="26"/>
          <w:szCs w:val="26"/>
        </w:rPr>
      </w:pPr>
      <w:r>
        <w:rPr>
          <w:rFonts w:ascii="標楷體" w:eastAsia="標楷體" w:hAnsi="標楷體" w:cs="標楷體"/>
          <w:color w:val="000000"/>
          <w:sz w:val="26"/>
          <w:szCs w:val="26"/>
        </w:rPr>
        <w:t>一、教育部發布之「國民教育階段九年一貫課程總綱綱要」。</w:t>
      </w:r>
    </w:p>
    <w:p w:rsidR="000C5333" w:rsidRDefault="002D6D95">
      <w:pPr>
        <w:widowControl/>
        <w:pBdr>
          <w:top w:val="nil"/>
          <w:left w:val="nil"/>
          <w:bottom w:val="nil"/>
          <w:right w:val="nil"/>
          <w:between w:val="nil"/>
        </w:pBdr>
        <w:ind w:left="990" w:hanging="512"/>
        <w:rPr>
          <w:rFonts w:ascii="標楷體" w:eastAsia="標楷體" w:hAnsi="標楷體" w:cs="標楷體"/>
          <w:color w:val="000000"/>
          <w:sz w:val="26"/>
          <w:szCs w:val="26"/>
        </w:rPr>
      </w:pPr>
      <w:r>
        <w:rPr>
          <w:rFonts w:ascii="標楷體" w:eastAsia="標楷體" w:hAnsi="標楷體" w:cs="標楷體"/>
          <w:color w:val="000000"/>
          <w:sz w:val="26"/>
          <w:szCs w:val="26"/>
        </w:rPr>
        <w:t>二、教育部103年11月28日發布之「十二年國民基本教育課程綱要」。</w:t>
      </w:r>
    </w:p>
    <w:p w:rsidR="000C5333" w:rsidRDefault="002D6D95">
      <w:pPr>
        <w:widowControl/>
        <w:pBdr>
          <w:top w:val="nil"/>
          <w:left w:val="nil"/>
          <w:bottom w:val="nil"/>
          <w:right w:val="nil"/>
          <w:between w:val="nil"/>
        </w:pBdr>
        <w:ind w:left="990" w:hanging="512"/>
        <w:rPr>
          <w:rFonts w:ascii="標楷體" w:eastAsia="標楷體" w:hAnsi="標楷體" w:cs="標楷體"/>
          <w:color w:val="000000"/>
          <w:sz w:val="26"/>
          <w:szCs w:val="26"/>
        </w:rPr>
      </w:pPr>
      <w:r>
        <w:rPr>
          <w:rFonts w:ascii="標楷體" w:eastAsia="標楷體" w:hAnsi="標楷體" w:cs="標楷體"/>
          <w:color w:val="000000"/>
          <w:sz w:val="26"/>
          <w:szCs w:val="26"/>
        </w:rPr>
        <w:t>三、教育部108年7月發布之「十二年國民基本教育特殊教育課程實施規範」。</w:t>
      </w:r>
    </w:p>
    <w:p w:rsidR="000C5333" w:rsidRDefault="002D6D95">
      <w:pPr>
        <w:widowControl/>
        <w:pBdr>
          <w:top w:val="nil"/>
          <w:left w:val="nil"/>
          <w:bottom w:val="nil"/>
          <w:right w:val="nil"/>
          <w:between w:val="nil"/>
        </w:pBdr>
        <w:ind w:left="990" w:hanging="512"/>
        <w:rPr>
          <w:rFonts w:ascii="標楷體" w:eastAsia="標楷體" w:hAnsi="標楷體" w:cs="標楷體"/>
          <w:color w:val="000000"/>
          <w:sz w:val="26"/>
          <w:szCs w:val="26"/>
        </w:rPr>
      </w:pPr>
      <w:r>
        <w:rPr>
          <w:rFonts w:ascii="標楷體" w:eastAsia="標楷體" w:hAnsi="標楷體" w:cs="標楷體"/>
          <w:color w:val="000000"/>
          <w:sz w:val="26"/>
          <w:szCs w:val="26"/>
        </w:rPr>
        <w:t>四、本校110年7月13日第1次課程發展委員會會議通過本課程計畫。</w:t>
      </w:r>
    </w:p>
    <w:p w:rsidR="000C5333" w:rsidRDefault="002D6D95" w:rsidP="007A1EE4">
      <w:pPr>
        <w:widowControl/>
        <w:numPr>
          <w:ilvl w:val="0"/>
          <w:numId w:val="2"/>
        </w:numPr>
        <w:pBdr>
          <w:top w:val="nil"/>
          <w:left w:val="nil"/>
          <w:bottom w:val="nil"/>
          <w:right w:val="nil"/>
          <w:between w:val="nil"/>
        </w:pBdr>
        <w:ind w:left="240" w:firstLine="0"/>
        <w:rPr>
          <w:rFonts w:ascii="標楷體" w:eastAsia="標楷體" w:hAnsi="標楷體" w:cs="標楷體"/>
          <w:b/>
          <w:color w:val="000000"/>
          <w:sz w:val="28"/>
          <w:szCs w:val="28"/>
        </w:rPr>
      </w:pPr>
      <w:r>
        <w:rPr>
          <w:rFonts w:ascii="標楷體" w:eastAsia="標楷體" w:hAnsi="標楷體" w:cs="標楷體"/>
          <w:b/>
          <w:color w:val="000000"/>
          <w:sz w:val="28"/>
          <w:szCs w:val="28"/>
        </w:rPr>
        <w:t>特殊教育班現況</w:t>
      </w:r>
    </w:p>
    <w:p w:rsidR="000C5333" w:rsidRDefault="002D6D95" w:rsidP="007A1EE4">
      <w:pPr>
        <w:widowControl/>
        <w:numPr>
          <w:ilvl w:val="1"/>
          <w:numId w:val="2"/>
        </w:numPr>
        <w:pBdr>
          <w:top w:val="nil"/>
          <w:left w:val="nil"/>
          <w:bottom w:val="nil"/>
          <w:right w:val="nil"/>
          <w:between w:val="nil"/>
        </w:pBdr>
        <w:ind w:left="1134" w:hanging="654"/>
        <w:rPr>
          <w:rFonts w:ascii="標楷體" w:eastAsia="標楷體" w:hAnsi="標楷體" w:cs="標楷體"/>
          <w:b/>
          <w:color w:val="000000"/>
          <w:sz w:val="26"/>
          <w:szCs w:val="26"/>
        </w:rPr>
      </w:pPr>
      <w:r>
        <w:rPr>
          <w:rFonts w:ascii="標楷體" w:eastAsia="標楷體" w:hAnsi="標楷體" w:cs="標楷體"/>
          <w:b/>
          <w:color w:val="000000"/>
          <w:sz w:val="26"/>
          <w:szCs w:val="26"/>
        </w:rPr>
        <w:t>學校課程相關組織</w:t>
      </w:r>
    </w:p>
    <w:p w:rsidR="000C5333" w:rsidRDefault="002D6D95">
      <w:pPr>
        <w:widowControl/>
        <w:pBdr>
          <w:top w:val="nil"/>
          <w:left w:val="nil"/>
          <w:bottom w:val="nil"/>
          <w:right w:val="nil"/>
          <w:between w:val="nil"/>
        </w:pBdr>
        <w:ind w:left="480" w:firstLine="512"/>
        <w:rPr>
          <w:rFonts w:ascii="標楷體" w:eastAsia="標楷體" w:hAnsi="標楷體" w:cs="標楷體"/>
          <w:color w:val="000000"/>
          <w:sz w:val="26"/>
          <w:szCs w:val="26"/>
        </w:rPr>
      </w:pPr>
      <w:r>
        <w:rPr>
          <w:rFonts w:ascii="標楷體" w:eastAsia="標楷體" w:hAnsi="標楷體" w:cs="標楷體"/>
          <w:color w:val="000000"/>
          <w:sz w:val="26"/>
          <w:szCs w:val="26"/>
        </w:rPr>
        <w:t>(一)課程發展委員會：</w:t>
      </w:r>
    </w:p>
    <w:p w:rsidR="00D66242" w:rsidRDefault="00D66242" w:rsidP="00D66242">
      <w:pPr>
        <w:autoSpaceDE w:val="0"/>
        <w:autoSpaceDN w:val="0"/>
        <w:adjustRightInd w:val="0"/>
        <w:spacing w:line="360" w:lineRule="exact"/>
        <w:ind w:left="1260" w:hangingChars="450" w:hanging="1260"/>
        <w:rPr>
          <w:rFonts w:ascii="標楷體" w:eastAsia="標楷體" w:cs="標楷體"/>
          <w:color w:val="000000"/>
          <w:sz w:val="28"/>
          <w:szCs w:val="28"/>
        </w:rPr>
      </w:pPr>
      <w:r>
        <w:rPr>
          <w:rFonts w:ascii="標楷體" w:eastAsia="標楷體" w:cs="標楷體" w:hint="eastAsia"/>
          <w:color w:val="000000"/>
          <w:sz w:val="28"/>
          <w:szCs w:val="28"/>
        </w:rPr>
        <w:t>1</w:t>
      </w:r>
      <w:r>
        <w:rPr>
          <w:rFonts w:ascii="標楷體" w:eastAsia="標楷體" w:cs="標楷體"/>
          <w:color w:val="000000"/>
          <w:sz w:val="28"/>
          <w:szCs w:val="28"/>
        </w:rPr>
        <w:t>.</w:t>
      </w:r>
      <w:r>
        <w:rPr>
          <w:rFonts w:ascii="標楷體" w:eastAsia="標楷體" w:cs="標楷體" w:hint="eastAsia"/>
          <w:color w:val="000000"/>
          <w:sz w:val="28"/>
          <w:szCs w:val="28"/>
        </w:rPr>
        <w:t>學校行政人員代表：校長、教務主任、學務主任、輔導主任、總務主任、教學組長、特教組長。</w:t>
      </w:r>
    </w:p>
    <w:p w:rsidR="00D66242" w:rsidRDefault="00D66242" w:rsidP="00D66242">
      <w:pPr>
        <w:autoSpaceDE w:val="0"/>
        <w:autoSpaceDN w:val="0"/>
        <w:adjustRightInd w:val="0"/>
        <w:spacing w:line="360" w:lineRule="exact"/>
        <w:rPr>
          <w:rFonts w:ascii="標楷體" w:eastAsia="標楷體" w:cs="標楷體"/>
          <w:color w:val="000000"/>
          <w:sz w:val="28"/>
          <w:szCs w:val="28"/>
        </w:rPr>
      </w:pPr>
      <w:r>
        <w:rPr>
          <w:rFonts w:ascii="標楷體" w:eastAsia="標楷體" w:cs="標楷體" w:hint="eastAsia"/>
          <w:color w:val="000000"/>
          <w:sz w:val="28"/>
          <w:szCs w:val="28"/>
        </w:rPr>
        <w:t>2</w:t>
      </w:r>
      <w:r>
        <w:rPr>
          <w:rFonts w:ascii="標楷體" w:eastAsia="標楷體" w:cs="標楷體"/>
          <w:color w:val="000000"/>
          <w:sz w:val="28"/>
          <w:szCs w:val="28"/>
        </w:rPr>
        <w:t>.</w:t>
      </w:r>
      <w:r>
        <w:rPr>
          <w:rFonts w:ascii="標楷體" w:eastAsia="標楷體" w:cs="標楷體" w:hint="eastAsia"/>
          <w:color w:val="000000"/>
          <w:sz w:val="28"/>
          <w:szCs w:val="28"/>
        </w:rPr>
        <w:t>學年教師代表：由學年主任擔任。</w:t>
      </w:r>
    </w:p>
    <w:p w:rsidR="00D66242" w:rsidRDefault="00D66242" w:rsidP="00D66242">
      <w:pPr>
        <w:autoSpaceDE w:val="0"/>
        <w:autoSpaceDN w:val="0"/>
        <w:adjustRightInd w:val="0"/>
        <w:spacing w:line="360" w:lineRule="exact"/>
        <w:ind w:left="1260" w:hangingChars="450" w:hanging="1260"/>
        <w:rPr>
          <w:rFonts w:ascii="標楷體" w:eastAsia="標楷體" w:cs="標楷體"/>
          <w:color w:val="000000"/>
          <w:sz w:val="28"/>
          <w:szCs w:val="28"/>
        </w:rPr>
      </w:pPr>
      <w:r>
        <w:rPr>
          <w:rFonts w:ascii="標楷體" w:eastAsia="標楷體" w:cs="標楷體"/>
          <w:color w:val="000000"/>
          <w:sz w:val="28"/>
          <w:szCs w:val="28"/>
        </w:rPr>
        <w:t>3.</w:t>
      </w:r>
      <w:r>
        <w:rPr>
          <w:rFonts w:ascii="標楷體" w:eastAsia="標楷體" w:cs="標楷體" w:hint="eastAsia"/>
          <w:color w:val="000000"/>
          <w:sz w:val="28"/>
          <w:szCs w:val="28"/>
        </w:rPr>
        <w:t>學習領域代表：由各領域召集人擔任（若領域召集人與上述</w:t>
      </w:r>
      <w:r>
        <w:rPr>
          <w:rFonts w:ascii="標楷體" w:eastAsia="標楷體" w:cs="標楷體"/>
          <w:color w:val="000000"/>
          <w:sz w:val="28"/>
          <w:szCs w:val="28"/>
        </w:rPr>
        <w:t>1</w:t>
      </w:r>
      <w:r>
        <w:rPr>
          <w:rFonts w:ascii="標楷體" w:eastAsia="標楷體" w:cs="標楷體" w:hint="eastAsia"/>
          <w:color w:val="000000"/>
          <w:sz w:val="28"/>
          <w:szCs w:val="28"/>
        </w:rPr>
        <w:t>、2代表重複，由該領域副召集人擔任）。</w:t>
      </w:r>
    </w:p>
    <w:p w:rsidR="00D66242" w:rsidRDefault="00D66242" w:rsidP="00D66242">
      <w:pPr>
        <w:autoSpaceDE w:val="0"/>
        <w:autoSpaceDN w:val="0"/>
        <w:adjustRightInd w:val="0"/>
        <w:spacing w:line="360" w:lineRule="exact"/>
        <w:ind w:left="1260" w:hangingChars="450" w:hanging="1260"/>
        <w:rPr>
          <w:rFonts w:ascii="標楷體" w:eastAsia="標楷體" w:cs="標楷體"/>
          <w:color w:val="000000"/>
          <w:sz w:val="28"/>
          <w:szCs w:val="28"/>
        </w:rPr>
      </w:pPr>
      <w:r>
        <w:rPr>
          <w:rFonts w:ascii="標楷體" w:eastAsia="標楷體" w:cs="標楷體"/>
          <w:color w:val="000000"/>
          <w:sz w:val="28"/>
          <w:szCs w:val="28"/>
        </w:rPr>
        <w:t>4.</w:t>
      </w:r>
      <w:r w:rsidR="00822371">
        <w:rPr>
          <w:rFonts w:ascii="標楷體" w:eastAsia="標楷體" w:cs="標楷體" w:hint="eastAsia"/>
          <w:color w:val="000000"/>
          <w:sz w:val="28"/>
          <w:szCs w:val="28"/>
        </w:rPr>
        <w:t>資源</w:t>
      </w:r>
      <w:r>
        <w:rPr>
          <w:rFonts w:ascii="標楷體" w:eastAsia="標楷體" w:cs="標楷體" w:hint="eastAsia"/>
          <w:color w:val="000000"/>
          <w:sz w:val="28"/>
          <w:szCs w:val="28"/>
        </w:rPr>
        <w:t>班代表。</w:t>
      </w:r>
    </w:p>
    <w:p w:rsidR="00D66242" w:rsidRDefault="00D66242" w:rsidP="00D66242">
      <w:pPr>
        <w:autoSpaceDE w:val="0"/>
        <w:autoSpaceDN w:val="0"/>
        <w:adjustRightInd w:val="0"/>
        <w:spacing w:line="360" w:lineRule="exact"/>
        <w:rPr>
          <w:rFonts w:ascii="標楷體" w:eastAsia="標楷體" w:cs="標楷體"/>
          <w:color w:val="000000"/>
          <w:sz w:val="28"/>
          <w:szCs w:val="28"/>
        </w:rPr>
      </w:pPr>
      <w:r>
        <w:rPr>
          <w:rFonts w:ascii="標楷體" w:eastAsia="標楷體" w:cs="標楷體"/>
          <w:color w:val="000000"/>
          <w:sz w:val="28"/>
          <w:szCs w:val="28"/>
        </w:rPr>
        <w:t>5.</w:t>
      </w:r>
      <w:r>
        <w:rPr>
          <w:rFonts w:ascii="標楷體" w:eastAsia="標楷體" w:cs="標楷體" w:hint="eastAsia"/>
          <w:color w:val="000000"/>
          <w:sz w:val="28"/>
          <w:szCs w:val="28"/>
        </w:rPr>
        <w:t>家長代表：由本校家長會推派代表擔任</w:t>
      </w:r>
      <w:r w:rsidR="00822371">
        <w:rPr>
          <w:rFonts w:ascii="標楷體" w:eastAsia="標楷體" w:cs="標楷體" w:hint="eastAsia"/>
          <w:color w:val="000000"/>
          <w:sz w:val="28"/>
          <w:szCs w:val="28"/>
        </w:rPr>
        <w:t xml:space="preserve"> </w:t>
      </w:r>
    </w:p>
    <w:p w:rsidR="000C5333" w:rsidRPr="00D66242" w:rsidRDefault="000C5333">
      <w:pPr>
        <w:widowControl/>
        <w:pBdr>
          <w:top w:val="nil"/>
          <w:left w:val="nil"/>
          <w:bottom w:val="nil"/>
          <w:right w:val="nil"/>
          <w:between w:val="nil"/>
        </w:pBdr>
        <w:ind w:left="480" w:firstLine="1079"/>
        <w:rPr>
          <w:rFonts w:ascii="標楷體" w:eastAsia="標楷體" w:hAnsi="標楷體" w:cs="標楷體"/>
          <w:color w:val="000000"/>
          <w:sz w:val="26"/>
          <w:szCs w:val="26"/>
        </w:rPr>
      </w:pPr>
    </w:p>
    <w:p w:rsidR="000C5333" w:rsidRDefault="002D6D95">
      <w:pPr>
        <w:widowControl/>
        <w:pBdr>
          <w:top w:val="nil"/>
          <w:left w:val="nil"/>
          <w:bottom w:val="nil"/>
          <w:right w:val="nil"/>
          <w:between w:val="nil"/>
        </w:pBdr>
        <w:ind w:left="480" w:firstLine="512"/>
        <w:rPr>
          <w:rFonts w:ascii="標楷體" w:eastAsia="標楷體" w:hAnsi="標楷體" w:cs="標楷體"/>
          <w:color w:val="000000"/>
          <w:sz w:val="26"/>
          <w:szCs w:val="26"/>
        </w:rPr>
      </w:pPr>
      <w:r>
        <w:rPr>
          <w:rFonts w:ascii="標楷體" w:eastAsia="標楷體" w:hAnsi="標楷體" w:cs="標楷體"/>
          <w:color w:val="000000"/>
          <w:sz w:val="26"/>
          <w:szCs w:val="26"/>
        </w:rPr>
        <w:t>(二)特殊教育班課程發展小組：</w:t>
      </w:r>
    </w:p>
    <w:p w:rsidR="000C5333" w:rsidRPr="00822371" w:rsidRDefault="00822371">
      <w:pPr>
        <w:widowControl/>
        <w:pBdr>
          <w:top w:val="nil"/>
          <w:left w:val="nil"/>
          <w:bottom w:val="nil"/>
          <w:right w:val="nil"/>
          <w:between w:val="nil"/>
        </w:pBdr>
        <w:ind w:left="480" w:firstLine="1080"/>
        <w:rPr>
          <w:rFonts w:ascii="標楷體" w:eastAsia="標楷體" w:hAnsi="標楷體" w:cs="標楷體"/>
          <w:color w:val="000000"/>
          <w:sz w:val="26"/>
          <w:szCs w:val="26"/>
        </w:rPr>
      </w:pPr>
      <w:r w:rsidRPr="00822371">
        <w:rPr>
          <w:rFonts w:ascii="標楷體" w:eastAsia="標楷體" w:hAnsi="標楷體" w:cs="標楷體" w:hint="eastAsia"/>
          <w:color w:val="000000"/>
          <w:sz w:val="26"/>
          <w:szCs w:val="26"/>
        </w:rPr>
        <w:t>教務主任、教學組長、</w:t>
      </w:r>
      <w:r>
        <w:rPr>
          <w:rFonts w:ascii="標楷體" w:eastAsia="標楷體" w:hAnsi="標楷體" w:cs="標楷體" w:hint="eastAsia"/>
          <w:color w:val="000000"/>
          <w:sz w:val="26"/>
          <w:szCs w:val="26"/>
        </w:rPr>
        <w:t>輔導主任、資料組長、特教老師</w:t>
      </w:r>
      <w:r w:rsidR="002016A9">
        <w:rPr>
          <w:rFonts w:ascii="標楷體" w:eastAsia="標楷體" w:hAnsi="標楷體" w:cs="標楷體" w:hint="eastAsia"/>
          <w:color w:val="000000"/>
          <w:sz w:val="26"/>
          <w:szCs w:val="26"/>
        </w:rPr>
        <w:t>、普通班老師</w:t>
      </w:r>
    </w:p>
    <w:p w:rsidR="000C5333" w:rsidRDefault="002D6D95" w:rsidP="007A1EE4">
      <w:pPr>
        <w:widowControl/>
        <w:numPr>
          <w:ilvl w:val="1"/>
          <w:numId w:val="2"/>
        </w:numPr>
        <w:pBdr>
          <w:top w:val="nil"/>
          <w:left w:val="nil"/>
          <w:bottom w:val="nil"/>
          <w:right w:val="nil"/>
          <w:between w:val="nil"/>
        </w:pBdr>
        <w:ind w:left="1134" w:hanging="654"/>
        <w:rPr>
          <w:rFonts w:ascii="標楷體" w:eastAsia="標楷體" w:hAnsi="標楷體" w:cs="標楷體"/>
          <w:b/>
          <w:color w:val="000000"/>
          <w:sz w:val="26"/>
          <w:szCs w:val="26"/>
        </w:rPr>
      </w:pPr>
      <w:r>
        <w:rPr>
          <w:rFonts w:ascii="標楷體" w:eastAsia="標楷體" w:hAnsi="標楷體" w:cs="標楷體"/>
          <w:b/>
          <w:color w:val="000000"/>
          <w:sz w:val="26"/>
          <w:szCs w:val="26"/>
        </w:rPr>
        <w:t>特殊教育班當年度班級、學生及教師配置情形</w:t>
      </w:r>
    </w:p>
    <w:tbl>
      <w:tblPr>
        <w:tblStyle w:val="aff0"/>
        <w:tblW w:w="98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85"/>
        <w:gridCol w:w="1046"/>
        <w:gridCol w:w="724"/>
        <w:gridCol w:w="87"/>
        <w:gridCol w:w="716"/>
        <w:gridCol w:w="712"/>
        <w:gridCol w:w="851"/>
        <w:gridCol w:w="752"/>
        <w:gridCol w:w="99"/>
        <w:gridCol w:w="764"/>
        <w:gridCol w:w="679"/>
        <w:gridCol w:w="687"/>
        <w:gridCol w:w="150"/>
        <w:gridCol w:w="522"/>
        <w:gridCol w:w="142"/>
        <w:gridCol w:w="879"/>
      </w:tblGrid>
      <w:tr w:rsidR="000C5333">
        <w:trPr>
          <w:trHeight w:val="353"/>
        </w:trPr>
        <w:tc>
          <w:tcPr>
            <w:tcW w:w="1085" w:type="dxa"/>
            <w:vMerge w:val="restart"/>
            <w:tcBorders>
              <w:top w:val="single" w:sz="12" w:space="0" w:color="000000"/>
              <w:left w:val="single" w:sz="12" w:space="0" w:color="000000"/>
              <w:right w:val="single" w:sz="12" w:space="0" w:color="000000"/>
            </w:tcBorders>
            <w:vAlign w:val="center"/>
          </w:tcPr>
          <w:p w:rsidR="000C5333" w:rsidRDefault="002D6D95">
            <w:pPr>
              <w:jc w:val="center"/>
              <w:rPr>
                <w:rFonts w:ascii="標楷體" w:eastAsia="標楷體" w:hAnsi="標楷體" w:cs="標楷體"/>
                <w:color w:val="000000"/>
              </w:rPr>
            </w:pPr>
            <w:r>
              <w:rPr>
                <w:rFonts w:ascii="標楷體" w:eastAsia="標楷體" w:hAnsi="標楷體" w:cs="標楷體"/>
                <w:color w:val="000000"/>
              </w:rPr>
              <w:t>班級數</w:t>
            </w:r>
          </w:p>
          <w:p w:rsidR="000C5333" w:rsidRDefault="002D6D95">
            <w:pPr>
              <w:jc w:val="center"/>
              <w:rPr>
                <w:rFonts w:ascii="標楷體" w:eastAsia="標楷體" w:hAnsi="標楷體" w:cs="標楷體"/>
                <w:color w:val="000000"/>
              </w:rPr>
            </w:pPr>
            <w:r>
              <w:rPr>
                <w:rFonts w:ascii="標楷體" w:eastAsia="標楷體" w:hAnsi="標楷體" w:cs="標楷體"/>
                <w:color w:val="000000"/>
              </w:rPr>
              <w:t>與學生數、服務教師數</w:t>
            </w:r>
          </w:p>
        </w:tc>
        <w:tc>
          <w:tcPr>
            <w:tcW w:w="1046" w:type="dxa"/>
            <w:tcBorders>
              <w:top w:val="single" w:sz="12" w:space="0" w:color="000000"/>
              <w:left w:val="single" w:sz="12" w:space="0" w:color="000000"/>
              <w:bottom w:val="single" w:sz="12" w:space="0" w:color="000000"/>
            </w:tcBorders>
            <w:vAlign w:val="center"/>
          </w:tcPr>
          <w:p w:rsidR="000C5333" w:rsidRDefault="000C5333">
            <w:pPr>
              <w:jc w:val="center"/>
              <w:rPr>
                <w:rFonts w:ascii="標楷體" w:eastAsia="標楷體" w:hAnsi="標楷體" w:cs="標楷體"/>
                <w:color w:val="000000"/>
              </w:rPr>
            </w:pPr>
          </w:p>
        </w:tc>
        <w:tc>
          <w:tcPr>
            <w:tcW w:w="811" w:type="dxa"/>
            <w:gridSpan w:val="2"/>
            <w:tcBorders>
              <w:top w:val="single" w:sz="12" w:space="0" w:color="000000"/>
              <w:bottom w:val="single" w:sz="12" w:space="0" w:color="000000"/>
            </w:tcBorders>
            <w:vAlign w:val="center"/>
          </w:tcPr>
          <w:p w:rsidR="000C5333" w:rsidRDefault="002D6D95">
            <w:pPr>
              <w:spacing w:line="300" w:lineRule="auto"/>
              <w:jc w:val="center"/>
              <w:rPr>
                <w:rFonts w:ascii="標楷體" w:eastAsia="標楷體" w:hAnsi="標楷體" w:cs="標楷體"/>
                <w:color w:val="000000"/>
                <w:sz w:val="18"/>
                <w:szCs w:val="18"/>
              </w:rPr>
            </w:pPr>
            <w:r>
              <w:rPr>
                <w:rFonts w:ascii="標楷體" w:eastAsia="標楷體" w:hAnsi="標楷體" w:cs="標楷體"/>
                <w:color w:val="000000"/>
                <w:sz w:val="18"/>
                <w:szCs w:val="18"/>
              </w:rPr>
              <w:t xml:space="preserve"> 不分類</w:t>
            </w:r>
          </w:p>
          <w:p w:rsidR="000C5333" w:rsidRDefault="002D6D95">
            <w:pPr>
              <w:spacing w:line="300" w:lineRule="auto"/>
              <w:jc w:val="center"/>
              <w:rPr>
                <w:rFonts w:ascii="標楷體" w:eastAsia="標楷體" w:hAnsi="標楷體" w:cs="標楷體"/>
                <w:color w:val="000000"/>
                <w:sz w:val="18"/>
                <w:szCs w:val="18"/>
              </w:rPr>
            </w:pPr>
            <w:r>
              <w:rPr>
                <w:rFonts w:ascii="標楷體" w:eastAsia="標楷體" w:hAnsi="標楷體" w:cs="標楷體"/>
                <w:color w:val="000000"/>
                <w:sz w:val="18"/>
                <w:szCs w:val="18"/>
              </w:rPr>
              <w:t>身心障礙資源班</w:t>
            </w:r>
          </w:p>
        </w:tc>
        <w:tc>
          <w:tcPr>
            <w:tcW w:w="1428" w:type="dxa"/>
            <w:gridSpan w:val="2"/>
            <w:tcBorders>
              <w:top w:val="single" w:sz="12" w:space="0" w:color="000000"/>
              <w:bottom w:val="single" w:sz="12" w:space="0" w:color="000000"/>
            </w:tcBorders>
            <w:vAlign w:val="center"/>
          </w:tcPr>
          <w:p w:rsidR="000C5333" w:rsidRDefault="002D6D95">
            <w:pPr>
              <w:spacing w:line="300" w:lineRule="auto"/>
              <w:jc w:val="center"/>
              <w:rPr>
                <w:rFonts w:ascii="標楷體" w:eastAsia="標楷體" w:hAnsi="標楷體" w:cs="標楷體"/>
                <w:color w:val="000000"/>
                <w:sz w:val="18"/>
                <w:szCs w:val="18"/>
              </w:rPr>
            </w:pPr>
            <w:r>
              <w:rPr>
                <w:rFonts w:ascii="標楷體" w:eastAsia="標楷體" w:hAnsi="標楷體" w:cs="標楷體"/>
                <w:color w:val="000000"/>
                <w:sz w:val="18"/>
                <w:szCs w:val="18"/>
              </w:rPr>
              <w:t>___類身心障礙資源班</w:t>
            </w:r>
          </w:p>
        </w:tc>
        <w:tc>
          <w:tcPr>
            <w:tcW w:w="851" w:type="dxa"/>
            <w:tcBorders>
              <w:top w:val="single" w:sz="12" w:space="0" w:color="000000"/>
              <w:bottom w:val="single" w:sz="12" w:space="0" w:color="000000"/>
            </w:tcBorders>
            <w:vAlign w:val="center"/>
          </w:tcPr>
          <w:p w:rsidR="000C5333" w:rsidRDefault="002D6D95">
            <w:pPr>
              <w:spacing w:line="300" w:lineRule="auto"/>
              <w:rPr>
                <w:rFonts w:ascii="標楷體" w:eastAsia="標楷體" w:hAnsi="標楷體" w:cs="標楷體"/>
                <w:color w:val="000000"/>
                <w:sz w:val="18"/>
                <w:szCs w:val="18"/>
              </w:rPr>
            </w:pPr>
            <w:r>
              <w:rPr>
                <w:rFonts w:ascii="標楷體" w:eastAsia="標楷體" w:hAnsi="標楷體" w:cs="標楷體"/>
                <w:color w:val="000000"/>
                <w:sz w:val="18"/>
                <w:szCs w:val="18"/>
              </w:rPr>
              <w:t>集中式</w:t>
            </w:r>
          </w:p>
          <w:p w:rsidR="000C5333" w:rsidRDefault="002D6D95">
            <w:pPr>
              <w:spacing w:line="300" w:lineRule="auto"/>
              <w:rPr>
                <w:rFonts w:ascii="標楷體" w:eastAsia="標楷體" w:hAnsi="標楷體" w:cs="標楷體"/>
                <w:color w:val="000000"/>
                <w:sz w:val="18"/>
                <w:szCs w:val="18"/>
              </w:rPr>
            </w:pPr>
            <w:r>
              <w:rPr>
                <w:rFonts w:ascii="標楷體" w:eastAsia="標楷體" w:hAnsi="標楷體" w:cs="標楷體"/>
                <w:color w:val="000000"/>
                <w:sz w:val="18"/>
                <w:szCs w:val="18"/>
              </w:rPr>
              <w:t>特教班</w:t>
            </w:r>
          </w:p>
        </w:tc>
        <w:tc>
          <w:tcPr>
            <w:tcW w:w="752" w:type="dxa"/>
            <w:tcBorders>
              <w:top w:val="single" w:sz="12" w:space="0" w:color="000000"/>
              <w:bottom w:val="single" w:sz="12" w:space="0" w:color="000000"/>
              <w:right w:val="single" w:sz="4" w:space="0" w:color="000000"/>
            </w:tcBorders>
            <w:vAlign w:val="center"/>
          </w:tcPr>
          <w:p w:rsidR="000C5333" w:rsidRDefault="002D6D95">
            <w:pPr>
              <w:spacing w:line="300" w:lineRule="auto"/>
              <w:jc w:val="center"/>
              <w:rPr>
                <w:rFonts w:ascii="標楷體" w:eastAsia="標楷體" w:hAnsi="標楷體" w:cs="標楷體"/>
                <w:color w:val="000000"/>
                <w:sz w:val="18"/>
                <w:szCs w:val="18"/>
              </w:rPr>
            </w:pPr>
            <w:r>
              <w:rPr>
                <w:rFonts w:ascii="標楷體" w:eastAsia="標楷體" w:hAnsi="標楷體" w:cs="標楷體"/>
                <w:color w:val="000000"/>
                <w:sz w:val="18"/>
                <w:szCs w:val="18"/>
              </w:rPr>
              <w:t>不分類巡迴輔導班</w:t>
            </w:r>
          </w:p>
        </w:tc>
        <w:tc>
          <w:tcPr>
            <w:tcW w:w="863" w:type="dxa"/>
            <w:gridSpan w:val="2"/>
            <w:tcBorders>
              <w:top w:val="single" w:sz="12" w:space="0" w:color="000000"/>
              <w:bottom w:val="single" w:sz="12" w:space="0" w:color="000000"/>
              <w:right w:val="single" w:sz="4" w:space="0" w:color="000000"/>
            </w:tcBorders>
            <w:vAlign w:val="center"/>
          </w:tcPr>
          <w:p w:rsidR="000C5333" w:rsidRDefault="002D6D95">
            <w:pPr>
              <w:spacing w:line="300" w:lineRule="auto"/>
              <w:jc w:val="center"/>
              <w:rPr>
                <w:rFonts w:ascii="標楷體" w:eastAsia="標楷體" w:hAnsi="標楷體" w:cs="標楷體"/>
                <w:color w:val="000000"/>
                <w:sz w:val="18"/>
                <w:szCs w:val="18"/>
              </w:rPr>
            </w:pPr>
            <w:r>
              <w:rPr>
                <w:rFonts w:ascii="標楷體" w:eastAsia="標楷體" w:hAnsi="標楷體" w:cs="標楷體"/>
                <w:color w:val="000000"/>
                <w:sz w:val="18"/>
                <w:szCs w:val="18"/>
              </w:rPr>
              <w:t>在家教育巡迴輔導班</w:t>
            </w:r>
          </w:p>
        </w:tc>
        <w:tc>
          <w:tcPr>
            <w:tcW w:w="679" w:type="dxa"/>
            <w:tcBorders>
              <w:top w:val="single" w:sz="12" w:space="0" w:color="000000"/>
              <w:bottom w:val="single" w:sz="12" w:space="0" w:color="000000"/>
              <w:right w:val="single" w:sz="4" w:space="0" w:color="000000"/>
            </w:tcBorders>
            <w:vAlign w:val="center"/>
          </w:tcPr>
          <w:p w:rsidR="000C5333" w:rsidRDefault="002D6D95">
            <w:pPr>
              <w:widowControl/>
              <w:rPr>
                <w:rFonts w:ascii="標楷體" w:eastAsia="標楷體" w:hAnsi="標楷體" w:cs="標楷體"/>
                <w:color w:val="000000"/>
                <w:sz w:val="18"/>
                <w:szCs w:val="18"/>
              </w:rPr>
            </w:pPr>
            <w:r>
              <w:rPr>
                <w:rFonts w:ascii="標楷體" w:eastAsia="標楷體" w:hAnsi="標楷體" w:cs="標楷體"/>
                <w:color w:val="000000"/>
                <w:sz w:val="18"/>
                <w:szCs w:val="18"/>
              </w:rPr>
              <w:t>情障巡迴輔導班</w:t>
            </w:r>
          </w:p>
        </w:tc>
        <w:tc>
          <w:tcPr>
            <w:tcW w:w="837" w:type="dxa"/>
            <w:gridSpan w:val="2"/>
            <w:tcBorders>
              <w:top w:val="single" w:sz="12" w:space="0" w:color="000000"/>
              <w:left w:val="single" w:sz="4" w:space="0" w:color="000000"/>
              <w:bottom w:val="single" w:sz="12" w:space="0" w:color="000000"/>
              <w:right w:val="single" w:sz="4" w:space="0" w:color="000000"/>
            </w:tcBorders>
            <w:vAlign w:val="center"/>
          </w:tcPr>
          <w:p w:rsidR="000C5333" w:rsidRDefault="002D6D95">
            <w:pPr>
              <w:spacing w:line="300" w:lineRule="auto"/>
              <w:jc w:val="center"/>
              <w:rPr>
                <w:rFonts w:ascii="標楷體" w:eastAsia="標楷體" w:hAnsi="標楷體" w:cs="標楷體"/>
                <w:color w:val="000000"/>
                <w:sz w:val="18"/>
                <w:szCs w:val="18"/>
              </w:rPr>
            </w:pPr>
            <w:r>
              <w:rPr>
                <w:rFonts w:ascii="標楷體" w:eastAsia="標楷體" w:hAnsi="標楷體" w:cs="標楷體"/>
                <w:color w:val="000000"/>
                <w:sz w:val="18"/>
                <w:szCs w:val="18"/>
              </w:rPr>
              <w:t>普通班接受特教服務</w:t>
            </w:r>
          </w:p>
          <w:p w:rsidR="000C5333" w:rsidRDefault="000C5333">
            <w:pPr>
              <w:spacing w:line="300" w:lineRule="auto"/>
              <w:jc w:val="center"/>
              <w:rPr>
                <w:rFonts w:ascii="標楷體" w:eastAsia="標楷體" w:hAnsi="標楷體" w:cs="標楷體"/>
                <w:color w:val="000000"/>
                <w:sz w:val="18"/>
                <w:szCs w:val="18"/>
              </w:rPr>
            </w:pPr>
          </w:p>
        </w:tc>
        <w:tc>
          <w:tcPr>
            <w:tcW w:w="664" w:type="dxa"/>
            <w:gridSpan w:val="2"/>
            <w:tcBorders>
              <w:top w:val="single" w:sz="12" w:space="0" w:color="000000"/>
              <w:left w:val="single" w:sz="4" w:space="0" w:color="000000"/>
              <w:bottom w:val="single" w:sz="12" w:space="0" w:color="000000"/>
              <w:right w:val="single" w:sz="4" w:space="0" w:color="000000"/>
            </w:tcBorders>
            <w:vAlign w:val="center"/>
          </w:tcPr>
          <w:p w:rsidR="000C5333" w:rsidRDefault="002D6D95">
            <w:pPr>
              <w:spacing w:line="300" w:lineRule="auto"/>
              <w:jc w:val="center"/>
              <w:rPr>
                <w:rFonts w:ascii="標楷體" w:eastAsia="標楷體" w:hAnsi="標楷體" w:cs="標楷體"/>
                <w:color w:val="000000"/>
                <w:sz w:val="18"/>
                <w:szCs w:val="18"/>
              </w:rPr>
            </w:pPr>
            <w:r>
              <w:rPr>
                <w:rFonts w:ascii="標楷體" w:eastAsia="標楷體" w:hAnsi="標楷體" w:cs="標楷體"/>
                <w:color w:val="000000"/>
                <w:sz w:val="18"/>
                <w:szCs w:val="18"/>
              </w:rPr>
              <w:t>資賦優異</w:t>
            </w:r>
          </w:p>
          <w:p w:rsidR="000C5333" w:rsidRDefault="002D6D95">
            <w:pPr>
              <w:spacing w:line="300" w:lineRule="auto"/>
              <w:jc w:val="center"/>
              <w:rPr>
                <w:rFonts w:ascii="標楷體" w:eastAsia="標楷體" w:hAnsi="標楷體" w:cs="標楷體"/>
                <w:color w:val="000000"/>
                <w:sz w:val="18"/>
                <w:szCs w:val="18"/>
              </w:rPr>
            </w:pPr>
            <w:r>
              <w:rPr>
                <w:rFonts w:ascii="標楷體" w:eastAsia="標楷體" w:hAnsi="標楷體" w:cs="標楷體"/>
                <w:color w:val="000000"/>
                <w:sz w:val="18"/>
                <w:szCs w:val="18"/>
              </w:rPr>
              <w:t>資源班</w:t>
            </w:r>
          </w:p>
        </w:tc>
        <w:tc>
          <w:tcPr>
            <w:tcW w:w="879" w:type="dxa"/>
            <w:tcBorders>
              <w:top w:val="single" w:sz="12" w:space="0" w:color="000000"/>
              <w:left w:val="single" w:sz="4" w:space="0" w:color="000000"/>
              <w:bottom w:val="single" w:sz="12" w:space="0" w:color="000000"/>
              <w:right w:val="single" w:sz="12" w:space="0" w:color="000000"/>
            </w:tcBorders>
            <w:vAlign w:val="center"/>
          </w:tcPr>
          <w:p w:rsidR="000C5333" w:rsidRDefault="002D6D95">
            <w:pPr>
              <w:jc w:val="center"/>
              <w:rPr>
                <w:rFonts w:ascii="標楷體" w:eastAsia="標楷體" w:hAnsi="標楷體" w:cs="標楷體"/>
                <w:color w:val="000000"/>
              </w:rPr>
            </w:pPr>
            <w:r>
              <w:rPr>
                <w:rFonts w:ascii="標楷體" w:eastAsia="標楷體" w:hAnsi="標楷體" w:cs="標楷體"/>
                <w:color w:val="000000"/>
              </w:rPr>
              <w:t>合計</w:t>
            </w:r>
          </w:p>
        </w:tc>
      </w:tr>
      <w:tr w:rsidR="000C5333">
        <w:trPr>
          <w:trHeight w:val="529"/>
        </w:trPr>
        <w:tc>
          <w:tcPr>
            <w:tcW w:w="1085" w:type="dxa"/>
            <w:vMerge/>
            <w:tcBorders>
              <w:top w:val="single" w:sz="12" w:space="0" w:color="000000"/>
              <w:left w:val="single" w:sz="12" w:space="0" w:color="000000"/>
              <w:right w:val="single" w:sz="12" w:space="0" w:color="000000"/>
            </w:tcBorders>
            <w:vAlign w:val="center"/>
          </w:tcPr>
          <w:p w:rsidR="000C5333" w:rsidRDefault="000C5333">
            <w:pPr>
              <w:pBdr>
                <w:top w:val="nil"/>
                <w:left w:val="nil"/>
                <w:bottom w:val="nil"/>
                <w:right w:val="nil"/>
                <w:between w:val="nil"/>
              </w:pBdr>
              <w:spacing w:line="276" w:lineRule="auto"/>
              <w:rPr>
                <w:rFonts w:ascii="標楷體" w:eastAsia="標楷體" w:hAnsi="標楷體" w:cs="標楷體"/>
                <w:color w:val="000000"/>
              </w:rPr>
            </w:pPr>
          </w:p>
        </w:tc>
        <w:tc>
          <w:tcPr>
            <w:tcW w:w="1046" w:type="dxa"/>
            <w:tcBorders>
              <w:top w:val="single" w:sz="12" w:space="0" w:color="000000"/>
              <w:left w:val="single" w:sz="12" w:space="0" w:color="000000"/>
            </w:tcBorders>
            <w:vAlign w:val="center"/>
          </w:tcPr>
          <w:p w:rsidR="000C5333" w:rsidRDefault="002D6D95">
            <w:pPr>
              <w:jc w:val="center"/>
              <w:rPr>
                <w:rFonts w:ascii="標楷體" w:eastAsia="標楷體" w:hAnsi="標楷體" w:cs="標楷體"/>
                <w:color w:val="000000"/>
              </w:rPr>
            </w:pPr>
            <w:r>
              <w:rPr>
                <w:rFonts w:ascii="標楷體" w:eastAsia="標楷體" w:hAnsi="標楷體" w:cs="標楷體"/>
                <w:color w:val="000000"/>
              </w:rPr>
              <w:t>班級數</w:t>
            </w:r>
          </w:p>
        </w:tc>
        <w:tc>
          <w:tcPr>
            <w:tcW w:w="811" w:type="dxa"/>
            <w:gridSpan w:val="2"/>
            <w:tcBorders>
              <w:top w:val="single" w:sz="12" w:space="0" w:color="000000"/>
            </w:tcBorders>
            <w:vAlign w:val="center"/>
          </w:tcPr>
          <w:p w:rsidR="000C5333" w:rsidRDefault="00822371">
            <w:pPr>
              <w:jc w:val="center"/>
              <w:rPr>
                <w:rFonts w:ascii="標楷體" w:eastAsia="標楷體" w:hAnsi="標楷體" w:cs="標楷體"/>
                <w:color w:val="000000"/>
              </w:rPr>
            </w:pPr>
            <w:r>
              <w:rPr>
                <w:rFonts w:ascii="標楷體" w:eastAsia="標楷體" w:hAnsi="標楷體" w:cs="標楷體" w:hint="eastAsia"/>
                <w:color w:val="000000"/>
              </w:rPr>
              <w:t>1</w:t>
            </w:r>
          </w:p>
        </w:tc>
        <w:tc>
          <w:tcPr>
            <w:tcW w:w="1428" w:type="dxa"/>
            <w:gridSpan w:val="2"/>
            <w:tcBorders>
              <w:top w:val="single" w:sz="12" w:space="0" w:color="000000"/>
            </w:tcBorders>
            <w:vAlign w:val="center"/>
          </w:tcPr>
          <w:p w:rsidR="000C5333" w:rsidRDefault="00822371">
            <w:pPr>
              <w:jc w:val="center"/>
              <w:rPr>
                <w:rFonts w:ascii="標楷體" w:eastAsia="標楷體" w:hAnsi="標楷體" w:cs="標楷體"/>
                <w:color w:val="000000"/>
              </w:rPr>
            </w:pPr>
            <w:r>
              <w:rPr>
                <w:rFonts w:ascii="標楷體" w:eastAsia="標楷體" w:hAnsi="標楷體" w:cs="標楷體" w:hint="eastAsia"/>
                <w:color w:val="000000"/>
              </w:rPr>
              <w:t>0</w:t>
            </w:r>
          </w:p>
        </w:tc>
        <w:tc>
          <w:tcPr>
            <w:tcW w:w="851" w:type="dxa"/>
            <w:tcBorders>
              <w:top w:val="single" w:sz="12" w:space="0" w:color="000000"/>
            </w:tcBorders>
            <w:vAlign w:val="center"/>
          </w:tcPr>
          <w:p w:rsidR="000C5333" w:rsidRDefault="00822371">
            <w:pPr>
              <w:jc w:val="center"/>
              <w:rPr>
                <w:rFonts w:ascii="標楷體" w:eastAsia="標楷體" w:hAnsi="標楷體" w:cs="標楷體"/>
                <w:color w:val="000000"/>
              </w:rPr>
            </w:pPr>
            <w:r>
              <w:rPr>
                <w:rFonts w:ascii="標楷體" w:eastAsia="標楷體" w:hAnsi="標楷體" w:cs="標楷體" w:hint="eastAsia"/>
                <w:color w:val="000000"/>
              </w:rPr>
              <w:t>0</w:t>
            </w:r>
          </w:p>
        </w:tc>
        <w:tc>
          <w:tcPr>
            <w:tcW w:w="752" w:type="dxa"/>
            <w:tcBorders>
              <w:top w:val="single" w:sz="12" w:space="0" w:color="000000"/>
              <w:right w:val="single" w:sz="4" w:space="0" w:color="000000"/>
            </w:tcBorders>
            <w:vAlign w:val="center"/>
          </w:tcPr>
          <w:p w:rsidR="000C5333" w:rsidRDefault="00822371">
            <w:pPr>
              <w:jc w:val="center"/>
              <w:rPr>
                <w:rFonts w:ascii="標楷體" w:eastAsia="標楷體" w:hAnsi="標楷體" w:cs="標楷體"/>
                <w:color w:val="000000"/>
              </w:rPr>
            </w:pPr>
            <w:r>
              <w:rPr>
                <w:rFonts w:ascii="標楷體" w:eastAsia="標楷體" w:hAnsi="標楷體" w:cs="標楷體" w:hint="eastAsia"/>
                <w:color w:val="000000"/>
              </w:rPr>
              <w:t>0</w:t>
            </w:r>
          </w:p>
        </w:tc>
        <w:tc>
          <w:tcPr>
            <w:tcW w:w="863" w:type="dxa"/>
            <w:gridSpan w:val="2"/>
            <w:tcBorders>
              <w:top w:val="single" w:sz="12" w:space="0" w:color="000000"/>
              <w:right w:val="single" w:sz="4" w:space="0" w:color="000000"/>
            </w:tcBorders>
            <w:vAlign w:val="center"/>
          </w:tcPr>
          <w:p w:rsidR="000C5333" w:rsidRDefault="00822371">
            <w:pPr>
              <w:jc w:val="center"/>
              <w:rPr>
                <w:rFonts w:ascii="標楷體" w:eastAsia="標楷體" w:hAnsi="標楷體" w:cs="標楷體"/>
                <w:color w:val="000000"/>
              </w:rPr>
            </w:pPr>
            <w:r>
              <w:rPr>
                <w:rFonts w:ascii="標楷體" w:eastAsia="標楷體" w:hAnsi="標楷體" w:cs="標楷體" w:hint="eastAsia"/>
                <w:color w:val="000000"/>
              </w:rPr>
              <w:t>0</w:t>
            </w:r>
          </w:p>
        </w:tc>
        <w:tc>
          <w:tcPr>
            <w:tcW w:w="679" w:type="dxa"/>
            <w:tcBorders>
              <w:top w:val="single" w:sz="12" w:space="0" w:color="000000"/>
              <w:right w:val="single" w:sz="4" w:space="0" w:color="000000"/>
            </w:tcBorders>
            <w:vAlign w:val="center"/>
          </w:tcPr>
          <w:p w:rsidR="000C5333" w:rsidRDefault="00822371">
            <w:pPr>
              <w:jc w:val="center"/>
              <w:rPr>
                <w:rFonts w:ascii="標楷體" w:eastAsia="標楷體" w:hAnsi="標楷體" w:cs="標楷體"/>
                <w:color w:val="000000"/>
              </w:rPr>
            </w:pPr>
            <w:r>
              <w:rPr>
                <w:rFonts w:ascii="標楷體" w:eastAsia="標楷體" w:hAnsi="標楷體" w:cs="標楷體" w:hint="eastAsia"/>
                <w:color w:val="000000"/>
              </w:rPr>
              <w:t>1</w:t>
            </w:r>
          </w:p>
        </w:tc>
        <w:tc>
          <w:tcPr>
            <w:tcW w:w="837" w:type="dxa"/>
            <w:gridSpan w:val="2"/>
            <w:tcBorders>
              <w:top w:val="single" w:sz="12" w:space="0" w:color="000000"/>
              <w:left w:val="single" w:sz="4" w:space="0" w:color="000000"/>
              <w:right w:val="single" w:sz="4" w:space="0" w:color="000000"/>
            </w:tcBorders>
            <w:vAlign w:val="center"/>
          </w:tcPr>
          <w:p w:rsidR="000C5333" w:rsidRDefault="00822371">
            <w:pPr>
              <w:jc w:val="center"/>
              <w:rPr>
                <w:rFonts w:ascii="標楷體" w:eastAsia="標楷體" w:hAnsi="標楷體" w:cs="標楷體"/>
                <w:color w:val="000000"/>
              </w:rPr>
            </w:pPr>
            <w:r>
              <w:rPr>
                <w:rFonts w:ascii="標楷體" w:eastAsia="標楷體" w:hAnsi="標楷體" w:cs="標楷體" w:hint="eastAsia"/>
                <w:color w:val="000000"/>
              </w:rPr>
              <w:t>0</w:t>
            </w:r>
          </w:p>
        </w:tc>
        <w:tc>
          <w:tcPr>
            <w:tcW w:w="664" w:type="dxa"/>
            <w:gridSpan w:val="2"/>
            <w:tcBorders>
              <w:top w:val="single" w:sz="12" w:space="0" w:color="000000"/>
              <w:left w:val="single" w:sz="4" w:space="0" w:color="000000"/>
              <w:right w:val="single" w:sz="4" w:space="0" w:color="000000"/>
            </w:tcBorders>
            <w:vAlign w:val="center"/>
          </w:tcPr>
          <w:p w:rsidR="000C5333" w:rsidRDefault="00822371">
            <w:pPr>
              <w:jc w:val="center"/>
              <w:rPr>
                <w:rFonts w:ascii="標楷體" w:eastAsia="標楷體" w:hAnsi="標楷體" w:cs="標楷體"/>
                <w:color w:val="000000"/>
              </w:rPr>
            </w:pPr>
            <w:r>
              <w:rPr>
                <w:rFonts w:ascii="標楷體" w:eastAsia="標楷體" w:hAnsi="標楷體" w:cs="標楷體" w:hint="eastAsia"/>
                <w:color w:val="000000"/>
              </w:rPr>
              <w:t>0</w:t>
            </w:r>
          </w:p>
        </w:tc>
        <w:tc>
          <w:tcPr>
            <w:tcW w:w="879" w:type="dxa"/>
            <w:tcBorders>
              <w:top w:val="single" w:sz="12" w:space="0" w:color="000000"/>
              <w:left w:val="single" w:sz="4" w:space="0" w:color="000000"/>
              <w:right w:val="single" w:sz="12" w:space="0" w:color="000000"/>
            </w:tcBorders>
            <w:vAlign w:val="center"/>
          </w:tcPr>
          <w:p w:rsidR="000C5333" w:rsidRDefault="00822371">
            <w:pPr>
              <w:jc w:val="right"/>
              <w:rPr>
                <w:rFonts w:ascii="標楷體" w:eastAsia="標楷體" w:hAnsi="標楷體" w:cs="標楷體"/>
                <w:color w:val="000000"/>
              </w:rPr>
            </w:pPr>
            <w:r>
              <w:rPr>
                <w:rFonts w:ascii="標楷體" w:eastAsia="標楷體" w:hAnsi="標楷體" w:cs="標楷體" w:hint="eastAsia"/>
                <w:color w:val="000000"/>
              </w:rPr>
              <w:t>2</w:t>
            </w:r>
            <w:r w:rsidR="002D6D95">
              <w:rPr>
                <w:rFonts w:ascii="標楷體" w:eastAsia="標楷體" w:hAnsi="標楷體" w:cs="標楷體"/>
                <w:color w:val="000000"/>
              </w:rPr>
              <w:t>班</w:t>
            </w:r>
          </w:p>
        </w:tc>
      </w:tr>
      <w:tr w:rsidR="000C5333">
        <w:trPr>
          <w:trHeight w:val="523"/>
        </w:trPr>
        <w:tc>
          <w:tcPr>
            <w:tcW w:w="1085" w:type="dxa"/>
            <w:vMerge/>
            <w:tcBorders>
              <w:top w:val="single" w:sz="12" w:space="0" w:color="000000"/>
              <w:left w:val="single" w:sz="12" w:space="0" w:color="000000"/>
              <w:right w:val="single" w:sz="12" w:space="0" w:color="000000"/>
            </w:tcBorders>
            <w:vAlign w:val="center"/>
          </w:tcPr>
          <w:p w:rsidR="000C5333" w:rsidRDefault="000C5333">
            <w:pPr>
              <w:pBdr>
                <w:top w:val="nil"/>
                <w:left w:val="nil"/>
                <w:bottom w:val="nil"/>
                <w:right w:val="nil"/>
                <w:between w:val="nil"/>
              </w:pBdr>
              <w:spacing w:line="276" w:lineRule="auto"/>
              <w:rPr>
                <w:rFonts w:ascii="標楷體" w:eastAsia="標楷體" w:hAnsi="標楷體" w:cs="標楷體"/>
                <w:color w:val="000000"/>
              </w:rPr>
            </w:pPr>
          </w:p>
        </w:tc>
        <w:tc>
          <w:tcPr>
            <w:tcW w:w="1046" w:type="dxa"/>
            <w:tcBorders>
              <w:left w:val="single" w:sz="12" w:space="0" w:color="000000"/>
              <w:bottom w:val="single" w:sz="12" w:space="0" w:color="000000"/>
            </w:tcBorders>
            <w:vAlign w:val="center"/>
          </w:tcPr>
          <w:p w:rsidR="000C5333" w:rsidRDefault="002D6D95">
            <w:pPr>
              <w:jc w:val="center"/>
              <w:rPr>
                <w:rFonts w:ascii="標楷體" w:eastAsia="標楷體" w:hAnsi="標楷體" w:cs="標楷體"/>
                <w:color w:val="000000"/>
              </w:rPr>
            </w:pPr>
            <w:r>
              <w:rPr>
                <w:rFonts w:ascii="標楷體" w:eastAsia="標楷體" w:hAnsi="標楷體" w:cs="標楷體"/>
                <w:color w:val="000000"/>
              </w:rPr>
              <w:t>學生數</w:t>
            </w:r>
          </w:p>
        </w:tc>
        <w:tc>
          <w:tcPr>
            <w:tcW w:w="811" w:type="dxa"/>
            <w:gridSpan w:val="2"/>
            <w:tcBorders>
              <w:bottom w:val="single" w:sz="12" w:space="0" w:color="000000"/>
            </w:tcBorders>
            <w:vAlign w:val="center"/>
          </w:tcPr>
          <w:p w:rsidR="000C5333" w:rsidRDefault="00822371">
            <w:pPr>
              <w:jc w:val="center"/>
              <w:rPr>
                <w:rFonts w:ascii="標楷體" w:eastAsia="標楷體" w:hAnsi="標楷體" w:cs="標楷體"/>
                <w:color w:val="000000"/>
              </w:rPr>
            </w:pPr>
            <w:r>
              <w:rPr>
                <w:rFonts w:ascii="標楷體" w:eastAsia="標楷體" w:hAnsi="標楷體" w:cs="標楷體" w:hint="eastAsia"/>
                <w:color w:val="000000"/>
              </w:rPr>
              <w:t>24</w:t>
            </w:r>
          </w:p>
        </w:tc>
        <w:tc>
          <w:tcPr>
            <w:tcW w:w="1428" w:type="dxa"/>
            <w:gridSpan w:val="2"/>
            <w:tcBorders>
              <w:bottom w:val="single" w:sz="12" w:space="0" w:color="000000"/>
            </w:tcBorders>
            <w:vAlign w:val="center"/>
          </w:tcPr>
          <w:p w:rsidR="000C5333" w:rsidRDefault="00822371">
            <w:pPr>
              <w:jc w:val="center"/>
              <w:rPr>
                <w:rFonts w:ascii="標楷體" w:eastAsia="標楷體" w:hAnsi="標楷體" w:cs="標楷體"/>
                <w:color w:val="000000"/>
              </w:rPr>
            </w:pPr>
            <w:r>
              <w:rPr>
                <w:rFonts w:ascii="標楷體" w:eastAsia="標楷體" w:hAnsi="標楷體" w:cs="標楷體" w:hint="eastAsia"/>
                <w:color w:val="000000"/>
              </w:rPr>
              <w:t>0</w:t>
            </w:r>
          </w:p>
        </w:tc>
        <w:tc>
          <w:tcPr>
            <w:tcW w:w="851" w:type="dxa"/>
            <w:tcBorders>
              <w:bottom w:val="single" w:sz="12" w:space="0" w:color="000000"/>
            </w:tcBorders>
            <w:vAlign w:val="center"/>
          </w:tcPr>
          <w:p w:rsidR="000C5333" w:rsidRDefault="00822371">
            <w:pPr>
              <w:jc w:val="center"/>
              <w:rPr>
                <w:rFonts w:ascii="標楷體" w:eastAsia="標楷體" w:hAnsi="標楷體" w:cs="標楷體"/>
                <w:color w:val="000000"/>
              </w:rPr>
            </w:pPr>
            <w:r>
              <w:rPr>
                <w:rFonts w:ascii="標楷體" w:eastAsia="標楷體" w:hAnsi="標楷體" w:cs="標楷體" w:hint="eastAsia"/>
                <w:color w:val="000000"/>
              </w:rPr>
              <w:t>0</w:t>
            </w:r>
          </w:p>
        </w:tc>
        <w:tc>
          <w:tcPr>
            <w:tcW w:w="752" w:type="dxa"/>
            <w:tcBorders>
              <w:bottom w:val="single" w:sz="12" w:space="0" w:color="000000"/>
              <w:right w:val="single" w:sz="4" w:space="0" w:color="000000"/>
            </w:tcBorders>
            <w:vAlign w:val="center"/>
          </w:tcPr>
          <w:p w:rsidR="000C5333" w:rsidRDefault="00822371">
            <w:pPr>
              <w:jc w:val="center"/>
              <w:rPr>
                <w:rFonts w:ascii="標楷體" w:eastAsia="標楷體" w:hAnsi="標楷體" w:cs="標楷體"/>
                <w:color w:val="000000"/>
              </w:rPr>
            </w:pPr>
            <w:r>
              <w:rPr>
                <w:rFonts w:ascii="標楷體" w:eastAsia="標楷體" w:hAnsi="標楷體" w:cs="標楷體" w:hint="eastAsia"/>
                <w:color w:val="000000"/>
              </w:rPr>
              <w:t>0</w:t>
            </w:r>
          </w:p>
        </w:tc>
        <w:tc>
          <w:tcPr>
            <w:tcW w:w="863" w:type="dxa"/>
            <w:gridSpan w:val="2"/>
            <w:tcBorders>
              <w:bottom w:val="single" w:sz="12" w:space="0" w:color="000000"/>
              <w:right w:val="single" w:sz="4" w:space="0" w:color="000000"/>
            </w:tcBorders>
            <w:vAlign w:val="center"/>
          </w:tcPr>
          <w:p w:rsidR="000C5333" w:rsidRDefault="00822371">
            <w:pPr>
              <w:jc w:val="center"/>
              <w:rPr>
                <w:rFonts w:ascii="標楷體" w:eastAsia="標楷體" w:hAnsi="標楷體" w:cs="標楷體"/>
                <w:color w:val="000000"/>
              </w:rPr>
            </w:pPr>
            <w:r>
              <w:rPr>
                <w:rFonts w:ascii="標楷體" w:eastAsia="標楷體" w:hAnsi="標楷體" w:cs="標楷體" w:hint="eastAsia"/>
                <w:color w:val="000000"/>
              </w:rPr>
              <w:t>0</w:t>
            </w:r>
          </w:p>
        </w:tc>
        <w:tc>
          <w:tcPr>
            <w:tcW w:w="679" w:type="dxa"/>
            <w:tcBorders>
              <w:bottom w:val="single" w:sz="12" w:space="0" w:color="000000"/>
              <w:right w:val="single" w:sz="4" w:space="0" w:color="000000"/>
            </w:tcBorders>
            <w:vAlign w:val="center"/>
          </w:tcPr>
          <w:p w:rsidR="000C5333" w:rsidRDefault="00822371">
            <w:pPr>
              <w:jc w:val="center"/>
              <w:rPr>
                <w:rFonts w:ascii="標楷體" w:eastAsia="標楷體" w:hAnsi="標楷體" w:cs="標楷體"/>
                <w:color w:val="000000"/>
              </w:rPr>
            </w:pPr>
            <w:r>
              <w:rPr>
                <w:rFonts w:ascii="標楷體" w:eastAsia="標楷體" w:hAnsi="標楷體" w:cs="標楷體" w:hint="eastAsia"/>
                <w:color w:val="000000"/>
              </w:rPr>
              <w:t>18</w:t>
            </w:r>
          </w:p>
        </w:tc>
        <w:tc>
          <w:tcPr>
            <w:tcW w:w="837" w:type="dxa"/>
            <w:gridSpan w:val="2"/>
            <w:tcBorders>
              <w:left w:val="single" w:sz="4" w:space="0" w:color="000000"/>
              <w:bottom w:val="single" w:sz="12" w:space="0" w:color="000000"/>
              <w:right w:val="single" w:sz="4" w:space="0" w:color="000000"/>
            </w:tcBorders>
            <w:vAlign w:val="center"/>
          </w:tcPr>
          <w:p w:rsidR="000C5333" w:rsidRDefault="00822371">
            <w:pPr>
              <w:jc w:val="center"/>
              <w:rPr>
                <w:rFonts w:ascii="標楷體" w:eastAsia="標楷體" w:hAnsi="標楷體" w:cs="標楷體"/>
                <w:color w:val="000000"/>
              </w:rPr>
            </w:pPr>
            <w:r>
              <w:rPr>
                <w:rFonts w:ascii="標楷體" w:eastAsia="標楷體" w:hAnsi="標楷體" w:cs="標楷體" w:hint="eastAsia"/>
                <w:color w:val="000000"/>
              </w:rPr>
              <w:t>1</w:t>
            </w:r>
          </w:p>
        </w:tc>
        <w:tc>
          <w:tcPr>
            <w:tcW w:w="664" w:type="dxa"/>
            <w:gridSpan w:val="2"/>
            <w:tcBorders>
              <w:left w:val="single" w:sz="4" w:space="0" w:color="000000"/>
              <w:bottom w:val="single" w:sz="12" w:space="0" w:color="000000"/>
              <w:right w:val="single" w:sz="4" w:space="0" w:color="000000"/>
            </w:tcBorders>
            <w:vAlign w:val="center"/>
          </w:tcPr>
          <w:p w:rsidR="000C5333" w:rsidRDefault="00822371">
            <w:pPr>
              <w:jc w:val="center"/>
              <w:rPr>
                <w:rFonts w:ascii="標楷體" w:eastAsia="標楷體" w:hAnsi="標楷體" w:cs="標楷體"/>
                <w:color w:val="000000"/>
              </w:rPr>
            </w:pPr>
            <w:r>
              <w:rPr>
                <w:rFonts w:ascii="標楷體" w:eastAsia="標楷體" w:hAnsi="標楷體" w:cs="標楷體" w:hint="eastAsia"/>
                <w:color w:val="000000"/>
              </w:rPr>
              <w:t>0</w:t>
            </w:r>
          </w:p>
        </w:tc>
        <w:tc>
          <w:tcPr>
            <w:tcW w:w="879" w:type="dxa"/>
            <w:tcBorders>
              <w:left w:val="single" w:sz="4" w:space="0" w:color="000000"/>
              <w:bottom w:val="single" w:sz="12" w:space="0" w:color="000000"/>
              <w:right w:val="single" w:sz="12" w:space="0" w:color="000000"/>
            </w:tcBorders>
            <w:vAlign w:val="center"/>
          </w:tcPr>
          <w:p w:rsidR="000C5333" w:rsidRDefault="00822371">
            <w:pPr>
              <w:jc w:val="right"/>
              <w:rPr>
                <w:rFonts w:ascii="標楷體" w:eastAsia="標楷體" w:hAnsi="標楷體" w:cs="標楷體"/>
                <w:color w:val="000000"/>
              </w:rPr>
            </w:pPr>
            <w:r>
              <w:rPr>
                <w:rFonts w:ascii="標楷體" w:eastAsia="標楷體" w:hAnsi="標楷體" w:cs="標楷體" w:hint="eastAsia"/>
                <w:color w:val="000000"/>
              </w:rPr>
              <w:t>43</w:t>
            </w:r>
            <w:r w:rsidR="002D6D95">
              <w:rPr>
                <w:rFonts w:ascii="標楷體" w:eastAsia="標楷體" w:hAnsi="標楷體" w:cs="標楷體"/>
                <w:color w:val="000000"/>
              </w:rPr>
              <w:t>人</w:t>
            </w:r>
          </w:p>
        </w:tc>
      </w:tr>
      <w:tr w:rsidR="000C5333">
        <w:trPr>
          <w:trHeight w:val="609"/>
        </w:trPr>
        <w:tc>
          <w:tcPr>
            <w:tcW w:w="1085" w:type="dxa"/>
            <w:vMerge/>
            <w:tcBorders>
              <w:top w:val="single" w:sz="12" w:space="0" w:color="000000"/>
              <w:left w:val="single" w:sz="12" w:space="0" w:color="000000"/>
              <w:right w:val="single" w:sz="12" w:space="0" w:color="000000"/>
            </w:tcBorders>
            <w:vAlign w:val="center"/>
          </w:tcPr>
          <w:p w:rsidR="000C5333" w:rsidRDefault="000C5333">
            <w:pPr>
              <w:pBdr>
                <w:top w:val="nil"/>
                <w:left w:val="nil"/>
                <w:bottom w:val="nil"/>
                <w:right w:val="nil"/>
                <w:between w:val="nil"/>
              </w:pBdr>
              <w:spacing w:line="276" w:lineRule="auto"/>
              <w:rPr>
                <w:rFonts w:ascii="標楷體" w:eastAsia="標楷體" w:hAnsi="標楷體" w:cs="標楷體"/>
                <w:color w:val="000000"/>
              </w:rPr>
            </w:pPr>
          </w:p>
        </w:tc>
        <w:tc>
          <w:tcPr>
            <w:tcW w:w="1046" w:type="dxa"/>
            <w:tcBorders>
              <w:left w:val="single" w:sz="12" w:space="0" w:color="000000"/>
              <w:bottom w:val="single" w:sz="12" w:space="0" w:color="000000"/>
            </w:tcBorders>
            <w:vAlign w:val="center"/>
          </w:tcPr>
          <w:p w:rsidR="000C5333" w:rsidRDefault="002D6D95">
            <w:pPr>
              <w:jc w:val="center"/>
              <w:rPr>
                <w:rFonts w:ascii="標楷體" w:eastAsia="標楷體" w:hAnsi="標楷體" w:cs="標楷體"/>
                <w:color w:val="000000"/>
              </w:rPr>
            </w:pPr>
            <w:r>
              <w:rPr>
                <w:rFonts w:ascii="標楷體" w:eastAsia="標楷體" w:hAnsi="標楷體" w:cs="標楷體"/>
                <w:color w:val="000000"/>
              </w:rPr>
              <w:t>服務</w:t>
            </w:r>
          </w:p>
          <w:p w:rsidR="000C5333" w:rsidRDefault="002D6D95">
            <w:pPr>
              <w:jc w:val="center"/>
              <w:rPr>
                <w:rFonts w:ascii="標楷體" w:eastAsia="標楷體" w:hAnsi="標楷體" w:cs="標楷體"/>
                <w:color w:val="000000"/>
              </w:rPr>
            </w:pPr>
            <w:r>
              <w:rPr>
                <w:rFonts w:ascii="標楷體" w:eastAsia="標楷體" w:hAnsi="標楷體" w:cs="標楷體"/>
                <w:color w:val="000000"/>
              </w:rPr>
              <w:t>教師數</w:t>
            </w:r>
          </w:p>
        </w:tc>
        <w:tc>
          <w:tcPr>
            <w:tcW w:w="811" w:type="dxa"/>
            <w:gridSpan w:val="2"/>
            <w:tcBorders>
              <w:bottom w:val="single" w:sz="12" w:space="0" w:color="000000"/>
            </w:tcBorders>
            <w:vAlign w:val="center"/>
          </w:tcPr>
          <w:p w:rsidR="000C5333" w:rsidRDefault="00822371">
            <w:pPr>
              <w:jc w:val="center"/>
              <w:rPr>
                <w:rFonts w:ascii="標楷體" w:eastAsia="標楷體" w:hAnsi="標楷體" w:cs="標楷體"/>
                <w:color w:val="000000"/>
              </w:rPr>
            </w:pPr>
            <w:r>
              <w:rPr>
                <w:rFonts w:ascii="標楷體" w:eastAsia="標楷體" w:hAnsi="標楷體" w:cs="標楷體" w:hint="eastAsia"/>
                <w:color w:val="000000"/>
              </w:rPr>
              <w:t>2</w:t>
            </w:r>
          </w:p>
        </w:tc>
        <w:tc>
          <w:tcPr>
            <w:tcW w:w="1428" w:type="dxa"/>
            <w:gridSpan w:val="2"/>
            <w:tcBorders>
              <w:bottom w:val="single" w:sz="12" w:space="0" w:color="000000"/>
            </w:tcBorders>
            <w:vAlign w:val="center"/>
          </w:tcPr>
          <w:p w:rsidR="000C5333" w:rsidRDefault="00822371">
            <w:pPr>
              <w:jc w:val="center"/>
              <w:rPr>
                <w:rFonts w:ascii="標楷體" w:eastAsia="標楷體" w:hAnsi="標楷體" w:cs="標楷體"/>
                <w:color w:val="000000"/>
              </w:rPr>
            </w:pPr>
            <w:r>
              <w:rPr>
                <w:rFonts w:ascii="標楷體" w:eastAsia="標楷體" w:hAnsi="標楷體" w:cs="標楷體" w:hint="eastAsia"/>
                <w:color w:val="000000"/>
              </w:rPr>
              <w:t>0</w:t>
            </w:r>
          </w:p>
        </w:tc>
        <w:tc>
          <w:tcPr>
            <w:tcW w:w="851" w:type="dxa"/>
            <w:tcBorders>
              <w:bottom w:val="single" w:sz="12" w:space="0" w:color="000000"/>
            </w:tcBorders>
            <w:vAlign w:val="center"/>
          </w:tcPr>
          <w:p w:rsidR="000C5333" w:rsidRDefault="00822371">
            <w:pPr>
              <w:jc w:val="center"/>
              <w:rPr>
                <w:rFonts w:ascii="標楷體" w:eastAsia="標楷體" w:hAnsi="標楷體" w:cs="標楷體"/>
                <w:color w:val="000000"/>
              </w:rPr>
            </w:pPr>
            <w:r>
              <w:rPr>
                <w:rFonts w:ascii="標楷體" w:eastAsia="標楷體" w:hAnsi="標楷體" w:cs="標楷體" w:hint="eastAsia"/>
                <w:color w:val="000000"/>
              </w:rPr>
              <w:t>0</w:t>
            </w:r>
          </w:p>
        </w:tc>
        <w:tc>
          <w:tcPr>
            <w:tcW w:w="752" w:type="dxa"/>
            <w:tcBorders>
              <w:bottom w:val="single" w:sz="12" w:space="0" w:color="000000"/>
              <w:right w:val="single" w:sz="4" w:space="0" w:color="000000"/>
            </w:tcBorders>
            <w:vAlign w:val="center"/>
          </w:tcPr>
          <w:p w:rsidR="000C5333" w:rsidRDefault="00822371">
            <w:pPr>
              <w:jc w:val="center"/>
              <w:rPr>
                <w:rFonts w:ascii="標楷體" w:eastAsia="標楷體" w:hAnsi="標楷體" w:cs="標楷體"/>
                <w:color w:val="000000"/>
              </w:rPr>
            </w:pPr>
            <w:r>
              <w:rPr>
                <w:rFonts w:ascii="標楷體" w:eastAsia="標楷體" w:hAnsi="標楷體" w:cs="標楷體" w:hint="eastAsia"/>
                <w:color w:val="000000"/>
              </w:rPr>
              <w:t>0</w:t>
            </w:r>
          </w:p>
        </w:tc>
        <w:tc>
          <w:tcPr>
            <w:tcW w:w="863" w:type="dxa"/>
            <w:gridSpan w:val="2"/>
            <w:tcBorders>
              <w:bottom w:val="single" w:sz="12" w:space="0" w:color="000000"/>
              <w:right w:val="single" w:sz="4" w:space="0" w:color="000000"/>
            </w:tcBorders>
            <w:vAlign w:val="center"/>
          </w:tcPr>
          <w:p w:rsidR="000C5333" w:rsidRDefault="00822371">
            <w:pPr>
              <w:jc w:val="center"/>
              <w:rPr>
                <w:rFonts w:ascii="標楷體" w:eastAsia="標楷體" w:hAnsi="標楷體" w:cs="標楷體"/>
                <w:color w:val="000000"/>
              </w:rPr>
            </w:pPr>
            <w:r>
              <w:rPr>
                <w:rFonts w:ascii="標楷體" w:eastAsia="標楷體" w:hAnsi="標楷體" w:cs="標楷體" w:hint="eastAsia"/>
                <w:color w:val="000000"/>
              </w:rPr>
              <w:t>0</w:t>
            </w:r>
          </w:p>
        </w:tc>
        <w:tc>
          <w:tcPr>
            <w:tcW w:w="679" w:type="dxa"/>
            <w:tcBorders>
              <w:bottom w:val="single" w:sz="12" w:space="0" w:color="000000"/>
              <w:right w:val="single" w:sz="4" w:space="0" w:color="000000"/>
            </w:tcBorders>
            <w:vAlign w:val="center"/>
          </w:tcPr>
          <w:p w:rsidR="000C5333" w:rsidRDefault="00822371">
            <w:pPr>
              <w:jc w:val="center"/>
              <w:rPr>
                <w:rFonts w:ascii="標楷體" w:eastAsia="標楷體" w:hAnsi="標楷體" w:cs="標楷體"/>
                <w:color w:val="000000"/>
              </w:rPr>
            </w:pPr>
            <w:r>
              <w:rPr>
                <w:rFonts w:ascii="標楷體" w:eastAsia="標楷體" w:hAnsi="標楷體" w:cs="標楷體" w:hint="eastAsia"/>
                <w:color w:val="000000"/>
              </w:rPr>
              <w:t>2</w:t>
            </w:r>
          </w:p>
        </w:tc>
        <w:tc>
          <w:tcPr>
            <w:tcW w:w="837" w:type="dxa"/>
            <w:gridSpan w:val="2"/>
            <w:tcBorders>
              <w:left w:val="single" w:sz="4" w:space="0" w:color="000000"/>
              <w:bottom w:val="single" w:sz="12" w:space="0" w:color="000000"/>
              <w:right w:val="single" w:sz="4" w:space="0" w:color="000000"/>
            </w:tcBorders>
            <w:vAlign w:val="center"/>
          </w:tcPr>
          <w:p w:rsidR="000C5333" w:rsidRDefault="00822371">
            <w:pPr>
              <w:jc w:val="center"/>
              <w:rPr>
                <w:rFonts w:ascii="標楷體" w:eastAsia="標楷體" w:hAnsi="標楷體" w:cs="標楷體"/>
                <w:color w:val="000000"/>
              </w:rPr>
            </w:pPr>
            <w:r>
              <w:rPr>
                <w:rFonts w:ascii="標楷體" w:eastAsia="標楷體" w:hAnsi="標楷體" w:cs="標楷體" w:hint="eastAsia"/>
                <w:color w:val="000000"/>
              </w:rPr>
              <w:t>0</w:t>
            </w:r>
          </w:p>
        </w:tc>
        <w:tc>
          <w:tcPr>
            <w:tcW w:w="664" w:type="dxa"/>
            <w:gridSpan w:val="2"/>
            <w:tcBorders>
              <w:left w:val="single" w:sz="4" w:space="0" w:color="000000"/>
              <w:bottom w:val="single" w:sz="12" w:space="0" w:color="000000"/>
              <w:right w:val="single" w:sz="4" w:space="0" w:color="000000"/>
            </w:tcBorders>
            <w:vAlign w:val="center"/>
          </w:tcPr>
          <w:p w:rsidR="000C5333" w:rsidRDefault="00822371">
            <w:pPr>
              <w:jc w:val="center"/>
              <w:rPr>
                <w:rFonts w:ascii="標楷體" w:eastAsia="標楷體" w:hAnsi="標楷體" w:cs="標楷體"/>
                <w:color w:val="000000"/>
              </w:rPr>
            </w:pPr>
            <w:r>
              <w:rPr>
                <w:rFonts w:ascii="標楷體" w:eastAsia="標楷體" w:hAnsi="標楷體" w:cs="標楷體" w:hint="eastAsia"/>
                <w:color w:val="000000"/>
              </w:rPr>
              <w:t>0</w:t>
            </w:r>
          </w:p>
        </w:tc>
        <w:tc>
          <w:tcPr>
            <w:tcW w:w="879" w:type="dxa"/>
            <w:tcBorders>
              <w:left w:val="single" w:sz="4" w:space="0" w:color="000000"/>
              <w:bottom w:val="single" w:sz="12" w:space="0" w:color="000000"/>
              <w:right w:val="single" w:sz="12" w:space="0" w:color="000000"/>
            </w:tcBorders>
            <w:vAlign w:val="center"/>
          </w:tcPr>
          <w:p w:rsidR="000C5333" w:rsidRDefault="00822371">
            <w:pPr>
              <w:jc w:val="right"/>
              <w:rPr>
                <w:rFonts w:ascii="標楷體" w:eastAsia="標楷體" w:hAnsi="標楷體" w:cs="標楷體"/>
                <w:color w:val="000000"/>
              </w:rPr>
            </w:pPr>
            <w:r>
              <w:rPr>
                <w:rFonts w:ascii="標楷體" w:eastAsia="標楷體" w:hAnsi="標楷體" w:cs="標楷體" w:hint="eastAsia"/>
                <w:color w:val="000000"/>
              </w:rPr>
              <w:t>4</w:t>
            </w:r>
            <w:r w:rsidR="002D6D95">
              <w:rPr>
                <w:rFonts w:ascii="標楷體" w:eastAsia="標楷體" w:hAnsi="標楷體" w:cs="標楷體"/>
                <w:color w:val="000000"/>
              </w:rPr>
              <w:t>人</w:t>
            </w:r>
          </w:p>
        </w:tc>
      </w:tr>
      <w:tr w:rsidR="000C5333">
        <w:trPr>
          <w:trHeight w:val="351"/>
        </w:trPr>
        <w:tc>
          <w:tcPr>
            <w:tcW w:w="1085" w:type="dxa"/>
            <w:vMerge w:val="restart"/>
            <w:tcBorders>
              <w:left w:val="single" w:sz="12" w:space="0" w:color="000000"/>
              <w:bottom w:val="single" w:sz="12" w:space="0" w:color="000000"/>
              <w:right w:val="single" w:sz="12" w:space="0" w:color="000000"/>
            </w:tcBorders>
            <w:vAlign w:val="center"/>
          </w:tcPr>
          <w:p w:rsidR="000C5333" w:rsidRDefault="002D6D95">
            <w:pPr>
              <w:jc w:val="center"/>
              <w:rPr>
                <w:rFonts w:ascii="標楷體" w:eastAsia="標楷體" w:hAnsi="標楷體" w:cs="標楷體"/>
                <w:color w:val="000000"/>
              </w:rPr>
            </w:pPr>
            <w:r>
              <w:rPr>
                <w:rFonts w:ascii="標楷體" w:eastAsia="標楷體" w:hAnsi="標楷體" w:cs="標楷體"/>
                <w:color w:val="000000"/>
              </w:rPr>
              <w:t>教師</w:t>
            </w:r>
          </w:p>
          <w:p w:rsidR="000C5333" w:rsidRDefault="002D6D95">
            <w:pPr>
              <w:jc w:val="center"/>
              <w:rPr>
                <w:rFonts w:ascii="標楷體" w:eastAsia="標楷體" w:hAnsi="標楷體" w:cs="標楷體"/>
                <w:color w:val="000000"/>
              </w:rPr>
            </w:pPr>
            <w:r>
              <w:rPr>
                <w:rFonts w:ascii="標楷體" w:eastAsia="標楷體" w:hAnsi="標楷體" w:cs="標楷體"/>
                <w:color w:val="000000"/>
              </w:rPr>
              <w:t>編制</w:t>
            </w:r>
          </w:p>
          <w:p w:rsidR="000C5333" w:rsidRDefault="002D6D95">
            <w:pPr>
              <w:jc w:val="center"/>
              <w:rPr>
                <w:rFonts w:ascii="標楷體" w:eastAsia="標楷體" w:hAnsi="標楷體" w:cs="標楷體"/>
                <w:color w:val="000000"/>
              </w:rPr>
            </w:pPr>
            <w:r>
              <w:rPr>
                <w:rFonts w:ascii="標楷體" w:eastAsia="標楷體" w:hAnsi="標楷體" w:cs="標楷體"/>
                <w:color w:val="000000"/>
              </w:rPr>
              <w:t>員額</w:t>
            </w:r>
          </w:p>
        </w:tc>
        <w:tc>
          <w:tcPr>
            <w:tcW w:w="1046" w:type="dxa"/>
            <w:tcBorders>
              <w:top w:val="single" w:sz="12" w:space="0" w:color="000000"/>
              <w:left w:val="single" w:sz="12" w:space="0" w:color="000000"/>
              <w:bottom w:val="single" w:sz="12" w:space="0" w:color="000000"/>
            </w:tcBorders>
            <w:vAlign w:val="center"/>
          </w:tcPr>
          <w:p w:rsidR="000C5333" w:rsidRDefault="002D6D95">
            <w:pPr>
              <w:spacing w:line="300" w:lineRule="auto"/>
              <w:jc w:val="center"/>
              <w:rPr>
                <w:rFonts w:ascii="標楷體" w:eastAsia="標楷體" w:hAnsi="標楷體" w:cs="標楷體"/>
                <w:color w:val="000000"/>
              </w:rPr>
            </w:pPr>
            <w:r>
              <w:rPr>
                <w:rFonts w:ascii="標楷體" w:eastAsia="標楷體" w:hAnsi="標楷體" w:cs="標楷體"/>
                <w:color w:val="000000"/>
              </w:rPr>
              <w:t>正式</w:t>
            </w:r>
          </w:p>
          <w:p w:rsidR="000C5333" w:rsidRDefault="002D6D95">
            <w:pPr>
              <w:spacing w:line="300" w:lineRule="auto"/>
              <w:jc w:val="center"/>
              <w:rPr>
                <w:rFonts w:ascii="標楷體" w:eastAsia="標楷體" w:hAnsi="標楷體" w:cs="標楷體"/>
                <w:color w:val="000000"/>
              </w:rPr>
            </w:pPr>
            <w:r>
              <w:rPr>
                <w:rFonts w:ascii="標楷體" w:eastAsia="標楷體" w:hAnsi="標楷體" w:cs="標楷體"/>
                <w:color w:val="000000"/>
              </w:rPr>
              <w:t>員額</w:t>
            </w:r>
          </w:p>
        </w:tc>
        <w:tc>
          <w:tcPr>
            <w:tcW w:w="2239" w:type="dxa"/>
            <w:gridSpan w:val="4"/>
            <w:tcBorders>
              <w:top w:val="single" w:sz="12" w:space="0" w:color="000000"/>
              <w:bottom w:val="single" w:sz="12" w:space="0" w:color="000000"/>
            </w:tcBorders>
            <w:vAlign w:val="center"/>
          </w:tcPr>
          <w:p w:rsidR="000C5333" w:rsidRPr="00822371" w:rsidRDefault="00822371">
            <w:pPr>
              <w:spacing w:line="300" w:lineRule="auto"/>
              <w:jc w:val="center"/>
              <w:rPr>
                <w:rFonts w:ascii="標楷體" w:hAnsi="標楷體" w:cs="標楷體"/>
                <w:color w:val="000000"/>
              </w:rPr>
            </w:pPr>
            <w:r>
              <w:rPr>
                <w:rFonts w:asciiTheme="minorEastAsia" w:hAnsiTheme="minorEastAsia" w:cs="PMingLiu" w:hint="eastAsia"/>
                <w:color w:val="000000"/>
              </w:rPr>
              <w:t>2</w:t>
            </w:r>
          </w:p>
        </w:tc>
        <w:tc>
          <w:tcPr>
            <w:tcW w:w="851" w:type="dxa"/>
            <w:tcBorders>
              <w:top w:val="single" w:sz="12" w:space="0" w:color="000000"/>
              <w:bottom w:val="single" w:sz="12" w:space="0" w:color="000000"/>
            </w:tcBorders>
            <w:vAlign w:val="center"/>
          </w:tcPr>
          <w:p w:rsidR="000C5333" w:rsidRDefault="002D6D95">
            <w:pPr>
              <w:spacing w:line="300" w:lineRule="auto"/>
              <w:jc w:val="center"/>
              <w:rPr>
                <w:rFonts w:ascii="標楷體" w:eastAsia="標楷體" w:hAnsi="標楷體" w:cs="標楷體"/>
                <w:color w:val="000000"/>
              </w:rPr>
            </w:pPr>
            <w:r>
              <w:rPr>
                <w:rFonts w:ascii="標楷體" w:eastAsia="標楷體" w:hAnsi="標楷體" w:cs="標楷體"/>
                <w:color w:val="000000"/>
              </w:rPr>
              <w:t>實際</w:t>
            </w:r>
          </w:p>
          <w:p w:rsidR="000C5333" w:rsidRDefault="002D6D95">
            <w:pPr>
              <w:spacing w:line="300" w:lineRule="auto"/>
              <w:jc w:val="center"/>
              <w:rPr>
                <w:rFonts w:ascii="標楷體" w:eastAsia="標楷體" w:hAnsi="標楷體" w:cs="標楷體"/>
                <w:color w:val="000000"/>
              </w:rPr>
            </w:pPr>
            <w:r>
              <w:rPr>
                <w:rFonts w:ascii="標楷體" w:eastAsia="標楷體" w:hAnsi="標楷體" w:cs="標楷體"/>
                <w:color w:val="000000"/>
              </w:rPr>
              <w:t>員額</w:t>
            </w:r>
          </w:p>
        </w:tc>
        <w:tc>
          <w:tcPr>
            <w:tcW w:w="4674" w:type="dxa"/>
            <w:gridSpan w:val="9"/>
            <w:tcBorders>
              <w:top w:val="single" w:sz="12" w:space="0" w:color="000000"/>
              <w:bottom w:val="single" w:sz="12" w:space="0" w:color="000000"/>
              <w:right w:val="single" w:sz="12" w:space="0" w:color="000000"/>
            </w:tcBorders>
            <w:vAlign w:val="center"/>
          </w:tcPr>
          <w:p w:rsidR="000C5333" w:rsidRPr="00822371" w:rsidRDefault="00822371">
            <w:pPr>
              <w:jc w:val="center"/>
              <w:rPr>
                <w:rFonts w:ascii="標楷體" w:hAnsi="標楷體" w:cs="標楷體"/>
                <w:color w:val="000000"/>
              </w:rPr>
            </w:pPr>
            <w:r>
              <w:rPr>
                <w:rFonts w:asciiTheme="minorEastAsia" w:hAnsiTheme="minorEastAsia" w:cs="PMingLiu" w:hint="eastAsia"/>
                <w:color w:val="000000"/>
              </w:rPr>
              <w:t>4</w:t>
            </w:r>
          </w:p>
        </w:tc>
      </w:tr>
      <w:tr w:rsidR="000C5333">
        <w:trPr>
          <w:trHeight w:val="362"/>
        </w:trPr>
        <w:tc>
          <w:tcPr>
            <w:tcW w:w="1085" w:type="dxa"/>
            <w:vMerge/>
            <w:tcBorders>
              <w:left w:val="single" w:sz="12" w:space="0" w:color="000000"/>
              <w:bottom w:val="single" w:sz="12" w:space="0" w:color="000000"/>
              <w:right w:val="single" w:sz="12" w:space="0" w:color="000000"/>
            </w:tcBorders>
            <w:vAlign w:val="center"/>
          </w:tcPr>
          <w:p w:rsidR="000C5333" w:rsidRDefault="000C5333">
            <w:pPr>
              <w:pBdr>
                <w:top w:val="nil"/>
                <w:left w:val="nil"/>
                <w:bottom w:val="nil"/>
                <w:right w:val="nil"/>
                <w:between w:val="nil"/>
              </w:pBdr>
              <w:spacing w:line="276" w:lineRule="auto"/>
              <w:rPr>
                <w:rFonts w:ascii="標楷體" w:eastAsia="標楷體" w:hAnsi="標楷體" w:cs="標楷體"/>
                <w:color w:val="000000"/>
              </w:rPr>
            </w:pPr>
          </w:p>
        </w:tc>
        <w:tc>
          <w:tcPr>
            <w:tcW w:w="1046" w:type="dxa"/>
            <w:vMerge w:val="restart"/>
            <w:tcBorders>
              <w:top w:val="single" w:sz="12" w:space="0" w:color="000000"/>
              <w:left w:val="single" w:sz="12" w:space="0" w:color="000000"/>
            </w:tcBorders>
            <w:vAlign w:val="center"/>
          </w:tcPr>
          <w:p w:rsidR="000C5333" w:rsidRDefault="000C5333">
            <w:pPr>
              <w:jc w:val="center"/>
              <w:rPr>
                <w:rFonts w:ascii="標楷體" w:eastAsia="標楷體" w:hAnsi="標楷體" w:cs="標楷體"/>
                <w:color w:val="000000"/>
              </w:rPr>
            </w:pPr>
          </w:p>
        </w:tc>
        <w:tc>
          <w:tcPr>
            <w:tcW w:w="2239" w:type="dxa"/>
            <w:gridSpan w:val="4"/>
            <w:tcBorders>
              <w:top w:val="single" w:sz="12" w:space="0" w:color="000000"/>
            </w:tcBorders>
            <w:vAlign w:val="center"/>
          </w:tcPr>
          <w:p w:rsidR="000C5333" w:rsidRDefault="002D6D95">
            <w:pPr>
              <w:jc w:val="center"/>
              <w:rPr>
                <w:rFonts w:ascii="標楷體" w:eastAsia="標楷體" w:hAnsi="標楷體" w:cs="標楷體"/>
                <w:color w:val="000000"/>
              </w:rPr>
            </w:pPr>
            <w:r>
              <w:rPr>
                <w:rFonts w:ascii="標楷體" w:eastAsia="標楷體" w:hAnsi="標楷體" w:cs="標楷體"/>
                <w:color w:val="000000"/>
              </w:rPr>
              <w:t>大學</w:t>
            </w:r>
          </w:p>
        </w:tc>
        <w:tc>
          <w:tcPr>
            <w:tcW w:w="2466" w:type="dxa"/>
            <w:gridSpan w:val="4"/>
            <w:tcBorders>
              <w:top w:val="single" w:sz="12" w:space="0" w:color="000000"/>
            </w:tcBorders>
            <w:vAlign w:val="center"/>
          </w:tcPr>
          <w:p w:rsidR="000C5333" w:rsidRDefault="002D6D95">
            <w:pPr>
              <w:jc w:val="center"/>
              <w:rPr>
                <w:rFonts w:ascii="標楷體" w:eastAsia="標楷體" w:hAnsi="標楷體" w:cs="標楷體"/>
                <w:color w:val="000000"/>
              </w:rPr>
            </w:pPr>
            <w:r>
              <w:rPr>
                <w:rFonts w:ascii="標楷體" w:eastAsia="標楷體" w:hAnsi="標楷體" w:cs="標楷體"/>
                <w:color w:val="000000"/>
              </w:rPr>
              <w:t>碩士</w:t>
            </w:r>
          </w:p>
        </w:tc>
        <w:tc>
          <w:tcPr>
            <w:tcW w:w="2038" w:type="dxa"/>
            <w:gridSpan w:val="4"/>
            <w:tcBorders>
              <w:top w:val="single" w:sz="12" w:space="0" w:color="000000"/>
            </w:tcBorders>
            <w:vAlign w:val="center"/>
          </w:tcPr>
          <w:p w:rsidR="000C5333" w:rsidRDefault="002D6D95">
            <w:pPr>
              <w:jc w:val="center"/>
              <w:rPr>
                <w:rFonts w:ascii="標楷體" w:eastAsia="標楷體" w:hAnsi="標楷體" w:cs="標楷體"/>
                <w:color w:val="000000"/>
              </w:rPr>
            </w:pPr>
            <w:r>
              <w:rPr>
                <w:rFonts w:ascii="標楷體" w:eastAsia="標楷體" w:hAnsi="標楷體" w:cs="標楷體"/>
                <w:color w:val="000000"/>
              </w:rPr>
              <w:t>博士</w:t>
            </w:r>
          </w:p>
        </w:tc>
        <w:tc>
          <w:tcPr>
            <w:tcW w:w="1021" w:type="dxa"/>
            <w:gridSpan w:val="2"/>
            <w:vMerge w:val="restart"/>
            <w:tcBorders>
              <w:top w:val="single" w:sz="12" w:space="0" w:color="000000"/>
              <w:right w:val="single" w:sz="12" w:space="0" w:color="000000"/>
            </w:tcBorders>
            <w:vAlign w:val="center"/>
          </w:tcPr>
          <w:p w:rsidR="000C5333" w:rsidRDefault="002D6D95">
            <w:pPr>
              <w:jc w:val="center"/>
              <w:rPr>
                <w:rFonts w:ascii="標楷體" w:eastAsia="標楷體" w:hAnsi="標楷體" w:cs="標楷體"/>
                <w:color w:val="000000"/>
              </w:rPr>
            </w:pPr>
            <w:r>
              <w:rPr>
                <w:rFonts w:ascii="標楷體" w:eastAsia="標楷體" w:hAnsi="標楷體" w:cs="標楷體"/>
                <w:color w:val="000000"/>
              </w:rPr>
              <w:t>合計</w:t>
            </w:r>
          </w:p>
        </w:tc>
      </w:tr>
      <w:tr w:rsidR="000C5333">
        <w:trPr>
          <w:trHeight w:val="343"/>
        </w:trPr>
        <w:tc>
          <w:tcPr>
            <w:tcW w:w="1085" w:type="dxa"/>
            <w:vMerge/>
            <w:tcBorders>
              <w:left w:val="single" w:sz="12" w:space="0" w:color="000000"/>
              <w:bottom w:val="single" w:sz="12" w:space="0" w:color="000000"/>
              <w:right w:val="single" w:sz="12" w:space="0" w:color="000000"/>
            </w:tcBorders>
            <w:vAlign w:val="center"/>
          </w:tcPr>
          <w:p w:rsidR="000C5333" w:rsidRDefault="000C5333">
            <w:pPr>
              <w:pBdr>
                <w:top w:val="nil"/>
                <w:left w:val="nil"/>
                <w:bottom w:val="nil"/>
                <w:right w:val="nil"/>
                <w:between w:val="nil"/>
              </w:pBdr>
              <w:spacing w:line="276" w:lineRule="auto"/>
              <w:rPr>
                <w:rFonts w:ascii="標楷體" w:eastAsia="標楷體" w:hAnsi="標楷體" w:cs="標楷體"/>
                <w:color w:val="000000"/>
              </w:rPr>
            </w:pPr>
          </w:p>
        </w:tc>
        <w:tc>
          <w:tcPr>
            <w:tcW w:w="1046" w:type="dxa"/>
            <w:vMerge/>
            <w:tcBorders>
              <w:top w:val="single" w:sz="12" w:space="0" w:color="000000"/>
              <w:left w:val="single" w:sz="12" w:space="0" w:color="000000"/>
            </w:tcBorders>
            <w:vAlign w:val="center"/>
          </w:tcPr>
          <w:p w:rsidR="000C5333" w:rsidRDefault="000C5333">
            <w:pPr>
              <w:pBdr>
                <w:top w:val="nil"/>
                <w:left w:val="nil"/>
                <w:bottom w:val="nil"/>
                <w:right w:val="nil"/>
                <w:between w:val="nil"/>
              </w:pBdr>
              <w:spacing w:line="276" w:lineRule="auto"/>
              <w:rPr>
                <w:rFonts w:ascii="標楷體" w:eastAsia="標楷體" w:hAnsi="標楷體" w:cs="標楷體"/>
                <w:color w:val="000000"/>
              </w:rPr>
            </w:pPr>
          </w:p>
        </w:tc>
        <w:tc>
          <w:tcPr>
            <w:tcW w:w="724" w:type="dxa"/>
            <w:vAlign w:val="center"/>
          </w:tcPr>
          <w:p w:rsidR="000C5333" w:rsidRDefault="002D6D95">
            <w:pPr>
              <w:jc w:val="center"/>
              <w:rPr>
                <w:rFonts w:ascii="標楷體" w:eastAsia="標楷體" w:hAnsi="標楷體" w:cs="標楷體"/>
                <w:color w:val="000000"/>
                <w:sz w:val="22"/>
                <w:szCs w:val="22"/>
              </w:rPr>
            </w:pPr>
            <w:r>
              <w:rPr>
                <w:rFonts w:ascii="標楷體" w:eastAsia="標楷體" w:hAnsi="標楷體" w:cs="標楷體"/>
                <w:color w:val="000000"/>
                <w:sz w:val="22"/>
                <w:szCs w:val="22"/>
              </w:rPr>
              <w:t>正式</w:t>
            </w:r>
          </w:p>
        </w:tc>
        <w:tc>
          <w:tcPr>
            <w:tcW w:w="803" w:type="dxa"/>
            <w:gridSpan w:val="2"/>
            <w:vAlign w:val="center"/>
          </w:tcPr>
          <w:p w:rsidR="000C5333" w:rsidRDefault="002D6D95">
            <w:pPr>
              <w:jc w:val="center"/>
              <w:rPr>
                <w:rFonts w:ascii="標楷體" w:eastAsia="標楷體" w:hAnsi="標楷體" w:cs="標楷體"/>
                <w:color w:val="000000"/>
                <w:sz w:val="22"/>
                <w:szCs w:val="22"/>
              </w:rPr>
            </w:pPr>
            <w:r>
              <w:rPr>
                <w:rFonts w:ascii="標楷體" w:eastAsia="標楷體" w:hAnsi="標楷體" w:cs="標楷體"/>
                <w:color w:val="000000"/>
                <w:sz w:val="22"/>
                <w:szCs w:val="22"/>
              </w:rPr>
              <w:t>代理</w:t>
            </w:r>
          </w:p>
        </w:tc>
        <w:tc>
          <w:tcPr>
            <w:tcW w:w="712" w:type="dxa"/>
            <w:vAlign w:val="center"/>
          </w:tcPr>
          <w:p w:rsidR="000C5333" w:rsidRDefault="002D6D95">
            <w:pPr>
              <w:jc w:val="center"/>
              <w:rPr>
                <w:rFonts w:ascii="標楷體" w:eastAsia="標楷體" w:hAnsi="標楷體" w:cs="標楷體"/>
                <w:color w:val="000000"/>
                <w:sz w:val="22"/>
                <w:szCs w:val="22"/>
              </w:rPr>
            </w:pPr>
            <w:r>
              <w:rPr>
                <w:rFonts w:ascii="標楷體" w:eastAsia="標楷體" w:hAnsi="標楷體" w:cs="標楷體"/>
                <w:color w:val="000000"/>
                <w:sz w:val="22"/>
                <w:szCs w:val="22"/>
              </w:rPr>
              <w:t>兼任</w:t>
            </w:r>
          </w:p>
        </w:tc>
        <w:tc>
          <w:tcPr>
            <w:tcW w:w="851" w:type="dxa"/>
            <w:vAlign w:val="center"/>
          </w:tcPr>
          <w:p w:rsidR="000C5333" w:rsidRDefault="002D6D95">
            <w:pPr>
              <w:jc w:val="center"/>
              <w:rPr>
                <w:rFonts w:ascii="標楷體" w:eastAsia="標楷體" w:hAnsi="標楷體" w:cs="標楷體"/>
                <w:color w:val="000000"/>
                <w:sz w:val="22"/>
                <w:szCs w:val="22"/>
              </w:rPr>
            </w:pPr>
            <w:r>
              <w:rPr>
                <w:rFonts w:ascii="標楷體" w:eastAsia="標楷體" w:hAnsi="標楷體" w:cs="標楷體"/>
                <w:color w:val="000000"/>
                <w:sz w:val="22"/>
                <w:szCs w:val="22"/>
              </w:rPr>
              <w:t>正式</w:t>
            </w:r>
          </w:p>
        </w:tc>
        <w:tc>
          <w:tcPr>
            <w:tcW w:w="851" w:type="dxa"/>
            <w:gridSpan w:val="2"/>
            <w:vAlign w:val="center"/>
          </w:tcPr>
          <w:p w:rsidR="000C5333" w:rsidRDefault="002D6D95">
            <w:pPr>
              <w:jc w:val="center"/>
              <w:rPr>
                <w:rFonts w:ascii="標楷體" w:eastAsia="標楷體" w:hAnsi="標楷體" w:cs="標楷體"/>
                <w:color w:val="000000"/>
                <w:sz w:val="22"/>
                <w:szCs w:val="22"/>
              </w:rPr>
            </w:pPr>
            <w:r>
              <w:rPr>
                <w:rFonts w:ascii="標楷體" w:eastAsia="標楷體" w:hAnsi="標楷體" w:cs="標楷體"/>
                <w:color w:val="000000"/>
                <w:sz w:val="22"/>
                <w:szCs w:val="22"/>
              </w:rPr>
              <w:t>代理</w:t>
            </w:r>
          </w:p>
        </w:tc>
        <w:tc>
          <w:tcPr>
            <w:tcW w:w="764" w:type="dxa"/>
            <w:vAlign w:val="center"/>
          </w:tcPr>
          <w:p w:rsidR="000C5333" w:rsidRDefault="002D6D95">
            <w:pPr>
              <w:jc w:val="center"/>
              <w:rPr>
                <w:rFonts w:ascii="標楷體" w:eastAsia="標楷體" w:hAnsi="標楷體" w:cs="標楷體"/>
                <w:color w:val="000000"/>
                <w:sz w:val="22"/>
                <w:szCs w:val="22"/>
              </w:rPr>
            </w:pPr>
            <w:r>
              <w:rPr>
                <w:rFonts w:ascii="標楷體" w:eastAsia="標楷體" w:hAnsi="標楷體" w:cs="標楷體"/>
                <w:color w:val="000000"/>
                <w:sz w:val="22"/>
                <w:szCs w:val="22"/>
              </w:rPr>
              <w:t>兼任</w:t>
            </w:r>
          </w:p>
        </w:tc>
        <w:tc>
          <w:tcPr>
            <w:tcW w:w="679" w:type="dxa"/>
            <w:vAlign w:val="center"/>
          </w:tcPr>
          <w:p w:rsidR="000C5333" w:rsidRDefault="002D6D95">
            <w:pPr>
              <w:jc w:val="center"/>
              <w:rPr>
                <w:rFonts w:ascii="標楷體" w:eastAsia="標楷體" w:hAnsi="標楷體" w:cs="標楷體"/>
                <w:color w:val="000000"/>
                <w:sz w:val="22"/>
                <w:szCs w:val="22"/>
              </w:rPr>
            </w:pPr>
            <w:r>
              <w:rPr>
                <w:rFonts w:ascii="標楷體" w:eastAsia="標楷體" w:hAnsi="標楷體" w:cs="標楷體"/>
                <w:color w:val="000000"/>
                <w:sz w:val="22"/>
                <w:szCs w:val="22"/>
              </w:rPr>
              <w:t>正式</w:t>
            </w:r>
          </w:p>
        </w:tc>
        <w:tc>
          <w:tcPr>
            <w:tcW w:w="687" w:type="dxa"/>
            <w:vAlign w:val="center"/>
          </w:tcPr>
          <w:p w:rsidR="000C5333" w:rsidRDefault="002D6D95">
            <w:pPr>
              <w:jc w:val="center"/>
              <w:rPr>
                <w:rFonts w:ascii="標楷體" w:eastAsia="標楷體" w:hAnsi="標楷體" w:cs="標楷體"/>
                <w:color w:val="000000"/>
                <w:sz w:val="22"/>
                <w:szCs w:val="22"/>
              </w:rPr>
            </w:pPr>
            <w:r>
              <w:rPr>
                <w:rFonts w:ascii="標楷體" w:eastAsia="標楷體" w:hAnsi="標楷體" w:cs="標楷體"/>
                <w:color w:val="000000"/>
                <w:sz w:val="22"/>
                <w:szCs w:val="22"/>
              </w:rPr>
              <w:t>代理</w:t>
            </w:r>
          </w:p>
        </w:tc>
        <w:tc>
          <w:tcPr>
            <w:tcW w:w="672" w:type="dxa"/>
            <w:gridSpan w:val="2"/>
            <w:vAlign w:val="center"/>
          </w:tcPr>
          <w:p w:rsidR="000C5333" w:rsidRDefault="002D6D95">
            <w:pPr>
              <w:jc w:val="center"/>
              <w:rPr>
                <w:rFonts w:ascii="標楷體" w:eastAsia="標楷體" w:hAnsi="標楷體" w:cs="標楷體"/>
                <w:color w:val="000000"/>
                <w:sz w:val="22"/>
                <w:szCs w:val="22"/>
              </w:rPr>
            </w:pPr>
            <w:r>
              <w:rPr>
                <w:rFonts w:ascii="標楷體" w:eastAsia="標楷體" w:hAnsi="標楷體" w:cs="標楷體"/>
                <w:color w:val="000000"/>
                <w:sz w:val="22"/>
                <w:szCs w:val="22"/>
              </w:rPr>
              <w:t>兼任</w:t>
            </w:r>
          </w:p>
        </w:tc>
        <w:tc>
          <w:tcPr>
            <w:tcW w:w="1021" w:type="dxa"/>
            <w:gridSpan w:val="2"/>
            <w:vMerge/>
            <w:tcBorders>
              <w:top w:val="single" w:sz="12" w:space="0" w:color="000000"/>
              <w:right w:val="single" w:sz="12" w:space="0" w:color="000000"/>
            </w:tcBorders>
            <w:vAlign w:val="center"/>
          </w:tcPr>
          <w:p w:rsidR="000C5333" w:rsidRDefault="000C5333">
            <w:pPr>
              <w:pBdr>
                <w:top w:val="nil"/>
                <w:left w:val="nil"/>
                <w:bottom w:val="nil"/>
                <w:right w:val="nil"/>
                <w:between w:val="nil"/>
              </w:pBdr>
              <w:spacing w:line="276" w:lineRule="auto"/>
              <w:rPr>
                <w:rFonts w:ascii="標楷體" w:eastAsia="標楷體" w:hAnsi="標楷體" w:cs="標楷體"/>
                <w:color w:val="000000"/>
                <w:sz w:val="22"/>
                <w:szCs w:val="22"/>
              </w:rPr>
            </w:pPr>
          </w:p>
        </w:tc>
      </w:tr>
      <w:tr w:rsidR="000C5333">
        <w:trPr>
          <w:trHeight w:val="713"/>
        </w:trPr>
        <w:tc>
          <w:tcPr>
            <w:tcW w:w="1085" w:type="dxa"/>
            <w:vMerge/>
            <w:tcBorders>
              <w:left w:val="single" w:sz="12" w:space="0" w:color="000000"/>
              <w:bottom w:val="single" w:sz="12" w:space="0" w:color="000000"/>
              <w:right w:val="single" w:sz="12" w:space="0" w:color="000000"/>
            </w:tcBorders>
            <w:vAlign w:val="center"/>
          </w:tcPr>
          <w:p w:rsidR="000C5333" w:rsidRDefault="000C5333">
            <w:pPr>
              <w:pBdr>
                <w:top w:val="nil"/>
                <w:left w:val="nil"/>
                <w:bottom w:val="nil"/>
                <w:right w:val="nil"/>
                <w:between w:val="nil"/>
              </w:pBdr>
              <w:spacing w:line="276" w:lineRule="auto"/>
              <w:rPr>
                <w:rFonts w:ascii="標楷體" w:eastAsia="標楷體" w:hAnsi="標楷體" w:cs="標楷體"/>
                <w:color w:val="000000"/>
                <w:sz w:val="22"/>
                <w:szCs w:val="22"/>
              </w:rPr>
            </w:pPr>
          </w:p>
        </w:tc>
        <w:tc>
          <w:tcPr>
            <w:tcW w:w="1046" w:type="dxa"/>
            <w:tcBorders>
              <w:left w:val="single" w:sz="12" w:space="0" w:color="000000"/>
            </w:tcBorders>
            <w:vAlign w:val="center"/>
          </w:tcPr>
          <w:p w:rsidR="000C5333" w:rsidRDefault="002D6D95">
            <w:pPr>
              <w:jc w:val="center"/>
              <w:rPr>
                <w:rFonts w:ascii="標楷體" w:eastAsia="標楷體" w:hAnsi="標楷體" w:cs="標楷體"/>
                <w:color w:val="000000"/>
                <w:sz w:val="20"/>
                <w:szCs w:val="20"/>
              </w:rPr>
            </w:pPr>
            <w:r>
              <w:rPr>
                <w:rFonts w:ascii="標楷體" w:eastAsia="標楷體" w:hAnsi="標楷體" w:cs="標楷體"/>
                <w:color w:val="000000"/>
                <w:sz w:val="20"/>
                <w:szCs w:val="20"/>
              </w:rPr>
              <w:t>具一般合格教師證書</w:t>
            </w:r>
          </w:p>
        </w:tc>
        <w:tc>
          <w:tcPr>
            <w:tcW w:w="724" w:type="dxa"/>
            <w:vAlign w:val="center"/>
          </w:tcPr>
          <w:p w:rsidR="000C5333" w:rsidRDefault="000C5333">
            <w:pPr>
              <w:jc w:val="center"/>
              <w:rPr>
                <w:rFonts w:ascii="標楷體" w:eastAsia="標楷體" w:hAnsi="標楷體" w:cs="標楷體"/>
                <w:color w:val="000000"/>
              </w:rPr>
            </w:pPr>
          </w:p>
        </w:tc>
        <w:tc>
          <w:tcPr>
            <w:tcW w:w="803" w:type="dxa"/>
            <w:gridSpan w:val="2"/>
            <w:vAlign w:val="center"/>
          </w:tcPr>
          <w:p w:rsidR="000C5333" w:rsidRDefault="000C5333">
            <w:pPr>
              <w:jc w:val="center"/>
              <w:rPr>
                <w:rFonts w:ascii="標楷體" w:eastAsia="標楷體" w:hAnsi="標楷體" w:cs="標楷體"/>
                <w:color w:val="000000"/>
              </w:rPr>
            </w:pPr>
          </w:p>
        </w:tc>
        <w:tc>
          <w:tcPr>
            <w:tcW w:w="712" w:type="dxa"/>
            <w:vAlign w:val="center"/>
          </w:tcPr>
          <w:p w:rsidR="000C5333" w:rsidRDefault="000C5333">
            <w:pPr>
              <w:jc w:val="center"/>
              <w:rPr>
                <w:rFonts w:ascii="標楷體" w:eastAsia="標楷體" w:hAnsi="標楷體" w:cs="標楷體"/>
                <w:color w:val="000000"/>
              </w:rPr>
            </w:pPr>
          </w:p>
        </w:tc>
        <w:tc>
          <w:tcPr>
            <w:tcW w:w="851" w:type="dxa"/>
            <w:vAlign w:val="center"/>
          </w:tcPr>
          <w:p w:rsidR="000C5333" w:rsidRDefault="000C5333">
            <w:pPr>
              <w:jc w:val="center"/>
              <w:rPr>
                <w:rFonts w:ascii="標楷體" w:eastAsia="標楷體" w:hAnsi="標楷體" w:cs="標楷體"/>
                <w:color w:val="000000"/>
              </w:rPr>
            </w:pPr>
          </w:p>
        </w:tc>
        <w:tc>
          <w:tcPr>
            <w:tcW w:w="851" w:type="dxa"/>
            <w:gridSpan w:val="2"/>
            <w:vAlign w:val="center"/>
          </w:tcPr>
          <w:p w:rsidR="000C5333" w:rsidRDefault="000C5333">
            <w:pPr>
              <w:jc w:val="center"/>
              <w:rPr>
                <w:rFonts w:ascii="標楷體" w:eastAsia="標楷體" w:hAnsi="標楷體" w:cs="標楷體"/>
                <w:color w:val="000000"/>
              </w:rPr>
            </w:pPr>
          </w:p>
        </w:tc>
        <w:tc>
          <w:tcPr>
            <w:tcW w:w="764" w:type="dxa"/>
            <w:vAlign w:val="center"/>
          </w:tcPr>
          <w:p w:rsidR="000C5333" w:rsidRDefault="000C5333">
            <w:pPr>
              <w:jc w:val="center"/>
              <w:rPr>
                <w:rFonts w:ascii="標楷體" w:eastAsia="標楷體" w:hAnsi="標楷體" w:cs="標楷體"/>
                <w:color w:val="000000"/>
              </w:rPr>
            </w:pPr>
          </w:p>
        </w:tc>
        <w:tc>
          <w:tcPr>
            <w:tcW w:w="679" w:type="dxa"/>
            <w:vAlign w:val="center"/>
          </w:tcPr>
          <w:p w:rsidR="000C5333" w:rsidRDefault="000C5333">
            <w:pPr>
              <w:jc w:val="center"/>
              <w:rPr>
                <w:rFonts w:ascii="標楷體" w:eastAsia="標楷體" w:hAnsi="標楷體" w:cs="標楷體"/>
                <w:color w:val="000000"/>
              </w:rPr>
            </w:pPr>
          </w:p>
        </w:tc>
        <w:tc>
          <w:tcPr>
            <w:tcW w:w="687" w:type="dxa"/>
            <w:vAlign w:val="center"/>
          </w:tcPr>
          <w:p w:rsidR="000C5333" w:rsidRDefault="000C5333">
            <w:pPr>
              <w:jc w:val="center"/>
              <w:rPr>
                <w:rFonts w:ascii="標楷體" w:eastAsia="標楷體" w:hAnsi="標楷體" w:cs="標楷體"/>
                <w:color w:val="000000"/>
              </w:rPr>
            </w:pPr>
          </w:p>
        </w:tc>
        <w:tc>
          <w:tcPr>
            <w:tcW w:w="672" w:type="dxa"/>
            <w:gridSpan w:val="2"/>
            <w:vAlign w:val="center"/>
          </w:tcPr>
          <w:p w:rsidR="000C5333" w:rsidRDefault="000C5333">
            <w:pPr>
              <w:jc w:val="center"/>
              <w:rPr>
                <w:rFonts w:ascii="標楷體" w:eastAsia="標楷體" w:hAnsi="標楷體" w:cs="標楷體"/>
                <w:color w:val="000000"/>
              </w:rPr>
            </w:pPr>
          </w:p>
        </w:tc>
        <w:tc>
          <w:tcPr>
            <w:tcW w:w="1021" w:type="dxa"/>
            <w:gridSpan w:val="2"/>
            <w:tcBorders>
              <w:right w:val="single" w:sz="12" w:space="0" w:color="000000"/>
            </w:tcBorders>
            <w:vAlign w:val="center"/>
          </w:tcPr>
          <w:p w:rsidR="000C5333" w:rsidRDefault="00E968B2">
            <w:pPr>
              <w:jc w:val="center"/>
              <w:rPr>
                <w:rFonts w:ascii="標楷體" w:eastAsia="標楷體" w:hAnsi="標楷體" w:cs="標楷體"/>
                <w:color w:val="000000"/>
              </w:rPr>
            </w:pPr>
            <w:r>
              <w:rPr>
                <w:rFonts w:ascii="標楷體" w:eastAsia="標楷體" w:hAnsi="標楷體" w:cs="標楷體" w:hint="eastAsia"/>
                <w:color w:val="000000"/>
              </w:rPr>
              <w:t>0</w:t>
            </w:r>
          </w:p>
        </w:tc>
      </w:tr>
      <w:tr w:rsidR="000C5333">
        <w:trPr>
          <w:trHeight w:val="705"/>
        </w:trPr>
        <w:tc>
          <w:tcPr>
            <w:tcW w:w="1085" w:type="dxa"/>
            <w:vMerge/>
            <w:tcBorders>
              <w:left w:val="single" w:sz="12" w:space="0" w:color="000000"/>
              <w:bottom w:val="single" w:sz="12" w:space="0" w:color="000000"/>
              <w:right w:val="single" w:sz="12" w:space="0" w:color="000000"/>
            </w:tcBorders>
            <w:vAlign w:val="center"/>
          </w:tcPr>
          <w:p w:rsidR="000C5333" w:rsidRDefault="000C5333">
            <w:pPr>
              <w:pBdr>
                <w:top w:val="nil"/>
                <w:left w:val="nil"/>
                <w:bottom w:val="nil"/>
                <w:right w:val="nil"/>
                <w:between w:val="nil"/>
              </w:pBdr>
              <w:spacing w:line="276" w:lineRule="auto"/>
              <w:rPr>
                <w:rFonts w:ascii="標楷體" w:eastAsia="標楷體" w:hAnsi="標楷體" w:cs="標楷體"/>
                <w:color w:val="000000"/>
              </w:rPr>
            </w:pPr>
          </w:p>
        </w:tc>
        <w:tc>
          <w:tcPr>
            <w:tcW w:w="1046" w:type="dxa"/>
            <w:tcBorders>
              <w:left w:val="single" w:sz="12" w:space="0" w:color="000000"/>
            </w:tcBorders>
            <w:vAlign w:val="center"/>
          </w:tcPr>
          <w:p w:rsidR="000C5333" w:rsidRDefault="002D6D95">
            <w:pPr>
              <w:jc w:val="center"/>
              <w:rPr>
                <w:rFonts w:ascii="標楷體" w:eastAsia="標楷體" w:hAnsi="標楷體" w:cs="標楷體"/>
                <w:color w:val="000000"/>
                <w:sz w:val="20"/>
                <w:szCs w:val="20"/>
              </w:rPr>
            </w:pPr>
            <w:r>
              <w:rPr>
                <w:rFonts w:ascii="標楷體" w:eastAsia="標楷體" w:hAnsi="標楷體" w:cs="標楷體"/>
                <w:color w:val="000000"/>
                <w:sz w:val="20"/>
                <w:szCs w:val="20"/>
              </w:rPr>
              <w:t>具特殊教育身心障礙類證書</w:t>
            </w:r>
          </w:p>
        </w:tc>
        <w:tc>
          <w:tcPr>
            <w:tcW w:w="724" w:type="dxa"/>
            <w:vAlign w:val="center"/>
          </w:tcPr>
          <w:p w:rsidR="000C5333" w:rsidRDefault="000C5333">
            <w:pPr>
              <w:jc w:val="center"/>
              <w:rPr>
                <w:rFonts w:ascii="標楷體" w:eastAsia="標楷體" w:hAnsi="標楷體" w:cs="標楷體"/>
                <w:color w:val="000000"/>
              </w:rPr>
            </w:pPr>
          </w:p>
        </w:tc>
        <w:tc>
          <w:tcPr>
            <w:tcW w:w="803" w:type="dxa"/>
            <w:gridSpan w:val="2"/>
            <w:vAlign w:val="center"/>
          </w:tcPr>
          <w:p w:rsidR="000C5333" w:rsidRDefault="00527205">
            <w:pPr>
              <w:jc w:val="center"/>
              <w:rPr>
                <w:rFonts w:ascii="標楷體" w:eastAsia="標楷體" w:hAnsi="標楷體" w:cs="標楷體"/>
                <w:color w:val="000000"/>
              </w:rPr>
            </w:pPr>
            <w:r>
              <w:rPr>
                <w:rFonts w:ascii="標楷體" w:eastAsia="標楷體" w:hAnsi="標楷體" w:cs="標楷體" w:hint="eastAsia"/>
                <w:color w:val="000000"/>
              </w:rPr>
              <w:t>1</w:t>
            </w:r>
          </w:p>
        </w:tc>
        <w:tc>
          <w:tcPr>
            <w:tcW w:w="712" w:type="dxa"/>
            <w:vAlign w:val="center"/>
          </w:tcPr>
          <w:p w:rsidR="000C5333" w:rsidRDefault="000C5333">
            <w:pPr>
              <w:jc w:val="center"/>
              <w:rPr>
                <w:rFonts w:ascii="標楷體" w:eastAsia="標楷體" w:hAnsi="標楷體" w:cs="標楷體"/>
                <w:color w:val="000000"/>
              </w:rPr>
            </w:pPr>
          </w:p>
        </w:tc>
        <w:tc>
          <w:tcPr>
            <w:tcW w:w="851" w:type="dxa"/>
            <w:vAlign w:val="center"/>
          </w:tcPr>
          <w:p w:rsidR="000C5333" w:rsidRDefault="00527205">
            <w:pPr>
              <w:jc w:val="center"/>
              <w:rPr>
                <w:rFonts w:ascii="標楷體" w:eastAsia="標楷體" w:hAnsi="標楷體" w:cs="標楷體"/>
                <w:color w:val="000000"/>
              </w:rPr>
            </w:pPr>
            <w:r>
              <w:rPr>
                <w:rFonts w:ascii="標楷體" w:eastAsia="標楷體" w:hAnsi="標楷體" w:cs="標楷體" w:hint="eastAsia"/>
                <w:color w:val="000000"/>
              </w:rPr>
              <w:t>1</w:t>
            </w:r>
          </w:p>
        </w:tc>
        <w:tc>
          <w:tcPr>
            <w:tcW w:w="851" w:type="dxa"/>
            <w:gridSpan w:val="2"/>
            <w:vAlign w:val="center"/>
          </w:tcPr>
          <w:p w:rsidR="000C5333" w:rsidRDefault="000C5333">
            <w:pPr>
              <w:jc w:val="center"/>
              <w:rPr>
                <w:rFonts w:ascii="標楷體" w:eastAsia="標楷體" w:hAnsi="標楷體" w:cs="標楷體"/>
                <w:color w:val="000000"/>
              </w:rPr>
            </w:pPr>
          </w:p>
        </w:tc>
        <w:tc>
          <w:tcPr>
            <w:tcW w:w="764" w:type="dxa"/>
            <w:vAlign w:val="center"/>
          </w:tcPr>
          <w:p w:rsidR="000C5333" w:rsidRDefault="000C5333">
            <w:pPr>
              <w:jc w:val="center"/>
              <w:rPr>
                <w:rFonts w:ascii="標楷體" w:eastAsia="標楷體" w:hAnsi="標楷體" w:cs="標楷體"/>
                <w:color w:val="000000"/>
              </w:rPr>
            </w:pPr>
          </w:p>
        </w:tc>
        <w:tc>
          <w:tcPr>
            <w:tcW w:w="679" w:type="dxa"/>
            <w:vAlign w:val="center"/>
          </w:tcPr>
          <w:p w:rsidR="000C5333" w:rsidRDefault="000C5333">
            <w:pPr>
              <w:jc w:val="center"/>
              <w:rPr>
                <w:rFonts w:ascii="標楷體" w:eastAsia="標楷體" w:hAnsi="標楷體" w:cs="標楷體"/>
                <w:color w:val="000000"/>
              </w:rPr>
            </w:pPr>
          </w:p>
        </w:tc>
        <w:tc>
          <w:tcPr>
            <w:tcW w:w="687" w:type="dxa"/>
            <w:vAlign w:val="center"/>
          </w:tcPr>
          <w:p w:rsidR="000C5333" w:rsidRDefault="000C5333">
            <w:pPr>
              <w:jc w:val="center"/>
              <w:rPr>
                <w:rFonts w:ascii="標楷體" w:eastAsia="標楷體" w:hAnsi="標楷體" w:cs="標楷體"/>
                <w:color w:val="000000"/>
              </w:rPr>
            </w:pPr>
          </w:p>
        </w:tc>
        <w:tc>
          <w:tcPr>
            <w:tcW w:w="672" w:type="dxa"/>
            <w:gridSpan w:val="2"/>
            <w:vAlign w:val="center"/>
          </w:tcPr>
          <w:p w:rsidR="000C5333" w:rsidRDefault="000C5333">
            <w:pPr>
              <w:jc w:val="center"/>
              <w:rPr>
                <w:rFonts w:ascii="標楷體" w:eastAsia="標楷體" w:hAnsi="標楷體" w:cs="標楷體"/>
                <w:color w:val="000000"/>
              </w:rPr>
            </w:pPr>
          </w:p>
        </w:tc>
        <w:tc>
          <w:tcPr>
            <w:tcW w:w="1021" w:type="dxa"/>
            <w:gridSpan w:val="2"/>
            <w:tcBorders>
              <w:right w:val="single" w:sz="12" w:space="0" w:color="000000"/>
            </w:tcBorders>
            <w:vAlign w:val="center"/>
          </w:tcPr>
          <w:p w:rsidR="000C5333" w:rsidRDefault="00E968B2">
            <w:pPr>
              <w:jc w:val="center"/>
              <w:rPr>
                <w:rFonts w:ascii="標楷體" w:eastAsia="標楷體" w:hAnsi="標楷體" w:cs="標楷體"/>
                <w:color w:val="000000"/>
              </w:rPr>
            </w:pPr>
            <w:r>
              <w:rPr>
                <w:rFonts w:ascii="標楷體" w:eastAsia="標楷體" w:hAnsi="標楷體" w:cs="標楷體" w:hint="eastAsia"/>
                <w:color w:val="000000"/>
              </w:rPr>
              <w:t>2</w:t>
            </w:r>
          </w:p>
        </w:tc>
      </w:tr>
      <w:tr w:rsidR="000C5333">
        <w:trPr>
          <w:trHeight w:val="705"/>
        </w:trPr>
        <w:tc>
          <w:tcPr>
            <w:tcW w:w="1085" w:type="dxa"/>
            <w:vMerge/>
            <w:tcBorders>
              <w:left w:val="single" w:sz="12" w:space="0" w:color="000000"/>
              <w:bottom w:val="single" w:sz="12" w:space="0" w:color="000000"/>
              <w:right w:val="single" w:sz="12" w:space="0" w:color="000000"/>
            </w:tcBorders>
            <w:vAlign w:val="center"/>
          </w:tcPr>
          <w:p w:rsidR="000C5333" w:rsidRDefault="000C5333">
            <w:pPr>
              <w:pBdr>
                <w:top w:val="nil"/>
                <w:left w:val="nil"/>
                <w:bottom w:val="nil"/>
                <w:right w:val="nil"/>
                <w:between w:val="nil"/>
              </w:pBdr>
              <w:spacing w:line="276" w:lineRule="auto"/>
              <w:rPr>
                <w:rFonts w:ascii="標楷體" w:eastAsia="標楷體" w:hAnsi="標楷體" w:cs="標楷體"/>
                <w:color w:val="000000"/>
              </w:rPr>
            </w:pPr>
          </w:p>
        </w:tc>
        <w:tc>
          <w:tcPr>
            <w:tcW w:w="1046" w:type="dxa"/>
            <w:tcBorders>
              <w:left w:val="single" w:sz="12" w:space="0" w:color="000000"/>
            </w:tcBorders>
            <w:vAlign w:val="center"/>
          </w:tcPr>
          <w:p w:rsidR="000C5333" w:rsidRDefault="002D6D95">
            <w:pPr>
              <w:jc w:val="center"/>
              <w:rPr>
                <w:rFonts w:ascii="標楷體" w:eastAsia="標楷體" w:hAnsi="標楷體" w:cs="標楷體"/>
                <w:color w:val="000000"/>
                <w:sz w:val="20"/>
                <w:szCs w:val="20"/>
              </w:rPr>
            </w:pPr>
            <w:r>
              <w:rPr>
                <w:rFonts w:ascii="標楷體" w:eastAsia="標楷體" w:hAnsi="標楷體" w:cs="標楷體"/>
                <w:color w:val="000000"/>
                <w:sz w:val="20"/>
                <w:szCs w:val="20"/>
              </w:rPr>
              <w:t>具特殊教育資賦優異類證書</w:t>
            </w:r>
          </w:p>
        </w:tc>
        <w:tc>
          <w:tcPr>
            <w:tcW w:w="724" w:type="dxa"/>
            <w:vAlign w:val="center"/>
          </w:tcPr>
          <w:p w:rsidR="000C5333" w:rsidRDefault="000C5333">
            <w:pPr>
              <w:jc w:val="center"/>
              <w:rPr>
                <w:rFonts w:ascii="標楷體" w:eastAsia="標楷體" w:hAnsi="標楷體" w:cs="標楷體"/>
                <w:color w:val="000000"/>
              </w:rPr>
            </w:pPr>
          </w:p>
        </w:tc>
        <w:tc>
          <w:tcPr>
            <w:tcW w:w="803" w:type="dxa"/>
            <w:gridSpan w:val="2"/>
            <w:vAlign w:val="center"/>
          </w:tcPr>
          <w:p w:rsidR="000C5333" w:rsidRDefault="000C5333">
            <w:pPr>
              <w:jc w:val="center"/>
              <w:rPr>
                <w:rFonts w:ascii="標楷體" w:eastAsia="標楷體" w:hAnsi="標楷體" w:cs="標楷體"/>
                <w:color w:val="000000"/>
              </w:rPr>
            </w:pPr>
          </w:p>
        </w:tc>
        <w:tc>
          <w:tcPr>
            <w:tcW w:w="712" w:type="dxa"/>
            <w:vAlign w:val="center"/>
          </w:tcPr>
          <w:p w:rsidR="000C5333" w:rsidRDefault="000C5333">
            <w:pPr>
              <w:jc w:val="center"/>
              <w:rPr>
                <w:rFonts w:ascii="標楷體" w:eastAsia="標楷體" w:hAnsi="標楷體" w:cs="標楷體"/>
                <w:color w:val="000000"/>
              </w:rPr>
            </w:pPr>
          </w:p>
        </w:tc>
        <w:tc>
          <w:tcPr>
            <w:tcW w:w="851" w:type="dxa"/>
            <w:vAlign w:val="center"/>
          </w:tcPr>
          <w:p w:rsidR="000C5333" w:rsidRDefault="000C5333">
            <w:pPr>
              <w:jc w:val="center"/>
              <w:rPr>
                <w:rFonts w:ascii="標楷體" w:eastAsia="標楷體" w:hAnsi="標楷體" w:cs="標楷體"/>
                <w:color w:val="000000"/>
              </w:rPr>
            </w:pPr>
          </w:p>
        </w:tc>
        <w:tc>
          <w:tcPr>
            <w:tcW w:w="851" w:type="dxa"/>
            <w:gridSpan w:val="2"/>
            <w:vAlign w:val="center"/>
          </w:tcPr>
          <w:p w:rsidR="000C5333" w:rsidRDefault="000C5333">
            <w:pPr>
              <w:jc w:val="center"/>
              <w:rPr>
                <w:rFonts w:ascii="標楷體" w:eastAsia="標楷體" w:hAnsi="標楷體" w:cs="標楷體"/>
                <w:color w:val="000000"/>
              </w:rPr>
            </w:pPr>
          </w:p>
        </w:tc>
        <w:tc>
          <w:tcPr>
            <w:tcW w:w="764" w:type="dxa"/>
            <w:vAlign w:val="center"/>
          </w:tcPr>
          <w:p w:rsidR="000C5333" w:rsidRDefault="000C5333">
            <w:pPr>
              <w:jc w:val="center"/>
              <w:rPr>
                <w:rFonts w:ascii="標楷體" w:eastAsia="標楷體" w:hAnsi="標楷體" w:cs="標楷體"/>
                <w:color w:val="000000"/>
              </w:rPr>
            </w:pPr>
          </w:p>
        </w:tc>
        <w:tc>
          <w:tcPr>
            <w:tcW w:w="679" w:type="dxa"/>
            <w:vAlign w:val="center"/>
          </w:tcPr>
          <w:p w:rsidR="000C5333" w:rsidRDefault="000C5333">
            <w:pPr>
              <w:jc w:val="center"/>
              <w:rPr>
                <w:rFonts w:ascii="標楷體" w:eastAsia="標楷體" w:hAnsi="標楷體" w:cs="標楷體"/>
                <w:color w:val="000000"/>
              </w:rPr>
            </w:pPr>
          </w:p>
        </w:tc>
        <w:tc>
          <w:tcPr>
            <w:tcW w:w="687" w:type="dxa"/>
            <w:vAlign w:val="center"/>
          </w:tcPr>
          <w:p w:rsidR="000C5333" w:rsidRDefault="000C5333">
            <w:pPr>
              <w:jc w:val="center"/>
              <w:rPr>
                <w:rFonts w:ascii="標楷體" w:eastAsia="標楷體" w:hAnsi="標楷體" w:cs="標楷體"/>
                <w:color w:val="000000"/>
              </w:rPr>
            </w:pPr>
          </w:p>
        </w:tc>
        <w:tc>
          <w:tcPr>
            <w:tcW w:w="672" w:type="dxa"/>
            <w:gridSpan w:val="2"/>
            <w:vAlign w:val="center"/>
          </w:tcPr>
          <w:p w:rsidR="000C5333" w:rsidRDefault="000C5333">
            <w:pPr>
              <w:jc w:val="center"/>
              <w:rPr>
                <w:rFonts w:ascii="標楷體" w:eastAsia="標楷體" w:hAnsi="標楷體" w:cs="標楷體"/>
                <w:color w:val="000000"/>
              </w:rPr>
            </w:pPr>
          </w:p>
        </w:tc>
        <w:tc>
          <w:tcPr>
            <w:tcW w:w="1021" w:type="dxa"/>
            <w:gridSpan w:val="2"/>
            <w:tcBorders>
              <w:right w:val="single" w:sz="12" w:space="0" w:color="000000"/>
            </w:tcBorders>
            <w:vAlign w:val="center"/>
          </w:tcPr>
          <w:p w:rsidR="000C5333" w:rsidRDefault="00E968B2">
            <w:pPr>
              <w:jc w:val="center"/>
              <w:rPr>
                <w:rFonts w:ascii="標楷體" w:eastAsia="標楷體" w:hAnsi="標楷體" w:cs="標楷體"/>
                <w:color w:val="000000"/>
              </w:rPr>
            </w:pPr>
            <w:r>
              <w:rPr>
                <w:rFonts w:ascii="標楷體" w:eastAsia="標楷體" w:hAnsi="標楷體" w:cs="標楷體" w:hint="eastAsia"/>
                <w:color w:val="000000"/>
              </w:rPr>
              <w:t>0</w:t>
            </w:r>
          </w:p>
        </w:tc>
      </w:tr>
      <w:tr w:rsidR="000C5333">
        <w:trPr>
          <w:trHeight w:val="710"/>
        </w:trPr>
        <w:tc>
          <w:tcPr>
            <w:tcW w:w="1085" w:type="dxa"/>
            <w:vMerge/>
            <w:tcBorders>
              <w:left w:val="single" w:sz="12" w:space="0" w:color="000000"/>
              <w:bottom w:val="single" w:sz="12" w:space="0" w:color="000000"/>
              <w:right w:val="single" w:sz="12" w:space="0" w:color="000000"/>
            </w:tcBorders>
            <w:vAlign w:val="center"/>
          </w:tcPr>
          <w:p w:rsidR="000C5333" w:rsidRDefault="000C5333">
            <w:pPr>
              <w:pBdr>
                <w:top w:val="nil"/>
                <w:left w:val="nil"/>
                <w:bottom w:val="nil"/>
                <w:right w:val="nil"/>
                <w:between w:val="nil"/>
              </w:pBdr>
              <w:spacing w:line="276" w:lineRule="auto"/>
              <w:rPr>
                <w:rFonts w:ascii="標楷體" w:eastAsia="標楷體" w:hAnsi="標楷體" w:cs="標楷體"/>
                <w:color w:val="000000"/>
              </w:rPr>
            </w:pPr>
          </w:p>
        </w:tc>
        <w:tc>
          <w:tcPr>
            <w:tcW w:w="1046" w:type="dxa"/>
            <w:tcBorders>
              <w:left w:val="single" w:sz="12" w:space="0" w:color="000000"/>
            </w:tcBorders>
            <w:vAlign w:val="center"/>
          </w:tcPr>
          <w:p w:rsidR="000C5333" w:rsidRDefault="002D6D95">
            <w:pPr>
              <w:jc w:val="center"/>
              <w:rPr>
                <w:rFonts w:ascii="標楷體" w:eastAsia="標楷體" w:hAnsi="標楷體" w:cs="標楷體"/>
                <w:color w:val="000000"/>
                <w:sz w:val="20"/>
                <w:szCs w:val="20"/>
              </w:rPr>
            </w:pPr>
            <w:r>
              <w:rPr>
                <w:rFonts w:ascii="標楷體" w:eastAsia="標楷體" w:hAnsi="標楷體" w:cs="標楷體"/>
                <w:color w:val="000000"/>
                <w:sz w:val="20"/>
                <w:szCs w:val="20"/>
              </w:rPr>
              <w:t>上述三者</w:t>
            </w:r>
          </w:p>
          <w:p w:rsidR="000C5333" w:rsidRDefault="002D6D95">
            <w:pPr>
              <w:jc w:val="center"/>
              <w:rPr>
                <w:rFonts w:ascii="標楷體" w:eastAsia="標楷體" w:hAnsi="標楷體" w:cs="標楷體"/>
                <w:color w:val="000000"/>
                <w:sz w:val="20"/>
                <w:szCs w:val="20"/>
              </w:rPr>
            </w:pPr>
            <w:r>
              <w:rPr>
                <w:rFonts w:ascii="標楷體" w:eastAsia="標楷體" w:hAnsi="標楷體" w:cs="標楷體"/>
                <w:color w:val="000000"/>
                <w:sz w:val="20"/>
                <w:szCs w:val="20"/>
              </w:rPr>
              <w:t>兼    備</w:t>
            </w:r>
          </w:p>
        </w:tc>
        <w:tc>
          <w:tcPr>
            <w:tcW w:w="724" w:type="dxa"/>
            <w:vAlign w:val="center"/>
          </w:tcPr>
          <w:p w:rsidR="000C5333" w:rsidRDefault="00527205" w:rsidP="00822371">
            <w:pPr>
              <w:rPr>
                <w:rFonts w:ascii="標楷體" w:eastAsia="標楷體" w:hAnsi="標楷體" w:cs="標楷體"/>
                <w:color w:val="000000"/>
              </w:rPr>
            </w:pPr>
            <w:r>
              <w:rPr>
                <w:rFonts w:ascii="標楷體" w:eastAsia="標楷體" w:hAnsi="標楷體" w:cs="標楷體" w:hint="eastAsia"/>
                <w:color w:val="000000"/>
              </w:rPr>
              <w:t>1(前兩者)</w:t>
            </w:r>
          </w:p>
        </w:tc>
        <w:tc>
          <w:tcPr>
            <w:tcW w:w="803" w:type="dxa"/>
            <w:gridSpan w:val="2"/>
            <w:vAlign w:val="center"/>
          </w:tcPr>
          <w:p w:rsidR="000C5333" w:rsidRDefault="00E00A7F">
            <w:pPr>
              <w:jc w:val="center"/>
              <w:rPr>
                <w:rFonts w:ascii="標楷體" w:eastAsia="標楷體" w:hAnsi="標楷體" w:cs="標楷體"/>
                <w:color w:val="000000"/>
              </w:rPr>
            </w:pPr>
            <w:r>
              <w:rPr>
                <w:rFonts w:ascii="標楷體" w:eastAsia="標楷體" w:hAnsi="標楷體" w:cs="標楷體" w:hint="eastAsia"/>
                <w:color w:val="000000"/>
              </w:rPr>
              <w:t>1</w:t>
            </w:r>
            <w:r w:rsidR="003C0DAF">
              <w:rPr>
                <w:rFonts w:ascii="標楷體" w:eastAsia="標楷體" w:hAnsi="標楷體" w:cs="標楷體" w:hint="eastAsia"/>
                <w:color w:val="000000"/>
              </w:rPr>
              <w:t>(前兩者)</w:t>
            </w:r>
          </w:p>
        </w:tc>
        <w:tc>
          <w:tcPr>
            <w:tcW w:w="712" w:type="dxa"/>
            <w:vAlign w:val="center"/>
          </w:tcPr>
          <w:p w:rsidR="000C5333" w:rsidRDefault="000C5333">
            <w:pPr>
              <w:jc w:val="center"/>
              <w:rPr>
                <w:rFonts w:ascii="標楷體" w:eastAsia="標楷體" w:hAnsi="標楷體" w:cs="標楷體"/>
                <w:color w:val="000000"/>
              </w:rPr>
            </w:pPr>
          </w:p>
        </w:tc>
        <w:tc>
          <w:tcPr>
            <w:tcW w:w="851" w:type="dxa"/>
            <w:vAlign w:val="center"/>
          </w:tcPr>
          <w:p w:rsidR="000C5333" w:rsidRDefault="000C5333">
            <w:pPr>
              <w:jc w:val="center"/>
              <w:rPr>
                <w:rFonts w:ascii="標楷體" w:eastAsia="標楷體" w:hAnsi="標楷體" w:cs="標楷體"/>
                <w:color w:val="000000"/>
              </w:rPr>
            </w:pPr>
          </w:p>
        </w:tc>
        <w:tc>
          <w:tcPr>
            <w:tcW w:w="851" w:type="dxa"/>
            <w:gridSpan w:val="2"/>
            <w:vAlign w:val="center"/>
          </w:tcPr>
          <w:p w:rsidR="000C5333" w:rsidRDefault="000C5333">
            <w:pPr>
              <w:jc w:val="center"/>
              <w:rPr>
                <w:rFonts w:ascii="標楷體" w:eastAsia="標楷體" w:hAnsi="標楷體" w:cs="標楷體"/>
                <w:color w:val="000000"/>
              </w:rPr>
            </w:pPr>
          </w:p>
        </w:tc>
        <w:tc>
          <w:tcPr>
            <w:tcW w:w="764" w:type="dxa"/>
            <w:vAlign w:val="center"/>
          </w:tcPr>
          <w:p w:rsidR="000C5333" w:rsidRDefault="000C5333">
            <w:pPr>
              <w:jc w:val="center"/>
              <w:rPr>
                <w:rFonts w:ascii="標楷體" w:eastAsia="標楷體" w:hAnsi="標楷體" w:cs="標楷體"/>
                <w:color w:val="000000"/>
              </w:rPr>
            </w:pPr>
          </w:p>
        </w:tc>
        <w:tc>
          <w:tcPr>
            <w:tcW w:w="679" w:type="dxa"/>
            <w:vAlign w:val="center"/>
          </w:tcPr>
          <w:p w:rsidR="000C5333" w:rsidRDefault="000C5333">
            <w:pPr>
              <w:jc w:val="center"/>
              <w:rPr>
                <w:rFonts w:ascii="標楷體" w:eastAsia="標楷體" w:hAnsi="標楷體" w:cs="標楷體"/>
                <w:color w:val="000000"/>
              </w:rPr>
            </w:pPr>
          </w:p>
        </w:tc>
        <w:tc>
          <w:tcPr>
            <w:tcW w:w="687" w:type="dxa"/>
            <w:vAlign w:val="center"/>
          </w:tcPr>
          <w:p w:rsidR="000C5333" w:rsidRDefault="000C5333">
            <w:pPr>
              <w:jc w:val="center"/>
              <w:rPr>
                <w:rFonts w:ascii="標楷體" w:eastAsia="標楷體" w:hAnsi="標楷體" w:cs="標楷體"/>
                <w:color w:val="000000"/>
              </w:rPr>
            </w:pPr>
          </w:p>
        </w:tc>
        <w:tc>
          <w:tcPr>
            <w:tcW w:w="672" w:type="dxa"/>
            <w:gridSpan w:val="2"/>
            <w:vAlign w:val="center"/>
          </w:tcPr>
          <w:p w:rsidR="000C5333" w:rsidRDefault="000C5333">
            <w:pPr>
              <w:jc w:val="center"/>
              <w:rPr>
                <w:rFonts w:ascii="標楷體" w:eastAsia="標楷體" w:hAnsi="標楷體" w:cs="標楷體"/>
                <w:color w:val="000000"/>
              </w:rPr>
            </w:pPr>
          </w:p>
        </w:tc>
        <w:tc>
          <w:tcPr>
            <w:tcW w:w="1021" w:type="dxa"/>
            <w:gridSpan w:val="2"/>
            <w:tcBorders>
              <w:right w:val="single" w:sz="12" w:space="0" w:color="000000"/>
            </w:tcBorders>
            <w:vAlign w:val="center"/>
          </w:tcPr>
          <w:p w:rsidR="000C5333" w:rsidRDefault="00E968B2">
            <w:pPr>
              <w:jc w:val="center"/>
              <w:rPr>
                <w:rFonts w:ascii="標楷體" w:eastAsia="標楷體" w:hAnsi="標楷體" w:cs="標楷體"/>
                <w:color w:val="000000"/>
              </w:rPr>
            </w:pPr>
            <w:r>
              <w:rPr>
                <w:rFonts w:ascii="標楷體" w:eastAsia="標楷體" w:hAnsi="標楷體" w:cs="標楷體" w:hint="eastAsia"/>
                <w:color w:val="000000"/>
              </w:rPr>
              <w:t>2</w:t>
            </w:r>
          </w:p>
        </w:tc>
      </w:tr>
      <w:tr w:rsidR="000C5333">
        <w:trPr>
          <w:trHeight w:val="575"/>
        </w:trPr>
        <w:tc>
          <w:tcPr>
            <w:tcW w:w="1085" w:type="dxa"/>
            <w:vMerge/>
            <w:tcBorders>
              <w:left w:val="single" w:sz="12" w:space="0" w:color="000000"/>
              <w:bottom w:val="single" w:sz="12" w:space="0" w:color="000000"/>
              <w:right w:val="single" w:sz="12" w:space="0" w:color="000000"/>
            </w:tcBorders>
            <w:vAlign w:val="center"/>
          </w:tcPr>
          <w:p w:rsidR="000C5333" w:rsidRDefault="000C5333">
            <w:pPr>
              <w:pBdr>
                <w:top w:val="nil"/>
                <w:left w:val="nil"/>
                <w:bottom w:val="nil"/>
                <w:right w:val="nil"/>
                <w:between w:val="nil"/>
              </w:pBdr>
              <w:spacing w:line="276" w:lineRule="auto"/>
              <w:rPr>
                <w:rFonts w:ascii="標楷體" w:eastAsia="標楷體" w:hAnsi="標楷體" w:cs="標楷體"/>
                <w:color w:val="000000"/>
              </w:rPr>
            </w:pPr>
          </w:p>
        </w:tc>
        <w:tc>
          <w:tcPr>
            <w:tcW w:w="1046" w:type="dxa"/>
            <w:tcBorders>
              <w:left w:val="single" w:sz="12" w:space="0" w:color="000000"/>
              <w:bottom w:val="single" w:sz="12" w:space="0" w:color="000000"/>
            </w:tcBorders>
            <w:vAlign w:val="center"/>
          </w:tcPr>
          <w:p w:rsidR="000C5333" w:rsidRDefault="002D6D95">
            <w:pPr>
              <w:spacing w:line="300" w:lineRule="auto"/>
              <w:jc w:val="center"/>
              <w:rPr>
                <w:rFonts w:ascii="標楷體" w:eastAsia="標楷體" w:hAnsi="標楷體" w:cs="標楷體"/>
                <w:color w:val="000000"/>
              </w:rPr>
            </w:pPr>
            <w:r>
              <w:rPr>
                <w:rFonts w:ascii="標楷體" w:eastAsia="標楷體" w:hAnsi="標楷體" w:cs="標楷體"/>
                <w:color w:val="000000"/>
              </w:rPr>
              <w:t>合計</w:t>
            </w:r>
          </w:p>
        </w:tc>
        <w:tc>
          <w:tcPr>
            <w:tcW w:w="724" w:type="dxa"/>
            <w:tcBorders>
              <w:bottom w:val="single" w:sz="12" w:space="0" w:color="000000"/>
            </w:tcBorders>
            <w:vAlign w:val="center"/>
          </w:tcPr>
          <w:p w:rsidR="000C5333" w:rsidRDefault="000C5333">
            <w:pPr>
              <w:jc w:val="center"/>
              <w:rPr>
                <w:rFonts w:ascii="標楷體" w:eastAsia="標楷體" w:hAnsi="標楷體" w:cs="標楷體"/>
                <w:color w:val="000000"/>
              </w:rPr>
            </w:pPr>
          </w:p>
          <w:p w:rsidR="000C5333" w:rsidRDefault="003C0DAF">
            <w:pPr>
              <w:rPr>
                <w:rFonts w:ascii="標楷體" w:eastAsia="標楷體" w:hAnsi="標楷體" w:cs="標楷體"/>
                <w:color w:val="000000"/>
              </w:rPr>
            </w:pPr>
            <w:r>
              <w:rPr>
                <w:rFonts w:ascii="標楷體" w:eastAsia="標楷體" w:hAnsi="標楷體" w:cs="標楷體" w:hint="eastAsia"/>
                <w:color w:val="000000"/>
              </w:rPr>
              <w:t>1</w:t>
            </w:r>
          </w:p>
        </w:tc>
        <w:tc>
          <w:tcPr>
            <w:tcW w:w="803" w:type="dxa"/>
            <w:gridSpan w:val="2"/>
            <w:tcBorders>
              <w:bottom w:val="single" w:sz="12" w:space="0" w:color="000000"/>
            </w:tcBorders>
            <w:vAlign w:val="center"/>
          </w:tcPr>
          <w:p w:rsidR="000C5333" w:rsidRDefault="003C0DAF">
            <w:pPr>
              <w:jc w:val="center"/>
              <w:rPr>
                <w:rFonts w:ascii="標楷體" w:eastAsia="標楷體" w:hAnsi="標楷體" w:cs="標楷體"/>
                <w:color w:val="000000"/>
              </w:rPr>
            </w:pPr>
            <w:r>
              <w:rPr>
                <w:rFonts w:ascii="標楷體" w:eastAsia="標楷體" w:hAnsi="標楷體" w:cs="標楷體" w:hint="eastAsia"/>
                <w:color w:val="000000"/>
              </w:rPr>
              <w:t>2</w:t>
            </w:r>
          </w:p>
        </w:tc>
        <w:tc>
          <w:tcPr>
            <w:tcW w:w="712" w:type="dxa"/>
            <w:tcBorders>
              <w:bottom w:val="single" w:sz="12" w:space="0" w:color="000000"/>
            </w:tcBorders>
            <w:vAlign w:val="center"/>
          </w:tcPr>
          <w:p w:rsidR="000C5333" w:rsidRDefault="000C5333">
            <w:pPr>
              <w:jc w:val="center"/>
              <w:rPr>
                <w:rFonts w:ascii="標楷體" w:eastAsia="標楷體" w:hAnsi="標楷體" w:cs="標楷體"/>
                <w:color w:val="000000"/>
              </w:rPr>
            </w:pPr>
          </w:p>
        </w:tc>
        <w:tc>
          <w:tcPr>
            <w:tcW w:w="851" w:type="dxa"/>
            <w:tcBorders>
              <w:bottom w:val="single" w:sz="12" w:space="0" w:color="000000"/>
            </w:tcBorders>
            <w:vAlign w:val="center"/>
          </w:tcPr>
          <w:p w:rsidR="000C5333" w:rsidRDefault="003C0DAF">
            <w:pPr>
              <w:jc w:val="center"/>
              <w:rPr>
                <w:rFonts w:ascii="標楷體" w:eastAsia="標楷體" w:hAnsi="標楷體" w:cs="標楷體"/>
                <w:color w:val="000000"/>
              </w:rPr>
            </w:pPr>
            <w:r>
              <w:rPr>
                <w:rFonts w:ascii="標楷體" w:eastAsia="標楷體" w:hAnsi="標楷體" w:cs="標楷體" w:hint="eastAsia"/>
                <w:color w:val="000000"/>
              </w:rPr>
              <w:t>1</w:t>
            </w:r>
          </w:p>
        </w:tc>
        <w:tc>
          <w:tcPr>
            <w:tcW w:w="851" w:type="dxa"/>
            <w:gridSpan w:val="2"/>
            <w:tcBorders>
              <w:bottom w:val="single" w:sz="12" w:space="0" w:color="000000"/>
            </w:tcBorders>
            <w:vAlign w:val="center"/>
          </w:tcPr>
          <w:p w:rsidR="000C5333" w:rsidRDefault="000C5333">
            <w:pPr>
              <w:jc w:val="center"/>
              <w:rPr>
                <w:rFonts w:ascii="標楷體" w:eastAsia="標楷體" w:hAnsi="標楷體" w:cs="標楷體"/>
                <w:color w:val="000000"/>
              </w:rPr>
            </w:pPr>
          </w:p>
        </w:tc>
        <w:tc>
          <w:tcPr>
            <w:tcW w:w="764" w:type="dxa"/>
            <w:tcBorders>
              <w:bottom w:val="single" w:sz="12" w:space="0" w:color="000000"/>
            </w:tcBorders>
            <w:vAlign w:val="center"/>
          </w:tcPr>
          <w:p w:rsidR="000C5333" w:rsidRDefault="000C5333">
            <w:pPr>
              <w:jc w:val="center"/>
              <w:rPr>
                <w:rFonts w:ascii="標楷體" w:eastAsia="標楷體" w:hAnsi="標楷體" w:cs="標楷體"/>
                <w:color w:val="000000"/>
              </w:rPr>
            </w:pPr>
          </w:p>
        </w:tc>
        <w:tc>
          <w:tcPr>
            <w:tcW w:w="679" w:type="dxa"/>
            <w:tcBorders>
              <w:bottom w:val="single" w:sz="12" w:space="0" w:color="000000"/>
            </w:tcBorders>
            <w:vAlign w:val="center"/>
          </w:tcPr>
          <w:p w:rsidR="000C5333" w:rsidRDefault="000C5333">
            <w:pPr>
              <w:jc w:val="center"/>
              <w:rPr>
                <w:rFonts w:ascii="標楷體" w:eastAsia="標楷體" w:hAnsi="標楷體" w:cs="標楷體"/>
                <w:color w:val="000000"/>
              </w:rPr>
            </w:pPr>
          </w:p>
        </w:tc>
        <w:tc>
          <w:tcPr>
            <w:tcW w:w="687" w:type="dxa"/>
            <w:tcBorders>
              <w:bottom w:val="single" w:sz="12" w:space="0" w:color="000000"/>
            </w:tcBorders>
            <w:vAlign w:val="center"/>
          </w:tcPr>
          <w:p w:rsidR="000C5333" w:rsidRDefault="000C5333">
            <w:pPr>
              <w:jc w:val="center"/>
              <w:rPr>
                <w:rFonts w:ascii="標楷體" w:eastAsia="標楷體" w:hAnsi="標楷體" w:cs="標楷體"/>
                <w:color w:val="000000"/>
              </w:rPr>
            </w:pPr>
          </w:p>
        </w:tc>
        <w:tc>
          <w:tcPr>
            <w:tcW w:w="672" w:type="dxa"/>
            <w:gridSpan w:val="2"/>
            <w:tcBorders>
              <w:bottom w:val="single" w:sz="12" w:space="0" w:color="000000"/>
            </w:tcBorders>
            <w:vAlign w:val="center"/>
          </w:tcPr>
          <w:p w:rsidR="000C5333" w:rsidRDefault="000C5333">
            <w:pPr>
              <w:jc w:val="center"/>
              <w:rPr>
                <w:rFonts w:ascii="標楷體" w:eastAsia="標楷體" w:hAnsi="標楷體" w:cs="標楷體"/>
                <w:color w:val="000000"/>
              </w:rPr>
            </w:pPr>
          </w:p>
        </w:tc>
        <w:tc>
          <w:tcPr>
            <w:tcW w:w="1021" w:type="dxa"/>
            <w:gridSpan w:val="2"/>
            <w:tcBorders>
              <w:bottom w:val="single" w:sz="12" w:space="0" w:color="000000"/>
              <w:right w:val="single" w:sz="12" w:space="0" w:color="000000"/>
            </w:tcBorders>
            <w:vAlign w:val="center"/>
          </w:tcPr>
          <w:p w:rsidR="000C5333" w:rsidRDefault="00E968B2">
            <w:pPr>
              <w:jc w:val="center"/>
              <w:rPr>
                <w:rFonts w:ascii="標楷體" w:eastAsia="標楷體" w:hAnsi="標楷體" w:cs="標楷體"/>
                <w:color w:val="000000"/>
              </w:rPr>
            </w:pPr>
            <w:r>
              <w:rPr>
                <w:rFonts w:ascii="標楷體" w:eastAsia="標楷體" w:hAnsi="標楷體" w:cs="標楷體" w:hint="eastAsia"/>
                <w:color w:val="000000"/>
              </w:rPr>
              <w:t>4</w:t>
            </w:r>
          </w:p>
        </w:tc>
      </w:tr>
    </w:tbl>
    <w:p w:rsidR="000C5333" w:rsidRDefault="002D6D95" w:rsidP="007A1EE4">
      <w:pPr>
        <w:widowControl/>
        <w:numPr>
          <w:ilvl w:val="0"/>
          <w:numId w:val="2"/>
        </w:numPr>
        <w:pBdr>
          <w:top w:val="nil"/>
          <w:left w:val="nil"/>
          <w:bottom w:val="nil"/>
          <w:right w:val="nil"/>
          <w:between w:val="nil"/>
        </w:pBdr>
        <w:ind w:left="240" w:firstLine="0"/>
        <w:rPr>
          <w:rFonts w:ascii="標楷體" w:eastAsia="標楷體" w:hAnsi="標楷體" w:cs="標楷體"/>
          <w:b/>
          <w:color w:val="000000"/>
          <w:sz w:val="28"/>
          <w:szCs w:val="28"/>
        </w:rPr>
      </w:pPr>
      <w:r>
        <w:rPr>
          <w:rFonts w:ascii="標楷體" w:eastAsia="標楷體" w:hAnsi="標楷體" w:cs="標楷體"/>
          <w:b/>
          <w:color w:val="000000"/>
          <w:sz w:val="26"/>
          <w:szCs w:val="26"/>
        </w:rPr>
        <w:t>總體課程節數規劃表</w:t>
      </w:r>
    </w:p>
    <w:p w:rsidR="000C5333" w:rsidRDefault="002D6D95">
      <w:pPr>
        <w:widowControl/>
        <w:pBdr>
          <w:top w:val="nil"/>
          <w:left w:val="nil"/>
          <w:bottom w:val="nil"/>
          <w:right w:val="nil"/>
          <w:between w:val="nil"/>
        </w:pBdr>
        <w:spacing w:before="120"/>
        <w:ind w:left="238"/>
        <w:rPr>
          <w:rFonts w:ascii="標楷體" w:eastAsia="標楷體" w:hAnsi="標楷體" w:cs="標楷體"/>
          <w:color w:val="000000"/>
        </w:rPr>
      </w:pPr>
      <w:r>
        <w:rPr>
          <w:rFonts w:ascii="標楷體" w:eastAsia="標楷體" w:hAnsi="標楷體" w:cs="標楷體"/>
          <w:color w:val="000000"/>
        </w:rPr>
        <w:t>班別：</w:t>
      </w:r>
      <w:r w:rsidR="00527205">
        <w:rPr>
          <w:rFonts w:ascii="標楷體" w:eastAsia="標楷體" w:hAnsi="標楷體" w:cs="標楷體" w:hint="eastAsia"/>
          <w:color w:val="C55911"/>
        </w:rPr>
        <w:t>不分類身心障礙資源班</w:t>
      </w:r>
    </w:p>
    <w:tbl>
      <w:tblPr>
        <w:tblStyle w:val="aff1"/>
        <w:tblW w:w="1012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14"/>
        <w:gridCol w:w="1049"/>
        <w:gridCol w:w="1134"/>
        <w:gridCol w:w="514"/>
        <w:gridCol w:w="406"/>
        <w:gridCol w:w="13"/>
        <w:gridCol w:w="365"/>
        <w:gridCol w:w="466"/>
        <w:gridCol w:w="423"/>
        <w:gridCol w:w="423"/>
        <w:gridCol w:w="424"/>
        <w:gridCol w:w="423"/>
        <w:gridCol w:w="423"/>
        <w:gridCol w:w="424"/>
        <w:gridCol w:w="423"/>
        <w:gridCol w:w="424"/>
        <w:gridCol w:w="676"/>
        <w:gridCol w:w="1505"/>
      </w:tblGrid>
      <w:tr w:rsidR="000C5333">
        <w:trPr>
          <w:trHeight w:val="397"/>
          <w:jc w:val="center"/>
        </w:trPr>
        <w:tc>
          <w:tcPr>
            <w:tcW w:w="615" w:type="dxa"/>
            <w:vMerge w:val="restart"/>
            <w:shd w:val="clear" w:color="auto" w:fill="F2F2F2"/>
            <w:vAlign w:val="center"/>
          </w:tcPr>
          <w:p w:rsidR="000C5333" w:rsidRDefault="002D6D95">
            <w:pPr>
              <w:widowControl/>
              <w:pBdr>
                <w:top w:val="nil"/>
                <w:left w:val="nil"/>
                <w:bottom w:val="nil"/>
                <w:right w:val="nil"/>
                <w:between w:val="nil"/>
              </w:pBdr>
              <w:spacing w:line="320" w:lineRule="auto"/>
              <w:ind w:left="-48" w:right="-48"/>
              <w:jc w:val="center"/>
              <w:rPr>
                <w:rFonts w:ascii="標楷體" w:eastAsia="標楷體" w:hAnsi="標楷體" w:cs="標楷體"/>
                <w:b/>
                <w:color w:val="000000"/>
                <w:sz w:val="22"/>
                <w:szCs w:val="22"/>
              </w:rPr>
            </w:pPr>
            <w:r>
              <w:rPr>
                <w:rFonts w:ascii="標楷體" w:eastAsia="標楷體" w:hAnsi="標楷體" w:cs="標楷體"/>
                <w:b/>
                <w:color w:val="000000"/>
                <w:sz w:val="22"/>
                <w:szCs w:val="22"/>
              </w:rPr>
              <w:t>課程類型</w:t>
            </w:r>
          </w:p>
        </w:tc>
        <w:tc>
          <w:tcPr>
            <w:tcW w:w="1049" w:type="dxa"/>
            <w:vMerge w:val="restart"/>
            <w:shd w:val="clear" w:color="auto" w:fill="F2F2F2"/>
            <w:vAlign w:val="center"/>
          </w:tcPr>
          <w:p w:rsidR="000C5333" w:rsidRDefault="002D6D95">
            <w:pPr>
              <w:widowControl/>
              <w:pBdr>
                <w:top w:val="nil"/>
                <w:left w:val="nil"/>
                <w:bottom w:val="nil"/>
                <w:right w:val="nil"/>
                <w:between w:val="nil"/>
              </w:pBdr>
              <w:spacing w:line="320" w:lineRule="auto"/>
              <w:ind w:left="-48" w:right="-48"/>
              <w:jc w:val="center"/>
              <w:rPr>
                <w:rFonts w:ascii="標楷體" w:eastAsia="標楷體" w:hAnsi="標楷體" w:cs="標楷體"/>
                <w:b/>
                <w:color w:val="000000"/>
                <w:sz w:val="22"/>
                <w:szCs w:val="22"/>
              </w:rPr>
            </w:pPr>
            <w:r>
              <w:rPr>
                <w:rFonts w:ascii="標楷體" w:eastAsia="標楷體" w:hAnsi="標楷體" w:cs="標楷體"/>
                <w:b/>
                <w:color w:val="000000"/>
                <w:sz w:val="22"/>
                <w:szCs w:val="22"/>
              </w:rPr>
              <w:t>領域</w:t>
            </w:r>
          </w:p>
        </w:tc>
        <w:tc>
          <w:tcPr>
            <w:tcW w:w="1134" w:type="dxa"/>
            <w:vMerge w:val="restart"/>
            <w:shd w:val="clear" w:color="auto" w:fill="F2F2F2"/>
            <w:vAlign w:val="center"/>
          </w:tcPr>
          <w:p w:rsidR="000C5333" w:rsidRDefault="002D6D95">
            <w:pPr>
              <w:widowControl/>
              <w:pBdr>
                <w:top w:val="nil"/>
                <w:left w:val="nil"/>
                <w:bottom w:val="nil"/>
                <w:right w:val="nil"/>
                <w:between w:val="nil"/>
              </w:pBdr>
              <w:spacing w:line="320" w:lineRule="auto"/>
              <w:ind w:left="-48" w:right="-48"/>
              <w:jc w:val="center"/>
              <w:rPr>
                <w:rFonts w:ascii="標楷體" w:eastAsia="標楷體" w:hAnsi="標楷體" w:cs="標楷體"/>
                <w:b/>
                <w:color w:val="000000"/>
                <w:sz w:val="22"/>
                <w:szCs w:val="22"/>
              </w:rPr>
            </w:pPr>
            <w:r>
              <w:rPr>
                <w:rFonts w:ascii="標楷體" w:eastAsia="標楷體" w:hAnsi="標楷體" w:cs="標楷體"/>
                <w:b/>
                <w:color w:val="000000"/>
                <w:sz w:val="22"/>
                <w:szCs w:val="22"/>
              </w:rPr>
              <w:t>科目</w:t>
            </w:r>
          </w:p>
        </w:tc>
        <w:tc>
          <w:tcPr>
            <w:tcW w:w="920" w:type="dxa"/>
            <w:gridSpan w:val="2"/>
            <w:shd w:val="clear" w:color="auto" w:fill="F2F2F2"/>
            <w:vAlign w:val="center"/>
          </w:tcPr>
          <w:p w:rsidR="000C5333" w:rsidRDefault="002D6D95">
            <w:pPr>
              <w:widowControl/>
              <w:pBdr>
                <w:top w:val="nil"/>
                <w:left w:val="nil"/>
                <w:bottom w:val="nil"/>
                <w:right w:val="nil"/>
                <w:between w:val="nil"/>
              </w:pBdr>
              <w:spacing w:line="320" w:lineRule="auto"/>
              <w:ind w:right="-48"/>
              <w:jc w:val="center"/>
              <w:rPr>
                <w:rFonts w:ascii="標楷體" w:eastAsia="標楷體" w:hAnsi="標楷體" w:cs="標楷體"/>
                <w:b/>
                <w:color w:val="000000"/>
                <w:sz w:val="22"/>
                <w:szCs w:val="22"/>
              </w:rPr>
            </w:pPr>
            <w:r>
              <w:rPr>
                <w:rFonts w:ascii="標楷體" w:eastAsia="標楷體" w:hAnsi="標楷體" w:cs="標楷體"/>
                <w:b/>
                <w:color w:val="000000"/>
                <w:sz w:val="22"/>
                <w:szCs w:val="22"/>
              </w:rPr>
              <w:t>一年級</w:t>
            </w:r>
          </w:p>
        </w:tc>
        <w:tc>
          <w:tcPr>
            <w:tcW w:w="844" w:type="dxa"/>
            <w:gridSpan w:val="3"/>
            <w:shd w:val="clear" w:color="auto" w:fill="F2F2F2"/>
            <w:vAlign w:val="center"/>
          </w:tcPr>
          <w:p w:rsidR="000C5333" w:rsidRDefault="002D6D95">
            <w:pPr>
              <w:widowControl/>
              <w:pBdr>
                <w:top w:val="nil"/>
                <w:left w:val="nil"/>
                <w:bottom w:val="nil"/>
                <w:right w:val="nil"/>
                <w:between w:val="nil"/>
              </w:pBdr>
              <w:spacing w:line="320" w:lineRule="auto"/>
              <w:ind w:right="-48"/>
              <w:jc w:val="center"/>
              <w:rPr>
                <w:rFonts w:ascii="標楷體" w:eastAsia="標楷體" w:hAnsi="標楷體" w:cs="標楷體"/>
                <w:b/>
                <w:color w:val="000000"/>
                <w:sz w:val="22"/>
                <w:szCs w:val="22"/>
              </w:rPr>
            </w:pPr>
            <w:r>
              <w:rPr>
                <w:rFonts w:ascii="標楷體" w:eastAsia="標楷體" w:hAnsi="標楷體" w:cs="標楷體"/>
                <w:b/>
                <w:color w:val="000000"/>
                <w:sz w:val="22"/>
                <w:szCs w:val="22"/>
              </w:rPr>
              <w:t>二年級</w:t>
            </w:r>
          </w:p>
        </w:tc>
        <w:tc>
          <w:tcPr>
            <w:tcW w:w="846" w:type="dxa"/>
            <w:gridSpan w:val="2"/>
            <w:shd w:val="clear" w:color="auto" w:fill="F2F2F2"/>
            <w:vAlign w:val="center"/>
          </w:tcPr>
          <w:p w:rsidR="000C5333" w:rsidRDefault="002D6D95">
            <w:pPr>
              <w:widowControl/>
              <w:pBdr>
                <w:top w:val="nil"/>
                <w:left w:val="nil"/>
                <w:bottom w:val="nil"/>
                <w:right w:val="nil"/>
                <w:between w:val="nil"/>
              </w:pBdr>
              <w:spacing w:line="320" w:lineRule="auto"/>
              <w:ind w:left="-48" w:right="-48"/>
              <w:jc w:val="center"/>
              <w:rPr>
                <w:rFonts w:ascii="標楷體" w:eastAsia="標楷體" w:hAnsi="標楷體" w:cs="標楷體"/>
                <w:b/>
                <w:color w:val="000000"/>
                <w:sz w:val="22"/>
                <w:szCs w:val="22"/>
              </w:rPr>
            </w:pPr>
            <w:r>
              <w:rPr>
                <w:rFonts w:ascii="標楷體" w:eastAsia="標楷體" w:hAnsi="標楷體" w:cs="標楷體"/>
                <w:b/>
                <w:color w:val="000000"/>
                <w:sz w:val="22"/>
                <w:szCs w:val="22"/>
              </w:rPr>
              <w:t>三年級</w:t>
            </w:r>
          </w:p>
        </w:tc>
        <w:tc>
          <w:tcPr>
            <w:tcW w:w="847" w:type="dxa"/>
            <w:gridSpan w:val="2"/>
            <w:shd w:val="clear" w:color="auto" w:fill="F2F2F2"/>
            <w:vAlign w:val="center"/>
          </w:tcPr>
          <w:p w:rsidR="000C5333" w:rsidRDefault="002D6D95">
            <w:pPr>
              <w:widowControl/>
              <w:pBdr>
                <w:top w:val="nil"/>
                <w:left w:val="nil"/>
                <w:bottom w:val="nil"/>
                <w:right w:val="nil"/>
                <w:between w:val="nil"/>
              </w:pBdr>
              <w:spacing w:line="320" w:lineRule="auto"/>
              <w:ind w:left="-48" w:right="-48"/>
              <w:jc w:val="center"/>
              <w:rPr>
                <w:rFonts w:ascii="標楷體" w:eastAsia="標楷體" w:hAnsi="標楷體" w:cs="標楷體"/>
                <w:b/>
                <w:color w:val="000000"/>
                <w:sz w:val="22"/>
                <w:szCs w:val="22"/>
              </w:rPr>
            </w:pPr>
            <w:r>
              <w:rPr>
                <w:rFonts w:ascii="標楷體" w:eastAsia="標楷體" w:hAnsi="標楷體" w:cs="標楷體"/>
                <w:b/>
                <w:color w:val="000000"/>
                <w:sz w:val="22"/>
                <w:szCs w:val="22"/>
              </w:rPr>
              <w:t>四年級</w:t>
            </w:r>
          </w:p>
        </w:tc>
        <w:tc>
          <w:tcPr>
            <w:tcW w:w="847" w:type="dxa"/>
            <w:gridSpan w:val="2"/>
            <w:shd w:val="clear" w:color="auto" w:fill="F2F2F2"/>
            <w:vAlign w:val="center"/>
          </w:tcPr>
          <w:p w:rsidR="000C5333" w:rsidRDefault="002D6D95">
            <w:pPr>
              <w:widowControl/>
              <w:pBdr>
                <w:top w:val="nil"/>
                <w:left w:val="nil"/>
                <w:bottom w:val="nil"/>
                <w:right w:val="nil"/>
                <w:between w:val="nil"/>
              </w:pBdr>
              <w:spacing w:line="320" w:lineRule="auto"/>
              <w:ind w:left="-48" w:right="-48"/>
              <w:jc w:val="center"/>
              <w:rPr>
                <w:rFonts w:ascii="標楷體" w:eastAsia="標楷體" w:hAnsi="標楷體" w:cs="標楷體"/>
                <w:b/>
                <w:color w:val="000000"/>
                <w:sz w:val="22"/>
                <w:szCs w:val="22"/>
              </w:rPr>
            </w:pPr>
            <w:r>
              <w:rPr>
                <w:rFonts w:ascii="標楷體" w:eastAsia="標楷體" w:hAnsi="標楷體" w:cs="標楷體"/>
                <w:b/>
                <w:color w:val="000000"/>
                <w:sz w:val="22"/>
                <w:szCs w:val="22"/>
              </w:rPr>
              <w:t>五年級</w:t>
            </w:r>
          </w:p>
        </w:tc>
        <w:tc>
          <w:tcPr>
            <w:tcW w:w="847" w:type="dxa"/>
            <w:gridSpan w:val="2"/>
            <w:shd w:val="clear" w:color="auto" w:fill="F2F2F2"/>
            <w:vAlign w:val="center"/>
          </w:tcPr>
          <w:p w:rsidR="000C5333" w:rsidRDefault="002D6D95">
            <w:pPr>
              <w:widowControl/>
              <w:pBdr>
                <w:top w:val="nil"/>
                <w:left w:val="nil"/>
                <w:bottom w:val="nil"/>
                <w:right w:val="nil"/>
                <w:between w:val="nil"/>
              </w:pBdr>
              <w:spacing w:line="320" w:lineRule="auto"/>
              <w:ind w:left="-48" w:right="-48"/>
              <w:jc w:val="center"/>
              <w:rPr>
                <w:rFonts w:ascii="標楷體" w:eastAsia="標楷體" w:hAnsi="標楷體" w:cs="標楷體"/>
                <w:b/>
                <w:color w:val="000000"/>
                <w:sz w:val="22"/>
                <w:szCs w:val="22"/>
              </w:rPr>
            </w:pPr>
            <w:r>
              <w:rPr>
                <w:rFonts w:ascii="標楷體" w:eastAsia="標楷體" w:hAnsi="標楷體" w:cs="標楷體"/>
                <w:b/>
                <w:color w:val="000000"/>
                <w:sz w:val="22"/>
                <w:szCs w:val="22"/>
              </w:rPr>
              <w:t>六年級</w:t>
            </w:r>
          </w:p>
        </w:tc>
        <w:tc>
          <w:tcPr>
            <w:tcW w:w="676" w:type="dxa"/>
            <w:vMerge w:val="restart"/>
            <w:shd w:val="clear" w:color="auto" w:fill="F2F2F2"/>
            <w:vAlign w:val="center"/>
          </w:tcPr>
          <w:p w:rsidR="000C5333" w:rsidRDefault="002D6D95">
            <w:pPr>
              <w:widowControl/>
              <w:pBdr>
                <w:top w:val="nil"/>
                <w:left w:val="nil"/>
                <w:bottom w:val="nil"/>
                <w:right w:val="nil"/>
                <w:between w:val="nil"/>
              </w:pBdr>
              <w:spacing w:line="320" w:lineRule="auto"/>
              <w:ind w:left="-48" w:right="-48"/>
              <w:jc w:val="center"/>
              <w:rPr>
                <w:rFonts w:ascii="標楷體" w:eastAsia="標楷體" w:hAnsi="標楷體" w:cs="標楷體"/>
                <w:b/>
                <w:color w:val="000000"/>
                <w:sz w:val="22"/>
                <w:szCs w:val="22"/>
              </w:rPr>
            </w:pPr>
            <w:r>
              <w:rPr>
                <w:rFonts w:ascii="標楷體" w:eastAsia="標楷體" w:hAnsi="標楷體" w:cs="標楷體"/>
                <w:b/>
                <w:color w:val="000000"/>
                <w:sz w:val="22"/>
                <w:szCs w:val="22"/>
              </w:rPr>
              <w:t>節數小計</w:t>
            </w:r>
          </w:p>
        </w:tc>
        <w:tc>
          <w:tcPr>
            <w:tcW w:w="1505" w:type="dxa"/>
            <w:vMerge w:val="restart"/>
            <w:shd w:val="clear" w:color="auto" w:fill="F2F2F2"/>
            <w:vAlign w:val="center"/>
          </w:tcPr>
          <w:p w:rsidR="000C5333" w:rsidRDefault="002D6D95">
            <w:pPr>
              <w:pBdr>
                <w:top w:val="nil"/>
                <w:left w:val="nil"/>
                <w:bottom w:val="nil"/>
                <w:right w:val="nil"/>
                <w:between w:val="nil"/>
              </w:pBdr>
              <w:ind w:left="-72" w:right="-72"/>
              <w:jc w:val="center"/>
              <w:rPr>
                <w:rFonts w:ascii="標楷體" w:eastAsia="標楷體" w:hAnsi="標楷體" w:cs="標楷體"/>
                <w:color w:val="000000"/>
                <w:sz w:val="22"/>
                <w:szCs w:val="22"/>
              </w:rPr>
            </w:pPr>
            <w:r>
              <w:rPr>
                <w:rFonts w:ascii="標楷體" w:eastAsia="標楷體" w:hAnsi="標楷體" w:cs="標楷體"/>
                <w:b/>
                <w:color w:val="000000"/>
                <w:sz w:val="22"/>
                <w:szCs w:val="22"/>
              </w:rPr>
              <w:t>備註</w:t>
            </w:r>
          </w:p>
          <w:p w:rsidR="000C5333" w:rsidRDefault="002D6D95">
            <w:pPr>
              <w:pBdr>
                <w:top w:val="nil"/>
                <w:left w:val="nil"/>
                <w:bottom w:val="nil"/>
                <w:right w:val="nil"/>
                <w:between w:val="nil"/>
              </w:pBdr>
              <w:ind w:left="-120" w:right="-120"/>
              <w:jc w:val="center"/>
              <w:rPr>
                <w:rFonts w:ascii="標楷體" w:eastAsia="標楷體" w:hAnsi="標楷體" w:cs="標楷體"/>
                <w:color w:val="000000"/>
                <w:sz w:val="16"/>
                <w:szCs w:val="16"/>
              </w:rPr>
            </w:pPr>
            <w:r>
              <w:rPr>
                <w:rFonts w:ascii="標楷體" w:eastAsia="標楷體" w:hAnsi="標楷體" w:cs="標楷體"/>
                <w:color w:val="000000"/>
                <w:sz w:val="16"/>
                <w:szCs w:val="16"/>
              </w:rPr>
              <w:t>(*與原節數調整說明)</w:t>
            </w:r>
          </w:p>
          <w:p w:rsidR="000C5333" w:rsidRDefault="002D6D95">
            <w:pPr>
              <w:rPr>
                <w:rFonts w:ascii="標楷體" w:eastAsia="標楷體" w:hAnsi="標楷體" w:cs="標楷體"/>
                <w:b/>
                <w:sz w:val="18"/>
                <w:szCs w:val="18"/>
              </w:rPr>
            </w:pPr>
            <w:r>
              <w:rPr>
                <w:rFonts w:ascii="標楷體" w:eastAsia="標楷體" w:hAnsi="標楷體" w:cs="標楷體"/>
                <w:b/>
                <w:sz w:val="18"/>
                <w:szCs w:val="18"/>
              </w:rPr>
              <w:t>(*如有混齡上課情形，請於本欄位註記)</w:t>
            </w:r>
          </w:p>
        </w:tc>
      </w:tr>
      <w:tr w:rsidR="000C5333">
        <w:trPr>
          <w:trHeight w:val="397"/>
          <w:jc w:val="center"/>
        </w:trPr>
        <w:tc>
          <w:tcPr>
            <w:tcW w:w="615" w:type="dxa"/>
            <w:vMerge/>
            <w:shd w:val="clear" w:color="auto" w:fill="F2F2F2"/>
            <w:vAlign w:val="center"/>
          </w:tcPr>
          <w:p w:rsidR="000C5333" w:rsidRDefault="000C5333">
            <w:pPr>
              <w:pBdr>
                <w:top w:val="nil"/>
                <w:left w:val="nil"/>
                <w:bottom w:val="nil"/>
                <w:right w:val="nil"/>
                <w:between w:val="nil"/>
              </w:pBdr>
              <w:spacing w:line="276" w:lineRule="auto"/>
              <w:rPr>
                <w:rFonts w:ascii="標楷體" w:eastAsia="標楷體" w:hAnsi="標楷體" w:cs="標楷體"/>
                <w:b/>
                <w:sz w:val="18"/>
                <w:szCs w:val="18"/>
              </w:rPr>
            </w:pPr>
          </w:p>
        </w:tc>
        <w:tc>
          <w:tcPr>
            <w:tcW w:w="1049" w:type="dxa"/>
            <w:vMerge/>
            <w:shd w:val="clear" w:color="auto" w:fill="F2F2F2"/>
            <w:vAlign w:val="center"/>
          </w:tcPr>
          <w:p w:rsidR="000C5333" w:rsidRDefault="000C5333">
            <w:pPr>
              <w:pBdr>
                <w:top w:val="nil"/>
                <w:left w:val="nil"/>
                <w:bottom w:val="nil"/>
                <w:right w:val="nil"/>
                <w:between w:val="nil"/>
              </w:pBdr>
              <w:spacing w:line="276" w:lineRule="auto"/>
              <w:rPr>
                <w:rFonts w:ascii="標楷體" w:eastAsia="標楷體" w:hAnsi="標楷體" w:cs="標楷體"/>
                <w:b/>
                <w:sz w:val="18"/>
                <w:szCs w:val="18"/>
              </w:rPr>
            </w:pPr>
          </w:p>
        </w:tc>
        <w:tc>
          <w:tcPr>
            <w:tcW w:w="1134" w:type="dxa"/>
            <w:vMerge/>
            <w:shd w:val="clear" w:color="auto" w:fill="F2F2F2"/>
            <w:vAlign w:val="center"/>
          </w:tcPr>
          <w:p w:rsidR="000C5333" w:rsidRDefault="000C5333">
            <w:pPr>
              <w:pBdr>
                <w:top w:val="nil"/>
                <w:left w:val="nil"/>
                <w:bottom w:val="nil"/>
                <w:right w:val="nil"/>
                <w:between w:val="nil"/>
              </w:pBdr>
              <w:spacing w:line="276" w:lineRule="auto"/>
              <w:rPr>
                <w:rFonts w:ascii="標楷體" w:eastAsia="標楷體" w:hAnsi="標楷體" w:cs="標楷體"/>
                <w:b/>
                <w:sz w:val="18"/>
                <w:szCs w:val="18"/>
              </w:rPr>
            </w:pPr>
          </w:p>
        </w:tc>
        <w:tc>
          <w:tcPr>
            <w:tcW w:w="514" w:type="dxa"/>
            <w:shd w:val="clear" w:color="auto" w:fill="F2F2F2"/>
            <w:vAlign w:val="center"/>
          </w:tcPr>
          <w:p w:rsidR="000C5333" w:rsidRDefault="002D6D95">
            <w:pPr>
              <w:widowControl/>
              <w:pBdr>
                <w:top w:val="nil"/>
                <w:left w:val="nil"/>
                <w:bottom w:val="nil"/>
                <w:right w:val="nil"/>
                <w:between w:val="nil"/>
              </w:pBdr>
              <w:spacing w:line="320" w:lineRule="auto"/>
              <w:ind w:left="-48" w:right="-48"/>
              <w:jc w:val="center"/>
              <w:rPr>
                <w:rFonts w:ascii="標楷體" w:eastAsia="標楷體" w:hAnsi="標楷體" w:cs="標楷體"/>
                <w:b/>
                <w:color w:val="000000"/>
                <w:sz w:val="22"/>
                <w:szCs w:val="22"/>
              </w:rPr>
            </w:pPr>
            <w:r>
              <w:rPr>
                <w:rFonts w:ascii="標楷體" w:eastAsia="標楷體" w:hAnsi="標楷體" w:cs="標楷體"/>
                <w:b/>
                <w:color w:val="000000"/>
                <w:sz w:val="22"/>
                <w:szCs w:val="22"/>
              </w:rPr>
              <w:t>一</w:t>
            </w:r>
          </w:p>
        </w:tc>
        <w:tc>
          <w:tcPr>
            <w:tcW w:w="419" w:type="dxa"/>
            <w:gridSpan w:val="2"/>
            <w:shd w:val="clear" w:color="auto" w:fill="F2F2F2"/>
            <w:vAlign w:val="center"/>
          </w:tcPr>
          <w:p w:rsidR="000C5333" w:rsidRDefault="002D6D95">
            <w:pPr>
              <w:widowControl/>
              <w:pBdr>
                <w:top w:val="nil"/>
                <w:left w:val="nil"/>
                <w:bottom w:val="nil"/>
                <w:right w:val="nil"/>
                <w:between w:val="nil"/>
              </w:pBdr>
              <w:spacing w:line="320" w:lineRule="auto"/>
              <w:ind w:left="-48" w:right="-48"/>
              <w:jc w:val="center"/>
              <w:rPr>
                <w:rFonts w:ascii="標楷體" w:eastAsia="標楷體" w:hAnsi="標楷體" w:cs="標楷體"/>
                <w:b/>
                <w:color w:val="000000"/>
                <w:sz w:val="22"/>
                <w:szCs w:val="22"/>
              </w:rPr>
            </w:pPr>
            <w:r>
              <w:rPr>
                <w:rFonts w:ascii="標楷體" w:eastAsia="標楷體" w:hAnsi="標楷體" w:cs="標楷體"/>
                <w:b/>
                <w:color w:val="000000"/>
                <w:sz w:val="22"/>
                <w:szCs w:val="22"/>
              </w:rPr>
              <w:t>二</w:t>
            </w:r>
          </w:p>
        </w:tc>
        <w:tc>
          <w:tcPr>
            <w:tcW w:w="365" w:type="dxa"/>
            <w:shd w:val="clear" w:color="auto" w:fill="F2F2F2"/>
            <w:vAlign w:val="center"/>
          </w:tcPr>
          <w:p w:rsidR="000C5333" w:rsidRDefault="002D6D95">
            <w:pPr>
              <w:widowControl/>
              <w:pBdr>
                <w:top w:val="nil"/>
                <w:left w:val="nil"/>
                <w:bottom w:val="nil"/>
                <w:right w:val="nil"/>
                <w:between w:val="nil"/>
              </w:pBdr>
              <w:spacing w:line="320" w:lineRule="auto"/>
              <w:ind w:left="-48" w:right="-48"/>
              <w:jc w:val="center"/>
              <w:rPr>
                <w:rFonts w:ascii="標楷體" w:eastAsia="標楷體" w:hAnsi="標楷體" w:cs="標楷體"/>
                <w:b/>
                <w:color w:val="000000"/>
                <w:sz w:val="22"/>
                <w:szCs w:val="22"/>
              </w:rPr>
            </w:pPr>
            <w:r>
              <w:rPr>
                <w:rFonts w:ascii="標楷體" w:eastAsia="標楷體" w:hAnsi="標楷體" w:cs="標楷體"/>
                <w:b/>
                <w:color w:val="000000"/>
                <w:sz w:val="22"/>
                <w:szCs w:val="22"/>
              </w:rPr>
              <w:t>一</w:t>
            </w:r>
          </w:p>
        </w:tc>
        <w:tc>
          <w:tcPr>
            <w:tcW w:w="466" w:type="dxa"/>
            <w:shd w:val="clear" w:color="auto" w:fill="F2F2F2"/>
            <w:vAlign w:val="center"/>
          </w:tcPr>
          <w:p w:rsidR="000C5333" w:rsidRDefault="002D6D95">
            <w:pPr>
              <w:widowControl/>
              <w:pBdr>
                <w:top w:val="nil"/>
                <w:left w:val="nil"/>
                <w:bottom w:val="nil"/>
                <w:right w:val="nil"/>
                <w:between w:val="nil"/>
              </w:pBdr>
              <w:spacing w:line="320" w:lineRule="auto"/>
              <w:ind w:left="-48" w:right="-48"/>
              <w:jc w:val="center"/>
              <w:rPr>
                <w:rFonts w:ascii="標楷體" w:eastAsia="標楷體" w:hAnsi="標楷體" w:cs="標楷體"/>
                <w:b/>
                <w:color w:val="000000"/>
                <w:sz w:val="22"/>
                <w:szCs w:val="22"/>
              </w:rPr>
            </w:pPr>
            <w:r>
              <w:rPr>
                <w:rFonts w:ascii="標楷體" w:eastAsia="標楷體" w:hAnsi="標楷體" w:cs="標楷體"/>
                <w:b/>
                <w:color w:val="000000"/>
                <w:sz w:val="22"/>
                <w:szCs w:val="22"/>
              </w:rPr>
              <w:t>二</w:t>
            </w:r>
          </w:p>
        </w:tc>
        <w:tc>
          <w:tcPr>
            <w:tcW w:w="423" w:type="dxa"/>
            <w:shd w:val="clear" w:color="auto" w:fill="F2F2F2"/>
            <w:vAlign w:val="center"/>
          </w:tcPr>
          <w:p w:rsidR="000C5333" w:rsidRDefault="002D6D95">
            <w:pPr>
              <w:pBdr>
                <w:top w:val="nil"/>
                <w:left w:val="nil"/>
                <w:bottom w:val="nil"/>
                <w:right w:val="nil"/>
                <w:between w:val="nil"/>
              </w:pBdr>
              <w:spacing w:line="320" w:lineRule="auto"/>
              <w:ind w:left="-48" w:right="-48"/>
              <w:jc w:val="center"/>
              <w:rPr>
                <w:rFonts w:ascii="標楷體" w:eastAsia="標楷體" w:hAnsi="標楷體" w:cs="標楷體"/>
                <w:b/>
                <w:color w:val="000000"/>
                <w:sz w:val="22"/>
                <w:szCs w:val="22"/>
              </w:rPr>
            </w:pPr>
            <w:r>
              <w:rPr>
                <w:rFonts w:ascii="標楷體" w:eastAsia="標楷體" w:hAnsi="標楷體" w:cs="標楷體"/>
                <w:b/>
                <w:color w:val="000000"/>
                <w:sz w:val="22"/>
                <w:szCs w:val="22"/>
              </w:rPr>
              <w:t>一</w:t>
            </w:r>
          </w:p>
        </w:tc>
        <w:tc>
          <w:tcPr>
            <w:tcW w:w="423" w:type="dxa"/>
            <w:shd w:val="clear" w:color="auto" w:fill="F2F2F2"/>
            <w:vAlign w:val="center"/>
          </w:tcPr>
          <w:p w:rsidR="000C5333" w:rsidRDefault="002D6D95">
            <w:pPr>
              <w:pBdr>
                <w:top w:val="nil"/>
                <w:left w:val="nil"/>
                <w:bottom w:val="nil"/>
                <w:right w:val="nil"/>
                <w:between w:val="nil"/>
              </w:pBdr>
              <w:spacing w:line="320" w:lineRule="auto"/>
              <w:ind w:left="-48" w:right="-48"/>
              <w:jc w:val="center"/>
              <w:rPr>
                <w:rFonts w:ascii="標楷體" w:eastAsia="標楷體" w:hAnsi="標楷體" w:cs="標楷體"/>
                <w:b/>
                <w:color w:val="000000"/>
                <w:sz w:val="22"/>
                <w:szCs w:val="22"/>
              </w:rPr>
            </w:pPr>
            <w:r>
              <w:rPr>
                <w:rFonts w:ascii="標楷體" w:eastAsia="標楷體" w:hAnsi="標楷體" w:cs="標楷體"/>
                <w:b/>
                <w:color w:val="000000"/>
                <w:sz w:val="22"/>
                <w:szCs w:val="22"/>
              </w:rPr>
              <w:t>二</w:t>
            </w:r>
          </w:p>
        </w:tc>
        <w:tc>
          <w:tcPr>
            <w:tcW w:w="424" w:type="dxa"/>
            <w:tcBorders>
              <w:top w:val="single" w:sz="4" w:space="0" w:color="000000"/>
            </w:tcBorders>
            <w:shd w:val="clear" w:color="auto" w:fill="F2F2F2"/>
            <w:vAlign w:val="center"/>
          </w:tcPr>
          <w:p w:rsidR="000C5333" w:rsidRDefault="002D6D95">
            <w:pPr>
              <w:pBdr>
                <w:top w:val="nil"/>
                <w:left w:val="nil"/>
                <w:bottom w:val="nil"/>
                <w:right w:val="nil"/>
                <w:between w:val="nil"/>
              </w:pBdr>
              <w:spacing w:line="320" w:lineRule="auto"/>
              <w:ind w:left="-48" w:right="-48"/>
              <w:jc w:val="center"/>
              <w:rPr>
                <w:rFonts w:ascii="標楷體" w:eastAsia="標楷體" w:hAnsi="標楷體" w:cs="標楷體"/>
                <w:b/>
                <w:color w:val="000000"/>
                <w:sz w:val="22"/>
                <w:szCs w:val="22"/>
              </w:rPr>
            </w:pPr>
            <w:r>
              <w:rPr>
                <w:rFonts w:ascii="標楷體" w:eastAsia="標楷體" w:hAnsi="標楷體" w:cs="標楷體"/>
                <w:b/>
                <w:color w:val="000000"/>
                <w:sz w:val="22"/>
                <w:szCs w:val="22"/>
              </w:rPr>
              <w:t>一</w:t>
            </w:r>
          </w:p>
        </w:tc>
        <w:tc>
          <w:tcPr>
            <w:tcW w:w="423" w:type="dxa"/>
            <w:shd w:val="clear" w:color="auto" w:fill="F2F2F2"/>
            <w:vAlign w:val="center"/>
          </w:tcPr>
          <w:p w:rsidR="000C5333" w:rsidRDefault="002D6D95">
            <w:pPr>
              <w:pBdr>
                <w:top w:val="nil"/>
                <w:left w:val="nil"/>
                <w:bottom w:val="nil"/>
                <w:right w:val="nil"/>
                <w:between w:val="nil"/>
              </w:pBdr>
              <w:spacing w:line="320" w:lineRule="auto"/>
              <w:ind w:left="-48" w:right="-48"/>
              <w:jc w:val="center"/>
              <w:rPr>
                <w:rFonts w:ascii="標楷體" w:eastAsia="標楷體" w:hAnsi="標楷體" w:cs="標楷體"/>
                <w:b/>
                <w:color w:val="000000"/>
                <w:sz w:val="22"/>
                <w:szCs w:val="22"/>
              </w:rPr>
            </w:pPr>
            <w:r>
              <w:rPr>
                <w:rFonts w:ascii="標楷體" w:eastAsia="標楷體" w:hAnsi="標楷體" w:cs="標楷體"/>
                <w:b/>
                <w:color w:val="000000"/>
                <w:sz w:val="22"/>
                <w:szCs w:val="22"/>
              </w:rPr>
              <w:t>二</w:t>
            </w:r>
          </w:p>
        </w:tc>
        <w:tc>
          <w:tcPr>
            <w:tcW w:w="423" w:type="dxa"/>
            <w:shd w:val="clear" w:color="auto" w:fill="F2F2F2"/>
            <w:vAlign w:val="center"/>
          </w:tcPr>
          <w:p w:rsidR="000C5333" w:rsidRDefault="002D6D95">
            <w:pPr>
              <w:pBdr>
                <w:top w:val="nil"/>
                <w:left w:val="nil"/>
                <w:bottom w:val="nil"/>
                <w:right w:val="nil"/>
                <w:between w:val="nil"/>
              </w:pBdr>
              <w:spacing w:line="320" w:lineRule="auto"/>
              <w:ind w:left="-48" w:right="-48"/>
              <w:jc w:val="center"/>
              <w:rPr>
                <w:rFonts w:ascii="標楷體" w:eastAsia="標楷體" w:hAnsi="標楷體" w:cs="標楷體"/>
                <w:b/>
                <w:color w:val="000000"/>
                <w:sz w:val="22"/>
                <w:szCs w:val="22"/>
              </w:rPr>
            </w:pPr>
            <w:r>
              <w:rPr>
                <w:rFonts w:ascii="標楷體" w:eastAsia="標楷體" w:hAnsi="標楷體" w:cs="標楷體"/>
                <w:b/>
                <w:color w:val="000000"/>
                <w:sz w:val="22"/>
                <w:szCs w:val="22"/>
              </w:rPr>
              <w:t>一</w:t>
            </w:r>
          </w:p>
        </w:tc>
        <w:tc>
          <w:tcPr>
            <w:tcW w:w="424" w:type="dxa"/>
            <w:shd w:val="clear" w:color="auto" w:fill="F2F2F2"/>
            <w:vAlign w:val="center"/>
          </w:tcPr>
          <w:p w:rsidR="000C5333" w:rsidRDefault="002D6D95">
            <w:pPr>
              <w:pBdr>
                <w:top w:val="nil"/>
                <w:left w:val="nil"/>
                <w:bottom w:val="nil"/>
                <w:right w:val="nil"/>
                <w:between w:val="nil"/>
              </w:pBdr>
              <w:spacing w:line="320" w:lineRule="auto"/>
              <w:ind w:left="-48" w:right="-48"/>
              <w:jc w:val="center"/>
              <w:rPr>
                <w:rFonts w:ascii="標楷體" w:eastAsia="標楷體" w:hAnsi="標楷體" w:cs="標楷體"/>
                <w:b/>
                <w:color w:val="000000"/>
                <w:sz w:val="22"/>
                <w:szCs w:val="22"/>
              </w:rPr>
            </w:pPr>
            <w:r>
              <w:rPr>
                <w:rFonts w:ascii="標楷體" w:eastAsia="標楷體" w:hAnsi="標楷體" w:cs="標楷體"/>
                <w:b/>
                <w:color w:val="000000"/>
                <w:sz w:val="22"/>
                <w:szCs w:val="22"/>
              </w:rPr>
              <w:t>二</w:t>
            </w:r>
          </w:p>
        </w:tc>
        <w:tc>
          <w:tcPr>
            <w:tcW w:w="423" w:type="dxa"/>
            <w:shd w:val="clear" w:color="auto" w:fill="F2F2F2"/>
            <w:vAlign w:val="center"/>
          </w:tcPr>
          <w:p w:rsidR="000C5333" w:rsidRDefault="002D6D95">
            <w:pPr>
              <w:pBdr>
                <w:top w:val="nil"/>
                <w:left w:val="nil"/>
                <w:bottom w:val="nil"/>
                <w:right w:val="nil"/>
                <w:between w:val="nil"/>
              </w:pBdr>
              <w:spacing w:line="320" w:lineRule="auto"/>
              <w:ind w:left="-48" w:right="-48"/>
              <w:jc w:val="center"/>
              <w:rPr>
                <w:rFonts w:ascii="標楷體" w:eastAsia="標楷體" w:hAnsi="標楷體" w:cs="標楷體"/>
                <w:b/>
                <w:color w:val="000000"/>
                <w:sz w:val="22"/>
                <w:szCs w:val="22"/>
              </w:rPr>
            </w:pPr>
            <w:r>
              <w:rPr>
                <w:rFonts w:ascii="標楷體" w:eastAsia="標楷體" w:hAnsi="標楷體" w:cs="標楷體"/>
                <w:b/>
                <w:color w:val="000000"/>
                <w:sz w:val="22"/>
                <w:szCs w:val="22"/>
              </w:rPr>
              <w:t>一</w:t>
            </w:r>
          </w:p>
        </w:tc>
        <w:tc>
          <w:tcPr>
            <w:tcW w:w="424" w:type="dxa"/>
            <w:shd w:val="clear" w:color="auto" w:fill="F2F2F2"/>
            <w:vAlign w:val="center"/>
          </w:tcPr>
          <w:p w:rsidR="000C5333" w:rsidRDefault="002D6D95">
            <w:pPr>
              <w:pBdr>
                <w:top w:val="nil"/>
                <w:left w:val="nil"/>
                <w:bottom w:val="nil"/>
                <w:right w:val="nil"/>
                <w:between w:val="nil"/>
              </w:pBdr>
              <w:spacing w:line="320" w:lineRule="auto"/>
              <w:ind w:left="-48" w:right="-48"/>
              <w:jc w:val="center"/>
              <w:rPr>
                <w:rFonts w:ascii="標楷體" w:eastAsia="標楷體" w:hAnsi="標楷體" w:cs="標楷體"/>
                <w:b/>
                <w:color w:val="000000"/>
                <w:sz w:val="22"/>
                <w:szCs w:val="22"/>
              </w:rPr>
            </w:pPr>
            <w:r>
              <w:rPr>
                <w:rFonts w:ascii="標楷體" w:eastAsia="標楷體" w:hAnsi="標楷體" w:cs="標楷體"/>
                <w:b/>
                <w:color w:val="000000"/>
                <w:sz w:val="22"/>
                <w:szCs w:val="22"/>
              </w:rPr>
              <w:t>二</w:t>
            </w:r>
          </w:p>
        </w:tc>
        <w:tc>
          <w:tcPr>
            <w:tcW w:w="676" w:type="dxa"/>
            <w:vMerge/>
            <w:shd w:val="clear" w:color="auto" w:fill="F2F2F2"/>
            <w:vAlign w:val="center"/>
          </w:tcPr>
          <w:p w:rsidR="000C5333" w:rsidRDefault="000C5333">
            <w:pPr>
              <w:pBdr>
                <w:top w:val="nil"/>
                <w:left w:val="nil"/>
                <w:bottom w:val="nil"/>
                <w:right w:val="nil"/>
                <w:between w:val="nil"/>
              </w:pBdr>
              <w:spacing w:line="276" w:lineRule="auto"/>
              <w:rPr>
                <w:rFonts w:ascii="標楷體" w:eastAsia="標楷體" w:hAnsi="標楷體" w:cs="標楷體"/>
                <w:b/>
                <w:color w:val="000000"/>
                <w:sz w:val="22"/>
                <w:szCs w:val="22"/>
              </w:rPr>
            </w:pPr>
          </w:p>
        </w:tc>
        <w:tc>
          <w:tcPr>
            <w:tcW w:w="1505" w:type="dxa"/>
            <w:vMerge/>
            <w:shd w:val="clear" w:color="auto" w:fill="F2F2F2"/>
            <w:vAlign w:val="center"/>
          </w:tcPr>
          <w:p w:rsidR="000C5333" w:rsidRDefault="000C5333">
            <w:pPr>
              <w:pBdr>
                <w:top w:val="nil"/>
                <w:left w:val="nil"/>
                <w:bottom w:val="nil"/>
                <w:right w:val="nil"/>
                <w:between w:val="nil"/>
              </w:pBdr>
              <w:spacing w:line="276" w:lineRule="auto"/>
              <w:rPr>
                <w:rFonts w:ascii="標楷體" w:eastAsia="標楷體" w:hAnsi="標楷體" w:cs="標楷體"/>
                <w:b/>
                <w:color w:val="000000"/>
                <w:sz w:val="22"/>
                <w:szCs w:val="22"/>
              </w:rPr>
            </w:pPr>
          </w:p>
        </w:tc>
      </w:tr>
      <w:tr w:rsidR="000C5333">
        <w:trPr>
          <w:trHeight w:val="464"/>
          <w:jc w:val="center"/>
        </w:trPr>
        <w:tc>
          <w:tcPr>
            <w:tcW w:w="615" w:type="dxa"/>
            <w:vMerge w:val="restart"/>
            <w:shd w:val="clear" w:color="auto" w:fill="auto"/>
            <w:vAlign w:val="center"/>
          </w:tcPr>
          <w:p w:rsidR="000C5333" w:rsidRDefault="002D6D95">
            <w:pPr>
              <w:widowControl/>
              <w:pBdr>
                <w:top w:val="nil"/>
                <w:left w:val="nil"/>
                <w:bottom w:val="nil"/>
                <w:right w:val="nil"/>
                <w:between w:val="nil"/>
              </w:pBdr>
              <w:spacing w:line="320" w:lineRule="auto"/>
              <w:ind w:left="-48" w:right="-48"/>
              <w:jc w:val="center"/>
              <w:rPr>
                <w:rFonts w:ascii="標楷體" w:eastAsia="標楷體" w:hAnsi="標楷體" w:cs="標楷體"/>
                <w:b/>
                <w:color w:val="000000"/>
                <w:sz w:val="22"/>
                <w:szCs w:val="22"/>
              </w:rPr>
            </w:pPr>
            <w:r>
              <w:rPr>
                <w:rFonts w:ascii="標楷體" w:eastAsia="標楷體" w:hAnsi="標楷體" w:cs="標楷體"/>
                <w:b/>
                <w:color w:val="000000"/>
                <w:sz w:val="22"/>
                <w:szCs w:val="22"/>
              </w:rPr>
              <w:t>部</w:t>
            </w:r>
          </w:p>
          <w:p w:rsidR="000C5333" w:rsidRDefault="002D6D95">
            <w:pPr>
              <w:widowControl/>
              <w:pBdr>
                <w:top w:val="nil"/>
                <w:left w:val="nil"/>
                <w:bottom w:val="nil"/>
                <w:right w:val="nil"/>
                <w:between w:val="nil"/>
              </w:pBdr>
              <w:spacing w:line="320" w:lineRule="auto"/>
              <w:ind w:left="-48" w:right="-48"/>
              <w:jc w:val="center"/>
              <w:rPr>
                <w:rFonts w:ascii="標楷體" w:eastAsia="標楷體" w:hAnsi="標楷體" w:cs="標楷體"/>
                <w:b/>
                <w:color w:val="000000"/>
                <w:sz w:val="22"/>
                <w:szCs w:val="22"/>
              </w:rPr>
            </w:pPr>
            <w:r>
              <w:rPr>
                <w:rFonts w:ascii="標楷體" w:eastAsia="標楷體" w:hAnsi="標楷體" w:cs="標楷體"/>
                <w:b/>
                <w:color w:val="000000"/>
                <w:sz w:val="22"/>
                <w:szCs w:val="22"/>
              </w:rPr>
              <w:t>定</w:t>
            </w:r>
          </w:p>
          <w:p w:rsidR="000C5333" w:rsidRDefault="002D6D95">
            <w:pPr>
              <w:widowControl/>
              <w:pBdr>
                <w:top w:val="nil"/>
                <w:left w:val="nil"/>
                <w:bottom w:val="nil"/>
                <w:right w:val="nil"/>
                <w:between w:val="nil"/>
              </w:pBdr>
              <w:spacing w:line="320" w:lineRule="auto"/>
              <w:ind w:left="-48" w:right="-48"/>
              <w:jc w:val="center"/>
              <w:rPr>
                <w:rFonts w:ascii="標楷體" w:eastAsia="標楷體" w:hAnsi="標楷體" w:cs="標楷體"/>
                <w:b/>
                <w:color w:val="000000"/>
                <w:sz w:val="22"/>
                <w:szCs w:val="22"/>
              </w:rPr>
            </w:pPr>
            <w:r>
              <w:rPr>
                <w:rFonts w:ascii="標楷體" w:eastAsia="標楷體" w:hAnsi="標楷體" w:cs="標楷體"/>
                <w:b/>
                <w:color w:val="000000"/>
                <w:sz w:val="22"/>
                <w:szCs w:val="22"/>
              </w:rPr>
              <w:t>課</w:t>
            </w:r>
          </w:p>
          <w:p w:rsidR="000C5333" w:rsidRDefault="002D6D95">
            <w:pPr>
              <w:widowControl/>
              <w:pBdr>
                <w:top w:val="nil"/>
                <w:left w:val="nil"/>
                <w:bottom w:val="nil"/>
                <w:right w:val="nil"/>
                <w:between w:val="nil"/>
              </w:pBdr>
              <w:spacing w:line="320" w:lineRule="auto"/>
              <w:ind w:left="-48" w:right="-48"/>
              <w:jc w:val="center"/>
              <w:rPr>
                <w:rFonts w:ascii="標楷體" w:eastAsia="標楷體" w:hAnsi="標楷體" w:cs="標楷體"/>
                <w:b/>
                <w:color w:val="000000"/>
                <w:sz w:val="22"/>
                <w:szCs w:val="22"/>
              </w:rPr>
            </w:pPr>
            <w:r>
              <w:rPr>
                <w:rFonts w:ascii="標楷體" w:eastAsia="標楷體" w:hAnsi="標楷體" w:cs="標楷體"/>
                <w:b/>
                <w:color w:val="000000"/>
                <w:sz w:val="22"/>
                <w:szCs w:val="22"/>
              </w:rPr>
              <w:t>程</w:t>
            </w:r>
          </w:p>
        </w:tc>
        <w:tc>
          <w:tcPr>
            <w:tcW w:w="1049" w:type="dxa"/>
            <w:shd w:val="clear" w:color="auto" w:fill="auto"/>
            <w:vAlign w:val="center"/>
          </w:tcPr>
          <w:p w:rsidR="000C5333" w:rsidRDefault="002D6D95">
            <w:pPr>
              <w:widowControl/>
              <w:pBdr>
                <w:top w:val="nil"/>
                <w:left w:val="nil"/>
                <w:bottom w:val="nil"/>
                <w:right w:val="nil"/>
                <w:between w:val="nil"/>
              </w:pBdr>
              <w:spacing w:line="320" w:lineRule="auto"/>
              <w:ind w:left="-48" w:right="-48"/>
              <w:jc w:val="center"/>
              <w:rPr>
                <w:rFonts w:ascii="標楷體" w:eastAsia="標楷體" w:hAnsi="標楷體" w:cs="標楷體"/>
                <w:color w:val="FF0000"/>
                <w:sz w:val="22"/>
                <w:szCs w:val="22"/>
              </w:rPr>
            </w:pPr>
            <w:r>
              <w:rPr>
                <w:rFonts w:ascii="標楷體" w:eastAsia="標楷體" w:hAnsi="標楷體" w:cs="標楷體"/>
                <w:color w:val="FF0000"/>
                <w:sz w:val="22"/>
                <w:szCs w:val="22"/>
              </w:rPr>
              <w:t>語文</w:t>
            </w:r>
          </w:p>
        </w:tc>
        <w:tc>
          <w:tcPr>
            <w:tcW w:w="1134" w:type="dxa"/>
            <w:shd w:val="clear" w:color="auto" w:fill="auto"/>
            <w:vAlign w:val="center"/>
          </w:tcPr>
          <w:p w:rsidR="000C5333" w:rsidRDefault="002D6D95">
            <w:pPr>
              <w:widowControl/>
              <w:pBdr>
                <w:top w:val="nil"/>
                <w:left w:val="nil"/>
                <w:bottom w:val="nil"/>
                <w:right w:val="nil"/>
                <w:between w:val="nil"/>
              </w:pBdr>
              <w:spacing w:line="320" w:lineRule="auto"/>
              <w:ind w:left="-48" w:right="-48"/>
              <w:jc w:val="center"/>
              <w:rPr>
                <w:rFonts w:ascii="標楷體" w:eastAsia="標楷體" w:hAnsi="標楷體" w:cs="標楷體"/>
                <w:color w:val="FF0000"/>
                <w:sz w:val="22"/>
                <w:szCs w:val="22"/>
              </w:rPr>
            </w:pPr>
            <w:r>
              <w:rPr>
                <w:rFonts w:ascii="標楷體" w:eastAsia="標楷體" w:hAnsi="標楷體" w:cs="標楷體"/>
                <w:color w:val="FF0000"/>
                <w:sz w:val="22"/>
                <w:szCs w:val="22"/>
              </w:rPr>
              <w:t>國語</w:t>
            </w:r>
            <w:r>
              <w:rPr>
                <w:rFonts w:ascii="標楷體" w:eastAsia="標楷體" w:hAnsi="標楷體" w:cs="標楷體"/>
                <w:color w:val="FF0000"/>
                <w:sz w:val="18"/>
                <w:szCs w:val="18"/>
              </w:rPr>
              <w:t>(外加)</w:t>
            </w:r>
          </w:p>
        </w:tc>
        <w:tc>
          <w:tcPr>
            <w:tcW w:w="514" w:type="dxa"/>
            <w:shd w:val="clear" w:color="auto" w:fill="auto"/>
            <w:vAlign w:val="center"/>
          </w:tcPr>
          <w:p w:rsidR="000C5333" w:rsidRDefault="002D6D95">
            <w:pPr>
              <w:widowControl/>
              <w:pBdr>
                <w:top w:val="nil"/>
                <w:left w:val="nil"/>
                <w:bottom w:val="nil"/>
                <w:right w:val="nil"/>
                <w:between w:val="nil"/>
              </w:pBdr>
              <w:spacing w:line="320" w:lineRule="auto"/>
              <w:ind w:left="-48" w:right="-48"/>
              <w:jc w:val="center"/>
              <w:rPr>
                <w:rFonts w:ascii="標楷體" w:eastAsia="標楷體" w:hAnsi="標楷體" w:cs="標楷體"/>
                <w:color w:val="FF0000"/>
                <w:sz w:val="22"/>
                <w:szCs w:val="22"/>
              </w:rPr>
            </w:pPr>
            <w:r>
              <w:rPr>
                <w:rFonts w:ascii="標楷體" w:eastAsia="標楷體" w:hAnsi="標楷體" w:cs="標楷體"/>
                <w:color w:val="FF0000"/>
                <w:sz w:val="22"/>
                <w:szCs w:val="22"/>
              </w:rPr>
              <w:t>2</w:t>
            </w:r>
          </w:p>
        </w:tc>
        <w:tc>
          <w:tcPr>
            <w:tcW w:w="419" w:type="dxa"/>
            <w:gridSpan w:val="2"/>
            <w:shd w:val="clear" w:color="auto" w:fill="auto"/>
            <w:vAlign w:val="center"/>
          </w:tcPr>
          <w:p w:rsidR="000C5333" w:rsidRDefault="002D6D95">
            <w:pPr>
              <w:widowControl/>
              <w:pBdr>
                <w:top w:val="nil"/>
                <w:left w:val="nil"/>
                <w:bottom w:val="nil"/>
                <w:right w:val="nil"/>
                <w:between w:val="nil"/>
              </w:pBdr>
              <w:spacing w:line="320" w:lineRule="auto"/>
              <w:ind w:left="-48" w:right="-48"/>
              <w:jc w:val="center"/>
              <w:rPr>
                <w:rFonts w:ascii="標楷體" w:eastAsia="標楷體" w:hAnsi="標楷體" w:cs="標楷體"/>
                <w:color w:val="FF0000"/>
                <w:sz w:val="22"/>
                <w:szCs w:val="22"/>
              </w:rPr>
            </w:pPr>
            <w:r>
              <w:rPr>
                <w:rFonts w:ascii="標楷體" w:eastAsia="標楷體" w:hAnsi="標楷體" w:cs="標楷體"/>
                <w:color w:val="FF0000"/>
                <w:sz w:val="22"/>
                <w:szCs w:val="22"/>
              </w:rPr>
              <w:t>2</w:t>
            </w:r>
          </w:p>
        </w:tc>
        <w:tc>
          <w:tcPr>
            <w:tcW w:w="365" w:type="dxa"/>
            <w:shd w:val="clear" w:color="auto" w:fill="auto"/>
            <w:vAlign w:val="center"/>
          </w:tcPr>
          <w:p w:rsidR="000C5333" w:rsidRDefault="000C5333">
            <w:pPr>
              <w:widowControl/>
              <w:pBdr>
                <w:top w:val="nil"/>
                <w:left w:val="nil"/>
                <w:bottom w:val="nil"/>
                <w:right w:val="nil"/>
                <w:between w:val="nil"/>
              </w:pBdr>
              <w:spacing w:line="320" w:lineRule="auto"/>
              <w:ind w:left="-48" w:right="-48"/>
              <w:jc w:val="center"/>
              <w:rPr>
                <w:rFonts w:ascii="標楷體" w:eastAsia="標楷體" w:hAnsi="標楷體" w:cs="標楷體"/>
                <w:color w:val="FF0000"/>
                <w:sz w:val="22"/>
                <w:szCs w:val="22"/>
              </w:rPr>
            </w:pPr>
          </w:p>
        </w:tc>
        <w:tc>
          <w:tcPr>
            <w:tcW w:w="466" w:type="dxa"/>
            <w:shd w:val="clear" w:color="auto" w:fill="auto"/>
            <w:vAlign w:val="center"/>
          </w:tcPr>
          <w:p w:rsidR="000C5333" w:rsidRDefault="000C5333">
            <w:pPr>
              <w:widowControl/>
              <w:pBdr>
                <w:top w:val="nil"/>
                <w:left w:val="nil"/>
                <w:bottom w:val="nil"/>
                <w:right w:val="nil"/>
                <w:between w:val="nil"/>
              </w:pBdr>
              <w:spacing w:line="320" w:lineRule="auto"/>
              <w:ind w:left="-48" w:right="-48"/>
              <w:jc w:val="center"/>
              <w:rPr>
                <w:rFonts w:ascii="標楷體" w:eastAsia="標楷體" w:hAnsi="標楷體" w:cs="標楷體"/>
                <w:color w:val="FF0000"/>
                <w:sz w:val="22"/>
                <w:szCs w:val="22"/>
              </w:rPr>
            </w:pPr>
          </w:p>
        </w:tc>
        <w:tc>
          <w:tcPr>
            <w:tcW w:w="423" w:type="dxa"/>
            <w:shd w:val="clear" w:color="auto" w:fill="auto"/>
            <w:vAlign w:val="center"/>
          </w:tcPr>
          <w:p w:rsidR="000C5333" w:rsidRDefault="002D6D95">
            <w:pPr>
              <w:widowControl/>
              <w:pBdr>
                <w:top w:val="nil"/>
                <w:left w:val="nil"/>
                <w:bottom w:val="nil"/>
                <w:right w:val="nil"/>
                <w:between w:val="nil"/>
              </w:pBdr>
              <w:spacing w:line="320" w:lineRule="auto"/>
              <w:ind w:left="-48" w:right="-48"/>
              <w:jc w:val="center"/>
              <w:rPr>
                <w:rFonts w:ascii="標楷體" w:eastAsia="標楷體" w:hAnsi="標楷體" w:cs="標楷體"/>
                <w:color w:val="FF0000"/>
                <w:sz w:val="22"/>
                <w:szCs w:val="22"/>
              </w:rPr>
            </w:pPr>
            <w:r>
              <w:rPr>
                <w:rFonts w:ascii="標楷體" w:eastAsia="標楷體" w:hAnsi="標楷體" w:cs="標楷體"/>
                <w:color w:val="FF0000"/>
                <w:sz w:val="22"/>
                <w:szCs w:val="22"/>
              </w:rPr>
              <w:t>2</w:t>
            </w:r>
          </w:p>
        </w:tc>
        <w:tc>
          <w:tcPr>
            <w:tcW w:w="423" w:type="dxa"/>
            <w:shd w:val="clear" w:color="auto" w:fill="auto"/>
            <w:vAlign w:val="center"/>
          </w:tcPr>
          <w:p w:rsidR="000C5333" w:rsidRDefault="002D6D95">
            <w:pPr>
              <w:widowControl/>
              <w:pBdr>
                <w:top w:val="nil"/>
                <w:left w:val="nil"/>
                <w:bottom w:val="nil"/>
                <w:right w:val="nil"/>
                <w:between w:val="nil"/>
              </w:pBdr>
              <w:spacing w:line="320" w:lineRule="auto"/>
              <w:ind w:left="-48" w:right="-48"/>
              <w:jc w:val="center"/>
              <w:rPr>
                <w:rFonts w:ascii="標楷體" w:eastAsia="標楷體" w:hAnsi="標楷體" w:cs="標楷體"/>
                <w:color w:val="FF0000"/>
                <w:sz w:val="22"/>
                <w:szCs w:val="22"/>
              </w:rPr>
            </w:pPr>
            <w:r>
              <w:rPr>
                <w:rFonts w:ascii="標楷體" w:eastAsia="標楷體" w:hAnsi="標楷體" w:cs="標楷體"/>
                <w:color w:val="FF0000"/>
                <w:sz w:val="22"/>
                <w:szCs w:val="22"/>
              </w:rPr>
              <w:t>2</w:t>
            </w:r>
          </w:p>
        </w:tc>
        <w:tc>
          <w:tcPr>
            <w:tcW w:w="424" w:type="dxa"/>
            <w:shd w:val="clear" w:color="auto" w:fill="auto"/>
            <w:vAlign w:val="center"/>
          </w:tcPr>
          <w:p w:rsidR="000C5333" w:rsidRDefault="002D6D95">
            <w:pPr>
              <w:widowControl/>
              <w:pBdr>
                <w:top w:val="nil"/>
                <w:left w:val="nil"/>
                <w:bottom w:val="nil"/>
                <w:right w:val="nil"/>
                <w:between w:val="nil"/>
              </w:pBdr>
              <w:spacing w:line="320" w:lineRule="auto"/>
              <w:ind w:left="-48" w:right="-48"/>
              <w:jc w:val="center"/>
              <w:rPr>
                <w:rFonts w:ascii="標楷體" w:eastAsia="標楷體" w:hAnsi="標楷體" w:cs="標楷體"/>
                <w:color w:val="FF0000"/>
                <w:sz w:val="22"/>
                <w:szCs w:val="22"/>
              </w:rPr>
            </w:pPr>
            <w:r>
              <w:rPr>
                <w:rFonts w:ascii="標楷體" w:eastAsia="標楷體" w:hAnsi="標楷體" w:cs="標楷體"/>
                <w:color w:val="FF0000"/>
                <w:sz w:val="22"/>
                <w:szCs w:val="22"/>
              </w:rPr>
              <w:t>2</w:t>
            </w:r>
          </w:p>
        </w:tc>
        <w:tc>
          <w:tcPr>
            <w:tcW w:w="423" w:type="dxa"/>
            <w:shd w:val="clear" w:color="auto" w:fill="auto"/>
            <w:vAlign w:val="center"/>
          </w:tcPr>
          <w:p w:rsidR="000C5333" w:rsidRDefault="002D6D95">
            <w:pPr>
              <w:widowControl/>
              <w:pBdr>
                <w:top w:val="nil"/>
                <w:left w:val="nil"/>
                <w:bottom w:val="nil"/>
                <w:right w:val="nil"/>
                <w:between w:val="nil"/>
              </w:pBdr>
              <w:spacing w:line="320" w:lineRule="auto"/>
              <w:ind w:left="-48" w:right="-48"/>
              <w:jc w:val="center"/>
              <w:rPr>
                <w:rFonts w:ascii="標楷體" w:eastAsia="標楷體" w:hAnsi="標楷體" w:cs="標楷體"/>
                <w:color w:val="FF0000"/>
                <w:sz w:val="22"/>
                <w:szCs w:val="22"/>
              </w:rPr>
            </w:pPr>
            <w:r>
              <w:rPr>
                <w:rFonts w:ascii="標楷體" w:eastAsia="標楷體" w:hAnsi="標楷體" w:cs="標楷體"/>
                <w:color w:val="FF0000"/>
                <w:sz w:val="22"/>
                <w:szCs w:val="22"/>
              </w:rPr>
              <w:t>2</w:t>
            </w:r>
          </w:p>
        </w:tc>
        <w:tc>
          <w:tcPr>
            <w:tcW w:w="423" w:type="dxa"/>
            <w:shd w:val="clear" w:color="auto" w:fill="auto"/>
            <w:vAlign w:val="center"/>
          </w:tcPr>
          <w:p w:rsidR="000C5333" w:rsidRDefault="000C5333">
            <w:pPr>
              <w:widowControl/>
              <w:pBdr>
                <w:top w:val="nil"/>
                <w:left w:val="nil"/>
                <w:bottom w:val="nil"/>
                <w:right w:val="nil"/>
                <w:between w:val="nil"/>
              </w:pBdr>
              <w:spacing w:line="320" w:lineRule="auto"/>
              <w:ind w:left="-48" w:right="-48"/>
              <w:jc w:val="center"/>
              <w:rPr>
                <w:rFonts w:ascii="標楷體" w:eastAsia="標楷體" w:hAnsi="標楷體" w:cs="標楷體"/>
                <w:color w:val="FF0000"/>
                <w:sz w:val="22"/>
                <w:szCs w:val="22"/>
              </w:rPr>
            </w:pPr>
          </w:p>
        </w:tc>
        <w:tc>
          <w:tcPr>
            <w:tcW w:w="424" w:type="dxa"/>
            <w:shd w:val="clear" w:color="auto" w:fill="auto"/>
            <w:vAlign w:val="center"/>
          </w:tcPr>
          <w:p w:rsidR="000C5333" w:rsidRDefault="000C5333">
            <w:pPr>
              <w:widowControl/>
              <w:pBdr>
                <w:top w:val="nil"/>
                <w:left w:val="nil"/>
                <w:bottom w:val="nil"/>
                <w:right w:val="nil"/>
                <w:between w:val="nil"/>
              </w:pBdr>
              <w:spacing w:line="320" w:lineRule="auto"/>
              <w:ind w:left="-48" w:right="-48"/>
              <w:jc w:val="center"/>
              <w:rPr>
                <w:rFonts w:ascii="標楷體" w:eastAsia="標楷體" w:hAnsi="標楷體" w:cs="標楷體"/>
                <w:color w:val="FF0000"/>
                <w:sz w:val="22"/>
                <w:szCs w:val="22"/>
              </w:rPr>
            </w:pPr>
          </w:p>
        </w:tc>
        <w:tc>
          <w:tcPr>
            <w:tcW w:w="423" w:type="dxa"/>
            <w:shd w:val="clear" w:color="auto" w:fill="auto"/>
            <w:vAlign w:val="center"/>
          </w:tcPr>
          <w:p w:rsidR="000C5333" w:rsidRDefault="000C5333">
            <w:pPr>
              <w:widowControl/>
              <w:pBdr>
                <w:top w:val="nil"/>
                <w:left w:val="nil"/>
                <w:bottom w:val="nil"/>
                <w:right w:val="nil"/>
                <w:between w:val="nil"/>
              </w:pBdr>
              <w:spacing w:line="320" w:lineRule="auto"/>
              <w:ind w:left="-48" w:right="-48"/>
              <w:jc w:val="center"/>
              <w:rPr>
                <w:rFonts w:ascii="標楷體" w:eastAsia="標楷體" w:hAnsi="標楷體" w:cs="標楷體"/>
                <w:color w:val="FF0000"/>
                <w:sz w:val="22"/>
                <w:szCs w:val="22"/>
              </w:rPr>
            </w:pPr>
          </w:p>
        </w:tc>
        <w:tc>
          <w:tcPr>
            <w:tcW w:w="424" w:type="dxa"/>
            <w:shd w:val="clear" w:color="auto" w:fill="auto"/>
            <w:vAlign w:val="center"/>
          </w:tcPr>
          <w:p w:rsidR="000C5333" w:rsidRDefault="000C5333">
            <w:pPr>
              <w:widowControl/>
              <w:pBdr>
                <w:top w:val="nil"/>
                <w:left w:val="nil"/>
                <w:bottom w:val="nil"/>
                <w:right w:val="nil"/>
                <w:between w:val="nil"/>
              </w:pBdr>
              <w:spacing w:line="320" w:lineRule="auto"/>
              <w:ind w:left="-48" w:right="-48"/>
              <w:jc w:val="center"/>
              <w:rPr>
                <w:rFonts w:ascii="標楷體" w:eastAsia="標楷體" w:hAnsi="標楷體" w:cs="標楷體"/>
                <w:color w:val="FF0000"/>
                <w:sz w:val="22"/>
                <w:szCs w:val="22"/>
              </w:rPr>
            </w:pPr>
          </w:p>
        </w:tc>
        <w:tc>
          <w:tcPr>
            <w:tcW w:w="676" w:type="dxa"/>
            <w:shd w:val="clear" w:color="auto" w:fill="auto"/>
            <w:vAlign w:val="center"/>
          </w:tcPr>
          <w:p w:rsidR="000C5333" w:rsidRDefault="002D6D95">
            <w:pPr>
              <w:widowControl/>
              <w:pBdr>
                <w:top w:val="nil"/>
                <w:left w:val="nil"/>
                <w:bottom w:val="nil"/>
                <w:right w:val="nil"/>
                <w:between w:val="nil"/>
              </w:pBdr>
              <w:spacing w:line="320" w:lineRule="auto"/>
              <w:ind w:left="-48" w:right="-48"/>
              <w:jc w:val="center"/>
              <w:rPr>
                <w:rFonts w:ascii="標楷體" w:eastAsia="標楷體" w:hAnsi="標楷體" w:cs="標楷體"/>
                <w:color w:val="FF0000"/>
                <w:sz w:val="22"/>
                <w:szCs w:val="22"/>
              </w:rPr>
            </w:pPr>
            <w:r>
              <w:rPr>
                <w:rFonts w:ascii="標楷體" w:eastAsia="標楷體" w:hAnsi="標楷體" w:cs="標楷體"/>
                <w:color w:val="FF0000"/>
                <w:sz w:val="22"/>
                <w:szCs w:val="22"/>
              </w:rPr>
              <w:t>12</w:t>
            </w:r>
          </w:p>
        </w:tc>
        <w:tc>
          <w:tcPr>
            <w:tcW w:w="1505" w:type="dxa"/>
            <w:shd w:val="clear" w:color="auto" w:fill="auto"/>
            <w:vAlign w:val="center"/>
          </w:tcPr>
          <w:p w:rsidR="000C5333" w:rsidRDefault="000C5333">
            <w:pPr>
              <w:widowControl/>
              <w:pBdr>
                <w:top w:val="nil"/>
                <w:left w:val="nil"/>
                <w:bottom w:val="nil"/>
                <w:right w:val="nil"/>
                <w:between w:val="nil"/>
              </w:pBdr>
              <w:spacing w:line="320" w:lineRule="auto"/>
              <w:ind w:left="-48" w:right="-48"/>
              <w:jc w:val="center"/>
              <w:rPr>
                <w:rFonts w:ascii="標楷體" w:eastAsia="標楷體" w:hAnsi="標楷體" w:cs="標楷體"/>
                <w:color w:val="000000"/>
                <w:sz w:val="22"/>
                <w:szCs w:val="22"/>
              </w:rPr>
            </w:pPr>
          </w:p>
        </w:tc>
      </w:tr>
      <w:tr w:rsidR="000C5333">
        <w:trPr>
          <w:trHeight w:val="464"/>
          <w:jc w:val="center"/>
        </w:trPr>
        <w:tc>
          <w:tcPr>
            <w:tcW w:w="615" w:type="dxa"/>
            <w:vMerge/>
            <w:shd w:val="clear" w:color="auto" w:fill="auto"/>
            <w:vAlign w:val="center"/>
          </w:tcPr>
          <w:p w:rsidR="000C5333" w:rsidRDefault="000C5333">
            <w:pPr>
              <w:pBdr>
                <w:top w:val="nil"/>
                <w:left w:val="nil"/>
                <w:bottom w:val="nil"/>
                <w:right w:val="nil"/>
                <w:between w:val="nil"/>
              </w:pBdr>
              <w:spacing w:line="276" w:lineRule="auto"/>
              <w:rPr>
                <w:rFonts w:ascii="標楷體" w:eastAsia="標楷體" w:hAnsi="標楷體" w:cs="標楷體"/>
                <w:color w:val="000000"/>
                <w:sz w:val="22"/>
                <w:szCs w:val="22"/>
              </w:rPr>
            </w:pPr>
          </w:p>
        </w:tc>
        <w:tc>
          <w:tcPr>
            <w:tcW w:w="1049" w:type="dxa"/>
            <w:shd w:val="clear" w:color="auto" w:fill="auto"/>
            <w:vAlign w:val="center"/>
          </w:tcPr>
          <w:p w:rsidR="000C5333" w:rsidRDefault="002D6D95">
            <w:pPr>
              <w:widowControl/>
              <w:pBdr>
                <w:top w:val="nil"/>
                <w:left w:val="nil"/>
                <w:bottom w:val="nil"/>
                <w:right w:val="nil"/>
                <w:between w:val="nil"/>
              </w:pBdr>
              <w:spacing w:line="320" w:lineRule="auto"/>
              <w:ind w:left="-48" w:right="-48"/>
              <w:jc w:val="center"/>
              <w:rPr>
                <w:rFonts w:ascii="標楷體" w:eastAsia="標楷體" w:hAnsi="標楷體" w:cs="標楷體"/>
                <w:color w:val="FF0000"/>
                <w:sz w:val="22"/>
                <w:szCs w:val="22"/>
              </w:rPr>
            </w:pPr>
            <w:r>
              <w:rPr>
                <w:rFonts w:ascii="標楷體" w:eastAsia="標楷體" w:hAnsi="標楷體" w:cs="標楷體"/>
                <w:color w:val="FF0000"/>
                <w:sz w:val="22"/>
                <w:szCs w:val="22"/>
              </w:rPr>
              <w:t>語文</w:t>
            </w:r>
          </w:p>
        </w:tc>
        <w:tc>
          <w:tcPr>
            <w:tcW w:w="1134" w:type="dxa"/>
            <w:shd w:val="clear" w:color="auto" w:fill="auto"/>
            <w:vAlign w:val="center"/>
          </w:tcPr>
          <w:p w:rsidR="000C5333" w:rsidRDefault="002D6D95">
            <w:pPr>
              <w:widowControl/>
              <w:pBdr>
                <w:top w:val="nil"/>
                <w:left w:val="nil"/>
                <w:bottom w:val="nil"/>
                <w:right w:val="nil"/>
                <w:between w:val="nil"/>
              </w:pBdr>
              <w:spacing w:line="320" w:lineRule="auto"/>
              <w:ind w:left="-48" w:right="-48"/>
              <w:jc w:val="center"/>
              <w:rPr>
                <w:rFonts w:ascii="標楷體" w:eastAsia="標楷體" w:hAnsi="標楷體" w:cs="標楷體"/>
                <w:color w:val="FF0000"/>
                <w:sz w:val="22"/>
                <w:szCs w:val="22"/>
              </w:rPr>
            </w:pPr>
            <w:r>
              <w:rPr>
                <w:rFonts w:ascii="標楷體" w:eastAsia="標楷體" w:hAnsi="標楷體" w:cs="標楷體"/>
                <w:color w:val="FF0000"/>
                <w:sz w:val="22"/>
                <w:szCs w:val="22"/>
              </w:rPr>
              <w:t>國語</w:t>
            </w:r>
            <w:r>
              <w:rPr>
                <w:rFonts w:ascii="標楷體" w:eastAsia="標楷體" w:hAnsi="標楷體" w:cs="標楷體"/>
                <w:color w:val="FF0000"/>
                <w:sz w:val="18"/>
                <w:szCs w:val="18"/>
              </w:rPr>
              <w:t>(全抽)</w:t>
            </w:r>
          </w:p>
        </w:tc>
        <w:tc>
          <w:tcPr>
            <w:tcW w:w="514" w:type="dxa"/>
            <w:shd w:val="clear" w:color="auto" w:fill="auto"/>
            <w:vAlign w:val="center"/>
          </w:tcPr>
          <w:p w:rsidR="000C5333" w:rsidRDefault="000C5333">
            <w:pPr>
              <w:widowControl/>
              <w:pBdr>
                <w:top w:val="nil"/>
                <w:left w:val="nil"/>
                <w:bottom w:val="nil"/>
                <w:right w:val="nil"/>
                <w:between w:val="nil"/>
              </w:pBdr>
              <w:spacing w:line="320" w:lineRule="auto"/>
              <w:ind w:left="-48" w:right="-48"/>
              <w:jc w:val="center"/>
              <w:rPr>
                <w:rFonts w:ascii="標楷體" w:eastAsia="標楷體" w:hAnsi="標楷體" w:cs="標楷體"/>
                <w:color w:val="FF0000"/>
                <w:sz w:val="22"/>
                <w:szCs w:val="22"/>
              </w:rPr>
            </w:pPr>
          </w:p>
        </w:tc>
        <w:tc>
          <w:tcPr>
            <w:tcW w:w="419" w:type="dxa"/>
            <w:gridSpan w:val="2"/>
            <w:shd w:val="clear" w:color="auto" w:fill="auto"/>
            <w:vAlign w:val="center"/>
          </w:tcPr>
          <w:p w:rsidR="000C5333" w:rsidRDefault="000C5333">
            <w:pPr>
              <w:widowControl/>
              <w:pBdr>
                <w:top w:val="nil"/>
                <w:left w:val="nil"/>
                <w:bottom w:val="nil"/>
                <w:right w:val="nil"/>
                <w:between w:val="nil"/>
              </w:pBdr>
              <w:spacing w:line="320" w:lineRule="auto"/>
              <w:ind w:left="-48" w:right="-48"/>
              <w:jc w:val="center"/>
              <w:rPr>
                <w:rFonts w:ascii="標楷體" w:eastAsia="標楷體" w:hAnsi="標楷體" w:cs="標楷體"/>
                <w:color w:val="FF0000"/>
                <w:sz w:val="22"/>
                <w:szCs w:val="22"/>
              </w:rPr>
            </w:pPr>
          </w:p>
        </w:tc>
        <w:tc>
          <w:tcPr>
            <w:tcW w:w="365" w:type="dxa"/>
            <w:shd w:val="clear" w:color="auto" w:fill="auto"/>
            <w:vAlign w:val="center"/>
          </w:tcPr>
          <w:p w:rsidR="000C5333" w:rsidRDefault="002D6D95">
            <w:pPr>
              <w:widowControl/>
              <w:pBdr>
                <w:top w:val="nil"/>
                <w:left w:val="nil"/>
                <w:bottom w:val="nil"/>
                <w:right w:val="nil"/>
                <w:between w:val="nil"/>
              </w:pBdr>
              <w:spacing w:line="320" w:lineRule="auto"/>
              <w:ind w:left="-48" w:right="-48"/>
              <w:jc w:val="center"/>
              <w:rPr>
                <w:rFonts w:ascii="標楷體" w:eastAsia="標楷體" w:hAnsi="標楷體" w:cs="標楷體"/>
                <w:color w:val="FF0000"/>
                <w:sz w:val="22"/>
                <w:szCs w:val="22"/>
              </w:rPr>
            </w:pPr>
            <w:r>
              <w:rPr>
                <w:rFonts w:ascii="標楷體" w:eastAsia="標楷體" w:hAnsi="標楷體" w:cs="標楷體"/>
                <w:color w:val="FF0000"/>
                <w:sz w:val="22"/>
                <w:szCs w:val="22"/>
              </w:rPr>
              <w:t>6</w:t>
            </w:r>
          </w:p>
        </w:tc>
        <w:tc>
          <w:tcPr>
            <w:tcW w:w="466" w:type="dxa"/>
            <w:shd w:val="clear" w:color="auto" w:fill="auto"/>
            <w:vAlign w:val="center"/>
          </w:tcPr>
          <w:p w:rsidR="000C5333" w:rsidRDefault="002D6D95">
            <w:pPr>
              <w:widowControl/>
              <w:pBdr>
                <w:top w:val="nil"/>
                <w:left w:val="nil"/>
                <w:bottom w:val="nil"/>
                <w:right w:val="nil"/>
                <w:between w:val="nil"/>
              </w:pBdr>
              <w:spacing w:line="320" w:lineRule="auto"/>
              <w:ind w:left="-48" w:right="-48"/>
              <w:jc w:val="center"/>
              <w:rPr>
                <w:rFonts w:ascii="標楷體" w:eastAsia="標楷體" w:hAnsi="標楷體" w:cs="標楷體"/>
                <w:color w:val="FF0000"/>
                <w:sz w:val="22"/>
                <w:szCs w:val="22"/>
              </w:rPr>
            </w:pPr>
            <w:r>
              <w:rPr>
                <w:rFonts w:ascii="標楷體" w:eastAsia="標楷體" w:hAnsi="標楷體" w:cs="標楷體"/>
                <w:color w:val="FF0000"/>
                <w:sz w:val="22"/>
                <w:szCs w:val="22"/>
              </w:rPr>
              <w:t>6</w:t>
            </w:r>
          </w:p>
        </w:tc>
        <w:tc>
          <w:tcPr>
            <w:tcW w:w="423" w:type="dxa"/>
            <w:shd w:val="clear" w:color="auto" w:fill="auto"/>
            <w:vAlign w:val="center"/>
          </w:tcPr>
          <w:p w:rsidR="000C5333" w:rsidRDefault="002D6D95">
            <w:pPr>
              <w:widowControl/>
              <w:pBdr>
                <w:top w:val="nil"/>
                <w:left w:val="nil"/>
                <w:bottom w:val="nil"/>
                <w:right w:val="nil"/>
                <w:between w:val="nil"/>
              </w:pBdr>
              <w:spacing w:line="320" w:lineRule="auto"/>
              <w:ind w:left="-48" w:right="-48"/>
              <w:jc w:val="center"/>
              <w:rPr>
                <w:rFonts w:ascii="標楷體" w:eastAsia="標楷體" w:hAnsi="標楷體" w:cs="標楷體"/>
                <w:color w:val="FF0000"/>
                <w:sz w:val="22"/>
                <w:szCs w:val="22"/>
              </w:rPr>
            </w:pPr>
            <w:r>
              <w:rPr>
                <w:rFonts w:ascii="標楷體" w:eastAsia="標楷體" w:hAnsi="標楷體" w:cs="標楷體"/>
                <w:color w:val="FF0000"/>
                <w:sz w:val="22"/>
                <w:szCs w:val="22"/>
              </w:rPr>
              <w:t>5</w:t>
            </w:r>
          </w:p>
        </w:tc>
        <w:tc>
          <w:tcPr>
            <w:tcW w:w="423" w:type="dxa"/>
            <w:shd w:val="clear" w:color="auto" w:fill="auto"/>
            <w:vAlign w:val="center"/>
          </w:tcPr>
          <w:p w:rsidR="000C5333" w:rsidRDefault="002D6D95">
            <w:pPr>
              <w:widowControl/>
              <w:pBdr>
                <w:top w:val="nil"/>
                <w:left w:val="nil"/>
                <w:bottom w:val="nil"/>
                <w:right w:val="nil"/>
                <w:between w:val="nil"/>
              </w:pBdr>
              <w:spacing w:line="320" w:lineRule="auto"/>
              <w:ind w:left="-48" w:right="-48"/>
              <w:jc w:val="center"/>
              <w:rPr>
                <w:rFonts w:ascii="標楷體" w:eastAsia="標楷體" w:hAnsi="標楷體" w:cs="標楷體"/>
                <w:color w:val="FF0000"/>
                <w:sz w:val="22"/>
                <w:szCs w:val="22"/>
              </w:rPr>
            </w:pPr>
            <w:r>
              <w:rPr>
                <w:rFonts w:ascii="標楷體" w:eastAsia="標楷體" w:hAnsi="標楷體" w:cs="標楷體"/>
                <w:color w:val="FF0000"/>
                <w:sz w:val="22"/>
                <w:szCs w:val="22"/>
              </w:rPr>
              <w:t>5</w:t>
            </w:r>
          </w:p>
        </w:tc>
        <w:tc>
          <w:tcPr>
            <w:tcW w:w="424" w:type="dxa"/>
            <w:shd w:val="clear" w:color="auto" w:fill="auto"/>
            <w:vAlign w:val="center"/>
          </w:tcPr>
          <w:p w:rsidR="000C5333" w:rsidRDefault="000C5333">
            <w:pPr>
              <w:widowControl/>
              <w:pBdr>
                <w:top w:val="nil"/>
                <w:left w:val="nil"/>
                <w:bottom w:val="nil"/>
                <w:right w:val="nil"/>
                <w:between w:val="nil"/>
              </w:pBdr>
              <w:spacing w:line="320" w:lineRule="auto"/>
              <w:ind w:left="-48" w:right="-48"/>
              <w:jc w:val="center"/>
              <w:rPr>
                <w:rFonts w:ascii="標楷體" w:eastAsia="標楷體" w:hAnsi="標楷體" w:cs="標楷體"/>
                <w:color w:val="FF0000"/>
                <w:sz w:val="22"/>
                <w:szCs w:val="22"/>
              </w:rPr>
            </w:pPr>
          </w:p>
        </w:tc>
        <w:tc>
          <w:tcPr>
            <w:tcW w:w="423" w:type="dxa"/>
            <w:shd w:val="clear" w:color="auto" w:fill="auto"/>
            <w:vAlign w:val="center"/>
          </w:tcPr>
          <w:p w:rsidR="000C5333" w:rsidRDefault="000C5333">
            <w:pPr>
              <w:widowControl/>
              <w:pBdr>
                <w:top w:val="nil"/>
                <w:left w:val="nil"/>
                <w:bottom w:val="nil"/>
                <w:right w:val="nil"/>
                <w:between w:val="nil"/>
              </w:pBdr>
              <w:spacing w:line="320" w:lineRule="auto"/>
              <w:ind w:left="-48" w:right="-48"/>
              <w:jc w:val="center"/>
              <w:rPr>
                <w:rFonts w:ascii="標楷體" w:eastAsia="標楷體" w:hAnsi="標楷體" w:cs="標楷體"/>
                <w:color w:val="FF0000"/>
                <w:sz w:val="22"/>
                <w:szCs w:val="22"/>
              </w:rPr>
            </w:pPr>
          </w:p>
        </w:tc>
        <w:tc>
          <w:tcPr>
            <w:tcW w:w="423" w:type="dxa"/>
            <w:shd w:val="clear" w:color="auto" w:fill="auto"/>
            <w:vAlign w:val="center"/>
          </w:tcPr>
          <w:p w:rsidR="000C5333" w:rsidRDefault="002D6D95">
            <w:pPr>
              <w:widowControl/>
              <w:pBdr>
                <w:top w:val="nil"/>
                <w:left w:val="nil"/>
                <w:bottom w:val="nil"/>
                <w:right w:val="nil"/>
                <w:between w:val="nil"/>
              </w:pBdr>
              <w:spacing w:line="320" w:lineRule="auto"/>
              <w:ind w:left="-48" w:right="-48"/>
              <w:jc w:val="center"/>
              <w:rPr>
                <w:rFonts w:ascii="標楷體" w:eastAsia="標楷體" w:hAnsi="標楷體" w:cs="標楷體"/>
                <w:color w:val="FF0000"/>
                <w:sz w:val="22"/>
                <w:szCs w:val="22"/>
              </w:rPr>
            </w:pPr>
            <w:r>
              <w:rPr>
                <w:rFonts w:ascii="標楷體" w:eastAsia="標楷體" w:hAnsi="標楷體" w:cs="標楷體"/>
                <w:color w:val="FF0000"/>
                <w:sz w:val="22"/>
                <w:szCs w:val="22"/>
              </w:rPr>
              <w:t>5</w:t>
            </w:r>
          </w:p>
        </w:tc>
        <w:tc>
          <w:tcPr>
            <w:tcW w:w="424" w:type="dxa"/>
            <w:shd w:val="clear" w:color="auto" w:fill="auto"/>
            <w:vAlign w:val="center"/>
          </w:tcPr>
          <w:p w:rsidR="000C5333" w:rsidRDefault="002D6D95">
            <w:pPr>
              <w:widowControl/>
              <w:pBdr>
                <w:top w:val="nil"/>
                <w:left w:val="nil"/>
                <w:bottom w:val="nil"/>
                <w:right w:val="nil"/>
                <w:between w:val="nil"/>
              </w:pBdr>
              <w:spacing w:line="320" w:lineRule="auto"/>
              <w:ind w:left="-48" w:right="-48"/>
              <w:jc w:val="center"/>
              <w:rPr>
                <w:rFonts w:ascii="標楷體" w:eastAsia="標楷體" w:hAnsi="標楷體" w:cs="標楷體"/>
                <w:color w:val="FF0000"/>
                <w:sz w:val="22"/>
                <w:szCs w:val="22"/>
              </w:rPr>
            </w:pPr>
            <w:r>
              <w:rPr>
                <w:rFonts w:ascii="標楷體" w:eastAsia="標楷體" w:hAnsi="標楷體" w:cs="標楷體"/>
                <w:color w:val="FF0000"/>
                <w:sz w:val="22"/>
                <w:szCs w:val="22"/>
              </w:rPr>
              <w:t>5</w:t>
            </w:r>
          </w:p>
        </w:tc>
        <w:tc>
          <w:tcPr>
            <w:tcW w:w="423" w:type="dxa"/>
            <w:shd w:val="clear" w:color="auto" w:fill="auto"/>
            <w:vAlign w:val="center"/>
          </w:tcPr>
          <w:p w:rsidR="000C5333" w:rsidRDefault="002D6D95">
            <w:pPr>
              <w:widowControl/>
              <w:pBdr>
                <w:top w:val="nil"/>
                <w:left w:val="nil"/>
                <w:bottom w:val="nil"/>
                <w:right w:val="nil"/>
                <w:between w:val="nil"/>
              </w:pBdr>
              <w:spacing w:line="320" w:lineRule="auto"/>
              <w:ind w:left="-48" w:right="-48"/>
              <w:jc w:val="center"/>
              <w:rPr>
                <w:rFonts w:ascii="標楷體" w:eastAsia="標楷體" w:hAnsi="標楷體" w:cs="標楷體"/>
                <w:color w:val="FF0000"/>
                <w:sz w:val="22"/>
                <w:szCs w:val="22"/>
              </w:rPr>
            </w:pPr>
            <w:r>
              <w:rPr>
                <w:rFonts w:ascii="標楷體" w:eastAsia="標楷體" w:hAnsi="標楷體" w:cs="標楷體"/>
                <w:color w:val="FF0000"/>
                <w:sz w:val="22"/>
                <w:szCs w:val="22"/>
              </w:rPr>
              <w:t>5</w:t>
            </w:r>
          </w:p>
        </w:tc>
        <w:tc>
          <w:tcPr>
            <w:tcW w:w="424" w:type="dxa"/>
            <w:shd w:val="clear" w:color="auto" w:fill="auto"/>
            <w:vAlign w:val="center"/>
          </w:tcPr>
          <w:p w:rsidR="000C5333" w:rsidRDefault="002D6D95">
            <w:pPr>
              <w:widowControl/>
              <w:pBdr>
                <w:top w:val="nil"/>
                <w:left w:val="nil"/>
                <w:bottom w:val="nil"/>
                <w:right w:val="nil"/>
                <w:between w:val="nil"/>
              </w:pBdr>
              <w:spacing w:line="320" w:lineRule="auto"/>
              <w:ind w:left="-48" w:right="-48"/>
              <w:jc w:val="center"/>
              <w:rPr>
                <w:rFonts w:ascii="標楷體" w:eastAsia="標楷體" w:hAnsi="標楷體" w:cs="標楷體"/>
                <w:color w:val="FF0000"/>
                <w:sz w:val="22"/>
                <w:szCs w:val="22"/>
              </w:rPr>
            </w:pPr>
            <w:r>
              <w:rPr>
                <w:rFonts w:ascii="標楷體" w:eastAsia="標楷體" w:hAnsi="標楷體" w:cs="標楷體"/>
                <w:color w:val="FF0000"/>
                <w:sz w:val="22"/>
                <w:szCs w:val="22"/>
              </w:rPr>
              <w:t>5</w:t>
            </w:r>
          </w:p>
        </w:tc>
        <w:tc>
          <w:tcPr>
            <w:tcW w:w="676" w:type="dxa"/>
            <w:shd w:val="clear" w:color="auto" w:fill="auto"/>
            <w:vAlign w:val="center"/>
          </w:tcPr>
          <w:p w:rsidR="000C5333" w:rsidRDefault="002D6D95">
            <w:pPr>
              <w:widowControl/>
              <w:pBdr>
                <w:top w:val="nil"/>
                <w:left w:val="nil"/>
                <w:bottom w:val="nil"/>
                <w:right w:val="nil"/>
                <w:between w:val="nil"/>
              </w:pBdr>
              <w:spacing w:line="320" w:lineRule="auto"/>
              <w:ind w:left="-48" w:right="-48"/>
              <w:jc w:val="center"/>
              <w:rPr>
                <w:rFonts w:ascii="標楷體" w:eastAsia="標楷體" w:hAnsi="標楷體" w:cs="標楷體"/>
                <w:color w:val="FF0000"/>
                <w:sz w:val="22"/>
                <w:szCs w:val="22"/>
              </w:rPr>
            </w:pPr>
            <w:r>
              <w:rPr>
                <w:rFonts w:ascii="標楷體" w:eastAsia="標楷體" w:hAnsi="標楷體" w:cs="標楷體"/>
                <w:color w:val="FF0000"/>
                <w:sz w:val="22"/>
                <w:szCs w:val="22"/>
              </w:rPr>
              <w:t>42</w:t>
            </w:r>
          </w:p>
        </w:tc>
        <w:tc>
          <w:tcPr>
            <w:tcW w:w="1505" w:type="dxa"/>
            <w:shd w:val="clear" w:color="auto" w:fill="auto"/>
            <w:vAlign w:val="center"/>
          </w:tcPr>
          <w:p w:rsidR="000C5333" w:rsidRDefault="000C5333">
            <w:pPr>
              <w:widowControl/>
              <w:pBdr>
                <w:top w:val="nil"/>
                <w:left w:val="nil"/>
                <w:bottom w:val="nil"/>
                <w:right w:val="nil"/>
                <w:between w:val="nil"/>
              </w:pBdr>
              <w:spacing w:line="320" w:lineRule="auto"/>
              <w:ind w:left="-48" w:right="-48"/>
              <w:jc w:val="center"/>
              <w:rPr>
                <w:rFonts w:ascii="標楷體" w:eastAsia="標楷體" w:hAnsi="標楷體" w:cs="標楷體"/>
                <w:color w:val="000000"/>
                <w:sz w:val="22"/>
                <w:szCs w:val="22"/>
              </w:rPr>
            </w:pPr>
          </w:p>
        </w:tc>
      </w:tr>
      <w:tr w:rsidR="000C5333">
        <w:trPr>
          <w:trHeight w:val="464"/>
          <w:jc w:val="center"/>
        </w:trPr>
        <w:tc>
          <w:tcPr>
            <w:tcW w:w="615" w:type="dxa"/>
            <w:vMerge/>
            <w:shd w:val="clear" w:color="auto" w:fill="auto"/>
            <w:vAlign w:val="center"/>
          </w:tcPr>
          <w:p w:rsidR="000C5333" w:rsidRDefault="000C5333">
            <w:pPr>
              <w:pBdr>
                <w:top w:val="nil"/>
                <w:left w:val="nil"/>
                <w:bottom w:val="nil"/>
                <w:right w:val="nil"/>
                <w:between w:val="nil"/>
              </w:pBdr>
              <w:spacing w:line="276" w:lineRule="auto"/>
              <w:rPr>
                <w:rFonts w:ascii="標楷體" w:eastAsia="標楷體" w:hAnsi="標楷體" w:cs="標楷體"/>
                <w:color w:val="000000"/>
                <w:sz w:val="22"/>
                <w:szCs w:val="22"/>
              </w:rPr>
            </w:pPr>
          </w:p>
        </w:tc>
        <w:tc>
          <w:tcPr>
            <w:tcW w:w="1049" w:type="dxa"/>
            <w:shd w:val="clear" w:color="auto" w:fill="auto"/>
            <w:vAlign w:val="center"/>
          </w:tcPr>
          <w:p w:rsidR="000C5333" w:rsidRDefault="002D6D95">
            <w:pPr>
              <w:widowControl/>
              <w:pBdr>
                <w:top w:val="nil"/>
                <w:left w:val="nil"/>
                <w:bottom w:val="nil"/>
                <w:right w:val="nil"/>
                <w:between w:val="nil"/>
              </w:pBdr>
              <w:spacing w:line="320" w:lineRule="auto"/>
              <w:ind w:left="-48" w:right="-48"/>
              <w:jc w:val="center"/>
              <w:rPr>
                <w:rFonts w:ascii="標楷體" w:eastAsia="標楷體" w:hAnsi="標楷體" w:cs="標楷體"/>
                <w:color w:val="0000FF"/>
                <w:sz w:val="22"/>
                <w:szCs w:val="22"/>
              </w:rPr>
            </w:pPr>
            <w:r>
              <w:rPr>
                <w:rFonts w:ascii="標楷體" w:eastAsia="標楷體" w:hAnsi="標楷體" w:cs="標楷體"/>
                <w:color w:val="0000FF"/>
                <w:sz w:val="22"/>
                <w:szCs w:val="22"/>
              </w:rPr>
              <w:t>數學</w:t>
            </w:r>
          </w:p>
        </w:tc>
        <w:tc>
          <w:tcPr>
            <w:tcW w:w="1134" w:type="dxa"/>
            <w:shd w:val="clear" w:color="auto" w:fill="auto"/>
            <w:vAlign w:val="center"/>
          </w:tcPr>
          <w:p w:rsidR="000C5333" w:rsidRDefault="002D6D95">
            <w:pPr>
              <w:widowControl/>
              <w:pBdr>
                <w:top w:val="nil"/>
                <w:left w:val="nil"/>
                <w:bottom w:val="nil"/>
                <w:right w:val="nil"/>
                <w:between w:val="nil"/>
              </w:pBdr>
              <w:spacing w:line="320" w:lineRule="auto"/>
              <w:ind w:left="-48" w:right="-48"/>
              <w:jc w:val="center"/>
              <w:rPr>
                <w:rFonts w:ascii="標楷體" w:eastAsia="標楷體" w:hAnsi="標楷體" w:cs="標楷體"/>
                <w:color w:val="475AF0"/>
                <w:sz w:val="22"/>
                <w:szCs w:val="22"/>
              </w:rPr>
            </w:pPr>
            <w:r>
              <w:rPr>
                <w:rFonts w:ascii="標楷體" w:eastAsia="標楷體" w:hAnsi="標楷體" w:cs="標楷體"/>
                <w:color w:val="475AF0"/>
                <w:sz w:val="22"/>
                <w:szCs w:val="22"/>
              </w:rPr>
              <w:t>數學</w:t>
            </w:r>
            <w:r>
              <w:rPr>
                <w:rFonts w:ascii="標楷體" w:eastAsia="標楷體" w:hAnsi="標楷體" w:cs="標楷體"/>
                <w:color w:val="475AF0"/>
                <w:sz w:val="18"/>
                <w:szCs w:val="18"/>
              </w:rPr>
              <w:t>(外加)</w:t>
            </w:r>
          </w:p>
        </w:tc>
        <w:tc>
          <w:tcPr>
            <w:tcW w:w="514" w:type="dxa"/>
            <w:shd w:val="clear" w:color="auto" w:fill="auto"/>
            <w:vAlign w:val="center"/>
          </w:tcPr>
          <w:p w:rsidR="000C5333" w:rsidRDefault="002D6D95">
            <w:pPr>
              <w:widowControl/>
              <w:pBdr>
                <w:top w:val="nil"/>
                <w:left w:val="nil"/>
                <w:bottom w:val="nil"/>
                <w:right w:val="nil"/>
                <w:between w:val="nil"/>
              </w:pBdr>
              <w:spacing w:line="320" w:lineRule="auto"/>
              <w:ind w:left="-48" w:right="-48"/>
              <w:jc w:val="center"/>
              <w:rPr>
                <w:rFonts w:ascii="標楷體" w:eastAsia="標楷體" w:hAnsi="標楷體" w:cs="標楷體"/>
                <w:color w:val="000000"/>
                <w:sz w:val="22"/>
                <w:szCs w:val="22"/>
              </w:rPr>
            </w:pPr>
            <w:r>
              <w:rPr>
                <w:rFonts w:ascii="標楷體" w:eastAsia="標楷體" w:hAnsi="標楷體" w:cs="標楷體"/>
                <w:color w:val="000000"/>
                <w:sz w:val="22"/>
                <w:szCs w:val="22"/>
              </w:rPr>
              <w:t>2</w:t>
            </w:r>
          </w:p>
        </w:tc>
        <w:tc>
          <w:tcPr>
            <w:tcW w:w="419" w:type="dxa"/>
            <w:gridSpan w:val="2"/>
            <w:shd w:val="clear" w:color="auto" w:fill="auto"/>
            <w:vAlign w:val="center"/>
          </w:tcPr>
          <w:p w:rsidR="000C5333" w:rsidRDefault="002D6D95">
            <w:pPr>
              <w:widowControl/>
              <w:pBdr>
                <w:top w:val="nil"/>
                <w:left w:val="nil"/>
                <w:bottom w:val="nil"/>
                <w:right w:val="nil"/>
                <w:between w:val="nil"/>
              </w:pBdr>
              <w:spacing w:line="320" w:lineRule="auto"/>
              <w:ind w:left="-48" w:right="-48"/>
              <w:jc w:val="center"/>
              <w:rPr>
                <w:rFonts w:ascii="標楷體" w:eastAsia="標楷體" w:hAnsi="標楷體" w:cs="標楷體"/>
                <w:color w:val="000000"/>
                <w:sz w:val="22"/>
                <w:szCs w:val="22"/>
              </w:rPr>
            </w:pPr>
            <w:r>
              <w:rPr>
                <w:rFonts w:ascii="標楷體" w:eastAsia="標楷體" w:hAnsi="標楷體" w:cs="標楷體"/>
                <w:color w:val="000000"/>
                <w:sz w:val="22"/>
                <w:szCs w:val="22"/>
              </w:rPr>
              <w:t>2</w:t>
            </w:r>
          </w:p>
        </w:tc>
        <w:tc>
          <w:tcPr>
            <w:tcW w:w="365" w:type="dxa"/>
            <w:shd w:val="clear" w:color="auto" w:fill="auto"/>
            <w:vAlign w:val="center"/>
          </w:tcPr>
          <w:p w:rsidR="000C5333" w:rsidRDefault="002D6D95">
            <w:pPr>
              <w:widowControl/>
              <w:pBdr>
                <w:top w:val="nil"/>
                <w:left w:val="nil"/>
                <w:bottom w:val="nil"/>
                <w:right w:val="nil"/>
                <w:between w:val="nil"/>
              </w:pBdr>
              <w:spacing w:line="320" w:lineRule="auto"/>
              <w:ind w:left="-48" w:right="-48"/>
              <w:jc w:val="center"/>
              <w:rPr>
                <w:rFonts w:ascii="標楷體" w:eastAsia="標楷體" w:hAnsi="標楷體" w:cs="標楷體"/>
                <w:color w:val="000000"/>
                <w:sz w:val="22"/>
                <w:szCs w:val="22"/>
              </w:rPr>
            </w:pPr>
            <w:r>
              <w:rPr>
                <w:rFonts w:ascii="標楷體" w:eastAsia="標楷體" w:hAnsi="標楷體" w:cs="標楷體"/>
                <w:color w:val="000000"/>
                <w:sz w:val="22"/>
                <w:szCs w:val="22"/>
              </w:rPr>
              <w:t>2</w:t>
            </w:r>
          </w:p>
        </w:tc>
        <w:tc>
          <w:tcPr>
            <w:tcW w:w="466" w:type="dxa"/>
            <w:shd w:val="clear" w:color="auto" w:fill="auto"/>
            <w:vAlign w:val="center"/>
          </w:tcPr>
          <w:p w:rsidR="000C5333" w:rsidRDefault="002D6D95">
            <w:pPr>
              <w:widowControl/>
              <w:pBdr>
                <w:top w:val="nil"/>
                <w:left w:val="nil"/>
                <w:bottom w:val="nil"/>
                <w:right w:val="nil"/>
                <w:between w:val="nil"/>
              </w:pBdr>
              <w:spacing w:line="320" w:lineRule="auto"/>
              <w:ind w:left="-48" w:right="-48"/>
              <w:jc w:val="center"/>
              <w:rPr>
                <w:rFonts w:ascii="標楷體" w:eastAsia="標楷體" w:hAnsi="標楷體" w:cs="標楷體"/>
                <w:color w:val="000000"/>
                <w:sz w:val="22"/>
                <w:szCs w:val="22"/>
              </w:rPr>
            </w:pPr>
            <w:r>
              <w:rPr>
                <w:rFonts w:ascii="標楷體" w:eastAsia="標楷體" w:hAnsi="標楷體" w:cs="標楷體"/>
                <w:color w:val="000000"/>
                <w:sz w:val="22"/>
                <w:szCs w:val="22"/>
              </w:rPr>
              <w:t>2</w:t>
            </w:r>
          </w:p>
        </w:tc>
        <w:tc>
          <w:tcPr>
            <w:tcW w:w="423" w:type="dxa"/>
            <w:shd w:val="clear" w:color="auto" w:fill="auto"/>
            <w:vAlign w:val="center"/>
          </w:tcPr>
          <w:p w:rsidR="000C5333" w:rsidRDefault="002D6D95">
            <w:pPr>
              <w:widowControl/>
              <w:pBdr>
                <w:top w:val="nil"/>
                <w:left w:val="nil"/>
                <w:bottom w:val="nil"/>
                <w:right w:val="nil"/>
                <w:between w:val="nil"/>
              </w:pBdr>
              <w:spacing w:line="320" w:lineRule="auto"/>
              <w:ind w:left="-48" w:right="-48"/>
              <w:jc w:val="center"/>
              <w:rPr>
                <w:rFonts w:ascii="標楷體" w:eastAsia="標楷體" w:hAnsi="標楷體" w:cs="標楷體"/>
                <w:color w:val="000000"/>
                <w:sz w:val="22"/>
                <w:szCs w:val="22"/>
              </w:rPr>
            </w:pPr>
            <w:r>
              <w:rPr>
                <w:rFonts w:ascii="標楷體" w:eastAsia="標楷體" w:hAnsi="標楷體" w:cs="標楷體"/>
                <w:color w:val="000000"/>
                <w:sz w:val="22"/>
                <w:szCs w:val="22"/>
              </w:rPr>
              <w:t>2</w:t>
            </w:r>
          </w:p>
        </w:tc>
        <w:tc>
          <w:tcPr>
            <w:tcW w:w="423" w:type="dxa"/>
            <w:shd w:val="clear" w:color="auto" w:fill="auto"/>
            <w:vAlign w:val="center"/>
          </w:tcPr>
          <w:p w:rsidR="000C5333" w:rsidRDefault="002D6D95">
            <w:pPr>
              <w:widowControl/>
              <w:pBdr>
                <w:top w:val="nil"/>
                <w:left w:val="nil"/>
                <w:bottom w:val="nil"/>
                <w:right w:val="nil"/>
                <w:between w:val="nil"/>
              </w:pBdr>
              <w:spacing w:line="320" w:lineRule="auto"/>
              <w:ind w:left="-48" w:right="-48"/>
              <w:jc w:val="center"/>
              <w:rPr>
                <w:rFonts w:ascii="標楷體" w:eastAsia="標楷體" w:hAnsi="標楷體" w:cs="標楷體"/>
                <w:color w:val="000000"/>
                <w:sz w:val="22"/>
                <w:szCs w:val="22"/>
              </w:rPr>
            </w:pPr>
            <w:r>
              <w:rPr>
                <w:rFonts w:ascii="標楷體" w:eastAsia="標楷體" w:hAnsi="標楷體" w:cs="標楷體"/>
                <w:color w:val="000000"/>
                <w:sz w:val="22"/>
                <w:szCs w:val="22"/>
              </w:rPr>
              <w:t>2</w:t>
            </w:r>
          </w:p>
        </w:tc>
        <w:tc>
          <w:tcPr>
            <w:tcW w:w="424" w:type="dxa"/>
            <w:shd w:val="clear" w:color="auto" w:fill="auto"/>
            <w:vAlign w:val="center"/>
          </w:tcPr>
          <w:p w:rsidR="000C5333" w:rsidRDefault="002D6D95">
            <w:pPr>
              <w:widowControl/>
              <w:pBdr>
                <w:top w:val="nil"/>
                <w:left w:val="nil"/>
                <w:bottom w:val="nil"/>
                <w:right w:val="nil"/>
                <w:between w:val="nil"/>
              </w:pBdr>
              <w:spacing w:line="320" w:lineRule="auto"/>
              <w:ind w:left="-48" w:right="-48"/>
              <w:jc w:val="center"/>
              <w:rPr>
                <w:rFonts w:ascii="標楷體" w:eastAsia="標楷體" w:hAnsi="標楷體" w:cs="標楷體"/>
                <w:color w:val="000000"/>
                <w:sz w:val="22"/>
                <w:szCs w:val="22"/>
              </w:rPr>
            </w:pPr>
            <w:r>
              <w:rPr>
                <w:rFonts w:ascii="標楷體" w:eastAsia="標楷體" w:hAnsi="標楷體" w:cs="標楷體"/>
                <w:color w:val="000000"/>
                <w:sz w:val="22"/>
                <w:szCs w:val="22"/>
              </w:rPr>
              <w:t>1</w:t>
            </w:r>
          </w:p>
        </w:tc>
        <w:tc>
          <w:tcPr>
            <w:tcW w:w="423" w:type="dxa"/>
            <w:shd w:val="clear" w:color="auto" w:fill="auto"/>
            <w:vAlign w:val="center"/>
          </w:tcPr>
          <w:p w:rsidR="000C5333" w:rsidRDefault="002D6D95">
            <w:pPr>
              <w:widowControl/>
              <w:pBdr>
                <w:top w:val="nil"/>
                <w:left w:val="nil"/>
                <w:bottom w:val="nil"/>
                <w:right w:val="nil"/>
                <w:between w:val="nil"/>
              </w:pBdr>
              <w:spacing w:line="320" w:lineRule="auto"/>
              <w:ind w:left="-48" w:right="-48"/>
              <w:jc w:val="center"/>
              <w:rPr>
                <w:rFonts w:ascii="標楷體" w:eastAsia="標楷體" w:hAnsi="標楷體" w:cs="標楷體"/>
                <w:color w:val="000000"/>
                <w:sz w:val="22"/>
                <w:szCs w:val="22"/>
              </w:rPr>
            </w:pPr>
            <w:r>
              <w:rPr>
                <w:rFonts w:ascii="標楷體" w:eastAsia="標楷體" w:hAnsi="標楷體" w:cs="標楷體"/>
                <w:color w:val="000000"/>
                <w:sz w:val="22"/>
                <w:szCs w:val="22"/>
              </w:rPr>
              <w:t>1</w:t>
            </w:r>
          </w:p>
        </w:tc>
        <w:tc>
          <w:tcPr>
            <w:tcW w:w="423" w:type="dxa"/>
            <w:shd w:val="clear" w:color="auto" w:fill="auto"/>
            <w:vAlign w:val="center"/>
          </w:tcPr>
          <w:p w:rsidR="000C5333" w:rsidRDefault="000C5333">
            <w:pPr>
              <w:widowControl/>
              <w:pBdr>
                <w:top w:val="nil"/>
                <w:left w:val="nil"/>
                <w:bottom w:val="nil"/>
                <w:right w:val="nil"/>
                <w:between w:val="nil"/>
              </w:pBdr>
              <w:spacing w:line="320" w:lineRule="auto"/>
              <w:ind w:left="-48" w:right="-48"/>
              <w:jc w:val="center"/>
              <w:rPr>
                <w:rFonts w:ascii="標楷體" w:eastAsia="標楷體" w:hAnsi="標楷體" w:cs="標楷體"/>
                <w:color w:val="000000"/>
                <w:sz w:val="22"/>
                <w:szCs w:val="22"/>
              </w:rPr>
            </w:pPr>
          </w:p>
        </w:tc>
        <w:tc>
          <w:tcPr>
            <w:tcW w:w="424" w:type="dxa"/>
            <w:shd w:val="clear" w:color="auto" w:fill="auto"/>
            <w:vAlign w:val="center"/>
          </w:tcPr>
          <w:p w:rsidR="000C5333" w:rsidRDefault="000C5333">
            <w:pPr>
              <w:widowControl/>
              <w:pBdr>
                <w:top w:val="nil"/>
                <w:left w:val="nil"/>
                <w:bottom w:val="nil"/>
                <w:right w:val="nil"/>
                <w:between w:val="nil"/>
              </w:pBdr>
              <w:spacing w:line="320" w:lineRule="auto"/>
              <w:ind w:left="-48" w:right="-48"/>
              <w:jc w:val="center"/>
              <w:rPr>
                <w:rFonts w:ascii="標楷體" w:eastAsia="標楷體" w:hAnsi="標楷體" w:cs="標楷體"/>
                <w:color w:val="000000"/>
                <w:sz w:val="22"/>
                <w:szCs w:val="22"/>
              </w:rPr>
            </w:pPr>
          </w:p>
        </w:tc>
        <w:tc>
          <w:tcPr>
            <w:tcW w:w="423" w:type="dxa"/>
            <w:shd w:val="clear" w:color="auto" w:fill="auto"/>
            <w:vAlign w:val="center"/>
          </w:tcPr>
          <w:p w:rsidR="000C5333" w:rsidRDefault="000C5333">
            <w:pPr>
              <w:widowControl/>
              <w:pBdr>
                <w:top w:val="nil"/>
                <w:left w:val="nil"/>
                <w:bottom w:val="nil"/>
                <w:right w:val="nil"/>
                <w:between w:val="nil"/>
              </w:pBdr>
              <w:spacing w:line="320" w:lineRule="auto"/>
              <w:ind w:left="-48" w:right="-48"/>
              <w:jc w:val="center"/>
              <w:rPr>
                <w:rFonts w:ascii="標楷體" w:eastAsia="標楷體" w:hAnsi="標楷體" w:cs="標楷體"/>
                <w:color w:val="000000"/>
                <w:sz w:val="22"/>
                <w:szCs w:val="22"/>
              </w:rPr>
            </w:pPr>
          </w:p>
        </w:tc>
        <w:tc>
          <w:tcPr>
            <w:tcW w:w="424" w:type="dxa"/>
            <w:shd w:val="clear" w:color="auto" w:fill="auto"/>
            <w:vAlign w:val="center"/>
          </w:tcPr>
          <w:p w:rsidR="000C5333" w:rsidRDefault="000C5333">
            <w:pPr>
              <w:widowControl/>
              <w:pBdr>
                <w:top w:val="nil"/>
                <w:left w:val="nil"/>
                <w:bottom w:val="nil"/>
                <w:right w:val="nil"/>
                <w:between w:val="nil"/>
              </w:pBdr>
              <w:spacing w:line="320" w:lineRule="auto"/>
              <w:ind w:left="-48" w:right="-48"/>
              <w:jc w:val="center"/>
              <w:rPr>
                <w:rFonts w:ascii="標楷體" w:eastAsia="標楷體" w:hAnsi="標楷體" w:cs="標楷體"/>
                <w:color w:val="000000"/>
                <w:sz w:val="22"/>
                <w:szCs w:val="22"/>
              </w:rPr>
            </w:pPr>
          </w:p>
        </w:tc>
        <w:tc>
          <w:tcPr>
            <w:tcW w:w="676" w:type="dxa"/>
            <w:shd w:val="clear" w:color="auto" w:fill="auto"/>
            <w:vAlign w:val="center"/>
          </w:tcPr>
          <w:p w:rsidR="000C5333" w:rsidRDefault="002D6D95">
            <w:pPr>
              <w:widowControl/>
              <w:pBdr>
                <w:top w:val="nil"/>
                <w:left w:val="nil"/>
                <w:bottom w:val="nil"/>
                <w:right w:val="nil"/>
                <w:between w:val="nil"/>
              </w:pBdr>
              <w:spacing w:line="320" w:lineRule="auto"/>
              <w:ind w:left="-48" w:right="-48"/>
              <w:jc w:val="center"/>
              <w:rPr>
                <w:rFonts w:ascii="標楷體" w:eastAsia="標楷體" w:hAnsi="標楷體" w:cs="標楷體"/>
                <w:color w:val="000000"/>
                <w:sz w:val="22"/>
                <w:szCs w:val="22"/>
              </w:rPr>
            </w:pPr>
            <w:r>
              <w:rPr>
                <w:rFonts w:ascii="標楷體" w:eastAsia="標楷體" w:hAnsi="標楷體" w:cs="標楷體"/>
                <w:color w:val="000000"/>
                <w:sz w:val="22"/>
                <w:szCs w:val="22"/>
              </w:rPr>
              <w:t>14</w:t>
            </w:r>
          </w:p>
        </w:tc>
        <w:tc>
          <w:tcPr>
            <w:tcW w:w="1505" w:type="dxa"/>
            <w:shd w:val="clear" w:color="auto" w:fill="auto"/>
            <w:vAlign w:val="center"/>
          </w:tcPr>
          <w:p w:rsidR="000C5333" w:rsidRDefault="000C5333">
            <w:pPr>
              <w:widowControl/>
              <w:pBdr>
                <w:top w:val="nil"/>
                <w:left w:val="nil"/>
                <w:bottom w:val="nil"/>
                <w:right w:val="nil"/>
                <w:between w:val="nil"/>
              </w:pBdr>
              <w:spacing w:line="320" w:lineRule="auto"/>
              <w:ind w:left="-48" w:right="-48"/>
              <w:jc w:val="center"/>
              <w:rPr>
                <w:rFonts w:ascii="標楷體" w:eastAsia="標楷體" w:hAnsi="標楷體" w:cs="標楷體"/>
                <w:color w:val="000000"/>
                <w:sz w:val="22"/>
                <w:szCs w:val="22"/>
              </w:rPr>
            </w:pPr>
          </w:p>
        </w:tc>
      </w:tr>
      <w:tr w:rsidR="000C5333">
        <w:trPr>
          <w:trHeight w:val="464"/>
          <w:jc w:val="center"/>
        </w:trPr>
        <w:tc>
          <w:tcPr>
            <w:tcW w:w="615" w:type="dxa"/>
            <w:vMerge/>
            <w:shd w:val="clear" w:color="auto" w:fill="auto"/>
            <w:vAlign w:val="center"/>
          </w:tcPr>
          <w:p w:rsidR="000C5333" w:rsidRDefault="000C5333">
            <w:pPr>
              <w:pBdr>
                <w:top w:val="nil"/>
                <w:left w:val="nil"/>
                <w:bottom w:val="nil"/>
                <w:right w:val="nil"/>
                <w:between w:val="nil"/>
              </w:pBdr>
              <w:spacing w:line="276" w:lineRule="auto"/>
              <w:rPr>
                <w:rFonts w:ascii="標楷體" w:eastAsia="標楷體" w:hAnsi="標楷體" w:cs="標楷體"/>
                <w:color w:val="000000"/>
                <w:sz w:val="22"/>
                <w:szCs w:val="22"/>
              </w:rPr>
            </w:pPr>
          </w:p>
        </w:tc>
        <w:tc>
          <w:tcPr>
            <w:tcW w:w="1049" w:type="dxa"/>
            <w:shd w:val="clear" w:color="auto" w:fill="auto"/>
            <w:vAlign w:val="center"/>
          </w:tcPr>
          <w:p w:rsidR="000C5333" w:rsidRDefault="002D6D95">
            <w:pPr>
              <w:widowControl/>
              <w:pBdr>
                <w:top w:val="nil"/>
                <w:left w:val="nil"/>
                <w:bottom w:val="nil"/>
                <w:right w:val="nil"/>
                <w:between w:val="nil"/>
              </w:pBdr>
              <w:spacing w:line="320" w:lineRule="auto"/>
              <w:ind w:left="-48" w:right="-48"/>
              <w:jc w:val="center"/>
              <w:rPr>
                <w:rFonts w:ascii="標楷體" w:eastAsia="標楷體" w:hAnsi="標楷體" w:cs="標楷體"/>
                <w:color w:val="0000FF"/>
                <w:sz w:val="22"/>
                <w:szCs w:val="22"/>
              </w:rPr>
            </w:pPr>
            <w:r>
              <w:rPr>
                <w:rFonts w:ascii="標楷體" w:eastAsia="標楷體" w:hAnsi="標楷體" w:cs="標楷體"/>
                <w:color w:val="0000FF"/>
                <w:sz w:val="22"/>
                <w:szCs w:val="22"/>
              </w:rPr>
              <w:t>數學</w:t>
            </w:r>
          </w:p>
        </w:tc>
        <w:tc>
          <w:tcPr>
            <w:tcW w:w="1134" w:type="dxa"/>
            <w:shd w:val="clear" w:color="auto" w:fill="auto"/>
            <w:vAlign w:val="center"/>
          </w:tcPr>
          <w:p w:rsidR="000C5333" w:rsidRDefault="002D6D95">
            <w:pPr>
              <w:widowControl/>
              <w:pBdr>
                <w:top w:val="nil"/>
                <w:left w:val="nil"/>
                <w:bottom w:val="nil"/>
                <w:right w:val="nil"/>
                <w:between w:val="nil"/>
              </w:pBdr>
              <w:spacing w:line="320" w:lineRule="auto"/>
              <w:ind w:left="-48" w:right="-48"/>
              <w:jc w:val="center"/>
              <w:rPr>
                <w:rFonts w:ascii="標楷體" w:eastAsia="標楷體" w:hAnsi="標楷體" w:cs="標楷體"/>
                <w:color w:val="475AF0"/>
                <w:sz w:val="22"/>
                <w:szCs w:val="22"/>
              </w:rPr>
            </w:pPr>
            <w:r>
              <w:rPr>
                <w:rFonts w:ascii="標楷體" w:eastAsia="標楷體" w:hAnsi="標楷體" w:cs="標楷體"/>
                <w:color w:val="475AF0"/>
                <w:sz w:val="22"/>
                <w:szCs w:val="22"/>
              </w:rPr>
              <w:t>數學</w:t>
            </w:r>
            <w:r>
              <w:rPr>
                <w:rFonts w:ascii="標楷體" w:eastAsia="標楷體" w:hAnsi="標楷體" w:cs="標楷體"/>
                <w:color w:val="475AF0"/>
                <w:sz w:val="18"/>
                <w:szCs w:val="18"/>
              </w:rPr>
              <w:t>(全抽)</w:t>
            </w:r>
          </w:p>
        </w:tc>
        <w:tc>
          <w:tcPr>
            <w:tcW w:w="514" w:type="dxa"/>
            <w:shd w:val="clear" w:color="auto" w:fill="auto"/>
            <w:vAlign w:val="center"/>
          </w:tcPr>
          <w:p w:rsidR="000C5333" w:rsidRDefault="000C5333">
            <w:pPr>
              <w:widowControl/>
              <w:pBdr>
                <w:top w:val="nil"/>
                <w:left w:val="nil"/>
                <w:bottom w:val="nil"/>
                <w:right w:val="nil"/>
                <w:between w:val="nil"/>
              </w:pBdr>
              <w:spacing w:line="320" w:lineRule="auto"/>
              <w:ind w:left="-48" w:right="-48"/>
              <w:jc w:val="center"/>
              <w:rPr>
                <w:rFonts w:ascii="標楷體" w:eastAsia="標楷體" w:hAnsi="標楷體" w:cs="標楷體"/>
                <w:color w:val="000000"/>
                <w:sz w:val="22"/>
                <w:szCs w:val="22"/>
              </w:rPr>
            </w:pPr>
          </w:p>
        </w:tc>
        <w:tc>
          <w:tcPr>
            <w:tcW w:w="419" w:type="dxa"/>
            <w:gridSpan w:val="2"/>
            <w:shd w:val="clear" w:color="auto" w:fill="auto"/>
            <w:vAlign w:val="center"/>
          </w:tcPr>
          <w:p w:rsidR="000C5333" w:rsidRDefault="000C5333">
            <w:pPr>
              <w:widowControl/>
              <w:pBdr>
                <w:top w:val="nil"/>
                <w:left w:val="nil"/>
                <w:bottom w:val="nil"/>
                <w:right w:val="nil"/>
                <w:between w:val="nil"/>
              </w:pBdr>
              <w:spacing w:line="320" w:lineRule="auto"/>
              <w:ind w:left="-48" w:right="-48"/>
              <w:jc w:val="center"/>
              <w:rPr>
                <w:rFonts w:ascii="標楷體" w:eastAsia="標楷體" w:hAnsi="標楷體" w:cs="標楷體"/>
                <w:color w:val="000000"/>
                <w:sz w:val="22"/>
                <w:szCs w:val="22"/>
              </w:rPr>
            </w:pPr>
          </w:p>
        </w:tc>
        <w:tc>
          <w:tcPr>
            <w:tcW w:w="365" w:type="dxa"/>
            <w:shd w:val="clear" w:color="auto" w:fill="auto"/>
            <w:vAlign w:val="center"/>
          </w:tcPr>
          <w:p w:rsidR="000C5333" w:rsidRDefault="002D6D95">
            <w:pPr>
              <w:widowControl/>
              <w:pBdr>
                <w:top w:val="nil"/>
                <w:left w:val="nil"/>
                <w:bottom w:val="nil"/>
                <w:right w:val="nil"/>
                <w:between w:val="nil"/>
              </w:pBdr>
              <w:spacing w:line="320" w:lineRule="auto"/>
              <w:ind w:left="-48" w:right="-48"/>
              <w:jc w:val="center"/>
              <w:rPr>
                <w:rFonts w:ascii="標楷體" w:eastAsia="標楷體" w:hAnsi="標楷體" w:cs="標楷體"/>
                <w:color w:val="000000"/>
                <w:sz w:val="22"/>
                <w:szCs w:val="22"/>
              </w:rPr>
            </w:pPr>
            <w:r>
              <w:rPr>
                <w:rFonts w:ascii="標楷體" w:eastAsia="標楷體" w:hAnsi="標楷體" w:cs="標楷體"/>
                <w:color w:val="000000"/>
                <w:sz w:val="22"/>
                <w:szCs w:val="22"/>
              </w:rPr>
              <w:t>4</w:t>
            </w:r>
          </w:p>
        </w:tc>
        <w:tc>
          <w:tcPr>
            <w:tcW w:w="466" w:type="dxa"/>
            <w:shd w:val="clear" w:color="auto" w:fill="auto"/>
            <w:vAlign w:val="center"/>
          </w:tcPr>
          <w:p w:rsidR="000C5333" w:rsidRDefault="002D6D95">
            <w:pPr>
              <w:widowControl/>
              <w:pBdr>
                <w:top w:val="nil"/>
                <w:left w:val="nil"/>
                <w:bottom w:val="nil"/>
                <w:right w:val="nil"/>
                <w:between w:val="nil"/>
              </w:pBdr>
              <w:spacing w:line="320" w:lineRule="auto"/>
              <w:ind w:left="-48" w:right="-48"/>
              <w:jc w:val="center"/>
              <w:rPr>
                <w:rFonts w:ascii="標楷體" w:eastAsia="標楷體" w:hAnsi="標楷體" w:cs="標楷體"/>
                <w:color w:val="000000"/>
                <w:sz w:val="22"/>
                <w:szCs w:val="22"/>
              </w:rPr>
            </w:pPr>
            <w:r>
              <w:rPr>
                <w:rFonts w:ascii="標楷體" w:eastAsia="標楷體" w:hAnsi="標楷體" w:cs="標楷體"/>
                <w:color w:val="000000"/>
                <w:sz w:val="22"/>
                <w:szCs w:val="22"/>
              </w:rPr>
              <w:t>4</w:t>
            </w:r>
          </w:p>
        </w:tc>
        <w:tc>
          <w:tcPr>
            <w:tcW w:w="423" w:type="dxa"/>
            <w:shd w:val="clear" w:color="auto" w:fill="auto"/>
            <w:vAlign w:val="center"/>
          </w:tcPr>
          <w:p w:rsidR="000C5333" w:rsidRDefault="002D6D95">
            <w:pPr>
              <w:widowControl/>
              <w:pBdr>
                <w:top w:val="nil"/>
                <w:left w:val="nil"/>
                <w:bottom w:val="nil"/>
                <w:right w:val="nil"/>
                <w:between w:val="nil"/>
              </w:pBdr>
              <w:spacing w:line="320" w:lineRule="auto"/>
              <w:ind w:left="-48" w:right="-48"/>
              <w:jc w:val="center"/>
              <w:rPr>
                <w:rFonts w:ascii="標楷體" w:eastAsia="標楷體" w:hAnsi="標楷體" w:cs="標楷體"/>
                <w:color w:val="000000"/>
                <w:sz w:val="22"/>
                <w:szCs w:val="22"/>
              </w:rPr>
            </w:pPr>
            <w:r>
              <w:rPr>
                <w:rFonts w:ascii="標楷體" w:eastAsia="標楷體" w:hAnsi="標楷體" w:cs="標楷體"/>
                <w:color w:val="000000"/>
                <w:sz w:val="22"/>
                <w:szCs w:val="22"/>
              </w:rPr>
              <w:t>4</w:t>
            </w:r>
          </w:p>
        </w:tc>
        <w:tc>
          <w:tcPr>
            <w:tcW w:w="423" w:type="dxa"/>
            <w:shd w:val="clear" w:color="auto" w:fill="auto"/>
            <w:vAlign w:val="center"/>
          </w:tcPr>
          <w:p w:rsidR="000C5333" w:rsidRDefault="002D6D95">
            <w:pPr>
              <w:widowControl/>
              <w:pBdr>
                <w:top w:val="nil"/>
                <w:left w:val="nil"/>
                <w:bottom w:val="nil"/>
                <w:right w:val="nil"/>
                <w:between w:val="nil"/>
              </w:pBdr>
              <w:spacing w:line="320" w:lineRule="auto"/>
              <w:ind w:left="-48" w:right="-48"/>
              <w:jc w:val="center"/>
              <w:rPr>
                <w:rFonts w:ascii="標楷體" w:eastAsia="標楷體" w:hAnsi="標楷體" w:cs="標楷體"/>
                <w:color w:val="000000"/>
                <w:sz w:val="22"/>
                <w:szCs w:val="22"/>
              </w:rPr>
            </w:pPr>
            <w:r>
              <w:rPr>
                <w:rFonts w:ascii="標楷體" w:eastAsia="標楷體" w:hAnsi="標楷體" w:cs="標楷體"/>
                <w:color w:val="000000"/>
                <w:sz w:val="22"/>
                <w:szCs w:val="22"/>
              </w:rPr>
              <w:t>4</w:t>
            </w:r>
          </w:p>
        </w:tc>
        <w:tc>
          <w:tcPr>
            <w:tcW w:w="424" w:type="dxa"/>
            <w:shd w:val="clear" w:color="auto" w:fill="auto"/>
            <w:vAlign w:val="center"/>
          </w:tcPr>
          <w:p w:rsidR="000C5333" w:rsidRDefault="002D6D95">
            <w:pPr>
              <w:widowControl/>
              <w:pBdr>
                <w:top w:val="nil"/>
                <w:left w:val="nil"/>
                <w:bottom w:val="nil"/>
                <w:right w:val="nil"/>
                <w:between w:val="nil"/>
              </w:pBdr>
              <w:spacing w:line="320" w:lineRule="auto"/>
              <w:ind w:left="-48" w:right="-48"/>
              <w:jc w:val="center"/>
              <w:rPr>
                <w:rFonts w:ascii="標楷體" w:eastAsia="標楷體" w:hAnsi="標楷體" w:cs="標楷體"/>
                <w:color w:val="000000"/>
                <w:sz w:val="22"/>
                <w:szCs w:val="22"/>
              </w:rPr>
            </w:pPr>
            <w:r>
              <w:rPr>
                <w:rFonts w:ascii="標楷體" w:eastAsia="標楷體" w:hAnsi="標楷體" w:cs="標楷體"/>
                <w:color w:val="000000"/>
                <w:sz w:val="22"/>
                <w:szCs w:val="22"/>
              </w:rPr>
              <w:t>4</w:t>
            </w:r>
          </w:p>
        </w:tc>
        <w:tc>
          <w:tcPr>
            <w:tcW w:w="423" w:type="dxa"/>
            <w:shd w:val="clear" w:color="auto" w:fill="auto"/>
            <w:vAlign w:val="center"/>
          </w:tcPr>
          <w:p w:rsidR="000C5333" w:rsidRDefault="002D6D95">
            <w:pPr>
              <w:widowControl/>
              <w:pBdr>
                <w:top w:val="nil"/>
                <w:left w:val="nil"/>
                <w:bottom w:val="nil"/>
                <w:right w:val="nil"/>
                <w:between w:val="nil"/>
              </w:pBdr>
              <w:spacing w:line="320" w:lineRule="auto"/>
              <w:ind w:left="-48" w:right="-48"/>
              <w:jc w:val="center"/>
              <w:rPr>
                <w:rFonts w:ascii="標楷體" w:eastAsia="標楷體" w:hAnsi="標楷體" w:cs="標楷體"/>
                <w:color w:val="000000"/>
                <w:sz w:val="22"/>
                <w:szCs w:val="22"/>
              </w:rPr>
            </w:pPr>
            <w:r>
              <w:rPr>
                <w:rFonts w:ascii="標楷體" w:eastAsia="標楷體" w:hAnsi="標楷體" w:cs="標楷體"/>
                <w:color w:val="000000"/>
                <w:sz w:val="22"/>
                <w:szCs w:val="22"/>
              </w:rPr>
              <w:t>4</w:t>
            </w:r>
          </w:p>
        </w:tc>
        <w:tc>
          <w:tcPr>
            <w:tcW w:w="423" w:type="dxa"/>
            <w:shd w:val="clear" w:color="auto" w:fill="auto"/>
            <w:vAlign w:val="center"/>
          </w:tcPr>
          <w:p w:rsidR="000C5333" w:rsidRDefault="000C5333">
            <w:pPr>
              <w:widowControl/>
              <w:pBdr>
                <w:top w:val="nil"/>
                <w:left w:val="nil"/>
                <w:bottom w:val="nil"/>
                <w:right w:val="nil"/>
                <w:between w:val="nil"/>
              </w:pBdr>
              <w:spacing w:line="320" w:lineRule="auto"/>
              <w:ind w:left="-48" w:right="-48"/>
              <w:jc w:val="center"/>
              <w:rPr>
                <w:rFonts w:ascii="標楷體" w:eastAsia="標楷體" w:hAnsi="標楷體" w:cs="標楷體"/>
                <w:color w:val="000000"/>
                <w:sz w:val="22"/>
                <w:szCs w:val="22"/>
              </w:rPr>
            </w:pPr>
          </w:p>
        </w:tc>
        <w:tc>
          <w:tcPr>
            <w:tcW w:w="424" w:type="dxa"/>
            <w:shd w:val="clear" w:color="auto" w:fill="auto"/>
            <w:vAlign w:val="center"/>
          </w:tcPr>
          <w:p w:rsidR="000C5333" w:rsidRDefault="000C5333">
            <w:pPr>
              <w:widowControl/>
              <w:pBdr>
                <w:top w:val="nil"/>
                <w:left w:val="nil"/>
                <w:bottom w:val="nil"/>
                <w:right w:val="nil"/>
                <w:between w:val="nil"/>
              </w:pBdr>
              <w:spacing w:line="320" w:lineRule="auto"/>
              <w:ind w:left="-48" w:right="-48"/>
              <w:jc w:val="center"/>
              <w:rPr>
                <w:rFonts w:ascii="標楷體" w:eastAsia="標楷體" w:hAnsi="標楷體" w:cs="標楷體"/>
                <w:color w:val="000000"/>
                <w:sz w:val="22"/>
                <w:szCs w:val="22"/>
              </w:rPr>
            </w:pPr>
          </w:p>
        </w:tc>
        <w:tc>
          <w:tcPr>
            <w:tcW w:w="423" w:type="dxa"/>
            <w:shd w:val="clear" w:color="auto" w:fill="auto"/>
            <w:vAlign w:val="center"/>
          </w:tcPr>
          <w:p w:rsidR="000C5333" w:rsidRDefault="002D6D95">
            <w:pPr>
              <w:widowControl/>
              <w:pBdr>
                <w:top w:val="nil"/>
                <w:left w:val="nil"/>
                <w:bottom w:val="nil"/>
                <w:right w:val="nil"/>
                <w:between w:val="nil"/>
              </w:pBdr>
              <w:spacing w:line="320" w:lineRule="auto"/>
              <w:ind w:left="-48" w:right="-48"/>
              <w:jc w:val="center"/>
              <w:rPr>
                <w:rFonts w:ascii="標楷體" w:eastAsia="標楷體" w:hAnsi="標楷體" w:cs="標楷體"/>
                <w:color w:val="000000"/>
                <w:sz w:val="22"/>
                <w:szCs w:val="22"/>
              </w:rPr>
            </w:pPr>
            <w:r>
              <w:rPr>
                <w:rFonts w:ascii="標楷體" w:eastAsia="標楷體" w:hAnsi="標楷體" w:cs="標楷體"/>
                <w:color w:val="000000"/>
                <w:sz w:val="22"/>
                <w:szCs w:val="22"/>
              </w:rPr>
              <w:t>4</w:t>
            </w:r>
          </w:p>
        </w:tc>
        <w:tc>
          <w:tcPr>
            <w:tcW w:w="424" w:type="dxa"/>
            <w:shd w:val="clear" w:color="auto" w:fill="auto"/>
            <w:vAlign w:val="center"/>
          </w:tcPr>
          <w:p w:rsidR="000C5333" w:rsidRDefault="002D6D95">
            <w:pPr>
              <w:widowControl/>
              <w:pBdr>
                <w:top w:val="nil"/>
                <w:left w:val="nil"/>
                <w:bottom w:val="nil"/>
                <w:right w:val="nil"/>
                <w:between w:val="nil"/>
              </w:pBdr>
              <w:spacing w:line="320" w:lineRule="auto"/>
              <w:ind w:left="-48" w:right="-48"/>
              <w:jc w:val="center"/>
              <w:rPr>
                <w:rFonts w:ascii="標楷體" w:eastAsia="標楷體" w:hAnsi="標楷體" w:cs="標楷體"/>
                <w:color w:val="000000"/>
                <w:sz w:val="22"/>
                <w:szCs w:val="22"/>
              </w:rPr>
            </w:pPr>
            <w:r>
              <w:rPr>
                <w:rFonts w:ascii="標楷體" w:eastAsia="標楷體" w:hAnsi="標楷體" w:cs="標楷體"/>
                <w:color w:val="000000"/>
                <w:sz w:val="22"/>
                <w:szCs w:val="22"/>
              </w:rPr>
              <w:t>4</w:t>
            </w:r>
          </w:p>
        </w:tc>
        <w:tc>
          <w:tcPr>
            <w:tcW w:w="676" w:type="dxa"/>
            <w:shd w:val="clear" w:color="auto" w:fill="auto"/>
            <w:vAlign w:val="center"/>
          </w:tcPr>
          <w:p w:rsidR="000C5333" w:rsidRDefault="002D6D95">
            <w:pPr>
              <w:widowControl/>
              <w:pBdr>
                <w:top w:val="nil"/>
                <w:left w:val="nil"/>
                <w:bottom w:val="nil"/>
                <w:right w:val="nil"/>
                <w:between w:val="nil"/>
              </w:pBdr>
              <w:spacing w:line="320" w:lineRule="auto"/>
              <w:ind w:left="-48" w:right="-48"/>
              <w:jc w:val="center"/>
              <w:rPr>
                <w:rFonts w:ascii="標楷體" w:eastAsia="標楷體" w:hAnsi="標楷體" w:cs="標楷體"/>
                <w:color w:val="000000"/>
                <w:sz w:val="22"/>
                <w:szCs w:val="22"/>
              </w:rPr>
            </w:pPr>
            <w:r>
              <w:rPr>
                <w:rFonts w:ascii="標楷體" w:eastAsia="標楷體" w:hAnsi="標楷體" w:cs="標楷體"/>
                <w:color w:val="000000"/>
                <w:sz w:val="22"/>
                <w:szCs w:val="22"/>
              </w:rPr>
              <w:t>32</w:t>
            </w:r>
          </w:p>
        </w:tc>
        <w:tc>
          <w:tcPr>
            <w:tcW w:w="1505" w:type="dxa"/>
            <w:shd w:val="clear" w:color="auto" w:fill="auto"/>
            <w:vAlign w:val="center"/>
          </w:tcPr>
          <w:p w:rsidR="000C5333" w:rsidRDefault="000C5333">
            <w:pPr>
              <w:widowControl/>
              <w:pBdr>
                <w:top w:val="nil"/>
                <w:left w:val="nil"/>
                <w:bottom w:val="nil"/>
                <w:right w:val="nil"/>
                <w:between w:val="nil"/>
              </w:pBdr>
              <w:spacing w:line="320" w:lineRule="auto"/>
              <w:ind w:left="-48" w:right="-48"/>
              <w:jc w:val="center"/>
              <w:rPr>
                <w:rFonts w:ascii="標楷體" w:eastAsia="標楷體" w:hAnsi="標楷體" w:cs="標楷體"/>
                <w:color w:val="000000"/>
                <w:sz w:val="22"/>
                <w:szCs w:val="22"/>
              </w:rPr>
            </w:pPr>
          </w:p>
        </w:tc>
      </w:tr>
      <w:tr w:rsidR="000C5333">
        <w:trPr>
          <w:trHeight w:val="464"/>
          <w:jc w:val="center"/>
        </w:trPr>
        <w:tc>
          <w:tcPr>
            <w:tcW w:w="615" w:type="dxa"/>
            <w:vMerge/>
            <w:shd w:val="clear" w:color="auto" w:fill="auto"/>
            <w:vAlign w:val="center"/>
          </w:tcPr>
          <w:p w:rsidR="000C5333" w:rsidRDefault="000C5333">
            <w:pPr>
              <w:pBdr>
                <w:top w:val="nil"/>
                <w:left w:val="nil"/>
                <w:bottom w:val="nil"/>
                <w:right w:val="nil"/>
                <w:between w:val="nil"/>
              </w:pBdr>
              <w:spacing w:line="276" w:lineRule="auto"/>
              <w:rPr>
                <w:rFonts w:ascii="標楷體" w:eastAsia="標楷體" w:hAnsi="標楷體" w:cs="標楷體"/>
                <w:color w:val="000000"/>
                <w:sz w:val="22"/>
                <w:szCs w:val="22"/>
              </w:rPr>
            </w:pPr>
          </w:p>
        </w:tc>
        <w:tc>
          <w:tcPr>
            <w:tcW w:w="1049" w:type="dxa"/>
            <w:shd w:val="clear" w:color="auto" w:fill="auto"/>
            <w:vAlign w:val="center"/>
          </w:tcPr>
          <w:p w:rsidR="000C5333" w:rsidRDefault="002D6D95">
            <w:pPr>
              <w:widowControl/>
              <w:pBdr>
                <w:top w:val="nil"/>
                <w:left w:val="nil"/>
                <w:bottom w:val="nil"/>
                <w:right w:val="nil"/>
                <w:between w:val="nil"/>
              </w:pBdr>
              <w:spacing w:line="320" w:lineRule="auto"/>
              <w:ind w:left="-48" w:right="-48"/>
              <w:jc w:val="center"/>
              <w:rPr>
                <w:rFonts w:ascii="標楷體" w:eastAsia="標楷體" w:hAnsi="標楷體" w:cs="標楷體"/>
                <w:color w:val="FF0000"/>
                <w:sz w:val="22"/>
                <w:szCs w:val="22"/>
              </w:rPr>
            </w:pPr>
            <w:r>
              <w:rPr>
                <w:rFonts w:ascii="標楷體" w:eastAsia="標楷體" w:hAnsi="標楷體" w:cs="標楷體"/>
                <w:color w:val="FF0000"/>
                <w:sz w:val="22"/>
                <w:szCs w:val="22"/>
              </w:rPr>
              <w:t>特殊需求</w:t>
            </w:r>
          </w:p>
        </w:tc>
        <w:tc>
          <w:tcPr>
            <w:tcW w:w="1134" w:type="dxa"/>
            <w:shd w:val="clear" w:color="auto" w:fill="auto"/>
            <w:vAlign w:val="center"/>
          </w:tcPr>
          <w:p w:rsidR="000C5333" w:rsidRDefault="002D6D95">
            <w:pPr>
              <w:widowControl/>
              <w:pBdr>
                <w:top w:val="nil"/>
                <w:left w:val="nil"/>
                <w:bottom w:val="nil"/>
                <w:right w:val="nil"/>
                <w:between w:val="nil"/>
              </w:pBdr>
              <w:spacing w:line="320" w:lineRule="auto"/>
              <w:ind w:left="-48" w:right="-48"/>
              <w:jc w:val="center"/>
              <w:rPr>
                <w:rFonts w:ascii="標楷體" w:eastAsia="標楷體" w:hAnsi="標楷體" w:cs="標楷體"/>
                <w:color w:val="FF0000"/>
                <w:sz w:val="22"/>
                <w:szCs w:val="22"/>
              </w:rPr>
            </w:pPr>
            <w:r>
              <w:rPr>
                <w:rFonts w:ascii="標楷體" w:eastAsia="標楷體" w:hAnsi="標楷體" w:cs="標楷體"/>
                <w:color w:val="FF0000"/>
                <w:sz w:val="22"/>
                <w:szCs w:val="22"/>
              </w:rPr>
              <w:t>學習策略社會技巧</w:t>
            </w:r>
          </w:p>
        </w:tc>
        <w:tc>
          <w:tcPr>
            <w:tcW w:w="514" w:type="dxa"/>
            <w:shd w:val="clear" w:color="auto" w:fill="auto"/>
            <w:vAlign w:val="center"/>
          </w:tcPr>
          <w:p w:rsidR="000C5333" w:rsidRDefault="002D6D95">
            <w:pPr>
              <w:widowControl/>
              <w:pBdr>
                <w:top w:val="nil"/>
                <w:left w:val="nil"/>
                <w:bottom w:val="nil"/>
                <w:right w:val="nil"/>
                <w:between w:val="nil"/>
              </w:pBdr>
              <w:spacing w:line="320" w:lineRule="auto"/>
              <w:ind w:left="-48" w:right="-48"/>
              <w:jc w:val="center"/>
              <w:rPr>
                <w:rFonts w:ascii="標楷體" w:eastAsia="標楷體" w:hAnsi="標楷體" w:cs="標楷體"/>
                <w:color w:val="FF0000"/>
                <w:sz w:val="22"/>
                <w:szCs w:val="22"/>
              </w:rPr>
            </w:pPr>
            <w:r>
              <w:rPr>
                <w:rFonts w:ascii="標楷體" w:eastAsia="標楷體" w:hAnsi="標楷體" w:cs="標楷體"/>
                <w:color w:val="FF0000"/>
                <w:sz w:val="22"/>
                <w:szCs w:val="22"/>
              </w:rPr>
              <w:t>1</w:t>
            </w:r>
          </w:p>
        </w:tc>
        <w:tc>
          <w:tcPr>
            <w:tcW w:w="419" w:type="dxa"/>
            <w:gridSpan w:val="2"/>
            <w:shd w:val="clear" w:color="auto" w:fill="auto"/>
            <w:vAlign w:val="center"/>
          </w:tcPr>
          <w:p w:rsidR="000C5333" w:rsidRDefault="002D6D95">
            <w:pPr>
              <w:widowControl/>
              <w:pBdr>
                <w:top w:val="nil"/>
                <w:left w:val="nil"/>
                <w:bottom w:val="nil"/>
                <w:right w:val="nil"/>
                <w:between w:val="nil"/>
              </w:pBdr>
              <w:spacing w:line="320" w:lineRule="auto"/>
              <w:ind w:left="-48" w:right="-48"/>
              <w:jc w:val="center"/>
              <w:rPr>
                <w:rFonts w:ascii="標楷體" w:eastAsia="標楷體" w:hAnsi="標楷體" w:cs="標楷體"/>
                <w:color w:val="FF0000"/>
                <w:sz w:val="22"/>
                <w:szCs w:val="22"/>
              </w:rPr>
            </w:pPr>
            <w:r>
              <w:rPr>
                <w:rFonts w:ascii="標楷體" w:eastAsia="標楷體" w:hAnsi="標楷體" w:cs="標楷體"/>
                <w:color w:val="FF0000"/>
                <w:sz w:val="22"/>
                <w:szCs w:val="22"/>
              </w:rPr>
              <w:t>1</w:t>
            </w:r>
          </w:p>
        </w:tc>
        <w:tc>
          <w:tcPr>
            <w:tcW w:w="365" w:type="dxa"/>
            <w:shd w:val="clear" w:color="auto" w:fill="auto"/>
            <w:vAlign w:val="center"/>
          </w:tcPr>
          <w:p w:rsidR="000C5333" w:rsidRDefault="000C5333">
            <w:pPr>
              <w:widowControl/>
              <w:pBdr>
                <w:top w:val="nil"/>
                <w:left w:val="nil"/>
                <w:bottom w:val="nil"/>
                <w:right w:val="nil"/>
                <w:between w:val="nil"/>
              </w:pBdr>
              <w:spacing w:line="320" w:lineRule="auto"/>
              <w:ind w:left="-48" w:right="-48"/>
              <w:jc w:val="center"/>
              <w:rPr>
                <w:rFonts w:ascii="標楷體" w:eastAsia="標楷體" w:hAnsi="標楷體" w:cs="標楷體"/>
                <w:color w:val="FF0000"/>
                <w:sz w:val="22"/>
                <w:szCs w:val="22"/>
              </w:rPr>
            </w:pPr>
          </w:p>
        </w:tc>
        <w:tc>
          <w:tcPr>
            <w:tcW w:w="466" w:type="dxa"/>
            <w:shd w:val="clear" w:color="auto" w:fill="auto"/>
            <w:vAlign w:val="center"/>
          </w:tcPr>
          <w:p w:rsidR="000C5333" w:rsidRDefault="000C5333">
            <w:pPr>
              <w:widowControl/>
              <w:pBdr>
                <w:top w:val="nil"/>
                <w:left w:val="nil"/>
                <w:bottom w:val="nil"/>
                <w:right w:val="nil"/>
                <w:between w:val="nil"/>
              </w:pBdr>
              <w:spacing w:line="320" w:lineRule="auto"/>
              <w:ind w:left="-48" w:right="-48"/>
              <w:jc w:val="center"/>
              <w:rPr>
                <w:rFonts w:ascii="標楷體" w:eastAsia="標楷體" w:hAnsi="標楷體" w:cs="標楷體"/>
                <w:color w:val="FF0000"/>
                <w:sz w:val="22"/>
                <w:szCs w:val="22"/>
              </w:rPr>
            </w:pPr>
          </w:p>
        </w:tc>
        <w:tc>
          <w:tcPr>
            <w:tcW w:w="423" w:type="dxa"/>
            <w:shd w:val="clear" w:color="auto" w:fill="auto"/>
            <w:vAlign w:val="center"/>
          </w:tcPr>
          <w:p w:rsidR="000C5333" w:rsidRDefault="002D6D95">
            <w:pPr>
              <w:widowControl/>
              <w:pBdr>
                <w:top w:val="nil"/>
                <w:left w:val="nil"/>
                <w:bottom w:val="nil"/>
                <w:right w:val="nil"/>
                <w:between w:val="nil"/>
              </w:pBdr>
              <w:spacing w:line="320" w:lineRule="auto"/>
              <w:ind w:left="-48" w:right="-48"/>
              <w:jc w:val="center"/>
              <w:rPr>
                <w:rFonts w:ascii="標楷體" w:eastAsia="標楷體" w:hAnsi="標楷體" w:cs="標楷體"/>
                <w:color w:val="FF0000"/>
                <w:sz w:val="22"/>
                <w:szCs w:val="22"/>
              </w:rPr>
            </w:pPr>
            <w:r>
              <w:rPr>
                <w:rFonts w:ascii="標楷體" w:eastAsia="標楷體" w:hAnsi="標楷體" w:cs="標楷體"/>
                <w:color w:val="FF0000"/>
                <w:sz w:val="22"/>
                <w:szCs w:val="22"/>
              </w:rPr>
              <w:t>1</w:t>
            </w:r>
          </w:p>
        </w:tc>
        <w:tc>
          <w:tcPr>
            <w:tcW w:w="423" w:type="dxa"/>
            <w:shd w:val="clear" w:color="auto" w:fill="auto"/>
            <w:vAlign w:val="center"/>
          </w:tcPr>
          <w:p w:rsidR="000C5333" w:rsidRDefault="002D6D95">
            <w:pPr>
              <w:widowControl/>
              <w:pBdr>
                <w:top w:val="nil"/>
                <w:left w:val="nil"/>
                <w:bottom w:val="nil"/>
                <w:right w:val="nil"/>
                <w:between w:val="nil"/>
              </w:pBdr>
              <w:spacing w:line="320" w:lineRule="auto"/>
              <w:ind w:left="-48" w:right="-48"/>
              <w:jc w:val="center"/>
              <w:rPr>
                <w:rFonts w:ascii="標楷體" w:eastAsia="標楷體" w:hAnsi="標楷體" w:cs="標楷體"/>
                <w:color w:val="FF0000"/>
                <w:sz w:val="22"/>
                <w:szCs w:val="22"/>
              </w:rPr>
            </w:pPr>
            <w:r>
              <w:rPr>
                <w:rFonts w:ascii="標楷體" w:eastAsia="標楷體" w:hAnsi="標楷體" w:cs="標楷體"/>
                <w:color w:val="FF0000"/>
                <w:sz w:val="22"/>
                <w:szCs w:val="22"/>
              </w:rPr>
              <w:t>1</w:t>
            </w:r>
          </w:p>
        </w:tc>
        <w:tc>
          <w:tcPr>
            <w:tcW w:w="424" w:type="dxa"/>
            <w:shd w:val="clear" w:color="auto" w:fill="auto"/>
            <w:vAlign w:val="center"/>
          </w:tcPr>
          <w:p w:rsidR="000C5333" w:rsidRDefault="002D6D95">
            <w:pPr>
              <w:widowControl/>
              <w:pBdr>
                <w:top w:val="nil"/>
                <w:left w:val="nil"/>
                <w:bottom w:val="nil"/>
                <w:right w:val="nil"/>
                <w:between w:val="nil"/>
              </w:pBdr>
              <w:spacing w:line="320" w:lineRule="auto"/>
              <w:ind w:left="-48" w:right="-48"/>
              <w:jc w:val="center"/>
              <w:rPr>
                <w:rFonts w:ascii="標楷體" w:eastAsia="標楷體" w:hAnsi="標楷體" w:cs="標楷體"/>
                <w:color w:val="FF0000"/>
                <w:sz w:val="22"/>
                <w:szCs w:val="22"/>
              </w:rPr>
            </w:pPr>
            <w:r>
              <w:rPr>
                <w:rFonts w:ascii="標楷體" w:eastAsia="標楷體" w:hAnsi="標楷體" w:cs="標楷體"/>
                <w:color w:val="FF0000"/>
                <w:sz w:val="22"/>
                <w:szCs w:val="22"/>
              </w:rPr>
              <w:t>2</w:t>
            </w:r>
          </w:p>
        </w:tc>
        <w:tc>
          <w:tcPr>
            <w:tcW w:w="423" w:type="dxa"/>
            <w:shd w:val="clear" w:color="auto" w:fill="auto"/>
            <w:vAlign w:val="center"/>
          </w:tcPr>
          <w:p w:rsidR="000C5333" w:rsidRDefault="002D6D95">
            <w:pPr>
              <w:widowControl/>
              <w:pBdr>
                <w:top w:val="nil"/>
                <w:left w:val="nil"/>
                <w:bottom w:val="nil"/>
                <w:right w:val="nil"/>
                <w:between w:val="nil"/>
              </w:pBdr>
              <w:spacing w:line="320" w:lineRule="auto"/>
              <w:ind w:left="-48" w:right="-48"/>
              <w:jc w:val="center"/>
              <w:rPr>
                <w:rFonts w:ascii="標楷體" w:eastAsia="標楷體" w:hAnsi="標楷體" w:cs="標楷體"/>
                <w:color w:val="FF0000"/>
                <w:sz w:val="22"/>
                <w:szCs w:val="22"/>
              </w:rPr>
            </w:pPr>
            <w:r>
              <w:rPr>
                <w:rFonts w:ascii="標楷體" w:eastAsia="標楷體" w:hAnsi="標楷體" w:cs="標楷體"/>
                <w:color w:val="FF0000"/>
                <w:sz w:val="22"/>
                <w:szCs w:val="22"/>
              </w:rPr>
              <w:t>2</w:t>
            </w:r>
          </w:p>
        </w:tc>
        <w:tc>
          <w:tcPr>
            <w:tcW w:w="423" w:type="dxa"/>
            <w:shd w:val="clear" w:color="auto" w:fill="auto"/>
            <w:vAlign w:val="center"/>
          </w:tcPr>
          <w:p w:rsidR="000C5333" w:rsidRDefault="002D6D95">
            <w:pPr>
              <w:widowControl/>
              <w:pBdr>
                <w:top w:val="nil"/>
                <w:left w:val="nil"/>
                <w:bottom w:val="nil"/>
                <w:right w:val="nil"/>
                <w:between w:val="nil"/>
              </w:pBdr>
              <w:spacing w:line="320" w:lineRule="auto"/>
              <w:ind w:left="-48" w:right="-48"/>
              <w:jc w:val="center"/>
              <w:rPr>
                <w:rFonts w:ascii="標楷體" w:eastAsia="標楷體" w:hAnsi="標楷體" w:cs="標楷體"/>
                <w:color w:val="FF0000"/>
                <w:sz w:val="22"/>
                <w:szCs w:val="22"/>
              </w:rPr>
            </w:pPr>
            <w:r>
              <w:rPr>
                <w:rFonts w:ascii="標楷體" w:eastAsia="標楷體" w:hAnsi="標楷體" w:cs="標楷體"/>
                <w:color w:val="FF0000"/>
                <w:sz w:val="22"/>
                <w:szCs w:val="22"/>
              </w:rPr>
              <w:t>1</w:t>
            </w:r>
          </w:p>
        </w:tc>
        <w:tc>
          <w:tcPr>
            <w:tcW w:w="424" w:type="dxa"/>
            <w:shd w:val="clear" w:color="auto" w:fill="auto"/>
            <w:vAlign w:val="center"/>
          </w:tcPr>
          <w:p w:rsidR="000C5333" w:rsidRDefault="002D6D95">
            <w:pPr>
              <w:widowControl/>
              <w:pBdr>
                <w:top w:val="nil"/>
                <w:left w:val="nil"/>
                <w:bottom w:val="nil"/>
                <w:right w:val="nil"/>
                <w:between w:val="nil"/>
              </w:pBdr>
              <w:spacing w:line="320" w:lineRule="auto"/>
              <w:ind w:left="-48" w:right="-48"/>
              <w:jc w:val="center"/>
              <w:rPr>
                <w:rFonts w:ascii="標楷體" w:eastAsia="標楷體" w:hAnsi="標楷體" w:cs="標楷體"/>
                <w:color w:val="FF0000"/>
                <w:sz w:val="22"/>
                <w:szCs w:val="22"/>
              </w:rPr>
            </w:pPr>
            <w:r>
              <w:rPr>
                <w:rFonts w:ascii="標楷體" w:eastAsia="標楷體" w:hAnsi="標楷體" w:cs="標楷體"/>
                <w:color w:val="FF0000"/>
                <w:sz w:val="22"/>
                <w:szCs w:val="22"/>
              </w:rPr>
              <w:t>1</w:t>
            </w:r>
          </w:p>
        </w:tc>
        <w:tc>
          <w:tcPr>
            <w:tcW w:w="423" w:type="dxa"/>
            <w:shd w:val="clear" w:color="auto" w:fill="auto"/>
            <w:vAlign w:val="center"/>
          </w:tcPr>
          <w:p w:rsidR="000C5333" w:rsidRDefault="002D6D95">
            <w:pPr>
              <w:widowControl/>
              <w:pBdr>
                <w:top w:val="nil"/>
                <w:left w:val="nil"/>
                <w:bottom w:val="nil"/>
                <w:right w:val="nil"/>
                <w:between w:val="nil"/>
              </w:pBdr>
              <w:spacing w:line="320" w:lineRule="auto"/>
              <w:ind w:left="-48" w:right="-48"/>
              <w:jc w:val="center"/>
              <w:rPr>
                <w:rFonts w:ascii="標楷體" w:eastAsia="標楷體" w:hAnsi="標楷體" w:cs="標楷體"/>
                <w:color w:val="FF0000"/>
                <w:sz w:val="22"/>
                <w:szCs w:val="22"/>
              </w:rPr>
            </w:pPr>
            <w:r>
              <w:rPr>
                <w:rFonts w:ascii="標楷體" w:eastAsia="標楷體" w:hAnsi="標楷體" w:cs="標楷體"/>
                <w:color w:val="FF0000"/>
                <w:sz w:val="22"/>
                <w:szCs w:val="22"/>
              </w:rPr>
              <w:t>1</w:t>
            </w:r>
          </w:p>
        </w:tc>
        <w:tc>
          <w:tcPr>
            <w:tcW w:w="424" w:type="dxa"/>
            <w:shd w:val="clear" w:color="auto" w:fill="auto"/>
            <w:vAlign w:val="center"/>
          </w:tcPr>
          <w:p w:rsidR="000C5333" w:rsidRDefault="002D6D95">
            <w:pPr>
              <w:widowControl/>
              <w:pBdr>
                <w:top w:val="nil"/>
                <w:left w:val="nil"/>
                <w:bottom w:val="nil"/>
                <w:right w:val="nil"/>
                <w:between w:val="nil"/>
              </w:pBdr>
              <w:spacing w:line="320" w:lineRule="auto"/>
              <w:ind w:left="-48" w:right="-48"/>
              <w:jc w:val="center"/>
              <w:rPr>
                <w:rFonts w:ascii="標楷體" w:eastAsia="標楷體" w:hAnsi="標楷體" w:cs="標楷體"/>
                <w:color w:val="FF0000"/>
                <w:sz w:val="22"/>
                <w:szCs w:val="22"/>
              </w:rPr>
            </w:pPr>
            <w:r>
              <w:rPr>
                <w:rFonts w:ascii="標楷體" w:eastAsia="標楷體" w:hAnsi="標楷體" w:cs="標楷體"/>
                <w:color w:val="FF0000"/>
                <w:sz w:val="22"/>
                <w:szCs w:val="22"/>
              </w:rPr>
              <w:t>1</w:t>
            </w:r>
          </w:p>
        </w:tc>
        <w:tc>
          <w:tcPr>
            <w:tcW w:w="676" w:type="dxa"/>
            <w:shd w:val="clear" w:color="auto" w:fill="auto"/>
            <w:vAlign w:val="center"/>
          </w:tcPr>
          <w:p w:rsidR="000C5333" w:rsidRDefault="002D6D95">
            <w:pPr>
              <w:widowControl/>
              <w:pBdr>
                <w:top w:val="nil"/>
                <w:left w:val="nil"/>
                <w:bottom w:val="nil"/>
                <w:right w:val="nil"/>
                <w:between w:val="nil"/>
              </w:pBdr>
              <w:spacing w:line="320" w:lineRule="auto"/>
              <w:ind w:left="-48" w:right="-48"/>
              <w:jc w:val="center"/>
              <w:rPr>
                <w:rFonts w:ascii="標楷體" w:eastAsia="標楷體" w:hAnsi="標楷體" w:cs="標楷體"/>
                <w:color w:val="FF0000"/>
                <w:sz w:val="22"/>
                <w:szCs w:val="22"/>
              </w:rPr>
            </w:pPr>
            <w:r>
              <w:rPr>
                <w:rFonts w:ascii="標楷體" w:eastAsia="標楷體" w:hAnsi="標楷體" w:cs="標楷體"/>
                <w:color w:val="FF0000"/>
                <w:sz w:val="22"/>
                <w:szCs w:val="22"/>
              </w:rPr>
              <w:t>12</w:t>
            </w:r>
          </w:p>
        </w:tc>
        <w:tc>
          <w:tcPr>
            <w:tcW w:w="1505" w:type="dxa"/>
            <w:shd w:val="clear" w:color="auto" w:fill="auto"/>
            <w:vAlign w:val="center"/>
          </w:tcPr>
          <w:p w:rsidR="000C5333" w:rsidRDefault="002D6D95">
            <w:pPr>
              <w:widowControl/>
              <w:pBdr>
                <w:top w:val="nil"/>
                <w:left w:val="nil"/>
                <w:bottom w:val="nil"/>
                <w:right w:val="nil"/>
                <w:between w:val="nil"/>
              </w:pBdr>
              <w:spacing w:line="320" w:lineRule="auto"/>
              <w:ind w:left="-48" w:right="-48"/>
              <w:jc w:val="center"/>
              <w:rPr>
                <w:rFonts w:ascii="標楷體" w:eastAsia="標楷體" w:hAnsi="標楷體" w:cs="標楷體"/>
                <w:color w:val="000000"/>
                <w:sz w:val="16"/>
                <w:szCs w:val="16"/>
              </w:rPr>
            </w:pPr>
            <w:r>
              <w:rPr>
                <w:rFonts w:ascii="標楷體" w:eastAsia="標楷體" w:hAnsi="標楷體" w:cs="標楷體"/>
                <w:color w:val="000000"/>
                <w:sz w:val="16"/>
                <w:szCs w:val="16"/>
              </w:rPr>
              <w:t>(混齡1)</w:t>
            </w:r>
          </w:p>
          <w:p w:rsidR="000C5333" w:rsidRDefault="002D6D95">
            <w:pPr>
              <w:widowControl/>
              <w:pBdr>
                <w:top w:val="nil"/>
                <w:left w:val="nil"/>
                <w:bottom w:val="nil"/>
                <w:right w:val="nil"/>
                <w:between w:val="nil"/>
              </w:pBdr>
              <w:spacing w:line="320" w:lineRule="auto"/>
              <w:ind w:left="-48" w:right="-48"/>
              <w:jc w:val="center"/>
              <w:rPr>
                <w:rFonts w:ascii="標楷體" w:eastAsia="標楷體" w:hAnsi="標楷體" w:cs="標楷體"/>
                <w:color w:val="000000"/>
                <w:sz w:val="16"/>
                <w:szCs w:val="16"/>
              </w:rPr>
            </w:pPr>
            <w:r>
              <w:rPr>
                <w:rFonts w:ascii="標楷體" w:eastAsia="標楷體" w:hAnsi="標楷體" w:cs="標楷體"/>
                <w:color w:val="000000"/>
                <w:sz w:val="16"/>
                <w:szCs w:val="16"/>
              </w:rPr>
              <w:t>四、五、六年級</w:t>
            </w:r>
          </w:p>
          <w:p w:rsidR="000C5333" w:rsidRDefault="002D6D95">
            <w:pPr>
              <w:widowControl/>
              <w:pBdr>
                <w:top w:val="nil"/>
                <w:left w:val="nil"/>
                <w:bottom w:val="nil"/>
                <w:right w:val="nil"/>
                <w:between w:val="nil"/>
              </w:pBdr>
              <w:spacing w:line="320" w:lineRule="auto"/>
              <w:ind w:left="-48" w:right="-48"/>
              <w:jc w:val="center"/>
              <w:rPr>
                <w:rFonts w:ascii="標楷體" w:eastAsia="標楷體" w:hAnsi="標楷體" w:cs="標楷體"/>
                <w:color w:val="000000"/>
                <w:sz w:val="16"/>
                <w:szCs w:val="16"/>
              </w:rPr>
            </w:pPr>
            <w:bookmarkStart w:id="0" w:name="_heading=h.gjdgxs" w:colFirst="0" w:colLast="0"/>
            <w:bookmarkEnd w:id="0"/>
            <w:r>
              <w:rPr>
                <w:rFonts w:ascii="標楷體" w:eastAsia="標楷體" w:hAnsi="標楷體" w:cs="標楷體"/>
                <w:color w:val="000000"/>
                <w:sz w:val="16"/>
                <w:szCs w:val="16"/>
              </w:rPr>
              <w:t>(混齡2)</w:t>
            </w:r>
          </w:p>
          <w:p w:rsidR="000C5333" w:rsidRDefault="002D6D95">
            <w:pPr>
              <w:widowControl/>
              <w:pBdr>
                <w:top w:val="nil"/>
                <w:left w:val="nil"/>
                <w:bottom w:val="nil"/>
                <w:right w:val="nil"/>
                <w:between w:val="nil"/>
              </w:pBdr>
              <w:spacing w:line="320" w:lineRule="auto"/>
              <w:ind w:left="-48" w:right="-48"/>
              <w:jc w:val="center"/>
              <w:rPr>
                <w:rFonts w:ascii="標楷體" w:eastAsia="標楷體" w:hAnsi="標楷體" w:cs="標楷體"/>
                <w:color w:val="000000"/>
                <w:sz w:val="16"/>
                <w:szCs w:val="16"/>
              </w:rPr>
            </w:pPr>
            <w:r>
              <w:rPr>
                <w:rFonts w:ascii="標楷體" w:eastAsia="標楷體" w:hAnsi="標楷體" w:cs="標楷體"/>
                <w:color w:val="000000"/>
                <w:sz w:val="16"/>
                <w:szCs w:val="16"/>
              </w:rPr>
              <w:t>一、三、四年級</w:t>
            </w:r>
          </w:p>
        </w:tc>
      </w:tr>
      <w:tr w:rsidR="000C5333">
        <w:trPr>
          <w:trHeight w:val="464"/>
          <w:jc w:val="center"/>
        </w:trPr>
        <w:tc>
          <w:tcPr>
            <w:tcW w:w="615" w:type="dxa"/>
            <w:vMerge/>
            <w:shd w:val="clear" w:color="auto" w:fill="auto"/>
            <w:vAlign w:val="center"/>
          </w:tcPr>
          <w:p w:rsidR="000C5333" w:rsidRDefault="000C5333">
            <w:pPr>
              <w:pBdr>
                <w:top w:val="nil"/>
                <w:left w:val="nil"/>
                <w:bottom w:val="nil"/>
                <w:right w:val="nil"/>
                <w:between w:val="nil"/>
              </w:pBdr>
              <w:spacing w:line="276" w:lineRule="auto"/>
              <w:rPr>
                <w:rFonts w:ascii="標楷體" w:eastAsia="標楷體" w:hAnsi="標楷體" w:cs="標楷體"/>
                <w:color w:val="000000"/>
                <w:sz w:val="16"/>
                <w:szCs w:val="16"/>
              </w:rPr>
            </w:pPr>
          </w:p>
        </w:tc>
        <w:tc>
          <w:tcPr>
            <w:tcW w:w="2183" w:type="dxa"/>
            <w:gridSpan w:val="2"/>
            <w:tcBorders>
              <w:bottom w:val="single" w:sz="4" w:space="0" w:color="000000"/>
            </w:tcBorders>
            <w:shd w:val="clear" w:color="auto" w:fill="auto"/>
            <w:vAlign w:val="center"/>
          </w:tcPr>
          <w:p w:rsidR="000C5333" w:rsidRDefault="002D6D95">
            <w:pPr>
              <w:widowControl/>
              <w:pBdr>
                <w:top w:val="nil"/>
                <w:left w:val="nil"/>
                <w:bottom w:val="nil"/>
                <w:right w:val="nil"/>
                <w:between w:val="nil"/>
              </w:pBdr>
              <w:spacing w:line="320" w:lineRule="auto"/>
              <w:ind w:left="-48" w:right="-48"/>
              <w:jc w:val="right"/>
              <w:rPr>
                <w:rFonts w:ascii="標楷體" w:eastAsia="標楷體" w:hAnsi="標楷體" w:cs="標楷體"/>
                <w:color w:val="000000"/>
                <w:sz w:val="22"/>
                <w:szCs w:val="22"/>
              </w:rPr>
            </w:pPr>
            <w:r>
              <w:rPr>
                <w:rFonts w:ascii="標楷體" w:eastAsia="標楷體" w:hAnsi="標楷體" w:cs="標楷體"/>
                <w:color w:val="000000"/>
                <w:sz w:val="22"/>
                <w:szCs w:val="22"/>
              </w:rPr>
              <w:t>每週節數小計</w:t>
            </w:r>
          </w:p>
        </w:tc>
        <w:tc>
          <w:tcPr>
            <w:tcW w:w="514" w:type="dxa"/>
            <w:tcBorders>
              <w:bottom w:val="single" w:sz="4" w:space="0" w:color="000000"/>
            </w:tcBorders>
            <w:shd w:val="clear" w:color="auto" w:fill="auto"/>
            <w:vAlign w:val="center"/>
          </w:tcPr>
          <w:p w:rsidR="000C5333" w:rsidRDefault="00FA0212">
            <w:pPr>
              <w:widowControl/>
              <w:pBdr>
                <w:top w:val="nil"/>
                <w:left w:val="nil"/>
                <w:bottom w:val="nil"/>
                <w:right w:val="nil"/>
                <w:between w:val="nil"/>
              </w:pBdr>
              <w:spacing w:line="320" w:lineRule="auto"/>
              <w:ind w:left="-48" w:right="-48"/>
              <w:jc w:val="right"/>
              <w:rPr>
                <w:rFonts w:ascii="標楷體" w:eastAsia="標楷體" w:hAnsi="標楷體" w:cs="標楷體"/>
                <w:color w:val="000000"/>
                <w:sz w:val="22"/>
                <w:szCs w:val="22"/>
              </w:rPr>
            </w:pPr>
            <w:r>
              <w:rPr>
                <w:rFonts w:ascii="標楷體" w:eastAsia="標楷體" w:hAnsi="標楷體" w:cs="標楷體" w:hint="eastAsia"/>
                <w:color w:val="000000"/>
                <w:sz w:val="22"/>
                <w:szCs w:val="22"/>
              </w:rPr>
              <w:t>5</w:t>
            </w:r>
          </w:p>
        </w:tc>
        <w:tc>
          <w:tcPr>
            <w:tcW w:w="419" w:type="dxa"/>
            <w:gridSpan w:val="2"/>
            <w:tcBorders>
              <w:bottom w:val="single" w:sz="4" w:space="0" w:color="000000"/>
            </w:tcBorders>
            <w:shd w:val="clear" w:color="auto" w:fill="auto"/>
            <w:vAlign w:val="center"/>
          </w:tcPr>
          <w:p w:rsidR="000C5333" w:rsidRDefault="00FA0212">
            <w:pPr>
              <w:widowControl/>
              <w:pBdr>
                <w:top w:val="nil"/>
                <w:left w:val="nil"/>
                <w:bottom w:val="nil"/>
                <w:right w:val="nil"/>
                <w:between w:val="nil"/>
              </w:pBdr>
              <w:spacing w:line="320" w:lineRule="auto"/>
              <w:ind w:left="-48" w:right="-48"/>
              <w:jc w:val="right"/>
              <w:rPr>
                <w:rFonts w:ascii="標楷體" w:eastAsia="標楷體" w:hAnsi="標楷體" w:cs="標楷體"/>
                <w:color w:val="000000"/>
                <w:sz w:val="22"/>
                <w:szCs w:val="22"/>
              </w:rPr>
            </w:pPr>
            <w:r>
              <w:rPr>
                <w:rFonts w:ascii="標楷體" w:eastAsia="標楷體" w:hAnsi="標楷體" w:cs="標楷體" w:hint="eastAsia"/>
                <w:color w:val="000000"/>
                <w:sz w:val="22"/>
                <w:szCs w:val="22"/>
              </w:rPr>
              <w:t>5</w:t>
            </w:r>
          </w:p>
        </w:tc>
        <w:tc>
          <w:tcPr>
            <w:tcW w:w="365" w:type="dxa"/>
            <w:tcBorders>
              <w:bottom w:val="single" w:sz="4" w:space="0" w:color="000000"/>
            </w:tcBorders>
            <w:shd w:val="clear" w:color="auto" w:fill="auto"/>
            <w:vAlign w:val="center"/>
          </w:tcPr>
          <w:p w:rsidR="000C5333" w:rsidRDefault="00FA0212">
            <w:pPr>
              <w:widowControl/>
              <w:pBdr>
                <w:top w:val="nil"/>
                <w:left w:val="nil"/>
                <w:bottom w:val="nil"/>
                <w:right w:val="nil"/>
                <w:between w:val="nil"/>
              </w:pBdr>
              <w:spacing w:line="320" w:lineRule="auto"/>
              <w:ind w:left="-48" w:right="-48"/>
              <w:jc w:val="right"/>
              <w:rPr>
                <w:rFonts w:ascii="標楷體" w:eastAsia="標楷體" w:hAnsi="標楷體" w:cs="標楷體"/>
                <w:color w:val="000000"/>
                <w:sz w:val="22"/>
                <w:szCs w:val="22"/>
              </w:rPr>
            </w:pPr>
            <w:r>
              <w:rPr>
                <w:rFonts w:ascii="標楷體" w:eastAsia="標楷體" w:hAnsi="標楷體" w:cs="標楷體" w:hint="eastAsia"/>
                <w:color w:val="000000"/>
                <w:sz w:val="22"/>
                <w:szCs w:val="22"/>
              </w:rPr>
              <w:t>12</w:t>
            </w:r>
          </w:p>
        </w:tc>
        <w:tc>
          <w:tcPr>
            <w:tcW w:w="466" w:type="dxa"/>
            <w:tcBorders>
              <w:bottom w:val="single" w:sz="4" w:space="0" w:color="000000"/>
            </w:tcBorders>
            <w:shd w:val="clear" w:color="auto" w:fill="auto"/>
            <w:vAlign w:val="center"/>
          </w:tcPr>
          <w:p w:rsidR="000C5333" w:rsidRDefault="00FA0212">
            <w:pPr>
              <w:widowControl/>
              <w:pBdr>
                <w:top w:val="nil"/>
                <w:left w:val="nil"/>
                <w:bottom w:val="nil"/>
                <w:right w:val="nil"/>
                <w:between w:val="nil"/>
              </w:pBdr>
              <w:spacing w:line="320" w:lineRule="auto"/>
              <w:ind w:right="-48"/>
              <w:jc w:val="right"/>
              <w:rPr>
                <w:rFonts w:ascii="標楷體" w:eastAsia="標楷體" w:hAnsi="標楷體" w:cs="標楷體"/>
                <w:color w:val="000000"/>
                <w:sz w:val="22"/>
                <w:szCs w:val="22"/>
              </w:rPr>
            </w:pPr>
            <w:r>
              <w:rPr>
                <w:rFonts w:ascii="標楷體" w:eastAsia="標楷體" w:hAnsi="標楷體" w:cs="標楷體" w:hint="eastAsia"/>
                <w:color w:val="000000"/>
                <w:sz w:val="22"/>
                <w:szCs w:val="22"/>
              </w:rPr>
              <w:t>12</w:t>
            </w:r>
          </w:p>
        </w:tc>
        <w:tc>
          <w:tcPr>
            <w:tcW w:w="423" w:type="dxa"/>
            <w:tcBorders>
              <w:bottom w:val="single" w:sz="4" w:space="0" w:color="000000"/>
            </w:tcBorders>
            <w:shd w:val="clear" w:color="auto" w:fill="auto"/>
            <w:vAlign w:val="center"/>
          </w:tcPr>
          <w:p w:rsidR="000C5333" w:rsidRDefault="00FA0212">
            <w:pPr>
              <w:widowControl/>
              <w:pBdr>
                <w:top w:val="nil"/>
                <w:left w:val="nil"/>
                <w:bottom w:val="nil"/>
                <w:right w:val="nil"/>
                <w:between w:val="nil"/>
              </w:pBdr>
              <w:spacing w:line="320" w:lineRule="auto"/>
              <w:ind w:left="-48" w:right="-48"/>
              <w:jc w:val="center"/>
              <w:rPr>
                <w:rFonts w:ascii="標楷體" w:eastAsia="標楷體" w:hAnsi="標楷體" w:cs="標楷體"/>
                <w:color w:val="000000"/>
                <w:sz w:val="22"/>
                <w:szCs w:val="22"/>
              </w:rPr>
            </w:pPr>
            <w:r>
              <w:rPr>
                <w:rFonts w:ascii="標楷體" w:eastAsia="標楷體" w:hAnsi="標楷體" w:cs="標楷體" w:hint="eastAsia"/>
                <w:color w:val="000000"/>
                <w:sz w:val="22"/>
                <w:szCs w:val="22"/>
              </w:rPr>
              <w:t>14</w:t>
            </w:r>
          </w:p>
        </w:tc>
        <w:tc>
          <w:tcPr>
            <w:tcW w:w="423" w:type="dxa"/>
            <w:tcBorders>
              <w:bottom w:val="single" w:sz="4" w:space="0" w:color="000000"/>
            </w:tcBorders>
            <w:shd w:val="clear" w:color="auto" w:fill="auto"/>
            <w:vAlign w:val="center"/>
          </w:tcPr>
          <w:p w:rsidR="000C5333" w:rsidRDefault="00FA0212">
            <w:pPr>
              <w:widowControl/>
              <w:pBdr>
                <w:top w:val="nil"/>
                <w:left w:val="nil"/>
                <w:bottom w:val="nil"/>
                <w:right w:val="nil"/>
                <w:between w:val="nil"/>
              </w:pBdr>
              <w:spacing w:line="320" w:lineRule="auto"/>
              <w:ind w:left="-48" w:right="-48"/>
              <w:jc w:val="center"/>
              <w:rPr>
                <w:rFonts w:ascii="標楷體" w:eastAsia="標楷體" w:hAnsi="標楷體" w:cs="標楷體"/>
                <w:color w:val="000000"/>
                <w:sz w:val="22"/>
                <w:szCs w:val="22"/>
              </w:rPr>
            </w:pPr>
            <w:r>
              <w:rPr>
                <w:rFonts w:ascii="標楷體" w:eastAsia="標楷體" w:hAnsi="標楷體" w:cs="標楷體" w:hint="eastAsia"/>
                <w:color w:val="000000"/>
                <w:sz w:val="22"/>
                <w:szCs w:val="22"/>
              </w:rPr>
              <w:t>14</w:t>
            </w:r>
          </w:p>
        </w:tc>
        <w:tc>
          <w:tcPr>
            <w:tcW w:w="424" w:type="dxa"/>
            <w:tcBorders>
              <w:bottom w:val="single" w:sz="4" w:space="0" w:color="000000"/>
            </w:tcBorders>
            <w:shd w:val="clear" w:color="auto" w:fill="auto"/>
            <w:vAlign w:val="center"/>
          </w:tcPr>
          <w:p w:rsidR="000C5333" w:rsidRDefault="00FA0212">
            <w:pPr>
              <w:widowControl/>
              <w:pBdr>
                <w:top w:val="nil"/>
                <w:left w:val="nil"/>
                <w:bottom w:val="nil"/>
                <w:right w:val="nil"/>
                <w:between w:val="nil"/>
              </w:pBdr>
              <w:spacing w:line="320" w:lineRule="auto"/>
              <w:ind w:left="-48" w:right="-48"/>
              <w:jc w:val="center"/>
              <w:rPr>
                <w:rFonts w:ascii="標楷體" w:eastAsia="標楷體" w:hAnsi="標楷體" w:cs="標楷體"/>
                <w:color w:val="000000"/>
                <w:sz w:val="22"/>
                <w:szCs w:val="22"/>
              </w:rPr>
            </w:pPr>
            <w:r>
              <w:rPr>
                <w:rFonts w:ascii="標楷體" w:eastAsia="標楷體" w:hAnsi="標楷體" w:cs="標楷體" w:hint="eastAsia"/>
                <w:color w:val="000000"/>
                <w:sz w:val="22"/>
                <w:szCs w:val="22"/>
              </w:rPr>
              <w:t>9</w:t>
            </w:r>
          </w:p>
        </w:tc>
        <w:tc>
          <w:tcPr>
            <w:tcW w:w="423" w:type="dxa"/>
            <w:tcBorders>
              <w:bottom w:val="single" w:sz="4" w:space="0" w:color="000000"/>
            </w:tcBorders>
            <w:shd w:val="clear" w:color="auto" w:fill="auto"/>
            <w:vAlign w:val="center"/>
          </w:tcPr>
          <w:p w:rsidR="000C5333" w:rsidRDefault="00FA0212">
            <w:pPr>
              <w:widowControl/>
              <w:pBdr>
                <w:top w:val="nil"/>
                <w:left w:val="nil"/>
                <w:bottom w:val="nil"/>
                <w:right w:val="nil"/>
                <w:between w:val="nil"/>
              </w:pBdr>
              <w:spacing w:line="320" w:lineRule="auto"/>
              <w:ind w:left="-48" w:right="-48"/>
              <w:jc w:val="center"/>
              <w:rPr>
                <w:rFonts w:ascii="標楷體" w:eastAsia="標楷體" w:hAnsi="標楷體" w:cs="標楷體"/>
                <w:color w:val="000000"/>
                <w:sz w:val="22"/>
                <w:szCs w:val="22"/>
              </w:rPr>
            </w:pPr>
            <w:r>
              <w:rPr>
                <w:rFonts w:ascii="標楷體" w:eastAsia="標楷體" w:hAnsi="標楷體" w:cs="標楷體" w:hint="eastAsia"/>
                <w:color w:val="000000"/>
                <w:sz w:val="22"/>
                <w:szCs w:val="22"/>
              </w:rPr>
              <w:t>9</w:t>
            </w:r>
          </w:p>
        </w:tc>
        <w:tc>
          <w:tcPr>
            <w:tcW w:w="423" w:type="dxa"/>
            <w:tcBorders>
              <w:bottom w:val="single" w:sz="4" w:space="0" w:color="000000"/>
            </w:tcBorders>
            <w:shd w:val="clear" w:color="auto" w:fill="auto"/>
            <w:vAlign w:val="center"/>
          </w:tcPr>
          <w:p w:rsidR="000C5333" w:rsidRDefault="00FA0212">
            <w:pPr>
              <w:widowControl/>
              <w:pBdr>
                <w:top w:val="nil"/>
                <w:left w:val="nil"/>
                <w:bottom w:val="nil"/>
                <w:right w:val="nil"/>
                <w:between w:val="nil"/>
              </w:pBdr>
              <w:spacing w:line="320" w:lineRule="auto"/>
              <w:ind w:left="-48" w:right="-48"/>
              <w:jc w:val="center"/>
              <w:rPr>
                <w:rFonts w:ascii="標楷體" w:eastAsia="標楷體" w:hAnsi="標楷體" w:cs="標楷體"/>
                <w:color w:val="000000"/>
                <w:sz w:val="22"/>
                <w:szCs w:val="22"/>
              </w:rPr>
            </w:pPr>
            <w:r>
              <w:rPr>
                <w:rFonts w:ascii="標楷體" w:eastAsia="標楷體" w:hAnsi="標楷體" w:cs="標楷體" w:hint="eastAsia"/>
                <w:color w:val="000000"/>
                <w:sz w:val="22"/>
                <w:szCs w:val="22"/>
              </w:rPr>
              <w:t>6</w:t>
            </w:r>
          </w:p>
        </w:tc>
        <w:tc>
          <w:tcPr>
            <w:tcW w:w="424" w:type="dxa"/>
            <w:tcBorders>
              <w:bottom w:val="single" w:sz="4" w:space="0" w:color="000000"/>
            </w:tcBorders>
            <w:shd w:val="clear" w:color="auto" w:fill="auto"/>
            <w:vAlign w:val="center"/>
          </w:tcPr>
          <w:p w:rsidR="000C5333" w:rsidRDefault="00FA0212">
            <w:pPr>
              <w:widowControl/>
              <w:pBdr>
                <w:top w:val="nil"/>
                <w:left w:val="nil"/>
                <w:bottom w:val="nil"/>
                <w:right w:val="nil"/>
                <w:between w:val="nil"/>
              </w:pBdr>
              <w:spacing w:line="320" w:lineRule="auto"/>
              <w:ind w:left="-48" w:right="-48"/>
              <w:jc w:val="center"/>
              <w:rPr>
                <w:rFonts w:ascii="標楷體" w:eastAsia="標楷體" w:hAnsi="標楷體" w:cs="標楷體"/>
                <w:color w:val="000000"/>
                <w:sz w:val="22"/>
                <w:szCs w:val="22"/>
              </w:rPr>
            </w:pPr>
            <w:r>
              <w:rPr>
                <w:rFonts w:ascii="標楷體" w:eastAsia="標楷體" w:hAnsi="標楷體" w:cs="標楷體" w:hint="eastAsia"/>
                <w:color w:val="000000"/>
                <w:sz w:val="22"/>
                <w:szCs w:val="22"/>
              </w:rPr>
              <w:t>6</w:t>
            </w:r>
          </w:p>
        </w:tc>
        <w:tc>
          <w:tcPr>
            <w:tcW w:w="423" w:type="dxa"/>
            <w:tcBorders>
              <w:bottom w:val="single" w:sz="4" w:space="0" w:color="000000"/>
            </w:tcBorders>
            <w:shd w:val="clear" w:color="auto" w:fill="auto"/>
            <w:vAlign w:val="center"/>
          </w:tcPr>
          <w:p w:rsidR="000C5333" w:rsidRDefault="00FA0212">
            <w:pPr>
              <w:widowControl/>
              <w:pBdr>
                <w:top w:val="nil"/>
                <w:left w:val="nil"/>
                <w:bottom w:val="nil"/>
                <w:right w:val="nil"/>
                <w:between w:val="nil"/>
              </w:pBdr>
              <w:spacing w:line="320" w:lineRule="auto"/>
              <w:ind w:left="-48" w:right="-48"/>
              <w:jc w:val="center"/>
              <w:rPr>
                <w:rFonts w:ascii="標楷體" w:eastAsia="標楷體" w:hAnsi="標楷體" w:cs="標楷體"/>
                <w:color w:val="000000"/>
                <w:sz w:val="22"/>
                <w:szCs w:val="22"/>
              </w:rPr>
            </w:pPr>
            <w:r>
              <w:rPr>
                <w:rFonts w:ascii="標楷體" w:eastAsia="標楷體" w:hAnsi="標楷體" w:cs="標楷體" w:hint="eastAsia"/>
                <w:color w:val="000000"/>
                <w:sz w:val="22"/>
                <w:szCs w:val="22"/>
              </w:rPr>
              <w:t>10</w:t>
            </w:r>
          </w:p>
        </w:tc>
        <w:tc>
          <w:tcPr>
            <w:tcW w:w="424" w:type="dxa"/>
            <w:tcBorders>
              <w:bottom w:val="single" w:sz="4" w:space="0" w:color="000000"/>
            </w:tcBorders>
            <w:shd w:val="clear" w:color="auto" w:fill="auto"/>
            <w:vAlign w:val="center"/>
          </w:tcPr>
          <w:p w:rsidR="000C5333" w:rsidRDefault="00FA0212">
            <w:pPr>
              <w:widowControl/>
              <w:pBdr>
                <w:top w:val="nil"/>
                <w:left w:val="nil"/>
                <w:bottom w:val="nil"/>
                <w:right w:val="nil"/>
                <w:between w:val="nil"/>
              </w:pBdr>
              <w:spacing w:line="320" w:lineRule="auto"/>
              <w:ind w:left="-48" w:right="-48"/>
              <w:jc w:val="center"/>
              <w:rPr>
                <w:rFonts w:ascii="標楷體" w:eastAsia="標楷體" w:hAnsi="標楷體" w:cs="標楷體"/>
                <w:color w:val="000000"/>
                <w:sz w:val="22"/>
                <w:szCs w:val="22"/>
              </w:rPr>
            </w:pPr>
            <w:r>
              <w:rPr>
                <w:rFonts w:ascii="標楷體" w:eastAsia="標楷體" w:hAnsi="標楷體" w:cs="標楷體" w:hint="eastAsia"/>
                <w:color w:val="000000"/>
                <w:sz w:val="22"/>
                <w:szCs w:val="22"/>
              </w:rPr>
              <w:t>1</w:t>
            </w:r>
          </w:p>
        </w:tc>
        <w:tc>
          <w:tcPr>
            <w:tcW w:w="676" w:type="dxa"/>
            <w:tcBorders>
              <w:bottom w:val="single" w:sz="4" w:space="0" w:color="000000"/>
            </w:tcBorders>
            <w:shd w:val="clear" w:color="auto" w:fill="auto"/>
            <w:vAlign w:val="center"/>
          </w:tcPr>
          <w:p w:rsidR="000C5333" w:rsidRDefault="00FA0212">
            <w:pPr>
              <w:widowControl/>
              <w:pBdr>
                <w:top w:val="nil"/>
                <w:left w:val="nil"/>
                <w:bottom w:val="nil"/>
                <w:right w:val="nil"/>
                <w:between w:val="nil"/>
              </w:pBdr>
              <w:spacing w:line="320" w:lineRule="auto"/>
              <w:ind w:left="-48" w:right="-48"/>
              <w:jc w:val="center"/>
              <w:rPr>
                <w:rFonts w:ascii="標楷體" w:eastAsia="標楷體" w:hAnsi="標楷體" w:cs="標楷體"/>
                <w:color w:val="000000"/>
                <w:sz w:val="22"/>
                <w:szCs w:val="22"/>
              </w:rPr>
            </w:pPr>
            <w:r>
              <w:rPr>
                <w:rFonts w:ascii="標楷體" w:eastAsia="標楷體" w:hAnsi="標楷體" w:cs="標楷體" w:hint="eastAsia"/>
                <w:color w:val="000000"/>
                <w:sz w:val="22"/>
                <w:szCs w:val="22"/>
              </w:rPr>
              <w:t>112</w:t>
            </w:r>
          </w:p>
        </w:tc>
        <w:tc>
          <w:tcPr>
            <w:tcW w:w="1505" w:type="dxa"/>
            <w:tcBorders>
              <w:bottom w:val="single" w:sz="4" w:space="0" w:color="000000"/>
            </w:tcBorders>
            <w:shd w:val="clear" w:color="auto" w:fill="auto"/>
            <w:vAlign w:val="center"/>
          </w:tcPr>
          <w:p w:rsidR="000C5333" w:rsidRDefault="000C5333">
            <w:pPr>
              <w:widowControl/>
              <w:pBdr>
                <w:top w:val="nil"/>
                <w:left w:val="nil"/>
                <w:bottom w:val="nil"/>
                <w:right w:val="nil"/>
                <w:between w:val="nil"/>
              </w:pBdr>
              <w:spacing w:line="320" w:lineRule="auto"/>
              <w:ind w:left="-48" w:right="-48"/>
              <w:jc w:val="center"/>
              <w:rPr>
                <w:rFonts w:ascii="標楷體" w:eastAsia="標楷體" w:hAnsi="標楷體" w:cs="標楷體"/>
                <w:color w:val="000000"/>
                <w:sz w:val="22"/>
                <w:szCs w:val="22"/>
              </w:rPr>
            </w:pPr>
          </w:p>
        </w:tc>
      </w:tr>
      <w:tr w:rsidR="000C5333">
        <w:trPr>
          <w:trHeight w:val="464"/>
          <w:jc w:val="center"/>
        </w:trPr>
        <w:tc>
          <w:tcPr>
            <w:tcW w:w="615" w:type="dxa"/>
            <w:vMerge w:val="restart"/>
            <w:tcBorders>
              <w:top w:val="single" w:sz="4" w:space="0" w:color="000000"/>
            </w:tcBorders>
            <w:shd w:val="clear" w:color="auto" w:fill="auto"/>
            <w:vAlign w:val="center"/>
          </w:tcPr>
          <w:p w:rsidR="000C5333" w:rsidRDefault="002D6D95">
            <w:pPr>
              <w:pBdr>
                <w:top w:val="nil"/>
                <w:left w:val="nil"/>
                <w:bottom w:val="nil"/>
                <w:right w:val="nil"/>
                <w:between w:val="nil"/>
              </w:pBdr>
              <w:spacing w:line="320" w:lineRule="auto"/>
              <w:ind w:left="-48" w:right="-48"/>
              <w:jc w:val="center"/>
              <w:rPr>
                <w:rFonts w:ascii="標楷體" w:eastAsia="標楷體" w:hAnsi="標楷體" w:cs="標楷體"/>
                <w:b/>
                <w:color w:val="000000"/>
                <w:sz w:val="22"/>
                <w:szCs w:val="22"/>
              </w:rPr>
            </w:pPr>
            <w:r>
              <w:rPr>
                <w:rFonts w:ascii="標楷體" w:eastAsia="標楷體" w:hAnsi="標楷體" w:cs="標楷體"/>
                <w:b/>
                <w:color w:val="000000"/>
                <w:sz w:val="22"/>
                <w:szCs w:val="22"/>
              </w:rPr>
              <w:t>校</w:t>
            </w:r>
          </w:p>
          <w:p w:rsidR="000C5333" w:rsidRDefault="002D6D95">
            <w:pPr>
              <w:pBdr>
                <w:top w:val="nil"/>
                <w:left w:val="nil"/>
                <w:bottom w:val="nil"/>
                <w:right w:val="nil"/>
                <w:between w:val="nil"/>
              </w:pBdr>
              <w:spacing w:line="320" w:lineRule="auto"/>
              <w:ind w:left="-48" w:right="-48"/>
              <w:jc w:val="center"/>
              <w:rPr>
                <w:rFonts w:ascii="標楷體" w:eastAsia="標楷體" w:hAnsi="標楷體" w:cs="標楷體"/>
                <w:b/>
                <w:color w:val="000000"/>
                <w:sz w:val="22"/>
                <w:szCs w:val="22"/>
              </w:rPr>
            </w:pPr>
            <w:r>
              <w:rPr>
                <w:rFonts w:ascii="標楷體" w:eastAsia="標楷體" w:hAnsi="標楷體" w:cs="標楷體"/>
                <w:b/>
                <w:color w:val="000000"/>
                <w:sz w:val="22"/>
                <w:szCs w:val="22"/>
              </w:rPr>
              <w:t>訂</w:t>
            </w:r>
          </w:p>
          <w:p w:rsidR="000C5333" w:rsidRDefault="002D6D95">
            <w:pPr>
              <w:pBdr>
                <w:top w:val="nil"/>
                <w:left w:val="nil"/>
                <w:bottom w:val="nil"/>
                <w:right w:val="nil"/>
                <w:between w:val="nil"/>
              </w:pBdr>
              <w:spacing w:line="320" w:lineRule="auto"/>
              <w:ind w:left="-48" w:right="-48"/>
              <w:jc w:val="center"/>
              <w:rPr>
                <w:rFonts w:ascii="標楷體" w:eastAsia="標楷體" w:hAnsi="標楷體" w:cs="標楷體"/>
                <w:b/>
                <w:color w:val="000000"/>
                <w:sz w:val="22"/>
                <w:szCs w:val="22"/>
              </w:rPr>
            </w:pPr>
            <w:r>
              <w:rPr>
                <w:rFonts w:ascii="標楷體" w:eastAsia="標楷體" w:hAnsi="標楷體" w:cs="標楷體"/>
                <w:b/>
                <w:color w:val="000000"/>
                <w:sz w:val="22"/>
                <w:szCs w:val="22"/>
              </w:rPr>
              <w:t>課</w:t>
            </w:r>
          </w:p>
          <w:p w:rsidR="000C5333" w:rsidRDefault="002D6D95">
            <w:pPr>
              <w:pBdr>
                <w:top w:val="nil"/>
                <w:left w:val="nil"/>
                <w:bottom w:val="nil"/>
                <w:right w:val="nil"/>
                <w:between w:val="nil"/>
              </w:pBdr>
              <w:spacing w:line="320" w:lineRule="auto"/>
              <w:ind w:left="-48" w:right="-48"/>
              <w:jc w:val="center"/>
              <w:rPr>
                <w:rFonts w:ascii="標楷體" w:eastAsia="標楷體" w:hAnsi="標楷體" w:cs="標楷體"/>
                <w:b/>
                <w:color w:val="000000"/>
                <w:sz w:val="22"/>
                <w:szCs w:val="22"/>
              </w:rPr>
            </w:pPr>
            <w:r>
              <w:rPr>
                <w:rFonts w:ascii="標楷體" w:eastAsia="標楷體" w:hAnsi="標楷體" w:cs="標楷體"/>
                <w:b/>
                <w:color w:val="000000"/>
                <w:sz w:val="22"/>
                <w:szCs w:val="22"/>
              </w:rPr>
              <w:t>程</w:t>
            </w:r>
          </w:p>
        </w:tc>
        <w:tc>
          <w:tcPr>
            <w:tcW w:w="1049" w:type="dxa"/>
            <w:tcBorders>
              <w:top w:val="single" w:sz="4" w:space="0" w:color="000000"/>
            </w:tcBorders>
            <w:shd w:val="clear" w:color="auto" w:fill="auto"/>
            <w:vAlign w:val="center"/>
          </w:tcPr>
          <w:p w:rsidR="000C5333" w:rsidRDefault="000C5333">
            <w:pPr>
              <w:widowControl/>
              <w:pBdr>
                <w:top w:val="nil"/>
                <w:left w:val="nil"/>
                <w:bottom w:val="nil"/>
                <w:right w:val="nil"/>
                <w:between w:val="nil"/>
              </w:pBdr>
              <w:spacing w:line="320" w:lineRule="auto"/>
              <w:ind w:left="-48" w:right="-48"/>
              <w:jc w:val="center"/>
              <w:rPr>
                <w:rFonts w:ascii="標楷體" w:eastAsia="標楷體" w:hAnsi="標楷體" w:cs="標楷體"/>
                <w:color w:val="000000"/>
                <w:sz w:val="22"/>
                <w:szCs w:val="22"/>
              </w:rPr>
            </w:pPr>
          </w:p>
        </w:tc>
        <w:tc>
          <w:tcPr>
            <w:tcW w:w="1134" w:type="dxa"/>
            <w:tcBorders>
              <w:top w:val="single" w:sz="4" w:space="0" w:color="000000"/>
            </w:tcBorders>
            <w:shd w:val="clear" w:color="auto" w:fill="auto"/>
            <w:vAlign w:val="center"/>
          </w:tcPr>
          <w:p w:rsidR="000C5333" w:rsidRDefault="000C5333">
            <w:pPr>
              <w:widowControl/>
              <w:pBdr>
                <w:top w:val="nil"/>
                <w:left w:val="nil"/>
                <w:bottom w:val="nil"/>
                <w:right w:val="nil"/>
                <w:between w:val="nil"/>
              </w:pBdr>
              <w:spacing w:line="320" w:lineRule="auto"/>
              <w:ind w:left="-48" w:right="-48"/>
              <w:jc w:val="center"/>
              <w:rPr>
                <w:rFonts w:ascii="標楷體" w:eastAsia="標楷體" w:hAnsi="標楷體" w:cs="標楷體"/>
                <w:color w:val="000000"/>
                <w:sz w:val="22"/>
                <w:szCs w:val="22"/>
              </w:rPr>
            </w:pPr>
          </w:p>
        </w:tc>
        <w:tc>
          <w:tcPr>
            <w:tcW w:w="514" w:type="dxa"/>
            <w:tcBorders>
              <w:top w:val="single" w:sz="4" w:space="0" w:color="000000"/>
            </w:tcBorders>
            <w:shd w:val="clear" w:color="auto" w:fill="auto"/>
            <w:vAlign w:val="center"/>
          </w:tcPr>
          <w:p w:rsidR="000C5333" w:rsidRDefault="000C5333">
            <w:pPr>
              <w:widowControl/>
              <w:pBdr>
                <w:top w:val="nil"/>
                <w:left w:val="nil"/>
                <w:bottom w:val="nil"/>
                <w:right w:val="nil"/>
                <w:between w:val="nil"/>
              </w:pBdr>
              <w:spacing w:line="320" w:lineRule="auto"/>
              <w:ind w:left="-48" w:right="-48"/>
              <w:jc w:val="center"/>
              <w:rPr>
                <w:rFonts w:ascii="標楷體" w:eastAsia="標楷體" w:hAnsi="標楷體" w:cs="標楷體"/>
                <w:color w:val="000000"/>
                <w:sz w:val="22"/>
                <w:szCs w:val="22"/>
              </w:rPr>
            </w:pPr>
          </w:p>
        </w:tc>
        <w:tc>
          <w:tcPr>
            <w:tcW w:w="419" w:type="dxa"/>
            <w:gridSpan w:val="2"/>
            <w:tcBorders>
              <w:top w:val="single" w:sz="4" w:space="0" w:color="000000"/>
            </w:tcBorders>
            <w:shd w:val="clear" w:color="auto" w:fill="auto"/>
            <w:vAlign w:val="center"/>
          </w:tcPr>
          <w:p w:rsidR="000C5333" w:rsidRDefault="000C5333">
            <w:pPr>
              <w:widowControl/>
              <w:pBdr>
                <w:top w:val="nil"/>
                <w:left w:val="nil"/>
                <w:bottom w:val="nil"/>
                <w:right w:val="nil"/>
                <w:between w:val="nil"/>
              </w:pBdr>
              <w:spacing w:line="320" w:lineRule="auto"/>
              <w:ind w:left="-48" w:right="-48"/>
              <w:jc w:val="center"/>
              <w:rPr>
                <w:rFonts w:ascii="標楷體" w:eastAsia="標楷體" w:hAnsi="標楷體" w:cs="標楷體"/>
                <w:color w:val="000000"/>
                <w:sz w:val="22"/>
                <w:szCs w:val="22"/>
              </w:rPr>
            </w:pPr>
          </w:p>
        </w:tc>
        <w:tc>
          <w:tcPr>
            <w:tcW w:w="365" w:type="dxa"/>
            <w:tcBorders>
              <w:top w:val="single" w:sz="4" w:space="0" w:color="000000"/>
            </w:tcBorders>
            <w:shd w:val="clear" w:color="auto" w:fill="auto"/>
            <w:vAlign w:val="center"/>
          </w:tcPr>
          <w:p w:rsidR="000C5333" w:rsidRDefault="000C5333">
            <w:pPr>
              <w:widowControl/>
              <w:pBdr>
                <w:top w:val="nil"/>
                <w:left w:val="nil"/>
                <w:bottom w:val="nil"/>
                <w:right w:val="nil"/>
                <w:between w:val="nil"/>
              </w:pBdr>
              <w:spacing w:line="320" w:lineRule="auto"/>
              <w:ind w:left="-48" w:right="-48"/>
              <w:jc w:val="center"/>
              <w:rPr>
                <w:rFonts w:ascii="標楷體" w:eastAsia="標楷體" w:hAnsi="標楷體" w:cs="標楷體"/>
                <w:color w:val="000000"/>
                <w:sz w:val="22"/>
                <w:szCs w:val="22"/>
              </w:rPr>
            </w:pPr>
          </w:p>
        </w:tc>
        <w:tc>
          <w:tcPr>
            <w:tcW w:w="466" w:type="dxa"/>
            <w:tcBorders>
              <w:top w:val="single" w:sz="4" w:space="0" w:color="000000"/>
            </w:tcBorders>
            <w:shd w:val="clear" w:color="auto" w:fill="auto"/>
            <w:vAlign w:val="center"/>
          </w:tcPr>
          <w:p w:rsidR="000C5333" w:rsidRDefault="000C5333">
            <w:pPr>
              <w:widowControl/>
              <w:pBdr>
                <w:top w:val="nil"/>
                <w:left w:val="nil"/>
                <w:bottom w:val="nil"/>
                <w:right w:val="nil"/>
                <w:between w:val="nil"/>
              </w:pBdr>
              <w:spacing w:line="320" w:lineRule="auto"/>
              <w:ind w:left="-48" w:right="-48"/>
              <w:jc w:val="center"/>
              <w:rPr>
                <w:rFonts w:ascii="標楷體" w:eastAsia="標楷體" w:hAnsi="標楷體" w:cs="標楷體"/>
                <w:color w:val="000000"/>
                <w:sz w:val="22"/>
                <w:szCs w:val="22"/>
              </w:rPr>
            </w:pPr>
          </w:p>
        </w:tc>
        <w:tc>
          <w:tcPr>
            <w:tcW w:w="423" w:type="dxa"/>
            <w:tcBorders>
              <w:top w:val="single" w:sz="4" w:space="0" w:color="000000"/>
            </w:tcBorders>
            <w:shd w:val="clear" w:color="auto" w:fill="auto"/>
            <w:vAlign w:val="center"/>
          </w:tcPr>
          <w:p w:rsidR="000C5333" w:rsidRDefault="000C5333">
            <w:pPr>
              <w:widowControl/>
              <w:pBdr>
                <w:top w:val="nil"/>
                <w:left w:val="nil"/>
                <w:bottom w:val="nil"/>
                <w:right w:val="nil"/>
                <w:between w:val="nil"/>
              </w:pBdr>
              <w:spacing w:line="320" w:lineRule="auto"/>
              <w:ind w:left="-48" w:right="-48"/>
              <w:jc w:val="center"/>
              <w:rPr>
                <w:rFonts w:ascii="標楷體" w:eastAsia="標楷體" w:hAnsi="標楷體" w:cs="標楷體"/>
                <w:color w:val="000000"/>
                <w:sz w:val="22"/>
                <w:szCs w:val="22"/>
              </w:rPr>
            </w:pPr>
          </w:p>
        </w:tc>
        <w:tc>
          <w:tcPr>
            <w:tcW w:w="423" w:type="dxa"/>
            <w:tcBorders>
              <w:top w:val="single" w:sz="4" w:space="0" w:color="000000"/>
            </w:tcBorders>
            <w:shd w:val="clear" w:color="auto" w:fill="auto"/>
            <w:vAlign w:val="center"/>
          </w:tcPr>
          <w:p w:rsidR="000C5333" w:rsidRDefault="000C5333">
            <w:pPr>
              <w:widowControl/>
              <w:pBdr>
                <w:top w:val="nil"/>
                <w:left w:val="nil"/>
                <w:bottom w:val="nil"/>
                <w:right w:val="nil"/>
                <w:between w:val="nil"/>
              </w:pBdr>
              <w:spacing w:line="320" w:lineRule="auto"/>
              <w:ind w:left="-48" w:right="-48"/>
              <w:jc w:val="center"/>
              <w:rPr>
                <w:rFonts w:ascii="標楷體" w:eastAsia="標楷體" w:hAnsi="標楷體" w:cs="標楷體"/>
                <w:color w:val="000000"/>
                <w:sz w:val="22"/>
                <w:szCs w:val="22"/>
              </w:rPr>
            </w:pPr>
          </w:p>
        </w:tc>
        <w:tc>
          <w:tcPr>
            <w:tcW w:w="424" w:type="dxa"/>
            <w:tcBorders>
              <w:top w:val="single" w:sz="4" w:space="0" w:color="000000"/>
            </w:tcBorders>
            <w:shd w:val="clear" w:color="auto" w:fill="auto"/>
            <w:vAlign w:val="center"/>
          </w:tcPr>
          <w:p w:rsidR="000C5333" w:rsidRDefault="000C5333">
            <w:pPr>
              <w:widowControl/>
              <w:pBdr>
                <w:top w:val="nil"/>
                <w:left w:val="nil"/>
                <w:bottom w:val="nil"/>
                <w:right w:val="nil"/>
                <w:between w:val="nil"/>
              </w:pBdr>
              <w:spacing w:line="320" w:lineRule="auto"/>
              <w:ind w:left="-48" w:right="-48"/>
              <w:jc w:val="center"/>
              <w:rPr>
                <w:rFonts w:ascii="標楷體" w:eastAsia="標楷體" w:hAnsi="標楷體" w:cs="標楷體"/>
                <w:color w:val="000000"/>
                <w:sz w:val="22"/>
                <w:szCs w:val="22"/>
              </w:rPr>
            </w:pPr>
          </w:p>
        </w:tc>
        <w:tc>
          <w:tcPr>
            <w:tcW w:w="423" w:type="dxa"/>
            <w:tcBorders>
              <w:top w:val="single" w:sz="4" w:space="0" w:color="000000"/>
            </w:tcBorders>
            <w:shd w:val="clear" w:color="auto" w:fill="auto"/>
            <w:vAlign w:val="center"/>
          </w:tcPr>
          <w:p w:rsidR="000C5333" w:rsidRDefault="000C5333">
            <w:pPr>
              <w:widowControl/>
              <w:pBdr>
                <w:top w:val="nil"/>
                <w:left w:val="nil"/>
                <w:bottom w:val="nil"/>
                <w:right w:val="nil"/>
                <w:between w:val="nil"/>
              </w:pBdr>
              <w:spacing w:line="320" w:lineRule="auto"/>
              <w:ind w:left="-48" w:right="-48"/>
              <w:jc w:val="center"/>
              <w:rPr>
                <w:rFonts w:ascii="標楷體" w:eastAsia="標楷體" w:hAnsi="標楷體" w:cs="標楷體"/>
                <w:color w:val="000000"/>
                <w:sz w:val="22"/>
                <w:szCs w:val="22"/>
              </w:rPr>
            </w:pPr>
          </w:p>
        </w:tc>
        <w:tc>
          <w:tcPr>
            <w:tcW w:w="423" w:type="dxa"/>
            <w:tcBorders>
              <w:top w:val="single" w:sz="4" w:space="0" w:color="000000"/>
            </w:tcBorders>
            <w:shd w:val="clear" w:color="auto" w:fill="auto"/>
            <w:vAlign w:val="center"/>
          </w:tcPr>
          <w:p w:rsidR="000C5333" w:rsidRDefault="000C5333">
            <w:pPr>
              <w:widowControl/>
              <w:pBdr>
                <w:top w:val="nil"/>
                <w:left w:val="nil"/>
                <w:bottom w:val="nil"/>
                <w:right w:val="nil"/>
                <w:between w:val="nil"/>
              </w:pBdr>
              <w:spacing w:line="320" w:lineRule="auto"/>
              <w:ind w:left="-48" w:right="-48"/>
              <w:jc w:val="center"/>
              <w:rPr>
                <w:rFonts w:ascii="標楷體" w:eastAsia="標楷體" w:hAnsi="標楷體" w:cs="標楷體"/>
                <w:color w:val="000000"/>
                <w:sz w:val="22"/>
                <w:szCs w:val="22"/>
              </w:rPr>
            </w:pPr>
          </w:p>
        </w:tc>
        <w:tc>
          <w:tcPr>
            <w:tcW w:w="424" w:type="dxa"/>
            <w:tcBorders>
              <w:top w:val="single" w:sz="4" w:space="0" w:color="000000"/>
            </w:tcBorders>
            <w:shd w:val="clear" w:color="auto" w:fill="auto"/>
            <w:vAlign w:val="center"/>
          </w:tcPr>
          <w:p w:rsidR="000C5333" w:rsidRDefault="000C5333">
            <w:pPr>
              <w:widowControl/>
              <w:pBdr>
                <w:top w:val="nil"/>
                <w:left w:val="nil"/>
                <w:bottom w:val="nil"/>
                <w:right w:val="nil"/>
                <w:between w:val="nil"/>
              </w:pBdr>
              <w:spacing w:line="320" w:lineRule="auto"/>
              <w:ind w:left="-48" w:right="-48"/>
              <w:jc w:val="center"/>
              <w:rPr>
                <w:rFonts w:ascii="標楷體" w:eastAsia="標楷體" w:hAnsi="標楷體" w:cs="標楷體"/>
                <w:color w:val="000000"/>
                <w:sz w:val="22"/>
                <w:szCs w:val="22"/>
              </w:rPr>
            </w:pPr>
          </w:p>
        </w:tc>
        <w:tc>
          <w:tcPr>
            <w:tcW w:w="423" w:type="dxa"/>
            <w:tcBorders>
              <w:top w:val="single" w:sz="4" w:space="0" w:color="000000"/>
            </w:tcBorders>
            <w:shd w:val="clear" w:color="auto" w:fill="auto"/>
            <w:vAlign w:val="center"/>
          </w:tcPr>
          <w:p w:rsidR="000C5333" w:rsidRDefault="000C5333">
            <w:pPr>
              <w:widowControl/>
              <w:pBdr>
                <w:top w:val="nil"/>
                <w:left w:val="nil"/>
                <w:bottom w:val="nil"/>
                <w:right w:val="nil"/>
                <w:between w:val="nil"/>
              </w:pBdr>
              <w:spacing w:line="320" w:lineRule="auto"/>
              <w:ind w:left="-48" w:right="-48"/>
              <w:jc w:val="center"/>
              <w:rPr>
                <w:rFonts w:ascii="標楷體" w:eastAsia="標楷體" w:hAnsi="標楷體" w:cs="標楷體"/>
                <w:color w:val="000000"/>
                <w:sz w:val="22"/>
                <w:szCs w:val="22"/>
              </w:rPr>
            </w:pPr>
          </w:p>
        </w:tc>
        <w:tc>
          <w:tcPr>
            <w:tcW w:w="424" w:type="dxa"/>
            <w:tcBorders>
              <w:top w:val="single" w:sz="4" w:space="0" w:color="000000"/>
            </w:tcBorders>
            <w:shd w:val="clear" w:color="auto" w:fill="auto"/>
            <w:vAlign w:val="center"/>
          </w:tcPr>
          <w:p w:rsidR="000C5333" w:rsidRDefault="000C5333">
            <w:pPr>
              <w:widowControl/>
              <w:pBdr>
                <w:top w:val="nil"/>
                <w:left w:val="nil"/>
                <w:bottom w:val="nil"/>
                <w:right w:val="nil"/>
                <w:between w:val="nil"/>
              </w:pBdr>
              <w:spacing w:line="320" w:lineRule="auto"/>
              <w:ind w:left="-48" w:right="-48"/>
              <w:jc w:val="center"/>
              <w:rPr>
                <w:rFonts w:ascii="標楷體" w:eastAsia="標楷體" w:hAnsi="標楷體" w:cs="標楷體"/>
                <w:color w:val="000000"/>
                <w:sz w:val="22"/>
                <w:szCs w:val="22"/>
              </w:rPr>
            </w:pPr>
          </w:p>
        </w:tc>
        <w:tc>
          <w:tcPr>
            <w:tcW w:w="676" w:type="dxa"/>
            <w:tcBorders>
              <w:top w:val="single" w:sz="4" w:space="0" w:color="000000"/>
            </w:tcBorders>
            <w:shd w:val="clear" w:color="auto" w:fill="auto"/>
            <w:vAlign w:val="center"/>
          </w:tcPr>
          <w:p w:rsidR="000C5333" w:rsidRDefault="000C5333">
            <w:pPr>
              <w:widowControl/>
              <w:pBdr>
                <w:top w:val="nil"/>
                <w:left w:val="nil"/>
                <w:bottom w:val="nil"/>
                <w:right w:val="nil"/>
                <w:between w:val="nil"/>
              </w:pBdr>
              <w:spacing w:line="320" w:lineRule="auto"/>
              <w:ind w:left="-48" w:right="-48"/>
              <w:jc w:val="center"/>
              <w:rPr>
                <w:rFonts w:ascii="標楷體" w:eastAsia="標楷體" w:hAnsi="標楷體" w:cs="標楷體"/>
                <w:color w:val="000000"/>
                <w:sz w:val="22"/>
                <w:szCs w:val="22"/>
              </w:rPr>
            </w:pPr>
          </w:p>
        </w:tc>
        <w:tc>
          <w:tcPr>
            <w:tcW w:w="1505" w:type="dxa"/>
            <w:tcBorders>
              <w:top w:val="single" w:sz="4" w:space="0" w:color="000000"/>
            </w:tcBorders>
            <w:shd w:val="clear" w:color="auto" w:fill="auto"/>
            <w:vAlign w:val="center"/>
          </w:tcPr>
          <w:p w:rsidR="000C5333" w:rsidRDefault="000C5333">
            <w:pPr>
              <w:widowControl/>
              <w:pBdr>
                <w:top w:val="nil"/>
                <w:left w:val="nil"/>
                <w:bottom w:val="nil"/>
                <w:right w:val="nil"/>
                <w:between w:val="nil"/>
              </w:pBdr>
              <w:spacing w:line="320" w:lineRule="auto"/>
              <w:ind w:left="-48" w:right="-48"/>
              <w:jc w:val="center"/>
              <w:rPr>
                <w:rFonts w:ascii="標楷體" w:eastAsia="標楷體" w:hAnsi="標楷體" w:cs="標楷體"/>
                <w:color w:val="000000"/>
                <w:sz w:val="22"/>
                <w:szCs w:val="22"/>
              </w:rPr>
            </w:pPr>
          </w:p>
        </w:tc>
      </w:tr>
      <w:tr w:rsidR="000C5333">
        <w:trPr>
          <w:trHeight w:val="464"/>
          <w:jc w:val="center"/>
        </w:trPr>
        <w:tc>
          <w:tcPr>
            <w:tcW w:w="615" w:type="dxa"/>
            <w:vMerge/>
            <w:tcBorders>
              <w:top w:val="single" w:sz="4" w:space="0" w:color="000000"/>
            </w:tcBorders>
            <w:shd w:val="clear" w:color="auto" w:fill="auto"/>
            <w:vAlign w:val="center"/>
          </w:tcPr>
          <w:p w:rsidR="000C5333" w:rsidRDefault="000C5333">
            <w:pPr>
              <w:pBdr>
                <w:top w:val="nil"/>
                <w:left w:val="nil"/>
                <w:bottom w:val="nil"/>
                <w:right w:val="nil"/>
                <w:between w:val="nil"/>
              </w:pBdr>
              <w:spacing w:line="276" w:lineRule="auto"/>
              <w:rPr>
                <w:rFonts w:ascii="標楷體" w:eastAsia="標楷體" w:hAnsi="標楷體" w:cs="標楷體"/>
                <w:color w:val="000000"/>
                <w:sz w:val="22"/>
                <w:szCs w:val="22"/>
              </w:rPr>
            </w:pPr>
          </w:p>
        </w:tc>
        <w:tc>
          <w:tcPr>
            <w:tcW w:w="1049" w:type="dxa"/>
            <w:shd w:val="clear" w:color="auto" w:fill="auto"/>
            <w:vAlign w:val="center"/>
          </w:tcPr>
          <w:p w:rsidR="000C5333" w:rsidRDefault="000C5333">
            <w:pPr>
              <w:widowControl/>
              <w:pBdr>
                <w:top w:val="nil"/>
                <w:left w:val="nil"/>
                <w:bottom w:val="nil"/>
                <w:right w:val="nil"/>
                <w:between w:val="nil"/>
              </w:pBdr>
              <w:spacing w:line="320" w:lineRule="auto"/>
              <w:ind w:left="-48" w:right="-48"/>
              <w:jc w:val="center"/>
              <w:rPr>
                <w:rFonts w:ascii="標楷體" w:eastAsia="標楷體" w:hAnsi="標楷體" w:cs="標楷體"/>
                <w:color w:val="000000"/>
                <w:sz w:val="22"/>
                <w:szCs w:val="22"/>
              </w:rPr>
            </w:pPr>
          </w:p>
        </w:tc>
        <w:tc>
          <w:tcPr>
            <w:tcW w:w="1134" w:type="dxa"/>
            <w:shd w:val="clear" w:color="auto" w:fill="auto"/>
            <w:vAlign w:val="center"/>
          </w:tcPr>
          <w:p w:rsidR="000C5333" w:rsidRDefault="000C5333">
            <w:pPr>
              <w:widowControl/>
              <w:pBdr>
                <w:top w:val="nil"/>
                <w:left w:val="nil"/>
                <w:bottom w:val="nil"/>
                <w:right w:val="nil"/>
                <w:between w:val="nil"/>
              </w:pBdr>
              <w:spacing w:line="320" w:lineRule="auto"/>
              <w:ind w:left="-48" w:right="-48"/>
              <w:jc w:val="center"/>
              <w:rPr>
                <w:rFonts w:ascii="標楷體" w:eastAsia="標楷體" w:hAnsi="標楷體" w:cs="標楷體"/>
                <w:color w:val="000000"/>
                <w:sz w:val="22"/>
                <w:szCs w:val="22"/>
              </w:rPr>
            </w:pPr>
          </w:p>
        </w:tc>
        <w:tc>
          <w:tcPr>
            <w:tcW w:w="514" w:type="dxa"/>
            <w:shd w:val="clear" w:color="auto" w:fill="auto"/>
            <w:vAlign w:val="center"/>
          </w:tcPr>
          <w:p w:rsidR="000C5333" w:rsidRDefault="000C5333">
            <w:pPr>
              <w:widowControl/>
              <w:pBdr>
                <w:top w:val="nil"/>
                <w:left w:val="nil"/>
                <w:bottom w:val="nil"/>
                <w:right w:val="nil"/>
                <w:between w:val="nil"/>
              </w:pBdr>
              <w:spacing w:line="320" w:lineRule="auto"/>
              <w:ind w:left="-48" w:right="-48"/>
              <w:jc w:val="center"/>
              <w:rPr>
                <w:rFonts w:ascii="標楷體" w:eastAsia="標楷體" w:hAnsi="標楷體" w:cs="標楷體"/>
                <w:color w:val="000000"/>
                <w:sz w:val="22"/>
                <w:szCs w:val="22"/>
              </w:rPr>
            </w:pPr>
          </w:p>
        </w:tc>
        <w:tc>
          <w:tcPr>
            <w:tcW w:w="419" w:type="dxa"/>
            <w:gridSpan w:val="2"/>
            <w:shd w:val="clear" w:color="auto" w:fill="auto"/>
            <w:vAlign w:val="center"/>
          </w:tcPr>
          <w:p w:rsidR="000C5333" w:rsidRDefault="000C5333">
            <w:pPr>
              <w:widowControl/>
              <w:pBdr>
                <w:top w:val="nil"/>
                <w:left w:val="nil"/>
                <w:bottom w:val="nil"/>
                <w:right w:val="nil"/>
                <w:between w:val="nil"/>
              </w:pBdr>
              <w:spacing w:line="320" w:lineRule="auto"/>
              <w:ind w:left="-48" w:right="-48"/>
              <w:jc w:val="center"/>
              <w:rPr>
                <w:rFonts w:ascii="標楷體" w:eastAsia="標楷體" w:hAnsi="標楷體" w:cs="標楷體"/>
                <w:color w:val="000000"/>
                <w:sz w:val="22"/>
                <w:szCs w:val="22"/>
              </w:rPr>
            </w:pPr>
          </w:p>
        </w:tc>
        <w:tc>
          <w:tcPr>
            <w:tcW w:w="365" w:type="dxa"/>
            <w:shd w:val="clear" w:color="auto" w:fill="auto"/>
            <w:vAlign w:val="center"/>
          </w:tcPr>
          <w:p w:rsidR="000C5333" w:rsidRDefault="000C5333">
            <w:pPr>
              <w:widowControl/>
              <w:pBdr>
                <w:top w:val="nil"/>
                <w:left w:val="nil"/>
                <w:bottom w:val="nil"/>
                <w:right w:val="nil"/>
                <w:between w:val="nil"/>
              </w:pBdr>
              <w:spacing w:line="320" w:lineRule="auto"/>
              <w:ind w:left="-48" w:right="-48"/>
              <w:jc w:val="center"/>
              <w:rPr>
                <w:rFonts w:ascii="標楷體" w:eastAsia="標楷體" w:hAnsi="標楷體" w:cs="標楷體"/>
                <w:color w:val="000000"/>
                <w:sz w:val="22"/>
                <w:szCs w:val="22"/>
              </w:rPr>
            </w:pPr>
          </w:p>
        </w:tc>
        <w:tc>
          <w:tcPr>
            <w:tcW w:w="466" w:type="dxa"/>
            <w:shd w:val="clear" w:color="auto" w:fill="auto"/>
            <w:vAlign w:val="center"/>
          </w:tcPr>
          <w:p w:rsidR="000C5333" w:rsidRDefault="000C5333">
            <w:pPr>
              <w:widowControl/>
              <w:pBdr>
                <w:top w:val="nil"/>
                <w:left w:val="nil"/>
                <w:bottom w:val="nil"/>
                <w:right w:val="nil"/>
                <w:between w:val="nil"/>
              </w:pBdr>
              <w:spacing w:line="320" w:lineRule="auto"/>
              <w:ind w:left="-48" w:right="-48"/>
              <w:jc w:val="center"/>
              <w:rPr>
                <w:rFonts w:ascii="標楷體" w:eastAsia="標楷體" w:hAnsi="標楷體" w:cs="標楷體"/>
                <w:color w:val="000000"/>
                <w:sz w:val="22"/>
                <w:szCs w:val="22"/>
              </w:rPr>
            </w:pPr>
          </w:p>
        </w:tc>
        <w:tc>
          <w:tcPr>
            <w:tcW w:w="423" w:type="dxa"/>
            <w:shd w:val="clear" w:color="auto" w:fill="auto"/>
            <w:vAlign w:val="center"/>
          </w:tcPr>
          <w:p w:rsidR="000C5333" w:rsidRDefault="000C5333">
            <w:pPr>
              <w:widowControl/>
              <w:pBdr>
                <w:top w:val="nil"/>
                <w:left w:val="nil"/>
                <w:bottom w:val="nil"/>
                <w:right w:val="nil"/>
                <w:between w:val="nil"/>
              </w:pBdr>
              <w:spacing w:line="320" w:lineRule="auto"/>
              <w:ind w:left="-48" w:right="-48"/>
              <w:jc w:val="center"/>
              <w:rPr>
                <w:rFonts w:ascii="標楷體" w:eastAsia="標楷體" w:hAnsi="標楷體" w:cs="標楷體"/>
                <w:color w:val="000000"/>
                <w:sz w:val="22"/>
                <w:szCs w:val="22"/>
              </w:rPr>
            </w:pPr>
          </w:p>
        </w:tc>
        <w:tc>
          <w:tcPr>
            <w:tcW w:w="423" w:type="dxa"/>
            <w:shd w:val="clear" w:color="auto" w:fill="auto"/>
            <w:vAlign w:val="center"/>
          </w:tcPr>
          <w:p w:rsidR="000C5333" w:rsidRDefault="000C5333">
            <w:pPr>
              <w:widowControl/>
              <w:pBdr>
                <w:top w:val="nil"/>
                <w:left w:val="nil"/>
                <w:bottom w:val="nil"/>
                <w:right w:val="nil"/>
                <w:between w:val="nil"/>
              </w:pBdr>
              <w:spacing w:line="320" w:lineRule="auto"/>
              <w:ind w:left="-48" w:right="-48"/>
              <w:jc w:val="center"/>
              <w:rPr>
                <w:rFonts w:ascii="標楷體" w:eastAsia="標楷體" w:hAnsi="標楷體" w:cs="標楷體"/>
                <w:color w:val="000000"/>
                <w:sz w:val="22"/>
                <w:szCs w:val="22"/>
              </w:rPr>
            </w:pPr>
          </w:p>
        </w:tc>
        <w:tc>
          <w:tcPr>
            <w:tcW w:w="424" w:type="dxa"/>
            <w:shd w:val="clear" w:color="auto" w:fill="auto"/>
            <w:vAlign w:val="center"/>
          </w:tcPr>
          <w:p w:rsidR="000C5333" w:rsidRDefault="000C5333">
            <w:pPr>
              <w:widowControl/>
              <w:pBdr>
                <w:top w:val="nil"/>
                <w:left w:val="nil"/>
                <w:bottom w:val="nil"/>
                <w:right w:val="nil"/>
                <w:between w:val="nil"/>
              </w:pBdr>
              <w:spacing w:line="320" w:lineRule="auto"/>
              <w:ind w:left="-48" w:right="-48"/>
              <w:jc w:val="center"/>
              <w:rPr>
                <w:rFonts w:ascii="標楷體" w:eastAsia="標楷體" w:hAnsi="標楷體" w:cs="標楷體"/>
                <w:color w:val="000000"/>
                <w:sz w:val="22"/>
                <w:szCs w:val="22"/>
              </w:rPr>
            </w:pPr>
          </w:p>
        </w:tc>
        <w:tc>
          <w:tcPr>
            <w:tcW w:w="423" w:type="dxa"/>
            <w:shd w:val="clear" w:color="auto" w:fill="auto"/>
            <w:vAlign w:val="center"/>
          </w:tcPr>
          <w:p w:rsidR="000C5333" w:rsidRDefault="000C5333">
            <w:pPr>
              <w:widowControl/>
              <w:pBdr>
                <w:top w:val="nil"/>
                <w:left w:val="nil"/>
                <w:bottom w:val="nil"/>
                <w:right w:val="nil"/>
                <w:between w:val="nil"/>
              </w:pBdr>
              <w:spacing w:line="320" w:lineRule="auto"/>
              <w:ind w:left="-48" w:right="-48"/>
              <w:jc w:val="center"/>
              <w:rPr>
                <w:rFonts w:ascii="標楷體" w:eastAsia="標楷體" w:hAnsi="標楷體" w:cs="標楷體"/>
                <w:color w:val="000000"/>
                <w:sz w:val="22"/>
                <w:szCs w:val="22"/>
              </w:rPr>
            </w:pPr>
          </w:p>
        </w:tc>
        <w:tc>
          <w:tcPr>
            <w:tcW w:w="423" w:type="dxa"/>
            <w:shd w:val="clear" w:color="auto" w:fill="auto"/>
            <w:vAlign w:val="center"/>
          </w:tcPr>
          <w:p w:rsidR="000C5333" w:rsidRDefault="000C5333">
            <w:pPr>
              <w:widowControl/>
              <w:pBdr>
                <w:top w:val="nil"/>
                <w:left w:val="nil"/>
                <w:bottom w:val="nil"/>
                <w:right w:val="nil"/>
                <w:between w:val="nil"/>
              </w:pBdr>
              <w:spacing w:line="320" w:lineRule="auto"/>
              <w:ind w:left="-48" w:right="-48"/>
              <w:jc w:val="center"/>
              <w:rPr>
                <w:rFonts w:ascii="標楷體" w:eastAsia="標楷體" w:hAnsi="標楷體" w:cs="標楷體"/>
                <w:color w:val="000000"/>
                <w:sz w:val="22"/>
                <w:szCs w:val="22"/>
              </w:rPr>
            </w:pPr>
          </w:p>
        </w:tc>
        <w:tc>
          <w:tcPr>
            <w:tcW w:w="424" w:type="dxa"/>
            <w:shd w:val="clear" w:color="auto" w:fill="auto"/>
            <w:vAlign w:val="center"/>
          </w:tcPr>
          <w:p w:rsidR="000C5333" w:rsidRDefault="000C5333">
            <w:pPr>
              <w:widowControl/>
              <w:pBdr>
                <w:top w:val="nil"/>
                <w:left w:val="nil"/>
                <w:bottom w:val="nil"/>
                <w:right w:val="nil"/>
                <w:between w:val="nil"/>
              </w:pBdr>
              <w:spacing w:line="320" w:lineRule="auto"/>
              <w:ind w:left="-48" w:right="-48"/>
              <w:jc w:val="center"/>
              <w:rPr>
                <w:rFonts w:ascii="標楷體" w:eastAsia="標楷體" w:hAnsi="標楷體" w:cs="標楷體"/>
                <w:color w:val="000000"/>
                <w:sz w:val="22"/>
                <w:szCs w:val="22"/>
              </w:rPr>
            </w:pPr>
          </w:p>
        </w:tc>
        <w:tc>
          <w:tcPr>
            <w:tcW w:w="423" w:type="dxa"/>
            <w:shd w:val="clear" w:color="auto" w:fill="auto"/>
            <w:vAlign w:val="center"/>
          </w:tcPr>
          <w:p w:rsidR="000C5333" w:rsidRDefault="000C5333">
            <w:pPr>
              <w:widowControl/>
              <w:pBdr>
                <w:top w:val="nil"/>
                <w:left w:val="nil"/>
                <w:bottom w:val="nil"/>
                <w:right w:val="nil"/>
                <w:between w:val="nil"/>
              </w:pBdr>
              <w:spacing w:line="320" w:lineRule="auto"/>
              <w:ind w:left="-48" w:right="-48"/>
              <w:jc w:val="center"/>
              <w:rPr>
                <w:rFonts w:ascii="標楷體" w:eastAsia="標楷體" w:hAnsi="標楷體" w:cs="標楷體"/>
                <w:color w:val="000000"/>
                <w:sz w:val="22"/>
                <w:szCs w:val="22"/>
              </w:rPr>
            </w:pPr>
          </w:p>
        </w:tc>
        <w:tc>
          <w:tcPr>
            <w:tcW w:w="424" w:type="dxa"/>
            <w:shd w:val="clear" w:color="auto" w:fill="auto"/>
            <w:vAlign w:val="center"/>
          </w:tcPr>
          <w:p w:rsidR="000C5333" w:rsidRDefault="000C5333">
            <w:pPr>
              <w:widowControl/>
              <w:pBdr>
                <w:top w:val="nil"/>
                <w:left w:val="nil"/>
                <w:bottom w:val="nil"/>
                <w:right w:val="nil"/>
                <w:between w:val="nil"/>
              </w:pBdr>
              <w:spacing w:line="320" w:lineRule="auto"/>
              <w:ind w:left="-48" w:right="-48"/>
              <w:jc w:val="center"/>
              <w:rPr>
                <w:rFonts w:ascii="標楷體" w:eastAsia="標楷體" w:hAnsi="標楷體" w:cs="標楷體"/>
                <w:color w:val="000000"/>
                <w:sz w:val="22"/>
                <w:szCs w:val="22"/>
              </w:rPr>
            </w:pPr>
          </w:p>
        </w:tc>
        <w:tc>
          <w:tcPr>
            <w:tcW w:w="676" w:type="dxa"/>
            <w:shd w:val="clear" w:color="auto" w:fill="auto"/>
            <w:vAlign w:val="center"/>
          </w:tcPr>
          <w:p w:rsidR="000C5333" w:rsidRDefault="000C5333">
            <w:pPr>
              <w:widowControl/>
              <w:pBdr>
                <w:top w:val="nil"/>
                <w:left w:val="nil"/>
                <w:bottom w:val="nil"/>
                <w:right w:val="nil"/>
                <w:between w:val="nil"/>
              </w:pBdr>
              <w:spacing w:line="320" w:lineRule="auto"/>
              <w:ind w:left="-48" w:right="-48"/>
              <w:jc w:val="center"/>
              <w:rPr>
                <w:rFonts w:ascii="標楷體" w:eastAsia="標楷體" w:hAnsi="標楷體" w:cs="標楷體"/>
                <w:color w:val="000000"/>
                <w:sz w:val="22"/>
                <w:szCs w:val="22"/>
              </w:rPr>
            </w:pPr>
          </w:p>
        </w:tc>
        <w:tc>
          <w:tcPr>
            <w:tcW w:w="1505" w:type="dxa"/>
            <w:shd w:val="clear" w:color="auto" w:fill="auto"/>
            <w:vAlign w:val="center"/>
          </w:tcPr>
          <w:p w:rsidR="000C5333" w:rsidRDefault="000C5333">
            <w:pPr>
              <w:widowControl/>
              <w:pBdr>
                <w:top w:val="nil"/>
                <w:left w:val="nil"/>
                <w:bottom w:val="nil"/>
                <w:right w:val="nil"/>
                <w:between w:val="nil"/>
              </w:pBdr>
              <w:spacing w:line="320" w:lineRule="auto"/>
              <w:ind w:left="-48" w:right="-48"/>
              <w:jc w:val="center"/>
              <w:rPr>
                <w:rFonts w:ascii="標楷體" w:eastAsia="標楷體" w:hAnsi="標楷體" w:cs="標楷體"/>
                <w:color w:val="000000"/>
                <w:sz w:val="22"/>
                <w:szCs w:val="22"/>
              </w:rPr>
            </w:pPr>
          </w:p>
        </w:tc>
      </w:tr>
      <w:tr w:rsidR="000C5333">
        <w:trPr>
          <w:trHeight w:val="464"/>
          <w:jc w:val="center"/>
        </w:trPr>
        <w:tc>
          <w:tcPr>
            <w:tcW w:w="615" w:type="dxa"/>
            <w:vMerge/>
            <w:tcBorders>
              <w:top w:val="single" w:sz="4" w:space="0" w:color="000000"/>
            </w:tcBorders>
            <w:shd w:val="clear" w:color="auto" w:fill="auto"/>
            <w:vAlign w:val="center"/>
          </w:tcPr>
          <w:p w:rsidR="000C5333" w:rsidRDefault="000C5333">
            <w:pPr>
              <w:pBdr>
                <w:top w:val="nil"/>
                <w:left w:val="nil"/>
                <w:bottom w:val="nil"/>
                <w:right w:val="nil"/>
                <w:between w:val="nil"/>
              </w:pBdr>
              <w:spacing w:line="276" w:lineRule="auto"/>
              <w:rPr>
                <w:rFonts w:ascii="標楷體" w:eastAsia="標楷體" w:hAnsi="標楷體" w:cs="標楷體"/>
                <w:color w:val="000000"/>
                <w:sz w:val="22"/>
                <w:szCs w:val="22"/>
              </w:rPr>
            </w:pPr>
          </w:p>
        </w:tc>
        <w:tc>
          <w:tcPr>
            <w:tcW w:w="1049" w:type="dxa"/>
            <w:shd w:val="clear" w:color="auto" w:fill="auto"/>
            <w:vAlign w:val="center"/>
          </w:tcPr>
          <w:p w:rsidR="000C5333" w:rsidRDefault="000C5333">
            <w:pPr>
              <w:widowControl/>
              <w:pBdr>
                <w:top w:val="nil"/>
                <w:left w:val="nil"/>
                <w:bottom w:val="nil"/>
                <w:right w:val="nil"/>
                <w:between w:val="nil"/>
              </w:pBdr>
              <w:spacing w:line="320" w:lineRule="auto"/>
              <w:ind w:left="-48" w:right="-48"/>
              <w:jc w:val="center"/>
              <w:rPr>
                <w:rFonts w:ascii="標楷體" w:eastAsia="標楷體" w:hAnsi="標楷體" w:cs="標楷體"/>
                <w:color w:val="000000"/>
                <w:sz w:val="22"/>
                <w:szCs w:val="22"/>
              </w:rPr>
            </w:pPr>
          </w:p>
        </w:tc>
        <w:tc>
          <w:tcPr>
            <w:tcW w:w="1134" w:type="dxa"/>
            <w:shd w:val="clear" w:color="auto" w:fill="auto"/>
            <w:vAlign w:val="center"/>
          </w:tcPr>
          <w:p w:rsidR="000C5333" w:rsidRDefault="000C5333">
            <w:pPr>
              <w:widowControl/>
              <w:pBdr>
                <w:top w:val="nil"/>
                <w:left w:val="nil"/>
                <w:bottom w:val="nil"/>
                <w:right w:val="nil"/>
                <w:between w:val="nil"/>
              </w:pBdr>
              <w:spacing w:line="320" w:lineRule="auto"/>
              <w:ind w:left="-48" w:right="-48"/>
              <w:jc w:val="center"/>
              <w:rPr>
                <w:rFonts w:ascii="標楷體" w:eastAsia="標楷體" w:hAnsi="標楷體" w:cs="標楷體"/>
                <w:color w:val="000000"/>
                <w:sz w:val="22"/>
                <w:szCs w:val="22"/>
              </w:rPr>
            </w:pPr>
          </w:p>
        </w:tc>
        <w:tc>
          <w:tcPr>
            <w:tcW w:w="514" w:type="dxa"/>
            <w:shd w:val="clear" w:color="auto" w:fill="auto"/>
            <w:vAlign w:val="center"/>
          </w:tcPr>
          <w:p w:rsidR="000C5333" w:rsidRDefault="000C5333">
            <w:pPr>
              <w:widowControl/>
              <w:pBdr>
                <w:top w:val="nil"/>
                <w:left w:val="nil"/>
                <w:bottom w:val="nil"/>
                <w:right w:val="nil"/>
                <w:between w:val="nil"/>
              </w:pBdr>
              <w:spacing w:line="320" w:lineRule="auto"/>
              <w:ind w:left="-48" w:right="-48"/>
              <w:jc w:val="center"/>
              <w:rPr>
                <w:rFonts w:ascii="標楷體" w:eastAsia="標楷體" w:hAnsi="標楷體" w:cs="標楷體"/>
                <w:color w:val="000000"/>
                <w:sz w:val="22"/>
                <w:szCs w:val="22"/>
              </w:rPr>
            </w:pPr>
          </w:p>
        </w:tc>
        <w:tc>
          <w:tcPr>
            <w:tcW w:w="419" w:type="dxa"/>
            <w:gridSpan w:val="2"/>
            <w:shd w:val="clear" w:color="auto" w:fill="auto"/>
            <w:vAlign w:val="center"/>
          </w:tcPr>
          <w:p w:rsidR="000C5333" w:rsidRDefault="000C5333">
            <w:pPr>
              <w:widowControl/>
              <w:pBdr>
                <w:top w:val="nil"/>
                <w:left w:val="nil"/>
                <w:bottom w:val="nil"/>
                <w:right w:val="nil"/>
                <w:between w:val="nil"/>
              </w:pBdr>
              <w:spacing w:line="320" w:lineRule="auto"/>
              <w:ind w:left="-48" w:right="-48"/>
              <w:jc w:val="center"/>
              <w:rPr>
                <w:rFonts w:ascii="標楷體" w:eastAsia="標楷體" w:hAnsi="標楷體" w:cs="標楷體"/>
                <w:color w:val="000000"/>
                <w:sz w:val="22"/>
                <w:szCs w:val="22"/>
              </w:rPr>
            </w:pPr>
          </w:p>
        </w:tc>
        <w:tc>
          <w:tcPr>
            <w:tcW w:w="365" w:type="dxa"/>
            <w:shd w:val="clear" w:color="auto" w:fill="auto"/>
            <w:vAlign w:val="center"/>
          </w:tcPr>
          <w:p w:rsidR="000C5333" w:rsidRDefault="000C5333">
            <w:pPr>
              <w:widowControl/>
              <w:pBdr>
                <w:top w:val="nil"/>
                <w:left w:val="nil"/>
                <w:bottom w:val="nil"/>
                <w:right w:val="nil"/>
                <w:between w:val="nil"/>
              </w:pBdr>
              <w:spacing w:line="320" w:lineRule="auto"/>
              <w:ind w:left="-48" w:right="-48"/>
              <w:jc w:val="center"/>
              <w:rPr>
                <w:rFonts w:ascii="標楷體" w:eastAsia="標楷體" w:hAnsi="標楷體" w:cs="標楷體"/>
                <w:color w:val="000000"/>
                <w:sz w:val="22"/>
                <w:szCs w:val="22"/>
              </w:rPr>
            </w:pPr>
          </w:p>
        </w:tc>
        <w:tc>
          <w:tcPr>
            <w:tcW w:w="466" w:type="dxa"/>
            <w:shd w:val="clear" w:color="auto" w:fill="auto"/>
            <w:vAlign w:val="center"/>
          </w:tcPr>
          <w:p w:rsidR="000C5333" w:rsidRDefault="000C5333">
            <w:pPr>
              <w:widowControl/>
              <w:pBdr>
                <w:top w:val="nil"/>
                <w:left w:val="nil"/>
                <w:bottom w:val="nil"/>
                <w:right w:val="nil"/>
                <w:between w:val="nil"/>
              </w:pBdr>
              <w:spacing w:line="320" w:lineRule="auto"/>
              <w:ind w:left="-48" w:right="-48"/>
              <w:jc w:val="center"/>
              <w:rPr>
                <w:rFonts w:ascii="標楷體" w:eastAsia="標楷體" w:hAnsi="標楷體" w:cs="標楷體"/>
                <w:color w:val="000000"/>
                <w:sz w:val="22"/>
                <w:szCs w:val="22"/>
              </w:rPr>
            </w:pPr>
          </w:p>
        </w:tc>
        <w:tc>
          <w:tcPr>
            <w:tcW w:w="423" w:type="dxa"/>
            <w:shd w:val="clear" w:color="auto" w:fill="auto"/>
            <w:vAlign w:val="center"/>
          </w:tcPr>
          <w:p w:rsidR="000C5333" w:rsidRDefault="000C5333">
            <w:pPr>
              <w:widowControl/>
              <w:pBdr>
                <w:top w:val="nil"/>
                <w:left w:val="nil"/>
                <w:bottom w:val="nil"/>
                <w:right w:val="nil"/>
                <w:between w:val="nil"/>
              </w:pBdr>
              <w:spacing w:line="320" w:lineRule="auto"/>
              <w:ind w:left="-48" w:right="-48"/>
              <w:jc w:val="center"/>
              <w:rPr>
                <w:rFonts w:ascii="標楷體" w:eastAsia="標楷體" w:hAnsi="標楷體" w:cs="標楷體"/>
                <w:color w:val="000000"/>
                <w:sz w:val="22"/>
                <w:szCs w:val="22"/>
              </w:rPr>
            </w:pPr>
          </w:p>
        </w:tc>
        <w:tc>
          <w:tcPr>
            <w:tcW w:w="423" w:type="dxa"/>
            <w:shd w:val="clear" w:color="auto" w:fill="auto"/>
            <w:vAlign w:val="center"/>
          </w:tcPr>
          <w:p w:rsidR="000C5333" w:rsidRDefault="000C5333">
            <w:pPr>
              <w:widowControl/>
              <w:pBdr>
                <w:top w:val="nil"/>
                <w:left w:val="nil"/>
                <w:bottom w:val="nil"/>
                <w:right w:val="nil"/>
                <w:between w:val="nil"/>
              </w:pBdr>
              <w:spacing w:line="320" w:lineRule="auto"/>
              <w:ind w:left="-48" w:right="-48"/>
              <w:jc w:val="center"/>
              <w:rPr>
                <w:rFonts w:ascii="標楷體" w:eastAsia="標楷體" w:hAnsi="標楷體" w:cs="標楷體"/>
                <w:color w:val="000000"/>
                <w:sz w:val="22"/>
                <w:szCs w:val="22"/>
              </w:rPr>
            </w:pPr>
          </w:p>
        </w:tc>
        <w:tc>
          <w:tcPr>
            <w:tcW w:w="424" w:type="dxa"/>
            <w:shd w:val="clear" w:color="auto" w:fill="auto"/>
            <w:vAlign w:val="center"/>
          </w:tcPr>
          <w:p w:rsidR="000C5333" w:rsidRDefault="000C5333">
            <w:pPr>
              <w:widowControl/>
              <w:pBdr>
                <w:top w:val="nil"/>
                <w:left w:val="nil"/>
                <w:bottom w:val="nil"/>
                <w:right w:val="nil"/>
                <w:between w:val="nil"/>
              </w:pBdr>
              <w:spacing w:line="320" w:lineRule="auto"/>
              <w:ind w:left="-48" w:right="-48"/>
              <w:jc w:val="center"/>
              <w:rPr>
                <w:rFonts w:ascii="標楷體" w:eastAsia="標楷體" w:hAnsi="標楷體" w:cs="標楷體"/>
                <w:color w:val="000000"/>
                <w:sz w:val="22"/>
                <w:szCs w:val="22"/>
              </w:rPr>
            </w:pPr>
          </w:p>
        </w:tc>
        <w:tc>
          <w:tcPr>
            <w:tcW w:w="423" w:type="dxa"/>
            <w:shd w:val="clear" w:color="auto" w:fill="auto"/>
            <w:vAlign w:val="center"/>
          </w:tcPr>
          <w:p w:rsidR="000C5333" w:rsidRDefault="000C5333">
            <w:pPr>
              <w:widowControl/>
              <w:pBdr>
                <w:top w:val="nil"/>
                <w:left w:val="nil"/>
                <w:bottom w:val="nil"/>
                <w:right w:val="nil"/>
                <w:between w:val="nil"/>
              </w:pBdr>
              <w:spacing w:line="320" w:lineRule="auto"/>
              <w:ind w:left="-48" w:right="-48"/>
              <w:jc w:val="center"/>
              <w:rPr>
                <w:rFonts w:ascii="標楷體" w:eastAsia="標楷體" w:hAnsi="標楷體" w:cs="標楷體"/>
                <w:color w:val="000000"/>
                <w:sz w:val="22"/>
                <w:szCs w:val="22"/>
              </w:rPr>
            </w:pPr>
          </w:p>
        </w:tc>
        <w:tc>
          <w:tcPr>
            <w:tcW w:w="423" w:type="dxa"/>
            <w:shd w:val="clear" w:color="auto" w:fill="auto"/>
            <w:vAlign w:val="center"/>
          </w:tcPr>
          <w:p w:rsidR="000C5333" w:rsidRDefault="000C5333">
            <w:pPr>
              <w:widowControl/>
              <w:pBdr>
                <w:top w:val="nil"/>
                <w:left w:val="nil"/>
                <w:bottom w:val="nil"/>
                <w:right w:val="nil"/>
                <w:between w:val="nil"/>
              </w:pBdr>
              <w:spacing w:line="320" w:lineRule="auto"/>
              <w:ind w:left="-48" w:right="-48"/>
              <w:jc w:val="center"/>
              <w:rPr>
                <w:rFonts w:ascii="標楷體" w:eastAsia="標楷體" w:hAnsi="標楷體" w:cs="標楷體"/>
                <w:color w:val="000000"/>
                <w:sz w:val="22"/>
                <w:szCs w:val="22"/>
              </w:rPr>
            </w:pPr>
          </w:p>
        </w:tc>
        <w:tc>
          <w:tcPr>
            <w:tcW w:w="424" w:type="dxa"/>
            <w:shd w:val="clear" w:color="auto" w:fill="auto"/>
            <w:vAlign w:val="center"/>
          </w:tcPr>
          <w:p w:rsidR="000C5333" w:rsidRDefault="000C5333">
            <w:pPr>
              <w:widowControl/>
              <w:pBdr>
                <w:top w:val="nil"/>
                <w:left w:val="nil"/>
                <w:bottom w:val="nil"/>
                <w:right w:val="nil"/>
                <w:between w:val="nil"/>
              </w:pBdr>
              <w:spacing w:line="320" w:lineRule="auto"/>
              <w:ind w:left="-48" w:right="-48"/>
              <w:jc w:val="center"/>
              <w:rPr>
                <w:rFonts w:ascii="標楷體" w:eastAsia="標楷體" w:hAnsi="標楷體" w:cs="標楷體"/>
                <w:color w:val="000000"/>
                <w:sz w:val="22"/>
                <w:szCs w:val="22"/>
              </w:rPr>
            </w:pPr>
          </w:p>
        </w:tc>
        <w:tc>
          <w:tcPr>
            <w:tcW w:w="423" w:type="dxa"/>
            <w:shd w:val="clear" w:color="auto" w:fill="auto"/>
            <w:vAlign w:val="center"/>
          </w:tcPr>
          <w:p w:rsidR="000C5333" w:rsidRDefault="000C5333">
            <w:pPr>
              <w:widowControl/>
              <w:pBdr>
                <w:top w:val="nil"/>
                <w:left w:val="nil"/>
                <w:bottom w:val="nil"/>
                <w:right w:val="nil"/>
                <w:between w:val="nil"/>
              </w:pBdr>
              <w:spacing w:line="320" w:lineRule="auto"/>
              <w:ind w:left="-48" w:right="-48"/>
              <w:jc w:val="center"/>
              <w:rPr>
                <w:rFonts w:ascii="標楷體" w:eastAsia="標楷體" w:hAnsi="標楷體" w:cs="標楷體"/>
                <w:color w:val="000000"/>
                <w:sz w:val="22"/>
                <w:szCs w:val="22"/>
              </w:rPr>
            </w:pPr>
          </w:p>
        </w:tc>
        <w:tc>
          <w:tcPr>
            <w:tcW w:w="424" w:type="dxa"/>
            <w:shd w:val="clear" w:color="auto" w:fill="auto"/>
            <w:vAlign w:val="center"/>
          </w:tcPr>
          <w:p w:rsidR="000C5333" w:rsidRDefault="000C5333">
            <w:pPr>
              <w:widowControl/>
              <w:pBdr>
                <w:top w:val="nil"/>
                <w:left w:val="nil"/>
                <w:bottom w:val="nil"/>
                <w:right w:val="nil"/>
                <w:between w:val="nil"/>
              </w:pBdr>
              <w:spacing w:line="320" w:lineRule="auto"/>
              <w:ind w:left="-48" w:right="-48"/>
              <w:jc w:val="center"/>
              <w:rPr>
                <w:rFonts w:ascii="標楷體" w:eastAsia="標楷體" w:hAnsi="標楷體" w:cs="標楷體"/>
                <w:color w:val="000000"/>
                <w:sz w:val="22"/>
                <w:szCs w:val="22"/>
              </w:rPr>
            </w:pPr>
          </w:p>
        </w:tc>
        <w:tc>
          <w:tcPr>
            <w:tcW w:w="676" w:type="dxa"/>
            <w:shd w:val="clear" w:color="auto" w:fill="auto"/>
            <w:vAlign w:val="center"/>
          </w:tcPr>
          <w:p w:rsidR="000C5333" w:rsidRDefault="000C5333">
            <w:pPr>
              <w:widowControl/>
              <w:pBdr>
                <w:top w:val="nil"/>
                <w:left w:val="nil"/>
                <w:bottom w:val="nil"/>
                <w:right w:val="nil"/>
                <w:between w:val="nil"/>
              </w:pBdr>
              <w:spacing w:line="320" w:lineRule="auto"/>
              <w:ind w:left="-48" w:right="-48"/>
              <w:jc w:val="center"/>
              <w:rPr>
                <w:rFonts w:ascii="標楷體" w:eastAsia="標楷體" w:hAnsi="標楷體" w:cs="標楷體"/>
                <w:color w:val="000000"/>
                <w:sz w:val="22"/>
                <w:szCs w:val="22"/>
              </w:rPr>
            </w:pPr>
          </w:p>
        </w:tc>
        <w:tc>
          <w:tcPr>
            <w:tcW w:w="1505" w:type="dxa"/>
            <w:shd w:val="clear" w:color="auto" w:fill="auto"/>
            <w:vAlign w:val="center"/>
          </w:tcPr>
          <w:p w:rsidR="000C5333" w:rsidRDefault="000C5333">
            <w:pPr>
              <w:widowControl/>
              <w:pBdr>
                <w:top w:val="nil"/>
                <w:left w:val="nil"/>
                <w:bottom w:val="nil"/>
                <w:right w:val="nil"/>
                <w:between w:val="nil"/>
              </w:pBdr>
              <w:spacing w:line="320" w:lineRule="auto"/>
              <w:ind w:left="-48" w:right="-48"/>
              <w:jc w:val="center"/>
              <w:rPr>
                <w:rFonts w:ascii="標楷體" w:eastAsia="標楷體" w:hAnsi="標楷體" w:cs="標楷體"/>
                <w:color w:val="000000"/>
                <w:sz w:val="22"/>
                <w:szCs w:val="22"/>
              </w:rPr>
            </w:pPr>
          </w:p>
        </w:tc>
      </w:tr>
      <w:tr w:rsidR="000C5333">
        <w:trPr>
          <w:trHeight w:val="464"/>
          <w:jc w:val="center"/>
        </w:trPr>
        <w:tc>
          <w:tcPr>
            <w:tcW w:w="615" w:type="dxa"/>
            <w:vMerge/>
            <w:tcBorders>
              <w:top w:val="single" w:sz="4" w:space="0" w:color="000000"/>
            </w:tcBorders>
            <w:shd w:val="clear" w:color="auto" w:fill="auto"/>
            <w:vAlign w:val="center"/>
          </w:tcPr>
          <w:p w:rsidR="000C5333" w:rsidRDefault="000C5333">
            <w:pPr>
              <w:pBdr>
                <w:top w:val="nil"/>
                <w:left w:val="nil"/>
                <w:bottom w:val="nil"/>
                <w:right w:val="nil"/>
                <w:between w:val="nil"/>
              </w:pBdr>
              <w:spacing w:line="276" w:lineRule="auto"/>
              <w:rPr>
                <w:rFonts w:ascii="標楷體" w:eastAsia="標楷體" w:hAnsi="標楷體" w:cs="標楷體"/>
                <w:color w:val="000000"/>
                <w:sz w:val="22"/>
                <w:szCs w:val="22"/>
              </w:rPr>
            </w:pPr>
          </w:p>
        </w:tc>
        <w:tc>
          <w:tcPr>
            <w:tcW w:w="2183" w:type="dxa"/>
            <w:gridSpan w:val="2"/>
            <w:tcBorders>
              <w:bottom w:val="single" w:sz="4" w:space="0" w:color="000000"/>
            </w:tcBorders>
            <w:shd w:val="clear" w:color="auto" w:fill="auto"/>
            <w:vAlign w:val="center"/>
          </w:tcPr>
          <w:p w:rsidR="000C5333" w:rsidRDefault="002D6D95">
            <w:pPr>
              <w:widowControl/>
              <w:pBdr>
                <w:top w:val="nil"/>
                <w:left w:val="nil"/>
                <w:bottom w:val="nil"/>
                <w:right w:val="nil"/>
                <w:between w:val="nil"/>
              </w:pBdr>
              <w:spacing w:line="320" w:lineRule="auto"/>
              <w:ind w:left="-48" w:right="-48"/>
              <w:jc w:val="right"/>
              <w:rPr>
                <w:rFonts w:ascii="標楷體" w:eastAsia="標楷體" w:hAnsi="標楷體" w:cs="標楷體"/>
                <w:color w:val="000000"/>
                <w:sz w:val="22"/>
                <w:szCs w:val="22"/>
              </w:rPr>
            </w:pPr>
            <w:r>
              <w:rPr>
                <w:rFonts w:ascii="標楷體" w:eastAsia="標楷體" w:hAnsi="標楷體" w:cs="標楷體"/>
                <w:color w:val="000000"/>
                <w:sz w:val="22"/>
                <w:szCs w:val="22"/>
              </w:rPr>
              <w:t>每週節數小計</w:t>
            </w:r>
          </w:p>
        </w:tc>
        <w:tc>
          <w:tcPr>
            <w:tcW w:w="514" w:type="dxa"/>
            <w:tcBorders>
              <w:bottom w:val="single" w:sz="4" w:space="0" w:color="000000"/>
            </w:tcBorders>
            <w:shd w:val="clear" w:color="auto" w:fill="auto"/>
            <w:vAlign w:val="center"/>
          </w:tcPr>
          <w:p w:rsidR="000C5333" w:rsidRDefault="000C5333">
            <w:pPr>
              <w:widowControl/>
              <w:pBdr>
                <w:top w:val="nil"/>
                <w:left w:val="nil"/>
                <w:bottom w:val="nil"/>
                <w:right w:val="nil"/>
                <w:between w:val="nil"/>
              </w:pBdr>
              <w:spacing w:line="320" w:lineRule="auto"/>
              <w:ind w:left="-48" w:right="-48"/>
              <w:jc w:val="right"/>
              <w:rPr>
                <w:rFonts w:ascii="標楷體" w:eastAsia="標楷體" w:hAnsi="標楷體" w:cs="標楷體"/>
                <w:color w:val="000000"/>
                <w:sz w:val="22"/>
                <w:szCs w:val="22"/>
              </w:rPr>
            </w:pPr>
          </w:p>
        </w:tc>
        <w:tc>
          <w:tcPr>
            <w:tcW w:w="419" w:type="dxa"/>
            <w:gridSpan w:val="2"/>
            <w:tcBorders>
              <w:bottom w:val="single" w:sz="4" w:space="0" w:color="000000"/>
            </w:tcBorders>
            <w:shd w:val="clear" w:color="auto" w:fill="auto"/>
            <w:vAlign w:val="center"/>
          </w:tcPr>
          <w:p w:rsidR="000C5333" w:rsidRDefault="000C5333">
            <w:pPr>
              <w:widowControl/>
              <w:pBdr>
                <w:top w:val="nil"/>
                <w:left w:val="nil"/>
                <w:bottom w:val="nil"/>
                <w:right w:val="nil"/>
                <w:between w:val="nil"/>
              </w:pBdr>
              <w:spacing w:line="320" w:lineRule="auto"/>
              <w:ind w:left="-48" w:right="-48"/>
              <w:jc w:val="right"/>
              <w:rPr>
                <w:rFonts w:ascii="標楷體" w:eastAsia="標楷體" w:hAnsi="標楷體" w:cs="標楷體"/>
                <w:color w:val="000000"/>
                <w:sz w:val="22"/>
                <w:szCs w:val="22"/>
              </w:rPr>
            </w:pPr>
          </w:p>
        </w:tc>
        <w:tc>
          <w:tcPr>
            <w:tcW w:w="365" w:type="dxa"/>
            <w:tcBorders>
              <w:bottom w:val="single" w:sz="4" w:space="0" w:color="000000"/>
            </w:tcBorders>
            <w:shd w:val="clear" w:color="auto" w:fill="auto"/>
            <w:vAlign w:val="center"/>
          </w:tcPr>
          <w:p w:rsidR="000C5333" w:rsidRDefault="000C5333">
            <w:pPr>
              <w:widowControl/>
              <w:pBdr>
                <w:top w:val="nil"/>
                <w:left w:val="nil"/>
                <w:bottom w:val="nil"/>
                <w:right w:val="nil"/>
                <w:between w:val="nil"/>
              </w:pBdr>
              <w:spacing w:line="320" w:lineRule="auto"/>
              <w:ind w:left="-48" w:right="-48"/>
              <w:jc w:val="right"/>
              <w:rPr>
                <w:rFonts w:ascii="標楷體" w:eastAsia="標楷體" w:hAnsi="標楷體" w:cs="標楷體"/>
                <w:color w:val="000000"/>
                <w:sz w:val="22"/>
                <w:szCs w:val="22"/>
              </w:rPr>
            </w:pPr>
          </w:p>
        </w:tc>
        <w:tc>
          <w:tcPr>
            <w:tcW w:w="466" w:type="dxa"/>
            <w:tcBorders>
              <w:bottom w:val="single" w:sz="4" w:space="0" w:color="000000"/>
            </w:tcBorders>
            <w:shd w:val="clear" w:color="auto" w:fill="auto"/>
            <w:vAlign w:val="center"/>
          </w:tcPr>
          <w:p w:rsidR="000C5333" w:rsidRDefault="000C5333">
            <w:pPr>
              <w:widowControl/>
              <w:pBdr>
                <w:top w:val="nil"/>
                <w:left w:val="nil"/>
                <w:bottom w:val="nil"/>
                <w:right w:val="nil"/>
                <w:between w:val="nil"/>
              </w:pBdr>
              <w:spacing w:line="320" w:lineRule="auto"/>
              <w:ind w:right="-48"/>
              <w:jc w:val="right"/>
              <w:rPr>
                <w:rFonts w:ascii="標楷體" w:eastAsia="標楷體" w:hAnsi="標楷體" w:cs="標楷體"/>
                <w:color w:val="000000"/>
                <w:sz w:val="22"/>
                <w:szCs w:val="22"/>
              </w:rPr>
            </w:pPr>
          </w:p>
        </w:tc>
        <w:tc>
          <w:tcPr>
            <w:tcW w:w="423" w:type="dxa"/>
            <w:tcBorders>
              <w:bottom w:val="single" w:sz="4" w:space="0" w:color="000000"/>
            </w:tcBorders>
            <w:shd w:val="clear" w:color="auto" w:fill="auto"/>
            <w:vAlign w:val="center"/>
          </w:tcPr>
          <w:p w:rsidR="000C5333" w:rsidRDefault="000C5333">
            <w:pPr>
              <w:widowControl/>
              <w:pBdr>
                <w:top w:val="nil"/>
                <w:left w:val="nil"/>
                <w:bottom w:val="nil"/>
                <w:right w:val="nil"/>
                <w:between w:val="nil"/>
              </w:pBdr>
              <w:spacing w:line="320" w:lineRule="auto"/>
              <w:ind w:left="-48" w:right="-48"/>
              <w:jc w:val="center"/>
              <w:rPr>
                <w:rFonts w:ascii="標楷體" w:eastAsia="標楷體" w:hAnsi="標楷體" w:cs="標楷體"/>
                <w:color w:val="000000"/>
                <w:sz w:val="22"/>
                <w:szCs w:val="22"/>
              </w:rPr>
            </w:pPr>
          </w:p>
        </w:tc>
        <w:tc>
          <w:tcPr>
            <w:tcW w:w="423" w:type="dxa"/>
            <w:tcBorders>
              <w:bottom w:val="single" w:sz="4" w:space="0" w:color="000000"/>
            </w:tcBorders>
            <w:shd w:val="clear" w:color="auto" w:fill="auto"/>
            <w:vAlign w:val="center"/>
          </w:tcPr>
          <w:p w:rsidR="000C5333" w:rsidRDefault="000C5333">
            <w:pPr>
              <w:widowControl/>
              <w:pBdr>
                <w:top w:val="nil"/>
                <w:left w:val="nil"/>
                <w:bottom w:val="nil"/>
                <w:right w:val="nil"/>
                <w:between w:val="nil"/>
              </w:pBdr>
              <w:spacing w:line="320" w:lineRule="auto"/>
              <w:ind w:left="-48" w:right="-48"/>
              <w:jc w:val="center"/>
              <w:rPr>
                <w:rFonts w:ascii="標楷體" w:eastAsia="標楷體" w:hAnsi="標楷體" w:cs="標楷體"/>
                <w:color w:val="000000"/>
                <w:sz w:val="22"/>
                <w:szCs w:val="22"/>
              </w:rPr>
            </w:pPr>
          </w:p>
        </w:tc>
        <w:tc>
          <w:tcPr>
            <w:tcW w:w="424" w:type="dxa"/>
            <w:tcBorders>
              <w:bottom w:val="single" w:sz="4" w:space="0" w:color="000000"/>
            </w:tcBorders>
            <w:shd w:val="clear" w:color="auto" w:fill="auto"/>
            <w:vAlign w:val="center"/>
          </w:tcPr>
          <w:p w:rsidR="000C5333" w:rsidRDefault="000C5333">
            <w:pPr>
              <w:widowControl/>
              <w:pBdr>
                <w:top w:val="nil"/>
                <w:left w:val="nil"/>
                <w:bottom w:val="nil"/>
                <w:right w:val="nil"/>
                <w:between w:val="nil"/>
              </w:pBdr>
              <w:spacing w:line="320" w:lineRule="auto"/>
              <w:ind w:left="-48" w:right="-48"/>
              <w:jc w:val="center"/>
              <w:rPr>
                <w:rFonts w:ascii="標楷體" w:eastAsia="標楷體" w:hAnsi="標楷體" w:cs="標楷體"/>
                <w:color w:val="000000"/>
                <w:sz w:val="22"/>
                <w:szCs w:val="22"/>
              </w:rPr>
            </w:pPr>
          </w:p>
        </w:tc>
        <w:tc>
          <w:tcPr>
            <w:tcW w:w="423" w:type="dxa"/>
            <w:tcBorders>
              <w:bottom w:val="single" w:sz="4" w:space="0" w:color="000000"/>
            </w:tcBorders>
            <w:shd w:val="clear" w:color="auto" w:fill="auto"/>
            <w:vAlign w:val="center"/>
          </w:tcPr>
          <w:p w:rsidR="000C5333" w:rsidRDefault="000C5333">
            <w:pPr>
              <w:widowControl/>
              <w:pBdr>
                <w:top w:val="nil"/>
                <w:left w:val="nil"/>
                <w:bottom w:val="nil"/>
                <w:right w:val="nil"/>
                <w:between w:val="nil"/>
              </w:pBdr>
              <w:spacing w:line="320" w:lineRule="auto"/>
              <w:ind w:left="-48" w:right="-48"/>
              <w:jc w:val="center"/>
              <w:rPr>
                <w:rFonts w:ascii="標楷體" w:eastAsia="標楷體" w:hAnsi="標楷體" w:cs="標楷體"/>
                <w:color w:val="000000"/>
                <w:sz w:val="22"/>
                <w:szCs w:val="22"/>
              </w:rPr>
            </w:pPr>
          </w:p>
        </w:tc>
        <w:tc>
          <w:tcPr>
            <w:tcW w:w="423" w:type="dxa"/>
            <w:tcBorders>
              <w:bottom w:val="single" w:sz="4" w:space="0" w:color="000000"/>
            </w:tcBorders>
            <w:shd w:val="clear" w:color="auto" w:fill="auto"/>
            <w:vAlign w:val="center"/>
          </w:tcPr>
          <w:p w:rsidR="000C5333" w:rsidRDefault="000C5333">
            <w:pPr>
              <w:widowControl/>
              <w:pBdr>
                <w:top w:val="nil"/>
                <w:left w:val="nil"/>
                <w:bottom w:val="nil"/>
                <w:right w:val="nil"/>
                <w:between w:val="nil"/>
              </w:pBdr>
              <w:spacing w:line="320" w:lineRule="auto"/>
              <w:ind w:left="-48" w:right="-48"/>
              <w:jc w:val="center"/>
              <w:rPr>
                <w:rFonts w:ascii="標楷體" w:eastAsia="標楷體" w:hAnsi="標楷體" w:cs="標楷體"/>
                <w:color w:val="000000"/>
                <w:sz w:val="22"/>
                <w:szCs w:val="22"/>
              </w:rPr>
            </w:pPr>
          </w:p>
        </w:tc>
        <w:tc>
          <w:tcPr>
            <w:tcW w:w="424" w:type="dxa"/>
            <w:tcBorders>
              <w:bottom w:val="single" w:sz="4" w:space="0" w:color="000000"/>
            </w:tcBorders>
            <w:shd w:val="clear" w:color="auto" w:fill="auto"/>
            <w:vAlign w:val="center"/>
          </w:tcPr>
          <w:p w:rsidR="000C5333" w:rsidRDefault="000C5333">
            <w:pPr>
              <w:widowControl/>
              <w:pBdr>
                <w:top w:val="nil"/>
                <w:left w:val="nil"/>
                <w:bottom w:val="nil"/>
                <w:right w:val="nil"/>
                <w:between w:val="nil"/>
              </w:pBdr>
              <w:spacing w:line="320" w:lineRule="auto"/>
              <w:ind w:left="-48" w:right="-48"/>
              <w:jc w:val="center"/>
              <w:rPr>
                <w:rFonts w:ascii="標楷體" w:eastAsia="標楷體" w:hAnsi="標楷體" w:cs="標楷體"/>
                <w:color w:val="000000"/>
                <w:sz w:val="22"/>
                <w:szCs w:val="22"/>
              </w:rPr>
            </w:pPr>
          </w:p>
        </w:tc>
        <w:tc>
          <w:tcPr>
            <w:tcW w:w="423" w:type="dxa"/>
            <w:tcBorders>
              <w:bottom w:val="single" w:sz="4" w:space="0" w:color="000000"/>
            </w:tcBorders>
            <w:shd w:val="clear" w:color="auto" w:fill="auto"/>
            <w:vAlign w:val="center"/>
          </w:tcPr>
          <w:p w:rsidR="000C5333" w:rsidRDefault="000C5333">
            <w:pPr>
              <w:widowControl/>
              <w:pBdr>
                <w:top w:val="nil"/>
                <w:left w:val="nil"/>
                <w:bottom w:val="nil"/>
                <w:right w:val="nil"/>
                <w:between w:val="nil"/>
              </w:pBdr>
              <w:spacing w:line="320" w:lineRule="auto"/>
              <w:ind w:left="-48" w:right="-48"/>
              <w:jc w:val="center"/>
              <w:rPr>
                <w:rFonts w:ascii="標楷體" w:eastAsia="標楷體" w:hAnsi="標楷體" w:cs="標楷體"/>
                <w:color w:val="000000"/>
                <w:sz w:val="22"/>
                <w:szCs w:val="22"/>
              </w:rPr>
            </w:pPr>
          </w:p>
        </w:tc>
        <w:tc>
          <w:tcPr>
            <w:tcW w:w="424" w:type="dxa"/>
            <w:tcBorders>
              <w:bottom w:val="single" w:sz="4" w:space="0" w:color="000000"/>
            </w:tcBorders>
            <w:shd w:val="clear" w:color="auto" w:fill="auto"/>
            <w:vAlign w:val="center"/>
          </w:tcPr>
          <w:p w:rsidR="000C5333" w:rsidRDefault="000C5333">
            <w:pPr>
              <w:widowControl/>
              <w:pBdr>
                <w:top w:val="nil"/>
                <w:left w:val="nil"/>
                <w:bottom w:val="nil"/>
                <w:right w:val="nil"/>
                <w:between w:val="nil"/>
              </w:pBdr>
              <w:spacing w:line="320" w:lineRule="auto"/>
              <w:ind w:left="-48" w:right="-48"/>
              <w:jc w:val="center"/>
              <w:rPr>
                <w:rFonts w:ascii="標楷體" w:eastAsia="標楷體" w:hAnsi="標楷體" w:cs="標楷體"/>
                <w:color w:val="000000"/>
                <w:sz w:val="22"/>
                <w:szCs w:val="22"/>
              </w:rPr>
            </w:pPr>
          </w:p>
        </w:tc>
        <w:tc>
          <w:tcPr>
            <w:tcW w:w="676" w:type="dxa"/>
            <w:tcBorders>
              <w:bottom w:val="single" w:sz="4" w:space="0" w:color="000000"/>
            </w:tcBorders>
            <w:shd w:val="clear" w:color="auto" w:fill="auto"/>
            <w:vAlign w:val="center"/>
          </w:tcPr>
          <w:p w:rsidR="000C5333" w:rsidRDefault="000C5333">
            <w:pPr>
              <w:widowControl/>
              <w:pBdr>
                <w:top w:val="nil"/>
                <w:left w:val="nil"/>
                <w:bottom w:val="nil"/>
                <w:right w:val="nil"/>
                <w:between w:val="nil"/>
              </w:pBdr>
              <w:spacing w:line="320" w:lineRule="auto"/>
              <w:ind w:left="-48" w:right="-48"/>
              <w:jc w:val="center"/>
              <w:rPr>
                <w:rFonts w:ascii="標楷體" w:eastAsia="標楷體" w:hAnsi="標楷體" w:cs="標楷體"/>
                <w:color w:val="000000"/>
                <w:sz w:val="22"/>
                <w:szCs w:val="22"/>
              </w:rPr>
            </w:pPr>
          </w:p>
        </w:tc>
        <w:tc>
          <w:tcPr>
            <w:tcW w:w="1505" w:type="dxa"/>
            <w:tcBorders>
              <w:bottom w:val="single" w:sz="4" w:space="0" w:color="000000"/>
            </w:tcBorders>
            <w:shd w:val="clear" w:color="auto" w:fill="auto"/>
            <w:vAlign w:val="center"/>
          </w:tcPr>
          <w:p w:rsidR="000C5333" w:rsidRDefault="000C5333">
            <w:pPr>
              <w:widowControl/>
              <w:pBdr>
                <w:top w:val="nil"/>
                <w:left w:val="nil"/>
                <w:bottom w:val="nil"/>
                <w:right w:val="nil"/>
                <w:between w:val="nil"/>
              </w:pBdr>
              <w:spacing w:line="320" w:lineRule="auto"/>
              <w:ind w:left="-48" w:right="-48"/>
              <w:jc w:val="center"/>
              <w:rPr>
                <w:rFonts w:ascii="標楷體" w:eastAsia="標楷體" w:hAnsi="標楷體" w:cs="標楷體"/>
                <w:color w:val="000000"/>
                <w:sz w:val="22"/>
                <w:szCs w:val="22"/>
              </w:rPr>
            </w:pPr>
          </w:p>
        </w:tc>
      </w:tr>
      <w:tr w:rsidR="000C5333">
        <w:trPr>
          <w:trHeight w:val="464"/>
          <w:jc w:val="center"/>
        </w:trPr>
        <w:tc>
          <w:tcPr>
            <w:tcW w:w="2798" w:type="dxa"/>
            <w:gridSpan w:val="3"/>
            <w:shd w:val="clear" w:color="auto" w:fill="auto"/>
            <w:vAlign w:val="center"/>
          </w:tcPr>
          <w:p w:rsidR="000C5333" w:rsidRDefault="002D6D95">
            <w:pPr>
              <w:widowControl/>
              <w:pBdr>
                <w:top w:val="nil"/>
                <w:left w:val="nil"/>
                <w:bottom w:val="nil"/>
                <w:right w:val="nil"/>
                <w:between w:val="nil"/>
              </w:pBdr>
              <w:spacing w:line="320" w:lineRule="auto"/>
              <w:ind w:left="-48" w:right="-48"/>
              <w:jc w:val="center"/>
              <w:rPr>
                <w:rFonts w:ascii="標楷體" w:eastAsia="標楷體" w:hAnsi="標楷體" w:cs="標楷體"/>
                <w:b/>
                <w:color w:val="000000"/>
                <w:sz w:val="22"/>
                <w:szCs w:val="22"/>
              </w:rPr>
            </w:pPr>
            <w:r>
              <w:rPr>
                <w:rFonts w:ascii="標楷體" w:eastAsia="標楷體" w:hAnsi="標楷體" w:cs="標楷體"/>
                <w:b/>
                <w:color w:val="000000"/>
                <w:sz w:val="22"/>
                <w:szCs w:val="22"/>
              </w:rPr>
              <w:t>每週節數總計</w:t>
            </w:r>
          </w:p>
        </w:tc>
        <w:tc>
          <w:tcPr>
            <w:tcW w:w="514" w:type="dxa"/>
            <w:shd w:val="clear" w:color="auto" w:fill="auto"/>
            <w:vAlign w:val="center"/>
          </w:tcPr>
          <w:p w:rsidR="000C5333" w:rsidRDefault="000C5333">
            <w:pPr>
              <w:widowControl/>
              <w:pBdr>
                <w:top w:val="nil"/>
                <w:left w:val="nil"/>
                <w:bottom w:val="nil"/>
                <w:right w:val="nil"/>
                <w:between w:val="nil"/>
              </w:pBdr>
              <w:spacing w:line="320" w:lineRule="auto"/>
              <w:ind w:right="-48"/>
              <w:jc w:val="center"/>
              <w:rPr>
                <w:rFonts w:ascii="標楷體" w:eastAsia="標楷體" w:hAnsi="標楷體" w:cs="標楷體"/>
                <w:b/>
                <w:color w:val="000000"/>
                <w:sz w:val="22"/>
                <w:szCs w:val="22"/>
              </w:rPr>
            </w:pPr>
          </w:p>
        </w:tc>
        <w:tc>
          <w:tcPr>
            <w:tcW w:w="419" w:type="dxa"/>
            <w:gridSpan w:val="2"/>
            <w:shd w:val="clear" w:color="auto" w:fill="auto"/>
            <w:vAlign w:val="center"/>
          </w:tcPr>
          <w:p w:rsidR="000C5333" w:rsidRDefault="000C5333">
            <w:pPr>
              <w:widowControl/>
              <w:pBdr>
                <w:top w:val="nil"/>
                <w:left w:val="nil"/>
                <w:bottom w:val="nil"/>
                <w:right w:val="nil"/>
                <w:between w:val="nil"/>
              </w:pBdr>
              <w:spacing w:line="320" w:lineRule="auto"/>
              <w:ind w:right="-48"/>
              <w:jc w:val="center"/>
              <w:rPr>
                <w:rFonts w:ascii="標楷體" w:eastAsia="標楷體" w:hAnsi="標楷體" w:cs="標楷體"/>
                <w:b/>
                <w:color w:val="000000"/>
                <w:sz w:val="22"/>
                <w:szCs w:val="22"/>
              </w:rPr>
            </w:pPr>
          </w:p>
        </w:tc>
        <w:tc>
          <w:tcPr>
            <w:tcW w:w="365" w:type="dxa"/>
            <w:shd w:val="clear" w:color="auto" w:fill="auto"/>
            <w:vAlign w:val="center"/>
          </w:tcPr>
          <w:p w:rsidR="000C5333" w:rsidRDefault="000C5333">
            <w:pPr>
              <w:widowControl/>
              <w:pBdr>
                <w:top w:val="nil"/>
                <w:left w:val="nil"/>
                <w:bottom w:val="nil"/>
                <w:right w:val="nil"/>
                <w:between w:val="nil"/>
              </w:pBdr>
              <w:spacing w:line="320" w:lineRule="auto"/>
              <w:ind w:right="-48"/>
              <w:jc w:val="center"/>
              <w:rPr>
                <w:rFonts w:ascii="標楷體" w:eastAsia="標楷體" w:hAnsi="標楷體" w:cs="標楷體"/>
                <w:b/>
                <w:color w:val="000000"/>
                <w:sz w:val="22"/>
                <w:szCs w:val="22"/>
              </w:rPr>
            </w:pPr>
          </w:p>
        </w:tc>
        <w:tc>
          <w:tcPr>
            <w:tcW w:w="466" w:type="dxa"/>
            <w:shd w:val="clear" w:color="auto" w:fill="auto"/>
            <w:vAlign w:val="center"/>
          </w:tcPr>
          <w:p w:rsidR="000C5333" w:rsidRDefault="000C5333">
            <w:pPr>
              <w:widowControl/>
              <w:pBdr>
                <w:top w:val="nil"/>
                <w:left w:val="nil"/>
                <w:bottom w:val="nil"/>
                <w:right w:val="nil"/>
                <w:between w:val="nil"/>
              </w:pBdr>
              <w:spacing w:line="320" w:lineRule="auto"/>
              <w:ind w:right="-48"/>
              <w:jc w:val="center"/>
              <w:rPr>
                <w:rFonts w:ascii="標楷體" w:eastAsia="標楷體" w:hAnsi="標楷體" w:cs="標楷體"/>
                <w:b/>
                <w:color w:val="000000"/>
                <w:sz w:val="22"/>
                <w:szCs w:val="22"/>
              </w:rPr>
            </w:pPr>
          </w:p>
        </w:tc>
        <w:tc>
          <w:tcPr>
            <w:tcW w:w="423" w:type="dxa"/>
            <w:shd w:val="clear" w:color="auto" w:fill="auto"/>
            <w:vAlign w:val="center"/>
          </w:tcPr>
          <w:p w:rsidR="000C5333" w:rsidRDefault="000C5333">
            <w:pPr>
              <w:widowControl/>
              <w:pBdr>
                <w:top w:val="nil"/>
                <w:left w:val="nil"/>
                <w:bottom w:val="nil"/>
                <w:right w:val="nil"/>
                <w:between w:val="nil"/>
              </w:pBdr>
              <w:spacing w:line="320" w:lineRule="auto"/>
              <w:ind w:left="-48" w:right="-48"/>
              <w:jc w:val="center"/>
              <w:rPr>
                <w:rFonts w:ascii="標楷體" w:eastAsia="標楷體" w:hAnsi="標楷體" w:cs="標楷體"/>
                <w:color w:val="000000"/>
                <w:sz w:val="22"/>
                <w:szCs w:val="22"/>
              </w:rPr>
            </w:pPr>
          </w:p>
        </w:tc>
        <w:tc>
          <w:tcPr>
            <w:tcW w:w="423" w:type="dxa"/>
            <w:shd w:val="clear" w:color="auto" w:fill="auto"/>
            <w:vAlign w:val="center"/>
          </w:tcPr>
          <w:p w:rsidR="000C5333" w:rsidRDefault="000C5333">
            <w:pPr>
              <w:widowControl/>
              <w:pBdr>
                <w:top w:val="nil"/>
                <w:left w:val="nil"/>
                <w:bottom w:val="nil"/>
                <w:right w:val="nil"/>
                <w:between w:val="nil"/>
              </w:pBdr>
              <w:spacing w:line="320" w:lineRule="auto"/>
              <w:ind w:left="-48" w:right="-48"/>
              <w:jc w:val="center"/>
              <w:rPr>
                <w:rFonts w:ascii="標楷體" w:eastAsia="標楷體" w:hAnsi="標楷體" w:cs="標楷體"/>
                <w:color w:val="000000"/>
                <w:sz w:val="22"/>
                <w:szCs w:val="22"/>
              </w:rPr>
            </w:pPr>
          </w:p>
        </w:tc>
        <w:tc>
          <w:tcPr>
            <w:tcW w:w="424" w:type="dxa"/>
            <w:shd w:val="clear" w:color="auto" w:fill="auto"/>
            <w:vAlign w:val="center"/>
          </w:tcPr>
          <w:p w:rsidR="000C5333" w:rsidRDefault="000C5333">
            <w:pPr>
              <w:widowControl/>
              <w:pBdr>
                <w:top w:val="nil"/>
                <w:left w:val="nil"/>
                <w:bottom w:val="nil"/>
                <w:right w:val="nil"/>
                <w:between w:val="nil"/>
              </w:pBdr>
              <w:spacing w:line="320" w:lineRule="auto"/>
              <w:ind w:left="-48" w:right="-48"/>
              <w:jc w:val="center"/>
              <w:rPr>
                <w:rFonts w:ascii="標楷體" w:eastAsia="標楷體" w:hAnsi="標楷體" w:cs="標楷體"/>
                <w:color w:val="000000"/>
                <w:sz w:val="22"/>
                <w:szCs w:val="22"/>
              </w:rPr>
            </w:pPr>
          </w:p>
        </w:tc>
        <w:tc>
          <w:tcPr>
            <w:tcW w:w="423" w:type="dxa"/>
            <w:shd w:val="clear" w:color="auto" w:fill="auto"/>
            <w:vAlign w:val="center"/>
          </w:tcPr>
          <w:p w:rsidR="000C5333" w:rsidRDefault="000C5333">
            <w:pPr>
              <w:widowControl/>
              <w:pBdr>
                <w:top w:val="nil"/>
                <w:left w:val="nil"/>
                <w:bottom w:val="nil"/>
                <w:right w:val="nil"/>
                <w:between w:val="nil"/>
              </w:pBdr>
              <w:spacing w:line="320" w:lineRule="auto"/>
              <w:ind w:left="-48" w:right="-48"/>
              <w:jc w:val="center"/>
              <w:rPr>
                <w:rFonts w:ascii="標楷體" w:eastAsia="標楷體" w:hAnsi="標楷體" w:cs="標楷體"/>
                <w:color w:val="000000"/>
                <w:sz w:val="22"/>
                <w:szCs w:val="22"/>
              </w:rPr>
            </w:pPr>
          </w:p>
        </w:tc>
        <w:tc>
          <w:tcPr>
            <w:tcW w:w="423" w:type="dxa"/>
            <w:shd w:val="clear" w:color="auto" w:fill="auto"/>
            <w:vAlign w:val="center"/>
          </w:tcPr>
          <w:p w:rsidR="000C5333" w:rsidRDefault="000C5333">
            <w:pPr>
              <w:widowControl/>
              <w:pBdr>
                <w:top w:val="nil"/>
                <w:left w:val="nil"/>
                <w:bottom w:val="nil"/>
                <w:right w:val="nil"/>
                <w:between w:val="nil"/>
              </w:pBdr>
              <w:spacing w:line="320" w:lineRule="auto"/>
              <w:ind w:left="-48" w:right="-48"/>
              <w:jc w:val="center"/>
              <w:rPr>
                <w:rFonts w:ascii="標楷體" w:eastAsia="標楷體" w:hAnsi="標楷體" w:cs="標楷體"/>
                <w:color w:val="000000"/>
                <w:sz w:val="22"/>
                <w:szCs w:val="22"/>
              </w:rPr>
            </w:pPr>
          </w:p>
        </w:tc>
        <w:tc>
          <w:tcPr>
            <w:tcW w:w="424" w:type="dxa"/>
            <w:shd w:val="clear" w:color="auto" w:fill="auto"/>
            <w:vAlign w:val="center"/>
          </w:tcPr>
          <w:p w:rsidR="000C5333" w:rsidRDefault="000C5333">
            <w:pPr>
              <w:widowControl/>
              <w:pBdr>
                <w:top w:val="nil"/>
                <w:left w:val="nil"/>
                <w:bottom w:val="nil"/>
                <w:right w:val="nil"/>
                <w:between w:val="nil"/>
              </w:pBdr>
              <w:spacing w:line="320" w:lineRule="auto"/>
              <w:ind w:left="-48" w:right="-48"/>
              <w:jc w:val="center"/>
              <w:rPr>
                <w:rFonts w:ascii="標楷體" w:eastAsia="標楷體" w:hAnsi="標楷體" w:cs="標楷體"/>
                <w:color w:val="000000"/>
                <w:sz w:val="22"/>
                <w:szCs w:val="22"/>
              </w:rPr>
            </w:pPr>
          </w:p>
        </w:tc>
        <w:tc>
          <w:tcPr>
            <w:tcW w:w="423" w:type="dxa"/>
            <w:shd w:val="clear" w:color="auto" w:fill="auto"/>
            <w:vAlign w:val="center"/>
          </w:tcPr>
          <w:p w:rsidR="000C5333" w:rsidRDefault="000C5333">
            <w:pPr>
              <w:widowControl/>
              <w:pBdr>
                <w:top w:val="nil"/>
                <w:left w:val="nil"/>
                <w:bottom w:val="nil"/>
                <w:right w:val="nil"/>
                <w:between w:val="nil"/>
              </w:pBdr>
              <w:spacing w:line="320" w:lineRule="auto"/>
              <w:ind w:left="-48" w:right="-48"/>
              <w:jc w:val="center"/>
              <w:rPr>
                <w:rFonts w:ascii="標楷體" w:eastAsia="標楷體" w:hAnsi="標楷體" w:cs="標楷體"/>
                <w:color w:val="000000"/>
                <w:sz w:val="22"/>
                <w:szCs w:val="22"/>
              </w:rPr>
            </w:pPr>
          </w:p>
        </w:tc>
        <w:tc>
          <w:tcPr>
            <w:tcW w:w="424" w:type="dxa"/>
            <w:shd w:val="clear" w:color="auto" w:fill="auto"/>
            <w:vAlign w:val="center"/>
          </w:tcPr>
          <w:p w:rsidR="000C5333" w:rsidRDefault="000C5333">
            <w:pPr>
              <w:widowControl/>
              <w:pBdr>
                <w:top w:val="nil"/>
                <w:left w:val="nil"/>
                <w:bottom w:val="nil"/>
                <w:right w:val="nil"/>
                <w:between w:val="nil"/>
              </w:pBdr>
              <w:spacing w:line="320" w:lineRule="auto"/>
              <w:ind w:left="-48" w:right="-48"/>
              <w:jc w:val="center"/>
              <w:rPr>
                <w:rFonts w:ascii="標楷體" w:eastAsia="標楷體" w:hAnsi="標楷體" w:cs="標楷體"/>
                <w:color w:val="000000"/>
                <w:sz w:val="22"/>
                <w:szCs w:val="22"/>
              </w:rPr>
            </w:pPr>
          </w:p>
        </w:tc>
        <w:tc>
          <w:tcPr>
            <w:tcW w:w="676" w:type="dxa"/>
            <w:shd w:val="clear" w:color="auto" w:fill="auto"/>
            <w:vAlign w:val="center"/>
          </w:tcPr>
          <w:p w:rsidR="000C5333" w:rsidRDefault="000C5333">
            <w:pPr>
              <w:widowControl/>
              <w:pBdr>
                <w:top w:val="nil"/>
                <w:left w:val="nil"/>
                <w:bottom w:val="nil"/>
                <w:right w:val="nil"/>
                <w:between w:val="nil"/>
              </w:pBdr>
              <w:spacing w:line="320" w:lineRule="auto"/>
              <w:ind w:left="-48" w:right="-48"/>
              <w:jc w:val="center"/>
              <w:rPr>
                <w:rFonts w:ascii="標楷體" w:eastAsia="標楷體" w:hAnsi="標楷體" w:cs="標楷體"/>
                <w:color w:val="000000"/>
                <w:sz w:val="22"/>
                <w:szCs w:val="22"/>
              </w:rPr>
            </w:pPr>
          </w:p>
        </w:tc>
        <w:tc>
          <w:tcPr>
            <w:tcW w:w="1505" w:type="dxa"/>
            <w:shd w:val="clear" w:color="auto" w:fill="auto"/>
            <w:vAlign w:val="center"/>
          </w:tcPr>
          <w:p w:rsidR="000C5333" w:rsidRDefault="000C5333">
            <w:pPr>
              <w:widowControl/>
              <w:pBdr>
                <w:top w:val="nil"/>
                <w:left w:val="nil"/>
                <w:bottom w:val="nil"/>
                <w:right w:val="nil"/>
                <w:between w:val="nil"/>
              </w:pBdr>
              <w:spacing w:line="320" w:lineRule="auto"/>
              <w:ind w:left="-48" w:right="-48"/>
              <w:jc w:val="center"/>
              <w:rPr>
                <w:rFonts w:ascii="標楷體" w:eastAsia="標楷體" w:hAnsi="標楷體" w:cs="標楷體"/>
                <w:color w:val="000000"/>
                <w:sz w:val="22"/>
                <w:szCs w:val="22"/>
              </w:rPr>
            </w:pPr>
          </w:p>
        </w:tc>
      </w:tr>
    </w:tbl>
    <w:p w:rsidR="000C5333" w:rsidRDefault="000C5333">
      <w:pPr>
        <w:widowControl/>
        <w:pBdr>
          <w:top w:val="nil"/>
          <w:left w:val="nil"/>
          <w:bottom w:val="nil"/>
          <w:right w:val="nil"/>
          <w:between w:val="nil"/>
        </w:pBdr>
        <w:spacing w:before="120"/>
        <w:ind w:left="238"/>
        <w:rPr>
          <w:rFonts w:ascii="標楷體" w:eastAsia="標楷體" w:hAnsi="標楷體" w:cs="標楷體"/>
          <w:color w:val="000000"/>
        </w:rPr>
      </w:pPr>
    </w:p>
    <w:p w:rsidR="000C5333" w:rsidRDefault="000C5333">
      <w:pPr>
        <w:widowControl/>
        <w:rPr>
          <w:rFonts w:ascii="標楷體" w:eastAsia="標楷體" w:hAnsi="標楷體" w:cs="標楷體"/>
          <w:b/>
          <w:color w:val="000000"/>
          <w:sz w:val="28"/>
          <w:szCs w:val="28"/>
        </w:rPr>
        <w:sectPr w:rsidR="000C5333">
          <w:footerReference w:type="even" r:id="rId8"/>
          <w:footerReference w:type="default" r:id="rId9"/>
          <w:pgSz w:w="11906" w:h="16838"/>
          <w:pgMar w:top="1134" w:right="1134" w:bottom="1134" w:left="1134" w:header="851" w:footer="851" w:gutter="0"/>
          <w:pgNumType w:start="0"/>
          <w:cols w:space="720"/>
          <w:titlePg/>
        </w:sectPr>
      </w:pPr>
    </w:p>
    <w:p w:rsidR="000C5333" w:rsidRDefault="002D6D95">
      <w:pPr>
        <w:spacing w:line="440" w:lineRule="auto"/>
        <w:jc w:val="center"/>
        <w:rPr>
          <w:rFonts w:ascii="標楷體" w:eastAsia="標楷體" w:hAnsi="標楷體" w:cs="標楷體"/>
          <w:b/>
          <w:color w:val="000000"/>
          <w:sz w:val="36"/>
          <w:szCs w:val="36"/>
        </w:rPr>
      </w:pPr>
      <w:r>
        <w:rPr>
          <w:rFonts w:ascii="標楷體" w:eastAsia="標楷體" w:hAnsi="標楷體" w:cs="標楷體"/>
          <w:b/>
          <w:color w:val="000000"/>
          <w:sz w:val="36"/>
          <w:szCs w:val="36"/>
        </w:rPr>
        <w:lastRenderedPageBreak/>
        <w:t>嘉義市港坪國民小學110學年度</w:t>
      </w:r>
      <w:r>
        <w:rPr>
          <w:rFonts w:ascii="標楷體" w:eastAsia="標楷體" w:hAnsi="標楷體" w:cs="標楷體"/>
          <w:b/>
          <w:color w:val="000000"/>
          <w:sz w:val="36"/>
          <w:szCs w:val="36"/>
          <w:u w:val="single"/>
        </w:rPr>
        <w:t>語文</w:t>
      </w:r>
      <w:r>
        <w:rPr>
          <w:rFonts w:ascii="標楷體" w:eastAsia="標楷體" w:hAnsi="標楷體" w:cs="標楷體"/>
          <w:b/>
          <w:color w:val="000000"/>
          <w:sz w:val="36"/>
          <w:szCs w:val="36"/>
        </w:rPr>
        <w:t>領域課程計畫表</w:t>
      </w:r>
    </w:p>
    <w:p w:rsidR="000C5333" w:rsidRDefault="002D6D95">
      <w:pPr>
        <w:spacing w:line="440" w:lineRule="auto"/>
        <w:jc w:val="center"/>
        <w:rPr>
          <w:rFonts w:ascii="標楷體" w:eastAsia="標楷體" w:hAnsi="標楷體" w:cs="標楷體"/>
          <w:shd w:val="clear" w:color="auto" w:fill="D9D9D9"/>
        </w:rPr>
      </w:pPr>
      <w:r>
        <w:rPr>
          <w:rFonts w:ascii="標楷體" w:eastAsia="標楷體" w:hAnsi="標楷體" w:cs="標楷體"/>
          <w:b/>
          <w:color w:val="000000"/>
          <w:sz w:val="36"/>
          <w:szCs w:val="36"/>
        </w:rPr>
        <w:t>（新課綱）</w:t>
      </w:r>
    </w:p>
    <w:tbl>
      <w:tblPr>
        <w:tblStyle w:val="aff3"/>
        <w:tblW w:w="9548" w:type="dxa"/>
        <w:tblInd w:w="0" w:type="dxa"/>
        <w:tblBorders>
          <w:top w:val="single" w:sz="24" w:space="0" w:color="000000"/>
          <w:left w:val="single" w:sz="24" w:space="0" w:color="000000"/>
          <w:bottom w:val="single" w:sz="24" w:space="0" w:color="000000"/>
          <w:right w:val="single" w:sz="24" w:space="0" w:color="000000"/>
          <w:insideH w:val="single" w:sz="4" w:space="0" w:color="000000"/>
          <w:insideV w:val="single" w:sz="4" w:space="0" w:color="000000"/>
        </w:tblBorders>
        <w:tblLayout w:type="fixed"/>
        <w:tblLook w:val="0400" w:firstRow="0" w:lastRow="0" w:firstColumn="0" w:lastColumn="0" w:noHBand="0" w:noVBand="1"/>
      </w:tblPr>
      <w:tblGrid>
        <w:gridCol w:w="950"/>
        <w:gridCol w:w="1568"/>
        <w:gridCol w:w="1701"/>
        <w:gridCol w:w="142"/>
        <w:gridCol w:w="410"/>
        <w:gridCol w:w="783"/>
        <w:gridCol w:w="83"/>
        <w:gridCol w:w="1524"/>
        <w:gridCol w:w="2387"/>
      </w:tblGrid>
      <w:tr w:rsidR="000C5333">
        <w:tc>
          <w:tcPr>
            <w:tcW w:w="2518" w:type="dxa"/>
            <w:gridSpan w:val="2"/>
            <w:tcBorders>
              <w:top w:val="single" w:sz="6" w:space="0" w:color="000000"/>
              <w:left w:val="single" w:sz="12" w:space="0" w:color="000000"/>
              <w:bottom w:val="single" w:sz="4" w:space="0" w:color="000000"/>
            </w:tcBorders>
            <w:vAlign w:val="center"/>
          </w:tcPr>
          <w:p w:rsidR="000C5333" w:rsidRDefault="002D6D95">
            <w:pPr>
              <w:jc w:val="center"/>
              <w:rPr>
                <w:rFonts w:ascii="標楷體" w:eastAsia="標楷體" w:hAnsi="標楷體" w:cs="標楷體"/>
                <w:b/>
              </w:rPr>
            </w:pPr>
            <w:r>
              <w:rPr>
                <w:rFonts w:ascii="標楷體" w:eastAsia="標楷體" w:hAnsi="標楷體" w:cs="標楷體"/>
                <w:b/>
              </w:rPr>
              <w:t>領域</w:t>
            </w:r>
          </w:p>
        </w:tc>
        <w:tc>
          <w:tcPr>
            <w:tcW w:w="2253" w:type="dxa"/>
            <w:gridSpan w:val="3"/>
            <w:tcBorders>
              <w:top w:val="single" w:sz="6" w:space="0" w:color="000000"/>
              <w:bottom w:val="single" w:sz="4" w:space="0" w:color="000000"/>
            </w:tcBorders>
            <w:vAlign w:val="center"/>
          </w:tcPr>
          <w:p w:rsidR="000C5333" w:rsidRDefault="002D6D95">
            <w:pPr>
              <w:jc w:val="center"/>
              <w:rPr>
                <w:rFonts w:ascii="標楷體" w:eastAsia="標楷體" w:hAnsi="標楷體" w:cs="標楷體"/>
                <w:b/>
              </w:rPr>
            </w:pPr>
            <w:r>
              <w:rPr>
                <w:rFonts w:ascii="標楷體" w:eastAsia="標楷體" w:hAnsi="標楷體" w:cs="標楷體"/>
                <w:b/>
              </w:rPr>
              <w:t>每週節數</w:t>
            </w:r>
          </w:p>
        </w:tc>
        <w:tc>
          <w:tcPr>
            <w:tcW w:w="2390" w:type="dxa"/>
            <w:gridSpan w:val="3"/>
            <w:tcBorders>
              <w:top w:val="single" w:sz="6" w:space="0" w:color="000000"/>
              <w:bottom w:val="single" w:sz="4" w:space="0" w:color="000000"/>
            </w:tcBorders>
            <w:vAlign w:val="center"/>
          </w:tcPr>
          <w:p w:rsidR="000C5333" w:rsidRDefault="002D6D95">
            <w:pPr>
              <w:jc w:val="center"/>
              <w:rPr>
                <w:rFonts w:ascii="標楷體" w:eastAsia="標楷體" w:hAnsi="標楷體" w:cs="標楷體"/>
                <w:b/>
              </w:rPr>
            </w:pPr>
            <w:r>
              <w:rPr>
                <w:rFonts w:ascii="標楷體" w:eastAsia="標楷體" w:hAnsi="標楷體" w:cs="標楷體"/>
                <w:b/>
              </w:rPr>
              <w:t>班級/班型</w:t>
            </w:r>
          </w:p>
        </w:tc>
        <w:tc>
          <w:tcPr>
            <w:tcW w:w="2387" w:type="dxa"/>
            <w:tcBorders>
              <w:top w:val="single" w:sz="6" w:space="0" w:color="000000"/>
              <w:bottom w:val="single" w:sz="4" w:space="0" w:color="000000"/>
              <w:right w:val="single" w:sz="12" w:space="0" w:color="000000"/>
            </w:tcBorders>
            <w:vAlign w:val="center"/>
          </w:tcPr>
          <w:p w:rsidR="000C5333" w:rsidRDefault="002D6D95">
            <w:pPr>
              <w:jc w:val="center"/>
              <w:rPr>
                <w:rFonts w:ascii="標楷體" w:eastAsia="標楷體" w:hAnsi="標楷體" w:cs="標楷體"/>
                <w:b/>
              </w:rPr>
            </w:pPr>
            <w:r>
              <w:rPr>
                <w:rFonts w:ascii="標楷體" w:eastAsia="標楷體" w:hAnsi="標楷體" w:cs="標楷體"/>
                <w:b/>
              </w:rPr>
              <w:t>教學者</w:t>
            </w:r>
          </w:p>
        </w:tc>
      </w:tr>
      <w:tr w:rsidR="000C5333">
        <w:trPr>
          <w:trHeight w:val="458"/>
        </w:trPr>
        <w:tc>
          <w:tcPr>
            <w:tcW w:w="2518" w:type="dxa"/>
            <w:gridSpan w:val="2"/>
            <w:tcBorders>
              <w:top w:val="single" w:sz="4" w:space="0" w:color="000000"/>
              <w:left w:val="single" w:sz="12" w:space="0" w:color="000000"/>
              <w:bottom w:val="single" w:sz="4" w:space="0" w:color="000000"/>
            </w:tcBorders>
            <w:vAlign w:val="center"/>
          </w:tcPr>
          <w:p w:rsidR="000C5333" w:rsidRDefault="002D6D95">
            <w:pPr>
              <w:jc w:val="center"/>
              <w:rPr>
                <w:rFonts w:ascii="標楷體" w:eastAsia="標楷體" w:hAnsi="標楷體" w:cs="標楷體"/>
              </w:rPr>
            </w:pPr>
            <w:r>
              <w:rPr>
                <w:rFonts w:ascii="標楷體" w:eastAsia="標楷體" w:hAnsi="標楷體" w:cs="標楷體"/>
              </w:rPr>
              <w:t>語文領域</w:t>
            </w:r>
          </w:p>
        </w:tc>
        <w:tc>
          <w:tcPr>
            <w:tcW w:w="2253" w:type="dxa"/>
            <w:gridSpan w:val="3"/>
            <w:tcBorders>
              <w:top w:val="single" w:sz="4" w:space="0" w:color="000000"/>
              <w:bottom w:val="single" w:sz="4" w:space="0" w:color="000000"/>
            </w:tcBorders>
            <w:vAlign w:val="center"/>
          </w:tcPr>
          <w:p w:rsidR="000C5333" w:rsidRDefault="002D6D95">
            <w:pPr>
              <w:jc w:val="center"/>
              <w:rPr>
                <w:rFonts w:ascii="標楷體" w:eastAsia="標楷體" w:hAnsi="標楷體" w:cs="標楷體"/>
              </w:rPr>
            </w:pPr>
            <w:r>
              <w:rPr>
                <w:rFonts w:ascii="標楷體" w:eastAsia="標楷體" w:hAnsi="標楷體" w:cs="標楷體"/>
              </w:rPr>
              <w:t>2節(</w:t>
            </w:r>
            <w:r>
              <w:rPr>
                <w:rFonts w:ascii="標楷體" w:eastAsia="標楷體" w:hAnsi="標楷體" w:cs="標楷體"/>
                <w:color w:val="009900"/>
              </w:rPr>
              <w:t>外加</w:t>
            </w:r>
            <w:r>
              <w:rPr>
                <w:rFonts w:ascii="標楷體" w:eastAsia="標楷體" w:hAnsi="標楷體" w:cs="標楷體"/>
              </w:rPr>
              <w:t>)</w:t>
            </w:r>
          </w:p>
        </w:tc>
        <w:tc>
          <w:tcPr>
            <w:tcW w:w="2390" w:type="dxa"/>
            <w:gridSpan w:val="3"/>
            <w:tcBorders>
              <w:top w:val="single" w:sz="4" w:space="0" w:color="000000"/>
              <w:bottom w:val="single" w:sz="4" w:space="0" w:color="000000"/>
            </w:tcBorders>
            <w:vAlign w:val="center"/>
          </w:tcPr>
          <w:p w:rsidR="000C5333" w:rsidRDefault="002D6D95">
            <w:pPr>
              <w:jc w:val="center"/>
              <w:rPr>
                <w:rFonts w:ascii="標楷體" w:eastAsia="標楷體" w:hAnsi="標楷體" w:cs="標楷體"/>
              </w:rPr>
            </w:pPr>
            <w:r>
              <w:rPr>
                <w:rFonts w:ascii="標楷體" w:eastAsia="標楷體" w:hAnsi="標楷體" w:cs="標楷體"/>
                <w:color w:val="009900"/>
              </w:rPr>
              <w:t>一年級/資源班</w:t>
            </w:r>
          </w:p>
        </w:tc>
        <w:tc>
          <w:tcPr>
            <w:tcW w:w="2387" w:type="dxa"/>
            <w:tcBorders>
              <w:top w:val="single" w:sz="4" w:space="0" w:color="000000"/>
              <w:bottom w:val="single" w:sz="4" w:space="0" w:color="000000"/>
              <w:right w:val="single" w:sz="12" w:space="0" w:color="000000"/>
            </w:tcBorders>
            <w:vAlign w:val="center"/>
          </w:tcPr>
          <w:p w:rsidR="000C5333" w:rsidRDefault="002D6D95">
            <w:pPr>
              <w:jc w:val="center"/>
              <w:rPr>
                <w:rFonts w:ascii="標楷體" w:eastAsia="標楷體" w:hAnsi="標楷體" w:cs="標楷體"/>
              </w:rPr>
            </w:pPr>
            <w:r>
              <w:rPr>
                <w:rFonts w:ascii="標楷體" w:eastAsia="標楷體" w:hAnsi="標楷體" w:cs="標楷體"/>
              </w:rPr>
              <w:t>楊婷雅</w:t>
            </w:r>
          </w:p>
        </w:tc>
      </w:tr>
      <w:tr w:rsidR="000C5333">
        <w:trPr>
          <w:trHeight w:val="419"/>
        </w:trPr>
        <w:tc>
          <w:tcPr>
            <w:tcW w:w="2518" w:type="dxa"/>
            <w:gridSpan w:val="2"/>
            <w:tcBorders>
              <w:top w:val="single" w:sz="4" w:space="0" w:color="000000"/>
              <w:left w:val="single" w:sz="12" w:space="0" w:color="000000"/>
            </w:tcBorders>
            <w:vAlign w:val="center"/>
          </w:tcPr>
          <w:p w:rsidR="000C5333" w:rsidRDefault="002D6D95">
            <w:pPr>
              <w:jc w:val="center"/>
              <w:rPr>
                <w:rFonts w:ascii="標楷體" w:eastAsia="標楷體" w:hAnsi="標楷體" w:cs="標楷體"/>
                <w:b/>
              </w:rPr>
            </w:pPr>
            <w:r>
              <w:rPr>
                <w:rFonts w:ascii="標楷體" w:eastAsia="標楷體" w:hAnsi="標楷體" w:cs="標楷體"/>
                <w:b/>
              </w:rPr>
              <w:t>教學對象</w:t>
            </w:r>
          </w:p>
        </w:tc>
        <w:tc>
          <w:tcPr>
            <w:tcW w:w="7030" w:type="dxa"/>
            <w:gridSpan w:val="7"/>
            <w:tcBorders>
              <w:top w:val="single" w:sz="4" w:space="0" w:color="000000"/>
              <w:right w:val="single" w:sz="12" w:space="0" w:color="000000"/>
            </w:tcBorders>
            <w:vAlign w:val="center"/>
          </w:tcPr>
          <w:p w:rsidR="000C5333" w:rsidRDefault="002D6D95">
            <w:pPr>
              <w:jc w:val="both"/>
              <w:rPr>
                <w:rFonts w:ascii="標楷體" w:eastAsia="標楷體" w:hAnsi="標楷體" w:cs="標楷體"/>
              </w:rPr>
            </w:pPr>
            <w:r>
              <w:rPr>
                <w:rFonts w:ascii="標楷體" w:eastAsia="標楷體" w:hAnsi="標楷體" w:cs="標楷體"/>
              </w:rPr>
              <w:t>龔○鈞</w:t>
            </w:r>
          </w:p>
        </w:tc>
      </w:tr>
      <w:tr w:rsidR="000C5333">
        <w:trPr>
          <w:trHeight w:val="320"/>
        </w:trPr>
        <w:tc>
          <w:tcPr>
            <w:tcW w:w="2518" w:type="dxa"/>
            <w:gridSpan w:val="2"/>
            <w:vMerge w:val="restart"/>
            <w:tcBorders>
              <w:left w:val="single" w:sz="12" w:space="0" w:color="000000"/>
            </w:tcBorders>
            <w:vAlign w:val="center"/>
          </w:tcPr>
          <w:p w:rsidR="000C5333" w:rsidRDefault="002D6D95">
            <w:pPr>
              <w:jc w:val="center"/>
              <w:rPr>
                <w:b/>
              </w:rPr>
            </w:pPr>
            <w:r>
              <w:rPr>
                <w:b/>
              </w:rPr>
              <w:t>核心素養</w:t>
            </w:r>
          </w:p>
        </w:tc>
        <w:tc>
          <w:tcPr>
            <w:tcW w:w="1701" w:type="dxa"/>
            <w:vAlign w:val="center"/>
          </w:tcPr>
          <w:p w:rsidR="000C5333" w:rsidRDefault="002D6D95">
            <w:pPr>
              <w:ind w:left="-19"/>
              <w:jc w:val="both"/>
              <w:rPr>
                <w:rFonts w:ascii="標楷體" w:eastAsia="標楷體" w:hAnsi="標楷體" w:cs="標楷體"/>
              </w:rPr>
            </w:pPr>
            <w:r>
              <w:rPr>
                <w:rFonts w:ascii="標楷體" w:eastAsia="標楷體" w:hAnsi="標楷體" w:cs="標楷體"/>
              </w:rPr>
              <w:t>A自主行動</w:t>
            </w:r>
          </w:p>
        </w:tc>
        <w:tc>
          <w:tcPr>
            <w:tcW w:w="5329" w:type="dxa"/>
            <w:gridSpan w:val="6"/>
            <w:tcBorders>
              <w:right w:val="single" w:sz="12" w:space="0" w:color="000000"/>
            </w:tcBorders>
            <w:vAlign w:val="center"/>
          </w:tcPr>
          <w:p w:rsidR="000C5333" w:rsidRDefault="002D6D95">
            <w:pPr>
              <w:rPr>
                <w:rFonts w:ascii="標楷體" w:eastAsia="標楷體" w:hAnsi="標楷體" w:cs="標楷體"/>
              </w:rPr>
            </w:pPr>
            <w:r>
              <w:rPr>
                <w:rFonts w:ascii="標楷體" w:eastAsia="標楷體" w:hAnsi="標楷體" w:cs="標楷體"/>
              </w:rPr>
              <w:t xml:space="preserve">■A1.身心素質與自我精進 </w:t>
            </w:r>
          </w:p>
          <w:p w:rsidR="000C5333" w:rsidRDefault="002D6D95">
            <w:pPr>
              <w:rPr>
                <w:rFonts w:ascii="標楷體" w:eastAsia="標楷體" w:hAnsi="標楷體" w:cs="標楷體"/>
              </w:rPr>
            </w:pPr>
            <w:r>
              <w:rPr>
                <w:rFonts w:ascii="標楷體" w:eastAsia="標楷體" w:hAnsi="標楷體" w:cs="標楷體"/>
              </w:rPr>
              <w:t xml:space="preserve">■A2.系統思考與問題解決 </w:t>
            </w:r>
          </w:p>
          <w:p w:rsidR="000C5333" w:rsidRDefault="002D6D95">
            <w:pPr>
              <w:rPr>
                <w:rFonts w:ascii="標楷體" w:eastAsia="標楷體" w:hAnsi="標楷體" w:cs="標楷體"/>
              </w:rPr>
            </w:pPr>
            <w:r>
              <w:rPr>
                <w:rFonts w:ascii="Wingdings" w:eastAsia="Wingdings" w:hAnsi="Wingdings" w:cs="Wingdings"/>
              </w:rPr>
              <w:t>□</w:t>
            </w:r>
            <w:r>
              <w:rPr>
                <w:rFonts w:ascii="標楷體" w:eastAsia="標楷體" w:hAnsi="標楷體" w:cs="標楷體"/>
              </w:rPr>
              <w:t>A3.規劃執行與創新應變</w:t>
            </w:r>
          </w:p>
        </w:tc>
      </w:tr>
      <w:tr w:rsidR="000C5333">
        <w:trPr>
          <w:trHeight w:val="320"/>
        </w:trPr>
        <w:tc>
          <w:tcPr>
            <w:tcW w:w="2518" w:type="dxa"/>
            <w:gridSpan w:val="2"/>
            <w:vMerge/>
            <w:tcBorders>
              <w:left w:val="single" w:sz="12" w:space="0" w:color="000000"/>
            </w:tcBorders>
            <w:vAlign w:val="center"/>
          </w:tcPr>
          <w:p w:rsidR="000C5333" w:rsidRDefault="000C5333">
            <w:pPr>
              <w:pBdr>
                <w:top w:val="nil"/>
                <w:left w:val="nil"/>
                <w:bottom w:val="nil"/>
                <w:right w:val="nil"/>
                <w:between w:val="nil"/>
              </w:pBdr>
              <w:spacing w:line="276" w:lineRule="auto"/>
              <w:rPr>
                <w:rFonts w:ascii="標楷體" w:eastAsia="標楷體" w:hAnsi="標楷體" w:cs="標楷體"/>
              </w:rPr>
            </w:pPr>
          </w:p>
        </w:tc>
        <w:tc>
          <w:tcPr>
            <w:tcW w:w="1701" w:type="dxa"/>
            <w:vAlign w:val="center"/>
          </w:tcPr>
          <w:p w:rsidR="000C5333" w:rsidRDefault="002D6D95">
            <w:pPr>
              <w:jc w:val="both"/>
              <w:rPr>
                <w:rFonts w:ascii="標楷體" w:eastAsia="標楷體" w:hAnsi="標楷體" w:cs="標楷體"/>
              </w:rPr>
            </w:pPr>
            <w:r>
              <w:rPr>
                <w:rFonts w:ascii="標楷體" w:eastAsia="標楷體" w:hAnsi="標楷體" w:cs="標楷體"/>
              </w:rPr>
              <w:t>B溝通互動</w:t>
            </w:r>
          </w:p>
        </w:tc>
        <w:tc>
          <w:tcPr>
            <w:tcW w:w="5329" w:type="dxa"/>
            <w:gridSpan w:val="6"/>
            <w:tcBorders>
              <w:right w:val="single" w:sz="12" w:space="0" w:color="000000"/>
            </w:tcBorders>
            <w:vAlign w:val="center"/>
          </w:tcPr>
          <w:p w:rsidR="000C5333" w:rsidRDefault="002D6D95">
            <w:pPr>
              <w:jc w:val="both"/>
              <w:rPr>
                <w:rFonts w:ascii="標楷體" w:eastAsia="標楷體" w:hAnsi="標楷體" w:cs="標楷體"/>
              </w:rPr>
            </w:pPr>
            <w:r>
              <w:rPr>
                <w:rFonts w:ascii="標楷體" w:eastAsia="標楷體" w:hAnsi="標楷體" w:cs="標楷體"/>
              </w:rPr>
              <w:t xml:space="preserve">■B1.符號運用與溝通表達 </w:t>
            </w:r>
          </w:p>
          <w:p w:rsidR="000C5333" w:rsidRDefault="002D6D95">
            <w:pPr>
              <w:jc w:val="both"/>
              <w:rPr>
                <w:rFonts w:ascii="標楷體" w:eastAsia="標楷體" w:hAnsi="標楷體" w:cs="標楷體"/>
              </w:rPr>
            </w:pPr>
            <w:r>
              <w:rPr>
                <w:rFonts w:ascii="Wingdings" w:eastAsia="Wingdings" w:hAnsi="Wingdings" w:cs="Wingdings"/>
              </w:rPr>
              <w:t>□</w:t>
            </w:r>
            <w:r>
              <w:rPr>
                <w:rFonts w:ascii="標楷體" w:eastAsia="標楷體" w:hAnsi="標楷體" w:cs="標楷體"/>
              </w:rPr>
              <w:t>B2.科技資訊與媒體素養</w:t>
            </w:r>
          </w:p>
          <w:p w:rsidR="000C5333" w:rsidRDefault="002D6D95">
            <w:pPr>
              <w:jc w:val="both"/>
              <w:rPr>
                <w:rFonts w:ascii="標楷體" w:eastAsia="標楷體" w:hAnsi="標楷體" w:cs="標楷體"/>
              </w:rPr>
            </w:pPr>
            <w:r>
              <w:rPr>
                <w:rFonts w:ascii="Wingdings" w:eastAsia="Wingdings" w:hAnsi="Wingdings" w:cs="Wingdings"/>
              </w:rPr>
              <w:t>□</w:t>
            </w:r>
            <w:r>
              <w:rPr>
                <w:rFonts w:ascii="標楷體" w:eastAsia="標楷體" w:hAnsi="標楷體" w:cs="標楷體"/>
              </w:rPr>
              <w:t>B3.藝術涵養與美感素養</w:t>
            </w:r>
          </w:p>
        </w:tc>
      </w:tr>
      <w:tr w:rsidR="000C5333">
        <w:trPr>
          <w:trHeight w:val="320"/>
        </w:trPr>
        <w:tc>
          <w:tcPr>
            <w:tcW w:w="2518" w:type="dxa"/>
            <w:gridSpan w:val="2"/>
            <w:vMerge/>
            <w:tcBorders>
              <w:left w:val="single" w:sz="12" w:space="0" w:color="000000"/>
            </w:tcBorders>
            <w:vAlign w:val="center"/>
          </w:tcPr>
          <w:p w:rsidR="000C5333" w:rsidRDefault="000C5333">
            <w:pPr>
              <w:pBdr>
                <w:top w:val="nil"/>
                <w:left w:val="nil"/>
                <w:bottom w:val="nil"/>
                <w:right w:val="nil"/>
                <w:between w:val="nil"/>
              </w:pBdr>
              <w:spacing w:line="276" w:lineRule="auto"/>
              <w:rPr>
                <w:rFonts w:ascii="標楷體" w:eastAsia="標楷體" w:hAnsi="標楷體" w:cs="標楷體"/>
              </w:rPr>
            </w:pPr>
          </w:p>
        </w:tc>
        <w:tc>
          <w:tcPr>
            <w:tcW w:w="1701" w:type="dxa"/>
            <w:vAlign w:val="center"/>
          </w:tcPr>
          <w:p w:rsidR="000C5333" w:rsidRDefault="002D6D95">
            <w:pPr>
              <w:jc w:val="both"/>
              <w:rPr>
                <w:rFonts w:ascii="標楷體" w:eastAsia="標楷體" w:hAnsi="標楷體" w:cs="標楷體"/>
              </w:rPr>
            </w:pPr>
            <w:r>
              <w:rPr>
                <w:rFonts w:ascii="標楷體" w:eastAsia="標楷體" w:hAnsi="標楷體" w:cs="標楷體"/>
              </w:rPr>
              <w:t>C社會參與</w:t>
            </w:r>
          </w:p>
        </w:tc>
        <w:tc>
          <w:tcPr>
            <w:tcW w:w="5329" w:type="dxa"/>
            <w:gridSpan w:val="6"/>
            <w:tcBorders>
              <w:right w:val="single" w:sz="12" w:space="0" w:color="000000"/>
            </w:tcBorders>
            <w:vAlign w:val="center"/>
          </w:tcPr>
          <w:p w:rsidR="000C5333" w:rsidRDefault="002D6D95">
            <w:pPr>
              <w:jc w:val="both"/>
              <w:rPr>
                <w:rFonts w:ascii="標楷體" w:eastAsia="標楷體" w:hAnsi="標楷體" w:cs="標楷體"/>
              </w:rPr>
            </w:pPr>
            <w:r>
              <w:rPr>
                <w:rFonts w:ascii="Wingdings" w:eastAsia="Wingdings" w:hAnsi="Wingdings" w:cs="Wingdings"/>
              </w:rPr>
              <w:t>□</w:t>
            </w:r>
            <w:r>
              <w:rPr>
                <w:rFonts w:ascii="標楷體" w:eastAsia="標楷體" w:hAnsi="標楷體" w:cs="標楷體"/>
              </w:rPr>
              <w:t xml:space="preserve">C1.道德實踐與公民意識 </w:t>
            </w:r>
          </w:p>
          <w:p w:rsidR="000C5333" w:rsidRDefault="002D6D95">
            <w:pPr>
              <w:jc w:val="both"/>
              <w:rPr>
                <w:rFonts w:ascii="標楷體" w:eastAsia="標楷體" w:hAnsi="標楷體" w:cs="標楷體"/>
              </w:rPr>
            </w:pPr>
            <w:r>
              <w:rPr>
                <w:rFonts w:ascii="Wingdings" w:eastAsia="Wingdings" w:hAnsi="Wingdings" w:cs="Wingdings"/>
              </w:rPr>
              <w:t>□</w:t>
            </w:r>
            <w:r>
              <w:rPr>
                <w:rFonts w:ascii="標楷體" w:eastAsia="標楷體" w:hAnsi="標楷體" w:cs="標楷體"/>
              </w:rPr>
              <w:t>C2.人際關係與團隊合作</w:t>
            </w:r>
          </w:p>
          <w:p w:rsidR="000C5333" w:rsidRDefault="002D6D95">
            <w:pPr>
              <w:jc w:val="both"/>
              <w:rPr>
                <w:rFonts w:ascii="標楷體" w:eastAsia="標楷體" w:hAnsi="標楷體" w:cs="標楷體"/>
              </w:rPr>
            </w:pPr>
            <w:r>
              <w:rPr>
                <w:rFonts w:ascii="標楷體" w:eastAsia="標楷體" w:hAnsi="標楷體" w:cs="標楷體"/>
              </w:rPr>
              <w:t>■C3.多元文化與國際理解</w:t>
            </w:r>
          </w:p>
        </w:tc>
      </w:tr>
      <w:tr w:rsidR="000C5333">
        <w:trPr>
          <w:trHeight w:val="778"/>
        </w:trPr>
        <w:tc>
          <w:tcPr>
            <w:tcW w:w="2518" w:type="dxa"/>
            <w:gridSpan w:val="2"/>
            <w:vMerge w:val="restart"/>
            <w:tcBorders>
              <w:left w:val="single" w:sz="12" w:space="0" w:color="000000"/>
            </w:tcBorders>
            <w:vAlign w:val="center"/>
          </w:tcPr>
          <w:p w:rsidR="000C5333" w:rsidRDefault="002D6D95">
            <w:pPr>
              <w:jc w:val="center"/>
              <w:rPr>
                <w:rFonts w:ascii="標楷體" w:eastAsia="標楷體" w:hAnsi="標楷體" w:cs="標楷體"/>
                <w:b/>
              </w:rPr>
            </w:pPr>
            <w:r>
              <w:rPr>
                <w:rFonts w:ascii="標楷體" w:eastAsia="標楷體" w:hAnsi="標楷體" w:cs="標楷體"/>
                <w:b/>
              </w:rPr>
              <w:t>原領綱學習</w:t>
            </w:r>
          </w:p>
          <w:p w:rsidR="000C5333" w:rsidRDefault="002D6D95">
            <w:pPr>
              <w:jc w:val="center"/>
              <w:rPr>
                <w:rFonts w:ascii="標楷體" w:eastAsia="標楷體" w:hAnsi="標楷體" w:cs="標楷體"/>
                <w:b/>
              </w:rPr>
            </w:pPr>
            <w:r>
              <w:rPr>
                <w:rFonts w:ascii="標楷體" w:eastAsia="標楷體" w:hAnsi="標楷體" w:cs="標楷體"/>
                <w:b/>
              </w:rPr>
              <w:t>重點</w:t>
            </w:r>
          </w:p>
        </w:tc>
        <w:tc>
          <w:tcPr>
            <w:tcW w:w="7030" w:type="dxa"/>
            <w:gridSpan w:val="7"/>
            <w:tcBorders>
              <w:bottom w:val="dashed" w:sz="4" w:space="0" w:color="000000"/>
              <w:right w:val="single" w:sz="12" w:space="0" w:color="000000"/>
            </w:tcBorders>
            <w:vAlign w:val="center"/>
          </w:tcPr>
          <w:p w:rsidR="000C5333" w:rsidRDefault="002D6D95">
            <w:pPr>
              <w:numPr>
                <w:ilvl w:val="0"/>
                <w:numId w:val="1"/>
              </w:numPr>
              <w:pBdr>
                <w:top w:val="nil"/>
                <w:left w:val="nil"/>
                <w:bottom w:val="nil"/>
                <w:right w:val="nil"/>
                <w:between w:val="nil"/>
              </w:pBdr>
              <w:spacing w:line="280" w:lineRule="auto"/>
              <w:jc w:val="both"/>
              <w:rPr>
                <w:rFonts w:ascii="標楷體" w:eastAsia="標楷體" w:hAnsi="標楷體" w:cs="標楷體"/>
                <w:b/>
                <w:color w:val="000000"/>
              </w:rPr>
            </w:pPr>
            <w:r>
              <w:rPr>
                <w:rFonts w:ascii="標楷體" w:eastAsia="標楷體" w:hAnsi="標楷體" w:cs="標楷體"/>
                <w:b/>
                <w:color w:val="000000"/>
              </w:rPr>
              <w:t>學習表現</w:t>
            </w:r>
          </w:p>
          <w:p w:rsidR="000C5333" w:rsidRDefault="002D6D95">
            <w:pPr>
              <w:spacing w:line="280" w:lineRule="auto"/>
              <w:jc w:val="both"/>
              <w:rPr>
                <w:rFonts w:ascii="標楷體" w:eastAsia="標楷體" w:hAnsi="標楷體" w:cs="標楷體"/>
                <w:color w:val="FF0000"/>
                <w:sz w:val="20"/>
                <w:szCs w:val="20"/>
              </w:rPr>
            </w:pPr>
            <w:r>
              <w:rPr>
                <w:rFonts w:ascii="標楷體" w:eastAsia="標楷體" w:hAnsi="標楷體" w:cs="標楷體"/>
                <w:color w:val="FF0000"/>
                <w:sz w:val="20"/>
                <w:szCs w:val="20"/>
              </w:rPr>
              <w:t>聆聽</w:t>
            </w:r>
          </w:p>
          <w:p w:rsidR="000C5333" w:rsidRDefault="002D6D95">
            <w:pPr>
              <w:pBdr>
                <w:top w:val="nil"/>
                <w:left w:val="nil"/>
                <w:bottom w:val="nil"/>
                <w:right w:val="nil"/>
                <w:between w:val="nil"/>
              </w:pBdr>
              <w:spacing w:line="280" w:lineRule="auto"/>
              <w:jc w:val="both"/>
              <w:rPr>
                <w:rFonts w:ascii="標楷體" w:eastAsia="標楷體" w:hAnsi="標楷體" w:cs="標楷體"/>
                <w:color w:val="000000"/>
                <w:sz w:val="20"/>
                <w:szCs w:val="20"/>
              </w:rPr>
            </w:pPr>
            <w:r>
              <w:rPr>
                <w:rFonts w:ascii="標楷體" w:eastAsia="標楷體" w:hAnsi="標楷體" w:cs="標楷體"/>
                <w:color w:val="000000"/>
                <w:sz w:val="20"/>
                <w:szCs w:val="20"/>
              </w:rPr>
              <w:t>1-Ⅰ-1 養成專心聆聽的習慣，尊重對方的發言。</w:t>
            </w:r>
          </w:p>
          <w:p w:rsidR="000C5333" w:rsidRDefault="002D6D95">
            <w:pPr>
              <w:spacing w:line="280" w:lineRule="auto"/>
              <w:jc w:val="both"/>
              <w:rPr>
                <w:rFonts w:ascii="標楷體" w:eastAsia="標楷體" w:hAnsi="標楷體" w:cs="標楷體"/>
                <w:color w:val="FF0000"/>
                <w:sz w:val="20"/>
                <w:szCs w:val="20"/>
              </w:rPr>
            </w:pPr>
            <w:r>
              <w:rPr>
                <w:rFonts w:ascii="標楷體" w:eastAsia="標楷體" w:hAnsi="標楷體" w:cs="標楷體"/>
                <w:color w:val="FF0000"/>
                <w:sz w:val="20"/>
                <w:szCs w:val="20"/>
              </w:rPr>
              <w:t>口語表達</w:t>
            </w:r>
          </w:p>
          <w:p w:rsidR="000C5333" w:rsidRDefault="002D6D95">
            <w:pPr>
              <w:pBdr>
                <w:top w:val="nil"/>
                <w:left w:val="nil"/>
                <w:bottom w:val="nil"/>
                <w:right w:val="nil"/>
                <w:between w:val="nil"/>
              </w:pBdr>
              <w:spacing w:line="280" w:lineRule="auto"/>
              <w:rPr>
                <w:rFonts w:ascii="標楷體" w:eastAsia="標楷體" w:hAnsi="標楷體" w:cs="標楷體"/>
                <w:color w:val="000000"/>
                <w:sz w:val="20"/>
                <w:szCs w:val="20"/>
              </w:rPr>
            </w:pPr>
            <w:r>
              <w:rPr>
                <w:rFonts w:ascii="標楷體" w:eastAsia="標楷體" w:hAnsi="標楷體" w:cs="標楷體"/>
                <w:color w:val="000000"/>
                <w:sz w:val="20"/>
                <w:szCs w:val="20"/>
              </w:rPr>
              <w:t>2-Ⅰ-1以正確發音流利的說出語意完整的話。</w:t>
            </w:r>
          </w:p>
          <w:p w:rsidR="000C5333" w:rsidRDefault="002D6D95">
            <w:pPr>
              <w:spacing w:line="280" w:lineRule="auto"/>
              <w:jc w:val="both"/>
              <w:rPr>
                <w:rFonts w:ascii="標楷體" w:eastAsia="標楷體" w:hAnsi="標楷體" w:cs="標楷體"/>
                <w:color w:val="FF0000"/>
                <w:sz w:val="20"/>
                <w:szCs w:val="20"/>
              </w:rPr>
            </w:pPr>
            <w:r>
              <w:rPr>
                <w:rFonts w:ascii="標楷體" w:eastAsia="標楷體" w:hAnsi="標楷體" w:cs="標楷體"/>
                <w:color w:val="FF0000"/>
                <w:sz w:val="20"/>
                <w:szCs w:val="20"/>
              </w:rPr>
              <w:t>注音符號與運用</w:t>
            </w:r>
          </w:p>
          <w:p w:rsidR="000C5333" w:rsidRDefault="002D6D95">
            <w:pPr>
              <w:pBdr>
                <w:top w:val="nil"/>
                <w:left w:val="nil"/>
                <w:bottom w:val="nil"/>
                <w:right w:val="nil"/>
                <w:between w:val="nil"/>
              </w:pBdr>
              <w:spacing w:line="280" w:lineRule="auto"/>
              <w:jc w:val="both"/>
              <w:rPr>
                <w:rFonts w:ascii="標楷體" w:eastAsia="標楷體" w:hAnsi="標楷體" w:cs="標楷體"/>
                <w:color w:val="000000"/>
                <w:sz w:val="20"/>
                <w:szCs w:val="20"/>
              </w:rPr>
            </w:pPr>
            <w:r>
              <w:rPr>
                <w:rFonts w:ascii="標楷體" w:eastAsia="標楷體" w:hAnsi="標楷體" w:cs="標楷體"/>
                <w:color w:val="000000"/>
                <w:sz w:val="20"/>
                <w:szCs w:val="20"/>
              </w:rPr>
              <w:t>3-Ⅰ-1 正確認念、拼讀及書寫注音符號。</w:t>
            </w:r>
          </w:p>
          <w:p w:rsidR="000C5333" w:rsidRDefault="002D6D95">
            <w:pPr>
              <w:spacing w:line="280" w:lineRule="auto"/>
              <w:jc w:val="both"/>
              <w:rPr>
                <w:rFonts w:ascii="標楷體" w:eastAsia="標楷體" w:hAnsi="標楷體" w:cs="標楷體"/>
                <w:color w:val="FF0000"/>
                <w:sz w:val="20"/>
                <w:szCs w:val="20"/>
              </w:rPr>
            </w:pPr>
            <w:r>
              <w:rPr>
                <w:rFonts w:ascii="標楷體" w:eastAsia="標楷體" w:hAnsi="標楷體" w:cs="標楷體"/>
                <w:color w:val="FF0000"/>
                <w:sz w:val="20"/>
                <w:szCs w:val="20"/>
              </w:rPr>
              <w:t>識字與寫字</w:t>
            </w:r>
          </w:p>
          <w:p w:rsidR="000C5333" w:rsidRDefault="002D6D95">
            <w:pPr>
              <w:pBdr>
                <w:top w:val="nil"/>
                <w:left w:val="nil"/>
                <w:bottom w:val="nil"/>
                <w:right w:val="nil"/>
                <w:between w:val="nil"/>
              </w:pBdr>
              <w:spacing w:line="280" w:lineRule="auto"/>
              <w:rPr>
                <w:rFonts w:ascii="標楷體" w:eastAsia="標楷體" w:hAnsi="標楷體" w:cs="標楷體"/>
                <w:color w:val="000000"/>
                <w:sz w:val="20"/>
                <w:szCs w:val="20"/>
              </w:rPr>
            </w:pPr>
            <w:r>
              <w:rPr>
                <w:rFonts w:ascii="標楷體" w:eastAsia="標楷體" w:hAnsi="標楷體" w:cs="標楷體"/>
                <w:color w:val="000000"/>
                <w:sz w:val="20"/>
                <w:szCs w:val="20"/>
              </w:rPr>
              <w:t>4-Ⅰ-1認識常用國字至少1,000字，使用700字。</w:t>
            </w:r>
          </w:p>
          <w:p w:rsidR="000C5333" w:rsidRDefault="002D6D95">
            <w:pPr>
              <w:spacing w:line="280" w:lineRule="auto"/>
              <w:rPr>
                <w:rFonts w:ascii="標楷體" w:eastAsia="標楷體" w:hAnsi="標楷體" w:cs="標楷體"/>
                <w:sz w:val="20"/>
                <w:szCs w:val="20"/>
              </w:rPr>
            </w:pPr>
            <w:r>
              <w:rPr>
                <w:rFonts w:ascii="標楷體" w:eastAsia="標楷體" w:hAnsi="標楷體" w:cs="標楷體"/>
                <w:sz w:val="20"/>
                <w:szCs w:val="20"/>
              </w:rPr>
              <w:t>4-Ⅰ-2 利用部件、部首或簡單造字原理，輔助識字。</w:t>
            </w:r>
          </w:p>
          <w:p w:rsidR="000C5333" w:rsidRDefault="002D6D95">
            <w:pPr>
              <w:pBdr>
                <w:top w:val="nil"/>
                <w:left w:val="nil"/>
                <w:bottom w:val="nil"/>
                <w:right w:val="nil"/>
                <w:between w:val="nil"/>
              </w:pBdr>
              <w:spacing w:line="280" w:lineRule="auto"/>
              <w:rPr>
                <w:rFonts w:ascii="標楷體" w:eastAsia="標楷體" w:hAnsi="標楷體" w:cs="標楷體"/>
                <w:color w:val="000000"/>
                <w:sz w:val="20"/>
                <w:szCs w:val="20"/>
              </w:rPr>
            </w:pPr>
            <w:r>
              <w:rPr>
                <w:rFonts w:ascii="標楷體" w:eastAsia="標楷體" w:hAnsi="標楷體" w:cs="標楷體"/>
                <w:color w:val="000000"/>
                <w:sz w:val="20"/>
                <w:szCs w:val="20"/>
              </w:rPr>
              <w:t>4-Ⅰ-3 學習查字典的方法。</w:t>
            </w:r>
          </w:p>
          <w:p w:rsidR="000C5333" w:rsidRDefault="002D6D95">
            <w:pPr>
              <w:pBdr>
                <w:top w:val="nil"/>
                <w:left w:val="nil"/>
                <w:bottom w:val="nil"/>
                <w:right w:val="nil"/>
                <w:between w:val="nil"/>
              </w:pBdr>
              <w:spacing w:line="280" w:lineRule="auto"/>
              <w:rPr>
                <w:rFonts w:ascii="標楷體" w:eastAsia="標楷體" w:hAnsi="標楷體" w:cs="標楷體"/>
                <w:color w:val="000000"/>
                <w:sz w:val="20"/>
                <w:szCs w:val="20"/>
              </w:rPr>
            </w:pPr>
            <w:r>
              <w:rPr>
                <w:rFonts w:ascii="標楷體" w:eastAsia="標楷體" w:hAnsi="標楷體" w:cs="標楷體"/>
                <w:color w:val="000000"/>
                <w:sz w:val="20"/>
                <w:szCs w:val="20"/>
              </w:rPr>
              <w:t>4-Ⅰ-4 養成良好的書寫姿勢，並保持整潔的書寫習慣。</w:t>
            </w:r>
          </w:p>
          <w:p w:rsidR="000C5333" w:rsidRDefault="002D6D95">
            <w:pPr>
              <w:spacing w:line="280" w:lineRule="auto"/>
              <w:jc w:val="both"/>
              <w:rPr>
                <w:rFonts w:ascii="標楷體" w:eastAsia="標楷體" w:hAnsi="標楷體" w:cs="標楷體"/>
                <w:sz w:val="20"/>
                <w:szCs w:val="20"/>
              </w:rPr>
            </w:pPr>
            <w:r>
              <w:rPr>
                <w:rFonts w:ascii="標楷體" w:eastAsia="標楷體" w:hAnsi="標楷體" w:cs="標楷體"/>
                <w:sz w:val="20"/>
                <w:szCs w:val="20"/>
              </w:rPr>
              <w:t>4-Ⅰ-5 認識基本筆畫、筆順，掌握運筆原則，寫出正確及工整的國字。</w:t>
            </w:r>
          </w:p>
          <w:p w:rsidR="000C5333" w:rsidRDefault="002D6D95">
            <w:pPr>
              <w:spacing w:line="280" w:lineRule="auto"/>
              <w:jc w:val="both"/>
              <w:rPr>
                <w:rFonts w:ascii="標楷體" w:eastAsia="標楷體" w:hAnsi="標楷體" w:cs="標楷體"/>
                <w:color w:val="FF0000"/>
                <w:sz w:val="20"/>
                <w:szCs w:val="20"/>
              </w:rPr>
            </w:pPr>
            <w:r>
              <w:rPr>
                <w:rFonts w:ascii="標楷體" w:eastAsia="標楷體" w:hAnsi="標楷體" w:cs="標楷體"/>
                <w:color w:val="FF0000"/>
                <w:sz w:val="20"/>
                <w:szCs w:val="20"/>
              </w:rPr>
              <w:t>閱讀</w:t>
            </w:r>
          </w:p>
          <w:p w:rsidR="000C5333" w:rsidRDefault="002D6D95">
            <w:pPr>
              <w:pBdr>
                <w:top w:val="nil"/>
                <w:left w:val="nil"/>
                <w:bottom w:val="nil"/>
                <w:right w:val="nil"/>
                <w:between w:val="nil"/>
              </w:pBdr>
              <w:spacing w:line="280" w:lineRule="auto"/>
              <w:rPr>
                <w:rFonts w:ascii="標楷體" w:eastAsia="標楷體" w:hAnsi="標楷體" w:cs="標楷體"/>
                <w:color w:val="000000"/>
                <w:sz w:val="20"/>
                <w:szCs w:val="20"/>
              </w:rPr>
            </w:pPr>
            <w:r>
              <w:rPr>
                <w:rFonts w:ascii="標楷體" w:eastAsia="標楷體" w:hAnsi="標楷體" w:cs="標楷體"/>
                <w:color w:val="000000"/>
                <w:sz w:val="20"/>
                <w:szCs w:val="20"/>
              </w:rPr>
              <w:t>5-Ⅰ-3 讀懂與學習階段相符的文本。</w:t>
            </w:r>
          </w:p>
          <w:p w:rsidR="000C5333" w:rsidRDefault="002D6D95">
            <w:pPr>
              <w:pBdr>
                <w:top w:val="nil"/>
                <w:left w:val="nil"/>
                <w:bottom w:val="nil"/>
                <w:right w:val="nil"/>
                <w:between w:val="nil"/>
              </w:pBdr>
              <w:spacing w:line="280" w:lineRule="auto"/>
              <w:rPr>
                <w:rFonts w:ascii="標楷體" w:eastAsia="標楷體" w:hAnsi="標楷體" w:cs="標楷體"/>
                <w:color w:val="000000"/>
                <w:sz w:val="20"/>
                <w:szCs w:val="20"/>
              </w:rPr>
            </w:pPr>
            <w:r>
              <w:rPr>
                <w:rFonts w:ascii="標楷體" w:eastAsia="標楷體" w:hAnsi="標楷體" w:cs="標楷體"/>
                <w:color w:val="000000"/>
                <w:sz w:val="20"/>
                <w:szCs w:val="20"/>
              </w:rPr>
              <w:t>5-Ⅰ-4 了解文本中的重要訊息與觀點。</w:t>
            </w:r>
          </w:p>
          <w:p w:rsidR="000C5333" w:rsidRDefault="002D6D95">
            <w:pPr>
              <w:pBdr>
                <w:top w:val="nil"/>
                <w:left w:val="nil"/>
                <w:bottom w:val="nil"/>
                <w:right w:val="nil"/>
                <w:between w:val="nil"/>
              </w:pBdr>
              <w:spacing w:line="280" w:lineRule="auto"/>
              <w:rPr>
                <w:rFonts w:ascii="標楷體" w:eastAsia="標楷體" w:hAnsi="標楷體" w:cs="標楷體"/>
                <w:color w:val="000000"/>
                <w:sz w:val="20"/>
                <w:szCs w:val="20"/>
              </w:rPr>
            </w:pPr>
            <w:r>
              <w:rPr>
                <w:rFonts w:ascii="標楷體" w:eastAsia="標楷體" w:hAnsi="標楷體" w:cs="標楷體"/>
                <w:color w:val="000000"/>
                <w:sz w:val="20"/>
                <w:szCs w:val="20"/>
              </w:rPr>
              <w:t>5-Ⅰ-6 利用圖像、故事結構等策略，協助文本的理解與內容重述。</w:t>
            </w:r>
          </w:p>
          <w:p w:rsidR="000C5333" w:rsidRDefault="002D6D95">
            <w:pPr>
              <w:spacing w:line="280" w:lineRule="auto"/>
              <w:jc w:val="both"/>
              <w:rPr>
                <w:rFonts w:ascii="標楷體" w:eastAsia="標楷體" w:hAnsi="標楷體" w:cs="標楷體"/>
                <w:color w:val="FF0000"/>
                <w:sz w:val="20"/>
                <w:szCs w:val="20"/>
              </w:rPr>
            </w:pPr>
            <w:r>
              <w:rPr>
                <w:rFonts w:ascii="標楷體" w:eastAsia="標楷體" w:hAnsi="標楷體" w:cs="標楷體"/>
                <w:color w:val="FF0000"/>
                <w:sz w:val="20"/>
                <w:szCs w:val="20"/>
              </w:rPr>
              <w:t>寫作</w:t>
            </w:r>
          </w:p>
          <w:p w:rsidR="000C5333" w:rsidRDefault="002D6D95">
            <w:pPr>
              <w:pBdr>
                <w:top w:val="nil"/>
                <w:left w:val="nil"/>
                <w:bottom w:val="nil"/>
                <w:right w:val="nil"/>
                <w:between w:val="nil"/>
              </w:pBdr>
              <w:spacing w:line="280" w:lineRule="auto"/>
              <w:rPr>
                <w:rFonts w:ascii="標楷體" w:eastAsia="標楷體" w:hAnsi="標楷體" w:cs="標楷體"/>
                <w:color w:val="000000"/>
                <w:sz w:val="20"/>
                <w:szCs w:val="20"/>
              </w:rPr>
            </w:pPr>
            <w:r>
              <w:rPr>
                <w:rFonts w:ascii="標楷體" w:eastAsia="標楷體" w:hAnsi="標楷體" w:cs="標楷體"/>
                <w:color w:val="000000"/>
                <w:sz w:val="20"/>
                <w:szCs w:val="20"/>
              </w:rPr>
              <w:t>6-I-1  根據表達需要，使用常用標點符號。</w:t>
            </w:r>
          </w:p>
          <w:p w:rsidR="000C5333" w:rsidRDefault="002D6D95">
            <w:pPr>
              <w:pBdr>
                <w:top w:val="nil"/>
                <w:left w:val="nil"/>
                <w:bottom w:val="nil"/>
                <w:right w:val="nil"/>
                <w:between w:val="nil"/>
              </w:pBdr>
              <w:spacing w:line="280" w:lineRule="auto"/>
              <w:rPr>
                <w:rFonts w:ascii="標楷體" w:eastAsia="標楷體" w:hAnsi="標楷體" w:cs="標楷體"/>
                <w:color w:val="000000"/>
                <w:sz w:val="20"/>
                <w:szCs w:val="20"/>
              </w:rPr>
            </w:pPr>
            <w:r>
              <w:rPr>
                <w:rFonts w:ascii="標楷體" w:eastAsia="標楷體" w:hAnsi="標楷體" w:cs="標楷體"/>
                <w:color w:val="000000"/>
                <w:sz w:val="20"/>
                <w:szCs w:val="20"/>
              </w:rPr>
              <w:t>6-I-3  寫出語意完整的句子、主題明確的段落。</w:t>
            </w:r>
          </w:p>
          <w:p w:rsidR="000C5333" w:rsidRDefault="002D6D95">
            <w:pPr>
              <w:pBdr>
                <w:top w:val="nil"/>
                <w:left w:val="nil"/>
                <w:bottom w:val="nil"/>
                <w:right w:val="nil"/>
                <w:between w:val="nil"/>
              </w:pBdr>
              <w:spacing w:line="280" w:lineRule="auto"/>
              <w:rPr>
                <w:rFonts w:ascii="標楷體" w:eastAsia="標楷體" w:hAnsi="標楷體" w:cs="標楷體"/>
                <w:color w:val="000000"/>
                <w:sz w:val="20"/>
                <w:szCs w:val="20"/>
              </w:rPr>
            </w:pPr>
            <w:r>
              <w:rPr>
                <w:rFonts w:ascii="標楷體" w:eastAsia="標楷體" w:hAnsi="標楷體" w:cs="標楷體"/>
                <w:color w:val="000000"/>
                <w:sz w:val="20"/>
                <w:szCs w:val="20"/>
              </w:rPr>
              <w:t>6-I-4  使用仿寫、接寫等技巧寫作。</w:t>
            </w:r>
          </w:p>
        </w:tc>
      </w:tr>
      <w:tr w:rsidR="000C5333">
        <w:trPr>
          <w:trHeight w:val="860"/>
        </w:trPr>
        <w:tc>
          <w:tcPr>
            <w:tcW w:w="2518" w:type="dxa"/>
            <w:gridSpan w:val="2"/>
            <w:vMerge/>
            <w:tcBorders>
              <w:left w:val="single" w:sz="12" w:space="0" w:color="000000"/>
            </w:tcBorders>
            <w:vAlign w:val="center"/>
          </w:tcPr>
          <w:p w:rsidR="000C5333" w:rsidRDefault="000C5333">
            <w:pPr>
              <w:pBdr>
                <w:top w:val="nil"/>
                <w:left w:val="nil"/>
                <w:bottom w:val="nil"/>
                <w:right w:val="nil"/>
                <w:between w:val="nil"/>
              </w:pBdr>
              <w:spacing w:line="276" w:lineRule="auto"/>
              <w:rPr>
                <w:rFonts w:ascii="標楷體" w:eastAsia="標楷體" w:hAnsi="標楷體" w:cs="標楷體"/>
                <w:color w:val="000000"/>
                <w:sz w:val="20"/>
                <w:szCs w:val="20"/>
              </w:rPr>
            </w:pPr>
          </w:p>
        </w:tc>
        <w:tc>
          <w:tcPr>
            <w:tcW w:w="7030" w:type="dxa"/>
            <w:gridSpan w:val="7"/>
            <w:tcBorders>
              <w:top w:val="dashed" w:sz="4" w:space="0" w:color="000000"/>
              <w:right w:val="single" w:sz="12" w:space="0" w:color="000000"/>
            </w:tcBorders>
            <w:vAlign w:val="center"/>
          </w:tcPr>
          <w:p w:rsidR="000C5333" w:rsidRDefault="002D6D95">
            <w:pPr>
              <w:spacing w:line="280" w:lineRule="auto"/>
              <w:jc w:val="both"/>
              <w:rPr>
                <w:rFonts w:ascii="標楷體" w:eastAsia="標楷體" w:hAnsi="標楷體" w:cs="標楷體"/>
                <w:b/>
              </w:rPr>
            </w:pPr>
            <w:r>
              <w:rPr>
                <w:rFonts w:ascii="標楷體" w:eastAsia="標楷體" w:hAnsi="標楷體" w:cs="標楷體"/>
                <w:b/>
              </w:rPr>
              <w:t>二、學習內容</w:t>
            </w:r>
          </w:p>
          <w:p w:rsidR="000C5333" w:rsidRDefault="002D6D95">
            <w:pPr>
              <w:spacing w:line="280" w:lineRule="auto"/>
              <w:jc w:val="both"/>
              <w:rPr>
                <w:rFonts w:ascii="標楷體" w:eastAsia="標楷體" w:hAnsi="標楷體" w:cs="標楷體"/>
                <w:color w:val="FF0000"/>
                <w:sz w:val="20"/>
                <w:szCs w:val="20"/>
              </w:rPr>
            </w:pPr>
            <w:r>
              <w:rPr>
                <w:rFonts w:ascii="標楷體" w:eastAsia="標楷體" w:hAnsi="標楷體" w:cs="標楷體"/>
                <w:color w:val="FF0000"/>
                <w:sz w:val="20"/>
                <w:szCs w:val="20"/>
              </w:rPr>
              <w:t>標音符號</w:t>
            </w:r>
          </w:p>
          <w:p w:rsidR="000C5333" w:rsidRDefault="002D6D95">
            <w:pPr>
              <w:pBdr>
                <w:top w:val="nil"/>
                <w:left w:val="nil"/>
                <w:bottom w:val="nil"/>
                <w:right w:val="nil"/>
                <w:between w:val="nil"/>
              </w:pBdr>
              <w:spacing w:line="280" w:lineRule="auto"/>
              <w:rPr>
                <w:rFonts w:ascii="標楷體" w:eastAsia="標楷體" w:hAnsi="標楷體" w:cs="標楷體"/>
                <w:color w:val="000000"/>
                <w:sz w:val="20"/>
                <w:szCs w:val="20"/>
              </w:rPr>
            </w:pPr>
            <w:r>
              <w:rPr>
                <w:rFonts w:ascii="標楷體" w:eastAsia="標楷體" w:hAnsi="標楷體" w:cs="標楷體"/>
                <w:color w:val="000000"/>
                <w:sz w:val="20"/>
                <w:szCs w:val="20"/>
              </w:rPr>
              <w:t>Aa-I-1聲符、韻符、介符的正確發音和寫法。</w:t>
            </w:r>
          </w:p>
          <w:p w:rsidR="000C5333" w:rsidRDefault="002D6D95">
            <w:pPr>
              <w:pBdr>
                <w:top w:val="nil"/>
                <w:left w:val="nil"/>
                <w:bottom w:val="nil"/>
                <w:right w:val="nil"/>
                <w:between w:val="nil"/>
              </w:pBdr>
              <w:spacing w:line="280" w:lineRule="auto"/>
              <w:rPr>
                <w:rFonts w:ascii="標楷體" w:eastAsia="標楷體" w:hAnsi="標楷體" w:cs="標楷體"/>
                <w:color w:val="000000"/>
                <w:sz w:val="20"/>
                <w:szCs w:val="20"/>
              </w:rPr>
            </w:pPr>
            <w:r>
              <w:rPr>
                <w:rFonts w:ascii="標楷體" w:eastAsia="標楷體" w:hAnsi="標楷體" w:cs="標楷體"/>
                <w:color w:val="000000"/>
                <w:sz w:val="20"/>
                <w:szCs w:val="20"/>
              </w:rPr>
              <w:t>Aa-I-2聲調及其正確的標注方式。</w:t>
            </w:r>
          </w:p>
          <w:p w:rsidR="000C5333" w:rsidRDefault="002D6D95">
            <w:pPr>
              <w:pBdr>
                <w:top w:val="nil"/>
                <w:left w:val="nil"/>
                <w:bottom w:val="nil"/>
                <w:right w:val="nil"/>
                <w:between w:val="nil"/>
              </w:pBdr>
              <w:spacing w:line="280" w:lineRule="auto"/>
              <w:rPr>
                <w:rFonts w:ascii="標楷體" w:eastAsia="標楷體" w:hAnsi="標楷體" w:cs="標楷體"/>
                <w:color w:val="000000"/>
                <w:sz w:val="20"/>
                <w:szCs w:val="20"/>
              </w:rPr>
            </w:pPr>
            <w:r>
              <w:rPr>
                <w:rFonts w:ascii="標楷體" w:eastAsia="標楷體" w:hAnsi="標楷體" w:cs="標楷體"/>
                <w:color w:val="000000"/>
                <w:sz w:val="20"/>
                <w:szCs w:val="20"/>
              </w:rPr>
              <w:t>Aa-I-3二拼音和三拼音的拼讀和書寫。</w:t>
            </w:r>
          </w:p>
          <w:p w:rsidR="000C5333" w:rsidRDefault="002D6D95">
            <w:pPr>
              <w:spacing w:line="280" w:lineRule="auto"/>
              <w:rPr>
                <w:rFonts w:ascii="標楷體" w:eastAsia="標楷體" w:hAnsi="標楷體" w:cs="標楷體"/>
                <w:sz w:val="20"/>
                <w:szCs w:val="20"/>
              </w:rPr>
            </w:pPr>
            <w:r>
              <w:rPr>
                <w:rFonts w:ascii="標楷體" w:eastAsia="標楷體" w:hAnsi="標楷體" w:cs="標楷體"/>
                <w:sz w:val="20"/>
                <w:szCs w:val="20"/>
              </w:rPr>
              <w:t>Aa-I-4結合韻的拼讀和書寫。</w:t>
            </w:r>
          </w:p>
          <w:p w:rsidR="000C5333" w:rsidRDefault="002D6D95">
            <w:pPr>
              <w:spacing w:line="280" w:lineRule="auto"/>
              <w:jc w:val="both"/>
              <w:rPr>
                <w:rFonts w:ascii="標楷體" w:eastAsia="標楷體" w:hAnsi="標楷體" w:cs="標楷體"/>
                <w:color w:val="FF0000"/>
                <w:sz w:val="20"/>
                <w:szCs w:val="20"/>
              </w:rPr>
            </w:pPr>
            <w:r>
              <w:rPr>
                <w:rFonts w:ascii="標楷體" w:eastAsia="標楷體" w:hAnsi="標楷體" w:cs="標楷體"/>
                <w:color w:val="FF0000"/>
                <w:sz w:val="20"/>
                <w:szCs w:val="20"/>
              </w:rPr>
              <w:t>字詞</w:t>
            </w:r>
          </w:p>
          <w:p w:rsidR="000C5333" w:rsidRDefault="002D6D95">
            <w:pPr>
              <w:pBdr>
                <w:top w:val="nil"/>
                <w:left w:val="nil"/>
                <w:bottom w:val="nil"/>
                <w:right w:val="nil"/>
                <w:between w:val="nil"/>
              </w:pBdr>
              <w:spacing w:line="280" w:lineRule="auto"/>
              <w:rPr>
                <w:rFonts w:ascii="標楷體" w:eastAsia="標楷體" w:hAnsi="標楷體" w:cs="標楷體"/>
                <w:color w:val="000000"/>
                <w:sz w:val="20"/>
                <w:szCs w:val="20"/>
              </w:rPr>
            </w:pPr>
            <w:r>
              <w:rPr>
                <w:rFonts w:ascii="標楷體" w:eastAsia="標楷體" w:hAnsi="標楷體" w:cs="標楷體"/>
                <w:color w:val="000000"/>
                <w:sz w:val="20"/>
                <w:szCs w:val="20"/>
              </w:rPr>
              <w:lastRenderedPageBreak/>
              <w:t>Ab-I-1 1000個常用字的字形、字音和字義。</w:t>
            </w:r>
          </w:p>
          <w:p w:rsidR="000C5333" w:rsidRDefault="002D6D95">
            <w:pPr>
              <w:spacing w:line="280" w:lineRule="auto"/>
              <w:rPr>
                <w:rFonts w:ascii="標楷體" w:eastAsia="標楷體" w:hAnsi="標楷體" w:cs="標楷體"/>
                <w:sz w:val="20"/>
                <w:szCs w:val="20"/>
              </w:rPr>
            </w:pPr>
            <w:r>
              <w:rPr>
                <w:rFonts w:ascii="標楷體" w:eastAsia="標楷體" w:hAnsi="標楷體" w:cs="標楷體"/>
                <w:sz w:val="20"/>
                <w:szCs w:val="20"/>
              </w:rPr>
              <w:t>Ab-I-2 700個常用字的使用。</w:t>
            </w:r>
          </w:p>
          <w:p w:rsidR="000C5333" w:rsidRDefault="002D6D95">
            <w:pPr>
              <w:pBdr>
                <w:top w:val="nil"/>
                <w:left w:val="nil"/>
                <w:bottom w:val="nil"/>
                <w:right w:val="nil"/>
                <w:between w:val="nil"/>
              </w:pBdr>
              <w:spacing w:line="280" w:lineRule="auto"/>
              <w:rPr>
                <w:rFonts w:ascii="標楷體" w:eastAsia="標楷體" w:hAnsi="標楷體" w:cs="標楷體"/>
                <w:color w:val="000000"/>
                <w:sz w:val="20"/>
                <w:szCs w:val="20"/>
              </w:rPr>
            </w:pPr>
            <w:r>
              <w:rPr>
                <w:rFonts w:ascii="標楷體" w:eastAsia="標楷體" w:hAnsi="標楷體" w:cs="標楷體"/>
                <w:color w:val="000000"/>
                <w:sz w:val="20"/>
                <w:szCs w:val="20"/>
              </w:rPr>
              <w:t>Ab-I-5 1500個常用語詞的認念。</w:t>
            </w:r>
          </w:p>
          <w:p w:rsidR="000C5333" w:rsidRDefault="002D6D95">
            <w:pPr>
              <w:spacing w:line="280" w:lineRule="auto"/>
              <w:jc w:val="both"/>
              <w:rPr>
                <w:rFonts w:ascii="標楷體" w:eastAsia="標楷體" w:hAnsi="標楷體" w:cs="標楷體"/>
                <w:sz w:val="20"/>
                <w:szCs w:val="20"/>
              </w:rPr>
            </w:pPr>
            <w:r>
              <w:rPr>
                <w:rFonts w:ascii="標楷體" w:eastAsia="標楷體" w:hAnsi="標楷體" w:cs="標楷體"/>
                <w:sz w:val="20"/>
                <w:szCs w:val="20"/>
              </w:rPr>
              <w:t>Ab-I-6 1000個常用語詞的使用。</w:t>
            </w:r>
          </w:p>
          <w:p w:rsidR="000C5333" w:rsidRDefault="002D6D95">
            <w:pPr>
              <w:spacing w:line="280" w:lineRule="auto"/>
              <w:jc w:val="both"/>
              <w:rPr>
                <w:rFonts w:ascii="標楷體" w:eastAsia="標楷體" w:hAnsi="標楷體" w:cs="標楷體"/>
                <w:color w:val="FF0000"/>
                <w:sz w:val="20"/>
                <w:szCs w:val="20"/>
              </w:rPr>
            </w:pPr>
            <w:r>
              <w:rPr>
                <w:rFonts w:ascii="標楷體" w:eastAsia="標楷體" w:hAnsi="標楷體" w:cs="標楷體"/>
                <w:color w:val="FF0000"/>
                <w:sz w:val="20"/>
                <w:szCs w:val="20"/>
              </w:rPr>
              <w:t>句段</w:t>
            </w:r>
          </w:p>
          <w:p w:rsidR="000C5333" w:rsidRDefault="002D6D95">
            <w:pPr>
              <w:spacing w:line="280" w:lineRule="auto"/>
              <w:jc w:val="both"/>
              <w:rPr>
                <w:rFonts w:ascii="標楷體" w:eastAsia="標楷體" w:hAnsi="標楷體" w:cs="標楷體"/>
                <w:sz w:val="20"/>
                <w:szCs w:val="20"/>
              </w:rPr>
            </w:pPr>
            <w:r>
              <w:rPr>
                <w:rFonts w:ascii="標楷體" w:eastAsia="標楷體" w:hAnsi="標楷體" w:cs="標楷體"/>
                <w:sz w:val="20"/>
                <w:szCs w:val="20"/>
              </w:rPr>
              <w:t>Ac-I-2簡單的基本句型。</w:t>
            </w:r>
          </w:p>
          <w:p w:rsidR="000C5333" w:rsidRDefault="002D6D95">
            <w:pPr>
              <w:spacing w:line="280" w:lineRule="auto"/>
              <w:jc w:val="both"/>
              <w:rPr>
                <w:rFonts w:ascii="標楷體" w:eastAsia="標楷體" w:hAnsi="標楷體" w:cs="標楷體"/>
                <w:color w:val="FF0000"/>
                <w:sz w:val="20"/>
                <w:szCs w:val="20"/>
              </w:rPr>
            </w:pPr>
            <w:r>
              <w:rPr>
                <w:rFonts w:ascii="標楷體" w:eastAsia="標楷體" w:hAnsi="標楷體" w:cs="標楷體"/>
                <w:color w:val="FF0000"/>
                <w:sz w:val="20"/>
                <w:szCs w:val="20"/>
              </w:rPr>
              <w:t>篇章</w:t>
            </w:r>
          </w:p>
          <w:p w:rsidR="000C5333" w:rsidRDefault="002D6D95">
            <w:pPr>
              <w:pBdr>
                <w:top w:val="nil"/>
                <w:left w:val="nil"/>
                <w:bottom w:val="nil"/>
                <w:right w:val="nil"/>
                <w:between w:val="nil"/>
              </w:pBdr>
              <w:spacing w:line="280" w:lineRule="auto"/>
              <w:rPr>
                <w:rFonts w:ascii="標楷體" w:eastAsia="標楷體" w:hAnsi="標楷體" w:cs="標楷體"/>
                <w:color w:val="000000"/>
                <w:sz w:val="20"/>
                <w:szCs w:val="20"/>
              </w:rPr>
            </w:pPr>
            <w:r>
              <w:rPr>
                <w:rFonts w:ascii="標楷體" w:eastAsia="標楷體" w:hAnsi="標楷體" w:cs="標楷體"/>
                <w:color w:val="000000"/>
                <w:sz w:val="20"/>
                <w:szCs w:val="20"/>
              </w:rPr>
              <w:t>Ad-I-1自然段。</w:t>
            </w:r>
          </w:p>
          <w:p w:rsidR="000C5333" w:rsidRDefault="002D6D95">
            <w:pPr>
              <w:spacing w:line="280" w:lineRule="auto"/>
              <w:jc w:val="both"/>
              <w:rPr>
                <w:rFonts w:ascii="標楷體" w:eastAsia="標楷體" w:hAnsi="標楷體" w:cs="標楷體"/>
                <w:b/>
                <w:color w:val="FF0000"/>
              </w:rPr>
            </w:pPr>
            <w:r>
              <w:rPr>
                <w:rFonts w:ascii="標楷體" w:eastAsia="標楷體" w:hAnsi="標楷體" w:cs="標楷體"/>
                <w:sz w:val="20"/>
                <w:szCs w:val="20"/>
              </w:rPr>
              <w:t>Ad-I-2篇章的大意。</w:t>
            </w:r>
          </w:p>
        </w:tc>
      </w:tr>
      <w:tr w:rsidR="000C5333">
        <w:trPr>
          <w:trHeight w:val="830"/>
        </w:trPr>
        <w:tc>
          <w:tcPr>
            <w:tcW w:w="2518" w:type="dxa"/>
            <w:gridSpan w:val="2"/>
            <w:vMerge w:val="restart"/>
            <w:tcBorders>
              <w:left w:val="single" w:sz="12" w:space="0" w:color="000000"/>
            </w:tcBorders>
            <w:vAlign w:val="center"/>
          </w:tcPr>
          <w:p w:rsidR="000C5333" w:rsidRDefault="002D6D95">
            <w:pPr>
              <w:jc w:val="center"/>
              <w:rPr>
                <w:rFonts w:ascii="標楷體" w:eastAsia="標楷體" w:hAnsi="標楷體" w:cs="標楷體"/>
                <w:b/>
              </w:rPr>
            </w:pPr>
            <w:r>
              <w:rPr>
                <w:rFonts w:ascii="標楷體" w:eastAsia="標楷體" w:hAnsi="標楷體" w:cs="標楷體"/>
                <w:b/>
              </w:rPr>
              <w:lastRenderedPageBreak/>
              <w:t>本學年學習重點</w:t>
            </w:r>
          </w:p>
          <w:p w:rsidR="000C5333" w:rsidRDefault="002D6D95">
            <w:pPr>
              <w:jc w:val="center"/>
              <w:rPr>
                <w:rFonts w:ascii="標楷體" w:eastAsia="標楷體" w:hAnsi="標楷體" w:cs="標楷體"/>
                <w:b/>
              </w:rPr>
            </w:pPr>
            <w:r>
              <w:rPr>
                <w:rFonts w:ascii="標楷體" w:eastAsia="標楷體" w:hAnsi="標楷體" w:cs="標楷體"/>
                <w:b/>
              </w:rPr>
              <w:t>（調整後）</w:t>
            </w:r>
          </w:p>
        </w:tc>
        <w:tc>
          <w:tcPr>
            <w:tcW w:w="7030" w:type="dxa"/>
            <w:gridSpan w:val="7"/>
            <w:tcBorders>
              <w:bottom w:val="dashed" w:sz="4" w:space="0" w:color="000000"/>
              <w:right w:val="single" w:sz="12" w:space="0" w:color="000000"/>
            </w:tcBorders>
            <w:vAlign w:val="center"/>
          </w:tcPr>
          <w:p w:rsidR="000C5333" w:rsidRDefault="002D6D95">
            <w:pPr>
              <w:spacing w:line="280" w:lineRule="auto"/>
              <w:jc w:val="both"/>
              <w:rPr>
                <w:rFonts w:ascii="標楷體" w:eastAsia="標楷體" w:hAnsi="標楷體" w:cs="標楷體"/>
              </w:rPr>
            </w:pPr>
            <w:r>
              <w:rPr>
                <w:rFonts w:ascii="標楷體" w:eastAsia="標楷體" w:hAnsi="標楷體" w:cs="標楷體"/>
                <w:b/>
              </w:rPr>
              <w:t>一、學習表現</w:t>
            </w:r>
          </w:p>
          <w:p w:rsidR="000C5333" w:rsidRDefault="002D6D95">
            <w:pPr>
              <w:spacing w:line="280" w:lineRule="auto"/>
              <w:jc w:val="both"/>
              <w:rPr>
                <w:rFonts w:ascii="標楷體" w:eastAsia="標楷體" w:hAnsi="標楷體" w:cs="標楷體"/>
                <w:color w:val="FF0000"/>
                <w:sz w:val="20"/>
                <w:szCs w:val="20"/>
              </w:rPr>
            </w:pPr>
            <w:r>
              <w:rPr>
                <w:rFonts w:ascii="標楷體" w:eastAsia="標楷體" w:hAnsi="標楷體" w:cs="標楷體"/>
                <w:color w:val="FF0000"/>
                <w:sz w:val="20"/>
                <w:szCs w:val="20"/>
              </w:rPr>
              <w:t>聆聽</w:t>
            </w:r>
          </w:p>
          <w:p w:rsidR="000C5333" w:rsidRDefault="002D6D95">
            <w:pPr>
              <w:pBdr>
                <w:top w:val="nil"/>
                <w:left w:val="nil"/>
                <w:bottom w:val="nil"/>
                <w:right w:val="nil"/>
                <w:between w:val="nil"/>
              </w:pBdr>
              <w:spacing w:line="280" w:lineRule="auto"/>
              <w:jc w:val="both"/>
              <w:rPr>
                <w:rFonts w:ascii="標楷體" w:eastAsia="標楷體" w:hAnsi="標楷體" w:cs="標楷體"/>
                <w:color w:val="000000"/>
                <w:sz w:val="20"/>
                <w:szCs w:val="20"/>
              </w:rPr>
            </w:pPr>
            <w:r>
              <w:rPr>
                <w:rFonts w:ascii="標楷體" w:eastAsia="標楷體" w:hAnsi="標楷體" w:cs="標楷體"/>
                <w:color w:val="000000"/>
                <w:sz w:val="20"/>
                <w:szCs w:val="20"/>
              </w:rPr>
              <w:t>1-Ⅰ-1 養成專心聆聽的習慣，尊重對方的發言。(保留)</w:t>
            </w:r>
          </w:p>
          <w:p w:rsidR="000C5333" w:rsidRDefault="002D6D95">
            <w:pPr>
              <w:spacing w:line="280" w:lineRule="auto"/>
              <w:jc w:val="both"/>
              <w:rPr>
                <w:rFonts w:ascii="標楷體" w:eastAsia="標楷體" w:hAnsi="標楷體" w:cs="標楷體"/>
                <w:color w:val="FF0000"/>
                <w:sz w:val="20"/>
                <w:szCs w:val="20"/>
              </w:rPr>
            </w:pPr>
            <w:r>
              <w:rPr>
                <w:rFonts w:ascii="標楷體" w:eastAsia="標楷體" w:hAnsi="標楷體" w:cs="標楷體"/>
                <w:color w:val="FF0000"/>
                <w:sz w:val="20"/>
                <w:szCs w:val="20"/>
              </w:rPr>
              <w:t>口語表達</w:t>
            </w:r>
          </w:p>
          <w:p w:rsidR="000C5333" w:rsidRDefault="002D6D95">
            <w:pPr>
              <w:pBdr>
                <w:top w:val="nil"/>
                <w:left w:val="nil"/>
                <w:bottom w:val="nil"/>
                <w:right w:val="nil"/>
                <w:between w:val="nil"/>
              </w:pBdr>
              <w:spacing w:line="280" w:lineRule="auto"/>
              <w:rPr>
                <w:rFonts w:ascii="標楷體" w:eastAsia="標楷體" w:hAnsi="標楷體" w:cs="標楷體"/>
                <w:color w:val="000000"/>
                <w:sz w:val="20"/>
                <w:szCs w:val="20"/>
              </w:rPr>
            </w:pPr>
            <w:r>
              <w:rPr>
                <w:rFonts w:ascii="標楷體" w:eastAsia="標楷體" w:hAnsi="標楷體" w:cs="標楷體"/>
                <w:color w:val="000000"/>
                <w:sz w:val="20"/>
                <w:szCs w:val="20"/>
              </w:rPr>
              <w:t>2-Ⅰ-1以正確發音流利的說出語意完整的話。(保留)</w:t>
            </w:r>
          </w:p>
          <w:p w:rsidR="000C5333" w:rsidRDefault="002D6D95">
            <w:pPr>
              <w:spacing w:line="280" w:lineRule="auto"/>
              <w:jc w:val="both"/>
              <w:rPr>
                <w:rFonts w:ascii="標楷體" w:eastAsia="標楷體" w:hAnsi="標楷體" w:cs="標楷體"/>
                <w:color w:val="FF0000"/>
                <w:sz w:val="20"/>
                <w:szCs w:val="20"/>
              </w:rPr>
            </w:pPr>
            <w:r>
              <w:rPr>
                <w:rFonts w:ascii="標楷體" w:eastAsia="標楷體" w:hAnsi="標楷體" w:cs="標楷體"/>
                <w:color w:val="FF0000"/>
                <w:sz w:val="20"/>
                <w:szCs w:val="20"/>
              </w:rPr>
              <w:t>注音符號與運用</w:t>
            </w:r>
          </w:p>
          <w:p w:rsidR="000C5333" w:rsidRDefault="002D6D95">
            <w:pPr>
              <w:pBdr>
                <w:top w:val="nil"/>
                <w:left w:val="nil"/>
                <w:bottom w:val="nil"/>
                <w:right w:val="nil"/>
                <w:between w:val="nil"/>
              </w:pBdr>
              <w:spacing w:line="280" w:lineRule="auto"/>
              <w:jc w:val="both"/>
              <w:rPr>
                <w:rFonts w:ascii="標楷體" w:eastAsia="標楷體" w:hAnsi="標楷體" w:cs="標楷體"/>
                <w:color w:val="000000"/>
                <w:sz w:val="20"/>
                <w:szCs w:val="20"/>
              </w:rPr>
            </w:pPr>
            <w:r>
              <w:rPr>
                <w:rFonts w:ascii="標楷體" w:eastAsia="標楷體" w:hAnsi="標楷體" w:cs="標楷體"/>
                <w:color w:val="000000"/>
                <w:sz w:val="20"/>
                <w:szCs w:val="20"/>
              </w:rPr>
              <w:t>3-Ⅰ-1 正確認念、拼讀及書寫注音符號。(保留)</w:t>
            </w:r>
          </w:p>
          <w:p w:rsidR="000C5333" w:rsidRDefault="002D6D95">
            <w:pPr>
              <w:spacing w:line="280" w:lineRule="auto"/>
              <w:jc w:val="both"/>
              <w:rPr>
                <w:rFonts w:ascii="標楷體" w:eastAsia="標楷體" w:hAnsi="標楷體" w:cs="標楷體"/>
                <w:color w:val="FF0000"/>
                <w:sz w:val="20"/>
                <w:szCs w:val="20"/>
              </w:rPr>
            </w:pPr>
            <w:r>
              <w:rPr>
                <w:rFonts w:ascii="標楷體" w:eastAsia="標楷體" w:hAnsi="標楷體" w:cs="標楷體"/>
                <w:color w:val="FF0000"/>
                <w:sz w:val="20"/>
                <w:szCs w:val="20"/>
              </w:rPr>
              <w:t>識字與寫字</w:t>
            </w:r>
          </w:p>
          <w:p w:rsidR="000C5333" w:rsidRDefault="002D6D95">
            <w:pPr>
              <w:pBdr>
                <w:top w:val="nil"/>
                <w:left w:val="nil"/>
                <w:bottom w:val="nil"/>
                <w:right w:val="nil"/>
                <w:between w:val="nil"/>
              </w:pBdr>
              <w:spacing w:line="280" w:lineRule="auto"/>
              <w:rPr>
                <w:rFonts w:ascii="標楷體" w:eastAsia="標楷體" w:hAnsi="標楷體" w:cs="標楷體"/>
                <w:color w:val="000000"/>
                <w:sz w:val="20"/>
                <w:szCs w:val="20"/>
              </w:rPr>
            </w:pPr>
            <w:r>
              <w:rPr>
                <w:rFonts w:ascii="標楷體" w:eastAsia="標楷體" w:hAnsi="標楷體" w:cs="標楷體"/>
                <w:color w:val="000000"/>
                <w:sz w:val="20"/>
                <w:szCs w:val="20"/>
              </w:rPr>
              <w:t>4-Ⅰ-1 認識常用國字至少1,000字，使用700字。(保留)</w:t>
            </w:r>
          </w:p>
          <w:p w:rsidR="000C5333" w:rsidRDefault="002D6D95">
            <w:pPr>
              <w:spacing w:line="280" w:lineRule="auto"/>
              <w:rPr>
                <w:rFonts w:ascii="標楷體" w:eastAsia="標楷體" w:hAnsi="標楷體" w:cs="標楷體"/>
                <w:sz w:val="20"/>
                <w:szCs w:val="20"/>
              </w:rPr>
            </w:pPr>
            <w:r>
              <w:rPr>
                <w:rFonts w:ascii="標楷體" w:eastAsia="標楷體" w:hAnsi="標楷體" w:cs="標楷體"/>
                <w:sz w:val="20"/>
                <w:szCs w:val="20"/>
              </w:rPr>
              <w:t>4-Ⅰ-2 利用部件、部首或簡單造字原理，輔助識字。(保留)</w:t>
            </w:r>
          </w:p>
          <w:p w:rsidR="000C5333" w:rsidRDefault="002D6D95">
            <w:pPr>
              <w:pBdr>
                <w:top w:val="nil"/>
                <w:left w:val="nil"/>
                <w:bottom w:val="nil"/>
                <w:right w:val="nil"/>
                <w:between w:val="nil"/>
              </w:pBdr>
              <w:spacing w:line="280" w:lineRule="auto"/>
              <w:rPr>
                <w:rFonts w:ascii="標楷體" w:eastAsia="標楷體" w:hAnsi="標楷體" w:cs="標楷體"/>
                <w:color w:val="000000"/>
                <w:sz w:val="20"/>
                <w:szCs w:val="20"/>
              </w:rPr>
            </w:pPr>
            <w:r>
              <w:rPr>
                <w:rFonts w:ascii="標楷體" w:eastAsia="標楷體" w:hAnsi="標楷體" w:cs="標楷體"/>
                <w:color w:val="000000"/>
                <w:sz w:val="20"/>
                <w:szCs w:val="20"/>
              </w:rPr>
              <w:t>4-Ⅰ-3 學習查字典的方法。(保留)</w:t>
            </w:r>
          </w:p>
          <w:p w:rsidR="000C5333" w:rsidRDefault="002D6D95">
            <w:pPr>
              <w:pBdr>
                <w:top w:val="nil"/>
                <w:left w:val="nil"/>
                <w:bottom w:val="nil"/>
                <w:right w:val="nil"/>
                <w:between w:val="nil"/>
              </w:pBdr>
              <w:spacing w:line="280" w:lineRule="auto"/>
              <w:rPr>
                <w:rFonts w:ascii="標楷體" w:eastAsia="標楷體" w:hAnsi="標楷體" w:cs="標楷體"/>
                <w:color w:val="000000"/>
                <w:sz w:val="20"/>
                <w:szCs w:val="20"/>
              </w:rPr>
            </w:pPr>
            <w:r>
              <w:rPr>
                <w:rFonts w:ascii="標楷體" w:eastAsia="標楷體" w:hAnsi="標楷體" w:cs="標楷體"/>
                <w:color w:val="000000"/>
                <w:sz w:val="20"/>
                <w:szCs w:val="20"/>
              </w:rPr>
              <w:t>4-Ⅰ-4 養成良好的書寫姿勢，並保持整潔的書寫習慣。(保留)</w:t>
            </w:r>
          </w:p>
          <w:p w:rsidR="000C5333" w:rsidRDefault="002D6D95">
            <w:pPr>
              <w:spacing w:line="280" w:lineRule="auto"/>
              <w:jc w:val="both"/>
              <w:rPr>
                <w:rFonts w:ascii="標楷體" w:eastAsia="標楷體" w:hAnsi="標楷體" w:cs="標楷體"/>
                <w:sz w:val="20"/>
                <w:szCs w:val="20"/>
              </w:rPr>
            </w:pPr>
            <w:r>
              <w:rPr>
                <w:rFonts w:ascii="標楷體" w:eastAsia="標楷體" w:hAnsi="標楷體" w:cs="標楷體"/>
                <w:sz w:val="20"/>
                <w:szCs w:val="20"/>
              </w:rPr>
              <w:t>4-Ⅰ-5 認識基本筆畫、筆順，掌握運筆原則，寫出正確及工整的國字。(保留)</w:t>
            </w:r>
          </w:p>
          <w:p w:rsidR="000C5333" w:rsidRDefault="002D6D95">
            <w:pPr>
              <w:spacing w:line="280" w:lineRule="auto"/>
              <w:jc w:val="both"/>
              <w:rPr>
                <w:rFonts w:ascii="標楷體" w:eastAsia="標楷體" w:hAnsi="標楷體" w:cs="標楷體"/>
                <w:color w:val="FF0000"/>
                <w:sz w:val="20"/>
                <w:szCs w:val="20"/>
              </w:rPr>
            </w:pPr>
            <w:r>
              <w:rPr>
                <w:rFonts w:ascii="標楷體" w:eastAsia="標楷體" w:hAnsi="標楷體" w:cs="標楷體"/>
                <w:color w:val="FF0000"/>
                <w:sz w:val="20"/>
                <w:szCs w:val="20"/>
              </w:rPr>
              <w:t>閱讀</w:t>
            </w:r>
          </w:p>
          <w:p w:rsidR="000C5333" w:rsidRDefault="002D6D95">
            <w:pPr>
              <w:pBdr>
                <w:top w:val="nil"/>
                <w:left w:val="nil"/>
                <w:bottom w:val="nil"/>
                <w:right w:val="nil"/>
                <w:between w:val="nil"/>
              </w:pBdr>
              <w:spacing w:line="280" w:lineRule="auto"/>
              <w:rPr>
                <w:rFonts w:ascii="標楷體" w:eastAsia="標楷體" w:hAnsi="標楷體" w:cs="標楷體"/>
                <w:color w:val="000000"/>
                <w:sz w:val="20"/>
                <w:szCs w:val="20"/>
              </w:rPr>
            </w:pPr>
            <w:r>
              <w:rPr>
                <w:rFonts w:ascii="標楷體" w:eastAsia="標楷體" w:hAnsi="標楷體" w:cs="標楷體"/>
                <w:color w:val="000000"/>
                <w:sz w:val="20"/>
                <w:szCs w:val="20"/>
              </w:rPr>
              <w:t>5-Ⅰ-3 讀懂與學習階段相符的文本。(分解)</w:t>
            </w:r>
          </w:p>
          <w:p w:rsidR="000C5333" w:rsidRDefault="002D6D95">
            <w:pPr>
              <w:pBdr>
                <w:top w:val="nil"/>
                <w:left w:val="nil"/>
                <w:bottom w:val="nil"/>
                <w:right w:val="nil"/>
                <w:between w:val="nil"/>
              </w:pBdr>
              <w:spacing w:line="280" w:lineRule="auto"/>
              <w:rPr>
                <w:rFonts w:ascii="標楷體" w:eastAsia="標楷體" w:hAnsi="標楷體" w:cs="標楷體"/>
                <w:color w:val="000000"/>
                <w:sz w:val="20"/>
                <w:szCs w:val="20"/>
              </w:rPr>
            </w:pPr>
            <w:r>
              <w:rPr>
                <w:rFonts w:ascii="標楷體" w:eastAsia="標楷體" w:hAnsi="標楷體" w:cs="標楷體"/>
                <w:color w:val="000000"/>
                <w:sz w:val="20"/>
                <w:szCs w:val="20"/>
              </w:rPr>
              <w:t>5-Ⅰ-4 了解文本中的重要訊息與觀點。(分解)</w:t>
            </w:r>
          </w:p>
          <w:p w:rsidR="000C5333" w:rsidRDefault="002D6D95">
            <w:pPr>
              <w:pBdr>
                <w:top w:val="nil"/>
                <w:left w:val="nil"/>
                <w:bottom w:val="nil"/>
                <w:right w:val="nil"/>
                <w:between w:val="nil"/>
              </w:pBdr>
              <w:spacing w:line="280" w:lineRule="auto"/>
              <w:rPr>
                <w:rFonts w:ascii="標楷體" w:eastAsia="標楷體" w:hAnsi="標楷體" w:cs="標楷體"/>
                <w:color w:val="000000"/>
                <w:sz w:val="20"/>
                <w:szCs w:val="20"/>
              </w:rPr>
            </w:pPr>
            <w:r>
              <w:rPr>
                <w:rFonts w:ascii="標楷體" w:eastAsia="標楷體" w:hAnsi="標楷體" w:cs="標楷體"/>
                <w:color w:val="000000"/>
                <w:sz w:val="20"/>
                <w:szCs w:val="20"/>
              </w:rPr>
              <w:t>5-Ⅰ-6 利用圖像、故事結構等策略，協助文本的理解與內容重述。(保留)</w:t>
            </w:r>
          </w:p>
          <w:p w:rsidR="000C5333" w:rsidRDefault="002D6D95">
            <w:pPr>
              <w:spacing w:line="280" w:lineRule="auto"/>
              <w:jc w:val="both"/>
              <w:rPr>
                <w:rFonts w:ascii="標楷體" w:eastAsia="標楷體" w:hAnsi="標楷體" w:cs="標楷體"/>
                <w:color w:val="FF0000"/>
                <w:sz w:val="20"/>
                <w:szCs w:val="20"/>
              </w:rPr>
            </w:pPr>
            <w:r>
              <w:rPr>
                <w:rFonts w:ascii="標楷體" w:eastAsia="標楷體" w:hAnsi="標楷體" w:cs="標楷體"/>
                <w:color w:val="FF0000"/>
                <w:sz w:val="20"/>
                <w:szCs w:val="20"/>
              </w:rPr>
              <w:t>寫作</w:t>
            </w:r>
          </w:p>
          <w:p w:rsidR="000C5333" w:rsidRDefault="002D6D95">
            <w:pPr>
              <w:pBdr>
                <w:top w:val="nil"/>
                <w:left w:val="nil"/>
                <w:bottom w:val="nil"/>
                <w:right w:val="nil"/>
                <w:between w:val="nil"/>
              </w:pBdr>
              <w:spacing w:line="280" w:lineRule="auto"/>
              <w:rPr>
                <w:rFonts w:ascii="標楷體" w:eastAsia="標楷體" w:hAnsi="標楷體" w:cs="標楷體"/>
                <w:color w:val="000000"/>
                <w:sz w:val="20"/>
                <w:szCs w:val="20"/>
              </w:rPr>
            </w:pPr>
            <w:r>
              <w:rPr>
                <w:rFonts w:ascii="標楷體" w:eastAsia="標楷體" w:hAnsi="標楷體" w:cs="標楷體"/>
                <w:color w:val="000000"/>
                <w:sz w:val="20"/>
                <w:szCs w:val="20"/>
              </w:rPr>
              <w:t>6-I-1  根據表達需要，使用常用標點符號。(保留)</w:t>
            </w:r>
          </w:p>
          <w:p w:rsidR="000C5333" w:rsidRDefault="002D6D95">
            <w:pPr>
              <w:pBdr>
                <w:top w:val="nil"/>
                <w:left w:val="nil"/>
                <w:bottom w:val="nil"/>
                <w:right w:val="nil"/>
                <w:between w:val="nil"/>
              </w:pBdr>
              <w:spacing w:line="280" w:lineRule="auto"/>
              <w:rPr>
                <w:rFonts w:ascii="標楷體" w:eastAsia="標楷體" w:hAnsi="標楷體" w:cs="標楷體"/>
                <w:color w:val="000000"/>
                <w:sz w:val="20"/>
                <w:szCs w:val="20"/>
              </w:rPr>
            </w:pPr>
            <w:r>
              <w:rPr>
                <w:rFonts w:ascii="標楷體" w:eastAsia="標楷體" w:hAnsi="標楷體" w:cs="標楷體"/>
                <w:color w:val="000000"/>
                <w:sz w:val="20"/>
                <w:szCs w:val="20"/>
              </w:rPr>
              <w:t>6-I-3  寫出語意完整的句子、主題明確的段落。(保留)</w:t>
            </w:r>
          </w:p>
          <w:p w:rsidR="000C5333" w:rsidRDefault="002D6D95">
            <w:pPr>
              <w:pBdr>
                <w:top w:val="nil"/>
                <w:left w:val="nil"/>
                <w:bottom w:val="nil"/>
                <w:right w:val="nil"/>
                <w:between w:val="nil"/>
              </w:pBdr>
              <w:spacing w:line="280" w:lineRule="auto"/>
              <w:rPr>
                <w:rFonts w:ascii="標楷體" w:eastAsia="標楷體" w:hAnsi="標楷體" w:cs="標楷體"/>
                <w:color w:val="000000"/>
                <w:sz w:val="20"/>
                <w:szCs w:val="20"/>
              </w:rPr>
            </w:pPr>
            <w:r>
              <w:rPr>
                <w:rFonts w:ascii="標楷體" w:eastAsia="標楷體" w:hAnsi="標楷體" w:cs="標楷體"/>
                <w:color w:val="000000"/>
                <w:sz w:val="20"/>
                <w:szCs w:val="20"/>
              </w:rPr>
              <w:t>6-I-4  使用仿寫、接寫等技巧寫作。(保留)</w:t>
            </w:r>
          </w:p>
        </w:tc>
      </w:tr>
      <w:tr w:rsidR="000C5333">
        <w:trPr>
          <w:trHeight w:val="920"/>
        </w:trPr>
        <w:tc>
          <w:tcPr>
            <w:tcW w:w="2518" w:type="dxa"/>
            <w:gridSpan w:val="2"/>
            <w:vMerge/>
            <w:tcBorders>
              <w:left w:val="single" w:sz="12" w:space="0" w:color="000000"/>
            </w:tcBorders>
            <w:vAlign w:val="center"/>
          </w:tcPr>
          <w:p w:rsidR="000C5333" w:rsidRDefault="000C5333">
            <w:pPr>
              <w:pBdr>
                <w:top w:val="nil"/>
                <w:left w:val="nil"/>
                <w:bottom w:val="nil"/>
                <w:right w:val="nil"/>
                <w:between w:val="nil"/>
              </w:pBdr>
              <w:spacing w:line="276" w:lineRule="auto"/>
              <w:rPr>
                <w:rFonts w:ascii="標楷體" w:eastAsia="標楷體" w:hAnsi="標楷體" w:cs="標楷體"/>
                <w:color w:val="000000"/>
                <w:sz w:val="20"/>
                <w:szCs w:val="20"/>
              </w:rPr>
            </w:pPr>
          </w:p>
        </w:tc>
        <w:tc>
          <w:tcPr>
            <w:tcW w:w="7030" w:type="dxa"/>
            <w:gridSpan w:val="7"/>
            <w:tcBorders>
              <w:top w:val="dashed" w:sz="4" w:space="0" w:color="000000"/>
              <w:right w:val="single" w:sz="12" w:space="0" w:color="000000"/>
            </w:tcBorders>
            <w:vAlign w:val="center"/>
          </w:tcPr>
          <w:p w:rsidR="000C5333" w:rsidRDefault="002D6D95">
            <w:pPr>
              <w:spacing w:line="280" w:lineRule="auto"/>
              <w:jc w:val="both"/>
              <w:rPr>
                <w:rFonts w:ascii="標楷體" w:eastAsia="標楷體" w:hAnsi="標楷體" w:cs="標楷體"/>
                <w:b/>
              </w:rPr>
            </w:pPr>
            <w:r>
              <w:rPr>
                <w:rFonts w:ascii="標楷體" w:eastAsia="標楷體" w:hAnsi="標楷體" w:cs="標楷體"/>
                <w:b/>
              </w:rPr>
              <w:t>二、學習內容</w:t>
            </w:r>
          </w:p>
          <w:p w:rsidR="000C5333" w:rsidRDefault="002D6D95">
            <w:pPr>
              <w:spacing w:line="280" w:lineRule="auto"/>
              <w:jc w:val="both"/>
              <w:rPr>
                <w:rFonts w:ascii="標楷體" w:eastAsia="標楷體" w:hAnsi="標楷體" w:cs="標楷體"/>
                <w:color w:val="FF0000"/>
                <w:sz w:val="20"/>
                <w:szCs w:val="20"/>
              </w:rPr>
            </w:pPr>
            <w:r>
              <w:rPr>
                <w:rFonts w:ascii="標楷體" w:eastAsia="標楷體" w:hAnsi="標楷體" w:cs="標楷體"/>
                <w:color w:val="FF0000"/>
                <w:sz w:val="20"/>
                <w:szCs w:val="20"/>
              </w:rPr>
              <w:t>標音符號</w:t>
            </w:r>
          </w:p>
          <w:p w:rsidR="000C5333" w:rsidRDefault="002D6D95">
            <w:pPr>
              <w:pBdr>
                <w:top w:val="nil"/>
                <w:left w:val="nil"/>
                <w:bottom w:val="nil"/>
                <w:right w:val="nil"/>
                <w:between w:val="nil"/>
              </w:pBdr>
              <w:spacing w:line="280" w:lineRule="auto"/>
              <w:rPr>
                <w:rFonts w:ascii="標楷體" w:eastAsia="標楷體" w:hAnsi="標楷體" w:cs="標楷體"/>
                <w:color w:val="000000"/>
                <w:sz w:val="20"/>
                <w:szCs w:val="20"/>
              </w:rPr>
            </w:pPr>
            <w:r>
              <w:rPr>
                <w:rFonts w:ascii="標楷體" w:eastAsia="標楷體" w:hAnsi="標楷體" w:cs="標楷體"/>
                <w:color w:val="000000"/>
                <w:sz w:val="20"/>
                <w:szCs w:val="20"/>
              </w:rPr>
              <w:t>Aa-I-1聲符、韻符、介符的正確發音和寫法。(保留)</w:t>
            </w:r>
          </w:p>
          <w:p w:rsidR="000C5333" w:rsidRDefault="002D6D95">
            <w:pPr>
              <w:pBdr>
                <w:top w:val="nil"/>
                <w:left w:val="nil"/>
                <w:bottom w:val="nil"/>
                <w:right w:val="nil"/>
                <w:between w:val="nil"/>
              </w:pBdr>
              <w:spacing w:line="280" w:lineRule="auto"/>
              <w:rPr>
                <w:rFonts w:ascii="標楷體" w:eastAsia="標楷體" w:hAnsi="標楷體" w:cs="標楷體"/>
                <w:color w:val="000000"/>
                <w:sz w:val="20"/>
                <w:szCs w:val="20"/>
              </w:rPr>
            </w:pPr>
            <w:r>
              <w:rPr>
                <w:rFonts w:ascii="標楷體" w:eastAsia="標楷體" w:hAnsi="標楷體" w:cs="標楷體"/>
                <w:color w:val="000000"/>
                <w:sz w:val="20"/>
                <w:szCs w:val="20"/>
              </w:rPr>
              <w:t>Aa-I-2聲調及其正確的標注方式。(保留)</w:t>
            </w:r>
          </w:p>
          <w:p w:rsidR="000C5333" w:rsidRDefault="002D6D95">
            <w:pPr>
              <w:pBdr>
                <w:top w:val="nil"/>
                <w:left w:val="nil"/>
                <w:bottom w:val="nil"/>
                <w:right w:val="nil"/>
                <w:between w:val="nil"/>
              </w:pBdr>
              <w:spacing w:line="280" w:lineRule="auto"/>
              <w:rPr>
                <w:rFonts w:ascii="標楷體" w:eastAsia="標楷體" w:hAnsi="標楷體" w:cs="標楷體"/>
                <w:color w:val="000000"/>
                <w:sz w:val="20"/>
                <w:szCs w:val="20"/>
              </w:rPr>
            </w:pPr>
            <w:r>
              <w:rPr>
                <w:rFonts w:ascii="標楷體" w:eastAsia="標楷體" w:hAnsi="標楷體" w:cs="標楷體"/>
                <w:color w:val="000000"/>
                <w:sz w:val="20"/>
                <w:szCs w:val="20"/>
              </w:rPr>
              <w:t>Aa-I-3二拼音和三拼音的拼讀和書寫。(保留)</w:t>
            </w:r>
          </w:p>
          <w:p w:rsidR="000C5333" w:rsidRDefault="002D6D95">
            <w:pPr>
              <w:spacing w:line="280" w:lineRule="auto"/>
              <w:rPr>
                <w:rFonts w:ascii="標楷體" w:eastAsia="標楷體" w:hAnsi="標楷體" w:cs="標楷體"/>
                <w:sz w:val="20"/>
                <w:szCs w:val="20"/>
              </w:rPr>
            </w:pPr>
            <w:r>
              <w:rPr>
                <w:rFonts w:ascii="標楷體" w:eastAsia="標楷體" w:hAnsi="標楷體" w:cs="標楷體"/>
                <w:sz w:val="20"/>
                <w:szCs w:val="20"/>
              </w:rPr>
              <w:t>Aa-I-4結合韻的拼讀和書寫。(保留)</w:t>
            </w:r>
          </w:p>
          <w:p w:rsidR="000C5333" w:rsidRDefault="002D6D95">
            <w:pPr>
              <w:spacing w:line="280" w:lineRule="auto"/>
              <w:jc w:val="both"/>
              <w:rPr>
                <w:rFonts w:ascii="標楷體" w:eastAsia="標楷體" w:hAnsi="標楷體" w:cs="標楷體"/>
                <w:color w:val="FF0000"/>
                <w:sz w:val="20"/>
                <w:szCs w:val="20"/>
              </w:rPr>
            </w:pPr>
            <w:r>
              <w:rPr>
                <w:rFonts w:ascii="標楷體" w:eastAsia="標楷體" w:hAnsi="標楷體" w:cs="標楷體"/>
                <w:color w:val="FF0000"/>
                <w:sz w:val="20"/>
                <w:szCs w:val="20"/>
              </w:rPr>
              <w:t>字詞</w:t>
            </w:r>
          </w:p>
          <w:p w:rsidR="000C5333" w:rsidRDefault="002D6D95">
            <w:pPr>
              <w:pBdr>
                <w:top w:val="nil"/>
                <w:left w:val="nil"/>
                <w:bottom w:val="nil"/>
                <w:right w:val="nil"/>
                <w:between w:val="nil"/>
              </w:pBdr>
              <w:spacing w:line="280" w:lineRule="auto"/>
              <w:rPr>
                <w:rFonts w:ascii="標楷體" w:eastAsia="標楷體" w:hAnsi="標楷體" w:cs="標楷體"/>
                <w:color w:val="000000"/>
                <w:sz w:val="20"/>
                <w:szCs w:val="20"/>
              </w:rPr>
            </w:pPr>
            <w:r>
              <w:rPr>
                <w:rFonts w:ascii="標楷體" w:eastAsia="標楷體" w:hAnsi="標楷體" w:cs="標楷體"/>
                <w:color w:val="000000"/>
                <w:sz w:val="20"/>
                <w:szCs w:val="20"/>
              </w:rPr>
              <w:t>Ab-I-1 1000個常用字的字形、字音和字義。(保留)</w:t>
            </w:r>
          </w:p>
          <w:p w:rsidR="000C5333" w:rsidRDefault="002D6D95">
            <w:pPr>
              <w:spacing w:line="280" w:lineRule="auto"/>
              <w:rPr>
                <w:rFonts w:ascii="標楷體" w:eastAsia="標楷體" w:hAnsi="標楷體" w:cs="標楷體"/>
                <w:sz w:val="20"/>
                <w:szCs w:val="20"/>
              </w:rPr>
            </w:pPr>
            <w:r>
              <w:rPr>
                <w:rFonts w:ascii="標楷體" w:eastAsia="標楷體" w:hAnsi="標楷體" w:cs="標楷體"/>
                <w:sz w:val="20"/>
                <w:szCs w:val="20"/>
              </w:rPr>
              <w:t>Ab-I-2 700個常用字的使用。(保留)</w:t>
            </w:r>
          </w:p>
          <w:p w:rsidR="000C5333" w:rsidRDefault="002D6D95">
            <w:pPr>
              <w:pBdr>
                <w:top w:val="nil"/>
                <w:left w:val="nil"/>
                <w:bottom w:val="nil"/>
                <w:right w:val="nil"/>
                <w:between w:val="nil"/>
              </w:pBdr>
              <w:spacing w:line="280" w:lineRule="auto"/>
              <w:rPr>
                <w:rFonts w:ascii="標楷體" w:eastAsia="標楷體" w:hAnsi="標楷體" w:cs="標楷體"/>
                <w:color w:val="000000"/>
                <w:sz w:val="20"/>
                <w:szCs w:val="20"/>
              </w:rPr>
            </w:pPr>
            <w:r>
              <w:rPr>
                <w:rFonts w:ascii="標楷體" w:eastAsia="標楷體" w:hAnsi="標楷體" w:cs="標楷體"/>
                <w:color w:val="000000"/>
                <w:sz w:val="20"/>
                <w:szCs w:val="20"/>
              </w:rPr>
              <w:t>Ab-I-5 1500個常用語詞的認念。(保留)</w:t>
            </w:r>
          </w:p>
          <w:p w:rsidR="000C5333" w:rsidRDefault="002D6D95">
            <w:pPr>
              <w:spacing w:line="280" w:lineRule="auto"/>
              <w:jc w:val="both"/>
              <w:rPr>
                <w:rFonts w:ascii="標楷體" w:eastAsia="標楷體" w:hAnsi="標楷體" w:cs="標楷體"/>
                <w:sz w:val="20"/>
                <w:szCs w:val="20"/>
              </w:rPr>
            </w:pPr>
            <w:r>
              <w:rPr>
                <w:rFonts w:ascii="標楷體" w:eastAsia="標楷體" w:hAnsi="標楷體" w:cs="標楷體"/>
                <w:sz w:val="20"/>
                <w:szCs w:val="20"/>
              </w:rPr>
              <w:t>Ab-I-6 1000個常用語詞的使用。(保留)</w:t>
            </w:r>
          </w:p>
          <w:p w:rsidR="000C5333" w:rsidRDefault="002D6D95">
            <w:pPr>
              <w:spacing w:line="280" w:lineRule="auto"/>
              <w:jc w:val="both"/>
              <w:rPr>
                <w:rFonts w:ascii="標楷體" w:eastAsia="標楷體" w:hAnsi="標楷體" w:cs="標楷體"/>
                <w:color w:val="FF0000"/>
                <w:sz w:val="20"/>
                <w:szCs w:val="20"/>
              </w:rPr>
            </w:pPr>
            <w:r>
              <w:rPr>
                <w:rFonts w:ascii="標楷體" w:eastAsia="標楷體" w:hAnsi="標楷體" w:cs="標楷體"/>
                <w:color w:val="FF0000"/>
                <w:sz w:val="20"/>
                <w:szCs w:val="20"/>
              </w:rPr>
              <w:t>句段</w:t>
            </w:r>
          </w:p>
          <w:p w:rsidR="000C5333" w:rsidRDefault="002D6D95">
            <w:pPr>
              <w:spacing w:line="280" w:lineRule="auto"/>
              <w:jc w:val="both"/>
              <w:rPr>
                <w:rFonts w:ascii="標楷體" w:eastAsia="標楷體" w:hAnsi="標楷體" w:cs="標楷體"/>
                <w:sz w:val="20"/>
                <w:szCs w:val="20"/>
              </w:rPr>
            </w:pPr>
            <w:r>
              <w:rPr>
                <w:rFonts w:ascii="標楷體" w:eastAsia="標楷體" w:hAnsi="標楷體" w:cs="標楷體"/>
                <w:sz w:val="20"/>
                <w:szCs w:val="20"/>
              </w:rPr>
              <w:t>Ac-I-2簡單的基本句型。(保留)</w:t>
            </w:r>
          </w:p>
          <w:p w:rsidR="000C5333" w:rsidRDefault="002D6D95">
            <w:pPr>
              <w:spacing w:line="280" w:lineRule="auto"/>
              <w:jc w:val="both"/>
              <w:rPr>
                <w:rFonts w:ascii="標楷體" w:eastAsia="標楷體" w:hAnsi="標楷體" w:cs="標楷體"/>
                <w:color w:val="FF0000"/>
                <w:sz w:val="20"/>
                <w:szCs w:val="20"/>
              </w:rPr>
            </w:pPr>
            <w:r>
              <w:rPr>
                <w:rFonts w:ascii="標楷體" w:eastAsia="標楷體" w:hAnsi="標楷體" w:cs="標楷體"/>
                <w:color w:val="FF0000"/>
                <w:sz w:val="20"/>
                <w:szCs w:val="20"/>
              </w:rPr>
              <w:t>篇章</w:t>
            </w:r>
          </w:p>
          <w:p w:rsidR="000C5333" w:rsidRDefault="002D6D95">
            <w:pPr>
              <w:pBdr>
                <w:top w:val="nil"/>
                <w:left w:val="nil"/>
                <w:bottom w:val="nil"/>
                <w:right w:val="nil"/>
                <w:between w:val="nil"/>
              </w:pBdr>
              <w:spacing w:line="280" w:lineRule="auto"/>
              <w:rPr>
                <w:rFonts w:ascii="標楷體" w:eastAsia="標楷體" w:hAnsi="標楷體" w:cs="標楷體"/>
                <w:color w:val="000000"/>
                <w:sz w:val="20"/>
                <w:szCs w:val="20"/>
              </w:rPr>
            </w:pPr>
            <w:r>
              <w:rPr>
                <w:rFonts w:ascii="標楷體" w:eastAsia="標楷體" w:hAnsi="標楷體" w:cs="標楷體"/>
                <w:color w:val="000000"/>
                <w:sz w:val="20"/>
                <w:szCs w:val="20"/>
              </w:rPr>
              <w:t>Ad-I-1自然段。(保留)</w:t>
            </w:r>
          </w:p>
          <w:p w:rsidR="000C5333" w:rsidRDefault="002D6D95">
            <w:pPr>
              <w:spacing w:line="280" w:lineRule="auto"/>
              <w:jc w:val="both"/>
              <w:rPr>
                <w:rFonts w:ascii="標楷體" w:eastAsia="標楷體" w:hAnsi="標楷體" w:cs="標楷體"/>
                <w:b/>
              </w:rPr>
            </w:pPr>
            <w:r>
              <w:rPr>
                <w:rFonts w:ascii="標楷體" w:eastAsia="標楷體" w:hAnsi="標楷體" w:cs="標楷體"/>
                <w:sz w:val="20"/>
                <w:szCs w:val="20"/>
              </w:rPr>
              <w:t>Ad-I-2篇章的大意。(保留)</w:t>
            </w:r>
          </w:p>
        </w:tc>
      </w:tr>
      <w:tr w:rsidR="000C5333">
        <w:trPr>
          <w:trHeight w:val="1338"/>
        </w:trPr>
        <w:tc>
          <w:tcPr>
            <w:tcW w:w="2518" w:type="dxa"/>
            <w:gridSpan w:val="2"/>
            <w:tcBorders>
              <w:left w:val="single" w:sz="12" w:space="0" w:color="000000"/>
            </w:tcBorders>
            <w:vAlign w:val="center"/>
          </w:tcPr>
          <w:p w:rsidR="000C5333" w:rsidRDefault="002D6D95">
            <w:pPr>
              <w:jc w:val="center"/>
              <w:rPr>
                <w:rFonts w:ascii="標楷體" w:eastAsia="標楷體" w:hAnsi="標楷體" w:cs="標楷體"/>
              </w:rPr>
            </w:pPr>
            <w:r>
              <w:rPr>
                <w:rFonts w:ascii="標楷體" w:eastAsia="標楷體" w:hAnsi="標楷體" w:cs="標楷體"/>
              </w:rPr>
              <w:lastRenderedPageBreak/>
              <w:t>融入之議題</w:t>
            </w:r>
          </w:p>
        </w:tc>
        <w:tc>
          <w:tcPr>
            <w:tcW w:w="7030" w:type="dxa"/>
            <w:gridSpan w:val="7"/>
            <w:tcBorders>
              <w:right w:val="single" w:sz="12" w:space="0" w:color="000000"/>
            </w:tcBorders>
            <w:vAlign w:val="center"/>
          </w:tcPr>
          <w:p w:rsidR="000C5333" w:rsidRDefault="002D6D95">
            <w:r>
              <w:rPr>
                <w:rFonts w:ascii="標楷體" w:eastAsia="標楷體" w:hAnsi="標楷體" w:cs="標楷體"/>
                <w:color w:val="000000"/>
                <w:sz w:val="16"/>
                <w:szCs w:val="16"/>
                <w:highlight w:val="white"/>
              </w:rPr>
              <w:t>請參考國教署「議題融入說明手冊」，</w:t>
            </w:r>
            <w:sdt>
              <w:sdtPr>
                <w:tag w:val="goog_rdk_0"/>
                <w:id w:val="-864830969"/>
              </w:sdtPr>
              <w:sdtContent>
                <w:r>
                  <w:rPr>
                    <w:rFonts w:ascii="Gungsuh" w:eastAsia="Gungsuh" w:hAnsi="Gungsuh" w:cs="Gungsuh"/>
                    <w:color w:val="000000"/>
                    <w:sz w:val="16"/>
                    <w:szCs w:val="16"/>
                    <w:highlight w:val="white"/>
                  </w:rPr>
                  <w:t>視領域性質適切融入議題。</w:t>
                </w:r>
              </w:sdtContent>
            </w:sdt>
            <w:sdt>
              <w:sdtPr>
                <w:tag w:val="goog_rdk_1"/>
                <w:id w:val="315922301"/>
              </w:sdtPr>
              <w:sdtContent>
                <w:r>
                  <w:rPr>
                    <w:rFonts w:ascii="Gungsuh" w:eastAsia="Gungsuh" w:hAnsi="Gungsuh" w:cs="Gungsuh"/>
                    <w:color w:val="FF0000"/>
                    <w:sz w:val="16"/>
                    <w:szCs w:val="16"/>
                    <w:highlight w:val="white"/>
                  </w:rPr>
                  <w:t>若學生在畢業階段，宜將「生涯規劃」加入轉銜議題。科技議題融入僅限國小適用</w:t>
                </w:r>
              </w:sdtContent>
            </w:sdt>
          </w:p>
          <w:p w:rsidR="000C5333" w:rsidRDefault="002D6D95">
            <w:pPr>
              <w:jc w:val="both"/>
              <w:rPr>
                <w:rFonts w:ascii="標楷體" w:eastAsia="標楷體" w:hAnsi="標楷體" w:cs="標楷體"/>
                <w:color w:val="000000"/>
              </w:rPr>
            </w:pPr>
            <w:r>
              <w:rPr>
                <w:rFonts w:ascii="標楷體" w:eastAsia="標楷體" w:hAnsi="標楷體" w:cs="標楷體"/>
                <w:color w:val="000000"/>
              </w:rPr>
              <w:t>□性別平等□人權■環境□海洋□品德□生命□法治□科技</w:t>
            </w:r>
          </w:p>
          <w:p w:rsidR="000C5333" w:rsidRDefault="002D6D95">
            <w:pPr>
              <w:jc w:val="both"/>
              <w:rPr>
                <w:rFonts w:ascii="標楷體" w:eastAsia="標楷體" w:hAnsi="標楷體" w:cs="標楷體"/>
                <w:color w:val="000000"/>
              </w:rPr>
            </w:pPr>
            <w:r>
              <w:rPr>
                <w:rFonts w:ascii="標楷體" w:eastAsia="標楷體" w:hAnsi="標楷體" w:cs="標楷體"/>
                <w:color w:val="000000"/>
              </w:rPr>
              <w:t>□資訊□安全□防災□原住民族教育■家庭教育□生涯規劃</w:t>
            </w:r>
          </w:p>
          <w:p w:rsidR="000C5333" w:rsidRDefault="002D6D95">
            <w:pPr>
              <w:jc w:val="both"/>
              <w:rPr>
                <w:rFonts w:ascii="標楷體" w:eastAsia="標楷體" w:hAnsi="標楷體" w:cs="標楷體"/>
                <w:color w:val="000000"/>
              </w:rPr>
            </w:pPr>
            <w:r>
              <w:rPr>
                <w:rFonts w:ascii="標楷體" w:eastAsia="標楷體" w:hAnsi="標楷體" w:cs="標楷體"/>
                <w:color w:val="000000"/>
              </w:rPr>
              <w:t>□多元文化□閱讀素養□戶外教育□能源□國際教育</w:t>
            </w:r>
          </w:p>
        </w:tc>
      </w:tr>
      <w:tr w:rsidR="000C5333">
        <w:trPr>
          <w:trHeight w:val="882"/>
        </w:trPr>
        <w:tc>
          <w:tcPr>
            <w:tcW w:w="2518" w:type="dxa"/>
            <w:gridSpan w:val="2"/>
            <w:tcBorders>
              <w:left w:val="single" w:sz="12" w:space="0" w:color="000000"/>
            </w:tcBorders>
            <w:vAlign w:val="center"/>
          </w:tcPr>
          <w:p w:rsidR="000C5333" w:rsidRDefault="002D6D95">
            <w:pPr>
              <w:jc w:val="center"/>
              <w:rPr>
                <w:rFonts w:ascii="標楷體" w:eastAsia="標楷體" w:hAnsi="標楷體" w:cs="標楷體"/>
                <w:b/>
                <w:color w:val="000000"/>
              </w:rPr>
            </w:pPr>
            <w:r>
              <w:rPr>
                <w:rFonts w:ascii="標楷體" w:eastAsia="標楷體" w:hAnsi="標楷體" w:cs="標楷體"/>
                <w:b/>
                <w:color w:val="000000"/>
              </w:rPr>
              <w:t>本學年學期</w:t>
            </w:r>
          </w:p>
          <w:p w:rsidR="000C5333" w:rsidRDefault="002D6D95">
            <w:pPr>
              <w:jc w:val="center"/>
              <w:rPr>
                <w:rFonts w:ascii="標楷體" w:eastAsia="標楷體" w:hAnsi="標楷體" w:cs="標楷體"/>
                <w:b/>
                <w:color w:val="FF0000"/>
              </w:rPr>
            </w:pPr>
            <w:r>
              <w:rPr>
                <w:rFonts w:ascii="標楷體" w:eastAsia="標楷體" w:hAnsi="標楷體" w:cs="標楷體"/>
                <w:b/>
                <w:color w:val="000000"/>
              </w:rPr>
              <w:t>目標</w:t>
            </w:r>
          </w:p>
        </w:tc>
        <w:tc>
          <w:tcPr>
            <w:tcW w:w="7030" w:type="dxa"/>
            <w:gridSpan w:val="7"/>
            <w:tcBorders>
              <w:right w:val="single" w:sz="12" w:space="0" w:color="000000"/>
            </w:tcBorders>
            <w:vAlign w:val="center"/>
          </w:tcPr>
          <w:p w:rsidR="000C5333" w:rsidRDefault="002D6D95">
            <w:pPr>
              <w:widowControl/>
              <w:spacing w:line="280" w:lineRule="auto"/>
              <w:rPr>
                <w:rFonts w:ascii="標楷體" w:eastAsia="標楷體" w:hAnsi="標楷體" w:cs="標楷體"/>
                <w:sz w:val="20"/>
                <w:szCs w:val="20"/>
                <w:highlight w:val="white"/>
              </w:rPr>
            </w:pPr>
            <w:r>
              <w:rPr>
                <w:rFonts w:ascii="標楷體" w:eastAsia="標楷體" w:hAnsi="標楷體" w:cs="標楷體"/>
                <w:sz w:val="20"/>
                <w:szCs w:val="20"/>
                <w:highlight w:val="white"/>
              </w:rPr>
              <w:t>1.能拼讀注音符號，透過閱讀，學習一年級國語課文結構特色，抓住課文內容</w:t>
            </w:r>
          </w:p>
          <w:p w:rsidR="000C5333" w:rsidRDefault="002D6D95">
            <w:pPr>
              <w:widowControl/>
              <w:spacing w:line="280" w:lineRule="auto"/>
              <w:rPr>
                <w:rFonts w:ascii="標楷體" w:eastAsia="標楷體" w:hAnsi="標楷體" w:cs="標楷體"/>
                <w:sz w:val="20"/>
                <w:szCs w:val="20"/>
                <w:highlight w:val="white"/>
              </w:rPr>
            </w:pPr>
            <w:r>
              <w:rPr>
                <w:rFonts w:ascii="標楷體" w:eastAsia="標楷體" w:hAnsi="標楷體" w:cs="標楷體"/>
                <w:sz w:val="20"/>
                <w:szCs w:val="20"/>
                <w:highlight w:val="white"/>
              </w:rPr>
              <w:t xml:space="preserve">  重點，並學習相關之生字與生詞。  </w:t>
            </w:r>
          </w:p>
          <w:p w:rsidR="000C5333" w:rsidRDefault="002D6D95">
            <w:pPr>
              <w:widowControl/>
              <w:spacing w:line="280" w:lineRule="auto"/>
              <w:rPr>
                <w:rFonts w:ascii="標楷體" w:eastAsia="標楷體" w:hAnsi="標楷體" w:cs="標楷體"/>
                <w:sz w:val="20"/>
                <w:szCs w:val="20"/>
                <w:highlight w:val="white"/>
              </w:rPr>
            </w:pPr>
            <w:r>
              <w:rPr>
                <w:rFonts w:ascii="標楷體" w:eastAsia="標楷體" w:hAnsi="標楷體" w:cs="標楷體"/>
                <w:sz w:val="20"/>
                <w:szCs w:val="20"/>
                <w:highlight w:val="white"/>
              </w:rPr>
              <w:t xml:space="preserve">  1-1能拼讀出生字與生詞的注音</w:t>
            </w:r>
          </w:p>
          <w:p w:rsidR="000C5333" w:rsidRDefault="002D6D95">
            <w:pPr>
              <w:widowControl/>
              <w:spacing w:line="280" w:lineRule="auto"/>
              <w:rPr>
                <w:rFonts w:ascii="標楷體" w:eastAsia="標楷體" w:hAnsi="標楷體" w:cs="標楷體"/>
                <w:sz w:val="20"/>
                <w:szCs w:val="20"/>
                <w:highlight w:val="white"/>
              </w:rPr>
            </w:pPr>
            <w:r>
              <w:rPr>
                <w:rFonts w:ascii="標楷體" w:eastAsia="標楷體" w:hAnsi="標楷體" w:cs="標楷體"/>
                <w:sz w:val="20"/>
                <w:szCs w:val="20"/>
                <w:highlight w:val="white"/>
              </w:rPr>
              <w:t xml:space="preserve">  1-2能正確朗讀課文</w:t>
            </w:r>
          </w:p>
          <w:p w:rsidR="000C5333" w:rsidRDefault="002D6D95">
            <w:pPr>
              <w:widowControl/>
              <w:spacing w:line="280" w:lineRule="auto"/>
              <w:rPr>
                <w:rFonts w:ascii="標楷體" w:eastAsia="標楷體" w:hAnsi="標楷體" w:cs="標楷體"/>
                <w:sz w:val="20"/>
                <w:szCs w:val="20"/>
                <w:highlight w:val="white"/>
              </w:rPr>
            </w:pPr>
            <w:r>
              <w:rPr>
                <w:rFonts w:ascii="標楷體" w:eastAsia="標楷體" w:hAnsi="標楷體" w:cs="標楷體"/>
                <w:sz w:val="20"/>
                <w:szCs w:val="20"/>
                <w:highlight w:val="white"/>
              </w:rPr>
              <w:t xml:space="preserve">  1-3能說出課文大意</w:t>
            </w:r>
          </w:p>
          <w:p w:rsidR="000C5333" w:rsidRDefault="002D6D95">
            <w:pPr>
              <w:widowControl/>
              <w:spacing w:line="280" w:lineRule="auto"/>
              <w:rPr>
                <w:rFonts w:ascii="標楷體" w:eastAsia="標楷體" w:hAnsi="標楷體" w:cs="標楷體"/>
                <w:sz w:val="20"/>
                <w:szCs w:val="20"/>
                <w:highlight w:val="white"/>
              </w:rPr>
            </w:pPr>
            <w:r>
              <w:rPr>
                <w:rFonts w:ascii="標楷體" w:eastAsia="標楷體" w:hAnsi="標楷體" w:cs="標楷體"/>
                <w:sz w:val="20"/>
                <w:szCs w:val="20"/>
                <w:highlight w:val="white"/>
              </w:rPr>
              <w:t xml:space="preserve">2.能熟悉一年級國語課文的句型、詞語、結構，並練習口述、仿寫、接寫句子。 </w:t>
            </w:r>
          </w:p>
          <w:p w:rsidR="000C5333" w:rsidRDefault="002D6D95">
            <w:pPr>
              <w:widowControl/>
              <w:spacing w:line="280" w:lineRule="auto"/>
              <w:rPr>
                <w:rFonts w:ascii="標楷體" w:eastAsia="標楷體" w:hAnsi="標楷體" w:cs="標楷體"/>
                <w:sz w:val="20"/>
                <w:szCs w:val="20"/>
                <w:highlight w:val="white"/>
              </w:rPr>
            </w:pPr>
            <w:r>
              <w:rPr>
                <w:rFonts w:ascii="標楷體" w:eastAsia="標楷體" w:hAnsi="標楷體" w:cs="標楷體"/>
                <w:sz w:val="20"/>
                <w:szCs w:val="20"/>
                <w:highlight w:val="white"/>
              </w:rPr>
              <w:t xml:space="preserve">   2-1能對課文中的生字做出造詞</w:t>
            </w:r>
          </w:p>
          <w:p w:rsidR="000C5333" w:rsidRDefault="002D6D95">
            <w:pPr>
              <w:widowControl/>
              <w:spacing w:line="280" w:lineRule="auto"/>
              <w:rPr>
                <w:rFonts w:ascii="標楷體" w:eastAsia="標楷體" w:hAnsi="標楷體" w:cs="標楷體"/>
                <w:sz w:val="20"/>
                <w:szCs w:val="20"/>
                <w:highlight w:val="white"/>
              </w:rPr>
            </w:pPr>
            <w:r>
              <w:rPr>
                <w:rFonts w:ascii="標楷體" w:eastAsia="標楷體" w:hAnsi="標楷體" w:cs="標楷體"/>
                <w:sz w:val="20"/>
                <w:szCs w:val="20"/>
                <w:highlight w:val="white"/>
              </w:rPr>
              <w:t xml:space="preserve">   2-2能對課文中的基本句型做出造句(或照樣造句)</w:t>
            </w:r>
          </w:p>
          <w:p w:rsidR="000C5333" w:rsidRDefault="002D6D95">
            <w:pPr>
              <w:widowControl/>
              <w:spacing w:line="280" w:lineRule="auto"/>
              <w:rPr>
                <w:rFonts w:ascii="標楷體" w:eastAsia="標楷體" w:hAnsi="標楷體" w:cs="標楷體"/>
                <w:sz w:val="20"/>
                <w:szCs w:val="20"/>
                <w:highlight w:val="white"/>
              </w:rPr>
            </w:pPr>
            <w:r>
              <w:rPr>
                <w:rFonts w:ascii="標楷體" w:eastAsia="標楷體" w:hAnsi="標楷體" w:cs="標楷體"/>
                <w:sz w:val="20"/>
                <w:szCs w:val="20"/>
                <w:highlight w:val="white"/>
              </w:rPr>
              <w:t xml:space="preserve">3.能聆聽教師閱讀一年級國語課文，並運用適當的口語，回答相關問題。 </w:t>
            </w:r>
          </w:p>
          <w:p w:rsidR="000C5333" w:rsidRDefault="002D6D95">
            <w:pPr>
              <w:widowControl/>
              <w:spacing w:line="280" w:lineRule="auto"/>
              <w:rPr>
                <w:rFonts w:ascii="標楷體" w:eastAsia="標楷體" w:hAnsi="標楷體" w:cs="標楷體"/>
                <w:sz w:val="20"/>
                <w:szCs w:val="20"/>
                <w:highlight w:val="white"/>
              </w:rPr>
            </w:pPr>
            <w:r>
              <w:rPr>
                <w:rFonts w:ascii="標楷體" w:eastAsia="標楷體" w:hAnsi="標楷體" w:cs="標楷體"/>
                <w:sz w:val="20"/>
                <w:szCs w:val="20"/>
                <w:highlight w:val="white"/>
              </w:rPr>
              <w:t xml:space="preserve">   3-1能聆聽老師的問題(瞭解老師提問的重點)</w:t>
            </w:r>
          </w:p>
          <w:p w:rsidR="000C5333" w:rsidRDefault="002D6D95">
            <w:pPr>
              <w:widowControl/>
              <w:spacing w:line="280" w:lineRule="auto"/>
              <w:rPr>
                <w:rFonts w:ascii="標楷體" w:eastAsia="標楷體" w:hAnsi="標楷體" w:cs="標楷體"/>
                <w:sz w:val="20"/>
                <w:szCs w:val="20"/>
                <w:highlight w:val="white"/>
              </w:rPr>
            </w:pPr>
            <w:r>
              <w:rPr>
                <w:rFonts w:ascii="標楷體" w:eastAsia="標楷體" w:hAnsi="標楷體" w:cs="標楷體"/>
                <w:sz w:val="20"/>
                <w:szCs w:val="20"/>
                <w:highlight w:val="white"/>
              </w:rPr>
              <w:t xml:space="preserve">   3-2能對老師的提問做出適當的回答</w:t>
            </w:r>
          </w:p>
          <w:p w:rsidR="000C5333" w:rsidRDefault="002D6D95">
            <w:pPr>
              <w:widowControl/>
              <w:spacing w:line="280" w:lineRule="auto"/>
              <w:rPr>
                <w:rFonts w:ascii="標楷體" w:eastAsia="標楷體" w:hAnsi="標楷體" w:cs="標楷體"/>
                <w:sz w:val="20"/>
                <w:szCs w:val="20"/>
              </w:rPr>
            </w:pPr>
            <w:r>
              <w:rPr>
                <w:rFonts w:ascii="標楷體" w:eastAsia="標楷體" w:hAnsi="標楷體" w:cs="標楷體"/>
                <w:sz w:val="20"/>
                <w:szCs w:val="20"/>
                <w:highlight w:val="white"/>
              </w:rPr>
              <w:t>4. 能分辨一年級國語課本裡出現和以前學過的相似之字音與字形。</w:t>
            </w:r>
          </w:p>
          <w:p w:rsidR="000C5333" w:rsidRDefault="002D6D95">
            <w:pPr>
              <w:spacing w:line="280" w:lineRule="auto"/>
              <w:jc w:val="both"/>
              <w:rPr>
                <w:rFonts w:ascii="標楷體" w:eastAsia="標楷體" w:hAnsi="標楷體" w:cs="標楷體"/>
              </w:rPr>
            </w:pPr>
            <w:r>
              <w:rPr>
                <w:rFonts w:ascii="標楷體" w:eastAsia="標楷體" w:hAnsi="標楷體" w:cs="標楷體"/>
                <w:sz w:val="20"/>
                <w:szCs w:val="20"/>
              </w:rPr>
              <w:t xml:space="preserve">   4-1能說出相似字的字音或字形</w:t>
            </w:r>
          </w:p>
        </w:tc>
      </w:tr>
      <w:tr w:rsidR="000C5333">
        <w:trPr>
          <w:trHeight w:val="1232"/>
        </w:trPr>
        <w:tc>
          <w:tcPr>
            <w:tcW w:w="2518" w:type="dxa"/>
            <w:gridSpan w:val="2"/>
            <w:vMerge w:val="restart"/>
            <w:tcBorders>
              <w:left w:val="single" w:sz="12" w:space="0" w:color="000000"/>
            </w:tcBorders>
            <w:vAlign w:val="center"/>
          </w:tcPr>
          <w:p w:rsidR="000C5333" w:rsidRDefault="002D6D95">
            <w:pPr>
              <w:jc w:val="center"/>
              <w:rPr>
                <w:rFonts w:ascii="標楷體" w:eastAsia="標楷體" w:hAnsi="標楷體" w:cs="標楷體"/>
                <w:b/>
              </w:rPr>
            </w:pPr>
            <w:r>
              <w:rPr>
                <w:rFonts w:ascii="標楷體" w:eastAsia="標楷體" w:hAnsi="標楷體" w:cs="標楷體"/>
                <w:b/>
              </w:rPr>
              <w:t>教學與評量</w:t>
            </w:r>
          </w:p>
          <w:p w:rsidR="000C5333" w:rsidRDefault="002D6D95">
            <w:pPr>
              <w:jc w:val="center"/>
              <w:rPr>
                <w:rFonts w:ascii="標楷體" w:eastAsia="標楷體" w:hAnsi="標楷體" w:cs="標楷體"/>
                <w:b/>
              </w:rPr>
            </w:pPr>
            <w:r>
              <w:rPr>
                <w:rFonts w:ascii="標楷體" w:eastAsia="標楷體" w:hAnsi="標楷體" w:cs="標楷體"/>
                <w:b/>
              </w:rPr>
              <w:t>說明</w:t>
            </w:r>
          </w:p>
          <w:p w:rsidR="000C5333" w:rsidRDefault="002D6D95">
            <w:pPr>
              <w:jc w:val="center"/>
              <w:rPr>
                <w:rFonts w:ascii="標楷體" w:eastAsia="標楷體" w:hAnsi="標楷體" w:cs="標楷體"/>
                <w:b/>
              </w:rPr>
            </w:pPr>
            <w:r>
              <w:rPr>
                <w:rFonts w:ascii="標楷體" w:eastAsia="標楷體" w:hAnsi="標楷體" w:cs="標楷體"/>
                <w:b/>
              </w:rPr>
              <w:t>(須說明調整原則)</w:t>
            </w:r>
          </w:p>
        </w:tc>
        <w:tc>
          <w:tcPr>
            <w:tcW w:w="1843" w:type="dxa"/>
            <w:gridSpan w:val="2"/>
            <w:tcBorders>
              <w:top w:val="single" w:sz="4" w:space="0" w:color="000000"/>
              <w:bottom w:val="single" w:sz="4" w:space="0" w:color="000000"/>
            </w:tcBorders>
            <w:vAlign w:val="center"/>
          </w:tcPr>
          <w:p w:rsidR="000C5333" w:rsidRDefault="002D6D95">
            <w:pPr>
              <w:pBdr>
                <w:top w:val="nil"/>
                <w:left w:val="nil"/>
                <w:bottom w:val="nil"/>
                <w:right w:val="nil"/>
                <w:between w:val="nil"/>
              </w:pBdr>
              <w:jc w:val="both"/>
              <w:rPr>
                <w:rFonts w:ascii="標楷體" w:eastAsia="標楷體" w:hAnsi="標楷體" w:cs="標楷體"/>
                <w:color w:val="FF0000"/>
              </w:rPr>
            </w:pPr>
            <w:r>
              <w:rPr>
                <w:rFonts w:ascii="標楷體" w:eastAsia="標楷體" w:hAnsi="標楷體" w:cs="標楷體"/>
                <w:color w:val="FF0000"/>
              </w:rPr>
              <w:t>學習內容調整</w:t>
            </w:r>
          </w:p>
        </w:tc>
        <w:tc>
          <w:tcPr>
            <w:tcW w:w="5187" w:type="dxa"/>
            <w:gridSpan w:val="5"/>
            <w:tcBorders>
              <w:top w:val="single" w:sz="4" w:space="0" w:color="000000"/>
              <w:bottom w:val="single" w:sz="4" w:space="0" w:color="000000"/>
              <w:right w:val="single" w:sz="12" w:space="0" w:color="000000"/>
            </w:tcBorders>
            <w:vAlign w:val="center"/>
          </w:tcPr>
          <w:p w:rsidR="000C5333" w:rsidRDefault="002D6D95">
            <w:pPr>
              <w:spacing w:line="280" w:lineRule="auto"/>
              <w:jc w:val="both"/>
              <w:rPr>
                <w:rFonts w:ascii="標楷體" w:eastAsia="標楷體" w:hAnsi="標楷體" w:cs="標楷體"/>
                <w:sz w:val="20"/>
                <w:szCs w:val="20"/>
              </w:rPr>
            </w:pPr>
            <w:r>
              <w:rPr>
                <w:rFonts w:ascii="標楷體" w:eastAsia="標楷體" w:hAnsi="標楷體" w:cs="標楷體"/>
                <w:sz w:val="20"/>
                <w:szCs w:val="20"/>
              </w:rPr>
              <w:t>1.選用翰林國語，並進行簡化、減量、分解等學習內容的調整，透過字卡、圖卡、學習單等教材，並搭配多媒體設備提供學生多感官學習</w:t>
            </w:r>
          </w:p>
          <w:p w:rsidR="000C5333" w:rsidRDefault="002D6D95">
            <w:pPr>
              <w:spacing w:line="280" w:lineRule="auto"/>
              <w:jc w:val="both"/>
              <w:rPr>
                <w:rFonts w:ascii="標楷體" w:eastAsia="標楷體" w:hAnsi="標楷體" w:cs="標楷體"/>
                <w:sz w:val="20"/>
                <w:szCs w:val="20"/>
              </w:rPr>
            </w:pPr>
            <w:r>
              <w:rPr>
                <w:rFonts w:ascii="標楷體" w:eastAsia="標楷體" w:hAnsi="標楷體" w:cs="標楷體"/>
                <w:sz w:val="20"/>
                <w:szCs w:val="20"/>
              </w:rPr>
              <w:t>2.安排國語外加課程2節</w:t>
            </w:r>
          </w:p>
        </w:tc>
      </w:tr>
      <w:tr w:rsidR="000C5333">
        <w:trPr>
          <w:trHeight w:val="1401"/>
        </w:trPr>
        <w:tc>
          <w:tcPr>
            <w:tcW w:w="2518" w:type="dxa"/>
            <w:gridSpan w:val="2"/>
            <w:vMerge/>
            <w:tcBorders>
              <w:left w:val="single" w:sz="12" w:space="0" w:color="000000"/>
            </w:tcBorders>
            <w:vAlign w:val="center"/>
          </w:tcPr>
          <w:p w:rsidR="000C5333" w:rsidRDefault="000C5333">
            <w:pPr>
              <w:pBdr>
                <w:top w:val="nil"/>
                <w:left w:val="nil"/>
                <w:bottom w:val="nil"/>
                <w:right w:val="nil"/>
                <w:between w:val="nil"/>
              </w:pBdr>
              <w:spacing w:line="276" w:lineRule="auto"/>
              <w:rPr>
                <w:rFonts w:ascii="標楷體" w:eastAsia="標楷體" w:hAnsi="標楷體" w:cs="標楷體"/>
                <w:sz w:val="20"/>
                <w:szCs w:val="20"/>
              </w:rPr>
            </w:pPr>
          </w:p>
        </w:tc>
        <w:tc>
          <w:tcPr>
            <w:tcW w:w="1843" w:type="dxa"/>
            <w:gridSpan w:val="2"/>
            <w:tcBorders>
              <w:top w:val="single" w:sz="4" w:space="0" w:color="000000"/>
              <w:bottom w:val="single" w:sz="4" w:space="0" w:color="000000"/>
            </w:tcBorders>
            <w:vAlign w:val="center"/>
          </w:tcPr>
          <w:p w:rsidR="000C5333" w:rsidRDefault="002D6D95">
            <w:pPr>
              <w:pBdr>
                <w:top w:val="nil"/>
                <w:left w:val="nil"/>
                <w:bottom w:val="nil"/>
                <w:right w:val="nil"/>
                <w:between w:val="nil"/>
              </w:pBdr>
              <w:ind w:hanging="2"/>
              <w:jc w:val="both"/>
              <w:rPr>
                <w:rFonts w:ascii="標楷體" w:eastAsia="標楷體" w:hAnsi="標楷體" w:cs="標楷體"/>
                <w:color w:val="FF0000"/>
              </w:rPr>
            </w:pPr>
            <w:r>
              <w:rPr>
                <w:rFonts w:ascii="標楷體" w:eastAsia="標楷體" w:hAnsi="標楷體" w:cs="標楷體"/>
                <w:color w:val="FF0000"/>
              </w:rPr>
              <w:t>學習歷程調整</w:t>
            </w:r>
          </w:p>
        </w:tc>
        <w:tc>
          <w:tcPr>
            <w:tcW w:w="5187" w:type="dxa"/>
            <w:gridSpan w:val="5"/>
            <w:tcBorders>
              <w:top w:val="single" w:sz="4" w:space="0" w:color="000000"/>
              <w:bottom w:val="single" w:sz="4" w:space="0" w:color="000000"/>
              <w:right w:val="single" w:sz="12" w:space="0" w:color="000000"/>
            </w:tcBorders>
            <w:vAlign w:val="center"/>
          </w:tcPr>
          <w:p w:rsidR="000C5333" w:rsidRDefault="002D6D95">
            <w:pPr>
              <w:spacing w:line="280" w:lineRule="auto"/>
              <w:jc w:val="both"/>
              <w:rPr>
                <w:rFonts w:ascii="標楷體" w:eastAsia="標楷體" w:hAnsi="標楷體" w:cs="標楷體"/>
                <w:sz w:val="20"/>
                <w:szCs w:val="20"/>
              </w:rPr>
            </w:pPr>
            <w:r>
              <w:rPr>
                <w:rFonts w:ascii="標楷體" w:eastAsia="標楷體" w:hAnsi="標楷體" w:cs="標楷體"/>
                <w:sz w:val="20"/>
                <w:szCs w:val="20"/>
              </w:rPr>
              <w:t>1.教學方法主要以直接教學法及區分性教學為主，搭配多元感官教學(圖片、數位媒體等)方式進行。</w:t>
            </w:r>
          </w:p>
          <w:p w:rsidR="000C5333" w:rsidRDefault="002D6D95">
            <w:pPr>
              <w:spacing w:line="280" w:lineRule="auto"/>
              <w:jc w:val="both"/>
              <w:rPr>
                <w:rFonts w:ascii="標楷體" w:eastAsia="標楷體" w:hAnsi="標楷體" w:cs="標楷體"/>
                <w:sz w:val="20"/>
                <w:szCs w:val="20"/>
              </w:rPr>
            </w:pPr>
            <w:r>
              <w:rPr>
                <w:rFonts w:ascii="標楷體" w:eastAsia="標楷體" w:hAnsi="標楷體" w:cs="標楷體"/>
                <w:sz w:val="20"/>
                <w:szCs w:val="20"/>
              </w:rPr>
              <w:t xml:space="preserve">2.教學型態以團體教學與個別指導等交替使用。 </w:t>
            </w:r>
          </w:p>
          <w:p w:rsidR="000C5333" w:rsidRDefault="002D6D95">
            <w:pPr>
              <w:spacing w:line="280" w:lineRule="auto"/>
              <w:jc w:val="both"/>
              <w:rPr>
                <w:rFonts w:ascii="標楷體" w:eastAsia="標楷體" w:hAnsi="標楷體" w:cs="標楷體"/>
                <w:sz w:val="20"/>
                <w:szCs w:val="20"/>
              </w:rPr>
            </w:pPr>
            <w:r>
              <w:rPr>
                <w:rFonts w:ascii="標楷體" w:eastAsia="標楷體" w:hAnsi="標楷體" w:cs="標楷體"/>
                <w:sz w:val="20"/>
                <w:szCs w:val="20"/>
              </w:rPr>
              <w:t xml:space="preserve">3.識字方面提供字族文策略、部件策略、圖片褪除策略等。 </w:t>
            </w:r>
          </w:p>
          <w:p w:rsidR="000C5333" w:rsidRDefault="002D6D95">
            <w:pPr>
              <w:spacing w:line="280" w:lineRule="auto"/>
              <w:jc w:val="both"/>
              <w:rPr>
                <w:rFonts w:ascii="標楷體" w:eastAsia="標楷體" w:hAnsi="標楷體" w:cs="標楷體"/>
                <w:sz w:val="20"/>
                <w:szCs w:val="20"/>
              </w:rPr>
            </w:pPr>
            <w:r>
              <w:rPr>
                <w:rFonts w:ascii="標楷體" w:eastAsia="標楷體" w:hAnsi="標楷體" w:cs="標楷體"/>
                <w:sz w:val="20"/>
                <w:szCs w:val="20"/>
              </w:rPr>
              <w:t xml:space="preserve">4.聆聽方面使用口語、肢體、眼神等提示，維持注意力。 </w:t>
            </w:r>
          </w:p>
          <w:p w:rsidR="000C5333" w:rsidRDefault="002D6D95">
            <w:pPr>
              <w:spacing w:line="280" w:lineRule="auto"/>
              <w:jc w:val="both"/>
              <w:rPr>
                <w:rFonts w:ascii="標楷體" w:eastAsia="標楷體" w:hAnsi="標楷體" w:cs="標楷體"/>
                <w:sz w:val="20"/>
                <w:szCs w:val="20"/>
              </w:rPr>
            </w:pPr>
            <w:r>
              <w:rPr>
                <w:rFonts w:ascii="標楷體" w:eastAsia="標楷體" w:hAnsi="標楷體" w:cs="標楷體"/>
                <w:sz w:val="20"/>
                <w:szCs w:val="20"/>
              </w:rPr>
              <w:t xml:space="preserve">5.說話方面提供發表的機會，由學生先發表講述，老師再協助將語句修整通順。 </w:t>
            </w:r>
          </w:p>
          <w:p w:rsidR="000C5333" w:rsidRDefault="002D6D95">
            <w:pPr>
              <w:spacing w:line="280" w:lineRule="auto"/>
              <w:jc w:val="both"/>
              <w:rPr>
                <w:rFonts w:ascii="標楷體" w:eastAsia="標楷體" w:hAnsi="標楷體" w:cs="標楷體"/>
                <w:sz w:val="20"/>
                <w:szCs w:val="20"/>
              </w:rPr>
            </w:pPr>
            <w:r>
              <w:rPr>
                <w:rFonts w:ascii="標楷體" w:eastAsia="標楷體" w:hAnsi="標楷體" w:cs="標楷體"/>
                <w:sz w:val="20"/>
                <w:szCs w:val="20"/>
              </w:rPr>
              <w:t>6.句型提供基本句型架構，透過範例、圖片或文字提示讓學生進行句型仿接寫。</w:t>
            </w:r>
          </w:p>
        </w:tc>
      </w:tr>
      <w:tr w:rsidR="000C5333">
        <w:trPr>
          <w:trHeight w:val="1266"/>
        </w:trPr>
        <w:tc>
          <w:tcPr>
            <w:tcW w:w="2518" w:type="dxa"/>
            <w:gridSpan w:val="2"/>
            <w:vMerge/>
            <w:tcBorders>
              <w:left w:val="single" w:sz="12" w:space="0" w:color="000000"/>
            </w:tcBorders>
            <w:vAlign w:val="center"/>
          </w:tcPr>
          <w:p w:rsidR="000C5333" w:rsidRDefault="000C5333">
            <w:pPr>
              <w:pBdr>
                <w:top w:val="nil"/>
                <w:left w:val="nil"/>
                <w:bottom w:val="nil"/>
                <w:right w:val="nil"/>
                <w:between w:val="nil"/>
              </w:pBdr>
              <w:spacing w:line="276" w:lineRule="auto"/>
              <w:rPr>
                <w:rFonts w:ascii="標楷體" w:eastAsia="標楷體" w:hAnsi="標楷體" w:cs="標楷體"/>
                <w:sz w:val="20"/>
                <w:szCs w:val="20"/>
              </w:rPr>
            </w:pPr>
          </w:p>
        </w:tc>
        <w:tc>
          <w:tcPr>
            <w:tcW w:w="1843" w:type="dxa"/>
            <w:gridSpan w:val="2"/>
            <w:tcBorders>
              <w:top w:val="single" w:sz="4" w:space="0" w:color="000000"/>
              <w:bottom w:val="single" w:sz="4" w:space="0" w:color="000000"/>
            </w:tcBorders>
            <w:vAlign w:val="center"/>
          </w:tcPr>
          <w:p w:rsidR="000C5333" w:rsidRDefault="002D6D95">
            <w:pPr>
              <w:pBdr>
                <w:top w:val="nil"/>
                <w:left w:val="nil"/>
                <w:bottom w:val="nil"/>
                <w:right w:val="nil"/>
                <w:between w:val="nil"/>
              </w:pBdr>
              <w:ind w:hanging="2"/>
              <w:jc w:val="both"/>
              <w:rPr>
                <w:rFonts w:ascii="標楷體" w:eastAsia="標楷體" w:hAnsi="標楷體" w:cs="標楷體"/>
                <w:color w:val="FF0000"/>
              </w:rPr>
            </w:pPr>
            <w:r>
              <w:rPr>
                <w:rFonts w:ascii="標楷體" w:eastAsia="標楷體" w:hAnsi="標楷體" w:cs="標楷體"/>
                <w:color w:val="FF0000"/>
              </w:rPr>
              <w:t>學習環境調整</w:t>
            </w:r>
          </w:p>
        </w:tc>
        <w:tc>
          <w:tcPr>
            <w:tcW w:w="5187" w:type="dxa"/>
            <w:gridSpan w:val="5"/>
            <w:tcBorders>
              <w:top w:val="single" w:sz="4" w:space="0" w:color="000000"/>
              <w:bottom w:val="single" w:sz="4" w:space="0" w:color="000000"/>
              <w:right w:val="single" w:sz="12" w:space="0" w:color="000000"/>
            </w:tcBorders>
            <w:vAlign w:val="center"/>
          </w:tcPr>
          <w:p w:rsidR="000C5333" w:rsidRDefault="002D6D95">
            <w:pPr>
              <w:spacing w:line="280" w:lineRule="auto"/>
              <w:jc w:val="both"/>
              <w:rPr>
                <w:rFonts w:ascii="標楷體" w:eastAsia="標楷體" w:hAnsi="標楷體" w:cs="標楷體"/>
                <w:sz w:val="20"/>
                <w:szCs w:val="20"/>
              </w:rPr>
            </w:pPr>
            <w:r>
              <w:rPr>
                <w:rFonts w:ascii="標楷體" w:eastAsia="標楷體" w:hAnsi="標楷體" w:cs="標楷體"/>
                <w:sz w:val="20"/>
                <w:szCs w:val="20"/>
              </w:rPr>
              <w:t xml:space="preserve">1.桌椅安排以教師為中心，學生可清楚注視黑板，方便個別指導與分組教學。 </w:t>
            </w:r>
          </w:p>
          <w:p w:rsidR="000C5333" w:rsidRDefault="002D6D95">
            <w:pPr>
              <w:spacing w:line="280" w:lineRule="auto"/>
              <w:jc w:val="both"/>
              <w:rPr>
                <w:rFonts w:ascii="標楷體" w:eastAsia="標楷體" w:hAnsi="標楷體" w:cs="標楷體"/>
                <w:sz w:val="20"/>
                <w:szCs w:val="20"/>
              </w:rPr>
            </w:pPr>
            <w:r>
              <w:rPr>
                <w:rFonts w:ascii="標楷體" w:eastAsia="標楷體" w:hAnsi="標楷體" w:cs="標楷體"/>
                <w:sz w:val="20"/>
                <w:szCs w:val="20"/>
              </w:rPr>
              <w:t xml:space="preserve">2.設立獎勵制度，增強學習動機與學習成效。 </w:t>
            </w:r>
          </w:p>
          <w:p w:rsidR="000C5333" w:rsidRDefault="002D6D95">
            <w:pPr>
              <w:spacing w:line="280" w:lineRule="auto"/>
              <w:jc w:val="both"/>
              <w:rPr>
                <w:rFonts w:ascii="標楷體" w:eastAsia="標楷體" w:hAnsi="標楷體" w:cs="標楷體"/>
                <w:sz w:val="20"/>
                <w:szCs w:val="20"/>
              </w:rPr>
            </w:pPr>
            <w:r>
              <w:rPr>
                <w:rFonts w:ascii="標楷體" w:eastAsia="標楷體" w:hAnsi="標楷體" w:cs="標楷體"/>
                <w:sz w:val="20"/>
                <w:szCs w:val="20"/>
              </w:rPr>
              <w:t>3.設置多媒體視聽設備。</w:t>
            </w:r>
          </w:p>
        </w:tc>
      </w:tr>
      <w:tr w:rsidR="000C5333">
        <w:trPr>
          <w:trHeight w:val="1128"/>
        </w:trPr>
        <w:tc>
          <w:tcPr>
            <w:tcW w:w="2518" w:type="dxa"/>
            <w:gridSpan w:val="2"/>
            <w:vMerge/>
            <w:tcBorders>
              <w:left w:val="single" w:sz="12" w:space="0" w:color="000000"/>
            </w:tcBorders>
            <w:vAlign w:val="center"/>
          </w:tcPr>
          <w:p w:rsidR="000C5333" w:rsidRDefault="000C5333">
            <w:pPr>
              <w:pBdr>
                <w:top w:val="nil"/>
                <w:left w:val="nil"/>
                <w:bottom w:val="nil"/>
                <w:right w:val="nil"/>
                <w:between w:val="nil"/>
              </w:pBdr>
              <w:spacing w:line="276" w:lineRule="auto"/>
              <w:rPr>
                <w:rFonts w:ascii="標楷體" w:eastAsia="標楷體" w:hAnsi="標楷體" w:cs="標楷體"/>
                <w:sz w:val="20"/>
                <w:szCs w:val="20"/>
              </w:rPr>
            </w:pPr>
          </w:p>
        </w:tc>
        <w:tc>
          <w:tcPr>
            <w:tcW w:w="1843" w:type="dxa"/>
            <w:gridSpan w:val="2"/>
            <w:tcBorders>
              <w:top w:val="single" w:sz="4" w:space="0" w:color="000000"/>
              <w:bottom w:val="single" w:sz="6" w:space="0" w:color="000000"/>
            </w:tcBorders>
            <w:vAlign w:val="center"/>
          </w:tcPr>
          <w:p w:rsidR="000C5333" w:rsidRDefault="002D6D95">
            <w:pPr>
              <w:pBdr>
                <w:top w:val="nil"/>
                <w:left w:val="nil"/>
                <w:bottom w:val="nil"/>
                <w:right w:val="nil"/>
                <w:between w:val="nil"/>
              </w:pBdr>
              <w:ind w:hanging="2"/>
              <w:jc w:val="both"/>
              <w:rPr>
                <w:rFonts w:ascii="標楷體" w:eastAsia="標楷體" w:hAnsi="標楷體" w:cs="標楷體"/>
                <w:color w:val="FF0000"/>
              </w:rPr>
            </w:pPr>
            <w:r>
              <w:rPr>
                <w:rFonts w:ascii="標楷體" w:eastAsia="標楷體" w:hAnsi="標楷體" w:cs="標楷體"/>
                <w:color w:val="FF0000"/>
              </w:rPr>
              <w:t>學習評量調整</w:t>
            </w:r>
          </w:p>
        </w:tc>
        <w:tc>
          <w:tcPr>
            <w:tcW w:w="5187" w:type="dxa"/>
            <w:gridSpan w:val="5"/>
            <w:tcBorders>
              <w:top w:val="single" w:sz="4" w:space="0" w:color="000000"/>
              <w:bottom w:val="single" w:sz="6" w:space="0" w:color="000000"/>
              <w:right w:val="single" w:sz="12" w:space="0" w:color="000000"/>
            </w:tcBorders>
            <w:vAlign w:val="center"/>
          </w:tcPr>
          <w:p w:rsidR="000C5333" w:rsidRDefault="002D6D95">
            <w:pPr>
              <w:spacing w:line="280" w:lineRule="auto"/>
              <w:jc w:val="both"/>
              <w:rPr>
                <w:rFonts w:ascii="標楷體" w:eastAsia="標楷體" w:hAnsi="標楷體" w:cs="標楷體"/>
                <w:sz w:val="20"/>
                <w:szCs w:val="20"/>
              </w:rPr>
            </w:pPr>
            <w:r>
              <w:rPr>
                <w:rFonts w:ascii="標楷體" w:eastAsia="標楷體" w:hAnsi="標楷體" w:cs="標楷體"/>
                <w:sz w:val="20"/>
                <w:szCs w:val="20"/>
              </w:rPr>
              <w:t xml:space="preserve">1.以課程本位評量為主，並依學生能力進行多元評量，如觀察、操作、 問答、指認、紙筆等方式使用。 </w:t>
            </w:r>
          </w:p>
          <w:p w:rsidR="000C5333" w:rsidRDefault="002D6D95">
            <w:pPr>
              <w:spacing w:line="280" w:lineRule="auto"/>
              <w:ind w:left="138" w:hanging="138"/>
              <w:jc w:val="both"/>
              <w:rPr>
                <w:rFonts w:ascii="Arial" w:eastAsia="Arial" w:hAnsi="Arial" w:cs="Arial"/>
              </w:rPr>
            </w:pPr>
            <w:r>
              <w:rPr>
                <w:rFonts w:ascii="標楷體" w:eastAsia="標楷體" w:hAnsi="標楷體" w:cs="標楷體"/>
                <w:sz w:val="20"/>
                <w:szCs w:val="20"/>
              </w:rPr>
              <w:t>2.蒐集學生平時作業單，進行檔案評量。</w:t>
            </w:r>
          </w:p>
        </w:tc>
      </w:tr>
      <w:tr w:rsidR="000C5333">
        <w:trPr>
          <w:trHeight w:val="624"/>
        </w:trPr>
        <w:tc>
          <w:tcPr>
            <w:tcW w:w="9548" w:type="dxa"/>
            <w:gridSpan w:val="9"/>
            <w:tcBorders>
              <w:top w:val="single" w:sz="6" w:space="0" w:color="000000"/>
              <w:left w:val="single" w:sz="12" w:space="0" w:color="000000"/>
              <w:bottom w:val="single" w:sz="4" w:space="0" w:color="000000"/>
              <w:right w:val="single" w:sz="12" w:space="0" w:color="000000"/>
            </w:tcBorders>
            <w:vAlign w:val="center"/>
          </w:tcPr>
          <w:p w:rsidR="000C5333" w:rsidRDefault="002D6D95">
            <w:pPr>
              <w:jc w:val="center"/>
              <w:rPr>
                <w:rFonts w:ascii="標楷體" w:eastAsia="標楷體" w:hAnsi="標楷體" w:cs="標楷體"/>
                <w:b/>
                <w:sz w:val="32"/>
                <w:szCs w:val="32"/>
              </w:rPr>
            </w:pPr>
            <w:r>
              <w:rPr>
                <w:rFonts w:ascii="標楷體" w:eastAsia="標楷體" w:hAnsi="標楷體" w:cs="標楷體"/>
                <w:b/>
                <w:sz w:val="32"/>
                <w:szCs w:val="32"/>
              </w:rPr>
              <w:t>教學進度表</w:t>
            </w:r>
          </w:p>
        </w:tc>
      </w:tr>
      <w:tr w:rsidR="000C5333">
        <w:trPr>
          <w:trHeight w:val="534"/>
        </w:trPr>
        <w:tc>
          <w:tcPr>
            <w:tcW w:w="9548" w:type="dxa"/>
            <w:gridSpan w:val="9"/>
            <w:tcBorders>
              <w:top w:val="single" w:sz="6" w:space="0" w:color="000000"/>
              <w:left w:val="single" w:sz="12" w:space="0" w:color="000000"/>
              <w:bottom w:val="single" w:sz="4" w:space="0" w:color="000000"/>
              <w:right w:val="single" w:sz="12" w:space="0" w:color="000000"/>
            </w:tcBorders>
            <w:vAlign w:val="center"/>
          </w:tcPr>
          <w:p w:rsidR="000C5333" w:rsidRDefault="002D6D95">
            <w:pPr>
              <w:jc w:val="center"/>
              <w:rPr>
                <w:rFonts w:ascii="標楷體" w:eastAsia="標楷體" w:hAnsi="標楷體" w:cs="標楷體"/>
                <w:b/>
                <w:sz w:val="32"/>
                <w:szCs w:val="32"/>
              </w:rPr>
            </w:pPr>
            <w:r>
              <w:rPr>
                <w:rFonts w:ascii="標楷體" w:eastAsia="標楷體" w:hAnsi="標楷體" w:cs="標楷體"/>
                <w:b/>
                <w:sz w:val="32"/>
                <w:szCs w:val="32"/>
              </w:rPr>
              <w:t>上學期</w:t>
            </w:r>
          </w:p>
        </w:tc>
      </w:tr>
      <w:tr w:rsidR="000C5333">
        <w:trPr>
          <w:trHeight w:val="594"/>
        </w:trPr>
        <w:tc>
          <w:tcPr>
            <w:tcW w:w="950" w:type="dxa"/>
            <w:tcBorders>
              <w:top w:val="single" w:sz="6" w:space="0" w:color="000000"/>
              <w:left w:val="single" w:sz="12" w:space="0" w:color="000000"/>
              <w:bottom w:val="single" w:sz="4" w:space="0" w:color="000000"/>
            </w:tcBorders>
            <w:vAlign w:val="center"/>
          </w:tcPr>
          <w:p w:rsidR="000C5333" w:rsidRDefault="002D6D95">
            <w:pPr>
              <w:jc w:val="center"/>
              <w:rPr>
                <w:rFonts w:ascii="標楷體" w:eastAsia="標楷體" w:hAnsi="標楷體" w:cs="標楷體"/>
                <w:b/>
              </w:rPr>
            </w:pPr>
            <w:r>
              <w:rPr>
                <w:rFonts w:ascii="標楷體" w:eastAsia="標楷體" w:hAnsi="標楷體" w:cs="標楷體"/>
                <w:b/>
              </w:rPr>
              <w:t>週次</w:t>
            </w:r>
          </w:p>
        </w:tc>
        <w:tc>
          <w:tcPr>
            <w:tcW w:w="3821" w:type="dxa"/>
            <w:gridSpan w:val="4"/>
            <w:tcBorders>
              <w:top w:val="single" w:sz="6" w:space="0" w:color="000000"/>
              <w:bottom w:val="single" w:sz="4" w:space="0" w:color="000000"/>
            </w:tcBorders>
            <w:vAlign w:val="center"/>
          </w:tcPr>
          <w:p w:rsidR="000C5333" w:rsidRDefault="002D6D95">
            <w:pPr>
              <w:jc w:val="center"/>
              <w:rPr>
                <w:rFonts w:ascii="標楷體" w:eastAsia="標楷體" w:hAnsi="標楷體" w:cs="標楷體"/>
                <w:b/>
              </w:rPr>
            </w:pPr>
            <w:r>
              <w:rPr>
                <w:rFonts w:ascii="標楷體" w:eastAsia="標楷體" w:hAnsi="標楷體" w:cs="標楷體"/>
                <w:b/>
              </w:rPr>
              <w:t>單元名稱/內容</w:t>
            </w:r>
          </w:p>
        </w:tc>
        <w:tc>
          <w:tcPr>
            <w:tcW w:w="866" w:type="dxa"/>
            <w:gridSpan w:val="2"/>
            <w:tcBorders>
              <w:top w:val="single" w:sz="6" w:space="0" w:color="000000"/>
              <w:bottom w:val="single" w:sz="4" w:space="0" w:color="000000"/>
            </w:tcBorders>
            <w:vAlign w:val="center"/>
          </w:tcPr>
          <w:p w:rsidR="000C5333" w:rsidRDefault="002D6D95">
            <w:pPr>
              <w:jc w:val="center"/>
              <w:rPr>
                <w:rFonts w:ascii="標楷體" w:eastAsia="標楷體" w:hAnsi="標楷體" w:cs="標楷體"/>
                <w:b/>
              </w:rPr>
            </w:pPr>
            <w:r>
              <w:rPr>
                <w:rFonts w:ascii="標楷體" w:eastAsia="標楷體" w:hAnsi="標楷體" w:cs="標楷體"/>
                <w:b/>
              </w:rPr>
              <w:t>週次</w:t>
            </w:r>
          </w:p>
        </w:tc>
        <w:tc>
          <w:tcPr>
            <w:tcW w:w="3911" w:type="dxa"/>
            <w:gridSpan w:val="2"/>
            <w:tcBorders>
              <w:top w:val="single" w:sz="6" w:space="0" w:color="000000"/>
              <w:bottom w:val="single" w:sz="4" w:space="0" w:color="000000"/>
              <w:right w:val="single" w:sz="12" w:space="0" w:color="000000"/>
            </w:tcBorders>
            <w:vAlign w:val="center"/>
          </w:tcPr>
          <w:p w:rsidR="000C5333" w:rsidRDefault="002D6D95">
            <w:pPr>
              <w:jc w:val="center"/>
              <w:rPr>
                <w:rFonts w:ascii="標楷體" w:eastAsia="標楷體" w:hAnsi="標楷體" w:cs="標楷體"/>
                <w:b/>
              </w:rPr>
            </w:pPr>
            <w:r>
              <w:rPr>
                <w:rFonts w:ascii="標楷體" w:eastAsia="標楷體" w:hAnsi="標楷體" w:cs="標楷體"/>
                <w:b/>
              </w:rPr>
              <w:t>單元名稱/內容</w:t>
            </w:r>
          </w:p>
        </w:tc>
      </w:tr>
      <w:tr w:rsidR="000C5333">
        <w:trPr>
          <w:trHeight w:val="611"/>
        </w:trPr>
        <w:tc>
          <w:tcPr>
            <w:tcW w:w="950" w:type="dxa"/>
            <w:tcBorders>
              <w:top w:val="single" w:sz="4" w:space="0" w:color="000000"/>
              <w:left w:val="single" w:sz="12" w:space="0" w:color="000000"/>
              <w:bottom w:val="single" w:sz="4"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lastRenderedPageBreak/>
              <w:t>1</w:t>
            </w:r>
          </w:p>
        </w:tc>
        <w:tc>
          <w:tcPr>
            <w:tcW w:w="3821" w:type="dxa"/>
            <w:gridSpan w:val="4"/>
            <w:tcBorders>
              <w:top w:val="single" w:sz="4" w:space="0" w:color="000000"/>
              <w:bottom w:val="single" w:sz="4" w:space="0" w:color="000000"/>
            </w:tcBorders>
            <w:vAlign w:val="center"/>
          </w:tcPr>
          <w:p w:rsidR="000C5333" w:rsidRDefault="002D6D95">
            <w:pPr>
              <w:spacing w:line="280" w:lineRule="auto"/>
              <w:jc w:val="both"/>
              <w:rPr>
                <w:rFonts w:ascii="標楷體" w:eastAsia="標楷體" w:hAnsi="標楷體" w:cs="標楷體"/>
              </w:rPr>
            </w:pPr>
            <w:r>
              <w:rPr>
                <w:rFonts w:ascii="標楷體" w:eastAsia="標楷體" w:hAnsi="標楷體" w:cs="標楷體"/>
              </w:rPr>
              <w:t>第一課 手拉手(首冊)</w:t>
            </w:r>
          </w:p>
          <w:p w:rsidR="000C5333" w:rsidRDefault="002D6D95">
            <w:pPr>
              <w:spacing w:line="280" w:lineRule="auto"/>
              <w:jc w:val="both"/>
              <w:rPr>
                <w:rFonts w:ascii="標楷體" w:eastAsia="標楷體" w:hAnsi="標楷體" w:cs="標楷體"/>
              </w:rPr>
            </w:pPr>
            <w:r>
              <w:rPr>
                <w:rFonts w:ascii="標楷體" w:eastAsia="標楷體" w:hAnsi="標楷體" w:cs="標楷體"/>
                <w:sz w:val="20"/>
                <w:szCs w:val="20"/>
              </w:rPr>
              <w:t>(注音符號、拼音、聲調、唸讀課文)</w:t>
            </w:r>
          </w:p>
        </w:tc>
        <w:tc>
          <w:tcPr>
            <w:tcW w:w="866" w:type="dxa"/>
            <w:gridSpan w:val="2"/>
            <w:tcBorders>
              <w:top w:val="single" w:sz="4" w:space="0" w:color="000000"/>
              <w:bottom w:val="single" w:sz="4"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11</w:t>
            </w:r>
          </w:p>
        </w:tc>
        <w:tc>
          <w:tcPr>
            <w:tcW w:w="3911" w:type="dxa"/>
            <w:gridSpan w:val="2"/>
            <w:tcBorders>
              <w:top w:val="single" w:sz="4" w:space="0" w:color="000000"/>
              <w:bottom w:val="single" w:sz="4" w:space="0" w:color="000000"/>
              <w:right w:val="single" w:sz="12" w:space="0" w:color="000000"/>
            </w:tcBorders>
            <w:vAlign w:val="center"/>
          </w:tcPr>
          <w:p w:rsidR="000C5333" w:rsidRDefault="002D6D95">
            <w:pPr>
              <w:spacing w:line="280" w:lineRule="auto"/>
              <w:jc w:val="both"/>
              <w:rPr>
                <w:rFonts w:ascii="標楷體" w:eastAsia="標楷體" w:hAnsi="標楷體" w:cs="標楷體"/>
              </w:rPr>
            </w:pPr>
            <w:r>
              <w:rPr>
                <w:rFonts w:ascii="標楷體" w:eastAsia="標楷體" w:hAnsi="標楷體" w:cs="標楷體"/>
              </w:rPr>
              <w:t>第一課 小小羊(第一冊)</w:t>
            </w:r>
          </w:p>
          <w:p w:rsidR="000C5333" w:rsidRDefault="002D6D95">
            <w:pPr>
              <w:spacing w:line="280" w:lineRule="auto"/>
              <w:jc w:val="both"/>
              <w:rPr>
                <w:rFonts w:ascii="標楷體" w:eastAsia="標楷體" w:hAnsi="標楷體" w:cs="標楷體"/>
              </w:rPr>
            </w:pPr>
            <w:r>
              <w:rPr>
                <w:rFonts w:ascii="標楷體" w:eastAsia="標楷體" w:hAnsi="標楷體" w:cs="標楷體"/>
                <w:sz w:val="20"/>
                <w:szCs w:val="20"/>
              </w:rPr>
              <w:t xml:space="preserve"> (課文、生字、語詞、造句、字音字形)</w:t>
            </w:r>
          </w:p>
        </w:tc>
      </w:tr>
      <w:tr w:rsidR="000C5333">
        <w:trPr>
          <w:trHeight w:val="633"/>
        </w:trPr>
        <w:tc>
          <w:tcPr>
            <w:tcW w:w="950" w:type="dxa"/>
            <w:tcBorders>
              <w:top w:val="single" w:sz="4" w:space="0" w:color="000000"/>
              <w:left w:val="single" w:sz="12" w:space="0" w:color="000000"/>
              <w:bottom w:val="single" w:sz="4"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2</w:t>
            </w:r>
          </w:p>
        </w:tc>
        <w:tc>
          <w:tcPr>
            <w:tcW w:w="3821" w:type="dxa"/>
            <w:gridSpan w:val="4"/>
            <w:tcBorders>
              <w:top w:val="single" w:sz="4" w:space="0" w:color="000000"/>
              <w:bottom w:val="single" w:sz="4" w:space="0" w:color="000000"/>
            </w:tcBorders>
            <w:vAlign w:val="center"/>
          </w:tcPr>
          <w:p w:rsidR="000C5333" w:rsidRDefault="002D6D95">
            <w:pPr>
              <w:spacing w:line="280" w:lineRule="auto"/>
              <w:jc w:val="both"/>
              <w:rPr>
                <w:rFonts w:ascii="標楷體" w:eastAsia="標楷體" w:hAnsi="標楷體" w:cs="標楷體"/>
              </w:rPr>
            </w:pPr>
            <w:r>
              <w:rPr>
                <w:rFonts w:ascii="標楷體" w:eastAsia="標楷體" w:hAnsi="標楷體" w:cs="標楷體"/>
              </w:rPr>
              <w:t>第二課 排一排(首冊)</w:t>
            </w:r>
          </w:p>
          <w:p w:rsidR="000C5333" w:rsidRDefault="002D6D95">
            <w:pPr>
              <w:spacing w:line="280" w:lineRule="auto"/>
              <w:jc w:val="both"/>
            </w:pPr>
            <w:r>
              <w:rPr>
                <w:rFonts w:ascii="標楷體" w:eastAsia="標楷體" w:hAnsi="標楷體" w:cs="標楷體"/>
                <w:sz w:val="20"/>
                <w:szCs w:val="20"/>
              </w:rPr>
              <w:t>(注音符號、拼音、聲調、唸讀課文)</w:t>
            </w:r>
          </w:p>
        </w:tc>
        <w:tc>
          <w:tcPr>
            <w:tcW w:w="866" w:type="dxa"/>
            <w:gridSpan w:val="2"/>
            <w:tcBorders>
              <w:top w:val="single" w:sz="4" w:space="0" w:color="000000"/>
              <w:bottom w:val="single" w:sz="4"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12</w:t>
            </w:r>
          </w:p>
        </w:tc>
        <w:tc>
          <w:tcPr>
            <w:tcW w:w="3911" w:type="dxa"/>
            <w:gridSpan w:val="2"/>
            <w:tcBorders>
              <w:top w:val="single" w:sz="4" w:space="0" w:color="000000"/>
              <w:bottom w:val="single" w:sz="4" w:space="0" w:color="000000"/>
              <w:right w:val="single" w:sz="12" w:space="0" w:color="000000"/>
            </w:tcBorders>
            <w:vAlign w:val="center"/>
          </w:tcPr>
          <w:p w:rsidR="000C5333" w:rsidRDefault="002D6D95">
            <w:pPr>
              <w:spacing w:line="280" w:lineRule="auto"/>
              <w:jc w:val="both"/>
              <w:rPr>
                <w:rFonts w:ascii="標楷體" w:eastAsia="標楷體" w:hAnsi="標楷體" w:cs="標楷體"/>
              </w:rPr>
            </w:pPr>
            <w:r>
              <w:rPr>
                <w:rFonts w:ascii="標楷體" w:eastAsia="標楷體" w:hAnsi="標楷體" w:cs="標楷體"/>
              </w:rPr>
              <w:t>第二課 奶奶家(第一冊)</w:t>
            </w:r>
          </w:p>
          <w:p w:rsidR="000C5333" w:rsidRDefault="002D6D95">
            <w:pPr>
              <w:spacing w:line="280" w:lineRule="auto"/>
              <w:jc w:val="both"/>
            </w:pPr>
            <w:r>
              <w:rPr>
                <w:rFonts w:ascii="標楷體" w:eastAsia="標楷體" w:hAnsi="標楷體" w:cs="標楷體"/>
                <w:sz w:val="20"/>
                <w:szCs w:val="20"/>
              </w:rPr>
              <w:t>(課文、生字、語詞、造句、字音字形)</w:t>
            </w:r>
          </w:p>
        </w:tc>
      </w:tr>
      <w:tr w:rsidR="000C5333">
        <w:trPr>
          <w:trHeight w:val="557"/>
        </w:trPr>
        <w:tc>
          <w:tcPr>
            <w:tcW w:w="950" w:type="dxa"/>
            <w:tcBorders>
              <w:top w:val="single" w:sz="4" w:space="0" w:color="000000"/>
              <w:left w:val="single" w:sz="12" w:space="0" w:color="000000"/>
              <w:bottom w:val="single" w:sz="4"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3</w:t>
            </w:r>
          </w:p>
        </w:tc>
        <w:tc>
          <w:tcPr>
            <w:tcW w:w="3821" w:type="dxa"/>
            <w:gridSpan w:val="4"/>
            <w:tcBorders>
              <w:top w:val="single" w:sz="4" w:space="0" w:color="000000"/>
              <w:bottom w:val="single" w:sz="4" w:space="0" w:color="000000"/>
            </w:tcBorders>
            <w:vAlign w:val="center"/>
          </w:tcPr>
          <w:p w:rsidR="000C5333" w:rsidRDefault="002D6D95">
            <w:pPr>
              <w:spacing w:line="280" w:lineRule="auto"/>
              <w:jc w:val="both"/>
              <w:rPr>
                <w:rFonts w:ascii="標楷體" w:eastAsia="標楷體" w:hAnsi="標楷體" w:cs="標楷體"/>
              </w:rPr>
            </w:pPr>
            <w:r>
              <w:rPr>
                <w:rFonts w:ascii="標楷體" w:eastAsia="標楷體" w:hAnsi="標楷體" w:cs="標楷體"/>
              </w:rPr>
              <w:t>第三課 來數數</w:t>
            </w:r>
          </w:p>
          <w:p w:rsidR="000C5333" w:rsidRDefault="002D6D95">
            <w:pPr>
              <w:spacing w:line="280" w:lineRule="auto"/>
              <w:jc w:val="both"/>
            </w:pPr>
            <w:r>
              <w:rPr>
                <w:rFonts w:ascii="標楷體" w:eastAsia="標楷體" w:hAnsi="標楷體" w:cs="標楷體"/>
                <w:sz w:val="20"/>
                <w:szCs w:val="20"/>
              </w:rPr>
              <w:t>(注音符號、拼音、聲調、唸讀課文)</w:t>
            </w:r>
          </w:p>
        </w:tc>
        <w:tc>
          <w:tcPr>
            <w:tcW w:w="866" w:type="dxa"/>
            <w:gridSpan w:val="2"/>
            <w:tcBorders>
              <w:top w:val="single" w:sz="4" w:space="0" w:color="000000"/>
              <w:bottom w:val="single" w:sz="4"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13</w:t>
            </w:r>
          </w:p>
        </w:tc>
        <w:tc>
          <w:tcPr>
            <w:tcW w:w="3911" w:type="dxa"/>
            <w:gridSpan w:val="2"/>
            <w:tcBorders>
              <w:top w:val="single" w:sz="4" w:space="0" w:color="000000"/>
              <w:bottom w:val="single" w:sz="4" w:space="0" w:color="000000"/>
              <w:right w:val="single" w:sz="12" w:space="0" w:color="000000"/>
            </w:tcBorders>
            <w:vAlign w:val="center"/>
          </w:tcPr>
          <w:p w:rsidR="000C5333" w:rsidRDefault="002D6D95">
            <w:pPr>
              <w:spacing w:line="280" w:lineRule="auto"/>
              <w:jc w:val="both"/>
              <w:rPr>
                <w:rFonts w:ascii="標楷體" w:eastAsia="標楷體" w:hAnsi="標楷體" w:cs="標楷體"/>
              </w:rPr>
            </w:pPr>
            <w:r>
              <w:rPr>
                <w:rFonts w:ascii="標楷體" w:eastAsia="標楷體" w:hAnsi="標楷體" w:cs="標楷體"/>
              </w:rPr>
              <w:t>第三課 種花(第一冊)</w:t>
            </w:r>
          </w:p>
          <w:p w:rsidR="000C5333" w:rsidRDefault="002D6D95">
            <w:pPr>
              <w:spacing w:line="280" w:lineRule="auto"/>
              <w:jc w:val="both"/>
            </w:pPr>
            <w:r>
              <w:rPr>
                <w:rFonts w:ascii="標楷體" w:eastAsia="標楷體" w:hAnsi="標楷體" w:cs="標楷體"/>
                <w:sz w:val="20"/>
                <w:szCs w:val="20"/>
              </w:rPr>
              <w:t xml:space="preserve"> (生字、語詞、造句、字音字形)</w:t>
            </w:r>
          </w:p>
        </w:tc>
      </w:tr>
      <w:tr w:rsidR="000C5333">
        <w:trPr>
          <w:trHeight w:val="551"/>
        </w:trPr>
        <w:tc>
          <w:tcPr>
            <w:tcW w:w="950" w:type="dxa"/>
            <w:tcBorders>
              <w:top w:val="single" w:sz="4" w:space="0" w:color="000000"/>
              <w:left w:val="single" w:sz="12" w:space="0" w:color="000000"/>
              <w:bottom w:val="single" w:sz="4"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4</w:t>
            </w:r>
          </w:p>
        </w:tc>
        <w:tc>
          <w:tcPr>
            <w:tcW w:w="3821" w:type="dxa"/>
            <w:gridSpan w:val="4"/>
            <w:tcBorders>
              <w:top w:val="single" w:sz="4" w:space="0" w:color="000000"/>
              <w:bottom w:val="single" w:sz="4" w:space="0" w:color="000000"/>
            </w:tcBorders>
            <w:vAlign w:val="center"/>
          </w:tcPr>
          <w:p w:rsidR="000C5333" w:rsidRDefault="002D6D95">
            <w:pPr>
              <w:spacing w:line="280" w:lineRule="auto"/>
              <w:jc w:val="both"/>
              <w:rPr>
                <w:rFonts w:ascii="標楷體" w:eastAsia="標楷體" w:hAnsi="標楷體" w:cs="標楷體"/>
              </w:rPr>
            </w:pPr>
            <w:r>
              <w:rPr>
                <w:rFonts w:ascii="標楷體" w:eastAsia="標楷體" w:hAnsi="標楷體" w:cs="標楷體"/>
              </w:rPr>
              <w:t>第四課 找一找(首冊)</w:t>
            </w:r>
          </w:p>
          <w:p w:rsidR="000C5333" w:rsidRDefault="002D6D95">
            <w:pPr>
              <w:spacing w:line="280" w:lineRule="auto"/>
              <w:jc w:val="both"/>
            </w:pPr>
            <w:r>
              <w:rPr>
                <w:rFonts w:ascii="標楷體" w:eastAsia="標楷體" w:hAnsi="標楷體" w:cs="標楷體"/>
                <w:sz w:val="20"/>
                <w:szCs w:val="20"/>
              </w:rPr>
              <w:t>(注音符號、拼音、聲調、唸讀課文)</w:t>
            </w:r>
          </w:p>
        </w:tc>
        <w:tc>
          <w:tcPr>
            <w:tcW w:w="866" w:type="dxa"/>
            <w:gridSpan w:val="2"/>
            <w:tcBorders>
              <w:top w:val="single" w:sz="4" w:space="0" w:color="000000"/>
              <w:bottom w:val="single" w:sz="4"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14</w:t>
            </w:r>
          </w:p>
        </w:tc>
        <w:tc>
          <w:tcPr>
            <w:tcW w:w="3911" w:type="dxa"/>
            <w:gridSpan w:val="2"/>
            <w:tcBorders>
              <w:top w:val="single" w:sz="4" w:space="0" w:color="000000"/>
              <w:bottom w:val="single" w:sz="4" w:space="0" w:color="000000"/>
              <w:right w:val="single" w:sz="12" w:space="0" w:color="000000"/>
            </w:tcBorders>
            <w:vAlign w:val="center"/>
          </w:tcPr>
          <w:p w:rsidR="000C5333" w:rsidRDefault="002D6D95">
            <w:pPr>
              <w:spacing w:line="280" w:lineRule="auto"/>
              <w:jc w:val="both"/>
              <w:rPr>
                <w:rFonts w:ascii="標楷體" w:eastAsia="標楷體" w:hAnsi="標楷體" w:cs="標楷體"/>
              </w:rPr>
            </w:pPr>
            <w:r>
              <w:rPr>
                <w:rFonts w:ascii="標楷體" w:eastAsia="標楷體" w:hAnsi="標楷體" w:cs="標楷體"/>
              </w:rPr>
              <w:t>統整活動一</w:t>
            </w:r>
          </w:p>
        </w:tc>
      </w:tr>
      <w:tr w:rsidR="000C5333">
        <w:trPr>
          <w:trHeight w:val="559"/>
        </w:trPr>
        <w:tc>
          <w:tcPr>
            <w:tcW w:w="950" w:type="dxa"/>
            <w:tcBorders>
              <w:top w:val="single" w:sz="4" w:space="0" w:color="000000"/>
              <w:left w:val="single" w:sz="12" w:space="0" w:color="000000"/>
              <w:bottom w:val="single" w:sz="4"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5</w:t>
            </w:r>
          </w:p>
        </w:tc>
        <w:tc>
          <w:tcPr>
            <w:tcW w:w="3821" w:type="dxa"/>
            <w:gridSpan w:val="4"/>
            <w:tcBorders>
              <w:top w:val="single" w:sz="4" w:space="0" w:color="000000"/>
              <w:bottom w:val="single" w:sz="4" w:space="0" w:color="000000"/>
            </w:tcBorders>
            <w:vAlign w:val="center"/>
          </w:tcPr>
          <w:p w:rsidR="000C5333" w:rsidRDefault="002D6D95">
            <w:pPr>
              <w:spacing w:line="280" w:lineRule="auto"/>
              <w:jc w:val="both"/>
              <w:rPr>
                <w:rFonts w:ascii="標楷體" w:eastAsia="標楷體" w:hAnsi="標楷體" w:cs="標楷體"/>
              </w:rPr>
            </w:pPr>
            <w:r>
              <w:rPr>
                <w:rFonts w:ascii="標楷體" w:eastAsia="標楷體" w:hAnsi="標楷體" w:cs="標楷體"/>
              </w:rPr>
              <w:t>第五課 雨來了(首冊)</w:t>
            </w:r>
          </w:p>
          <w:p w:rsidR="000C5333" w:rsidRDefault="002D6D95">
            <w:pPr>
              <w:spacing w:line="280" w:lineRule="auto"/>
              <w:jc w:val="both"/>
            </w:pPr>
            <w:r>
              <w:rPr>
                <w:rFonts w:ascii="標楷體" w:eastAsia="標楷體" w:hAnsi="標楷體" w:cs="標楷體"/>
                <w:sz w:val="20"/>
                <w:szCs w:val="20"/>
              </w:rPr>
              <w:t>(注音符號、拼音、聲調、唸讀課文)</w:t>
            </w:r>
          </w:p>
        </w:tc>
        <w:tc>
          <w:tcPr>
            <w:tcW w:w="866" w:type="dxa"/>
            <w:gridSpan w:val="2"/>
            <w:tcBorders>
              <w:top w:val="single" w:sz="4" w:space="0" w:color="000000"/>
              <w:bottom w:val="single" w:sz="4"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15</w:t>
            </w:r>
          </w:p>
        </w:tc>
        <w:tc>
          <w:tcPr>
            <w:tcW w:w="3911" w:type="dxa"/>
            <w:gridSpan w:val="2"/>
            <w:tcBorders>
              <w:top w:val="single" w:sz="4" w:space="0" w:color="000000"/>
              <w:bottom w:val="single" w:sz="4" w:space="0" w:color="000000"/>
              <w:right w:val="single" w:sz="12" w:space="0" w:color="000000"/>
            </w:tcBorders>
            <w:vAlign w:val="center"/>
          </w:tcPr>
          <w:p w:rsidR="000C5333" w:rsidRDefault="002D6D95">
            <w:pPr>
              <w:spacing w:line="280" w:lineRule="auto"/>
              <w:jc w:val="both"/>
              <w:rPr>
                <w:rFonts w:ascii="標楷體" w:eastAsia="標楷體" w:hAnsi="標楷體" w:cs="標楷體"/>
              </w:rPr>
            </w:pPr>
            <w:r>
              <w:rPr>
                <w:rFonts w:ascii="標楷體" w:eastAsia="標楷體" w:hAnsi="標楷體" w:cs="標楷體"/>
              </w:rPr>
              <w:t>第四課 請問(第一冊)</w:t>
            </w:r>
          </w:p>
          <w:p w:rsidR="000C5333" w:rsidRDefault="002D6D95">
            <w:pPr>
              <w:spacing w:line="280" w:lineRule="auto"/>
              <w:jc w:val="both"/>
            </w:pPr>
            <w:r>
              <w:rPr>
                <w:rFonts w:ascii="標楷體" w:eastAsia="標楷體" w:hAnsi="標楷體" w:cs="標楷體"/>
                <w:sz w:val="20"/>
                <w:szCs w:val="20"/>
              </w:rPr>
              <w:t>(課文、生字、語詞、造句、字音字形)</w:t>
            </w:r>
          </w:p>
        </w:tc>
      </w:tr>
      <w:tr w:rsidR="000C5333">
        <w:trPr>
          <w:trHeight w:val="567"/>
        </w:trPr>
        <w:tc>
          <w:tcPr>
            <w:tcW w:w="950" w:type="dxa"/>
            <w:tcBorders>
              <w:top w:val="single" w:sz="4" w:space="0" w:color="000000"/>
              <w:left w:val="single" w:sz="12" w:space="0" w:color="000000"/>
              <w:bottom w:val="single" w:sz="4"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6</w:t>
            </w:r>
          </w:p>
        </w:tc>
        <w:tc>
          <w:tcPr>
            <w:tcW w:w="3821" w:type="dxa"/>
            <w:gridSpan w:val="4"/>
            <w:tcBorders>
              <w:top w:val="single" w:sz="4" w:space="0" w:color="000000"/>
              <w:bottom w:val="single" w:sz="4" w:space="0" w:color="000000"/>
            </w:tcBorders>
            <w:vAlign w:val="center"/>
          </w:tcPr>
          <w:p w:rsidR="000C5333" w:rsidRDefault="002D6D95">
            <w:pPr>
              <w:spacing w:line="280" w:lineRule="auto"/>
              <w:jc w:val="both"/>
              <w:rPr>
                <w:rFonts w:ascii="標楷體" w:eastAsia="標楷體" w:hAnsi="標楷體" w:cs="標楷體"/>
              </w:rPr>
            </w:pPr>
            <w:r>
              <w:rPr>
                <w:rFonts w:ascii="標楷體" w:eastAsia="標楷體" w:hAnsi="標楷體" w:cs="標楷體"/>
              </w:rPr>
              <w:t>第六課 山坡上的學校(首冊)</w:t>
            </w:r>
          </w:p>
          <w:p w:rsidR="000C5333" w:rsidRDefault="002D6D95">
            <w:pPr>
              <w:spacing w:line="280" w:lineRule="auto"/>
              <w:jc w:val="both"/>
            </w:pPr>
            <w:r>
              <w:rPr>
                <w:rFonts w:ascii="標楷體" w:eastAsia="標楷體" w:hAnsi="標楷體" w:cs="標楷體"/>
                <w:sz w:val="20"/>
                <w:szCs w:val="20"/>
              </w:rPr>
              <w:t>(注音符號、拼音、聲調、唸讀課文)</w:t>
            </w:r>
          </w:p>
        </w:tc>
        <w:tc>
          <w:tcPr>
            <w:tcW w:w="866" w:type="dxa"/>
            <w:gridSpan w:val="2"/>
            <w:tcBorders>
              <w:top w:val="single" w:sz="4" w:space="0" w:color="000000"/>
              <w:bottom w:val="single" w:sz="4"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16</w:t>
            </w:r>
          </w:p>
        </w:tc>
        <w:tc>
          <w:tcPr>
            <w:tcW w:w="3911" w:type="dxa"/>
            <w:gridSpan w:val="2"/>
            <w:tcBorders>
              <w:top w:val="single" w:sz="4" w:space="0" w:color="000000"/>
              <w:bottom w:val="single" w:sz="4" w:space="0" w:color="000000"/>
              <w:right w:val="single" w:sz="12" w:space="0" w:color="000000"/>
            </w:tcBorders>
            <w:vAlign w:val="center"/>
          </w:tcPr>
          <w:p w:rsidR="000C5333" w:rsidRDefault="002D6D95">
            <w:pPr>
              <w:spacing w:line="280" w:lineRule="auto"/>
              <w:jc w:val="both"/>
              <w:rPr>
                <w:rFonts w:ascii="標楷體" w:eastAsia="標楷體" w:hAnsi="標楷體" w:cs="標楷體"/>
              </w:rPr>
            </w:pPr>
            <w:r>
              <w:rPr>
                <w:rFonts w:ascii="標楷體" w:eastAsia="標楷體" w:hAnsi="標楷體" w:cs="標楷體"/>
              </w:rPr>
              <w:t>第五課 七彩滑梯(第一冊)</w:t>
            </w:r>
          </w:p>
          <w:p w:rsidR="000C5333" w:rsidRDefault="002D6D95">
            <w:pPr>
              <w:spacing w:line="280" w:lineRule="auto"/>
              <w:jc w:val="both"/>
            </w:pPr>
            <w:r>
              <w:rPr>
                <w:rFonts w:ascii="標楷體" w:eastAsia="標楷體" w:hAnsi="標楷體" w:cs="標楷體"/>
                <w:sz w:val="20"/>
                <w:szCs w:val="20"/>
              </w:rPr>
              <w:t xml:space="preserve"> (課文、生字、語詞、造句、字音字形)</w:t>
            </w:r>
          </w:p>
        </w:tc>
      </w:tr>
      <w:tr w:rsidR="000C5333">
        <w:trPr>
          <w:trHeight w:val="547"/>
        </w:trPr>
        <w:tc>
          <w:tcPr>
            <w:tcW w:w="950" w:type="dxa"/>
            <w:tcBorders>
              <w:top w:val="single" w:sz="4" w:space="0" w:color="000000"/>
              <w:left w:val="single" w:sz="12" w:space="0" w:color="000000"/>
              <w:bottom w:val="single" w:sz="4"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7</w:t>
            </w:r>
          </w:p>
        </w:tc>
        <w:tc>
          <w:tcPr>
            <w:tcW w:w="3821" w:type="dxa"/>
            <w:gridSpan w:val="4"/>
            <w:tcBorders>
              <w:top w:val="single" w:sz="4" w:space="0" w:color="000000"/>
              <w:bottom w:val="single" w:sz="4" w:space="0" w:color="000000"/>
            </w:tcBorders>
            <w:vAlign w:val="center"/>
          </w:tcPr>
          <w:p w:rsidR="000C5333" w:rsidRDefault="002D6D95">
            <w:pPr>
              <w:spacing w:line="280" w:lineRule="auto"/>
              <w:jc w:val="both"/>
              <w:rPr>
                <w:rFonts w:ascii="標楷體" w:eastAsia="標楷體" w:hAnsi="標楷體" w:cs="標楷體"/>
              </w:rPr>
            </w:pPr>
            <w:r>
              <w:rPr>
                <w:rFonts w:ascii="標楷體" w:eastAsia="標楷體" w:hAnsi="標楷體" w:cs="標楷體"/>
              </w:rPr>
              <w:t>第七課 值日生(首冊)</w:t>
            </w:r>
          </w:p>
          <w:p w:rsidR="000C5333" w:rsidRDefault="002D6D95">
            <w:pPr>
              <w:spacing w:line="280" w:lineRule="auto"/>
              <w:jc w:val="both"/>
            </w:pPr>
            <w:r>
              <w:rPr>
                <w:rFonts w:ascii="標楷體" w:eastAsia="標楷體" w:hAnsi="標楷體" w:cs="標楷體"/>
                <w:sz w:val="20"/>
                <w:szCs w:val="20"/>
              </w:rPr>
              <w:t>(注音符號、拼音、聲調、唸讀課文)</w:t>
            </w:r>
          </w:p>
        </w:tc>
        <w:tc>
          <w:tcPr>
            <w:tcW w:w="866" w:type="dxa"/>
            <w:gridSpan w:val="2"/>
            <w:tcBorders>
              <w:top w:val="single" w:sz="4" w:space="0" w:color="000000"/>
              <w:bottom w:val="single" w:sz="4"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17</w:t>
            </w:r>
          </w:p>
        </w:tc>
        <w:tc>
          <w:tcPr>
            <w:tcW w:w="3911" w:type="dxa"/>
            <w:gridSpan w:val="2"/>
            <w:tcBorders>
              <w:top w:val="single" w:sz="4" w:space="0" w:color="000000"/>
              <w:bottom w:val="single" w:sz="4" w:space="0" w:color="000000"/>
              <w:right w:val="single" w:sz="12" w:space="0" w:color="000000"/>
            </w:tcBorders>
            <w:vAlign w:val="center"/>
          </w:tcPr>
          <w:p w:rsidR="000C5333" w:rsidRDefault="002D6D95">
            <w:pPr>
              <w:spacing w:line="280" w:lineRule="auto"/>
              <w:jc w:val="both"/>
              <w:rPr>
                <w:rFonts w:ascii="標楷體" w:eastAsia="標楷體" w:hAnsi="標楷體" w:cs="標楷體"/>
              </w:rPr>
            </w:pPr>
            <w:r>
              <w:rPr>
                <w:rFonts w:ascii="標楷體" w:eastAsia="標楷體" w:hAnsi="標楷體" w:cs="標楷體"/>
              </w:rPr>
              <w:t>第六課 秋千(第一冊)</w:t>
            </w:r>
          </w:p>
          <w:p w:rsidR="000C5333" w:rsidRDefault="002D6D95">
            <w:pPr>
              <w:spacing w:line="280" w:lineRule="auto"/>
              <w:jc w:val="both"/>
            </w:pPr>
            <w:r>
              <w:rPr>
                <w:rFonts w:ascii="標楷體" w:eastAsia="標楷體" w:hAnsi="標楷體" w:cs="標楷體"/>
                <w:sz w:val="20"/>
                <w:szCs w:val="20"/>
              </w:rPr>
              <w:t xml:space="preserve"> (課文、生字、語詞、造句、字音字形)</w:t>
            </w:r>
          </w:p>
        </w:tc>
      </w:tr>
      <w:tr w:rsidR="000C5333">
        <w:trPr>
          <w:trHeight w:val="555"/>
        </w:trPr>
        <w:tc>
          <w:tcPr>
            <w:tcW w:w="950" w:type="dxa"/>
            <w:tcBorders>
              <w:top w:val="single" w:sz="4" w:space="0" w:color="000000"/>
              <w:left w:val="single" w:sz="12" w:space="0" w:color="000000"/>
              <w:bottom w:val="single" w:sz="4"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8</w:t>
            </w:r>
          </w:p>
        </w:tc>
        <w:tc>
          <w:tcPr>
            <w:tcW w:w="3821" w:type="dxa"/>
            <w:gridSpan w:val="4"/>
            <w:tcBorders>
              <w:top w:val="single" w:sz="4" w:space="0" w:color="000000"/>
              <w:bottom w:val="single" w:sz="4" w:space="0" w:color="000000"/>
            </w:tcBorders>
            <w:vAlign w:val="center"/>
          </w:tcPr>
          <w:p w:rsidR="000C5333" w:rsidRDefault="002D6D95">
            <w:pPr>
              <w:spacing w:line="280" w:lineRule="auto"/>
              <w:jc w:val="both"/>
              <w:rPr>
                <w:rFonts w:ascii="標楷體" w:eastAsia="標楷體" w:hAnsi="標楷體" w:cs="標楷體"/>
              </w:rPr>
            </w:pPr>
            <w:r>
              <w:rPr>
                <w:rFonts w:ascii="標楷體" w:eastAsia="標楷體" w:hAnsi="標楷體" w:cs="標楷體"/>
              </w:rPr>
              <w:t>第八課 運動會(首冊)</w:t>
            </w:r>
          </w:p>
          <w:p w:rsidR="000C5333" w:rsidRDefault="002D6D95">
            <w:pPr>
              <w:spacing w:line="280" w:lineRule="auto"/>
              <w:jc w:val="both"/>
            </w:pPr>
            <w:r>
              <w:rPr>
                <w:rFonts w:ascii="標楷體" w:eastAsia="標楷體" w:hAnsi="標楷體" w:cs="標楷體"/>
                <w:sz w:val="20"/>
                <w:szCs w:val="20"/>
              </w:rPr>
              <w:t>(注音符號、拼音、聲調、唸讀課文)</w:t>
            </w:r>
          </w:p>
        </w:tc>
        <w:tc>
          <w:tcPr>
            <w:tcW w:w="866" w:type="dxa"/>
            <w:gridSpan w:val="2"/>
            <w:tcBorders>
              <w:top w:val="single" w:sz="4" w:space="0" w:color="000000"/>
              <w:bottom w:val="single" w:sz="4"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18</w:t>
            </w:r>
          </w:p>
        </w:tc>
        <w:tc>
          <w:tcPr>
            <w:tcW w:w="3911" w:type="dxa"/>
            <w:gridSpan w:val="2"/>
            <w:tcBorders>
              <w:top w:val="single" w:sz="4" w:space="0" w:color="000000"/>
              <w:bottom w:val="single" w:sz="4" w:space="0" w:color="000000"/>
              <w:right w:val="single" w:sz="12" w:space="0" w:color="000000"/>
            </w:tcBorders>
            <w:vAlign w:val="center"/>
          </w:tcPr>
          <w:p w:rsidR="000C5333" w:rsidRDefault="002D6D95">
            <w:pPr>
              <w:spacing w:line="280" w:lineRule="auto"/>
              <w:jc w:val="both"/>
              <w:rPr>
                <w:rFonts w:ascii="標楷體" w:eastAsia="標楷體" w:hAnsi="標楷體" w:cs="標楷體"/>
              </w:rPr>
            </w:pPr>
            <w:r>
              <w:rPr>
                <w:rFonts w:ascii="標楷體" w:eastAsia="標楷體" w:hAnsi="標楷體" w:cs="標楷體"/>
              </w:rPr>
              <w:t>第七課 你好(第一冊)</w:t>
            </w:r>
          </w:p>
          <w:p w:rsidR="000C5333" w:rsidRDefault="002D6D95">
            <w:pPr>
              <w:spacing w:line="280" w:lineRule="auto"/>
              <w:jc w:val="both"/>
            </w:pPr>
            <w:r>
              <w:rPr>
                <w:rFonts w:ascii="標楷體" w:eastAsia="標楷體" w:hAnsi="標楷體" w:cs="標楷體"/>
                <w:sz w:val="20"/>
                <w:szCs w:val="20"/>
              </w:rPr>
              <w:t xml:space="preserve"> (課文、生字、語詞、造句、字音字形)</w:t>
            </w:r>
          </w:p>
        </w:tc>
      </w:tr>
      <w:tr w:rsidR="000C5333">
        <w:trPr>
          <w:trHeight w:val="549"/>
        </w:trPr>
        <w:tc>
          <w:tcPr>
            <w:tcW w:w="950" w:type="dxa"/>
            <w:tcBorders>
              <w:top w:val="single" w:sz="4" w:space="0" w:color="000000"/>
              <w:left w:val="single" w:sz="12" w:space="0" w:color="000000"/>
              <w:bottom w:val="single" w:sz="4"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9</w:t>
            </w:r>
          </w:p>
        </w:tc>
        <w:tc>
          <w:tcPr>
            <w:tcW w:w="3821" w:type="dxa"/>
            <w:gridSpan w:val="4"/>
            <w:tcBorders>
              <w:top w:val="single" w:sz="4" w:space="0" w:color="000000"/>
              <w:bottom w:val="single" w:sz="4" w:space="0" w:color="000000"/>
            </w:tcBorders>
            <w:vAlign w:val="center"/>
          </w:tcPr>
          <w:p w:rsidR="000C5333" w:rsidRDefault="002D6D95">
            <w:pPr>
              <w:spacing w:line="280" w:lineRule="auto"/>
              <w:jc w:val="both"/>
              <w:rPr>
                <w:rFonts w:ascii="標楷體" w:eastAsia="標楷體" w:hAnsi="標楷體" w:cs="標楷體"/>
              </w:rPr>
            </w:pPr>
            <w:r>
              <w:rPr>
                <w:rFonts w:ascii="標楷體" w:eastAsia="標楷體" w:hAnsi="標楷體" w:cs="標楷體"/>
              </w:rPr>
              <w:t>第九課 做卡片(首冊)</w:t>
            </w:r>
          </w:p>
          <w:p w:rsidR="000C5333" w:rsidRDefault="002D6D95">
            <w:pPr>
              <w:spacing w:line="280" w:lineRule="auto"/>
              <w:jc w:val="both"/>
            </w:pPr>
            <w:r>
              <w:rPr>
                <w:rFonts w:ascii="標楷體" w:eastAsia="標楷體" w:hAnsi="標楷體" w:cs="標楷體"/>
                <w:sz w:val="20"/>
                <w:szCs w:val="20"/>
              </w:rPr>
              <w:t>(注音符號、拼音、聲調、唸讀課文)</w:t>
            </w:r>
          </w:p>
        </w:tc>
        <w:tc>
          <w:tcPr>
            <w:tcW w:w="866" w:type="dxa"/>
            <w:gridSpan w:val="2"/>
            <w:tcBorders>
              <w:top w:val="single" w:sz="4" w:space="0" w:color="000000"/>
              <w:bottom w:val="single" w:sz="4"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19</w:t>
            </w:r>
          </w:p>
        </w:tc>
        <w:tc>
          <w:tcPr>
            <w:tcW w:w="3911" w:type="dxa"/>
            <w:gridSpan w:val="2"/>
            <w:tcBorders>
              <w:top w:val="single" w:sz="4" w:space="0" w:color="000000"/>
              <w:bottom w:val="single" w:sz="4" w:space="0" w:color="000000"/>
              <w:right w:val="single" w:sz="12" w:space="0" w:color="000000"/>
            </w:tcBorders>
            <w:vAlign w:val="center"/>
          </w:tcPr>
          <w:p w:rsidR="000C5333" w:rsidRDefault="002D6D95">
            <w:pPr>
              <w:spacing w:line="280" w:lineRule="auto"/>
              <w:jc w:val="both"/>
            </w:pPr>
            <w:r>
              <w:rPr>
                <w:rFonts w:ascii="標楷體" w:eastAsia="標楷體" w:hAnsi="標楷體" w:cs="標楷體"/>
              </w:rPr>
              <w:t>統整活動二</w:t>
            </w:r>
          </w:p>
        </w:tc>
      </w:tr>
      <w:tr w:rsidR="000C5333">
        <w:trPr>
          <w:trHeight w:val="571"/>
        </w:trPr>
        <w:tc>
          <w:tcPr>
            <w:tcW w:w="950" w:type="dxa"/>
            <w:tcBorders>
              <w:top w:val="single" w:sz="4" w:space="0" w:color="000000"/>
              <w:left w:val="single" w:sz="12" w:space="0" w:color="000000"/>
              <w:bottom w:val="single" w:sz="4"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10</w:t>
            </w:r>
          </w:p>
        </w:tc>
        <w:tc>
          <w:tcPr>
            <w:tcW w:w="3821" w:type="dxa"/>
            <w:gridSpan w:val="4"/>
            <w:tcBorders>
              <w:top w:val="single" w:sz="4" w:space="0" w:color="000000"/>
              <w:bottom w:val="single" w:sz="4" w:space="0" w:color="000000"/>
            </w:tcBorders>
            <w:vAlign w:val="center"/>
          </w:tcPr>
          <w:p w:rsidR="000C5333" w:rsidRDefault="002D6D95">
            <w:pPr>
              <w:spacing w:line="280" w:lineRule="auto"/>
              <w:jc w:val="both"/>
              <w:rPr>
                <w:rFonts w:ascii="標楷體" w:eastAsia="標楷體" w:hAnsi="標楷體" w:cs="標楷體"/>
              </w:rPr>
            </w:pPr>
            <w:r>
              <w:rPr>
                <w:rFonts w:ascii="標楷體" w:eastAsia="標楷體" w:hAnsi="標楷體" w:cs="標楷體"/>
              </w:rPr>
              <w:t>第十課 紙飛機(首冊)</w:t>
            </w:r>
          </w:p>
          <w:p w:rsidR="000C5333" w:rsidRDefault="002D6D95">
            <w:pPr>
              <w:spacing w:line="280" w:lineRule="auto"/>
              <w:jc w:val="both"/>
              <w:rPr>
                <w:rFonts w:ascii="標楷體" w:eastAsia="標楷體" w:hAnsi="標楷體" w:cs="標楷體"/>
              </w:rPr>
            </w:pPr>
            <w:r>
              <w:rPr>
                <w:rFonts w:ascii="標楷體" w:eastAsia="標楷體" w:hAnsi="標楷體" w:cs="標楷體"/>
                <w:sz w:val="20"/>
                <w:szCs w:val="20"/>
              </w:rPr>
              <w:t>(注音符號、拼音、聲調、唸讀課文)</w:t>
            </w:r>
          </w:p>
        </w:tc>
        <w:tc>
          <w:tcPr>
            <w:tcW w:w="866" w:type="dxa"/>
            <w:gridSpan w:val="2"/>
            <w:tcBorders>
              <w:top w:val="single" w:sz="4" w:space="0" w:color="000000"/>
              <w:bottom w:val="single" w:sz="4"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20</w:t>
            </w:r>
          </w:p>
        </w:tc>
        <w:tc>
          <w:tcPr>
            <w:tcW w:w="3911" w:type="dxa"/>
            <w:gridSpan w:val="2"/>
            <w:tcBorders>
              <w:top w:val="single" w:sz="4" w:space="0" w:color="000000"/>
              <w:bottom w:val="single" w:sz="4" w:space="0" w:color="000000"/>
              <w:right w:val="single" w:sz="12" w:space="0" w:color="000000"/>
            </w:tcBorders>
            <w:vAlign w:val="center"/>
          </w:tcPr>
          <w:p w:rsidR="000C5333" w:rsidRDefault="002D6D95">
            <w:pPr>
              <w:spacing w:line="280" w:lineRule="auto"/>
              <w:jc w:val="both"/>
            </w:pPr>
            <w:r>
              <w:rPr>
                <w:rFonts w:ascii="標楷體" w:eastAsia="標楷體" w:hAnsi="標楷體" w:cs="標楷體"/>
              </w:rPr>
              <w:t>期末考</w:t>
            </w:r>
          </w:p>
        </w:tc>
      </w:tr>
      <w:tr w:rsidR="000C5333">
        <w:trPr>
          <w:trHeight w:val="479"/>
        </w:trPr>
        <w:tc>
          <w:tcPr>
            <w:tcW w:w="9548" w:type="dxa"/>
            <w:gridSpan w:val="9"/>
            <w:tcBorders>
              <w:top w:val="single" w:sz="4" w:space="0" w:color="000000"/>
              <w:left w:val="single" w:sz="12" w:space="0" w:color="000000"/>
              <w:bottom w:val="single" w:sz="4" w:space="0" w:color="000000"/>
              <w:right w:val="single" w:sz="12" w:space="0" w:color="000000"/>
            </w:tcBorders>
            <w:vAlign w:val="center"/>
          </w:tcPr>
          <w:p w:rsidR="000C5333" w:rsidRDefault="002D6D95">
            <w:pPr>
              <w:spacing w:line="320" w:lineRule="auto"/>
              <w:jc w:val="center"/>
              <w:rPr>
                <w:rFonts w:ascii="標楷體" w:eastAsia="標楷體" w:hAnsi="標楷體" w:cs="標楷體"/>
                <w:b/>
                <w:sz w:val="32"/>
                <w:szCs w:val="32"/>
              </w:rPr>
            </w:pPr>
            <w:r>
              <w:rPr>
                <w:rFonts w:ascii="標楷體" w:eastAsia="標楷體" w:hAnsi="標楷體" w:cs="標楷體"/>
                <w:b/>
                <w:sz w:val="32"/>
                <w:szCs w:val="32"/>
              </w:rPr>
              <w:t>下學期</w:t>
            </w:r>
          </w:p>
        </w:tc>
      </w:tr>
      <w:tr w:rsidR="000C5333">
        <w:trPr>
          <w:trHeight w:val="459"/>
        </w:trPr>
        <w:tc>
          <w:tcPr>
            <w:tcW w:w="950" w:type="dxa"/>
            <w:tcBorders>
              <w:top w:val="single" w:sz="4" w:space="0" w:color="000000"/>
              <w:left w:val="single" w:sz="12" w:space="0" w:color="000000"/>
              <w:bottom w:val="single" w:sz="4" w:space="0" w:color="000000"/>
            </w:tcBorders>
            <w:vAlign w:val="center"/>
          </w:tcPr>
          <w:p w:rsidR="000C5333" w:rsidRDefault="002D6D95">
            <w:pPr>
              <w:jc w:val="center"/>
              <w:rPr>
                <w:rFonts w:ascii="標楷體" w:eastAsia="標楷體" w:hAnsi="標楷體" w:cs="標楷體"/>
                <w:b/>
              </w:rPr>
            </w:pPr>
            <w:r>
              <w:rPr>
                <w:rFonts w:ascii="標楷體" w:eastAsia="標楷體" w:hAnsi="標楷體" w:cs="標楷體"/>
                <w:b/>
              </w:rPr>
              <w:t>週次</w:t>
            </w:r>
          </w:p>
        </w:tc>
        <w:tc>
          <w:tcPr>
            <w:tcW w:w="3821" w:type="dxa"/>
            <w:gridSpan w:val="4"/>
            <w:tcBorders>
              <w:top w:val="single" w:sz="4" w:space="0" w:color="000000"/>
              <w:bottom w:val="single" w:sz="4" w:space="0" w:color="000000"/>
            </w:tcBorders>
            <w:vAlign w:val="center"/>
          </w:tcPr>
          <w:p w:rsidR="000C5333" w:rsidRDefault="002D6D95">
            <w:pPr>
              <w:jc w:val="center"/>
              <w:rPr>
                <w:rFonts w:ascii="標楷體" w:eastAsia="標楷體" w:hAnsi="標楷體" w:cs="標楷體"/>
                <w:b/>
              </w:rPr>
            </w:pPr>
            <w:r>
              <w:rPr>
                <w:rFonts w:ascii="標楷體" w:eastAsia="標楷體" w:hAnsi="標楷體" w:cs="標楷體"/>
                <w:b/>
              </w:rPr>
              <w:t>單元名稱/內容</w:t>
            </w:r>
          </w:p>
        </w:tc>
        <w:tc>
          <w:tcPr>
            <w:tcW w:w="783" w:type="dxa"/>
            <w:tcBorders>
              <w:top w:val="single" w:sz="4" w:space="0" w:color="000000"/>
              <w:bottom w:val="single" w:sz="4" w:space="0" w:color="000000"/>
            </w:tcBorders>
            <w:vAlign w:val="center"/>
          </w:tcPr>
          <w:p w:rsidR="000C5333" w:rsidRDefault="002D6D95">
            <w:pPr>
              <w:jc w:val="center"/>
              <w:rPr>
                <w:rFonts w:ascii="標楷體" w:eastAsia="標楷體" w:hAnsi="標楷體" w:cs="標楷體"/>
                <w:b/>
              </w:rPr>
            </w:pPr>
            <w:r>
              <w:rPr>
                <w:rFonts w:ascii="標楷體" w:eastAsia="標楷體" w:hAnsi="標楷體" w:cs="標楷體"/>
                <w:b/>
              </w:rPr>
              <w:t>週次</w:t>
            </w:r>
          </w:p>
        </w:tc>
        <w:tc>
          <w:tcPr>
            <w:tcW w:w="3994" w:type="dxa"/>
            <w:gridSpan w:val="3"/>
            <w:tcBorders>
              <w:top w:val="single" w:sz="4" w:space="0" w:color="000000"/>
              <w:bottom w:val="single" w:sz="4" w:space="0" w:color="000000"/>
              <w:right w:val="single" w:sz="12" w:space="0" w:color="000000"/>
            </w:tcBorders>
            <w:vAlign w:val="center"/>
          </w:tcPr>
          <w:p w:rsidR="000C5333" w:rsidRDefault="002D6D95">
            <w:pPr>
              <w:jc w:val="center"/>
              <w:rPr>
                <w:rFonts w:ascii="標楷體" w:eastAsia="標楷體" w:hAnsi="標楷體" w:cs="標楷體"/>
                <w:b/>
              </w:rPr>
            </w:pPr>
            <w:r>
              <w:rPr>
                <w:rFonts w:ascii="標楷體" w:eastAsia="標楷體" w:hAnsi="標楷體" w:cs="標楷體"/>
                <w:b/>
              </w:rPr>
              <w:t>單元名稱/內容</w:t>
            </w:r>
          </w:p>
        </w:tc>
      </w:tr>
      <w:tr w:rsidR="000C5333">
        <w:trPr>
          <w:trHeight w:val="414"/>
        </w:trPr>
        <w:tc>
          <w:tcPr>
            <w:tcW w:w="950" w:type="dxa"/>
            <w:tcBorders>
              <w:top w:val="single" w:sz="4" w:space="0" w:color="000000"/>
              <w:left w:val="single" w:sz="12" w:space="0" w:color="000000"/>
              <w:bottom w:val="single" w:sz="4"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1</w:t>
            </w:r>
          </w:p>
        </w:tc>
        <w:tc>
          <w:tcPr>
            <w:tcW w:w="3821" w:type="dxa"/>
            <w:gridSpan w:val="4"/>
            <w:tcBorders>
              <w:top w:val="single" w:sz="4" w:space="0" w:color="000000"/>
              <w:bottom w:val="single" w:sz="4" w:space="0" w:color="000000"/>
            </w:tcBorders>
            <w:vAlign w:val="center"/>
          </w:tcPr>
          <w:p w:rsidR="000C5333" w:rsidRDefault="002D6D95">
            <w:pPr>
              <w:spacing w:line="280" w:lineRule="auto"/>
              <w:jc w:val="both"/>
              <w:rPr>
                <w:rFonts w:ascii="標楷體" w:eastAsia="標楷體" w:hAnsi="標楷體" w:cs="標楷體"/>
              </w:rPr>
            </w:pPr>
            <w:r>
              <w:rPr>
                <w:rFonts w:ascii="標楷體" w:eastAsia="標楷體" w:hAnsi="標楷體" w:cs="標楷體"/>
              </w:rPr>
              <w:t>第一課 小花狗</w:t>
            </w:r>
          </w:p>
          <w:p w:rsidR="000C5333" w:rsidRDefault="002D6D95">
            <w:pPr>
              <w:spacing w:line="280" w:lineRule="auto"/>
              <w:jc w:val="both"/>
            </w:pPr>
            <w:r>
              <w:rPr>
                <w:rFonts w:ascii="標楷體" w:eastAsia="標楷體" w:hAnsi="標楷體" w:cs="標楷體"/>
                <w:sz w:val="20"/>
                <w:szCs w:val="20"/>
              </w:rPr>
              <w:t>(課文、生字、語詞、造句、字音字形)</w:t>
            </w:r>
          </w:p>
        </w:tc>
        <w:tc>
          <w:tcPr>
            <w:tcW w:w="783" w:type="dxa"/>
            <w:tcBorders>
              <w:top w:val="single" w:sz="4" w:space="0" w:color="000000"/>
              <w:bottom w:val="single" w:sz="4"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11</w:t>
            </w:r>
          </w:p>
        </w:tc>
        <w:tc>
          <w:tcPr>
            <w:tcW w:w="3994" w:type="dxa"/>
            <w:gridSpan w:val="3"/>
            <w:tcBorders>
              <w:top w:val="single" w:sz="4" w:space="0" w:color="000000"/>
              <w:bottom w:val="single" w:sz="4" w:space="0" w:color="000000"/>
              <w:right w:val="single" w:sz="12" w:space="0" w:color="000000"/>
            </w:tcBorders>
            <w:vAlign w:val="center"/>
          </w:tcPr>
          <w:p w:rsidR="000C5333" w:rsidRDefault="002D6D95">
            <w:pPr>
              <w:spacing w:line="280" w:lineRule="auto"/>
              <w:jc w:val="both"/>
              <w:rPr>
                <w:rFonts w:ascii="標楷體" w:eastAsia="標楷體" w:hAnsi="標楷體" w:cs="標楷體"/>
              </w:rPr>
            </w:pPr>
            <w:r>
              <w:rPr>
                <w:rFonts w:ascii="標楷體" w:eastAsia="標楷體" w:hAnsi="標楷體" w:cs="標楷體"/>
              </w:rPr>
              <w:t>第七課 借筆</w:t>
            </w:r>
          </w:p>
          <w:p w:rsidR="000C5333" w:rsidRDefault="002D6D95">
            <w:pPr>
              <w:spacing w:line="280" w:lineRule="auto"/>
              <w:jc w:val="both"/>
              <w:rPr>
                <w:rFonts w:ascii="標楷體" w:eastAsia="標楷體" w:hAnsi="標楷體" w:cs="標楷體"/>
              </w:rPr>
            </w:pPr>
            <w:r>
              <w:rPr>
                <w:rFonts w:ascii="標楷體" w:eastAsia="標楷體" w:hAnsi="標楷體" w:cs="標楷體"/>
                <w:sz w:val="20"/>
                <w:szCs w:val="20"/>
              </w:rPr>
              <w:t>(課文、生字、語詞、造句、字音字形)</w:t>
            </w:r>
          </w:p>
        </w:tc>
      </w:tr>
      <w:tr w:rsidR="000C5333">
        <w:trPr>
          <w:trHeight w:val="365"/>
        </w:trPr>
        <w:tc>
          <w:tcPr>
            <w:tcW w:w="950" w:type="dxa"/>
            <w:tcBorders>
              <w:top w:val="single" w:sz="4" w:space="0" w:color="000000"/>
              <w:left w:val="single" w:sz="12" w:space="0" w:color="000000"/>
              <w:bottom w:val="single" w:sz="4"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2</w:t>
            </w:r>
          </w:p>
        </w:tc>
        <w:tc>
          <w:tcPr>
            <w:tcW w:w="3821" w:type="dxa"/>
            <w:gridSpan w:val="4"/>
            <w:tcBorders>
              <w:top w:val="single" w:sz="4" w:space="0" w:color="000000"/>
              <w:bottom w:val="single" w:sz="4" w:space="0" w:color="000000"/>
            </w:tcBorders>
            <w:vAlign w:val="center"/>
          </w:tcPr>
          <w:p w:rsidR="000C5333" w:rsidRDefault="002D6D95">
            <w:pPr>
              <w:spacing w:line="280" w:lineRule="auto"/>
              <w:jc w:val="both"/>
              <w:rPr>
                <w:rFonts w:ascii="標楷體" w:eastAsia="標楷體" w:hAnsi="標楷體" w:cs="標楷體"/>
              </w:rPr>
            </w:pPr>
            <w:r>
              <w:rPr>
                <w:rFonts w:ascii="標楷體" w:eastAsia="標楷體" w:hAnsi="標楷體" w:cs="標楷體"/>
              </w:rPr>
              <w:t>第二課 找春天</w:t>
            </w:r>
          </w:p>
          <w:p w:rsidR="000C5333" w:rsidRDefault="002D6D95">
            <w:pPr>
              <w:spacing w:line="280" w:lineRule="auto"/>
              <w:jc w:val="both"/>
            </w:pPr>
            <w:r>
              <w:rPr>
                <w:rFonts w:ascii="標楷體" w:eastAsia="標楷體" w:hAnsi="標楷體" w:cs="標楷體"/>
                <w:sz w:val="20"/>
                <w:szCs w:val="20"/>
              </w:rPr>
              <w:t>(課文、生字、語詞、造句、字音字形)</w:t>
            </w:r>
          </w:p>
        </w:tc>
        <w:tc>
          <w:tcPr>
            <w:tcW w:w="783" w:type="dxa"/>
            <w:tcBorders>
              <w:top w:val="single" w:sz="4" w:space="0" w:color="000000"/>
              <w:bottom w:val="single" w:sz="4"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12</w:t>
            </w:r>
          </w:p>
        </w:tc>
        <w:tc>
          <w:tcPr>
            <w:tcW w:w="3994" w:type="dxa"/>
            <w:gridSpan w:val="3"/>
            <w:tcBorders>
              <w:top w:val="single" w:sz="4" w:space="0" w:color="000000"/>
              <w:bottom w:val="single" w:sz="4" w:space="0" w:color="000000"/>
              <w:right w:val="single" w:sz="12" w:space="0" w:color="000000"/>
            </w:tcBorders>
            <w:vAlign w:val="center"/>
          </w:tcPr>
          <w:p w:rsidR="000C5333" w:rsidRDefault="002D6D95">
            <w:pPr>
              <w:spacing w:line="280" w:lineRule="auto"/>
              <w:jc w:val="both"/>
              <w:rPr>
                <w:rFonts w:ascii="標楷體" w:eastAsia="標楷體" w:hAnsi="標楷體" w:cs="標楷體"/>
              </w:rPr>
            </w:pPr>
            <w:r>
              <w:rPr>
                <w:rFonts w:ascii="標楷體" w:eastAsia="標楷體" w:hAnsi="標楷體" w:cs="標楷體"/>
              </w:rPr>
              <w:t>第八課 數不完的泡泡</w:t>
            </w:r>
          </w:p>
          <w:p w:rsidR="000C5333" w:rsidRDefault="002D6D95">
            <w:pPr>
              <w:spacing w:line="280" w:lineRule="auto"/>
              <w:jc w:val="both"/>
              <w:rPr>
                <w:rFonts w:ascii="標楷體" w:eastAsia="標楷體" w:hAnsi="標楷體" w:cs="標楷體"/>
              </w:rPr>
            </w:pPr>
            <w:r>
              <w:rPr>
                <w:rFonts w:ascii="標楷體" w:eastAsia="標楷體" w:hAnsi="標楷體" w:cs="標楷體"/>
                <w:sz w:val="20"/>
                <w:szCs w:val="20"/>
              </w:rPr>
              <w:t>(課文、生字、語詞、造句、字音字形)</w:t>
            </w:r>
          </w:p>
        </w:tc>
      </w:tr>
      <w:tr w:rsidR="000C5333">
        <w:trPr>
          <w:trHeight w:val="415"/>
        </w:trPr>
        <w:tc>
          <w:tcPr>
            <w:tcW w:w="950" w:type="dxa"/>
            <w:tcBorders>
              <w:top w:val="single" w:sz="4" w:space="0" w:color="000000"/>
              <w:left w:val="single" w:sz="12" w:space="0" w:color="000000"/>
              <w:bottom w:val="single" w:sz="4"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3</w:t>
            </w:r>
          </w:p>
        </w:tc>
        <w:tc>
          <w:tcPr>
            <w:tcW w:w="3821" w:type="dxa"/>
            <w:gridSpan w:val="4"/>
            <w:tcBorders>
              <w:top w:val="single" w:sz="4" w:space="0" w:color="000000"/>
              <w:bottom w:val="single" w:sz="4" w:space="0" w:color="000000"/>
            </w:tcBorders>
            <w:vAlign w:val="center"/>
          </w:tcPr>
          <w:p w:rsidR="000C5333" w:rsidRDefault="002D6D95">
            <w:pPr>
              <w:spacing w:line="280" w:lineRule="auto"/>
              <w:jc w:val="both"/>
              <w:rPr>
                <w:rFonts w:ascii="標楷體" w:eastAsia="標楷體" w:hAnsi="標楷體" w:cs="標楷體"/>
              </w:rPr>
            </w:pPr>
            <w:r>
              <w:rPr>
                <w:rFonts w:ascii="標楷體" w:eastAsia="標楷體" w:hAnsi="標楷體" w:cs="標楷體"/>
              </w:rPr>
              <w:t>第三課 和春天一樣</w:t>
            </w:r>
          </w:p>
          <w:p w:rsidR="000C5333" w:rsidRDefault="002D6D95">
            <w:pPr>
              <w:spacing w:line="280" w:lineRule="auto"/>
              <w:jc w:val="both"/>
            </w:pPr>
            <w:r>
              <w:rPr>
                <w:rFonts w:ascii="標楷體" w:eastAsia="標楷體" w:hAnsi="標楷體" w:cs="標楷體"/>
                <w:sz w:val="20"/>
                <w:szCs w:val="20"/>
              </w:rPr>
              <w:t>(課文、生字、語詞、造句、字音字形)</w:t>
            </w:r>
          </w:p>
        </w:tc>
        <w:tc>
          <w:tcPr>
            <w:tcW w:w="783" w:type="dxa"/>
            <w:tcBorders>
              <w:top w:val="single" w:sz="4" w:space="0" w:color="000000"/>
              <w:bottom w:val="single" w:sz="4"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13</w:t>
            </w:r>
          </w:p>
        </w:tc>
        <w:tc>
          <w:tcPr>
            <w:tcW w:w="3994" w:type="dxa"/>
            <w:gridSpan w:val="3"/>
            <w:tcBorders>
              <w:top w:val="single" w:sz="4" w:space="0" w:color="000000"/>
              <w:bottom w:val="single" w:sz="4" w:space="0" w:color="000000"/>
              <w:right w:val="single" w:sz="12" w:space="0" w:color="000000"/>
            </w:tcBorders>
            <w:vAlign w:val="center"/>
          </w:tcPr>
          <w:p w:rsidR="000C5333" w:rsidRDefault="002D6D95">
            <w:pPr>
              <w:spacing w:line="280" w:lineRule="auto"/>
              <w:jc w:val="both"/>
              <w:rPr>
                <w:rFonts w:ascii="標楷體" w:eastAsia="標楷體" w:hAnsi="標楷體" w:cs="標楷體"/>
              </w:rPr>
            </w:pPr>
            <w:r>
              <w:rPr>
                <w:rFonts w:ascii="標楷體" w:eastAsia="標楷體" w:hAnsi="標楷體" w:cs="標楷體"/>
              </w:rPr>
              <w:t>第九課 兩張卡片</w:t>
            </w:r>
          </w:p>
          <w:p w:rsidR="000C5333" w:rsidRDefault="002D6D95">
            <w:pPr>
              <w:spacing w:line="280" w:lineRule="auto"/>
              <w:jc w:val="both"/>
              <w:rPr>
                <w:rFonts w:ascii="標楷體" w:eastAsia="標楷體" w:hAnsi="標楷體" w:cs="標楷體"/>
              </w:rPr>
            </w:pPr>
            <w:r>
              <w:rPr>
                <w:rFonts w:ascii="標楷體" w:eastAsia="標楷體" w:hAnsi="標楷體" w:cs="標楷體"/>
                <w:sz w:val="20"/>
                <w:szCs w:val="20"/>
              </w:rPr>
              <w:t>(課文、生字、語詞、造句、字音字形)</w:t>
            </w:r>
          </w:p>
        </w:tc>
      </w:tr>
      <w:tr w:rsidR="000C5333">
        <w:trPr>
          <w:trHeight w:val="317"/>
        </w:trPr>
        <w:tc>
          <w:tcPr>
            <w:tcW w:w="950" w:type="dxa"/>
            <w:tcBorders>
              <w:top w:val="single" w:sz="4" w:space="0" w:color="000000"/>
              <w:left w:val="single" w:sz="12" w:space="0" w:color="000000"/>
              <w:bottom w:val="single" w:sz="4"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4</w:t>
            </w:r>
          </w:p>
        </w:tc>
        <w:tc>
          <w:tcPr>
            <w:tcW w:w="3821" w:type="dxa"/>
            <w:gridSpan w:val="4"/>
            <w:tcBorders>
              <w:top w:val="single" w:sz="4" w:space="0" w:color="000000"/>
              <w:bottom w:val="single" w:sz="4" w:space="0" w:color="000000"/>
            </w:tcBorders>
            <w:vAlign w:val="center"/>
          </w:tcPr>
          <w:p w:rsidR="000C5333" w:rsidRDefault="002D6D95">
            <w:pPr>
              <w:spacing w:line="280" w:lineRule="auto"/>
              <w:jc w:val="both"/>
            </w:pPr>
            <w:r>
              <w:rPr>
                <w:rFonts w:ascii="標楷體" w:eastAsia="標楷體" w:hAnsi="標楷體" w:cs="標楷體"/>
              </w:rPr>
              <w:t>統整活動一</w:t>
            </w:r>
          </w:p>
        </w:tc>
        <w:tc>
          <w:tcPr>
            <w:tcW w:w="783" w:type="dxa"/>
            <w:tcBorders>
              <w:top w:val="single" w:sz="4" w:space="0" w:color="000000"/>
              <w:bottom w:val="single" w:sz="4"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14</w:t>
            </w:r>
          </w:p>
        </w:tc>
        <w:tc>
          <w:tcPr>
            <w:tcW w:w="3994" w:type="dxa"/>
            <w:gridSpan w:val="3"/>
            <w:tcBorders>
              <w:top w:val="single" w:sz="4" w:space="0" w:color="000000"/>
              <w:bottom w:val="single" w:sz="4" w:space="0" w:color="000000"/>
              <w:right w:val="single" w:sz="12" w:space="0" w:color="000000"/>
            </w:tcBorders>
            <w:vAlign w:val="center"/>
          </w:tcPr>
          <w:p w:rsidR="000C5333" w:rsidRDefault="002D6D95">
            <w:pPr>
              <w:spacing w:line="280" w:lineRule="auto"/>
              <w:jc w:val="both"/>
              <w:rPr>
                <w:rFonts w:ascii="標楷體" w:eastAsia="標楷體" w:hAnsi="標楷體" w:cs="標楷體"/>
              </w:rPr>
            </w:pPr>
            <w:r>
              <w:rPr>
                <w:rFonts w:ascii="標楷體" w:eastAsia="標楷體" w:hAnsi="標楷體" w:cs="標楷體"/>
              </w:rPr>
              <w:t>統整活動三</w:t>
            </w:r>
          </w:p>
        </w:tc>
      </w:tr>
      <w:tr w:rsidR="000C5333">
        <w:trPr>
          <w:trHeight w:val="400"/>
        </w:trPr>
        <w:tc>
          <w:tcPr>
            <w:tcW w:w="950" w:type="dxa"/>
            <w:tcBorders>
              <w:top w:val="single" w:sz="4" w:space="0" w:color="000000"/>
              <w:left w:val="single" w:sz="12" w:space="0" w:color="000000"/>
              <w:bottom w:val="single" w:sz="4"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5</w:t>
            </w:r>
          </w:p>
        </w:tc>
        <w:tc>
          <w:tcPr>
            <w:tcW w:w="3821" w:type="dxa"/>
            <w:gridSpan w:val="4"/>
            <w:tcBorders>
              <w:top w:val="single" w:sz="4" w:space="0" w:color="000000"/>
              <w:bottom w:val="single" w:sz="4" w:space="0" w:color="000000"/>
            </w:tcBorders>
            <w:vAlign w:val="center"/>
          </w:tcPr>
          <w:p w:rsidR="000C5333" w:rsidRDefault="002D6D95">
            <w:pPr>
              <w:spacing w:line="280" w:lineRule="auto"/>
              <w:jc w:val="both"/>
              <w:rPr>
                <w:rFonts w:ascii="標楷體" w:eastAsia="標楷體" w:hAnsi="標楷體" w:cs="標楷體"/>
              </w:rPr>
            </w:pPr>
            <w:r>
              <w:rPr>
                <w:rFonts w:ascii="標楷體" w:eastAsia="標楷體" w:hAnsi="標楷體" w:cs="標楷體"/>
              </w:rPr>
              <w:t>第四課 送什麼呢?</w:t>
            </w:r>
          </w:p>
          <w:p w:rsidR="000C5333" w:rsidRDefault="002D6D95">
            <w:pPr>
              <w:spacing w:line="280" w:lineRule="auto"/>
              <w:jc w:val="both"/>
            </w:pPr>
            <w:r>
              <w:rPr>
                <w:rFonts w:ascii="標楷體" w:eastAsia="標楷體" w:hAnsi="標楷體" w:cs="標楷體"/>
                <w:sz w:val="20"/>
                <w:szCs w:val="20"/>
              </w:rPr>
              <w:t>(課文、生字、語詞、造句、字音字形)</w:t>
            </w:r>
          </w:p>
        </w:tc>
        <w:tc>
          <w:tcPr>
            <w:tcW w:w="783" w:type="dxa"/>
            <w:tcBorders>
              <w:top w:val="single" w:sz="4" w:space="0" w:color="000000"/>
              <w:bottom w:val="single" w:sz="4"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15</w:t>
            </w:r>
          </w:p>
        </w:tc>
        <w:tc>
          <w:tcPr>
            <w:tcW w:w="3994" w:type="dxa"/>
            <w:gridSpan w:val="3"/>
            <w:tcBorders>
              <w:top w:val="single" w:sz="4" w:space="0" w:color="000000"/>
              <w:bottom w:val="single" w:sz="4" w:space="0" w:color="000000"/>
              <w:right w:val="single" w:sz="12" w:space="0" w:color="000000"/>
            </w:tcBorders>
            <w:vAlign w:val="center"/>
          </w:tcPr>
          <w:p w:rsidR="000C5333" w:rsidRDefault="002D6D95">
            <w:pPr>
              <w:spacing w:line="280" w:lineRule="auto"/>
              <w:jc w:val="both"/>
              <w:rPr>
                <w:rFonts w:ascii="標楷體" w:eastAsia="標楷體" w:hAnsi="標楷體" w:cs="標楷體"/>
              </w:rPr>
            </w:pPr>
            <w:r>
              <w:rPr>
                <w:rFonts w:ascii="標楷體" w:eastAsia="標楷體" w:hAnsi="標楷體" w:cs="標楷體"/>
              </w:rPr>
              <w:t>第十課 發芽</w:t>
            </w:r>
          </w:p>
          <w:p w:rsidR="000C5333" w:rsidRDefault="002D6D95">
            <w:pPr>
              <w:spacing w:line="280" w:lineRule="auto"/>
              <w:jc w:val="both"/>
              <w:rPr>
                <w:rFonts w:ascii="標楷體" w:eastAsia="標楷體" w:hAnsi="標楷體" w:cs="標楷體"/>
              </w:rPr>
            </w:pPr>
            <w:r>
              <w:rPr>
                <w:rFonts w:ascii="標楷體" w:eastAsia="標楷體" w:hAnsi="標楷體" w:cs="標楷體"/>
                <w:sz w:val="20"/>
                <w:szCs w:val="20"/>
              </w:rPr>
              <w:t>(課文、生字、語詞、造句、字音字形)</w:t>
            </w:r>
          </w:p>
        </w:tc>
      </w:tr>
      <w:tr w:rsidR="000C5333">
        <w:trPr>
          <w:trHeight w:val="433"/>
        </w:trPr>
        <w:tc>
          <w:tcPr>
            <w:tcW w:w="950" w:type="dxa"/>
            <w:tcBorders>
              <w:top w:val="single" w:sz="4" w:space="0" w:color="000000"/>
              <w:left w:val="single" w:sz="12" w:space="0" w:color="000000"/>
              <w:bottom w:val="single" w:sz="4"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6</w:t>
            </w:r>
          </w:p>
        </w:tc>
        <w:tc>
          <w:tcPr>
            <w:tcW w:w="3821" w:type="dxa"/>
            <w:gridSpan w:val="4"/>
            <w:tcBorders>
              <w:top w:val="single" w:sz="4" w:space="0" w:color="000000"/>
              <w:bottom w:val="single" w:sz="4" w:space="0" w:color="000000"/>
            </w:tcBorders>
            <w:vAlign w:val="center"/>
          </w:tcPr>
          <w:p w:rsidR="000C5333" w:rsidRDefault="002D6D95">
            <w:pPr>
              <w:spacing w:line="280" w:lineRule="auto"/>
              <w:jc w:val="both"/>
              <w:rPr>
                <w:rFonts w:ascii="標楷體" w:eastAsia="標楷體" w:hAnsi="標楷體" w:cs="標楷體"/>
              </w:rPr>
            </w:pPr>
            <w:r>
              <w:rPr>
                <w:rFonts w:ascii="標楷體" w:eastAsia="標楷體" w:hAnsi="標楷體" w:cs="標楷體"/>
              </w:rPr>
              <w:t>第五課 窗外的小麻雀</w:t>
            </w:r>
          </w:p>
          <w:p w:rsidR="000C5333" w:rsidRDefault="002D6D95">
            <w:pPr>
              <w:spacing w:line="280" w:lineRule="auto"/>
              <w:jc w:val="both"/>
            </w:pPr>
            <w:r>
              <w:rPr>
                <w:rFonts w:ascii="標楷體" w:eastAsia="標楷體" w:hAnsi="標楷體" w:cs="標楷體"/>
                <w:sz w:val="20"/>
                <w:szCs w:val="20"/>
              </w:rPr>
              <w:t>(課文、生字、語詞、造句、字音字形)</w:t>
            </w:r>
          </w:p>
        </w:tc>
        <w:tc>
          <w:tcPr>
            <w:tcW w:w="783" w:type="dxa"/>
            <w:tcBorders>
              <w:top w:val="single" w:sz="4" w:space="0" w:color="000000"/>
              <w:bottom w:val="single" w:sz="4"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16</w:t>
            </w:r>
          </w:p>
        </w:tc>
        <w:tc>
          <w:tcPr>
            <w:tcW w:w="3994" w:type="dxa"/>
            <w:gridSpan w:val="3"/>
            <w:tcBorders>
              <w:top w:val="single" w:sz="4" w:space="0" w:color="000000"/>
              <w:bottom w:val="single" w:sz="4" w:space="0" w:color="000000"/>
              <w:right w:val="single" w:sz="12" w:space="0" w:color="000000"/>
            </w:tcBorders>
            <w:vAlign w:val="center"/>
          </w:tcPr>
          <w:p w:rsidR="000C5333" w:rsidRDefault="002D6D95">
            <w:pPr>
              <w:spacing w:line="280" w:lineRule="auto"/>
              <w:jc w:val="both"/>
              <w:rPr>
                <w:rFonts w:ascii="標楷體" w:eastAsia="標楷體" w:hAnsi="標楷體" w:cs="標楷體"/>
              </w:rPr>
            </w:pPr>
            <w:r>
              <w:rPr>
                <w:rFonts w:ascii="標楷體" w:eastAsia="標楷體" w:hAnsi="標楷體" w:cs="標楷體"/>
              </w:rPr>
              <w:t>第十一課 鉛筆和橡皮擦</w:t>
            </w:r>
          </w:p>
          <w:p w:rsidR="000C5333" w:rsidRDefault="002D6D95">
            <w:pPr>
              <w:spacing w:line="280" w:lineRule="auto"/>
              <w:jc w:val="both"/>
              <w:rPr>
                <w:rFonts w:ascii="標楷體" w:eastAsia="標楷體" w:hAnsi="標楷體" w:cs="標楷體"/>
              </w:rPr>
            </w:pPr>
            <w:r>
              <w:rPr>
                <w:rFonts w:ascii="標楷體" w:eastAsia="標楷體" w:hAnsi="標楷體" w:cs="標楷體"/>
                <w:sz w:val="20"/>
                <w:szCs w:val="20"/>
              </w:rPr>
              <w:t>(課文、生字、語詞、造句、字音字形)</w:t>
            </w:r>
          </w:p>
        </w:tc>
      </w:tr>
      <w:tr w:rsidR="000C5333">
        <w:trPr>
          <w:trHeight w:val="433"/>
        </w:trPr>
        <w:tc>
          <w:tcPr>
            <w:tcW w:w="950" w:type="dxa"/>
            <w:tcBorders>
              <w:top w:val="single" w:sz="4" w:space="0" w:color="000000"/>
              <w:left w:val="single" w:sz="12" w:space="0" w:color="000000"/>
              <w:bottom w:val="single" w:sz="4"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7</w:t>
            </w:r>
          </w:p>
        </w:tc>
        <w:tc>
          <w:tcPr>
            <w:tcW w:w="3821" w:type="dxa"/>
            <w:gridSpan w:val="4"/>
            <w:tcBorders>
              <w:top w:val="single" w:sz="4" w:space="0" w:color="000000"/>
              <w:bottom w:val="single" w:sz="4" w:space="0" w:color="000000"/>
            </w:tcBorders>
            <w:vAlign w:val="center"/>
          </w:tcPr>
          <w:p w:rsidR="000C5333" w:rsidRDefault="002D6D95">
            <w:pPr>
              <w:spacing w:line="280" w:lineRule="auto"/>
              <w:jc w:val="both"/>
              <w:rPr>
                <w:rFonts w:ascii="標楷體" w:eastAsia="標楷體" w:hAnsi="標楷體" w:cs="標楷體"/>
              </w:rPr>
            </w:pPr>
            <w:r>
              <w:rPr>
                <w:rFonts w:ascii="標楷體" w:eastAsia="標楷體" w:hAnsi="標楷體" w:cs="標楷體"/>
              </w:rPr>
              <w:t>第六課 毛毛蟲過河</w:t>
            </w:r>
          </w:p>
          <w:p w:rsidR="000C5333" w:rsidRDefault="002D6D95">
            <w:pPr>
              <w:spacing w:line="280" w:lineRule="auto"/>
              <w:jc w:val="both"/>
            </w:pPr>
            <w:r>
              <w:rPr>
                <w:rFonts w:ascii="標楷體" w:eastAsia="標楷體" w:hAnsi="標楷體" w:cs="標楷體"/>
                <w:sz w:val="20"/>
                <w:szCs w:val="20"/>
              </w:rPr>
              <w:t>(課文、生字、語詞、造句、字音字形)</w:t>
            </w:r>
          </w:p>
        </w:tc>
        <w:tc>
          <w:tcPr>
            <w:tcW w:w="783" w:type="dxa"/>
            <w:tcBorders>
              <w:top w:val="single" w:sz="4" w:space="0" w:color="000000"/>
              <w:bottom w:val="single" w:sz="4"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17</w:t>
            </w:r>
          </w:p>
        </w:tc>
        <w:tc>
          <w:tcPr>
            <w:tcW w:w="3994" w:type="dxa"/>
            <w:gridSpan w:val="3"/>
            <w:tcBorders>
              <w:top w:val="single" w:sz="4" w:space="0" w:color="000000"/>
              <w:bottom w:val="single" w:sz="4" w:space="0" w:color="000000"/>
              <w:right w:val="single" w:sz="12" w:space="0" w:color="000000"/>
            </w:tcBorders>
            <w:vAlign w:val="center"/>
          </w:tcPr>
          <w:p w:rsidR="000C5333" w:rsidRDefault="002D6D95">
            <w:pPr>
              <w:spacing w:before="24" w:line="280" w:lineRule="auto"/>
              <w:jc w:val="both"/>
              <w:rPr>
                <w:rFonts w:ascii="標楷體" w:eastAsia="標楷體" w:hAnsi="標楷體" w:cs="標楷體"/>
              </w:rPr>
            </w:pPr>
            <w:r>
              <w:rPr>
                <w:rFonts w:ascii="標楷體" w:eastAsia="標楷體" w:hAnsi="標楷體" w:cs="標楷體"/>
              </w:rPr>
              <w:t>第十二課 誰能上台</w:t>
            </w:r>
          </w:p>
          <w:p w:rsidR="000C5333" w:rsidRDefault="002D6D95">
            <w:pPr>
              <w:spacing w:line="280" w:lineRule="auto"/>
              <w:jc w:val="both"/>
              <w:rPr>
                <w:rFonts w:ascii="標楷體" w:eastAsia="標楷體" w:hAnsi="標楷體" w:cs="標楷體"/>
              </w:rPr>
            </w:pPr>
            <w:r>
              <w:rPr>
                <w:rFonts w:ascii="標楷體" w:eastAsia="標楷體" w:hAnsi="標楷體" w:cs="標楷體"/>
                <w:sz w:val="20"/>
                <w:szCs w:val="20"/>
              </w:rPr>
              <w:t>(課文、生字、語詞、造句、字音字形)</w:t>
            </w:r>
          </w:p>
        </w:tc>
      </w:tr>
      <w:tr w:rsidR="000C5333">
        <w:trPr>
          <w:trHeight w:val="433"/>
        </w:trPr>
        <w:tc>
          <w:tcPr>
            <w:tcW w:w="950" w:type="dxa"/>
            <w:tcBorders>
              <w:top w:val="single" w:sz="4" w:space="0" w:color="000000"/>
              <w:left w:val="single" w:sz="12" w:space="0" w:color="000000"/>
              <w:bottom w:val="single" w:sz="4"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8</w:t>
            </w:r>
          </w:p>
        </w:tc>
        <w:tc>
          <w:tcPr>
            <w:tcW w:w="3821" w:type="dxa"/>
            <w:gridSpan w:val="4"/>
            <w:tcBorders>
              <w:top w:val="single" w:sz="4" w:space="0" w:color="000000"/>
              <w:bottom w:val="single" w:sz="4" w:space="0" w:color="000000"/>
            </w:tcBorders>
            <w:vAlign w:val="center"/>
          </w:tcPr>
          <w:p w:rsidR="000C5333" w:rsidRDefault="002D6D95">
            <w:pPr>
              <w:spacing w:line="280" w:lineRule="auto"/>
              <w:jc w:val="both"/>
            </w:pPr>
            <w:r>
              <w:rPr>
                <w:rFonts w:ascii="標楷體" w:eastAsia="標楷體" w:hAnsi="標楷體" w:cs="標楷體"/>
              </w:rPr>
              <w:t>統整活動二</w:t>
            </w:r>
          </w:p>
        </w:tc>
        <w:tc>
          <w:tcPr>
            <w:tcW w:w="783" w:type="dxa"/>
            <w:tcBorders>
              <w:top w:val="single" w:sz="4" w:space="0" w:color="000000"/>
              <w:bottom w:val="single" w:sz="4"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18</w:t>
            </w:r>
          </w:p>
        </w:tc>
        <w:tc>
          <w:tcPr>
            <w:tcW w:w="3994" w:type="dxa"/>
            <w:gridSpan w:val="3"/>
            <w:tcBorders>
              <w:top w:val="single" w:sz="4" w:space="0" w:color="000000"/>
              <w:bottom w:val="single" w:sz="4" w:space="0" w:color="000000"/>
              <w:right w:val="single" w:sz="12" w:space="0" w:color="000000"/>
            </w:tcBorders>
            <w:vAlign w:val="center"/>
          </w:tcPr>
          <w:p w:rsidR="000C5333" w:rsidRDefault="002D6D95">
            <w:pPr>
              <w:spacing w:line="280" w:lineRule="auto"/>
              <w:jc w:val="both"/>
              <w:rPr>
                <w:rFonts w:ascii="標楷體" w:eastAsia="標楷體" w:hAnsi="標楷體" w:cs="標楷體"/>
              </w:rPr>
            </w:pPr>
            <w:r>
              <w:rPr>
                <w:rFonts w:ascii="標楷體" w:eastAsia="標楷體" w:hAnsi="標楷體" w:cs="標楷體"/>
              </w:rPr>
              <w:t>統整活動四</w:t>
            </w:r>
          </w:p>
        </w:tc>
      </w:tr>
      <w:tr w:rsidR="000C5333">
        <w:trPr>
          <w:trHeight w:val="433"/>
        </w:trPr>
        <w:tc>
          <w:tcPr>
            <w:tcW w:w="950" w:type="dxa"/>
            <w:tcBorders>
              <w:top w:val="single" w:sz="4" w:space="0" w:color="000000"/>
              <w:left w:val="single" w:sz="12" w:space="0" w:color="000000"/>
              <w:bottom w:val="single" w:sz="4"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9</w:t>
            </w:r>
          </w:p>
        </w:tc>
        <w:tc>
          <w:tcPr>
            <w:tcW w:w="3821" w:type="dxa"/>
            <w:gridSpan w:val="4"/>
            <w:tcBorders>
              <w:top w:val="single" w:sz="4" w:space="0" w:color="000000"/>
              <w:bottom w:val="single" w:sz="4" w:space="0" w:color="000000"/>
            </w:tcBorders>
            <w:vAlign w:val="center"/>
          </w:tcPr>
          <w:p w:rsidR="000C5333" w:rsidRDefault="002D6D95">
            <w:pPr>
              <w:spacing w:line="280" w:lineRule="auto"/>
              <w:jc w:val="both"/>
            </w:pPr>
            <w:r>
              <w:rPr>
                <w:rFonts w:ascii="標楷體" w:eastAsia="標楷體" w:hAnsi="標楷體" w:cs="標楷體"/>
              </w:rPr>
              <w:t>複習</w:t>
            </w:r>
          </w:p>
        </w:tc>
        <w:tc>
          <w:tcPr>
            <w:tcW w:w="783" w:type="dxa"/>
            <w:tcBorders>
              <w:top w:val="single" w:sz="4" w:space="0" w:color="000000"/>
              <w:bottom w:val="single" w:sz="4"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19</w:t>
            </w:r>
          </w:p>
        </w:tc>
        <w:tc>
          <w:tcPr>
            <w:tcW w:w="3994" w:type="dxa"/>
            <w:gridSpan w:val="3"/>
            <w:tcBorders>
              <w:top w:val="single" w:sz="4" w:space="0" w:color="000000"/>
              <w:bottom w:val="single" w:sz="4" w:space="0" w:color="000000"/>
              <w:right w:val="single" w:sz="12" w:space="0" w:color="000000"/>
            </w:tcBorders>
            <w:vAlign w:val="center"/>
          </w:tcPr>
          <w:p w:rsidR="000C5333" w:rsidRDefault="002D6D95">
            <w:pPr>
              <w:spacing w:line="280" w:lineRule="auto"/>
              <w:jc w:val="both"/>
              <w:rPr>
                <w:rFonts w:ascii="標楷體" w:eastAsia="標楷體" w:hAnsi="標楷體" w:cs="標楷體"/>
              </w:rPr>
            </w:pPr>
            <w:r>
              <w:rPr>
                <w:rFonts w:ascii="標楷體" w:eastAsia="標楷體" w:hAnsi="標楷體" w:cs="標楷體"/>
              </w:rPr>
              <w:t>複習</w:t>
            </w:r>
          </w:p>
        </w:tc>
      </w:tr>
      <w:tr w:rsidR="000C5333">
        <w:trPr>
          <w:trHeight w:val="433"/>
        </w:trPr>
        <w:tc>
          <w:tcPr>
            <w:tcW w:w="950" w:type="dxa"/>
            <w:tcBorders>
              <w:top w:val="single" w:sz="4" w:space="0" w:color="000000"/>
              <w:left w:val="single" w:sz="12" w:space="0" w:color="000000"/>
              <w:bottom w:val="single" w:sz="12"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10</w:t>
            </w:r>
          </w:p>
        </w:tc>
        <w:tc>
          <w:tcPr>
            <w:tcW w:w="3821" w:type="dxa"/>
            <w:gridSpan w:val="4"/>
            <w:tcBorders>
              <w:top w:val="single" w:sz="4" w:space="0" w:color="000000"/>
              <w:bottom w:val="single" w:sz="12" w:space="0" w:color="000000"/>
            </w:tcBorders>
            <w:vAlign w:val="center"/>
          </w:tcPr>
          <w:p w:rsidR="000C5333" w:rsidRDefault="002D6D95">
            <w:pPr>
              <w:spacing w:line="280" w:lineRule="auto"/>
              <w:jc w:val="both"/>
            </w:pPr>
            <w:r>
              <w:rPr>
                <w:rFonts w:ascii="標楷體" w:eastAsia="標楷體" w:hAnsi="標楷體" w:cs="標楷體"/>
              </w:rPr>
              <w:t>期中考</w:t>
            </w:r>
          </w:p>
        </w:tc>
        <w:tc>
          <w:tcPr>
            <w:tcW w:w="783" w:type="dxa"/>
            <w:tcBorders>
              <w:top w:val="single" w:sz="4" w:space="0" w:color="000000"/>
              <w:bottom w:val="single" w:sz="12"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20</w:t>
            </w:r>
          </w:p>
        </w:tc>
        <w:tc>
          <w:tcPr>
            <w:tcW w:w="3994" w:type="dxa"/>
            <w:gridSpan w:val="3"/>
            <w:tcBorders>
              <w:top w:val="single" w:sz="4" w:space="0" w:color="000000"/>
              <w:bottom w:val="single" w:sz="12" w:space="0" w:color="000000"/>
              <w:right w:val="single" w:sz="12" w:space="0" w:color="000000"/>
            </w:tcBorders>
            <w:vAlign w:val="center"/>
          </w:tcPr>
          <w:p w:rsidR="000C5333" w:rsidRDefault="002D6D95">
            <w:pPr>
              <w:spacing w:line="280" w:lineRule="auto"/>
              <w:jc w:val="both"/>
              <w:rPr>
                <w:rFonts w:ascii="標楷體" w:eastAsia="標楷體" w:hAnsi="標楷體" w:cs="標楷體"/>
              </w:rPr>
            </w:pPr>
            <w:r>
              <w:rPr>
                <w:rFonts w:ascii="標楷體" w:eastAsia="標楷體" w:hAnsi="標楷體" w:cs="標楷體"/>
              </w:rPr>
              <w:t>期末考</w:t>
            </w:r>
          </w:p>
        </w:tc>
      </w:tr>
    </w:tbl>
    <w:p w:rsidR="000C5333" w:rsidRDefault="000C5333">
      <w:pPr>
        <w:ind w:left="1048"/>
        <w:rPr>
          <w:rFonts w:ascii="標楷體" w:eastAsia="標楷體" w:hAnsi="標楷體" w:cs="標楷體"/>
          <w:color w:val="FF0000"/>
          <w:shd w:val="clear" w:color="auto" w:fill="D9D9D9"/>
        </w:rPr>
      </w:pPr>
    </w:p>
    <w:p w:rsidR="000C5333" w:rsidRDefault="000C5333">
      <w:pPr>
        <w:pBdr>
          <w:top w:val="nil"/>
          <w:left w:val="nil"/>
          <w:bottom w:val="nil"/>
          <w:right w:val="nil"/>
          <w:between w:val="nil"/>
        </w:pBdr>
        <w:spacing w:line="320" w:lineRule="auto"/>
        <w:ind w:left="480"/>
        <w:jc w:val="both"/>
        <w:rPr>
          <w:rFonts w:ascii="標楷體" w:eastAsia="標楷體" w:hAnsi="標楷體" w:cs="標楷體"/>
          <w:color w:val="000000"/>
          <w:sz w:val="26"/>
          <w:szCs w:val="26"/>
        </w:rPr>
      </w:pPr>
    </w:p>
    <w:tbl>
      <w:tblPr>
        <w:tblStyle w:val="aff4"/>
        <w:tblW w:w="9548" w:type="dxa"/>
        <w:tblInd w:w="0" w:type="dxa"/>
        <w:tblBorders>
          <w:top w:val="single" w:sz="24" w:space="0" w:color="000000"/>
          <w:left w:val="single" w:sz="24" w:space="0" w:color="000000"/>
          <w:bottom w:val="single" w:sz="24" w:space="0" w:color="000000"/>
          <w:right w:val="single" w:sz="24" w:space="0" w:color="000000"/>
          <w:insideH w:val="single" w:sz="4" w:space="0" w:color="000000"/>
          <w:insideV w:val="single" w:sz="4" w:space="0" w:color="000000"/>
        </w:tblBorders>
        <w:tblLayout w:type="fixed"/>
        <w:tblLook w:val="0400" w:firstRow="0" w:lastRow="0" w:firstColumn="0" w:lastColumn="0" w:noHBand="0" w:noVBand="1"/>
      </w:tblPr>
      <w:tblGrid>
        <w:gridCol w:w="950"/>
        <w:gridCol w:w="1568"/>
        <w:gridCol w:w="1701"/>
        <w:gridCol w:w="142"/>
        <w:gridCol w:w="410"/>
        <w:gridCol w:w="783"/>
        <w:gridCol w:w="83"/>
        <w:gridCol w:w="1524"/>
        <w:gridCol w:w="2387"/>
      </w:tblGrid>
      <w:tr w:rsidR="000C5333">
        <w:tc>
          <w:tcPr>
            <w:tcW w:w="2518" w:type="dxa"/>
            <w:gridSpan w:val="2"/>
            <w:tcBorders>
              <w:top w:val="single" w:sz="4" w:space="0" w:color="000000"/>
              <w:left w:val="single" w:sz="12" w:space="0" w:color="000000"/>
              <w:bottom w:val="single" w:sz="4" w:space="0" w:color="000000"/>
            </w:tcBorders>
            <w:vAlign w:val="center"/>
          </w:tcPr>
          <w:p w:rsidR="000C5333" w:rsidRDefault="002D6D95">
            <w:pPr>
              <w:jc w:val="center"/>
              <w:rPr>
                <w:rFonts w:ascii="標楷體" w:eastAsia="標楷體" w:hAnsi="標楷體" w:cs="標楷體"/>
                <w:b/>
              </w:rPr>
            </w:pPr>
            <w:r>
              <w:rPr>
                <w:rFonts w:ascii="標楷體" w:eastAsia="標楷體" w:hAnsi="標楷體" w:cs="標楷體"/>
                <w:b/>
              </w:rPr>
              <w:lastRenderedPageBreak/>
              <w:t>領域</w:t>
            </w:r>
          </w:p>
        </w:tc>
        <w:tc>
          <w:tcPr>
            <w:tcW w:w="2253" w:type="dxa"/>
            <w:gridSpan w:val="3"/>
            <w:tcBorders>
              <w:top w:val="single" w:sz="4" w:space="0" w:color="000000"/>
              <w:bottom w:val="single" w:sz="4" w:space="0" w:color="000000"/>
            </w:tcBorders>
            <w:vAlign w:val="center"/>
          </w:tcPr>
          <w:p w:rsidR="000C5333" w:rsidRDefault="002D6D95">
            <w:pPr>
              <w:jc w:val="center"/>
              <w:rPr>
                <w:rFonts w:ascii="標楷體" w:eastAsia="標楷體" w:hAnsi="標楷體" w:cs="標楷體"/>
                <w:b/>
              </w:rPr>
            </w:pPr>
            <w:r>
              <w:rPr>
                <w:rFonts w:ascii="標楷體" w:eastAsia="標楷體" w:hAnsi="標楷體" w:cs="標楷體"/>
                <w:b/>
              </w:rPr>
              <w:t>每週節數</w:t>
            </w:r>
          </w:p>
        </w:tc>
        <w:tc>
          <w:tcPr>
            <w:tcW w:w="2390" w:type="dxa"/>
            <w:gridSpan w:val="3"/>
            <w:tcBorders>
              <w:top w:val="single" w:sz="4" w:space="0" w:color="000000"/>
              <w:bottom w:val="single" w:sz="4" w:space="0" w:color="000000"/>
            </w:tcBorders>
            <w:vAlign w:val="center"/>
          </w:tcPr>
          <w:p w:rsidR="000C5333" w:rsidRDefault="002D6D95">
            <w:pPr>
              <w:jc w:val="center"/>
              <w:rPr>
                <w:rFonts w:ascii="標楷體" w:eastAsia="標楷體" w:hAnsi="標楷體" w:cs="標楷體"/>
                <w:b/>
              </w:rPr>
            </w:pPr>
            <w:r>
              <w:rPr>
                <w:rFonts w:ascii="標楷體" w:eastAsia="標楷體" w:hAnsi="標楷體" w:cs="標楷體"/>
                <w:b/>
              </w:rPr>
              <w:t>班級/班型</w:t>
            </w:r>
          </w:p>
        </w:tc>
        <w:tc>
          <w:tcPr>
            <w:tcW w:w="2387" w:type="dxa"/>
            <w:tcBorders>
              <w:top w:val="single" w:sz="4" w:space="0" w:color="000000"/>
              <w:bottom w:val="single" w:sz="4" w:space="0" w:color="000000"/>
              <w:right w:val="single" w:sz="12" w:space="0" w:color="000000"/>
            </w:tcBorders>
            <w:vAlign w:val="center"/>
          </w:tcPr>
          <w:p w:rsidR="000C5333" w:rsidRDefault="002D6D95">
            <w:pPr>
              <w:jc w:val="center"/>
              <w:rPr>
                <w:rFonts w:ascii="標楷體" w:eastAsia="標楷體" w:hAnsi="標楷體" w:cs="標楷體"/>
                <w:b/>
              </w:rPr>
            </w:pPr>
            <w:r>
              <w:rPr>
                <w:rFonts w:ascii="標楷體" w:eastAsia="標楷體" w:hAnsi="標楷體" w:cs="標楷體"/>
                <w:b/>
              </w:rPr>
              <w:t>教學者</w:t>
            </w:r>
          </w:p>
        </w:tc>
      </w:tr>
      <w:tr w:rsidR="000C5333">
        <w:trPr>
          <w:trHeight w:val="458"/>
        </w:trPr>
        <w:tc>
          <w:tcPr>
            <w:tcW w:w="2518" w:type="dxa"/>
            <w:gridSpan w:val="2"/>
            <w:tcBorders>
              <w:top w:val="single" w:sz="4" w:space="0" w:color="000000"/>
              <w:left w:val="single" w:sz="12" w:space="0" w:color="000000"/>
              <w:bottom w:val="single" w:sz="4" w:space="0" w:color="000000"/>
            </w:tcBorders>
            <w:vAlign w:val="center"/>
          </w:tcPr>
          <w:p w:rsidR="000C5333" w:rsidRDefault="002D6D95">
            <w:pPr>
              <w:jc w:val="center"/>
              <w:rPr>
                <w:rFonts w:ascii="標楷體" w:eastAsia="標楷體" w:hAnsi="標楷體" w:cs="標楷體"/>
              </w:rPr>
            </w:pPr>
            <w:r>
              <w:rPr>
                <w:rFonts w:ascii="標楷體" w:eastAsia="標楷體" w:hAnsi="標楷體" w:cs="標楷體"/>
              </w:rPr>
              <w:t>語文領域</w:t>
            </w:r>
          </w:p>
        </w:tc>
        <w:tc>
          <w:tcPr>
            <w:tcW w:w="2253" w:type="dxa"/>
            <w:gridSpan w:val="3"/>
            <w:tcBorders>
              <w:top w:val="single" w:sz="4" w:space="0" w:color="000000"/>
              <w:bottom w:val="single" w:sz="4" w:space="0" w:color="000000"/>
            </w:tcBorders>
            <w:vAlign w:val="center"/>
          </w:tcPr>
          <w:p w:rsidR="000C5333" w:rsidRDefault="002D6D95">
            <w:pPr>
              <w:jc w:val="center"/>
              <w:rPr>
                <w:rFonts w:ascii="標楷體" w:eastAsia="標楷體" w:hAnsi="標楷體" w:cs="標楷體"/>
              </w:rPr>
            </w:pPr>
            <w:r>
              <w:rPr>
                <w:rFonts w:ascii="標楷體" w:eastAsia="標楷體" w:hAnsi="標楷體" w:cs="標楷體"/>
              </w:rPr>
              <w:t>6節(</w:t>
            </w:r>
            <w:r>
              <w:rPr>
                <w:rFonts w:ascii="標楷體" w:eastAsia="標楷體" w:hAnsi="標楷體" w:cs="標楷體"/>
                <w:color w:val="0000FF"/>
              </w:rPr>
              <w:t>全抽</w:t>
            </w:r>
            <w:r>
              <w:rPr>
                <w:rFonts w:ascii="標楷體" w:eastAsia="標楷體" w:hAnsi="標楷體" w:cs="標楷體"/>
              </w:rPr>
              <w:t>)</w:t>
            </w:r>
          </w:p>
        </w:tc>
        <w:tc>
          <w:tcPr>
            <w:tcW w:w="2390" w:type="dxa"/>
            <w:gridSpan w:val="3"/>
            <w:tcBorders>
              <w:top w:val="single" w:sz="4" w:space="0" w:color="000000"/>
              <w:bottom w:val="single" w:sz="4" w:space="0" w:color="000000"/>
            </w:tcBorders>
            <w:vAlign w:val="center"/>
          </w:tcPr>
          <w:p w:rsidR="000C5333" w:rsidRDefault="002D6D95">
            <w:pPr>
              <w:jc w:val="center"/>
              <w:rPr>
                <w:rFonts w:ascii="標楷體" w:eastAsia="標楷體" w:hAnsi="標楷體" w:cs="標楷體"/>
                <w:color w:val="0000FF"/>
              </w:rPr>
            </w:pPr>
            <w:r>
              <w:rPr>
                <w:rFonts w:ascii="標楷體" w:eastAsia="標楷體" w:hAnsi="標楷體" w:cs="標楷體"/>
                <w:color w:val="0000FF"/>
              </w:rPr>
              <w:t>二年級/資源班</w:t>
            </w:r>
          </w:p>
        </w:tc>
        <w:tc>
          <w:tcPr>
            <w:tcW w:w="2387" w:type="dxa"/>
            <w:tcBorders>
              <w:top w:val="single" w:sz="4" w:space="0" w:color="000000"/>
              <w:bottom w:val="single" w:sz="4" w:space="0" w:color="000000"/>
              <w:right w:val="single" w:sz="12" w:space="0" w:color="000000"/>
            </w:tcBorders>
            <w:vAlign w:val="center"/>
          </w:tcPr>
          <w:p w:rsidR="000C5333" w:rsidRDefault="002D6D95">
            <w:pPr>
              <w:jc w:val="center"/>
              <w:rPr>
                <w:rFonts w:ascii="標楷體" w:eastAsia="標楷體" w:hAnsi="標楷體" w:cs="標楷體"/>
              </w:rPr>
            </w:pPr>
            <w:r>
              <w:rPr>
                <w:rFonts w:ascii="標楷體" w:eastAsia="標楷體" w:hAnsi="標楷體" w:cs="標楷體"/>
              </w:rPr>
              <w:t>楊婷雅</w:t>
            </w:r>
          </w:p>
        </w:tc>
      </w:tr>
      <w:tr w:rsidR="000C5333">
        <w:trPr>
          <w:trHeight w:val="419"/>
        </w:trPr>
        <w:tc>
          <w:tcPr>
            <w:tcW w:w="2518" w:type="dxa"/>
            <w:gridSpan w:val="2"/>
            <w:tcBorders>
              <w:top w:val="single" w:sz="4" w:space="0" w:color="000000"/>
              <w:left w:val="single" w:sz="12" w:space="0" w:color="000000"/>
            </w:tcBorders>
            <w:vAlign w:val="center"/>
          </w:tcPr>
          <w:p w:rsidR="000C5333" w:rsidRDefault="002D6D95">
            <w:pPr>
              <w:jc w:val="center"/>
              <w:rPr>
                <w:rFonts w:ascii="標楷體" w:eastAsia="標楷體" w:hAnsi="標楷體" w:cs="標楷體"/>
                <w:b/>
              </w:rPr>
            </w:pPr>
            <w:r>
              <w:rPr>
                <w:rFonts w:ascii="標楷體" w:eastAsia="標楷體" w:hAnsi="標楷體" w:cs="標楷體"/>
                <w:b/>
              </w:rPr>
              <w:t>教學對象</w:t>
            </w:r>
          </w:p>
        </w:tc>
        <w:tc>
          <w:tcPr>
            <w:tcW w:w="7030" w:type="dxa"/>
            <w:gridSpan w:val="7"/>
            <w:tcBorders>
              <w:top w:val="single" w:sz="4" w:space="0" w:color="000000"/>
              <w:right w:val="single" w:sz="12" w:space="0" w:color="000000"/>
            </w:tcBorders>
            <w:vAlign w:val="center"/>
          </w:tcPr>
          <w:p w:rsidR="000C5333" w:rsidRDefault="002D6D95">
            <w:pPr>
              <w:jc w:val="both"/>
              <w:rPr>
                <w:rFonts w:ascii="標楷體" w:eastAsia="標楷體" w:hAnsi="標楷體" w:cs="標楷體"/>
              </w:rPr>
            </w:pPr>
            <w:r>
              <w:rPr>
                <w:rFonts w:ascii="標楷體" w:eastAsia="標楷體" w:hAnsi="標楷體" w:cs="標楷體"/>
              </w:rPr>
              <w:t>林○瑋、高○涵、蔡○哲</w:t>
            </w:r>
          </w:p>
        </w:tc>
      </w:tr>
      <w:tr w:rsidR="000C5333">
        <w:trPr>
          <w:trHeight w:val="320"/>
        </w:trPr>
        <w:tc>
          <w:tcPr>
            <w:tcW w:w="2518" w:type="dxa"/>
            <w:gridSpan w:val="2"/>
            <w:vMerge w:val="restart"/>
            <w:tcBorders>
              <w:left w:val="single" w:sz="12" w:space="0" w:color="000000"/>
            </w:tcBorders>
            <w:vAlign w:val="center"/>
          </w:tcPr>
          <w:p w:rsidR="000C5333" w:rsidRDefault="002D6D95">
            <w:pPr>
              <w:jc w:val="center"/>
              <w:rPr>
                <w:b/>
              </w:rPr>
            </w:pPr>
            <w:r>
              <w:rPr>
                <w:b/>
              </w:rPr>
              <w:t>核心素養</w:t>
            </w:r>
          </w:p>
        </w:tc>
        <w:tc>
          <w:tcPr>
            <w:tcW w:w="1701" w:type="dxa"/>
            <w:vAlign w:val="center"/>
          </w:tcPr>
          <w:p w:rsidR="000C5333" w:rsidRDefault="002D6D95">
            <w:pPr>
              <w:ind w:left="-19"/>
              <w:jc w:val="both"/>
              <w:rPr>
                <w:rFonts w:ascii="標楷體" w:eastAsia="標楷體" w:hAnsi="標楷體" w:cs="標楷體"/>
              </w:rPr>
            </w:pPr>
            <w:r>
              <w:rPr>
                <w:rFonts w:ascii="標楷體" w:eastAsia="標楷體" w:hAnsi="標楷體" w:cs="標楷體"/>
              </w:rPr>
              <w:t>A自主行動</w:t>
            </w:r>
          </w:p>
        </w:tc>
        <w:tc>
          <w:tcPr>
            <w:tcW w:w="5329" w:type="dxa"/>
            <w:gridSpan w:val="6"/>
            <w:tcBorders>
              <w:right w:val="single" w:sz="12" w:space="0" w:color="000000"/>
            </w:tcBorders>
            <w:vAlign w:val="center"/>
          </w:tcPr>
          <w:p w:rsidR="000C5333" w:rsidRDefault="002D6D95">
            <w:pPr>
              <w:rPr>
                <w:rFonts w:ascii="標楷體" w:eastAsia="標楷體" w:hAnsi="標楷體" w:cs="標楷體"/>
              </w:rPr>
            </w:pPr>
            <w:r>
              <w:rPr>
                <w:rFonts w:ascii="標楷體" w:eastAsia="標楷體" w:hAnsi="標楷體" w:cs="標楷體"/>
              </w:rPr>
              <w:t xml:space="preserve">■A1.身心素質與自我精進 </w:t>
            </w:r>
          </w:p>
          <w:p w:rsidR="000C5333" w:rsidRDefault="002D6D95">
            <w:pPr>
              <w:rPr>
                <w:rFonts w:ascii="標楷體" w:eastAsia="標楷體" w:hAnsi="標楷體" w:cs="標楷體"/>
              </w:rPr>
            </w:pPr>
            <w:r>
              <w:rPr>
                <w:rFonts w:ascii="標楷體" w:eastAsia="標楷體" w:hAnsi="標楷體" w:cs="標楷體"/>
              </w:rPr>
              <w:t xml:space="preserve">■A2.系統思考與問題解決 </w:t>
            </w:r>
          </w:p>
          <w:p w:rsidR="000C5333" w:rsidRDefault="002D6D95">
            <w:pPr>
              <w:rPr>
                <w:rFonts w:ascii="標楷體" w:eastAsia="標楷體" w:hAnsi="標楷體" w:cs="標楷體"/>
              </w:rPr>
            </w:pPr>
            <w:r>
              <w:rPr>
                <w:rFonts w:ascii="Wingdings" w:eastAsia="Wingdings" w:hAnsi="Wingdings" w:cs="Wingdings"/>
              </w:rPr>
              <w:t>□</w:t>
            </w:r>
            <w:r>
              <w:rPr>
                <w:rFonts w:ascii="標楷體" w:eastAsia="標楷體" w:hAnsi="標楷體" w:cs="標楷體"/>
              </w:rPr>
              <w:t>A3.規劃執行與創新應變</w:t>
            </w:r>
          </w:p>
        </w:tc>
      </w:tr>
      <w:tr w:rsidR="000C5333">
        <w:trPr>
          <w:trHeight w:val="320"/>
        </w:trPr>
        <w:tc>
          <w:tcPr>
            <w:tcW w:w="2518" w:type="dxa"/>
            <w:gridSpan w:val="2"/>
            <w:vMerge/>
            <w:tcBorders>
              <w:left w:val="single" w:sz="12" w:space="0" w:color="000000"/>
            </w:tcBorders>
            <w:vAlign w:val="center"/>
          </w:tcPr>
          <w:p w:rsidR="000C5333" w:rsidRDefault="000C5333">
            <w:pPr>
              <w:pBdr>
                <w:top w:val="nil"/>
                <w:left w:val="nil"/>
                <w:bottom w:val="nil"/>
                <w:right w:val="nil"/>
                <w:between w:val="nil"/>
              </w:pBdr>
              <w:spacing w:line="276" w:lineRule="auto"/>
              <w:rPr>
                <w:rFonts w:ascii="標楷體" w:eastAsia="標楷體" w:hAnsi="標楷體" w:cs="標楷體"/>
              </w:rPr>
            </w:pPr>
          </w:p>
        </w:tc>
        <w:tc>
          <w:tcPr>
            <w:tcW w:w="1701" w:type="dxa"/>
            <w:vAlign w:val="center"/>
          </w:tcPr>
          <w:p w:rsidR="000C5333" w:rsidRDefault="002D6D95">
            <w:pPr>
              <w:jc w:val="both"/>
              <w:rPr>
                <w:rFonts w:ascii="標楷體" w:eastAsia="標楷體" w:hAnsi="標楷體" w:cs="標楷體"/>
              </w:rPr>
            </w:pPr>
            <w:r>
              <w:rPr>
                <w:rFonts w:ascii="標楷體" w:eastAsia="標楷體" w:hAnsi="標楷體" w:cs="標楷體"/>
              </w:rPr>
              <w:t>B溝通互動</w:t>
            </w:r>
          </w:p>
        </w:tc>
        <w:tc>
          <w:tcPr>
            <w:tcW w:w="5329" w:type="dxa"/>
            <w:gridSpan w:val="6"/>
            <w:tcBorders>
              <w:right w:val="single" w:sz="12" w:space="0" w:color="000000"/>
            </w:tcBorders>
            <w:vAlign w:val="center"/>
          </w:tcPr>
          <w:p w:rsidR="000C5333" w:rsidRDefault="002D6D95">
            <w:pPr>
              <w:jc w:val="both"/>
              <w:rPr>
                <w:rFonts w:ascii="標楷體" w:eastAsia="標楷體" w:hAnsi="標楷體" w:cs="標楷體"/>
              </w:rPr>
            </w:pPr>
            <w:r>
              <w:rPr>
                <w:rFonts w:ascii="標楷體" w:eastAsia="標楷體" w:hAnsi="標楷體" w:cs="標楷體"/>
              </w:rPr>
              <w:t xml:space="preserve">■B1.符號運用與溝通表達 </w:t>
            </w:r>
          </w:p>
          <w:p w:rsidR="000C5333" w:rsidRDefault="002D6D95">
            <w:pPr>
              <w:jc w:val="both"/>
              <w:rPr>
                <w:rFonts w:ascii="標楷體" w:eastAsia="標楷體" w:hAnsi="標楷體" w:cs="標楷體"/>
              </w:rPr>
            </w:pPr>
            <w:r>
              <w:rPr>
                <w:rFonts w:ascii="Wingdings" w:eastAsia="Wingdings" w:hAnsi="Wingdings" w:cs="Wingdings"/>
              </w:rPr>
              <w:t>□</w:t>
            </w:r>
            <w:r>
              <w:rPr>
                <w:rFonts w:ascii="標楷體" w:eastAsia="標楷體" w:hAnsi="標楷體" w:cs="標楷體"/>
              </w:rPr>
              <w:t>B2.科技資訊與媒體素養</w:t>
            </w:r>
          </w:p>
          <w:p w:rsidR="000C5333" w:rsidRDefault="002D6D95">
            <w:pPr>
              <w:jc w:val="both"/>
              <w:rPr>
                <w:rFonts w:ascii="標楷體" w:eastAsia="標楷體" w:hAnsi="標楷體" w:cs="標楷體"/>
              </w:rPr>
            </w:pPr>
            <w:r>
              <w:rPr>
                <w:rFonts w:ascii="Wingdings" w:eastAsia="Wingdings" w:hAnsi="Wingdings" w:cs="Wingdings"/>
              </w:rPr>
              <w:t>□</w:t>
            </w:r>
            <w:r>
              <w:rPr>
                <w:rFonts w:ascii="標楷體" w:eastAsia="標楷體" w:hAnsi="標楷體" w:cs="標楷體"/>
              </w:rPr>
              <w:t>B3.藝術涵養與美感素養</w:t>
            </w:r>
          </w:p>
        </w:tc>
      </w:tr>
      <w:tr w:rsidR="000C5333">
        <w:trPr>
          <w:trHeight w:val="320"/>
        </w:trPr>
        <w:tc>
          <w:tcPr>
            <w:tcW w:w="2518" w:type="dxa"/>
            <w:gridSpan w:val="2"/>
            <w:vMerge/>
            <w:tcBorders>
              <w:left w:val="single" w:sz="12" w:space="0" w:color="000000"/>
            </w:tcBorders>
            <w:vAlign w:val="center"/>
          </w:tcPr>
          <w:p w:rsidR="000C5333" w:rsidRDefault="000C5333">
            <w:pPr>
              <w:pBdr>
                <w:top w:val="nil"/>
                <w:left w:val="nil"/>
                <w:bottom w:val="nil"/>
                <w:right w:val="nil"/>
                <w:between w:val="nil"/>
              </w:pBdr>
              <w:spacing w:line="276" w:lineRule="auto"/>
              <w:rPr>
                <w:rFonts w:ascii="標楷體" w:eastAsia="標楷體" w:hAnsi="標楷體" w:cs="標楷體"/>
              </w:rPr>
            </w:pPr>
          </w:p>
        </w:tc>
        <w:tc>
          <w:tcPr>
            <w:tcW w:w="1701" w:type="dxa"/>
            <w:vAlign w:val="center"/>
          </w:tcPr>
          <w:p w:rsidR="000C5333" w:rsidRDefault="002D6D95">
            <w:pPr>
              <w:jc w:val="both"/>
              <w:rPr>
                <w:rFonts w:ascii="標楷體" w:eastAsia="標楷體" w:hAnsi="標楷體" w:cs="標楷體"/>
              </w:rPr>
            </w:pPr>
            <w:r>
              <w:rPr>
                <w:rFonts w:ascii="標楷體" w:eastAsia="標楷體" w:hAnsi="標楷體" w:cs="標楷體"/>
              </w:rPr>
              <w:t>C社會參與</w:t>
            </w:r>
          </w:p>
        </w:tc>
        <w:tc>
          <w:tcPr>
            <w:tcW w:w="5329" w:type="dxa"/>
            <w:gridSpan w:val="6"/>
            <w:tcBorders>
              <w:right w:val="single" w:sz="12" w:space="0" w:color="000000"/>
            </w:tcBorders>
            <w:vAlign w:val="center"/>
          </w:tcPr>
          <w:p w:rsidR="000C5333" w:rsidRDefault="002D6D95">
            <w:pPr>
              <w:jc w:val="both"/>
              <w:rPr>
                <w:rFonts w:ascii="標楷體" w:eastAsia="標楷體" w:hAnsi="標楷體" w:cs="標楷體"/>
              </w:rPr>
            </w:pPr>
            <w:r>
              <w:rPr>
                <w:rFonts w:ascii="Wingdings" w:eastAsia="Wingdings" w:hAnsi="Wingdings" w:cs="Wingdings"/>
              </w:rPr>
              <w:t>□</w:t>
            </w:r>
            <w:r>
              <w:rPr>
                <w:rFonts w:ascii="標楷體" w:eastAsia="標楷體" w:hAnsi="標楷體" w:cs="標楷體"/>
              </w:rPr>
              <w:t xml:space="preserve">C1.道德實踐與公民意識 </w:t>
            </w:r>
          </w:p>
          <w:p w:rsidR="000C5333" w:rsidRDefault="002D6D95">
            <w:pPr>
              <w:jc w:val="both"/>
              <w:rPr>
                <w:rFonts w:ascii="標楷體" w:eastAsia="標楷體" w:hAnsi="標楷體" w:cs="標楷體"/>
              </w:rPr>
            </w:pPr>
            <w:r>
              <w:rPr>
                <w:rFonts w:ascii="Wingdings" w:eastAsia="Wingdings" w:hAnsi="Wingdings" w:cs="Wingdings"/>
              </w:rPr>
              <w:t>□</w:t>
            </w:r>
            <w:r>
              <w:rPr>
                <w:rFonts w:ascii="標楷體" w:eastAsia="標楷體" w:hAnsi="標楷體" w:cs="標楷體"/>
              </w:rPr>
              <w:t>C2.人際關係與團隊合作</w:t>
            </w:r>
          </w:p>
          <w:p w:rsidR="000C5333" w:rsidRDefault="002D6D95">
            <w:pPr>
              <w:jc w:val="both"/>
              <w:rPr>
                <w:rFonts w:ascii="標楷體" w:eastAsia="標楷體" w:hAnsi="標楷體" w:cs="標楷體"/>
              </w:rPr>
            </w:pPr>
            <w:r>
              <w:rPr>
                <w:rFonts w:ascii="標楷體" w:eastAsia="標楷體" w:hAnsi="標楷體" w:cs="標楷體"/>
              </w:rPr>
              <w:t>■C3.多元文化與國際理解</w:t>
            </w:r>
          </w:p>
        </w:tc>
      </w:tr>
      <w:tr w:rsidR="000C5333">
        <w:trPr>
          <w:trHeight w:val="778"/>
        </w:trPr>
        <w:tc>
          <w:tcPr>
            <w:tcW w:w="2518" w:type="dxa"/>
            <w:gridSpan w:val="2"/>
            <w:vMerge w:val="restart"/>
            <w:tcBorders>
              <w:left w:val="single" w:sz="12" w:space="0" w:color="000000"/>
            </w:tcBorders>
            <w:vAlign w:val="center"/>
          </w:tcPr>
          <w:p w:rsidR="000C5333" w:rsidRDefault="002D6D95">
            <w:pPr>
              <w:jc w:val="center"/>
              <w:rPr>
                <w:rFonts w:ascii="標楷體" w:eastAsia="標楷體" w:hAnsi="標楷體" w:cs="標楷體"/>
                <w:b/>
              </w:rPr>
            </w:pPr>
            <w:r>
              <w:rPr>
                <w:rFonts w:ascii="標楷體" w:eastAsia="標楷體" w:hAnsi="標楷體" w:cs="標楷體"/>
                <w:b/>
              </w:rPr>
              <w:t>原領綱學習</w:t>
            </w:r>
          </w:p>
          <w:p w:rsidR="000C5333" w:rsidRDefault="002D6D95">
            <w:pPr>
              <w:jc w:val="center"/>
              <w:rPr>
                <w:rFonts w:ascii="標楷體" w:eastAsia="標楷體" w:hAnsi="標楷體" w:cs="標楷體"/>
                <w:b/>
              </w:rPr>
            </w:pPr>
            <w:r>
              <w:rPr>
                <w:rFonts w:ascii="標楷體" w:eastAsia="標楷體" w:hAnsi="標楷體" w:cs="標楷體"/>
                <w:b/>
              </w:rPr>
              <w:t>重點</w:t>
            </w:r>
          </w:p>
        </w:tc>
        <w:tc>
          <w:tcPr>
            <w:tcW w:w="7030" w:type="dxa"/>
            <w:gridSpan w:val="7"/>
            <w:tcBorders>
              <w:bottom w:val="dashed" w:sz="4" w:space="0" w:color="000000"/>
              <w:right w:val="single" w:sz="12" w:space="0" w:color="000000"/>
            </w:tcBorders>
            <w:vAlign w:val="center"/>
          </w:tcPr>
          <w:p w:rsidR="000C5333" w:rsidRDefault="002D6D95">
            <w:pPr>
              <w:spacing w:line="280" w:lineRule="auto"/>
              <w:rPr>
                <w:rFonts w:ascii="標楷體" w:eastAsia="標楷體" w:hAnsi="標楷體" w:cs="標楷體"/>
                <w:b/>
              </w:rPr>
            </w:pPr>
            <w:r>
              <w:rPr>
                <w:rFonts w:ascii="標楷體" w:eastAsia="標楷體" w:hAnsi="標楷體" w:cs="標楷體"/>
                <w:b/>
              </w:rPr>
              <w:t>一、學習表現</w:t>
            </w:r>
          </w:p>
          <w:p w:rsidR="000C5333" w:rsidRDefault="002D6D95">
            <w:pPr>
              <w:spacing w:line="280" w:lineRule="auto"/>
              <w:jc w:val="both"/>
              <w:rPr>
                <w:rFonts w:ascii="標楷體" w:eastAsia="標楷體" w:hAnsi="標楷體" w:cs="標楷體"/>
                <w:color w:val="FF0000"/>
                <w:sz w:val="20"/>
                <w:szCs w:val="20"/>
              </w:rPr>
            </w:pPr>
            <w:r>
              <w:rPr>
                <w:rFonts w:ascii="標楷體" w:eastAsia="標楷體" w:hAnsi="標楷體" w:cs="標楷體"/>
                <w:color w:val="FF0000"/>
                <w:sz w:val="20"/>
                <w:szCs w:val="20"/>
              </w:rPr>
              <w:t>聆聽</w:t>
            </w:r>
          </w:p>
          <w:p w:rsidR="000C5333" w:rsidRDefault="002D6D95">
            <w:pPr>
              <w:spacing w:line="280" w:lineRule="auto"/>
              <w:rPr>
                <w:rFonts w:ascii="標楷體" w:eastAsia="標楷體" w:hAnsi="標楷體" w:cs="標楷體"/>
                <w:color w:val="000000"/>
                <w:sz w:val="20"/>
                <w:szCs w:val="20"/>
              </w:rPr>
            </w:pPr>
            <w:r>
              <w:rPr>
                <w:rFonts w:ascii="標楷體" w:eastAsia="標楷體" w:hAnsi="標楷體" w:cs="標楷體"/>
                <w:color w:val="000000"/>
                <w:sz w:val="20"/>
                <w:szCs w:val="20"/>
              </w:rPr>
              <w:t>1-Ⅰ-1 養成專心聆聽的習慣，尊重對方的發言。</w:t>
            </w:r>
          </w:p>
          <w:p w:rsidR="000C5333" w:rsidRDefault="002D6D95">
            <w:pPr>
              <w:spacing w:line="280" w:lineRule="auto"/>
              <w:rPr>
                <w:rFonts w:ascii="標楷體" w:eastAsia="標楷體" w:hAnsi="標楷體" w:cs="標楷體"/>
                <w:sz w:val="20"/>
                <w:szCs w:val="20"/>
              </w:rPr>
            </w:pPr>
            <w:r>
              <w:rPr>
                <w:rFonts w:ascii="標楷體" w:eastAsia="標楷體" w:hAnsi="標楷體" w:cs="標楷體"/>
                <w:sz w:val="20"/>
                <w:szCs w:val="20"/>
              </w:rPr>
              <w:t>1-Ⅰ-2能學習聆聽不同的媒材，說出聆聽的內容。</w:t>
            </w:r>
          </w:p>
          <w:p w:rsidR="000C5333" w:rsidRDefault="002D6D95">
            <w:pPr>
              <w:spacing w:line="280" w:lineRule="auto"/>
              <w:jc w:val="both"/>
              <w:rPr>
                <w:rFonts w:ascii="標楷體" w:eastAsia="標楷體" w:hAnsi="標楷體" w:cs="標楷體"/>
                <w:color w:val="FF0000"/>
                <w:sz w:val="20"/>
                <w:szCs w:val="20"/>
              </w:rPr>
            </w:pPr>
            <w:r>
              <w:rPr>
                <w:rFonts w:ascii="標楷體" w:eastAsia="標楷體" w:hAnsi="標楷體" w:cs="標楷體"/>
                <w:color w:val="FF0000"/>
                <w:sz w:val="20"/>
                <w:szCs w:val="20"/>
              </w:rPr>
              <w:t>口語表達</w:t>
            </w:r>
          </w:p>
          <w:p w:rsidR="000C5333" w:rsidRDefault="002D6D95">
            <w:pPr>
              <w:spacing w:line="280" w:lineRule="auto"/>
              <w:rPr>
                <w:rFonts w:ascii="標楷體" w:eastAsia="標楷體" w:hAnsi="標楷體" w:cs="標楷體"/>
                <w:color w:val="000000"/>
                <w:sz w:val="20"/>
                <w:szCs w:val="20"/>
              </w:rPr>
            </w:pPr>
            <w:r>
              <w:rPr>
                <w:rFonts w:ascii="標楷體" w:eastAsia="標楷體" w:hAnsi="標楷體" w:cs="標楷體"/>
                <w:color w:val="000000"/>
                <w:sz w:val="20"/>
                <w:szCs w:val="20"/>
              </w:rPr>
              <w:t>2-Ⅰ-1以正確發音流利的說出語意完整的話。</w:t>
            </w:r>
          </w:p>
          <w:p w:rsidR="000C5333" w:rsidRDefault="002D6D95">
            <w:pPr>
              <w:spacing w:line="280" w:lineRule="auto"/>
              <w:jc w:val="both"/>
              <w:rPr>
                <w:rFonts w:ascii="標楷體" w:eastAsia="標楷體" w:hAnsi="標楷體" w:cs="標楷體"/>
                <w:color w:val="FF0000"/>
                <w:sz w:val="20"/>
                <w:szCs w:val="20"/>
              </w:rPr>
            </w:pPr>
            <w:r>
              <w:rPr>
                <w:rFonts w:ascii="標楷體" w:eastAsia="標楷體" w:hAnsi="標楷體" w:cs="標楷體"/>
                <w:sz w:val="20"/>
                <w:szCs w:val="20"/>
              </w:rPr>
              <w:t>2-Ⅰ-3 與他人交談時，能適當的提問、合宜的回答，並分享想法。</w:t>
            </w:r>
          </w:p>
          <w:p w:rsidR="000C5333" w:rsidRDefault="002D6D95">
            <w:pPr>
              <w:spacing w:line="280" w:lineRule="auto"/>
              <w:jc w:val="both"/>
              <w:rPr>
                <w:rFonts w:ascii="標楷體" w:eastAsia="標楷體" w:hAnsi="標楷體" w:cs="標楷體"/>
                <w:color w:val="FF0000"/>
                <w:sz w:val="20"/>
                <w:szCs w:val="20"/>
              </w:rPr>
            </w:pPr>
            <w:r>
              <w:rPr>
                <w:rFonts w:ascii="標楷體" w:eastAsia="標楷體" w:hAnsi="標楷體" w:cs="標楷體"/>
                <w:color w:val="FF0000"/>
                <w:sz w:val="20"/>
                <w:szCs w:val="20"/>
              </w:rPr>
              <w:t>注音符號與運用</w:t>
            </w:r>
          </w:p>
          <w:p w:rsidR="000C5333" w:rsidRDefault="002D6D95">
            <w:pPr>
              <w:pBdr>
                <w:top w:val="nil"/>
                <w:left w:val="nil"/>
                <w:bottom w:val="nil"/>
                <w:right w:val="nil"/>
                <w:between w:val="nil"/>
              </w:pBdr>
              <w:spacing w:line="280" w:lineRule="auto"/>
              <w:jc w:val="both"/>
              <w:rPr>
                <w:rFonts w:ascii="標楷體" w:eastAsia="標楷體" w:hAnsi="標楷體" w:cs="標楷體"/>
                <w:color w:val="000000"/>
                <w:sz w:val="20"/>
                <w:szCs w:val="20"/>
              </w:rPr>
            </w:pPr>
            <w:r>
              <w:rPr>
                <w:rFonts w:ascii="標楷體" w:eastAsia="標楷體" w:hAnsi="標楷體" w:cs="標楷體"/>
                <w:color w:val="000000"/>
                <w:sz w:val="20"/>
                <w:szCs w:val="20"/>
              </w:rPr>
              <w:t>3-Ⅰ-1 正確認念、拼讀及書寫注音符號。</w:t>
            </w:r>
          </w:p>
          <w:p w:rsidR="000C5333" w:rsidRDefault="002D6D95">
            <w:pPr>
              <w:spacing w:line="280" w:lineRule="auto"/>
              <w:jc w:val="both"/>
              <w:rPr>
                <w:rFonts w:ascii="標楷體" w:eastAsia="標楷體" w:hAnsi="標楷體" w:cs="標楷體"/>
                <w:color w:val="FF0000"/>
                <w:sz w:val="20"/>
                <w:szCs w:val="20"/>
              </w:rPr>
            </w:pPr>
            <w:r>
              <w:rPr>
                <w:rFonts w:ascii="標楷體" w:eastAsia="標楷體" w:hAnsi="標楷體" w:cs="標楷體"/>
                <w:color w:val="FF0000"/>
                <w:sz w:val="20"/>
                <w:szCs w:val="20"/>
              </w:rPr>
              <w:t>識字與寫字</w:t>
            </w:r>
          </w:p>
          <w:p w:rsidR="000C5333" w:rsidRDefault="002D6D95">
            <w:pPr>
              <w:pBdr>
                <w:top w:val="nil"/>
                <w:left w:val="nil"/>
                <w:bottom w:val="nil"/>
                <w:right w:val="nil"/>
                <w:between w:val="nil"/>
              </w:pBdr>
              <w:spacing w:line="280" w:lineRule="auto"/>
              <w:rPr>
                <w:rFonts w:ascii="標楷體" w:eastAsia="標楷體" w:hAnsi="標楷體" w:cs="標楷體"/>
                <w:color w:val="000000"/>
                <w:sz w:val="20"/>
                <w:szCs w:val="20"/>
              </w:rPr>
            </w:pPr>
            <w:r>
              <w:rPr>
                <w:rFonts w:ascii="標楷體" w:eastAsia="標楷體" w:hAnsi="標楷體" w:cs="標楷體"/>
                <w:color w:val="000000"/>
                <w:sz w:val="20"/>
                <w:szCs w:val="20"/>
              </w:rPr>
              <w:t>4-Ⅰ-1認識常用國字至少1,000字，使用700字。</w:t>
            </w:r>
          </w:p>
          <w:p w:rsidR="000C5333" w:rsidRDefault="002D6D95">
            <w:pPr>
              <w:spacing w:line="280" w:lineRule="auto"/>
              <w:rPr>
                <w:rFonts w:ascii="標楷體" w:eastAsia="標楷體" w:hAnsi="標楷體" w:cs="標楷體"/>
                <w:sz w:val="20"/>
                <w:szCs w:val="20"/>
              </w:rPr>
            </w:pPr>
            <w:r>
              <w:rPr>
                <w:rFonts w:ascii="標楷體" w:eastAsia="標楷體" w:hAnsi="標楷體" w:cs="標楷體"/>
                <w:sz w:val="20"/>
                <w:szCs w:val="20"/>
              </w:rPr>
              <w:t>4-Ⅰ-2 利用部件、部首或簡單造字原理，輔助識字。</w:t>
            </w:r>
          </w:p>
          <w:p w:rsidR="000C5333" w:rsidRDefault="002D6D95">
            <w:pPr>
              <w:pBdr>
                <w:top w:val="nil"/>
                <w:left w:val="nil"/>
                <w:bottom w:val="nil"/>
                <w:right w:val="nil"/>
                <w:between w:val="nil"/>
              </w:pBdr>
              <w:spacing w:line="280" w:lineRule="auto"/>
              <w:rPr>
                <w:rFonts w:ascii="標楷體" w:eastAsia="標楷體" w:hAnsi="標楷體" w:cs="標楷體"/>
                <w:color w:val="000000"/>
                <w:sz w:val="20"/>
                <w:szCs w:val="20"/>
              </w:rPr>
            </w:pPr>
            <w:r>
              <w:rPr>
                <w:rFonts w:ascii="標楷體" w:eastAsia="標楷體" w:hAnsi="標楷體" w:cs="標楷體"/>
                <w:color w:val="000000"/>
                <w:sz w:val="20"/>
                <w:szCs w:val="20"/>
              </w:rPr>
              <w:t>4-Ⅰ-4 養成良好的書寫姿勢，並保持整潔的書寫習慣。</w:t>
            </w:r>
          </w:p>
          <w:p w:rsidR="000C5333" w:rsidRDefault="002D6D95">
            <w:pPr>
              <w:spacing w:line="280" w:lineRule="auto"/>
              <w:jc w:val="both"/>
              <w:rPr>
                <w:rFonts w:ascii="標楷體" w:eastAsia="標楷體" w:hAnsi="標楷體" w:cs="標楷體"/>
                <w:sz w:val="20"/>
                <w:szCs w:val="20"/>
              </w:rPr>
            </w:pPr>
            <w:r>
              <w:rPr>
                <w:rFonts w:ascii="標楷體" w:eastAsia="標楷體" w:hAnsi="標楷體" w:cs="標楷體"/>
                <w:sz w:val="20"/>
                <w:szCs w:val="20"/>
              </w:rPr>
              <w:t>4-Ⅰ-5 認識基本筆畫、筆順，掌握運筆原則，寫出正確及工整的國字。</w:t>
            </w:r>
          </w:p>
          <w:p w:rsidR="000C5333" w:rsidRDefault="002D6D95">
            <w:pPr>
              <w:spacing w:line="280" w:lineRule="auto"/>
              <w:jc w:val="both"/>
              <w:rPr>
                <w:rFonts w:ascii="標楷體" w:eastAsia="標楷體" w:hAnsi="標楷體" w:cs="標楷體"/>
                <w:color w:val="FF0000"/>
                <w:sz w:val="20"/>
                <w:szCs w:val="20"/>
              </w:rPr>
            </w:pPr>
            <w:r>
              <w:rPr>
                <w:rFonts w:ascii="標楷體" w:eastAsia="標楷體" w:hAnsi="標楷體" w:cs="標楷體"/>
                <w:color w:val="FF0000"/>
                <w:sz w:val="20"/>
                <w:szCs w:val="20"/>
              </w:rPr>
              <w:t>閱讀</w:t>
            </w:r>
          </w:p>
          <w:p w:rsidR="000C5333" w:rsidRDefault="002D6D95">
            <w:pPr>
              <w:pBdr>
                <w:top w:val="nil"/>
                <w:left w:val="nil"/>
                <w:bottom w:val="nil"/>
                <w:right w:val="nil"/>
                <w:between w:val="nil"/>
              </w:pBdr>
              <w:spacing w:line="280" w:lineRule="auto"/>
              <w:rPr>
                <w:rFonts w:ascii="標楷體" w:eastAsia="標楷體" w:hAnsi="標楷體" w:cs="標楷體"/>
                <w:color w:val="000000"/>
                <w:sz w:val="20"/>
                <w:szCs w:val="20"/>
              </w:rPr>
            </w:pPr>
            <w:r>
              <w:rPr>
                <w:rFonts w:ascii="標楷體" w:eastAsia="標楷體" w:hAnsi="標楷體" w:cs="標楷體"/>
                <w:color w:val="000000"/>
                <w:sz w:val="20"/>
                <w:szCs w:val="20"/>
              </w:rPr>
              <w:t>5-Ⅰ-1 以適切的速率正確地朗讀文本。</w:t>
            </w:r>
          </w:p>
          <w:p w:rsidR="000C5333" w:rsidRDefault="002D6D95">
            <w:pPr>
              <w:pBdr>
                <w:top w:val="nil"/>
                <w:left w:val="nil"/>
                <w:bottom w:val="nil"/>
                <w:right w:val="nil"/>
                <w:between w:val="nil"/>
              </w:pBdr>
              <w:spacing w:line="280" w:lineRule="auto"/>
              <w:rPr>
                <w:rFonts w:ascii="標楷體" w:eastAsia="標楷體" w:hAnsi="標楷體" w:cs="標楷體"/>
                <w:color w:val="000000"/>
                <w:sz w:val="20"/>
                <w:szCs w:val="20"/>
              </w:rPr>
            </w:pPr>
            <w:r>
              <w:rPr>
                <w:rFonts w:ascii="標楷體" w:eastAsia="標楷體" w:hAnsi="標楷體" w:cs="標楷體"/>
                <w:color w:val="000000"/>
                <w:sz w:val="20"/>
                <w:szCs w:val="20"/>
              </w:rPr>
              <w:t>5-Ⅰ-3 讀懂與學習階段相符的文本。</w:t>
            </w:r>
          </w:p>
          <w:p w:rsidR="000C5333" w:rsidRDefault="002D6D95">
            <w:pPr>
              <w:pBdr>
                <w:top w:val="nil"/>
                <w:left w:val="nil"/>
                <w:bottom w:val="nil"/>
                <w:right w:val="nil"/>
                <w:between w:val="nil"/>
              </w:pBdr>
              <w:spacing w:line="280" w:lineRule="auto"/>
              <w:rPr>
                <w:rFonts w:ascii="標楷體" w:eastAsia="標楷體" w:hAnsi="標楷體" w:cs="標楷體"/>
                <w:color w:val="000000"/>
                <w:sz w:val="20"/>
                <w:szCs w:val="20"/>
              </w:rPr>
            </w:pPr>
            <w:r>
              <w:rPr>
                <w:rFonts w:ascii="標楷體" w:eastAsia="標楷體" w:hAnsi="標楷體" w:cs="標楷體"/>
                <w:color w:val="000000"/>
                <w:sz w:val="20"/>
                <w:szCs w:val="20"/>
              </w:rPr>
              <w:t>5-Ⅰ-4 了解文本中的重要訊息與觀點。</w:t>
            </w:r>
          </w:p>
          <w:p w:rsidR="000C5333" w:rsidRDefault="002D6D95">
            <w:pPr>
              <w:pBdr>
                <w:top w:val="nil"/>
                <w:left w:val="nil"/>
                <w:bottom w:val="nil"/>
                <w:right w:val="nil"/>
                <w:between w:val="nil"/>
              </w:pBdr>
              <w:spacing w:line="280" w:lineRule="auto"/>
              <w:rPr>
                <w:rFonts w:ascii="標楷體" w:eastAsia="標楷體" w:hAnsi="標楷體" w:cs="標楷體"/>
                <w:color w:val="000000"/>
                <w:sz w:val="20"/>
                <w:szCs w:val="20"/>
              </w:rPr>
            </w:pPr>
            <w:r>
              <w:rPr>
                <w:rFonts w:ascii="標楷體" w:eastAsia="標楷體" w:hAnsi="標楷體" w:cs="標楷體"/>
                <w:color w:val="000000"/>
                <w:sz w:val="20"/>
                <w:szCs w:val="20"/>
              </w:rPr>
              <w:t>5-Ⅰ-6 利用圖像、故事結構等策略，協助文本的理解與內容重述。</w:t>
            </w:r>
          </w:p>
          <w:p w:rsidR="000C5333" w:rsidRDefault="002D6D95">
            <w:pPr>
              <w:spacing w:line="280" w:lineRule="auto"/>
              <w:jc w:val="both"/>
              <w:rPr>
                <w:rFonts w:ascii="標楷體" w:eastAsia="標楷體" w:hAnsi="標楷體" w:cs="標楷體"/>
                <w:color w:val="FF0000"/>
                <w:sz w:val="20"/>
                <w:szCs w:val="20"/>
              </w:rPr>
            </w:pPr>
            <w:r>
              <w:rPr>
                <w:rFonts w:ascii="標楷體" w:eastAsia="標楷體" w:hAnsi="標楷體" w:cs="標楷體"/>
                <w:color w:val="FF0000"/>
                <w:sz w:val="20"/>
                <w:szCs w:val="20"/>
              </w:rPr>
              <w:t>寫作</w:t>
            </w:r>
          </w:p>
          <w:p w:rsidR="000C5333" w:rsidRDefault="002D6D95">
            <w:pPr>
              <w:pBdr>
                <w:top w:val="nil"/>
                <w:left w:val="nil"/>
                <w:bottom w:val="nil"/>
                <w:right w:val="nil"/>
                <w:between w:val="nil"/>
              </w:pBdr>
              <w:spacing w:line="280" w:lineRule="auto"/>
              <w:rPr>
                <w:rFonts w:ascii="標楷體" w:eastAsia="標楷體" w:hAnsi="標楷體" w:cs="標楷體"/>
                <w:color w:val="000000"/>
                <w:sz w:val="20"/>
                <w:szCs w:val="20"/>
              </w:rPr>
            </w:pPr>
            <w:r>
              <w:rPr>
                <w:rFonts w:ascii="標楷體" w:eastAsia="標楷體" w:hAnsi="標楷體" w:cs="標楷體"/>
                <w:color w:val="000000"/>
                <w:sz w:val="20"/>
                <w:szCs w:val="20"/>
              </w:rPr>
              <w:t>6-I-1  根據表達需要，使用常用標點符號。</w:t>
            </w:r>
          </w:p>
          <w:p w:rsidR="000C5333" w:rsidRDefault="002D6D95">
            <w:pPr>
              <w:pBdr>
                <w:top w:val="nil"/>
                <w:left w:val="nil"/>
                <w:bottom w:val="nil"/>
                <w:right w:val="nil"/>
                <w:between w:val="nil"/>
              </w:pBdr>
              <w:spacing w:line="280" w:lineRule="auto"/>
              <w:rPr>
                <w:rFonts w:ascii="標楷體" w:eastAsia="標楷體" w:hAnsi="標楷體" w:cs="標楷體"/>
                <w:color w:val="000000"/>
                <w:sz w:val="20"/>
                <w:szCs w:val="20"/>
              </w:rPr>
            </w:pPr>
            <w:r>
              <w:rPr>
                <w:rFonts w:ascii="標楷體" w:eastAsia="標楷體" w:hAnsi="標楷體" w:cs="標楷體"/>
                <w:color w:val="000000"/>
                <w:sz w:val="20"/>
                <w:szCs w:val="20"/>
              </w:rPr>
              <w:t>6-I-3  寫出語意完整的句子、主題明確的段落。</w:t>
            </w:r>
          </w:p>
          <w:p w:rsidR="000C5333" w:rsidRDefault="002D6D95">
            <w:pPr>
              <w:spacing w:line="280" w:lineRule="auto"/>
              <w:rPr>
                <w:rFonts w:ascii="標楷體" w:eastAsia="標楷體" w:hAnsi="標楷體" w:cs="標楷體"/>
                <w:sz w:val="20"/>
                <w:szCs w:val="20"/>
              </w:rPr>
            </w:pPr>
            <w:r>
              <w:rPr>
                <w:rFonts w:ascii="標楷體" w:eastAsia="標楷體" w:hAnsi="標楷體" w:cs="標楷體"/>
                <w:sz w:val="20"/>
                <w:szCs w:val="20"/>
              </w:rPr>
              <w:t>6-I-4  使用仿寫、接寫等技巧寫作。</w:t>
            </w:r>
          </w:p>
        </w:tc>
      </w:tr>
      <w:tr w:rsidR="000C5333">
        <w:trPr>
          <w:trHeight w:val="860"/>
        </w:trPr>
        <w:tc>
          <w:tcPr>
            <w:tcW w:w="2518" w:type="dxa"/>
            <w:gridSpan w:val="2"/>
            <w:vMerge/>
            <w:tcBorders>
              <w:left w:val="single" w:sz="12" w:space="0" w:color="000000"/>
            </w:tcBorders>
            <w:vAlign w:val="center"/>
          </w:tcPr>
          <w:p w:rsidR="000C5333" w:rsidRDefault="000C5333">
            <w:pPr>
              <w:pBdr>
                <w:top w:val="nil"/>
                <w:left w:val="nil"/>
                <w:bottom w:val="nil"/>
                <w:right w:val="nil"/>
                <w:between w:val="nil"/>
              </w:pBdr>
              <w:spacing w:line="276" w:lineRule="auto"/>
              <w:rPr>
                <w:rFonts w:ascii="標楷體" w:eastAsia="標楷體" w:hAnsi="標楷體" w:cs="標楷體"/>
                <w:sz w:val="20"/>
                <w:szCs w:val="20"/>
              </w:rPr>
            </w:pPr>
          </w:p>
        </w:tc>
        <w:tc>
          <w:tcPr>
            <w:tcW w:w="7030" w:type="dxa"/>
            <w:gridSpan w:val="7"/>
            <w:tcBorders>
              <w:top w:val="dashed" w:sz="4" w:space="0" w:color="000000"/>
              <w:right w:val="single" w:sz="12" w:space="0" w:color="000000"/>
            </w:tcBorders>
            <w:vAlign w:val="center"/>
          </w:tcPr>
          <w:p w:rsidR="000C5333" w:rsidRDefault="002D6D95">
            <w:pPr>
              <w:spacing w:line="280" w:lineRule="auto"/>
              <w:jc w:val="both"/>
              <w:rPr>
                <w:rFonts w:ascii="標楷體" w:eastAsia="標楷體" w:hAnsi="標楷體" w:cs="標楷體"/>
                <w:b/>
              </w:rPr>
            </w:pPr>
            <w:r>
              <w:rPr>
                <w:rFonts w:ascii="標楷體" w:eastAsia="標楷體" w:hAnsi="標楷體" w:cs="標楷體"/>
                <w:b/>
              </w:rPr>
              <w:t>二、學習內容</w:t>
            </w:r>
          </w:p>
          <w:p w:rsidR="000C5333" w:rsidRDefault="002D6D95">
            <w:pPr>
              <w:spacing w:line="280" w:lineRule="auto"/>
              <w:jc w:val="both"/>
              <w:rPr>
                <w:rFonts w:ascii="標楷體" w:eastAsia="標楷體" w:hAnsi="標楷體" w:cs="標楷體"/>
                <w:color w:val="FF0000"/>
                <w:sz w:val="20"/>
                <w:szCs w:val="20"/>
              </w:rPr>
            </w:pPr>
            <w:r>
              <w:rPr>
                <w:rFonts w:ascii="標楷體" w:eastAsia="標楷體" w:hAnsi="標楷體" w:cs="標楷體"/>
                <w:color w:val="FF0000"/>
                <w:sz w:val="20"/>
                <w:szCs w:val="20"/>
              </w:rPr>
              <w:t>標音符號</w:t>
            </w:r>
          </w:p>
          <w:p w:rsidR="000C5333" w:rsidRDefault="002D6D95">
            <w:pPr>
              <w:pBdr>
                <w:top w:val="nil"/>
                <w:left w:val="nil"/>
                <w:bottom w:val="nil"/>
                <w:right w:val="nil"/>
                <w:between w:val="nil"/>
              </w:pBdr>
              <w:spacing w:line="280" w:lineRule="auto"/>
              <w:rPr>
                <w:rFonts w:ascii="標楷體" w:eastAsia="標楷體" w:hAnsi="標楷體" w:cs="標楷體"/>
                <w:color w:val="000000"/>
                <w:sz w:val="20"/>
                <w:szCs w:val="20"/>
              </w:rPr>
            </w:pPr>
            <w:r>
              <w:rPr>
                <w:rFonts w:ascii="標楷體" w:eastAsia="標楷體" w:hAnsi="標楷體" w:cs="標楷體"/>
                <w:color w:val="000000"/>
                <w:sz w:val="20"/>
                <w:szCs w:val="20"/>
              </w:rPr>
              <w:t>Aa-I-1聲符、韻符、介符的正確發音和寫法。</w:t>
            </w:r>
          </w:p>
          <w:p w:rsidR="000C5333" w:rsidRDefault="002D6D95">
            <w:pPr>
              <w:pBdr>
                <w:top w:val="nil"/>
                <w:left w:val="nil"/>
                <w:bottom w:val="nil"/>
                <w:right w:val="nil"/>
                <w:between w:val="nil"/>
              </w:pBdr>
              <w:spacing w:line="280" w:lineRule="auto"/>
              <w:rPr>
                <w:rFonts w:ascii="標楷體" w:eastAsia="標楷體" w:hAnsi="標楷體" w:cs="標楷體"/>
                <w:color w:val="000000"/>
                <w:sz w:val="20"/>
                <w:szCs w:val="20"/>
              </w:rPr>
            </w:pPr>
            <w:r>
              <w:rPr>
                <w:rFonts w:ascii="標楷體" w:eastAsia="標楷體" w:hAnsi="標楷體" w:cs="標楷體"/>
                <w:color w:val="000000"/>
                <w:sz w:val="20"/>
                <w:szCs w:val="20"/>
              </w:rPr>
              <w:t>Aa-I-2聲調及其正確的標注方式。</w:t>
            </w:r>
          </w:p>
          <w:p w:rsidR="000C5333" w:rsidRDefault="002D6D95">
            <w:pPr>
              <w:pBdr>
                <w:top w:val="nil"/>
                <w:left w:val="nil"/>
                <w:bottom w:val="nil"/>
                <w:right w:val="nil"/>
                <w:between w:val="nil"/>
              </w:pBdr>
              <w:spacing w:line="280" w:lineRule="auto"/>
              <w:rPr>
                <w:rFonts w:ascii="標楷體" w:eastAsia="標楷體" w:hAnsi="標楷體" w:cs="標楷體"/>
                <w:color w:val="000000"/>
                <w:sz w:val="20"/>
                <w:szCs w:val="20"/>
              </w:rPr>
            </w:pPr>
            <w:r>
              <w:rPr>
                <w:rFonts w:ascii="標楷體" w:eastAsia="標楷體" w:hAnsi="標楷體" w:cs="標楷體"/>
                <w:color w:val="000000"/>
                <w:sz w:val="20"/>
                <w:szCs w:val="20"/>
              </w:rPr>
              <w:t>Aa-I-3二拼音和三拼音的拼讀和書寫。</w:t>
            </w:r>
          </w:p>
          <w:p w:rsidR="000C5333" w:rsidRDefault="002D6D95">
            <w:pPr>
              <w:spacing w:line="280" w:lineRule="auto"/>
              <w:rPr>
                <w:rFonts w:ascii="標楷體" w:eastAsia="標楷體" w:hAnsi="標楷體" w:cs="標楷體"/>
                <w:sz w:val="20"/>
                <w:szCs w:val="20"/>
              </w:rPr>
            </w:pPr>
            <w:r>
              <w:rPr>
                <w:rFonts w:ascii="標楷體" w:eastAsia="標楷體" w:hAnsi="標楷體" w:cs="標楷體"/>
                <w:sz w:val="20"/>
                <w:szCs w:val="20"/>
              </w:rPr>
              <w:t>Aa-I-4結合韻的拼讀和書寫。</w:t>
            </w:r>
          </w:p>
          <w:p w:rsidR="000C5333" w:rsidRDefault="002D6D95">
            <w:pPr>
              <w:spacing w:line="280" w:lineRule="auto"/>
              <w:jc w:val="both"/>
              <w:rPr>
                <w:rFonts w:ascii="標楷體" w:eastAsia="標楷體" w:hAnsi="標楷體" w:cs="標楷體"/>
                <w:color w:val="FF0000"/>
                <w:sz w:val="20"/>
                <w:szCs w:val="20"/>
              </w:rPr>
            </w:pPr>
            <w:r>
              <w:rPr>
                <w:rFonts w:ascii="標楷體" w:eastAsia="標楷體" w:hAnsi="標楷體" w:cs="標楷體"/>
                <w:color w:val="FF0000"/>
                <w:sz w:val="20"/>
                <w:szCs w:val="20"/>
              </w:rPr>
              <w:t>字詞</w:t>
            </w:r>
          </w:p>
          <w:p w:rsidR="000C5333" w:rsidRDefault="002D6D95">
            <w:pPr>
              <w:pBdr>
                <w:top w:val="nil"/>
                <w:left w:val="nil"/>
                <w:bottom w:val="nil"/>
                <w:right w:val="nil"/>
                <w:between w:val="nil"/>
              </w:pBdr>
              <w:spacing w:line="280" w:lineRule="auto"/>
              <w:rPr>
                <w:rFonts w:ascii="標楷體" w:eastAsia="標楷體" w:hAnsi="標楷體" w:cs="標楷體"/>
                <w:color w:val="000000"/>
                <w:sz w:val="20"/>
                <w:szCs w:val="20"/>
              </w:rPr>
            </w:pPr>
            <w:r>
              <w:rPr>
                <w:rFonts w:ascii="標楷體" w:eastAsia="標楷體" w:hAnsi="標楷體" w:cs="標楷體"/>
                <w:color w:val="000000"/>
                <w:sz w:val="20"/>
                <w:szCs w:val="20"/>
              </w:rPr>
              <w:t>Ab-I-1 1000個常用字的字形、字音和字義。</w:t>
            </w:r>
          </w:p>
          <w:p w:rsidR="000C5333" w:rsidRDefault="002D6D95">
            <w:pPr>
              <w:spacing w:line="280" w:lineRule="auto"/>
              <w:rPr>
                <w:rFonts w:ascii="標楷體" w:eastAsia="標楷體" w:hAnsi="標楷體" w:cs="標楷體"/>
                <w:sz w:val="20"/>
                <w:szCs w:val="20"/>
              </w:rPr>
            </w:pPr>
            <w:r>
              <w:rPr>
                <w:rFonts w:ascii="標楷體" w:eastAsia="標楷體" w:hAnsi="標楷體" w:cs="標楷體"/>
                <w:sz w:val="20"/>
                <w:szCs w:val="20"/>
              </w:rPr>
              <w:t>Ab-I-2 700個常用字的使用。</w:t>
            </w:r>
          </w:p>
          <w:p w:rsidR="000C5333" w:rsidRDefault="002D6D95">
            <w:pPr>
              <w:pBdr>
                <w:top w:val="nil"/>
                <w:left w:val="nil"/>
                <w:bottom w:val="nil"/>
                <w:right w:val="nil"/>
                <w:between w:val="nil"/>
              </w:pBdr>
              <w:spacing w:line="280" w:lineRule="auto"/>
              <w:rPr>
                <w:rFonts w:ascii="標楷體" w:eastAsia="標楷體" w:hAnsi="標楷體" w:cs="標楷體"/>
                <w:color w:val="000000"/>
                <w:sz w:val="20"/>
                <w:szCs w:val="20"/>
              </w:rPr>
            </w:pPr>
            <w:r>
              <w:rPr>
                <w:rFonts w:ascii="標楷體" w:eastAsia="標楷體" w:hAnsi="標楷體" w:cs="標楷體"/>
                <w:color w:val="000000"/>
                <w:sz w:val="20"/>
                <w:szCs w:val="20"/>
              </w:rPr>
              <w:t>Ab-I-5 1500個常用語詞的認念。</w:t>
            </w:r>
          </w:p>
          <w:p w:rsidR="000C5333" w:rsidRDefault="002D6D95">
            <w:pPr>
              <w:spacing w:line="280" w:lineRule="auto"/>
              <w:jc w:val="both"/>
              <w:rPr>
                <w:rFonts w:ascii="標楷體" w:eastAsia="標楷體" w:hAnsi="標楷體" w:cs="標楷體"/>
                <w:sz w:val="20"/>
                <w:szCs w:val="20"/>
              </w:rPr>
            </w:pPr>
            <w:r>
              <w:rPr>
                <w:rFonts w:ascii="標楷體" w:eastAsia="標楷體" w:hAnsi="標楷體" w:cs="標楷體"/>
                <w:sz w:val="20"/>
                <w:szCs w:val="20"/>
              </w:rPr>
              <w:lastRenderedPageBreak/>
              <w:t>Ab-I-6 1000個常用語詞的使用。</w:t>
            </w:r>
          </w:p>
          <w:p w:rsidR="000C5333" w:rsidRDefault="002D6D95">
            <w:pPr>
              <w:spacing w:line="280" w:lineRule="auto"/>
              <w:jc w:val="both"/>
              <w:rPr>
                <w:rFonts w:ascii="標楷體" w:eastAsia="標楷體" w:hAnsi="標楷體" w:cs="標楷體"/>
                <w:color w:val="FF0000"/>
                <w:sz w:val="20"/>
                <w:szCs w:val="20"/>
              </w:rPr>
            </w:pPr>
            <w:r>
              <w:rPr>
                <w:rFonts w:ascii="標楷體" w:eastAsia="標楷體" w:hAnsi="標楷體" w:cs="標楷體"/>
                <w:color w:val="FF0000"/>
                <w:sz w:val="20"/>
                <w:szCs w:val="20"/>
              </w:rPr>
              <w:t>句段</w:t>
            </w:r>
          </w:p>
          <w:p w:rsidR="000C5333" w:rsidRDefault="002D6D95">
            <w:pPr>
              <w:spacing w:line="280" w:lineRule="auto"/>
              <w:jc w:val="both"/>
              <w:rPr>
                <w:rFonts w:ascii="標楷體" w:eastAsia="標楷體" w:hAnsi="標楷體" w:cs="標楷體"/>
                <w:sz w:val="20"/>
                <w:szCs w:val="20"/>
              </w:rPr>
            </w:pPr>
            <w:r>
              <w:rPr>
                <w:rFonts w:ascii="標楷體" w:eastAsia="標楷體" w:hAnsi="標楷體" w:cs="標楷體"/>
                <w:sz w:val="20"/>
                <w:szCs w:val="20"/>
              </w:rPr>
              <w:t>Ac-I-2簡單的基本句型。</w:t>
            </w:r>
          </w:p>
          <w:p w:rsidR="000C5333" w:rsidRDefault="002D6D95">
            <w:pPr>
              <w:spacing w:line="280" w:lineRule="auto"/>
              <w:jc w:val="both"/>
              <w:rPr>
                <w:rFonts w:ascii="標楷體" w:eastAsia="標楷體" w:hAnsi="標楷體" w:cs="標楷體"/>
                <w:color w:val="FF0000"/>
                <w:sz w:val="20"/>
                <w:szCs w:val="20"/>
              </w:rPr>
            </w:pPr>
            <w:r>
              <w:rPr>
                <w:rFonts w:ascii="標楷體" w:eastAsia="標楷體" w:hAnsi="標楷體" w:cs="標楷體"/>
                <w:color w:val="FF0000"/>
                <w:sz w:val="20"/>
                <w:szCs w:val="20"/>
              </w:rPr>
              <w:t>篇章</w:t>
            </w:r>
          </w:p>
          <w:p w:rsidR="000C5333" w:rsidRDefault="002D6D95">
            <w:pPr>
              <w:pBdr>
                <w:top w:val="nil"/>
                <w:left w:val="nil"/>
                <w:bottom w:val="nil"/>
                <w:right w:val="nil"/>
                <w:between w:val="nil"/>
              </w:pBdr>
              <w:spacing w:line="280" w:lineRule="auto"/>
              <w:rPr>
                <w:rFonts w:ascii="標楷體" w:eastAsia="標楷體" w:hAnsi="標楷體" w:cs="標楷體"/>
                <w:color w:val="000000"/>
                <w:sz w:val="20"/>
                <w:szCs w:val="20"/>
              </w:rPr>
            </w:pPr>
            <w:r>
              <w:rPr>
                <w:rFonts w:ascii="標楷體" w:eastAsia="標楷體" w:hAnsi="標楷體" w:cs="標楷體"/>
                <w:color w:val="000000"/>
                <w:sz w:val="20"/>
                <w:szCs w:val="20"/>
              </w:rPr>
              <w:t>Ad-I-1自然段。</w:t>
            </w:r>
          </w:p>
          <w:p w:rsidR="000C5333" w:rsidRDefault="002D6D95">
            <w:pPr>
              <w:spacing w:line="280" w:lineRule="auto"/>
              <w:jc w:val="both"/>
              <w:rPr>
                <w:rFonts w:ascii="標楷體" w:eastAsia="標楷體" w:hAnsi="標楷體" w:cs="標楷體"/>
                <w:b/>
                <w:color w:val="FF0000"/>
              </w:rPr>
            </w:pPr>
            <w:r>
              <w:rPr>
                <w:rFonts w:ascii="標楷體" w:eastAsia="標楷體" w:hAnsi="標楷體" w:cs="標楷體"/>
                <w:sz w:val="20"/>
                <w:szCs w:val="20"/>
              </w:rPr>
              <w:t>Ad-I-2篇章的大意。</w:t>
            </w:r>
          </w:p>
        </w:tc>
      </w:tr>
      <w:tr w:rsidR="000C5333">
        <w:trPr>
          <w:trHeight w:val="830"/>
        </w:trPr>
        <w:tc>
          <w:tcPr>
            <w:tcW w:w="2518" w:type="dxa"/>
            <w:gridSpan w:val="2"/>
            <w:vMerge w:val="restart"/>
            <w:tcBorders>
              <w:left w:val="single" w:sz="12" w:space="0" w:color="000000"/>
            </w:tcBorders>
            <w:vAlign w:val="center"/>
          </w:tcPr>
          <w:p w:rsidR="000C5333" w:rsidRDefault="002D6D95">
            <w:pPr>
              <w:jc w:val="center"/>
              <w:rPr>
                <w:rFonts w:ascii="標楷體" w:eastAsia="標楷體" w:hAnsi="標楷體" w:cs="標楷體"/>
                <w:b/>
              </w:rPr>
            </w:pPr>
            <w:r>
              <w:rPr>
                <w:rFonts w:ascii="標楷體" w:eastAsia="標楷體" w:hAnsi="標楷體" w:cs="標楷體"/>
                <w:b/>
              </w:rPr>
              <w:lastRenderedPageBreak/>
              <w:t>本學年學習重點</w:t>
            </w:r>
          </w:p>
          <w:p w:rsidR="000C5333" w:rsidRDefault="002D6D95">
            <w:pPr>
              <w:jc w:val="center"/>
              <w:rPr>
                <w:rFonts w:ascii="標楷體" w:eastAsia="標楷體" w:hAnsi="標楷體" w:cs="標楷體"/>
                <w:b/>
              </w:rPr>
            </w:pPr>
            <w:r>
              <w:rPr>
                <w:rFonts w:ascii="標楷體" w:eastAsia="標楷體" w:hAnsi="標楷體" w:cs="標楷體"/>
                <w:b/>
              </w:rPr>
              <w:t>（調整後）</w:t>
            </w:r>
          </w:p>
        </w:tc>
        <w:tc>
          <w:tcPr>
            <w:tcW w:w="7030" w:type="dxa"/>
            <w:gridSpan w:val="7"/>
            <w:tcBorders>
              <w:bottom w:val="dashed" w:sz="4" w:space="0" w:color="000000"/>
              <w:right w:val="single" w:sz="12" w:space="0" w:color="000000"/>
            </w:tcBorders>
            <w:vAlign w:val="center"/>
          </w:tcPr>
          <w:p w:rsidR="000C5333" w:rsidRDefault="002D6D95">
            <w:pPr>
              <w:spacing w:line="280" w:lineRule="auto"/>
              <w:jc w:val="both"/>
              <w:rPr>
                <w:rFonts w:ascii="標楷體" w:eastAsia="標楷體" w:hAnsi="標楷體" w:cs="標楷體"/>
              </w:rPr>
            </w:pPr>
            <w:r>
              <w:rPr>
                <w:rFonts w:ascii="標楷體" w:eastAsia="標楷體" w:hAnsi="標楷體" w:cs="標楷體"/>
                <w:b/>
              </w:rPr>
              <w:t>一、學習表現</w:t>
            </w:r>
          </w:p>
          <w:p w:rsidR="000C5333" w:rsidRDefault="002D6D95">
            <w:pPr>
              <w:spacing w:line="280" w:lineRule="auto"/>
              <w:jc w:val="both"/>
              <w:rPr>
                <w:rFonts w:ascii="標楷體" w:eastAsia="標楷體" w:hAnsi="標楷體" w:cs="標楷體"/>
                <w:color w:val="FF0000"/>
                <w:sz w:val="20"/>
                <w:szCs w:val="20"/>
              </w:rPr>
            </w:pPr>
            <w:r>
              <w:rPr>
                <w:rFonts w:ascii="標楷體" w:eastAsia="標楷體" w:hAnsi="標楷體" w:cs="標楷體"/>
                <w:color w:val="FF0000"/>
                <w:sz w:val="20"/>
                <w:szCs w:val="20"/>
              </w:rPr>
              <w:t>聆聽</w:t>
            </w:r>
          </w:p>
          <w:p w:rsidR="000C5333" w:rsidRDefault="002D6D95">
            <w:pPr>
              <w:spacing w:line="280" w:lineRule="auto"/>
              <w:rPr>
                <w:rFonts w:ascii="標楷體" w:eastAsia="標楷體" w:hAnsi="標楷體" w:cs="標楷體"/>
                <w:color w:val="000000"/>
                <w:sz w:val="20"/>
                <w:szCs w:val="20"/>
              </w:rPr>
            </w:pPr>
            <w:r>
              <w:rPr>
                <w:rFonts w:ascii="標楷體" w:eastAsia="標楷體" w:hAnsi="標楷體" w:cs="標楷體"/>
                <w:color w:val="000000"/>
                <w:sz w:val="20"/>
                <w:szCs w:val="20"/>
              </w:rPr>
              <w:t>1-Ⅰ-1 養成專心聆聽的習慣，尊重對方的發言。(保留)</w:t>
            </w:r>
          </w:p>
          <w:p w:rsidR="000C5333" w:rsidRDefault="002D6D95">
            <w:pPr>
              <w:spacing w:line="280" w:lineRule="auto"/>
              <w:rPr>
                <w:rFonts w:ascii="標楷體" w:eastAsia="標楷體" w:hAnsi="標楷體" w:cs="標楷體"/>
                <w:sz w:val="20"/>
                <w:szCs w:val="20"/>
              </w:rPr>
            </w:pPr>
            <w:r>
              <w:rPr>
                <w:rFonts w:ascii="標楷體" w:eastAsia="標楷體" w:hAnsi="標楷體" w:cs="標楷體"/>
                <w:sz w:val="20"/>
                <w:szCs w:val="20"/>
              </w:rPr>
              <w:t>1-Ⅰ-2能學習聆聽不同的媒材，說出聆聽的內容。</w:t>
            </w:r>
            <w:r>
              <w:rPr>
                <w:rFonts w:ascii="標楷體" w:eastAsia="標楷體" w:hAnsi="標楷體" w:cs="標楷體"/>
                <w:color w:val="000000"/>
                <w:sz w:val="20"/>
                <w:szCs w:val="20"/>
              </w:rPr>
              <w:t>(保留)</w:t>
            </w:r>
          </w:p>
          <w:p w:rsidR="000C5333" w:rsidRDefault="002D6D95">
            <w:pPr>
              <w:spacing w:line="280" w:lineRule="auto"/>
              <w:jc w:val="both"/>
              <w:rPr>
                <w:rFonts w:ascii="標楷體" w:eastAsia="標楷體" w:hAnsi="標楷體" w:cs="標楷體"/>
                <w:color w:val="FF0000"/>
                <w:sz w:val="20"/>
                <w:szCs w:val="20"/>
              </w:rPr>
            </w:pPr>
            <w:r>
              <w:rPr>
                <w:rFonts w:ascii="標楷體" w:eastAsia="標楷體" w:hAnsi="標楷體" w:cs="標楷體"/>
                <w:color w:val="FF0000"/>
                <w:sz w:val="20"/>
                <w:szCs w:val="20"/>
              </w:rPr>
              <w:t>口語表達</w:t>
            </w:r>
          </w:p>
          <w:p w:rsidR="000C5333" w:rsidRDefault="002D6D95">
            <w:pPr>
              <w:spacing w:line="280" w:lineRule="auto"/>
              <w:rPr>
                <w:rFonts w:ascii="標楷體" w:eastAsia="標楷體" w:hAnsi="標楷體" w:cs="標楷體"/>
                <w:color w:val="000000"/>
                <w:sz w:val="20"/>
                <w:szCs w:val="20"/>
              </w:rPr>
            </w:pPr>
            <w:r>
              <w:rPr>
                <w:rFonts w:ascii="標楷體" w:eastAsia="標楷體" w:hAnsi="標楷體" w:cs="標楷體"/>
                <w:color w:val="000000"/>
                <w:sz w:val="20"/>
                <w:szCs w:val="20"/>
              </w:rPr>
              <w:t>2-Ⅰ-1以正確發音流利的說出語意完整的話。(保留)</w:t>
            </w:r>
          </w:p>
          <w:p w:rsidR="000C5333" w:rsidRDefault="002D6D95">
            <w:pPr>
              <w:spacing w:line="280" w:lineRule="auto"/>
              <w:jc w:val="both"/>
              <w:rPr>
                <w:rFonts w:ascii="標楷體" w:eastAsia="標楷體" w:hAnsi="標楷體" w:cs="標楷體"/>
                <w:color w:val="FF0000"/>
                <w:sz w:val="20"/>
                <w:szCs w:val="20"/>
              </w:rPr>
            </w:pPr>
            <w:r>
              <w:rPr>
                <w:rFonts w:ascii="標楷體" w:eastAsia="標楷體" w:hAnsi="標楷體" w:cs="標楷體"/>
                <w:sz w:val="20"/>
                <w:szCs w:val="20"/>
              </w:rPr>
              <w:t>2-Ⅰ-3 與他人交談時，能適當的提問、合宜的回答，並分享想法。</w:t>
            </w:r>
            <w:r>
              <w:rPr>
                <w:rFonts w:ascii="標楷體" w:eastAsia="標楷體" w:hAnsi="標楷體" w:cs="標楷體"/>
                <w:color w:val="000000"/>
                <w:sz w:val="20"/>
                <w:szCs w:val="20"/>
              </w:rPr>
              <w:t>(保留)</w:t>
            </w:r>
          </w:p>
          <w:p w:rsidR="000C5333" w:rsidRDefault="002D6D95">
            <w:pPr>
              <w:spacing w:line="280" w:lineRule="auto"/>
              <w:jc w:val="both"/>
              <w:rPr>
                <w:rFonts w:ascii="標楷體" w:eastAsia="標楷體" w:hAnsi="標楷體" w:cs="標楷體"/>
                <w:color w:val="FF0000"/>
                <w:sz w:val="20"/>
                <w:szCs w:val="20"/>
              </w:rPr>
            </w:pPr>
            <w:r>
              <w:rPr>
                <w:rFonts w:ascii="標楷體" w:eastAsia="標楷體" w:hAnsi="標楷體" w:cs="標楷體"/>
                <w:color w:val="FF0000"/>
                <w:sz w:val="20"/>
                <w:szCs w:val="20"/>
              </w:rPr>
              <w:t>注音符號與運用</w:t>
            </w:r>
          </w:p>
          <w:p w:rsidR="000C5333" w:rsidRDefault="002D6D95">
            <w:pPr>
              <w:pBdr>
                <w:top w:val="nil"/>
                <w:left w:val="nil"/>
                <w:bottom w:val="nil"/>
                <w:right w:val="nil"/>
                <w:between w:val="nil"/>
              </w:pBdr>
              <w:spacing w:line="280" w:lineRule="auto"/>
              <w:jc w:val="both"/>
              <w:rPr>
                <w:rFonts w:ascii="標楷體" w:eastAsia="標楷體" w:hAnsi="標楷體" w:cs="標楷體"/>
                <w:color w:val="000000"/>
                <w:sz w:val="20"/>
                <w:szCs w:val="20"/>
              </w:rPr>
            </w:pPr>
            <w:r>
              <w:rPr>
                <w:rFonts w:ascii="標楷體" w:eastAsia="標楷體" w:hAnsi="標楷體" w:cs="標楷體"/>
                <w:color w:val="000000"/>
                <w:sz w:val="20"/>
                <w:szCs w:val="20"/>
              </w:rPr>
              <w:t>3-Ⅰ-1 正確認念、拼讀及書寫注音符號。(保留)</w:t>
            </w:r>
          </w:p>
          <w:p w:rsidR="000C5333" w:rsidRDefault="002D6D95">
            <w:pPr>
              <w:spacing w:line="280" w:lineRule="auto"/>
              <w:jc w:val="both"/>
              <w:rPr>
                <w:rFonts w:ascii="標楷體" w:eastAsia="標楷體" w:hAnsi="標楷體" w:cs="標楷體"/>
                <w:color w:val="FF0000"/>
                <w:sz w:val="20"/>
                <w:szCs w:val="20"/>
              </w:rPr>
            </w:pPr>
            <w:r>
              <w:rPr>
                <w:rFonts w:ascii="標楷體" w:eastAsia="標楷體" w:hAnsi="標楷體" w:cs="標楷體"/>
                <w:color w:val="FF0000"/>
                <w:sz w:val="20"/>
                <w:szCs w:val="20"/>
              </w:rPr>
              <w:t>識字與寫字</w:t>
            </w:r>
          </w:p>
          <w:p w:rsidR="000C5333" w:rsidRDefault="002D6D95">
            <w:pPr>
              <w:pBdr>
                <w:top w:val="nil"/>
                <w:left w:val="nil"/>
                <w:bottom w:val="nil"/>
                <w:right w:val="nil"/>
                <w:between w:val="nil"/>
              </w:pBdr>
              <w:spacing w:line="280" w:lineRule="auto"/>
              <w:rPr>
                <w:rFonts w:ascii="標楷體" w:eastAsia="標楷體" w:hAnsi="標楷體" w:cs="標楷體"/>
                <w:color w:val="000000"/>
                <w:sz w:val="20"/>
                <w:szCs w:val="20"/>
              </w:rPr>
            </w:pPr>
            <w:r>
              <w:rPr>
                <w:rFonts w:ascii="標楷體" w:eastAsia="標楷體" w:hAnsi="標楷體" w:cs="標楷體"/>
                <w:color w:val="000000"/>
                <w:sz w:val="20"/>
                <w:szCs w:val="20"/>
              </w:rPr>
              <w:t>4-Ⅰ-1 認識常用國字至少800字，使用500字。(減量)</w:t>
            </w:r>
          </w:p>
          <w:p w:rsidR="000C5333" w:rsidRDefault="002D6D95">
            <w:pPr>
              <w:spacing w:line="280" w:lineRule="auto"/>
              <w:rPr>
                <w:rFonts w:ascii="標楷體" w:eastAsia="標楷體" w:hAnsi="標楷體" w:cs="標楷體"/>
                <w:sz w:val="20"/>
                <w:szCs w:val="20"/>
              </w:rPr>
            </w:pPr>
            <w:r>
              <w:rPr>
                <w:rFonts w:ascii="標楷體" w:eastAsia="標楷體" w:hAnsi="標楷體" w:cs="標楷體"/>
                <w:sz w:val="20"/>
                <w:szCs w:val="20"/>
              </w:rPr>
              <w:t>4-Ⅰ-2 利用部件、部首或簡單造字原理，輔助識字。</w:t>
            </w:r>
            <w:r>
              <w:rPr>
                <w:rFonts w:ascii="標楷體" w:eastAsia="標楷體" w:hAnsi="標楷體" w:cs="標楷體"/>
                <w:color w:val="000000"/>
                <w:sz w:val="20"/>
                <w:szCs w:val="20"/>
              </w:rPr>
              <w:t>(保留)</w:t>
            </w:r>
          </w:p>
          <w:p w:rsidR="000C5333" w:rsidRDefault="002D6D95">
            <w:pPr>
              <w:pBdr>
                <w:top w:val="nil"/>
                <w:left w:val="nil"/>
                <w:bottom w:val="nil"/>
                <w:right w:val="nil"/>
                <w:between w:val="nil"/>
              </w:pBdr>
              <w:spacing w:line="280" w:lineRule="auto"/>
              <w:rPr>
                <w:rFonts w:ascii="標楷體" w:eastAsia="標楷體" w:hAnsi="標楷體" w:cs="標楷體"/>
                <w:color w:val="000000"/>
                <w:sz w:val="20"/>
                <w:szCs w:val="20"/>
              </w:rPr>
            </w:pPr>
            <w:r>
              <w:rPr>
                <w:rFonts w:ascii="標楷體" w:eastAsia="標楷體" w:hAnsi="標楷體" w:cs="標楷體"/>
                <w:color w:val="000000"/>
                <w:sz w:val="20"/>
                <w:szCs w:val="20"/>
              </w:rPr>
              <w:t>4-Ⅰ-4 養成良好的書寫姿勢，並保持整潔的書寫習慣。(保留)</w:t>
            </w:r>
          </w:p>
          <w:p w:rsidR="000C5333" w:rsidRDefault="002D6D95">
            <w:pPr>
              <w:spacing w:line="280" w:lineRule="auto"/>
              <w:jc w:val="both"/>
              <w:rPr>
                <w:rFonts w:ascii="標楷體" w:eastAsia="標楷體" w:hAnsi="標楷體" w:cs="標楷體"/>
                <w:sz w:val="20"/>
                <w:szCs w:val="20"/>
              </w:rPr>
            </w:pPr>
            <w:r>
              <w:rPr>
                <w:rFonts w:ascii="標楷體" w:eastAsia="標楷體" w:hAnsi="標楷體" w:cs="標楷體"/>
                <w:sz w:val="20"/>
                <w:szCs w:val="20"/>
              </w:rPr>
              <w:t>4-Ⅰ-5 認識基本筆畫、筆順，掌握運筆原則，寫出正確及工整的國字。(分解)</w:t>
            </w:r>
          </w:p>
          <w:p w:rsidR="000C5333" w:rsidRDefault="002D6D95">
            <w:pPr>
              <w:spacing w:line="280" w:lineRule="auto"/>
              <w:jc w:val="both"/>
              <w:rPr>
                <w:rFonts w:ascii="標楷體" w:eastAsia="標楷體" w:hAnsi="標楷體" w:cs="標楷體"/>
                <w:color w:val="FF0000"/>
                <w:sz w:val="20"/>
                <w:szCs w:val="20"/>
              </w:rPr>
            </w:pPr>
            <w:r>
              <w:rPr>
                <w:rFonts w:ascii="標楷體" w:eastAsia="標楷體" w:hAnsi="標楷體" w:cs="標楷體"/>
                <w:color w:val="FF0000"/>
                <w:sz w:val="20"/>
                <w:szCs w:val="20"/>
              </w:rPr>
              <w:t>閱讀</w:t>
            </w:r>
          </w:p>
          <w:p w:rsidR="000C5333" w:rsidRDefault="002D6D95">
            <w:pPr>
              <w:pBdr>
                <w:top w:val="nil"/>
                <w:left w:val="nil"/>
                <w:bottom w:val="nil"/>
                <w:right w:val="nil"/>
                <w:between w:val="nil"/>
              </w:pBdr>
              <w:spacing w:line="280" w:lineRule="auto"/>
              <w:rPr>
                <w:rFonts w:ascii="標楷體" w:eastAsia="標楷體" w:hAnsi="標楷體" w:cs="標楷體"/>
                <w:color w:val="000000"/>
                <w:sz w:val="20"/>
                <w:szCs w:val="20"/>
              </w:rPr>
            </w:pPr>
            <w:r>
              <w:rPr>
                <w:rFonts w:ascii="標楷體" w:eastAsia="標楷體" w:hAnsi="標楷體" w:cs="標楷體"/>
                <w:color w:val="000000"/>
                <w:sz w:val="20"/>
                <w:szCs w:val="20"/>
              </w:rPr>
              <w:t>5-Ⅰ-1 以適切的速率正確地朗讀文本。(保留)</w:t>
            </w:r>
          </w:p>
          <w:p w:rsidR="000C5333" w:rsidRDefault="002D6D95">
            <w:pPr>
              <w:pBdr>
                <w:top w:val="nil"/>
                <w:left w:val="nil"/>
                <w:bottom w:val="nil"/>
                <w:right w:val="nil"/>
                <w:between w:val="nil"/>
              </w:pBdr>
              <w:spacing w:line="280" w:lineRule="auto"/>
              <w:rPr>
                <w:rFonts w:ascii="標楷體" w:eastAsia="標楷體" w:hAnsi="標楷體" w:cs="標楷體"/>
                <w:color w:val="000000"/>
                <w:sz w:val="20"/>
                <w:szCs w:val="20"/>
              </w:rPr>
            </w:pPr>
            <w:r>
              <w:rPr>
                <w:rFonts w:ascii="標楷體" w:eastAsia="標楷體" w:hAnsi="標楷體" w:cs="標楷體"/>
                <w:color w:val="000000"/>
                <w:sz w:val="20"/>
                <w:szCs w:val="20"/>
              </w:rPr>
              <w:t>5-Ⅰ-3 讀懂與學習階段相符的文本。(保留)</w:t>
            </w:r>
          </w:p>
          <w:p w:rsidR="000C5333" w:rsidRDefault="002D6D95">
            <w:pPr>
              <w:pBdr>
                <w:top w:val="nil"/>
                <w:left w:val="nil"/>
                <w:bottom w:val="nil"/>
                <w:right w:val="nil"/>
                <w:between w:val="nil"/>
              </w:pBdr>
              <w:spacing w:line="280" w:lineRule="auto"/>
              <w:rPr>
                <w:rFonts w:ascii="標楷體" w:eastAsia="標楷體" w:hAnsi="標楷體" w:cs="標楷體"/>
                <w:color w:val="000000"/>
                <w:sz w:val="20"/>
                <w:szCs w:val="20"/>
              </w:rPr>
            </w:pPr>
            <w:r>
              <w:rPr>
                <w:rFonts w:ascii="標楷體" w:eastAsia="標楷體" w:hAnsi="標楷體" w:cs="標楷體"/>
                <w:color w:val="000000"/>
                <w:sz w:val="20"/>
                <w:szCs w:val="20"/>
              </w:rPr>
              <w:t>5-Ⅰ-4 了解文本中的重要訊息與觀點。(分解)</w:t>
            </w:r>
          </w:p>
          <w:p w:rsidR="000C5333" w:rsidRDefault="002D6D95">
            <w:pPr>
              <w:pBdr>
                <w:top w:val="nil"/>
                <w:left w:val="nil"/>
                <w:bottom w:val="nil"/>
                <w:right w:val="nil"/>
                <w:between w:val="nil"/>
              </w:pBdr>
              <w:spacing w:line="280" w:lineRule="auto"/>
              <w:rPr>
                <w:rFonts w:ascii="標楷體" w:eastAsia="標楷體" w:hAnsi="標楷體" w:cs="標楷體"/>
                <w:color w:val="000000"/>
                <w:sz w:val="20"/>
                <w:szCs w:val="20"/>
              </w:rPr>
            </w:pPr>
            <w:r>
              <w:rPr>
                <w:rFonts w:ascii="標楷體" w:eastAsia="標楷體" w:hAnsi="標楷體" w:cs="標楷體"/>
                <w:color w:val="000000"/>
                <w:sz w:val="20"/>
                <w:szCs w:val="20"/>
              </w:rPr>
              <w:t>5-Ⅰ-6 利用圖像、故事結構等策略，協助文本的理解與內容重述。(分解)</w:t>
            </w:r>
          </w:p>
          <w:p w:rsidR="000C5333" w:rsidRDefault="002D6D95">
            <w:pPr>
              <w:spacing w:line="280" w:lineRule="auto"/>
              <w:jc w:val="both"/>
              <w:rPr>
                <w:rFonts w:ascii="標楷體" w:eastAsia="標楷體" w:hAnsi="標楷體" w:cs="標楷體"/>
                <w:color w:val="FF0000"/>
                <w:sz w:val="20"/>
                <w:szCs w:val="20"/>
              </w:rPr>
            </w:pPr>
            <w:r>
              <w:rPr>
                <w:rFonts w:ascii="標楷體" w:eastAsia="標楷體" w:hAnsi="標楷體" w:cs="標楷體"/>
                <w:color w:val="FF0000"/>
                <w:sz w:val="20"/>
                <w:szCs w:val="20"/>
              </w:rPr>
              <w:t>寫作</w:t>
            </w:r>
          </w:p>
          <w:p w:rsidR="000C5333" w:rsidRDefault="002D6D95">
            <w:pPr>
              <w:pBdr>
                <w:top w:val="nil"/>
                <w:left w:val="nil"/>
                <w:bottom w:val="nil"/>
                <w:right w:val="nil"/>
                <w:between w:val="nil"/>
              </w:pBdr>
              <w:spacing w:line="280" w:lineRule="auto"/>
              <w:rPr>
                <w:rFonts w:ascii="標楷體" w:eastAsia="標楷體" w:hAnsi="標楷體" w:cs="標楷體"/>
                <w:color w:val="000000"/>
                <w:sz w:val="20"/>
                <w:szCs w:val="20"/>
              </w:rPr>
            </w:pPr>
            <w:r>
              <w:rPr>
                <w:rFonts w:ascii="標楷體" w:eastAsia="標楷體" w:hAnsi="標楷體" w:cs="標楷體"/>
                <w:color w:val="000000"/>
                <w:sz w:val="20"/>
                <w:szCs w:val="20"/>
              </w:rPr>
              <w:t>6-I-1  根據表達需要，使用常用標點符號。(保留)</w:t>
            </w:r>
          </w:p>
          <w:p w:rsidR="000C5333" w:rsidRDefault="002D6D95">
            <w:pPr>
              <w:pBdr>
                <w:top w:val="nil"/>
                <w:left w:val="nil"/>
                <w:bottom w:val="nil"/>
                <w:right w:val="nil"/>
                <w:between w:val="nil"/>
              </w:pBdr>
              <w:spacing w:line="280" w:lineRule="auto"/>
              <w:rPr>
                <w:rFonts w:ascii="標楷體" w:eastAsia="標楷體" w:hAnsi="標楷體" w:cs="標楷體"/>
                <w:color w:val="000000"/>
                <w:sz w:val="20"/>
                <w:szCs w:val="20"/>
              </w:rPr>
            </w:pPr>
            <w:r>
              <w:rPr>
                <w:rFonts w:ascii="標楷體" w:eastAsia="標楷體" w:hAnsi="標楷體" w:cs="標楷體"/>
                <w:color w:val="000000"/>
                <w:sz w:val="20"/>
                <w:szCs w:val="20"/>
              </w:rPr>
              <w:t>6-I-3  寫出語意完整的句子、主題明確的段落。(分解)</w:t>
            </w:r>
          </w:p>
          <w:p w:rsidR="000C5333" w:rsidRDefault="002D6D95">
            <w:pPr>
              <w:pBdr>
                <w:top w:val="nil"/>
                <w:left w:val="nil"/>
                <w:bottom w:val="nil"/>
                <w:right w:val="nil"/>
                <w:between w:val="nil"/>
              </w:pBdr>
              <w:spacing w:line="280" w:lineRule="auto"/>
              <w:rPr>
                <w:rFonts w:ascii="標楷體" w:eastAsia="標楷體" w:hAnsi="標楷體" w:cs="標楷體"/>
                <w:color w:val="000000"/>
                <w:sz w:val="20"/>
                <w:szCs w:val="20"/>
              </w:rPr>
            </w:pPr>
            <w:r>
              <w:rPr>
                <w:rFonts w:ascii="標楷體" w:eastAsia="標楷體" w:hAnsi="標楷體" w:cs="標楷體"/>
                <w:color w:val="000000"/>
                <w:sz w:val="20"/>
                <w:szCs w:val="20"/>
              </w:rPr>
              <w:t>6-I-4  使用仿寫、接寫等技巧寫作。(分解)</w:t>
            </w:r>
          </w:p>
        </w:tc>
      </w:tr>
      <w:tr w:rsidR="000C5333">
        <w:trPr>
          <w:trHeight w:val="920"/>
        </w:trPr>
        <w:tc>
          <w:tcPr>
            <w:tcW w:w="2518" w:type="dxa"/>
            <w:gridSpan w:val="2"/>
            <w:vMerge/>
            <w:tcBorders>
              <w:left w:val="single" w:sz="12" w:space="0" w:color="000000"/>
            </w:tcBorders>
            <w:vAlign w:val="center"/>
          </w:tcPr>
          <w:p w:rsidR="000C5333" w:rsidRDefault="000C5333">
            <w:pPr>
              <w:pBdr>
                <w:top w:val="nil"/>
                <w:left w:val="nil"/>
                <w:bottom w:val="nil"/>
                <w:right w:val="nil"/>
                <w:between w:val="nil"/>
              </w:pBdr>
              <w:spacing w:line="276" w:lineRule="auto"/>
              <w:rPr>
                <w:rFonts w:ascii="標楷體" w:eastAsia="標楷體" w:hAnsi="標楷體" w:cs="標楷體"/>
                <w:color w:val="000000"/>
                <w:sz w:val="20"/>
                <w:szCs w:val="20"/>
              </w:rPr>
            </w:pPr>
          </w:p>
        </w:tc>
        <w:tc>
          <w:tcPr>
            <w:tcW w:w="7030" w:type="dxa"/>
            <w:gridSpan w:val="7"/>
            <w:tcBorders>
              <w:top w:val="dashed" w:sz="4" w:space="0" w:color="000000"/>
              <w:right w:val="single" w:sz="12" w:space="0" w:color="000000"/>
            </w:tcBorders>
            <w:vAlign w:val="center"/>
          </w:tcPr>
          <w:p w:rsidR="000C5333" w:rsidRDefault="002D6D95">
            <w:pPr>
              <w:spacing w:line="280" w:lineRule="auto"/>
              <w:jc w:val="both"/>
              <w:rPr>
                <w:rFonts w:ascii="標楷體" w:eastAsia="標楷體" w:hAnsi="標楷體" w:cs="標楷體"/>
                <w:b/>
              </w:rPr>
            </w:pPr>
            <w:r>
              <w:rPr>
                <w:rFonts w:ascii="標楷體" w:eastAsia="標楷體" w:hAnsi="標楷體" w:cs="標楷體"/>
                <w:b/>
              </w:rPr>
              <w:t>二、學習內容</w:t>
            </w:r>
          </w:p>
          <w:p w:rsidR="000C5333" w:rsidRDefault="002D6D95">
            <w:pPr>
              <w:spacing w:line="280" w:lineRule="auto"/>
              <w:jc w:val="both"/>
              <w:rPr>
                <w:rFonts w:ascii="標楷體" w:eastAsia="標楷體" w:hAnsi="標楷體" w:cs="標楷體"/>
                <w:color w:val="FF0000"/>
                <w:sz w:val="20"/>
                <w:szCs w:val="20"/>
              </w:rPr>
            </w:pPr>
            <w:r>
              <w:rPr>
                <w:rFonts w:ascii="標楷體" w:eastAsia="標楷體" w:hAnsi="標楷體" w:cs="標楷體"/>
                <w:color w:val="FF0000"/>
                <w:sz w:val="20"/>
                <w:szCs w:val="20"/>
              </w:rPr>
              <w:t>標音符號</w:t>
            </w:r>
          </w:p>
          <w:p w:rsidR="000C5333" w:rsidRDefault="002D6D95">
            <w:pPr>
              <w:pBdr>
                <w:top w:val="nil"/>
                <w:left w:val="nil"/>
                <w:bottom w:val="nil"/>
                <w:right w:val="nil"/>
                <w:between w:val="nil"/>
              </w:pBdr>
              <w:spacing w:line="280" w:lineRule="auto"/>
              <w:rPr>
                <w:rFonts w:ascii="標楷體" w:eastAsia="標楷體" w:hAnsi="標楷體" w:cs="標楷體"/>
                <w:color w:val="000000"/>
                <w:sz w:val="20"/>
                <w:szCs w:val="20"/>
              </w:rPr>
            </w:pPr>
            <w:r>
              <w:rPr>
                <w:rFonts w:ascii="標楷體" w:eastAsia="標楷體" w:hAnsi="標楷體" w:cs="標楷體"/>
                <w:color w:val="000000"/>
                <w:sz w:val="20"/>
                <w:szCs w:val="20"/>
              </w:rPr>
              <w:t>Aa-I-1聲符、韻符、介符的正確發音和寫法。(保留)</w:t>
            </w:r>
          </w:p>
          <w:p w:rsidR="000C5333" w:rsidRDefault="002D6D95">
            <w:pPr>
              <w:pBdr>
                <w:top w:val="nil"/>
                <w:left w:val="nil"/>
                <w:bottom w:val="nil"/>
                <w:right w:val="nil"/>
                <w:between w:val="nil"/>
              </w:pBdr>
              <w:spacing w:line="280" w:lineRule="auto"/>
              <w:rPr>
                <w:rFonts w:ascii="標楷體" w:eastAsia="標楷體" w:hAnsi="標楷體" w:cs="標楷體"/>
                <w:color w:val="000000"/>
                <w:sz w:val="20"/>
                <w:szCs w:val="20"/>
              </w:rPr>
            </w:pPr>
            <w:r>
              <w:rPr>
                <w:rFonts w:ascii="標楷體" w:eastAsia="標楷體" w:hAnsi="標楷體" w:cs="標楷體"/>
                <w:color w:val="000000"/>
                <w:sz w:val="20"/>
                <w:szCs w:val="20"/>
              </w:rPr>
              <w:t>Aa-I-2聲調及其正確的標注方式。(保留)</w:t>
            </w:r>
          </w:p>
          <w:p w:rsidR="000C5333" w:rsidRDefault="002D6D95">
            <w:pPr>
              <w:pBdr>
                <w:top w:val="nil"/>
                <w:left w:val="nil"/>
                <w:bottom w:val="nil"/>
                <w:right w:val="nil"/>
                <w:between w:val="nil"/>
              </w:pBdr>
              <w:spacing w:line="280" w:lineRule="auto"/>
              <w:rPr>
                <w:rFonts w:ascii="標楷體" w:eastAsia="標楷體" w:hAnsi="標楷體" w:cs="標楷體"/>
                <w:color w:val="000000"/>
                <w:sz w:val="20"/>
                <w:szCs w:val="20"/>
              </w:rPr>
            </w:pPr>
            <w:r>
              <w:rPr>
                <w:rFonts w:ascii="標楷體" w:eastAsia="標楷體" w:hAnsi="標楷體" w:cs="標楷體"/>
                <w:color w:val="000000"/>
                <w:sz w:val="20"/>
                <w:szCs w:val="20"/>
              </w:rPr>
              <w:t>Aa-I-3二拼音和三拼音的拼讀和書寫。(保留)</w:t>
            </w:r>
          </w:p>
          <w:p w:rsidR="000C5333" w:rsidRDefault="002D6D95">
            <w:pPr>
              <w:spacing w:line="280" w:lineRule="auto"/>
              <w:rPr>
                <w:rFonts w:ascii="標楷體" w:eastAsia="標楷體" w:hAnsi="標楷體" w:cs="標楷體"/>
                <w:sz w:val="20"/>
                <w:szCs w:val="20"/>
              </w:rPr>
            </w:pPr>
            <w:r>
              <w:rPr>
                <w:rFonts w:ascii="標楷體" w:eastAsia="標楷體" w:hAnsi="標楷體" w:cs="標楷體"/>
                <w:sz w:val="20"/>
                <w:szCs w:val="20"/>
              </w:rPr>
              <w:t>Aa-I-4結合韻的拼讀和書寫。</w:t>
            </w:r>
            <w:r>
              <w:rPr>
                <w:rFonts w:ascii="標楷體" w:eastAsia="標楷體" w:hAnsi="標楷體" w:cs="標楷體"/>
                <w:color w:val="000000"/>
                <w:sz w:val="20"/>
                <w:szCs w:val="20"/>
              </w:rPr>
              <w:t>(保留)</w:t>
            </w:r>
          </w:p>
          <w:p w:rsidR="000C5333" w:rsidRDefault="002D6D95">
            <w:pPr>
              <w:spacing w:line="280" w:lineRule="auto"/>
              <w:jc w:val="both"/>
              <w:rPr>
                <w:rFonts w:ascii="標楷體" w:eastAsia="標楷體" w:hAnsi="標楷體" w:cs="標楷體"/>
                <w:color w:val="FF0000"/>
                <w:sz w:val="20"/>
                <w:szCs w:val="20"/>
              </w:rPr>
            </w:pPr>
            <w:r>
              <w:rPr>
                <w:rFonts w:ascii="標楷體" w:eastAsia="標楷體" w:hAnsi="標楷體" w:cs="標楷體"/>
                <w:color w:val="FF0000"/>
                <w:sz w:val="20"/>
                <w:szCs w:val="20"/>
              </w:rPr>
              <w:t>字詞</w:t>
            </w:r>
          </w:p>
          <w:p w:rsidR="000C5333" w:rsidRDefault="002D6D95">
            <w:pPr>
              <w:pBdr>
                <w:top w:val="nil"/>
                <w:left w:val="nil"/>
                <w:bottom w:val="nil"/>
                <w:right w:val="nil"/>
                <w:between w:val="nil"/>
              </w:pBdr>
              <w:spacing w:line="280" w:lineRule="auto"/>
              <w:rPr>
                <w:rFonts w:ascii="標楷體" w:eastAsia="標楷體" w:hAnsi="標楷體" w:cs="標楷體"/>
                <w:color w:val="000000"/>
                <w:sz w:val="20"/>
                <w:szCs w:val="20"/>
              </w:rPr>
            </w:pPr>
            <w:r>
              <w:rPr>
                <w:rFonts w:ascii="標楷體" w:eastAsia="標楷體" w:hAnsi="標楷體" w:cs="標楷體"/>
                <w:color w:val="000000"/>
                <w:sz w:val="20"/>
                <w:szCs w:val="20"/>
              </w:rPr>
              <w:t>Ab-I-1 800個常用字的字形、字音和字義。(減量)</w:t>
            </w:r>
          </w:p>
          <w:p w:rsidR="000C5333" w:rsidRDefault="002D6D95">
            <w:pPr>
              <w:spacing w:line="280" w:lineRule="auto"/>
              <w:rPr>
                <w:rFonts w:ascii="標楷體" w:eastAsia="標楷體" w:hAnsi="標楷體" w:cs="標楷體"/>
                <w:sz w:val="20"/>
                <w:szCs w:val="20"/>
              </w:rPr>
            </w:pPr>
            <w:r>
              <w:rPr>
                <w:rFonts w:ascii="標楷體" w:eastAsia="標楷體" w:hAnsi="標楷體" w:cs="標楷體"/>
                <w:sz w:val="20"/>
                <w:szCs w:val="20"/>
              </w:rPr>
              <w:t>Ab-I-2 400個常用字的使用。(減量)</w:t>
            </w:r>
          </w:p>
          <w:p w:rsidR="000C5333" w:rsidRDefault="002D6D95">
            <w:pPr>
              <w:pBdr>
                <w:top w:val="nil"/>
                <w:left w:val="nil"/>
                <w:bottom w:val="nil"/>
                <w:right w:val="nil"/>
                <w:between w:val="nil"/>
              </w:pBdr>
              <w:spacing w:line="280" w:lineRule="auto"/>
              <w:rPr>
                <w:rFonts w:ascii="標楷體" w:eastAsia="標楷體" w:hAnsi="標楷體" w:cs="標楷體"/>
                <w:color w:val="000000"/>
                <w:sz w:val="20"/>
                <w:szCs w:val="20"/>
              </w:rPr>
            </w:pPr>
            <w:r>
              <w:rPr>
                <w:rFonts w:ascii="標楷體" w:eastAsia="標楷體" w:hAnsi="標楷體" w:cs="標楷體"/>
                <w:color w:val="000000"/>
                <w:sz w:val="20"/>
                <w:szCs w:val="20"/>
              </w:rPr>
              <w:t>Ab-I-5 1300個常用語詞的認念。(減量)</w:t>
            </w:r>
          </w:p>
          <w:p w:rsidR="000C5333" w:rsidRDefault="002D6D95">
            <w:pPr>
              <w:spacing w:line="280" w:lineRule="auto"/>
              <w:jc w:val="both"/>
              <w:rPr>
                <w:rFonts w:ascii="標楷體" w:eastAsia="標楷體" w:hAnsi="標楷體" w:cs="標楷體"/>
                <w:sz w:val="20"/>
                <w:szCs w:val="20"/>
              </w:rPr>
            </w:pPr>
            <w:r>
              <w:rPr>
                <w:rFonts w:ascii="標楷體" w:eastAsia="標楷體" w:hAnsi="標楷體" w:cs="標楷體"/>
                <w:sz w:val="20"/>
                <w:szCs w:val="20"/>
              </w:rPr>
              <w:t>Ab-I-6 800個常用語詞的使用。(減量)</w:t>
            </w:r>
          </w:p>
          <w:p w:rsidR="000C5333" w:rsidRDefault="002D6D95">
            <w:pPr>
              <w:spacing w:line="280" w:lineRule="auto"/>
              <w:jc w:val="both"/>
              <w:rPr>
                <w:rFonts w:ascii="標楷體" w:eastAsia="標楷體" w:hAnsi="標楷體" w:cs="標楷體"/>
                <w:color w:val="FF0000"/>
                <w:sz w:val="20"/>
                <w:szCs w:val="20"/>
              </w:rPr>
            </w:pPr>
            <w:r>
              <w:rPr>
                <w:rFonts w:ascii="標楷體" w:eastAsia="標楷體" w:hAnsi="標楷體" w:cs="標楷體"/>
                <w:color w:val="FF0000"/>
                <w:sz w:val="20"/>
                <w:szCs w:val="20"/>
              </w:rPr>
              <w:t>句段</w:t>
            </w:r>
          </w:p>
          <w:p w:rsidR="000C5333" w:rsidRDefault="002D6D95">
            <w:pPr>
              <w:spacing w:line="280" w:lineRule="auto"/>
              <w:jc w:val="both"/>
              <w:rPr>
                <w:rFonts w:ascii="標楷體" w:eastAsia="標楷體" w:hAnsi="標楷體" w:cs="標楷體"/>
                <w:sz w:val="20"/>
                <w:szCs w:val="20"/>
              </w:rPr>
            </w:pPr>
            <w:r>
              <w:rPr>
                <w:rFonts w:ascii="標楷體" w:eastAsia="標楷體" w:hAnsi="標楷體" w:cs="標楷體"/>
                <w:sz w:val="20"/>
                <w:szCs w:val="20"/>
              </w:rPr>
              <w:t>Ac-I-2簡單的基本句型。</w:t>
            </w:r>
            <w:r>
              <w:rPr>
                <w:rFonts w:ascii="標楷體" w:eastAsia="標楷體" w:hAnsi="標楷體" w:cs="標楷體"/>
                <w:color w:val="000000"/>
                <w:sz w:val="20"/>
                <w:szCs w:val="20"/>
              </w:rPr>
              <w:t>(保留)</w:t>
            </w:r>
          </w:p>
          <w:p w:rsidR="000C5333" w:rsidRDefault="002D6D95">
            <w:pPr>
              <w:spacing w:line="280" w:lineRule="auto"/>
              <w:jc w:val="both"/>
              <w:rPr>
                <w:rFonts w:ascii="標楷體" w:eastAsia="標楷體" w:hAnsi="標楷體" w:cs="標楷體"/>
                <w:color w:val="FF0000"/>
                <w:sz w:val="20"/>
                <w:szCs w:val="20"/>
              </w:rPr>
            </w:pPr>
            <w:r>
              <w:rPr>
                <w:rFonts w:ascii="標楷體" w:eastAsia="標楷體" w:hAnsi="標楷體" w:cs="標楷體"/>
                <w:color w:val="FF0000"/>
                <w:sz w:val="20"/>
                <w:szCs w:val="20"/>
              </w:rPr>
              <w:t>篇章</w:t>
            </w:r>
          </w:p>
          <w:p w:rsidR="000C5333" w:rsidRDefault="002D6D95">
            <w:pPr>
              <w:pBdr>
                <w:top w:val="nil"/>
                <w:left w:val="nil"/>
                <w:bottom w:val="nil"/>
                <w:right w:val="nil"/>
                <w:between w:val="nil"/>
              </w:pBdr>
              <w:spacing w:line="280" w:lineRule="auto"/>
              <w:rPr>
                <w:rFonts w:ascii="標楷體" w:eastAsia="標楷體" w:hAnsi="標楷體" w:cs="標楷體"/>
                <w:color w:val="000000"/>
                <w:sz w:val="20"/>
                <w:szCs w:val="20"/>
              </w:rPr>
            </w:pPr>
            <w:r>
              <w:rPr>
                <w:rFonts w:ascii="標楷體" w:eastAsia="標楷體" w:hAnsi="標楷體" w:cs="標楷體"/>
                <w:color w:val="000000"/>
                <w:sz w:val="20"/>
                <w:szCs w:val="20"/>
              </w:rPr>
              <w:t>Ad-I-1自然段。(保留)</w:t>
            </w:r>
          </w:p>
          <w:p w:rsidR="000C5333" w:rsidRDefault="002D6D95">
            <w:pPr>
              <w:spacing w:line="280" w:lineRule="auto"/>
              <w:jc w:val="both"/>
              <w:rPr>
                <w:rFonts w:ascii="標楷體" w:eastAsia="標楷體" w:hAnsi="標楷體" w:cs="標楷體"/>
                <w:b/>
              </w:rPr>
            </w:pPr>
            <w:r>
              <w:rPr>
                <w:rFonts w:ascii="標楷體" w:eastAsia="標楷體" w:hAnsi="標楷體" w:cs="標楷體"/>
                <w:sz w:val="20"/>
                <w:szCs w:val="20"/>
              </w:rPr>
              <w:t>Ad-I-2篇章的大意。</w:t>
            </w:r>
            <w:r>
              <w:rPr>
                <w:rFonts w:ascii="標楷體" w:eastAsia="標楷體" w:hAnsi="標楷體" w:cs="標楷體"/>
                <w:color w:val="000000"/>
                <w:sz w:val="20"/>
                <w:szCs w:val="20"/>
              </w:rPr>
              <w:t>(保留)</w:t>
            </w:r>
          </w:p>
        </w:tc>
      </w:tr>
      <w:tr w:rsidR="000C5333">
        <w:trPr>
          <w:trHeight w:val="1338"/>
        </w:trPr>
        <w:tc>
          <w:tcPr>
            <w:tcW w:w="2518" w:type="dxa"/>
            <w:gridSpan w:val="2"/>
            <w:tcBorders>
              <w:left w:val="single" w:sz="12" w:space="0" w:color="000000"/>
            </w:tcBorders>
            <w:vAlign w:val="center"/>
          </w:tcPr>
          <w:p w:rsidR="000C5333" w:rsidRDefault="002D6D95">
            <w:pPr>
              <w:jc w:val="center"/>
              <w:rPr>
                <w:rFonts w:ascii="標楷體" w:eastAsia="標楷體" w:hAnsi="標楷體" w:cs="標楷體"/>
              </w:rPr>
            </w:pPr>
            <w:r>
              <w:rPr>
                <w:rFonts w:ascii="標楷體" w:eastAsia="標楷體" w:hAnsi="標楷體" w:cs="標楷體"/>
              </w:rPr>
              <w:lastRenderedPageBreak/>
              <w:t>融入之議題</w:t>
            </w:r>
          </w:p>
        </w:tc>
        <w:tc>
          <w:tcPr>
            <w:tcW w:w="7030" w:type="dxa"/>
            <w:gridSpan w:val="7"/>
            <w:tcBorders>
              <w:right w:val="single" w:sz="12" w:space="0" w:color="000000"/>
            </w:tcBorders>
            <w:vAlign w:val="center"/>
          </w:tcPr>
          <w:p w:rsidR="000C5333" w:rsidRDefault="002D6D95">
            <w:r>
              <w:rPr>
                <w:rFonts w:ascii="標楷體" w:eastAsia="標楷體" w:hAnsi="標楷體" w:cs="標楷體"/>
                <w:color w:val="000000"/>
                <w:sz w:val="16"/>
                <w:szCs w:val="16"/>
                <w:highlight w:val="white"/>
              </w:rPr>
              <w:t>請參考國教署「議題融入說明手冊」，</w:t>
            </w:r>
            <w:sdt>
              <w:sdtPr>
                <w:tag w:val="goog_rdk_2"/>
                <w:id w:val="-362057255"/>
              </w:sdtPr>
              <w:sdtContent>
                <w:r>
                  <w:rPr>
                    <w:rFonts w:ascii="Gungsuh" w:eastAsia="Gungsuh" w:hAnsi="Gungsuh" w:cs="Gungsuh"/>
                    <w:color w:val="000000"/>
                    <w:sz w:val="16"/>
                    <w:szCs w:val="16"/>
                    <w:highlight w:val="white"/>
                  </w:rPr>
                  <w:t>視領域性質適切融入議題。</w:t>
                </w:r>
              </w:sdtContent>
            </w:sdt>
            <w:sdt>
              <w:sdtPr>
                <w:tag w:val="goog_rdk_3"/>
                <w:id w:val="-421566970"/>
              </w:sdtPr>
              <w:sdtContent>
                <w:r>
                  <w:rPr>
                    <w:rFonts w:ascii="Gungsuh" w:eastAsia="Gungsuh" w:hAnsi="Gungsuh" w:cs="Gungsuh"/>
                    <w:color w:val="FF0000"/>
                    <w:sz w:val="16"/>
                    <w:szCs w:val="16"/>
                    <w:highlight w:val="white"/>
                  </w:rPr>
                  <w:t>若學生在畢業階段，宜將「生涯規劃」加入轉銜議題。科技議題融入僅限國小適用</w:t>
                </w:r>
              </w:sdtContent>
            </w:sdt>
          </w:p>
          <w:p w:rsidR="000C5333" w:rsidRDefault="002D6D95">
            <w:pPr>
              <w:jc w:val="both"/>
              <w:rPr>
                <w:rFonts w:ascii="標楷體" w:eastAsia="標楷體" w:hAnsi="標楷體" w:cs="標楷體"/>
                <w:color w:val="000000"/>
              </w:rPr>
            </w:pPr>
            <w:r>
              <w:rPr>
                <w:rFonts w:ascii="標楷體" w:eastAsia="標楷體" w:hAnsi="標楷體" w:cs="標楷體"/>
                <w:color w:val="000000"/>
              </w:rPr>
              <w:t>□性別平等□人權■環境□海洋□品德□生命□法治□科技</w:t>
            </w:r>
          </w:p>
          <w:p w:rsidR="000C5333" w:rsidRDefault="002D6D95">
            <w:pPr>
              <w:jc w:val="both"/>
              <w:rPr>
                <w:rFonts w:ascii="標楷體" w:eastAsia="標楷體" w:hAnsi="標楷體" w:cs="標楷體"/>
                <w:color w:val="000000"/>
              </w:rPr>
            </w:pPr>
            <w:r>
              <w:rPr>
                <w:rFonts w:ascii="標楷體" w:eastAsia="標楷體" w:hAnsi="標楷體" w:cs="標楷體"/>
                <w:color w:val="000000"/>
              </w:rPr>
              <w:t>□資訊□安全□防災□原住民族教育■家庭教育□生涯規劃</w:t>
            </w:r>
          </w:p>
          <w:p w:rsidR="000C5333" w:rsidRDefault="002D6D95">
            <w:pPr>
              <w:jc w:val="both"/>
              <w:rPr>
                <w:rFonts w:ascii="標楷體" w:eastAsia="標楷體" w:hAnsi="標楷體" w:cs="標楷體"/>
                <w:color w:val="000000"/>
              </w:rPr>
            </w:pPr>
            <w:r>
              <w:rPr>
                <w:rFonts w:ascii="標楷體" w:eastAsia="標楷體" w:hAnsi="標楷體" w:cs="標楷體"/>
                <w:color w:val="000000"/>
              </w:rPr>
              <w:t>□多元文化□閱讀素養□戶外教育□能源□國際教育</w:t>
            </w:r>
          </w:p>
        </w:tc>
      </w:tr>
      <w:tr w:rsidR="000C5333">
        <w:trPr>
          <w:trHeight w:val="882"/>
        </w:trPr>
        <w:tc>
          <w:tcPr>
            <w:tcW w:w="2518" w:type="dxa"/>
            <w:gridSpan w:val="2"/>
            <w:tcBorders>
              <w:left w:val="single" w:sz="12" w:space="0" w:color="000000"/>
            </w:tcBorders>
            <w:vAlign w:val="center"/>
          </w:tcPr>
          <w:p w:rsidR="000C5333" w:rsidRDefault="002D6D95">
            <w:pPr>
              <w:jc w:val="center"/>
              <w:rPr>
                <w:rFonts w:ascii="標楷體" w:eastAsia="標楷體" w:hAnsi="標楷體" w:cs="標楷體"/>
                <w:b/>
                <w:color w:val="000000"/>
              </w:rPr>
            </w:pPr>
            <w:r>
              <w:rPr>
                <w:rFonts w:ascii="標楷體" w:eastAsia="標楷體" w:hAnsi="標楷體" w:cs="標楷體"/>
                <w:b/>
                <w:color w:val="000000"/>
              </w:rPr>
              <w:t>本學年學期</w:t>
            </w:r>
          </w:p>
          <w:p w:rsidR="000C5333" w:rsidRDefault="002D6D95">
            <w:pPr>
              <w:jc w:val="center"/>
              <w:rPr>
                <w:rFonts w:ascii="標楷體" w:eastAsia="標楷體" w:hAnsi="標楷體" w:cs="標楷體"/>
                <w:b/>
                <w:color w:val="FF0000"/>
              </w:rPr>
            </w:pPr>
            <w:r>
              <w:rPr>
                <w:rFonts w:ascii="標楷體" w:eastAsia="標楷體" w:hAnsi="標楷體" w:cs="標楷體"/>
                <w:b/>
                <w:color w:val="000000"/>
              </w:rPr>
              <w:t>目標</w:t>
            </w:r>
          </w:p>
        </w:tc>
        <w:tc>
          <w:tcPr>
            <w:tcW w:w="7030" w:type="dxa"/>
            <w:gridSpan w:val="7"/>
            <w:tcBorders>
              <w:right w:val="single" w:sz="12" w:space="0" w:color="000000"/>
            </w:tcBorders>
            <w:vAlign w:val="center"/>
          </w:tcPr>
          <w:p w:rsidR="000C5333" w:rsidRDefault="002D6D95">
            <w:pPr>
              <w:widowControl/>
              <w:spacing w:line="280" w:lineRule="auto"/>
              <w:rPr>
                <w:rFonts w:ascii="標楷體" w:eastAsia="標楷體" w:hAnsi="標楷體" w:cs="標楷體"/>
                <w:sz w:val="20"/>
                <w:szCs w:val="20"/>
                <w:highlight w:val="white"/>
              </w:rPr>
            </w:pPr>
            <w:r>
              <w:rPr>
                <w:rFonts w:ascii="標楷體" w:eastAsia="標楷體" w:hAnsi="標楷體" w:cs="標楷體"/>
                <w:sz w:val="20"/>
                <w:szCs w:val="20"/>
                <w:highlight w:val="white"/>
              </w:rPr>
              <w:t>1.能拼讀注音符號，透過閱讀，學習二年級國語課文結構特色，抓住課文內容</w:t>
            </w:r>
          </w:p>
          <w:p w:rsidR="000C5333" w:rsidRDefault="002D6D95">
            <w:pPr>
              <w:widowControl/>
              <w:spacing w:line="280" w:lineRule="auto"/>
              <w:rPr>
                <w:rFonts w:ascii="標楷體" w:eastAsia="標楷體" w:hAnsi="標楷體" w:cs="標楷體"/>
                <w:sz w:val="20"/>
                <w:szCs w:val="20"/>
                <w:highlight w:val="white"/>
              </w:rPr>
            </w:pPr>
            <w:r>
              <w:rPr>
                <w:rFonts w:ascii="標楷體" w:eastAsia="標楷體" w:hAnsi="標楷體" w:cs="標楷體"/>
                <w:sz w:val="20"/>
                <w:szCs w:val="20"/>
                <w:highlight w:val="white"/>
              </w:rPr>
              <w:t xml:space="preserve">  重點，並學習相關之生字與生詞。  </w:t>
            </w:r>
          </w:p>
          <w:p w:rsidR="000C5333" w:rsidRDefault="002D6D95">
            <w:pPr>
              <w:widowControl/>
              <w:spacing w:line="280" w:lineRule="auto"/>
              <w:rPr>
                <w:rFonts w:ascii="標楷體" w:eastAsia="標楷體" w:hAnsi="標楷體" w:cs="標楷體"/>
                <w:sz w:val="20"/>
                <w:szCs w:val="20"/>
                <w:highlight w:val="white"/>
              </w:rPr>
            </w:pPr>
            <w:r>
              <w:rPr>
                <w:rFonts w:ascii="標楷體" w:eastAsia="標楷體" w:hAnsi="標楷體" w:cs="標楷體"/>
                <w:sz w:val="20"/>
                <w:szCs w:val="20"/>
                <w:highlight w:val="white"/>
              </w:rPr>
              <w:t xml:space="preserve">   1-1能拼讀出生字與生詞的注音</w:t>
            </w:r>
          </w:p>
          <w:p w:rsidR="000C5333" w:rsidRDefault="002D6D95">
            <w:pPr>
              <w:widowControl/>
              <w:spacing w:line="280" w:lineRule="auto"/>
              <w:rPr>
                <w:rFonts w:ascii="標楷體" w:eastAsia="標楷體" w:hAnsi="標楷體" w:cs="標楷體"/>
                <w:sz w:val="20"/>
                <w:szCs w:val="20"/>
                <w:highlight w:val="white"/>
              </w:rPr>
            </w:pPr>
            <w:r>
              <w:rPr>
                <w:rFonts w:ascii="標楷體" w:eastAsia="標楷體" w:hAnsi="標楷體" w:cs="標楷體"/>
                <w:sz w:val="20"/>
                <w:szCs w:val="20"/>
                <w:highlight w:val="white"/>
              </w:rPr>
              <w:t xml:space="preserve">   1-2能正確朗讀課文</w:t>
            </w:r>
          </w:p>
          <w:p w:rsidR="000C5333" w:rsidRDefault="002D6D95">
            <w:pPr>
              <w:widowControl/>
              <w:spacing w:line="280" w:lineRule="auto"/>
              <w:rPr>
                <w:rFonts w:ascii="標楷體" w:eastAsia="標楷體" w:hAnsi="標楷體" w:cs="標楷體"/>
                <w:sz w:val="20"/>
                <w:szCs w:val="20"/>
                <w:highlight w:val="white"/>
              </w:rPr>
            </w:pPr>
            <w:r>
              <w:rPr>
                <w:rFonts w:ascii="標楷體" w:eastAsia="標楷體" w:hAnsi="標楷體" w:cs="標楷體"/>
                <w:sz w:val="20"/>
                <w:szCs w:val="20"/>
                <w:highlight w:val="white"/>
              </w:rPr>
              <w:t xml:space="preserve">   1-3能說出課文大意</w:t>
            </w:r>
          </w:p>
          <w:p w:rsidR="000C5333" w:rsidRDefault="002D6D95">
            <w:pPr>
              <w:widowControl/>
              <w:spacing w:line="280" w:lineRule="auto"/>
              <w:rPr>
                <w:rFonts w:ascii="標楷體" w:eastAsia="標楷體" w:hAnsi="標楷體" w:cs="標楷體"/>
                <w:sz w:val="20"/>
                <w:szCs w:val="20"/>
                <w:highlight w:val="white"/>
              </w:rPr>
            </w:pPr>
            <w:r>
              <w:rPr>
                <w:rFonts w:ascii="標楷體" w:eastAsia="標楷體" w:hAnsi="標楷體" w:cs="標楷體"/>
                <w:sz w:val="20"/>
                <w:szCs w:val="20"/>
                <w:highlight w:val="white"/>
              </w:rPr>
              <w:t xml:space="preserve">2.能熟悉二年級國語課文的句型、詞語、結構，並練習口述、仿寫、接寫句子。 </w:t>
            </w:r>
          </w:p>
          <w:p w:rsidR="000C5333" w:rsidRDefault="002D6D95">
            <w:pPr>
              <w:widowControl/>
              <w:spacing w:line="280" w:lineRule="auto"/>
              <w:rPr>
                <w:rFonts w:ascii="標楷體" w:eastAsia="標楷體" w:hAnsi="標楷體" w:cs="標楷體"/>
                <w:sz w:val="20"/>
                <w:szCs w:val="20"/>
                <w:highlight w:val="white"/>
              </w:rPr>
            </w:pPr>
            <w:r>
              <w:rPr>
                <w:rFonts w:ascii="標楷體" w:eastAsia="標楷體" w:hAnsi="標楷體" w:cs="標楷體"/>
                <w:sz w:val="20"/>
                <w:szCs w:val="20"/>
                <w:highlight w:val="white"/>
              </w:rPr>
              <w:t xml:space="preserve">   2-1能對課文中的生字做出造詞</w:t>
            </w:r>
          </w:p>
          <w:p w:rsidR="000C5333" w:rsidRDefault="002D6D95">
            <w:pPr>
              <w:widowControl/>
              <w:spacing w:line="280" w:lineRule="auto"/>
              <w:rPr>
                <w:rFonts w:ascii="標楷體" w:eastAsia="標楷體" w:hAnsi="標楷體" w:cs="標楷體"/>
                <w:sz w:val="20"/>
                <w:szCs w:val="20"/>
                <w:highlight w:val="white"/>
              </w:rPr>
            </w:pPr>
            <w:r>
              <w:rPr>
                <w:rFonts w:ascii="標楷體" w:eastAsia="標楷體" w:hAnsi="標楷體" w:cs="標楷體"/>
                <w:sz w:val="20"/>
                <w:szCs w:val="20"/>
                <w:highlight w:val="white"/>
              </w:rPr>
              <w:t xml:space="preserve">   2-2能對課文中的基本句型做出造句(或照樣造句)</w:t>
            </w:r>
          </w:p>
          <w:p w:rsidR="000C5333" w:rsidRDefault="002D6D95">
            <w:pPr>
              <w:widowControl/>
              <w:spacing w:line="280" w:lineRule="auto"/>
              <w:rPr>
                <w:rFonts w:ascii="標楷體" w:eastAsia="標楷體" w:hAnsi="標楷體" w:cs="標楷體"/>
                <w:sz w:val="20"/>
                <w:szCs w:val="20"/>
                <w:highlight w:val="white"/>
              </w:rPr>
            </w:pPr>
            <w:r>
              <w:rPr>
                <w:rFonts w:ascii="標楷體" w:eastAsia="標楷體" w:hAnsi="標楷體" w:cs="標楷體"/>
                <w:sz w:val="20"/>
                <w:szCs w:val="20"/>
                <w:highlight w:val="white"/>
              </w:rPr>
              <w:t xml:space="preserve">3.能聆聽教師閱讀二年級國語課文，並運用適當的口語，回答相關問題。 </w:t>
            </w:r>
          </w:p>
          <w:p w:rsidR="000C5333" w:rsidRDefault="002D6D95">
            <w:pPr>
              <w:widowControl/>
              <w:spacing w:line="280" w:lineRule="auto"/>
              <w:rPr>
                <w:rFonts w:ascii="標楷體" w:eastAsia="標楷體" w:hAnsi="標楷體" w:cs="標楷體"/>
                <w:sz w:val="20"/>
                <w:szCs w:val="20"/>
                <w:highlight w:val="white"/>
              </w:rPr>
            </w:pPr>
            <w:r>
              <w:rPr>
                <w:rFonts w:ascii="標楷體" w:eastAsia="標楷體" w:hAnsi="標楷體" w:cs="標楷體"/>
                <w:sz w:val="20"/>
                <w:szCs w:val="20"/>
                <w:highlight w:val="white"/>
              </w:rPr>
              <w:t xml:space="preserve">   3-1能聆聽老師的問題(瞭解老師提問的重點)</w:t>
            </w:r>
          </w:p>
          <w:p w:rsidR="000C5333" w:rsidRDefault="002D6D95">
            <w:pPr>
              <w:widowControl/>
              <w:spacing w:line="280" w:lineRule="auto"/>
              <w:rPr>
                <w:rFonts w:ascii="標楷體" w:eastAsia="標楷體" w:hAnsi="標楷體" w:cs="標楷體"/>
                <w:sz w:val="20"/>
                <w:szCs w:val="20"/>
                <w:highlight w:val="white"/>
              </w:rPr>
            </w:pPr>
            <w:r>
              <w:rPr>
                <w:rFonts w:ascii="標楷體" w:eastAsia="標楷體" w:hAnsi="標楷體" w:cs="標楷體"/>
                <w:sz w:val="20"/>
                <w:szCs w:val="20"/>
                <w:highlight w:val="white"/>
              </w:rPr>
              <w:t xml:space="preserve">   3-2能對老師的提問做出適當的回答</w:t>
            </w:r>
          </w:p>
          <w:p w:rsidR="000C5333" w:rsidRDefault="002D6D95">
            <w:pPr>
              <w:widowControl/>
              <w:spacing w:line="280" w:lineRule="auto"/>
              <w:rPr>
                <w:rFonts w:ascii="標楷體" w:eastAsia="標楷體" w:hAnsi="標楷體" w:cs="標楷體"/>
                <w:sz w:val="20"/>
                <w:szCs w:val="20"/>
              </w:rPr>
            </w:pPr>
            <w:r>
              <w:rPr>
                <w:rFonts w:ascii="標楷體" w:eastAsia="標楷體" w:hAnsi="標楷體" w:cs="標楷體"/>
                <w:sz w:val="20"/>
                <w:szCs w:val="20"/>
                <w:highlight w:val="white"/>
              </w:rPr>
              <w:t>4. 能分辨二年級國語課本裡出現和以前學過的相似之字音與字形。</w:t>
            </w:r>
          </w:p>
          <w:p w:rsidR="000C5333" w:rsidRDefault="002D6D95">
            <w:pPr>
              <w:spacing w:line="280" w:lineRule="auto"/>
              <w:jc w:val="both"/>
              <w:rPr>
                <w:rFonts w:ascii="標楷體" w:eastAsia="標楷體" w:hAnsi="標楷體" w:cs="標楷體"/>
              </w:rPr>
            </w:pPr>
            <w:r>
              <w:rPr>
                <w:rFonts w:ascii="標楷體" w:eastAsia="標楷體" w:hAnsi="標楷體" w:cs="標楷體"/>
                <w:sz w:val="20"/>
                <w:szCs w:val="20"/>
              </w:rPr>
              <w:t xml:space="preserve">   4-1能說出相似字的字音或字形</w:t>
            </w:r>
          </w:p>
        </w:tc>
      </w:tr>
      <w:tr w:rsidR="000C5333">
        <w:trPr>
          <w:trHeight w:val="1232"/>
        </w:trPr>
        <w:tc>
          <w:tcPr>
            <w:tcW w:w="2518" w:type="dxa"/>
            <w:gridSpan w:val="2"/>
            <w:vMerge w:val="restart"/>
            <w:tcBorders>
              <w:left w:val="single" w:sz="12" w:space="0" w:color="000000"/>
            </w:tcBorders>
            <w:vAlign w:val="center"/>
          </w:tcPr>
          <w:p w:rsidR="000C5333" w:rsidRDefault="002D6D95">
            <w:pPr>
              <w:jc w:val="center"/>
              <w:rPr>
                <w:rFonts w:ascii="標楷體" w:eastAsia="標楷體" w:hAnsi="標楷體" w:cs="標楷體"/>
                <w:b/>
              </w:rPr>
            </w:pPr>
            <w:r>
              <w:rPr>
                <w:rFonts w:ascii="標楷體" w:eastAsia="標楷體" w:hAnsi="標楷體" w:cs="標楷體"/>
                <w:b/>
              </w:rPr>
              <w:t>教學與評量</w:t>
            </w:r>
          </w:p>
          <w:p w:rsidR="000C5333" w:rsidRDefault="002D6D95">
            <w:pPr>
              <w:jc w:val="center"/>
              <w:rPr>
                <w:rFonts w:ascii="標楷體" w:eastAsia="標楷體" w:hAnsi="標楷體" w:cs="標楷體"/>
                <w:b/>
              </w:rPr>
            </w:pPr>
            <w:r>
              <w:rPr>
                <w:rFonts w:ascii="標楷體" w:eastAsia="標楷體" w:hAnsi="標楷體" w:cs="標楷體"/>
                <w:b/>
              </w:rPr>
              <w:t>說明</w:t>
            </w:r>
          </w:p>
          <w:p w:rsidR="000C5333" w:rsidRDefault="002D6D95">
            <w:pPr>
              <w:jc w:val="center"/>
              <w:rPr>
                <w:rFonts w:ascii="標楷體" w:eastAsia="標楷體" w:hAnsi="標楷體" w:cs="標楷體"/>
                <w:b/>
              </w:rPr>
            </w:pPr>
            <w:r>
              <w:rPr>
                <w:rFonts w:ascii="標楷體" w:eastAsia="標楷體" w:hAnsi="標楷體" w:cs="標楷體"/>
                <w:b/>
              </w:rPr>
              <w:t>(須說明調整原則)</w:t>
            </w:r>
          </w:p>
        </w:tc>
        <w:tc>
          <w:tcPr>
            <w:tcW w:w="1843" w:type="dxa"/>
            <w:gridSpan w:val="2"/>
            <w:tcBorders>
              <w:top w:val="single" w:sz="4" w:space="0" w:color="000000"/>
              <w:bottom w:val="single" w:sz="4" w:space="0" w:color="000000"/>
            </w:tcBorders>
            <w:vAlign w:val="center"/>
          </w:tcPr>
          <w:p w:rsidR="000C5333" w:rsidRDefault="002D6D95">
            <w:pPr>
              <w:pBdr>
                <w:top w:val="nil"/>
                <w:left w:val="nil"/>
                <w:bottom w:val="nil"/>
                <w:right w:val="nil"/>
                <w:between w:val="nil"/>
              </w:pBdr>
              <w:jc w:val="both"/>
              <w:rPr>
                <w:rFonts w:ascii="標楷體" w:eastAsia="標楷體" w:hAnsi="標楷體" w:cs="標楷體"/>
                <w:color w:val="FF0000"/>
              </w:rPr>
            </w:pPr>
            <w:r>
              <w:rPr>
                <w:rFonts w:ascii="標楷體" w:eastAsia="標楷體" w:hAnsi="標楷體" w:cs="標楷體"/>
                <w:color w:val="FF0000"/>
              </w:rPr>
              <w:t>學習內容調整</w:t>
            </w:r>
          </w:p>
        </w:tc>
        <w:tc>
          <w:tcPr>
            <w:tcW w:w="5187" w:type="dxa"/>
            <w:gridSpan w:val="5"/>
            <w:tcBorders>
              <w:top w:val="single" w:sz="4" w:space="0" w:color="000000"/>
              <w:bottom w:val="single" w:sz="4" w:space="0" w:color="000000"/>
              <w:right w:val="single" w:sz="12" w:space="0" w:color="000000"/>
            </w:tcBorders>
            <w:vAlign w:val="center"/>
          </w:tcPr>
          <w:p w:rsidR="000C5333" w:rsidRDefault="002D6D95">
            <w:pPr>
              <w:spacing w:line="280" w:lineRule="auto"/>
              <w:jc w:val="both"/>
              <w:rPr>
                <w:rFonts w:ascii="標楷體" w:eastAsia="標楷體" w:hAnsi="標楷體" w:cs="標楷體"/>
                <w:sz w:val="20"/>
                <w:szCs w:val="20"/>
              </w:rPr>
            </w:pPr>
            <w:r>
              <w:rPr>
                <w:rFonts w:ascii="標楷體" w:eastAsia="標楷體" w:hAnsi="標楷體" w:cs="標楷體"/>
                <w:sz w:val="20"/>
                <w:szCs w:val="20"/>
              </w:rPr>
              <w:t>1.選用南一國語，並進行簡化、減量、分解等學習內容的調整，透過字卡、圖卡、學習單等教材，並搭配多媒體設備提供學生多感官學習</w:t>
            </w:r>
          </w:p>
          <w:p w:rsidR="000C5333" w:rsidRDefault="002D6D95">
            <w:pPr>
              <w:spacing w:line="280" w:lineRule="auto"/>
              <w:jc w:val="both"/>
              <w:rPr>
                <w:rFonts w:ascii="標楷體" w:eastAsia="標楷體" w:hAnsi="標楷體" w:cs="標楷體"/>
                <w:sz w:val="20"/>
                <w:szCs w:val="20"/>
              </w:rPr>
            </w:pPr>
            <w:r>
              <w:rPr>
                <w:rFonts w:ascii="標楷體" w:eastAsia="標楷體" w:hAnsi="標楷體" w:cs="標楷體"/>
                <w:sz w:val="20"/>
                <w:szCs w:val="20"/>
              </w:rPr>
              <w:t>2.安排國語外加課程2節</w:t>
            </w:r>
          </w:p>
        </w:tc>
      </w:tr>
      <w:tr w:rsidR="000C5333">
        <w:trPr>
          <w:trHeight w:val="1401"/>
        </w:trPr>
        <w:tc>
          <w:tcPr>
            <w:tcW w:w="2518" w:type="dxa"/>
            <w:gridSpan w:val="2"/>
            <w:vMerge/>
            <w:tcBorders>
              <w:left w:val="single" w:sz="12" w:space="0" w:color="000000"/>
            </w:tcBorders>
            <w:vAlign w:val="center"/>
          </w:tcPr>
          <w:p w:rsidR="000C5333" w:rsidRDefault="000C5333">
            <w:pPr>
              <w:pBdr>
                <w:top w:val="nil"/>
                <w:left w:val="nil"/>
                <w:bottom w:val="nil"/>
                <w:right w:val="nil"/>
                <w:between w:val="nil"/>
              </w:pBdr>
              <w:spacing w:line="276" w:lineRule="auto"/>
              <w:rPr>
                <w:rFonts w:ascii="標楷體" w:eastAsia="標楷體" w:hAnsi="標楷體" w:cs="標楷體"/>
                <w:sz w:val="20"/>
                <w:szCs w:val="20"/>
              </w:rPr>
            </w:pPr>
          </w:p>
        </w:tc>
        <w:tc>
          <w:tcPr>
            <w:tcW w:w="1843" w:type="dxa"/>
            <w:gridSpan w:val="2"/>
            <w:tcBorders>
              <w:top w:val="single" w:sz="4" w:space="0" w:color="000000"/>
              <w:bottom w:val="single" w:sz="4" w:space="0" w:color="000000"/>
            </w:tcBorders>
            <w:vAlign w:val="center"/>
          </w:tcPr>
          <w:p w:rsidR="000C5333" w:rsidRDefault="002D6D95">
            <w:pPr>
              <w:pBdr>
                <w:top w:val="nil"/>
                <w:left w:val="nil"/>
                <w:bottom w:val="nil"/>
                <w:right w:val="nil"/>
                <w:between w:val="nil"/>
              </w:pBdr>
              <w:ind w:hanging="2"/>
              <w:jc w:val="both"/>
              <w:rPr>
                <w:rFonts w:ascii="標楷體" w:eastAsia="標楷體" w:hAnsi="標楷體" w:cs="標楷體"/>
                <w:color w:val="FF0000"/>
              </w:rPr>
            </w:pPr>
            <w:r>
              <w:rPr>
                <w:rFonts w:ascii="標楷體" w:eastAsia="標楷體" w:hAnsi="標楷體" w:cs="標楷體"/>
                <w:color w:val="FF0000"/>
              </w:rPr>
              <w:t>學習歷程調整</w:t>
            </w:r>
          </w:p>
        </w:tc>
        <w:tc>
          <w:tcPr>
            <w:tcW w:w="5187" w:type="dxa"/>
            <w:gridSpan w:val="5"/>
            <w:tcBorders>
              <w:top w:val="single" w:sz="4" w:space="0" w:color="000000"/>
              <w:bottom w:val="single" w:sz="4" w:space="0" w:color="000000"/>
              <w:right w:val="single" w:sz="12" w:space="0" w:color="000000"/>
            </w:tcBorders>
            <w:vAlign w:val="center"/>
          </w:tcPr>
          <w:p w:rsidR="000C5333" w:rsidRDefault="002D6D95">
            <w:pPr>
              <w:spacing w:line="280" w:lineRule="auto"/>
              <w:jc w:val="both"/>
              <w:rPr>
                <w:rFonts w:ascii="標楷體" w:eastAsia="標楷體" w:hAnsi="標楷體" w:cs="標楷體"/>
                <w:sz w:val="20"/>
                <w:szCs w:val="20"/>
              </w:rPr>
            </w:pPr>
            <w:r>
              <w:rPr>
                <w:rFonts w:ascii="標楷體" w:eastAsia="標楷體" w:hAnsi="標楷體" w:cs="標楷體"/>
                <w:sz w:val="20"/>
                <w:szCs w:val="20"/>
              </w:rPr>
              <w:t>1.教學方法主要以直接教學法及區分性教學為主，搭配多元感官教學(圖片、數位媒體等)方式進行。</w:t>
            </w:r>
          </w:p>
          <w:p w:rsidR="000C5333" w:rsidRDefault="002D6D95">
            <w:pPr>
              <w:spacing w:line="280" w:lineRule="auto"/>
              <w:jc w:val="both"/>
              <w:rPr>
                <w:rFonts w:ascii="標楷體" w:eastAsia="標楷體" w:hAnsi="標楷體" w:cs="標楷體"/>
                <w:sz w:val="20"/>
                <w:szCs w:val="20"/>
              </w:rPr>
            </w:pPr>
            <w:r>
              <w:rPr>
                <w:rFonts w:ascii="標楷體" w:eastAsia="標楷體" w:hAnsi="標楷體" w:cs="標楷體"/>
                <w:sz w:val="20"/>
                <w:szCs w:val="20"/>
              </w:rPr>
              <w:t xml:space="preserve">2.教學型態以團體教學與個別指導等交替使用。 </w:t>
            </w:r>
          </w:p>
          <w:p w:rsidR="000C5333" w:rsidRDefault="002D6D95">
            <w:pPr>
              <w:spacing w:line="280" w:lineRule="auto"/>
              <w:jc w:val="both"/>
              <w:rPr>
                <w:rFonts w:ascii="標楷體" w:eastAsia="標楷體" w:hAnsi="標楷體" w:cs="標楷體"/>
                <w:sz w:val="20"/>
                <w:szCs w:val="20"/>
              </w:rPr>
            </w:pPr>
            <w:r>
              <w:rPr>
                <w:rFonts w:ascii="標楷體" w:eastAsia="標楷體" w:hAnsi="標楷體" w:cs="標楷體"/>
                <w:sz w:val="20"/>
                <w:szCs w:val="20"/>
              </w:rPr>
              <w:t xml:space="preserve">3.識字方面提供字族文策略、部件策略、圖片褪除策略等。 </w:t>
            </w:r>
          </w:p>
          <w:p w:rsidR="000C5333" w:rsidRDefault="002D6D95">
            <w:pPr>
              <w:spacing w:line="280" w:lineRule="auto"/>
              <w:jc w:val="both"/>
              <w:rPr>
                <w:rFonts w:ascii="標楷體" w:eastAsia="標楷體" w:hAnsi="標楷體" w:cs="標楷體"/>
                <w:sz w:val="20"/>
                <w:szCs w:val="20"/>
              </w:rPr>
            </w:pPr>
            <w:r>
              <w:rPr>
                <w:rFonts w:ascii="標楷體" w:eastAsia="標楷體" w:hAnsi="標楷體" w:cs="標楷體"/>
                <w:sz w:val="20"/>
                <w:szCs w:val="20"/>
              </w:rPr>
              <w:t xml:space="preserve">4.聆聽方面使用口語、肢體、眼神等提示，維持注意力。 </w:t>
            </w:r>
          </w:p>
          <w:p w:rsidR="000C5333" w:rsidRDefault="002D6D95">
            <w:pPr>
              <w:spacing w:line="280" w:lineRule="auto"/>
              <w:jc w:val="both"/>
              <w:rPr>
                <w:rFonts w:ascii="標楷體" w:eastAsia="標楷體" w:hAnsi="標楷體" w:cs="標楷體"/>
                <w:sz w:val="20"/>
                <w:szCs w:val="20"/>
              </w:rPr>
            </w:pPr>
            <w:r>
              <w:rPr>
                <w:rFonts w:ascii="標楷體" w:eastAsia="標楷體" w:hAnsi="標楷體" w:cs="標楷體"/>
                <w:sz w:val="20"/>
                <w:szCs w:val="20"/>
              </w:rPr>
              <w:t xml:space="preserve">5.說話方面提供發表的機會，由學生先發表講述，老師再協助將語句修整通順。 </w:t>
            </w:r>
          </w:p>
          <w:p w:rsidR="000C5333" w:rsidRDefault="002D6D95">
            <w:pPr>
              <w:spacing w:line="280" w:lineRule="auto"/>
              <w:jc w:val="both"/>
              <w:rPr>
                <w:rFonts w:ascii="標楷體" w:eastAsia="標楷體" w:hAnsi="標楷體" w:cs="標楷體"/>
                <w:sz w:val="20"/>
                <w:szCs w:val="20"/>
              </w:rPr>
            </w:pPr>
            <w:r>
              <w:rPr>
                <w:rFonts w:ascii="標楷體" w:eastAsia="標楷體" w:hAnsi="標楷體" w:cs="標楷體"/>
                <w:sz w:val="20"/>
                <w:szCs w:val="20"/>
              </w:rPr>
              <w:t>6.句型提供基本句型架構，透過範例、圖片或文字提示讓學生進行句型仿接寫。</w:t>
            </w:r>
          </w:p>
        </w:tc>
      </w:tr>
      <w:tr w:rsidR="000C5333">
        <w:trPr>
          <w:trHeight w:val="1266"/>
        </w:trPr>
        <w:tc>
          <w:tcPr>
            <w:tcW w:w="2518" w:type="dxa"/>
            <w:gridSpan w:val="2"/>
            <w:vMerge/>
            <w:tcBorders>
              <w:left w:val="single" w:sz="12" w:space="0" w:color="000000"/>
            </w:tcBorders>
            <w:vAlign w:val="center"/>
          </w:tcPr>
          <w:p w:rsidR="000C5333" w:rsidRDefault="000C5333">
            <w:pPr>
              <w:pBdr>
                <w:top w:val="nil"/>
                <w:left w:val="nil"/>
                <w:bottom w:val="nil"/>
                <w:right w:val="nil"/>
                <w:between w:val="nil"/>
              </w:pBdr>
              <w:spacing w:line="276" w:lineRule="auto"/>
              <w:rPr>
                <w:rFonts w:ascii="標楷體" w:eastAsia="標楷體" w:hAnsi="標楷體" w:cs="標楷體"/>
                <w:sz w:val="20"/>
                <w:szCs w:val="20"/>
              </w:rPr>
            </w:pPr>
          </w:p>
        </w:tc>
        <w:tc>
          <w:tcPr>
            <w:tcW w:w="1843" w:type="dxa"/>
            <w:gridSpan w:val="2"/>
            <w:tcBorders>
              <w:top w:val="single" w:sz="4" w:space="0" w:color="000000"/>
              <w:bottom w:val="single" w:sz="4" w:space="0" w:color="000000"/>
            </w:tcBorders>
            <w:vAlign w:val="center"/>
          </w:tcPr>
          <w:p w:rsidR="000C5333" w:rsidRDefault="002D6D95">
            <w:pPr>
              <w:pBdr>
                <w:top w:val="nil"/>
                <w:left w:val="nil"/>
                <w:bottom w:val="nil"/>
                <w:right w:val="nil"/>
                <w:between w:val="nil"/>
              </w:pBdr>
              <w:ind w:hanging="2"/>
              <w:jc w:val="both"/>
              <w:rPr>
                <w:rFonts w:ascii="標楷體" w:eastAsia="標楷體" w:hAnsi="標楷體" w:cs="標楷體"/>
                <w:color w:val="FF0000"/>
              </w:rPr>
            </w:pPr>
            <w:r>
              <w:rPr>
                <w:rFonts w:ascii="標楷體" w:eastAsia="標楷體" w:hAnsi="標楷體" w:cs="標楷體"/>
                <w:color w:val="FF0000"/>
              </w:rPr>
              <w:t>學習環境調整</w:t>
            </w:r>
          </w:p>
        </w:tc>
        <w:tc>
          <w:tcPr>
            <w:tcW w:w="5187" w:type="dxa"/>
            <w:gridSpan w:val="5"/>
            <w:tcBorders>
              <w:top w:val="single" w:sz="4" w:space="0" w:color="000000"/>
              <w:bottom w:val="single" w:sz="4" w:space="0" w:color="000000"/>
              <w:right w:val="single" w:sz="12" w:space="0" w:color="000000"/>
            </w:tcBorders>
            <w:vAlign w:val="center"/>
          </w:tcPr>
          <w:p w:rsidR="000C5333" w:rsidRDefault="002D6D95">
            <w:pPr>
              <w:spacing w:line="280" w:lineRule="auto"/>
              <w:jc w:val="both"/>
              <w:rPr>
                <w:rFonts w:ascii="標楷體" w:eastAsia="標楷體" w:hAnsi="標楷體" w:cs="標楷體"/>
                <w:sz w:val="20"/>
                <w:szCs w:val="20"/>
              </w:rPr>
            </w:pPr>
            <w:r>
              <w:rPr>
                <w:rFonts w:ascii="標楷體" w:eastAsia="標楷體" w:hAnsi="標楷體" w:cs="標楷體"/>
                <w:sz w:val="20"/>
                <w:szCs w:val="20"/>
              </w:rPr>
              <w:t xml:space="preserve">1.桌椅安排以教師為中心，學生可清楚注視黑板，方便個別指導與分組教學。 </w:t>
            </w:r>
          </w:p>
          <w:p w:rsidR="000C5333" w:rsidRDefault="002D6D95">
            <w:pPr>
              <w:spacing w:line="280" w:lineRule="auto"/>
              <w:jc w:val="both"/>
              <w:rPr>
                <w:rFonts w:ascii="標楷體" w:eastAsia="標楷體" w:hAnsi="標楷體" w:cs="標楷體"/>
                <w:sz w:val="20"/>
                <w:szCs w:val="20"/>
              </w:rPr>
            </w:pPr>
            <w:r>
              <w:rPr>
                <w:rFonts w:ascii="標楷體" w:eastAsia="標楷體" w:hAnsi="標楷體" w:cs="標楷體"/>
                <w:sz w:val="20"/>
                <w:szCs w:val="20"/>
              </w:rPr>
              <w:t xml:space="preserve">2.設立獎勵制度，增強學習動機與學習成效。 </w:t>
            </w:r>
          </w:p>
          <w:p w:rsidR="000C5333" w:rsidRDefault="002D6D95">
            <w:pPr>
              <w:spacing w:line="280" w:lineRule="auto"/>
              <w:jc w:val="both"/>
              <w:rPr>
                <w:rFonts w:ascii="標楷體" w:eastAsia="標楷體" w:hAnsi="標楷體" w:cs="標楷體"/>
                <w:sz w:val="20"/>
                <w:szCs w:val="20"/>
              </w:rPr>
            </w:pPr>
            <w:r>
              <w:rPr>
                <w:rFonts w:ascii="標楷體" w:eastAsia="標楷體" w:hAnsi="標楷體" w:cs="標楷體"/>
                <w:sz w:val="20"/>
                <w:szCs w:val="20"/>
              </w:rPr>
              <w:t>3.設置多媒體視聽設備。</w:t>
            </w:r>
          </w:p>
        </w:tc>
      </w:tr>
      <w:tr w:rsidR="000C5333">
        <w:trPr>
          <w:trHeight w:val="1128"/>
        </w:trPr>
        <w:tc>
          <w:tcPr>
            <w:tcW w:w="2518" w:type="dxa"/>
            <w:gridSpan w:val="2"/>
            <w:vMerge/>
            <w:tcBorders>
              <w:left w:val="single" w:sz="12" w:space="0" w:color="000000"/>
            </w:tcBorders>
            <w:vAlign w:val="center"/>
          </w:tcPr>
          <w:p w:rsidR="000C5333" w:rsidRDefault="000C5333">
            <w:pPr>
              <w:pBdr>
                <w:top w:val="nil"/>
                <w:left w:val="nil"/>
                <w:bottom w:val="nil"/>
                <w:right w:val="nil"/>
                <w:between w:val="nil"/>
              </w:pBdr>
              <w:spacing w:line="276" w:lineRule="auto"/>
              <w:rPr>
                <w:rFonts w:ascii="標楷體" w:eastAsia="標楷體" w:hAnsi="標楷體" w:cs="標楷體"/>
                <w:sz w:val="20"/>
                <w:szCs w:val="20"/>
              </w:rPr>
            </w:pPr>
          </w:p>
        </w:tc>
        <w:tc>
          <w:tcPr>
            <w:tcW w:w="1843" w:type="dxa"/>
            <w:gridSpan w:val="2"/>
            <w:tcBorders>
              <w:top w:val="single" w:sz="4" w:space="0" w:color="000000"/>
              <w:bottom w:val="single" w:sz="6" w:space="0" w:color="000000"/>
            </w:tcBorders>
            <w:vAlign w:val="center"/>
          </w:tcPr>
          <w:p w:rsidR="000C5333" w:rsidRDefault="002D6D95">
            <w:pPr>
              <w:pBdr>
                <w:top w:val="nil"/>
                <w:left w:val="nil"/>
                <w:bottom w:val="nil"/>
                <w:right w:val="nil"/>
                <w:between w:val="nil"/>
              </w:pBdr>
              <w:ind w:hanging="2"/>
              <w:jc w:val="both"/>
              <w:rPr>
                <w:rFonts w:ascii="標楷體" w:eastAsia="標楷體" w:hAnsi="標楷體" w:cs="標楷體"/>
                <w:color w:val="FF0000"/>
              </w:rPr>
            </w:pPr>
            <w:r>
              <w:rPr>
                <w:rFonts w:ascii="標楷體" w:eastAsia="標楷體" w:hAnsi="標楷體" w:cs="標楷體"/>
                <w:color w:val="FF0000"/>
              </w:rPr>
              <w:t>學習評量調整</w:t>
            </w:r>
          </w:p>
        </w:tc>
        <w:tc>
          <w:tcPr>
            <w:tcW w:w="5187" w:type="dxa"/>
            <w:gridSpan w:val="5"/>
            <w:tcBorders>
              <w:top w:val="single" w:sz="4" w:space="0" w:color="000000"/>
              <w:bottom w:val="single" w:sz="6" w:space="0" w:color="000000"/>
              <w:right w:val="single" w:sz="12" w:space="0" w:color="000000"/>
            </w:tcBorders>
            <w:vAlign w:val="center"/>
          </w:tcPr>
          <w:p w:rsidR="000C5333" w:rsidRDefault="002D6D95">
            <w:pPr>
              <w:spacing w:line="280" w:lineRule="auto"/>
              <w:jc w:val="both"/>
              <w:rPr>
                <w:rFonts w:ascii="標楷體" w:eastAsia="標楷體" w:hAnsi="標楷體" w:cs="標楷體"/>
                <w:sz w:val="20"/>
                <w:szCs w:val="20"/>
              </w:rPr>
            </w:pPr>
            <w:r>
              <w:rPr>
                <w:rFonts w:ascii="標楷體" w:eastAsia="標楷體" w:hAnsi="標楷體" w:cs="標楷體"/>
                <w:sz w:val="20"/>
                <w:szCs w:val="20"/>
              </w:rPr>
              <w:t xml:space="preserve">1.以課程本位評量為主，並依學生能力進行多元評量，如觀察、操作、 問答、指認、紙筆等方式使用。 </w:t>
            </w:r>
          </w:p>
          <w:p w:rsidR="000C5333" w:rsidRDefault="002D6D95">
            <w:pPr>
              <w:spacing w:line="280" w:lineRule="auto"/>
              <w:ind w:left="138" w:hanging="138"/>
              <w:jc w:val="both"/>
              <w:rPr>
                <w:rFonts w:ascii="Arial" w:eastAsia="Arial" w:hAnsi="Arial" w:cs="Arial"/>
              </w:rPr>
            </w:pPr>
            <w:r>
              <w:rPr>
                <w:rFonts w:ascii="標楷體" w:eastAsia="標楷體" w:hAnsi="標楷體" w:cs="標楷體"/>
                <w:sz w:val="20"/>
                <w:szCs w:val="20"/>
              </w:rPr>
              <w:t>2.蒐集學生平時作業單，進行檔案評量。</w:t>
            </w:r>
          </w:p>
        </w:tc>
      </w:tr>
      <w:tr w:rsidR="000C5333">
        <w:trPr>
          <w:trHeight w:val="624"/>
        </w:trPr>
        <w:tc>
          <w:tcPr>
            <w:tcW w:w="9548" w:type="dxa"/>
            <w:gridSpan w:val="9"/>
            <w:tcBorders>
              <w:top w:val="single" w:sz="6" w:space="0" w:color="000000"/>
              <w:left w:val="single" w:sz="12" w:space="0" w:color="000000"/>
              <w:bottom w:val="single" w:sz="4" w:space="0" w:color="000000"/>
              <w:right w:val="single" w:sz="12" w:space="0" w:color="000000"/>
            </w:tcBorders>
            <w:vAlign w:val="center"/>
          </w:tcPr>
          <w:p w:rsidR="000C5333" w:rsidRDefault="002D6D95">
            <w:pPr>
              <w:jc w:val="center"/>
              <w:rPr>
                <w:rFonts w:ascii="標楷體" w:eastAsia="標楷體" w:hAnsi="標楷體" w:cs="標楷體"/>
                <w:b/>
                <w:sz w:val="32"/>
                <w:szCs w:val="32"/>
              </w:rPr>
            </w:pPr>
            <w:r>
              <w:rPr>
                <w:rFonts w:ascii="標楷體" w:eastAsia="標楷體" w:hAnsi="標楷體" w:cs="標楷體"/>
                <w:b/>
                <w:sz w:val="32"/>
                <w:szCs w:val="32"/>
              </w:rPr>
              <w:t>教學進度表</w:t>
            </w:r>
          </w:p>
        </w:tc>
      </w:tr>
      <w:tr w:rsidR="000C5333">
        <w:trPr>
          <w:trHeight w:val="534"/>
        </w:trPr>
        <w:tc>
          <w:tcPr>
            <w:tcW w:w="9548" w:type="dxa"/>
            <w:gridSpan w:val="9"/>
            <w:tcBorders>
              <w:top w:val="single" w:sz="6" w:space="0" w:color="000000"/>
              <w:left w:val="single" w:sz="12" w:space="0" w:color="000000"/>
              <w:bottom w:val="single" w:sz="4" w:space="0" w:color="000000"/>
              <w:right w:val="single" w:sz="12" w:space="0" w:color="000000"/>
            </w:tcBorders>
            <w:vAlign w:val="center"/>
          </w:tcPr>
          <w:p w:rsidR="000C5333" w:rsidRDefault="002D6D95">
            <w:pPr>
              <w:jc w:val="center"/>
              <w:rPr>
                <w:rFonts w:ascii="標楷體" w:eastAsia="標楷體" w:hAnsi="標楷體" w:cs="標楷體"/>
                <w:b/>
                <w:sz w:val="32"/>
                <w:szCs w:val="32"/>
              </w:rPr>
            </w:pPr>
            <w:r>
              <w:rPr>
                <w:rFonts w:ascii="標楷體" w:eastAsia="標楷體" w:hAnsi="標楷體" w:cs="標楷體"/>
                <w:b/>
                <w:sz w:val="32"/>
                <w:szCs w:val="32"/>
              </w:rPr>
              <w:t>上學期</w:t>
            </w:r>
          </w:p>
        </w:tc>
      </w:tr>
      <w:tr w:rsidR="000C5333">
        <w:trPr>
          <w:trHeight w:val="594"/>
        </w:trPr>
        <w:tc>
          <w:tcPr>
            <w:tcW w:w="950" w:type="dxa"/>
            <w:tcBorders>
              <w:top w:val="single" w:sz="6" w:space="0" w:color="000000"/>
              <w:left w:val="single" w:sz="12" w:space="0" w:color="000000"/>
              <w:bottom w:val="single" w:sz="4" w:space="0" w:color="000000"/>
            </w:tcBorders>
            <w:vAlign w:val="center"/>
          </w:tcPr>
          <w:p w:rsidR="000C5333" w:rsidRDefault="002D6D95">
            <w:pPr>
              <w:jc w:val="center"/>
              <w:rPr>
                <w:rFonts w:ascii="標楷體" w:eastAsia="標楷體" w:hAnsi="標楷體" w:cs="標楷體"/>
                <w:b/>
              </w:rPr>
            </w:pPr>
            <w:r>
              <w:rPr>
                <w:rFonts w:ascii="標楷體" w:eastAsia="標楷體" w:hAnsi="標楷體" w:cs="標楷體"/>
                <w:b/>
              </w:rPr>
              <w:t>週次</w:t>
            </w:r>
          </w:p>
        </w:tc>
        <w:tc>
          <w:tcPr>
            <w:tcW w:w="3821" w:type="dxa"/>
            <w:gridSpan w:val="4"/>
            <w:tcBorders>
              <w:top w:val="single" w:sz="6" w:space="0" w:color="000000"/>
              <w:bottom w:val="single" w:sz="4" w:space="0" w:color="000000"/>
            </w:tcBorders>
            <w:vAlign w:val="center"/>
          </w:tcPr>
          <w:p w:rsidR="000C5333" w:rsidRDefault="002D6D95">
            <w:pPr>
              <w:jc w:val="center"/>
              <w:rPr>
                <w:rFonts w:ascii="標楷體" w:eastAsia="標楷體" w:hAnsi="標楷體" w:cs="標楷體"/>
                <w:b/>
              </w:rPr>
            </w:pPr>
            <w:r>
              <w:rPr>
                <w:rFonts w:ascii="標楷體" w:eastAsia="標楷體" w:hAnsi="標楷體" w:cs="標楷體"/>
                <w:b/>
              </w:rPr>
              <w:t>單元名稱/內容</w:t>
            </w:r>
          </w:p>
        </w:tc>
        <w:tc>
          <w:tcPr>
            <w:tcW w:w="866" w:type="dxa"/>
            <w:gridSpan w:val="2"/>
            <w:tcBorders>
              <w:top w:val="single" w:sz="6" w:space="0" w:color="000000"/>
              <w:bottom w:val="single" w:sz="4" w:space="0" w:color="000000"/>
            </w:tcBorders>
            <w:vAlign w:val="center"/>
          </w:tcPr>
          <w:p w:rsidR="000C5333" w:rsidRDefault="002D6D95">
            <w:pPr>
              <w:jc w:val="center"/>
              <w:rPr>
                <w:rFonts w:ascii="標楷體" w:eastAsia="標楷體" w:hAnsi="標楷體" w:cs="標楷體"/>
                <w:b/>
              </w:rPr>
            </w:pPr>
            <w:r>
              <w:rPr>
                <w:rFonts w:ascii="標楷體" w:eastAsia="標楷體" w:hAnsi="標楷體" w:cs="標楷體"/>
                <w:b/>
              </w:rPr>
              <w:t>週次</w:t>
            </w:r>
          </w:p>
        </w:tc>
        <w:tc>
          <w:tcPr>
            <w:tcW w:w="3911" w:type="dxa"/>
            <w:gridSpan w:val="2"/>
            <w:tcBorders>
              <w:top w:val="single" w:sz="6" w:space="0" w:color="000000"/>
              <w:bottom w:val="single" w:sz="4" w:space="0" w:color="000000"/>
              <w:right w:val="single" w:sz="12" w:space="0" w:color="000000"/>
            </w:tcBorders>
            <w:vAlign w:val="center"/>
          </w:tcPr>
          <w:p w:rsidR="000C5333" w:rsidRDefault="002D6D95">
            <w:pPr>
              <w:jc w:val="center"/>
              <w:rPr>
                <w:rFonts w:ascii="標楷體" w:eastAsia="標楷體" w:hAnsi="標楷體" w:cs="標楷體"/>
                <w:b/>
              </w:rPr>
            </w:pPr>
            <w:r>
              <w:rPr>
                <w:rFonts w:ascii="標楷體" w:eastAsia="標楷體" w:hAnsi="標楷體" w:cs="標楷體"/>
                <w:b/>
              </w:rPr>
              <w:t>單元名稱/內容</w:t>
            </w:r>
          </w:p>
        </w:tc>
      </w:tr>
      <w:tr w:rsidR="000C5333">
        <w:trPr>
          <w:trHeight w:val="611"/>
        </w:trPr>
        <w:tc>
          <w:tcPr>
            <w:tcW w:w="950" w:type="dxa"/>
            <w:tcBorders>
              <w:top w:val="single" w:sz="4" w:space="0" w:color="000000"/>
              <w:left w:val="single" w:sz="12" w:space="0" w:color="000000"/>
              <w:bottom w:val="single" w:sz="4"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lastRenderedPageBreak/>
              <w:t>1</w:t>
            </w:r>
          </w:p>
        </w:tc>
        <w:tc>
          <w:tcPr>
            <w:tcW w:w="3821" w:type="dxa"/>
            <w:gridSpan w:val="4"/>
            <w:tcBorders>
              <w:top w:val="single" w:sz="4" w:space="0" w:color="000000"/>
              <w:bottom w:val="single" w:sz="4" w:space="0" w:color="000000"/>
            </w:tcBorders>
            <w:vAlign w:val="center"/>
          </w:tcPr>
          <w:p w:rsidR="000C5333" w:rsidRDefault="002D6D95">
            <w:pPr>
              <w:spacing w:line="280" w:lineRule="auto"/>
              <w:jc w:val="both"/>
              <w:rPr>
                <w:rFonts w:ascii="標楷體" w:eastAsia="標楷體" w:hAnsi="標楷體" w:cs="標楷體"/>
              </w:rPr>
            </w:pPr>
            <w:r>
              <w:rPr>
                <w:rFonts w:ascii="標楷體" w:eastAsia="標楷體" w:hAnsi="標楷體" w:cs="標楷體"/>
              </w:rPr>
              <w:t>第一課 打招呼</w:t>
            </w:r>
          </w:p>
          <w:p w:rsidR="000C5333" w:rsidRDefault="002D6D95">
            <w:pPr>
              <w:spacing w:line="280" w:lineRule="auto"/>
              <w:jc w:val="both"/>
              <w:rPr>
                <w:rFonts w:ascii="標楷體" w:eastAsia="標楷體" w:hAnsi="標楷體" w:cs="標楷體"/>
              </w:rPr>
            </w:pPr>
            <w:r>
              <w:rPr>
                <w:rFonts w:ascii="標楷體" w:eastAsia="標楷體" w:hAnsi="標楷體" w:cs="標楷體"/>
                <w:sz w:val="20"/>
                <w:szCs w:val="20"/>
              </w:rPr>
              <w:t>(課文、生字、語詞、造句、字音字形)</w:t>
            </w:r>
          </w:p>
        </w:tc>
        <w:tc>
          <w:tcPr>
            <w:tcW w:w="866" w:type="dxa"/>
            <w:gridSpan w:val="2"/>
            <w:tcBorders>
              <w:top w:val="single" w:sz="4" w:space="0" w:color="000000"/>
              <w:bottom w:val="single" w:sz="4"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11</w:t>
            </w:r>
          </w:p>
        </w:tc>
        <w:tc>
          <w:tcPr>
            <w:tcW w:w="3911" w:type="dxa"/>
            <w:gridSpan w:val="2"/>
            <w:tcBorders>
              <w:top w:val="single" w:sz="4" w:space="0" w:color="000000"/>
              <w:bottom w:val="single" w:sz="4" w:space="0" w:color="000000"/>
              <w:right w:val="single" w:sz="12" w:space="0" w:color="000000"/>
            </w:tcBorders>
            <w:vAlign w:val="center"/>
          </w:tcPr>
          <w:p w:rsidR="000C5333" w:rsidRDefault="002D6D95">
            <w:pPr>
              <w:spacing w:line="280" w:lineRule="auto"/>
              <w:jc w:val="both"/>
              <w:rPr>
                <w:rFonts w:ascii="標楷體" w:eastAsia="標楷體" w:hAnsi="標楷體" w:cs="標楷體"/>
              </w:rPr>
            </w:pPr>
            <w:r>
              <w:rPr>
                <w:rFonts w:ascii="標楷體" w:eastAsia="標楷體" w:hAnsi="標楷體" w:cs="標楷體"/>
              </w:rPr>
              <w:t>第八課 等兔子來撞樹</w:t>
            </w:r>
          </w:p>
          <w:p w:rsidR="000C5333" w:rsidRDefault="002D6D95">
            <w:pPr>
              <w:spacing w:line="280" w:lineRule="auto"/>
              <w:jc w:val="both"/>
              <w:rPr>
                <w:rFonts w:ascii="標楷體" w:eastAsia="標楷體" w:hAnsi="標楷體" w:cs="標楷體"/>
              </w:rPr>
            </w:pPr>
            <w:r>
              <w:rPr>
                <w:rFonts w:ascii="標楷體" w:eastAsia="標楷體" w:hAnsi="標楷體" w:cs="標楷體"/>
                <w:sz w:val="20"/>
                <w:szCs w:val="20"/>
              </w:rPr>
              <w:t>(課文、生字、語詞、造句、字音字形)</w:t>
            </w:r>
          </w:p>
        </w:tc>
      </w:tr>
      <w:tr w:rsidR="000C5333">
        <w:trPr>
          <w:trHeight w:val="633"/>
        </w:trPr>
        <w:tc>
          <w:tcPr>
            <w:tcW w:w="950" w:type="dxa"/>
            <w:tcBorders>
              <w:top w:val="single" w:sz="4" w:space="0" w:color="000000"/>
              <w:left w:val="single" w:sz="12" w:space="0" w:color="000000"/>
              <w:bottom w:val="single" w:sz="4"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2</w:t>
            </w:r>
          </w:p>
        </w:tc>
        <w:tc>
          <w:tcPr>
            <w:tcW w:w="3821" w:type="dxa"/>
            <w:gridSpan w:val="4"/>
            <w:tcBorders>
              <w:top w:val="single" w:sz="4" w:space="0" w:color="000000"/>
              <w:bottom w:val="single" w:sz="4" w:space="0" w:color="000000"/>
            </w:tcBorders>
            <w:vAlign w:val="center"/>
          </w:tcPr>
          <w:p w:rsidR="000C5333" w:rsidRDefault="002D6D95">
            <w:pPr>
              <w:spacing w:line="280" w:lineRule="auto"/>
              <w:jc w:val="both"/>
              <w:rPr>
                <w:rFonts w:ascii="標楷體" w:eastAsia="標楷體" w:hAnsi="標楷體" w:cs="標楷體"/>
              </w:rPr>
            </w:pPr>
            <w:r>
              <w:rPr>
                <w:rFonts w:ascii="標楷體" w:eastAsia="標楷體" w:hAnsi="標楷體" w:cs="標楷體"/>
              </w:rPr>
              <w:t>第二課 爬梯子</w:t>
            </w:r>
          </w:p>
          <w:p w:rsidR="000C5333" w:rsidRDefault="002D6D95">
            <w:pPr>
              <w:spacing w:line="280" w:lineRule="auto"/>
              <w:jc w:val="both"/>
              <w:rPr>
                <w:rFonts w:ascii="標楷體" w:eastAsia="標楷體" w:hAnsi="標楷體" w:cs="標楷體"/>
              </w:rPr>
            </w:pPr>
            <w:r>
              <w:rPr>
                <w:rFonts w:ascii="標楷體" w:eastAsia="標楷體" w:hAnsi="標楷體" w:cs="標楷體"/>
                <w:sz w:val="20"/>
                <w:szCs w:val="20"/>
              </w:rPr>
              <w:t>(課文、生字、語詞、造句、字音字形)</w:t>
            </w:r>
          </w:p>
        </w:tc>
        <w:tc>
          <w:tcPr>
            <w:tcW w:w="866" w:type="dxa"/>
            <w:gridSpan w:val="2"/>
            <w:tcBorders>
              <w:top w:val="single" w:sz="4" w:space="0" w:color="000000"/>
              <w:bottom w:val="single" w:sz="4"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12</w:t>
            </w:r>
          </w:p>
        </w:tc>
        <w:tc>
          <w:tcPr>
            <w:tcW w:w="3911" w:type="dxa"/>
            <w:gridSpan w:val="2"/>
            <w:tcBorders>
              <w:top w:val="single" w:sz="4" w:space="0" w:color="000000"/>
              <w:bottom w:val="single" w:sz="4" w:space="0" w:color="000000"/>
              <w:right w:val="single" w:sz="12" w:space="0" w:color="000000"/>
            </w:tcBorders>
            <w:vAlign w:val="center"/>
          </w:tcPr>
          <w:p w:rsidR="000C5333" w:rsidRDefault="002D6D95">
            <w:pPr>
              <w:spacing w:line="280" w:lineRule="auto"/>
              <w:jc w:val="both"/>
              <w:rPr>
                <w:rFonts w:ascii="標楷體" w:eastAsia="標楷體" w:hAnsi="標楷體" w:cs="標楷體"/>
              </w:rPr>
            </w:pPr>
            <w:r>
              <w:rPr>
                <w:rFonts w:ascii="標楷體" w:eastAsia="標楷體" w:hAnsi="標楷體" w:cs="標楷體"/>
              </w:rPr>
              <w:t>第九課 角和腳</w:t>
            </w:r>
          </w:p>
          <w:p w:rsidR="000C5333" w:rsidRDefault="002D6D95">
            <w:pPr>
              <w:spacing w:line="280" w:lineRule="auto"/>
              <w:jc w:val="both"/>
            </w:pPr>
            <w:r>
              <w:rPr>
                <w:rFonts w:ascii="標楷體" w:eastAsia="標楷體" w:hAnsi="標楷體" w:cs="標楷體"/>
                <w:sz w:val="20"/>
                <w:szCs w:val="20"/>
              </w:rPr>
              <w:t>(課文、生字、語詞、造句、字音字形)</w:t>
            </w:r>
          </w:p>
        </w:tc>
      </w:tr>
      <w:tr w:rsidR="000C5333">
        <w:trPr>
          <w:trHeight w:val="557"/>
        </w:trPr>
        <w:tc>
          <w:tcPr>
            <w:tcW w:w="950" w:type="dxa"/>
            <w:tcBorders>
              <w:top w:val="single" w:sz="4" w:space="0" w:color="000000"/>
              <w:left w:val="single" w:sz="12" w:space="0" w:color="000000"/>
              <w:bottom w:val="single" w:sz="4"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3</w:t>
            </w:r>
          </w:p>
        </w:tc>
        <w:tc>
          <w:tcPr>
            <w:tcW w:w="3821" w:type="dxa"/>
            <w:gridSpan w:val="4"/>
            <w:tcBorders>
              <w:top w:val="single" w:sz="4" w:space="0" w:color="000000"/>
              <w:bottom w:val="single" w:sz="4" w:space="0" w:color="000000"/>
            </w:tcBorders>
            <w:vAlign w:val="center"/>
          </w:tcPr>
          <w:p w:rsidR="000C5333" w:rsidRDefault="002D6D95">
            <w:pPr>
              <w:spacing w:line="280" w:lineRule="auto"/>
              <w:jc w:val="both"/>
              <w:rPr>
                <w:rFonts w:ascii="標楷體" w:eastAsia="標楷體" w:hAnsi="標楷體" w:cs="標楷體"/>
              </w:rPr>
            </w:pPr>
            <w:r>
              <w:rPr>
                <w:rFonts w:ascii="標楷體" w:eastAsia="標楷體" w:hAnsi="標楷體" w:cs="標楷體"/>
              </w:rPr>
              <w:t>第三課 勇氣樹</w:t>
            </w:r>
          </w:p>
          <w:p w:rsidR="000C5333" w:rsidRDefault="002D6D95">
            <w:pPr>
              <w:spacing w:line="280" w:lineRule="auto"/>
              <w:jc w:val="both"/>
              <w:rPr>
                <w:rFonts w:ascii="標楷體" w:eastAsia="標楷體" w:hAnsi="標楷體" w:cs="標楷體"/>
              </w:rPr>
            </w:pPr>
            <w:r>
              <w:rPr>
                <w:rFonts w:ascii="標楷體" w:eastAsia="標楷體" w:hAnsi="標楷體" w:cs="標楷體"/>
                <w:sz w:val="20"/>
                <w:szCs w:val="20"/>
              </w:rPr>
              <w:t>(課文、生字、語詞、造句、字音字形)</w:t>
            </w:r>
          </w:p>
        </w:tc>
        <w:tc>
          <w:tcPr>
            <w:tcW w:w="866" w:type="dxa"/>
            <w:gridSpan w:val="2"/>
            <w:tcBorders>
              <w:top w:val="single" w:sz="4" w:space="0" w:color="000000"/>
              <w:bottom w:val="single" w:sz="4"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13</w:t>
            </w:r>
          </w:p>
        </w:tc>
        <w:tc>
          <w:tcPr>
            <w:tcW w:w="3911" w:type="dxa"/>
            <w:gridSpan w:val="2"/>
            <w:tcBorders>
              <w:top w:val="single" w:sz="4" w:space="0" w:color="000000"/>
              <w:bottom w:val="single" w:sz="4" w:space="0" w:color="000000"/>
              <w:right w:val="single" w:sz="12" w:space="0" w:color="000000"/>
            </w:tcBorders>
            <w:vAlign w:val="center"/>
          </w:tcPr>
          <w:p w:rsidR="000C5333" w:rsidRDefault="002D6D95">
            <w:pPr>
              <w:spacing w:line="280" w:lineRule="auto"/>
              <w:jc w:val="both"/>
              <w:rPr>
                <w:rFonts w:ascii="標楷體" w:eastAsia="標楷體" w:hAnsi="標楷體" w:cs="標楷體"/>
              </w:rPr>
            </w:pPr>
            <w:r>
              <w:rPr>
                <w:rFonts w:ascii="標楷體" w:eastAsia="標楷體" w:hAnsi="標楷體" w:cs="標楷體"/>
              </w:rPr>
              <w:t>第十課 出租時間的熊爺爺</w:t>
            </w:r>
          </w:p>
          <w:p w:rsidR="000C5333" w:rsidRDefault="002D6D95">
            <w:pPr>
              <w:spacing w:line="280" w:lineRule="auto"/>
              <w:jc w:val="both"/>
            </w:pPr>
            <w:r>
              <w:rPr>
                <w:rFonts w:ascii="標楷體" w:eastAsia="標楷體" w:hAnsi="標楷體" w:cs="標楷體"/>
                <w:sz w:val="20"/>
                <w:szCs w:val="20"/>
              </w:rPr>
              <w:t>(課文、生字、語詞、造句、字音字形)</w:t>
            </w:r>
          </w:p>
        </w:tc>
      </w:tr>
      <w:tr w:rsidR="000C5333">
        <w:trPr>
          <w:trHeight w:val="551"/>
        </w:trPr>
        <w:tc>
          <w:tcPr>
            <w:tcW w:w="950" w:type="dxa"/>
            <w:tcBorders>
              <w:top w:val="single" w:sz="4" w:space="0" w:color="000000"/>
              <w:left w:val="single" w:sz="12" w:space="0" w:color="000000"/>
              <w:bottom w:val="single" w:sz="4"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4</w:t>
            </w:r>
          </w:p>
        </w:tc>
        <w:tc>
          <w:tcPr>
            <w:tcW w:w="3821" w:type="dxa"/>
            <w:gridSpan w:val="4"/>
            <w:tcBorders>
              <w:top w:val="single" w:sz="4" w:space="0" w:color="000000"/>
              <w:bottom w:val="single" w:sz="4" w:space="0" w:color="000000"/>
            </w:tcBorders>
            <w:vAlign w:val="center"/>
          </w:tcPr>
          <w:p w:rsidR="000C5333" w:rsidRDefault="002D6D95">
            <w:pPr>
              <w:spacing w:line="280" w:lineRule="auto"/>
              <w:jc w:val="both"/>
              <w:rPr>
                <w:rFonts w:ascii="標楷體" w:eastAsia="標楷體" w:hAnsi="標楷體" w:cs="標楷體"/>
              </w:rPr>
            </w:pPr>
            <w:r>
              <w:rPr>
                <w:rFonts w:ascii="標楷體" w:eastAsia="標楷體" w:hAnsi="標楷體" w:cs="標楷體"/>
              </w:rPr>
              <w:t>第四課 牙仙子</w:t>
            </w:r>
          </w:p>
          <w:p w:rsidR="000C5333" w:rsidRDefault="002D6D95">
            <w:pPr>
              <w:spacing w:line="280" w:lineRule="auto"/>
              <w:jc w:val="both"/>
              <w:rPr>
                <w:rFonts w:ascii="標楷體" w:eastAsia="標楷體" w:hAnsi="標楷體" w:cs="標楷體"/>
              </w:rPr>
            </w:pPr>
            <w:r>
              <w:rPr>
                <w:rFonts w:ascii="標楷體" w:eastAsia="標楷體" w:hAnsi="標楷體" w:cs="標楷體"/>
                <w:sz w:val="20"/>
                <w:szCs w:val="20"/>
              </w:rPr>
              <w:t>(課文、生字、語詞、造句、字音字形)</w:t>
            </w:r>
          </w:p>
        </w:tc>
        <w:tc>
          <w:tcPr>
            <w:tcW w:w="866" w:type="dxa"/>
            <w:gridSpan w:val="2"/>
            <w:tcBorders>
              <w:top w:val="single" w:sz="4" w:space="0" w:color="000000"/>
              <w:bottom w:val="single" w:sz="4"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14</w:t>
            </w:r>
          </w:p>
        </w:tc>
        <w:tc>
          <w:tcPr>
            <w:tcW w:w="3911" w:type="dxa"/>
            <w:gridSpan w:val="2"/>
            <w:tcBorders>
              <w:top w:val="single" w:sz="4" w:space="0" w:color="000000"/>
              <w:bottom w:val="single" w:sz="4" w:space="0" w:color="000000"/>
              <w:right w:val="single" w:sz="12" w:space="0" w:color="000000"/>
            </w:tcBorders>
            <w:vAlign w:val="center"/>
          </w:tcPr>
          <w:p w:rsidR="000C5333" w:rsidRDefault="002D6D95">
            <w:pPr>
              <w:spacing w:line="280" w:lineRule="auto"/>
              <w:jc w:val="both"/>
              <w:rPr>
                <w:rFonts w:ascii="標楷體" w:eastAsia="標楷體" w:hAnsi="標楷體" w:cs="標楷體"/>
              </w:rPr>
            </w:pPr>
            <w:r>
              <w:rPr>
                <w:rFonts w:ascii="標楷體" w:eastAsia="標楷體" w:hAnsi="標楷體" w:cs="標楷體"/>
              </w:rPr>
              <w:t>第十一課 赤腳國王</w:t>
            </w:r>
          </w:p>
          <w:p w:rsidR="000C5333" w:rsidRDefault="002D6D95">
            <w:pPr>
              <w:spacing w:line="280" w:lineRule="auto"/>
              <w:jc w:val="both"/>
              <w:rPr>
                <w:rFonts w:ascii="標楷體" w:eastAsia="標楷體" w:hAnsi="標楷體" w:cs="標楷體"/>
              </w:rPr>
            </w:pPr>
            <w:r>
              <w:rPr>
                <w:rFonts w:ascii="標楷體" w:eastAsia="標楷體" w:hAnsi="標楷體" w:cs="標楷體"/>
                <w:sz w:val="20"/>
                <w:szCs w:val="20"/>
              </w:rPr>
              <w:t>(課文、生字、語詞、造句、字音字形)</w:t>
            </w:r>
          </w:p>
        </w:tc>
      </w:tr>
      <w:tr w:rsidR="000C5333">
        <w:trPr>
          <w:trHeight w:val="559"/>
        </w:trPr>
        <w:tc>
          <w:tcPr>
            <w:tcW w:w="950" w:type="dxa"/>
            <w:tcBorders>
              <w:top w:val="single" w:sz="4" w:space="0" w:color="000000"/>
              <w:left w:val="single" w:sz="12" w:space="0" w:color="000000"/>
              <w:bottom w:val="single" w:sz="4"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5</w:t>
            </w:r>
          </w:p>
        </w:tc>
        <w:tc>
          <w:tcPr>
            <w:tcW w:w="3821" w:type="dxa"/>
            <w:gridSpan w:val="4"/>
            <w:tcBorders>
              <w:top w:val="single" w:sz="4" w:space="0" w:color="000000"/>
              <w:bottom w:val="single" w:sz="4" w:space="0" w:color="000000"/>
            </w:tcBorders>
            <w:vAlign w:val="center"/>
          </w:tcPr>
          <w:p w:rsidR="000C5333" w:rsidRDefault="002D6D95">
            <w:pPr>
              <w:spacing w:line="280" w:lineRule="auto"/>
              <w:jc w:val="both"/>
              <w:rPr>
                <w:rFonts w:ascii="標楷體" w:eastAsia="標楷體" w:hAnsi="標楷體" w:cs="標楷體"/>
              </w:rPr>
            </w:pPr>
            <w:r>
              <w:rPr>
                <w:rFonts w:ascii="標楷體" w:eastAsia="標楷體" w:hAnsi="標楷體" w:cs="標楷體"/>
              </w:rPr>
              <w:t>第五課 一天的時間</w:t>
            </w:r>
          </w:p>
          <w:p w:rsidR="000C5333" w:rsidRDefault="002D6D95">
            <w:pPr>
              <w:spacing w:line="280" w:lineRule="auto"/>
              <w:jc w:val="both"/>
              <w:rPr>
                <w:rFonts w:ascii="標楷體" w:eastAsia="標楷體" w:hAnsi="標楷體" w:cs="標楷體"/>
              </w:rPr>
            </w:pPr>
            <w:r>
              <w:rPr>
                <w:rFonts w:ascii="標楷體" w:eastAsia="標楷體" w:hAnsi="標楷體" w:cs="標楷體"/>
                <w:sz w:val="20"/>
                <w:szCs w:val="20"/>
              </w:rPr>
              <w:t>(課文、生字、語詞、造句、字音字形)</w:t>
            </w:r>
          </w:p>
        </w:tc>
        <w:tc>
          <w:tcPr>
            <w:tcW w:w="866" w:type="dxa"/>
            <w:gridSpan w:val="2"/>
            <w:tcBorders>
              <w:top w:val="single" w:sz="4" w:space="0" w:color="000000"/>
              <w:bottom w:val="single" w:sz="4"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15</w:t>
            </w:r>
          </w:p>
        </w:tc>
        <w:tc>
          <w:tcPr>
            <w:tcW w:w="3911" w:type="dxa"/>
            <w:gridSpan w:val="2"/>
            <w:tcBorders>
              <w:top w:val="single" w:sz="4" w:space="0" w:color="000000"/>
              <w:bottom w:val="single" w:sz="4" w:space="0" w:color="000000"/>
              <w:right w:val="single" w:sz="12" w:space="0" w:color="000000"/>
            </w:tcBorders>
            <w:vAlign w:val="center"/>
          </w:tcPr>
          <w:p w:rsidR="000C5333" w:rsidRDefault="002D6D95">
            <w:pPr>
              <w:spacing w:line="280" w:lineRule="auto"/>
              <w:jc w:val="both"/>
              <w:rPr>
                <w:rFonts w:ascii="標楷體" w:eastAsia="標楷體" w:hAnsi="標楷體" w:cs="標楷體"/>
              </w:rPr>
            </w:pPr>
            <w:r>
              <w:rPr>
                <w:rFonts w:ascii="標楷體" w:eastAsia="標楷體" w:hAnsi="標楷體" w:cs="標楷體"/>
              </w:rPr>
              <w:t>第十二課 去農場玩</w:t>
            </w:r>
          </w:p>
          <w:p w:rsidR="000C5333" w:rsidRDefault="002D6D95">
            <w:pPr>
              <w:spacing w:line="280" w:lineRule="auto"/>
              <w:jc w:val="both"/>
            </w:pPr>
            <w:r>
              <w:rPr>
                <w:rFonts w:ascii="標楷體" w:eastAsia="標楷體" w:hAnsi="標楷體" w:cs="標楷體"/>
                <w:sz w:val="20"/>
                <w:szCs w:val="20"/>
              </w:rPr>
              <w:t>(課文、生字、語詞、造句、字音字形)</w:t>
            </w:r>
          </w:p>
        </w:tc>
      </w:tr>
      <w:tr w:rsidR="000C5333">
        <w:trPr>
          <w:trHeight w:val="567"/>
        </w:trPr>
        <w:tc>
          <w:tcPr>
            <w:tcW w:w="950" w:type="dxa"/>
            <w:tcBorders>
              <w:top w:val="single" w:sz="4" w:space="0" w:color="000000"/>
              <w:left w:val="single" w:sz="12" w:space="0" w:color="000000"/>
              <w:bottom w:val="single" w:sz="4"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6</w:t>
            </w:r>
          </w:p>
        </w:tc>
        <w:tc>
          <w:tcPr>
            <w:tcW w:w="3821" w:type="dxa"/>
            <w:gridSpan w:val="4"/>
            <w:tcBorders>
              <w:top w:val="single" w:sz="4" w:space="0" w:color="000000"/>
              <w:bottom w:val="single" w:sz="4" w:space="0" w:color="000000"/>
            </w:tcBorders>
            <w:vAlign w:val="center"/>
          </w:tcPr>
          <w:p w:rsidR="000C5333" w:rsidRDefault="002D6D95">
            <w:pPr>
              <w:spacing w:line="280" w:lineRule="auto"/>
              <w:jc w:val="both"/>
              <w:rPr>
                <w:rFonts w:ascii="標楷體" w:eastAsia="標楷體" w:hAnsi="標楷體" w:cs="標楷體"/>
              </w:rPr>
            </w:pPr>
            <w:r>
              <w:rPr>
                <w:rFonts w:ascii="標楷體" w:eastAsia="標楷體" w:hAnsi="標楷體" w:cs="標楷體"/>
              </w:rPr>
              <w:t>第六課 小書蟲</w:t>
            </w:r>
          </w:p>
          <w:p w:rsidR="000C5333" w:rsidRDefault="002D6D95">
            <w:pPr>
              <w:spacing w:line="280" w:lineRule="auto"/>
              <w:jc w:val="both"/>
              <w:rPr>
                <w:rFonts w:ascii="標楷體" w:eastAsia="標楷體" w:hAnsi="標楷體" w:cs="標楷體"/>
              </w:rPr>
            </w:pPr>
            <w:r>
              <w:rPr>
                <w:rFonts w:ascii="標楷體" w:eastAsia="標楷體" w:hAnsi="標楷體" w:cs="標楷體"/>
                <w:sz w:val="20"/>
                <w:szCs w:val="20"/>
              </w:rPr>
              <w:t>(課文、生字、語詞、造句、字音字形)</w:t>
            </w:r>
          </w:p>
        </w:tc>
        <w:tc>
          <w:tcPr>
            <w:tcW w:w="866" w:type="dxa"/>
            <w:gridSpan w:val="2"/>
            <w:tcBorders>
              <w:top w:val="single" w:sz="4" w:space="0" w:color="000000"/>
              <w:bottom w:val="single" w:sz="4"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16</w:t>
            </w:r>
          </w:p>
        </w:tc>
        <w:tc>
          <w:tcPr>
            <w:tcW w:w="3911" w:type="dxa"/>
            <w:gridSpan w:val="2"/>
            <w:tcBorders>
              <w:top w:val="single" w:sz="4" w:space="0" w:color="000000"/>
              <w:bottom w:val="single" w:sz="4" w:space="0" w:color="000000"/>
              <w:right w:val="single" w:sz="12" w:space="0" w:color="000000"/>
            </w:tcBorders>
            <w:vAlign w:val="center"/>
          </w:tcPr>
          <w:p w:rsidR="000C5333" w:rsidRDefault="002D6D95">
            <w:pPr>
              <w:spacing w:line="280" w:lineRule="auto"/>
              <w:jc w:val="both"/>
              <w:rPr>
                <w:rFonts w:ascii="標楷體" w:eastAsia="標楷體" w:hAnsi="標楷體" w:cs="標楷體"/>
              </w:rPr>
            </w:pPr>
            <w:r>
              <w:rPr>
                <w:rFonts w:ascii="標楷體" w:eastAsia="標楷體" w:hAnsi="標楷體" w:cs="標楷體"/>
              </w:rPr>
              <w:t>第十三課 幸福湯圓</w:t>
            </w:r>
          </w:p>
          <w:p w:rsidR="000C5333" w:rsidRDefault="002D6D95">
            <w:pPr>
              <w:spacing w:line="280" w:lineRule="auto"/>
              <w:jc w:val="both"/>
            </w:pPr>
            <w:r>
              <w:rPr>
                <w:rFonts w:ascii="標楷體" w:eastAsia="標楷體" w:hAnsi="標楷體" w:cs="標楷體"/>
                <w:sz w:val="20"/>
                <w:szCs w:val="20"/>
              </w:rPr>
              <w:t>(課文、生字、語詞、造句、字音字形)</w:t>
            </w:r>
          </w:p>
        </w:tc>
      </w:tr>
      <w:tr w:rsidR="000C5333">
        <w:trPr>
          <w:trHeight w:val="547"/>
        </w:trPr>
        <w:tc>
          <w:tcPr>
            <w:tcW w:w="950" w:type="dxa"/>
            <w:tcBorders>
              <w:top w:val="single" w:sz="4" w:space="0" w:color="000000"/>
              <w:left w:val="single" w:sz="12" w:space="0" w:color="000000"/>
              <w:bottom w:val="single" w:sz="4"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7</w:t>
            </w:r>
          </w:p>
        </w:tc>
        <w:tc>
          <w:tcPr>
            <w:tcW w:w="3821" w:type="dxa"/>
            <w:gridSpan w:val="4"/>
            <w:tcBorders>
              <w:top w:val="single" w:sz="4" w:space="0" w:color="000000"/>
              <w:bottom w:val="single" w:sz="4" w:space="0" w:color="000000"/>
            </w:tcBorders>
            <w:vAlign w:val="center"/>
          </w:tcPr>
          <w:p w:rsidR="000C5333" w:rsidRDefault="002D6D95">
            <w:pPr>
              <w:spacing w:line="280" w:lineRule="auto"/>
              <w:jc w:val="both"/>
              <w:rPr>
                <w:rFonts w:ascii="標楷體" w:eastAsia="標楷體" w:hAnsi="標楷體" w:cs="標楷體"/>
              </w:rPr>
            </w:pPr>
            <w:r>
              <w:rPr>
                <w:rFonts w:ascii="標楷體" w:eastAsia="標楷體" w:hAnsi="標楷體" w:cs="標楷體"/>
              </w:rPr>
              <w:t>第七課 從自己開始</w:t>
            </w:r>
          </w:p>
          <w:p w:rsidR="000C5333" w:rsidRDefault="002D6D95">
            <w:pPr>
              <w:spacing w:line="280" w:lineRule="auto"/>
              <w:jc w:val="both"/>
              <w:rPr>
                <w:rFonts w:ascii="標楷體" w:eastAsia="標楷體" w:hAnsi="標楷體" w:cs="標楷體"/>
              </w:rPr>
            </w:pPr>
            <w:r>
              <w:rPr>
                <w:rFonts w:ascii="標楷體" w:eastAsia="標楷體" w:hAnsi="標楷體" w:cs="標楷體"/>
                <w:sz w:val="20"/>
                <w:szCs w:val="20"/>
              </w:rPr>
              <w:t>(課文、生字、語詞、造句、字音字形)</w:t>
            </w:r>
          </w:p>
        </w:tc>
        <w:tc>
          <w:tcPr>
            <w:tcW w:w="866" w:type="dxa"/>
            <w:gridSpan w:val="2"/>
            <w:tcBorders>
              <w:top w:val="single" w:sz="4" w:space="0" w:color="000000"/>
              <w:bottom w:val="single" w:sz="4"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17</w:t>
            </w:r>
          </w:p>
        </w:tc>
        <w:tc>
          <w:tcPr>
            <w:tcW w:w="3911" w:type="dxa"/>
            <w:gridSpan w:val="2"/>
            <w:tcBorders>
              <w:top w:val="single" w:sz="4" w:space="0" w:color="000000"/>
              <w:bottom w:val="single" w:sz="4" w:space="0" w:color="000000"/>
              <w:right w:val="single" w:sz="12" w:space="0" w:color="000000"/>
            </w:tcBorders>
            <w:vAlign w:val="center"/>
          </w:tcPr>
          <w:p w:rsidR="000C5333" w:rsidRDefault="002D6D95">
            <w:pPr>
              <w:spacing w:line="280" w:lineRule="auto"/>
              <w:jc w:val="both"/>
              <w:rPr>
                <w:rFonts w:ascii="標楷體" w:eastAsia="標楷體" w:hAnsi="標楷體" w:cs="標楷體"/>
              </w:rPr>
            </w:pPr>
            <w:r>
              <w:rPr>
                <w:rFonts w:ascii="標楷體" w:eastAsia="標楷體" w:hAnsi="標楷體" w:cs="標楷體"/>
              </w:rPr>
              <w:t>第十四課 到野外上課</w:t>
            </w:r>
          </w:p>
          <w:p w:rsidR="000C5333" w:rsidRDefault="002D6D95">
            <w:pPr>
              <w:spacing w:line="280" w:lineRule="auto"/>
              <w:jc w:val="both"/>
            </w:pPr>
            <w:r>
              <w:rPr>
                <w:rFonts w:ascii="標楷體" w:eastAsia="標楷體" w:hAnsi="標楷體" w:cs="標楷體"/>
                <w:sz w:val="20"/>
                <w:szCs w:val="20"/>
              </w:rPr>
              <w:t>(課文、生字、語詞、造句、字音字形)</w:t>
            </w:r>
          </w:p>
        </w:tc>
      </w:tr>
      <w:tr w:rsidR="000C5333">
        <w:trPr>
          <w:trHeight w:val="555"/>
        </w:trPr>
        <w:tc>
          <w:tcPr>
            <w:tcW w:w="950" w:type="dxa"/>
            <w:tcBorders>
              <w:top w:val="single" w:sz="4" w:space="0" w:color="000000"/>
              <w:left w:val="single" w:sz="12" w:space="0" w:color="000000"/>
              <w:bottom w:val="single" w:sz="4"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8</w:t>
            </w:r>
          </w:p>
        </w:tc>
        <w:tc>
          <w:tcPr>
            <w:tcW w:w="3821" w:type="dxa"/>
            <w:gridSpan w:val="4"/>
            <w:tcBorders>
              <w:top w:val="single" w:sz="4" w:space="0" w:color="000000"/>
              <w:bottom w:val="single" w:sz="4" w:space="0" w:color="000000"/>
            </w:tcBorders>
            <w:vAlign w:val="center"/>
          </w:tcPr>
          <w:p w:rsidR="000C5333" w:rsidRDefault="002D6D95">
            <w:pPr>
              <w:spacing w:line="280" w:lineRule="auto"/>
              <w:jc w:val="both"/>
              <w:rPr>
                <w:rFonts w:ascii="標楷體" w:eastAsia="標楷體" w:hAnsi="標楷體" w:cs="標楷體"/>
              </w:rPr>
            </w:pPr>
            <w:r>
              <w:rPr>
                <w:rFonts w:ascii="標楷體" w:eastAsia="標楷體" w:hAnsi="標楷體" w:cs="標楷體"/>
              </w:rPr>
              <w:t>複習</w:t>
            </w:r>
          </w:p>
        </w:tc>
        <w:tc>
          <w:tcPr>
            <w:tcW w:w="866" w:type="dxa"/>
            <w:gridSpan w:val="2"/>
            <w:tcBorders>
              <w:top w:val="single" w:sz="4" w:space="0" w:color="000000"/>
              <w:bottom w:val="single" w:sz="4"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18</w:t>
            </w:r>
          </w:p>
        </w:tc>
        <w:tc>
          <w:tcPr>
            <w:tcW w:w="3911" w:type="dxa"/>
            <w:gridSpan w:val="2"/>
            <w:tcBorders>
              <w:top w:val="single" w:sz="4" w:space="0" w:color="000000"/>
              <w:bottom w:val="single" w:sz="4" w:space="0" w:color="000000"/>
              <w:right w:val="single" w:sz="12" w:space="0" w:color="000000"/>
            </w:tcBorders>
            <w:vAlign w:val="center"/>
          </w:tcPr>
          <w:p w:rsidR="000C5333" w:rsidRDefault="002D6D95">
            <w:pPr>
              <w:spacing w:line="280" w:lineRule="auto"/>
              <w:jc w:val="both"/>
            </w:pPr>
            <w:r>
              <w:rPr>
                <w:rFonts w:ascii="標楷體" w:eastAsia="標楷體" w:hAnsi="標楷體" w:cs="標楷體"/>
              </w:rPr>
              <w:t>複習</w:t>
            </w:r>
          </w:p>
        </w:tc>
      </w:tr>
      <w:tr w:rsidR="000C5333">
        <w:trPr>
          <w:trHeight w:val="549"/>
        </w:trPr>
        <w:tc>
          <w:tcPr>
            <w:tcW w:w="950" w:type="dxa"/>
            <w:tcBorders>
              <w:top w:val="single" w:sz="4" w:space="0" w:color="000000"/>
              <w:left w:val="single" w:sz="12" w:space="0" w:color="000000"/>
              <w:bottom w:val="single" w:sz="4"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9</w:t>
            </w:r>
          </w:p>
        </w:tc>
        <w:tc>
          <w:tcPr>
            <w:tcW w:w="3821" w:type="dxa"/>
            <w:gridSpan w:val="4"/>
            <w:tcBorders>
              <w:top w:val="single" w:sz="4" w:space="0" w:color="000000"/>
              <w:bottom w:val="single" w:sz="4" w:space="0" w:color="000000"/>
            </w:tcBorders>
            <w:vAlign w:val="center"/>
          </w:tcPr>
          <w:p w:rsidR="000C5333" w:rsidRDefault="002D6D95">
            <w:pPr>
              <w:spacing w:line="280" w:lineRule="auto"/>
              <w:jc w:val="both"/>
              <w:rPr>
                <w:rFonts w:ascii="標楷體" w:eastAsia="標楷體" w:hAnsi="標楷體" w:cs="標楷體"/>
              </w:rPr>
            </w:pPr>
            <w:r>
              <w:rPr>
                <w:rFonts w:ascii="標楷體" w:eastAsia="標楷體" w:hAnsi="標楷體" w:cs="標楷體"/>
              </w:rPr>
              <w:t>複習</w:t>
            </w:r>
          </w:p>
        </w:tc>
        <w:tc>
          <w:tcPr>
            <w:tcW w:w="866" w:type="dxa"/>
            <w:gridSpan w:val="2"/>
            <w:tcBorders>
              <w:top w:val="single" w:sz="4" w:space="0" w:color="000000"/>
              <w:bottom w:val="single" w:sz="4"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19</w:t>
            </w:r>
          </w:p>
        </w:tc>
        <w:tc>
          <w:tcPr>
            <w:tcW w:w="3911" w:type="dxa"/>
            <w:gridSpan w:val="2"/>
            <w:tcBorders>
              <w:top w:val="single" w:sz="4" w:space="0" w:color="000000"/>
              <w:bottom w:val="single" w:sz="4" w:space="0" w:color="000000"/>
              <w:right w:val="single" w:sz="12" w:space="0" w:color="000000"/>
            </w:tcBorders>
            <w:vAlign w:val="center"/>
          </w:tcPr>
          <w:p w:rsidR="000C5333" w:rsidRDefault="002D6D95">
            <w:pPr>
              <w:spacing w:line="280" w:lineRule="auto"/>
              <w:jc w:val="both"/>
            </w:pPr>
            <w:r>
              <w:rPr>
                <w:rFonts w:ascii="標楷體" w:eastAsia="標楷體" w:hAnsi="標楷體" w:cs="標楷體"/>
              </w:rPr>
              <w:t>複習</w:t>
            </w:r>
          </w:p>
        </w:tc>
      </w:tr>
      <w:tr w:rsidR="000C5333">
        <w:trPr>
          <w:trHeight w:val="571"/>
        </w:trPr>
        <w:tc>
          <w:tcPr>
            <w:tcW w:w="950" w:type="dxa"/>
            <w:tcBorders>
              <w:top w:val="single" w:sz="4" w:space="0" w:color="000000"/>
              <w:left w:val="single" w:sz="12" w:space="0" w:color="000000"/>
              <w:bottom w:val="single" w:sz="4"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10</w:t>
            </w:r>
          </w:p>
        </w:tc>
        <w:tc>
          <w:tcPr>
            <w:tcW w:w="3821" w:type="dxa"/>
            <w:gridSpan w:val="4"/>
            <w:tcBorders>
              <w:top w:val="single" w:sz="4" w:space="0" w:color="000000"/>
              <w:bottom w:val="single" w:sz="4" w:space="0" w:color="000000"/>
            </w:tcBorders>
            <w:vAlign w:val="center"/>
          </w:tcPr>
          <w:p w:rsidR="000C5333" w:rsidRDefault="002D6D95">
            <w:pPr>
              <w:spacing w:line="280" w:lineRule="auto"/>
              <w:jc w:val="both"/>
              <w:rPr>
                <w:rFonts w:ascii="標楷體" w:eastAsia="標楷體" w:hAnsi="標楷體" w:cs="標楷體"/>
              </w:rPr>
            </w:pPr>
            <w:r>
              <w:rPr>
                <w:rFonts w:ascii="標楷體" w:eastAsia="標楷體" w:hAnsi="標楷體" w:cs="標楷體"/>
              </w:rPr>
              <w:t>期中評量</w:t>
            </w:r>
          </w:p>
        </w:tc>
        <w:tc>
          <w:tcPr>
            <w:tcW w:w="866" w:type="dxa"/>
            <w:gridSpan w:val="2"/>
            <w:tcBorders>
              <w:top w:val="single" w:sz="4" w:space="0" w:color="000000"/>
              <w:bottom w:val="single" w:sz="4"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20</w:t>
            </w:r>
          </w:p>
        </w:tc>
        <w:tc>
          <w:tcPr>
            <w:tcW w:w="3911" w:type="dxa"/>
            <w:gridSpan w:val="2"/>
            <w:tcBorders>
              <w:top w:val="single" w:sz="4" w:space="0" w:color="000000"/>
              <w:bottom w:val="single" w:sz="4" w:space="0" w:color="000000"/>
              <w:right w:val="single" w:sz="12" w:space="0" w:color="000000"/>
            </w:tcBorders>
            <w:vAlign w:val="center"/>
          </w:tcPr>
          <w:p w:rsidR="000C5333" w:rsidRDefault="002D6D95">
            <w:pPr>
              <w:spacing w:line="280" w:lineRule="auto"/>
              <w:jc w:val="both"/>
            </w:pPr>
            <w:r>
              <w:rPr>
                <w:rFonts w:ascii="標楷體" w:eastAsia="標楷體" w:hAnsi="標楷體" w:cs="標楷體"/>
              </w:rPr>
              <w:t>期末評量</w:t>
            </w:r>
          </w:p>
        </w:tc>
      </w:tr>
      <w:tr w:rsidR="000C5333">
        <w:trPr>
          <w:trHeight w:val="479"/>
        </w:trPr>
        <w:tc>
          <w:tcPr>
            <w:tcW w:w="9548" w:type="dxa"/>
            <w:gridSpan w:val="9"/>
            <w:tcBorders>
              <w:top w:val="single" w:sz="4" w:space="0" w:color="000000"/>
              <w:left w:val="single" w:sz="12" w:space="0" w:color="000000"/>
              <w:bottom w:val="single" w:sz="4" w:space="0" w:color="000000"/>
              <w:right w:val="single" w:sz="12" w:space="0" w:color="000000"/>
            </w:tcBorders>
            <w:vAlign w:val="center"/>
          </w:tcPr>
          <w:p w:rsidR="000C5333" w:rsidRDefault="002D6D95">
            <w:pPr>
              <w:spacing w:line="320" w:lineRule="auto"/>
              <w:jc w:val="center"/>
              <w:rPr>
                <w:rFonts w:ascii="標楷體" w:eastAsia="標楷體" w:hAnsi="標楷體" w:cs="標楷體"/>
                <w:b/>
                <w:sz w:val="32"/>
                <w:szCs w:val="32"/>
              </w:rPr>
            </w:pPr>
            <w:r>
              <w:rPr>
                <w:rFonts w:ascii="標楷體" w:eastAsia="標楷體" w:hAnsi="標楷體" w:cs="標楷體"/>
                <w:b/>
                <w:sz w:val="32"/>
                <w:szCs w:val="32"/>
              </w:rPr>
              <w:t>下學期</w:t>
            </w:r>
          </w:p>
        </w:tc>
      </w:tr>
      <w:tr w:rsidR="000C5333">
        <w:trPr>
          <w:trHeight w:val="459"/>
        </w:trPr>
        <w:tc>
          <w:tcPr>
            <w:tcW w:w="950" w:type="dxa"/>
            <w:tcBorders>
              <w:top w:val="single" w:sz="4" w:space="0" w:color="000000"/>
              <w:left w:val="single" w:sz="12" w:space="0" w:color="000000"/>
              <w:bottom w:val="single" w:sz="4" w:space="0" w:color="000000"/>
            </w:tcBorders>
            <w:vAlign w:val="center"/>
          </w:tcPr>
          <w:p w:rsidR="000C5333" w:rsidRDefault="002D6D95">
            <w:pPr>
              <w:jc w:val="center"/>
              <w:rPr>
                <w:rFonts w:ascii="標楷體" w:eastAsia="標楷體" w:hAnsi="標楷體" w:cs="標楷體"/>
                <w:b/>
              </w:rPr>
            </w:pPr>
            <w:r>
              <w:rPr>
                <w:rFonts w:ascii="標楷體" w:eastAsia="標楷體" w:hAnsi="標楷體" w:cs="標楷體"/>
                <w:b/>
              </w:rPr>
              <w:t>週次</w:t>
            </w:r>
          </w:p>
        </w:tc>
        <w:tc>
          <w:tcPr>
            <w:tcW w:w="3821" w:type="dxa"/>
            <w:gridSpan w:val="4"/>
            <w:tcBorders>
              <w:top w:val="single" w:sz="4" w:space="0" w:color="000000"/>
              <w:bottom w:val="single" w:sz="4" w:space="0" w:color="000000"/>
            </w:tcBorders>
            <w:vAlign w:val="center"/>
          </w:tcPr>
          <w:p w:rsidR="000C5333" w:rsidRDefault="002D6D95">
            <w:pPr>
              <w:jc w:val="center"/>
              <w:rPr>
                <w:rFonts w:ascii="標楷體" w:eastAsia="標楷體" w:hAnsi="標楷體" w:cs="標楷體"/>
                <w:b/>
              </w:rPr>
            </w:pPr>
            <w:r>
              <w:rPr>
                <w:rFonts w:ascii="標楷體" w:eastAsia="標楷體" w:hAnsi="標楷體" w:cs="標楷體"/>
                <w:b/>
              </w:rPr>
              <w:t>單元名稱/內容</w:t>
            </w:r>
          </w:p>
        </w:tc>
        <w:tc>
          <w:tcPr>
            <w:tcW w:w="783" w:type="dxa"/>
            <w:tcBorders>
              <w:top w:val="single" w:sz="4" w:space="0" w:color="000000"/>
              <w:bottom w:val="single" w:sz="4" w:space="0" w:color="000000"/>
            </w:tcBorders>
            <w:vAlign w:val="center"/>
          </w:tcPr>
          <w:p w:rsidR="000C5333" w:rsidRDefault="002D6D95">
            <w:pPr>
              <w:jc w:val="center"/>
              <w:rPr>
                <w:rFonts w:ascii="標楷體" w:eastAsia="標楷體" w:hAnsi="標楷體" w:cs="標楷體"/>
                <w:b/>
              </w:rPr>
            </w:pPr>
            <w:r>
              <w:rPr>
                <w:rFonts w:ascii="標楷體" w:eastAsia="標楷體" w:hAnsi="標楷體" w:cs="標楷體"/>
                <w:b/>
              </w:rPr>
              <w:t>週次</w:t>
            </w:r>
          </w:p>
        </w:tc>
        <w:tc>
          <w:tcPr>
            <w:tcW w:w="3994" w:type="dxa"/>
            <w:gridSpan w:val="3"/>
            <w:tcBorders>
              <w:top w:val="single" w:sz="4" w:space="0" w:color="000000"/>
              <w:bottom w:val="single" w:sz="4" w:space="0" w:color="000000"/>
              <w:right w:val="single" w:sz="12" w:space="0" w:color="000000"/>
            </w:tcBorders>
            <w:vAlign w:val="center"/>
          </w:tcPr>
          <w:p w:rsidR="000C5333" w:rsidRDefault="002D6D95">
            <w:pPr>
              <w:jc w:val="center"/>
              <w:rPr>
                <w:rFonts w:ascii="標楷體" w:eastAsia="標楷體" w:hAnsi="標楷體" w:cs="標楷體"/>
                <w:b/>
              </w:rPr>
            </w:pPr>
            <w:r>
              <w:rPr>
                <w:rFonts w:ascii="標楷體" w:eastAsia="標楷體" w:hAnsi="標楷體" w:cs="標楷體"/>
                <w:b/>
              </w:rPr>
              <w:t>單元名稱/內容</w:t>
            </w:r>
          </w:p>
        </w:tc>
      </w:tr>
      <w:tr w:rsidR="000C5333">
        <w:trPr>
          <w:trHeight w:val="414"/>
        </w:trPr>
        <w:tc>
          <w:tcPr>
            <w:tcW w:w="950" w:type="dxa"/>
            <w:tcBorders>
              <w:top w:val="single" w:sz="4" w:space="0" w:color="000000"/>
              <w:left w:val="single" w:sz="12" w:space="0" w:color="000000"/>
              <w:bottom w:val="single" w:sz="4"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1</w:t>
            </w:r>
          </w:p>
        </w:tc>
        <w:tc>
          <w:tcPr>
            <w:tcW w:w="3821" w:type="dxa"/>
            <w:gridSpan w:val="4"/>
            <w:tcBorders>
              <w:top w:val="single" w:sz="4" w:space="0" w:color="000000"/>
              <w:bottom w:val="single" w:sz="4" w:space="0" w:color="000000"/>
            </w:tcBorders>
            <w:vAlign w:val="center"/>
          </w:tcPr>
          <w:p w:rsidR="000C5333" w:rsidRDefault="002D6D95">
            <w:pPr>
              <w:spacing w:line="280" w:lineRule="auto"/>
              <w:jc w:val="both"/>
              <w:rPr>
                <w:rFonts w:ascii="標楷體" w:eastAsia="標楷體" w:hAnsi="標楷體" w:cs="標楷體"/>
              </w:rPr>
            </w:pPr>
            <w:r>
              <w:rPr>
                <w:rFonts w:ascii="標楷體" w:eastAsia="標楷體" w:hAnsi="標楷體" w:cs="標楷體"/>
              </w:rPr>
              <w:t>第一課 彩色心情</w:t>
            </w:r>
          </w:p>
          <w:p w:rsidR="000C5333" w:rsidRDefault="002D6D95">
            <w:pPr>
              <w:spacing w:line="280" w:lineRule="auto"/>
              <w:jc w:val="both"/>
            </w:pPr>
            <w:r>
              <w:rPr>
                <w:rFonts w:ascii="標楷體" w:eastAsia="標楷體" w:hAnsi="標楷體" w:cs="標楷體"/>
                <w:sz w:val="20"/>
                <w:szCs w:val="20"/>
              </w:rPr>
              <w:t>(課文、生字、語詞、造句、字音字形)</w:t>
            </w:r>
          </w:p>
        </w:tc>
        <w:tc>
          <w:tcPr>
            <w:tcW w:w="783" w:type="dxa"/>
            <w:tcBorders>
              <w:top w:val="single" w:sz="4" w:space="0" w:color="000000"/>
              <w:bottom w:val="single" w:sz="4"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11</w:t>
            </w:r>
          </w:p>
        </w:tc>
        <w:tc>
          <w:tcPr>
            <w:tcW w:w="3994" w:type="dxa"/>
            <w:gridSpan w:val="3"/>
            <w:tcBorders>
              <w:top w:val="single" w:sz="4" w:space="0" w:color="000000"/>
              <w:bottom w:val="single" w:sz="4" w:space="0" w:color="000000"/>
              <w:right w:val="single" w:sz="12" w:space="0" w:color="000000"/>
            </w:tcBorders>
            <w:vAlign w:val="center"/>
          </w:tcPr>
          <w:p w:rsidR="000C5333" w:rsidRDefault="002D6D95">
            <w:pPr>
              <w:spacing w:line="280" w:lineRule="auto"/>
              <w:jc w:val="both"/>
              <w:rPr>
                <w:rFonts w:ascii="標楷體" w:eastAsia="標楷體" w:hAnsi="標楷體" w:cs="標楷體"/>
              </w:rPr>
            </w:pPr>
            <w:r>
              <w:rPr>
                <w:rFonts w:ascii="標楷體" w:eastAsia="標楷體" w:hAnsi="標楷體" w:cs="標楷體"/>
              </w:rPr>
              <w:t>第八課 傘</w:t>
            </w:r>
          </w:p>
          <w:p w:rsidR="000C5333" w:rsidRDefault="002D6D95">
            <w:pPr>
              <w:spacing w:line="280" w:lineRule="auto"/>
              <w:jc w:val="both"/>
              <w:rPr>
                <w:rFonts w:ascii="標楷體" w:eastAsia="標楷體" w:hAnsi="標楷體" w:cs="標楷體"/>
              </w:rPr>
            </w:pPr>
            <w:r>
              <w:rPr>
                <w:rFonts w:ascii="標楷體" w:eastAsia="標楷體" w:hAnsi="標楷體" w:cs="標楷體"/>
                <w:sz w:val="20"/>
                <w:szCs w:val="20"/>
              </w:rPr>
              <w:t>(課文、生字、語詞、造句、字音字形)</w:t>
            </w:r>
          </w:p>
        </w:tc>
      </w:tr>
      <w:tr w:rsidR="000C5333">
        <w:trPr>
          <w:trHeight w:val="365"/>
        </w:trPr>
        <w:tc>
          <w:tcPr>
            <w:tcW w:w="950" w:type="dxa"/>
            <w:tcBorders>
              <w:top w:val="single" w:sz="4" w:space="0" w:color="000000"/>
              <w:left w:val="single" w:sz="12" w:space="0" w:color="000000"/>
              <w:bottom w:val="single" w:sz="4"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2</w:t>
            </w:r>
          </w:p>
        </w:tc>
        <w:tc>
          <w:tcPr>
            <w:tcW w:w="3821" w:type="dxa"/>
            <w:gridSpan w:val="4"/>
            <w:tcBorders>
              <w:top w:val="single" w:sz="4" w:space="0" w:color="000000"/>
              <w:bottom w:val="single" w:sz="4" w:space="0" w:color="000000"/>
            </w:tcBorders>
            <w:vAlign w:val="center"/>
          </w:tcPr>
          <w:p w:rsidR="000C5333" w:rsidRDefault="002D6D95">
            <w:pPr>
              <w:spacing w:line="280" w:lineRule="auto"/>
              <w:jc w:val="both"/>
              <w:rPr>
                <w:rFonts w:ascii="標楷體" w:eastAsia="標楷體" w:hAnsi="標楷體" w:cs="標楷體"/>
              </w:rPr>
            </w:pPr>
            <w:r>
              <w:rPr>
                <w:rFonts w:ascii="標楷體" w:eastAsia="標楷體" w:hAnsi="標楷體" w:cs="標楷體"/>
              </w:rPr>
              <w:t>第二課 笑</w:t>
            </w:r>
          </w:p>
          <w:p w:rsidR="000C5333" w:rsidRDefault="002D6D95">
            <w:pPr>
              <w:spacing w:line="280" w:lineRule="auto"/>
              <w:jc w:val="both"/>
            </w:pPr>
            <w:r>
              <w:rPr>
                <w:rFonts w:ascii="標楷體" w:eastAsia="標楷體" w:hAnsi="標楷體" w:cs="標楷體"/>
                <w:sz w:val="20"/>
                <w:szCs w:val="20"/>
              </w:rPr>
              <w:t>(課文、生字、語詞、造句、字音字形)</w:t>
            </w:r>
          </w:p>
        </w:tc>
        <w:tc>
          <w:tcPr>
            <w:tcW w:w="783" w:type="dxa"/>
            <w:tcBorders>
              <w:top w:val="single" w:sz="4" w:space="0" w:color="000000"/>
              <w:bottom w:val="single" w:sz="4"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12</w:t>
            </w:r>
          </w:p>
        </w:tc>
        <w:tc>
          <w:tcPr>
            <w:tcW w:w="3994" w:type="dxa"/>
            <w:gridSpan w:val="3"/>
            <w:tcBorders>
              <w:top w:val="single" w:sz="4" w:space="0" w:color="000000"/>
              <w:bottom w:val="single" w:sz="4" w:space="0" w:color="000000"/>
              <w:right w:val="single" w:sz="12" w:space="0" w:color="000000"/>
            </w:tcBorders>
            <w:vAlign w:val="center"/>
          </w:tcPr>
          <w:p w:rsidR="000C5333" w:rsidRDefault="002D6D95">
            <w:pPr>
              <w:spacing w:line="280" w:lineRule="auto"/>
              <w:jc w:val="both"/>
              <w:rPr>
                <w:rFonts w:ascii="標楷體" w:eastAsia="標楷體" w:hAnsi="標楷體" w:cs="標楷體"/>
              </w:rPr>
            </w:pPr>
            <w:r>
              <w:rPr>
                <w:rFonts w:ascii="標楷體" w:eastAsia="標楷體" w:hAnsi="標楷體" w:cs="標楷體"/>
              </w:rPr>
              <w:t>第九課 老園丁的話</w:t>
            </w:r>
          </w:p>
          <w:p w:rsidR="000C5333" w:rsidRDefault="002D6D95">
            <w:pPr>
              <w:spacing w:line="280" w:lineRule="auto"/>
              <w:jc w:val="both"/>
              <w:rPr>
                <w:rFonts w:ascii="標楷體" w:eastAsia="標楷體" w:hAnsi="標楷體" w:cs="標楷體"/>
              </w:rPr>
            </w:pPr>
            <w:r>
              <w:rPr>
                <w:rFonts w:ascii="標楷體" w:eastAsia="標楷體" w:hAnsi="標楷體" w:cs="標楷體"/>
                <w:sz w:val="20"/>
                <w:szCs w:val="20"/>
              </w:rPr>
              <w:t>(課文、生字、語詞、造句、字音字形)</w:t>
            </w:r>
          </w:p>
        </w:tc>
      </w:tr>
      <w:tr w:rsidR="000C5333">
        <w:trPr>
          <w:trHeight w:val="415"/>
        </w:trPr>
        <w:tc>
          <w:tcPr>
            <w:tcW w:w="950" w:type="dxa"/>
            <w:tcBorders>
              <w:top w:val="single" w:sz="4" w:space="0" w:color="000000"/>
              <w:left w:val="single" w:sz="12" w:space="0" w:color="000000"/>
              <w:bottom w:val="single" w:sz="4"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3</w:t>
            </w:r>
          </w:p>
        </w:tc>
        <w:tc>
          <w:tcPr>
            <w:tcW w:w="3821" w:type="dxa"/>
            <w:gridSpan w:val="4"/>
            <w:tcBorders>
              <w:top w:val="single" w:sz="4" w:space="0" w:color="000000"/>
              <w:bottom w:val="single" w:sz="4" w:space="0" w:color="000000"/>
            </w:tcBorders>
            <w:vAlign w:val="center"/>
          </w:tcPr>
          <w:p w:rsidR="000C5333" w:rsidRDefault="002D6D95">
            <w:pPr>
              <w:spacing w:line="280" w:lineRule="auto"/>
              <w:jc w:val="both"/>
              <w:rPr>
                <w:rFonts w:ascii="標楷體" w:eastAsia="標楷體" w:hAnsi="標楷體" w:cs="標楷體"/>
              </w:rPr>
            </w:pPr>
            <w:r>
              <w:rPr>
                <w:rFonts w:ascii="標楷體" w:eastAsia="標楷體" w:hAnsi="標楷體" w:cs="標楷體"/>
              </w:rPr>
              <w:t>第三課 勇敢超人</w:t>
            </w:r>
          </w:p>
          <w:p w:rsidR="000C5333" w:rsidRDefault="002D6D95">
            <w:pPr>
              <w:spacing w:line="280" w:lineRule="auto"/>
              <w:jc w:val="both"/>
            </w:pPr>
            <w:r>
              <w:rPr>
                <w:rFonts w:ascii="標楷體" w:eastAsia="標楷體" w:hAnsi="標楷體" w:cs="標楷體"/>
                <w:sz w:val="20"/>
                <w:szCs w:val="20"/>
              </w:rPr>
              <w:t>(課文、生字、語詞、造句、字音字形)</w:t>
            </w:r>
          </w:p>
        </w:tc>
        <w:tc>
          <w:tcPr>
            <w:tcW w:w="783" w:type="dxa"/>
            <w:tcBorders>
              <w:top w:val="single" w:sz="4" w:space="0" w:color="000000"/>
              <w:bottom w:val="single" w:sz="4"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13</w:t>
            </w:r>
          </w:p>
        </w:tc>
        <w:tc>
          <w:tcPr>
            <w:tcW w:w="3994" w:type="dxa"/>
            <w:gridSpan w:val="3"/>
            <w:tcBorders>
              <w:top w:val="single" w:sz="4" w:space="0" w:color="000000"/>
              <w:bottom w:val="single" w:sz="4" w:space="0" w:color="000000"/>
              <w:right w:val="single" w:sz="12" w:space="0" w:color="000000"/>
            </w:tcBorders>
            <w:vAlign w:val="center"/>
          </w:tcPr>
          <w:p w:rsidR="000C5333" w:rsidRDefault="002D6D95">
            <w:pPr>
              <w:spacing w:line="280" w:lineRule="auto"/>
              <w:jc w:val="both"/>
              <w:rPr>
                <w:rFonts w:ascii="標楷體" w:eastAsia="標楷體" w:hAnsi="標楷體" w:cs="標楷體"/>
              </w:rPr>
            </w:pPr>
            <w:r>
              <w:rPr>
                <w:rFonts w:ascii="標楷體" w:eastAsia="標楷體" w:hAnsi="標楷體" w:cs="標楷體"/>
              </w:rPr>
              <w:t>第十課 小小說書人</w:t>
            </w:r>
          </w:p>
          <w:p w:rsidR="000C5333" w:rsidRDefault="002D6D95">
            <w:pPr>
              <w:spacing w:line="280" w:lineRule="auto"/>
              <w:jc w:val="both"/>
              <w:rPr>
                <w:rFonts w:ascii="標楷體" w:eastAsia="標楷體" w:hAnsi="標楷體" w:cs="標楷體"/>
              </w:rPr>
            </w:pPr>
            <w:r>
              <w:rPr>
                <w:rFonts w:ascii="標楷體" w:eastAsia="標楷體" w:hAnsi="標楷體" w:cs="標楷體"/>
                <w:sz w:val="20"/>
                <w:szCs w:val="20"/>
              </w:rPr>
              <w:t>(課文、生字、語詞、造句、字音字形)</w:t>
            </w:r>
          </w:p>
        </w:tc>
      </w:tr>
      <w:tr w:rsidR="000C5333">
        <w:trPr>
          <w:trHeight w:val="317"/>
        </w:trPr>
        <w:tc>
          <w:tcPr>
            <w:tcW w:w="950" w:type="dxa"/>
            <w:tcBorders>
              <w:top w:val="single" w:sz="4" w:space="0" w:color="000000"/>
              <w:left w:val="single" w:sz="12" w:space="0" w:color="000000"/>
              <w:bottom w:val="single" w:sz="4"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4</w:t>
            </w:r>
          </w:p>
        </w:tc>
        <w:tc>
          <w:tcPr>
            <w:tcW w:w="3821" w:type="dxa"/>
            <w:gridSpan w:val="4"/>
            <w:tcBorders>
              <w:top w:val="single" w:sz="4" w:space="0" w:color="000000"/>
              <w:bottom w:val="single" w:sz="4" w:space="0" w:color="000000"/>
            </w:tcBorders>
            <w:vAlign w:val="center"/>
          </w:tcPr>
          <w:p w:rsidR="000C5333" w:rsidRDefault="002D6D95">
            <w:pPr>
              <w:spacing w:line="280" w:lineRule="auto"/>
              <w:jc w:val="both"/>
              <w:rPr>
                <w:rFonts w:ascii="標楷體" w:eastAsia="標楷體" w:hAnsi="標楷體" w:cs="標楷體"/>
              </w:rPr>
            </w:pPr>
            <w:r>
              <w:rPr>
                <w:rFonts w:ascii="標楷體" w:eastAsia="標楷體" w:hAnsi="標楷體" w:cs="標楷體"/>
              </w:rPr>
              <w:t>第四課 小波氣球飛上天</w:t>
            </w:r>
          </w:p>
          <w:p w:rsidR="000C5333" w:rsidRDefault="002D6D95">
            <w:pPr>
              <w:spacing w:line="280" w:lineRule="auto"/>
              <w:jc w:val="both"/>
            </w:pPr>
            <w:r>
              <w:rPr>
                <w:rFonts w:ascii="標楷體" w:eastAsia="標楷體" w:hAnsi="標楷體" w:cs="標楷體"/>
                <w:sz w:val="20"/>
                <w:szCs w:val="20"/>
              </w:rPr>
              <w:t>(課文、生字、語詞、造句、字音字形)</w:t>
            </w:r>
          </w:p>
        </w:tc>
        <w:tc>
          <w:tcPr>
            <w:tcW w:w="783" w:type="dxa"/>
            <w:tcBorders>
              <w:top w:val="single" w:sz="4" w:space="0" w:color="000000"/>
              <w:bottom w:val="single" w:sz="4"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14</w:t>
            </w:r>
          </w:p>
        </w:tc>
        <w:tc>
          <w:tcPr>
            <w:tcW w:w="3994" w:type="dxa"/>
            <w:gridSpan w:val="3"/>
            <w:tcBorders>
              <w:top w:val="single" w:sz="4" w:space="0" w:color="000000"/>
              <w:bottom w:val="single" w:sz="4" w:space="0" w:color="000000"/>
              <w:right w:val="single" w:sz="12" w:space="0" w:color="000000"/>
            </w:tcBorders>
            <w:vAlign w:val="center"/>
          </w:tcPr>
          <w:p w:rsidR="000C5333" w:rsidRDefault="002D6D95">
            <w:pPr>
              <w:spacing w:line="280" w:lineRule="auto"/>
              <w:jc w:val="both"/>
              <w:rPr>
                <w:rFonts w:ascii="標楷體" w:eastAsia="標楷體" w:hAnsi="標楷體" w:cs="標楷體"/>
              </w:rPr>
            </w:pPr>
            <w:r>
              <w:rPr>
                <w:rFonts w:ascii="標楷體" w:eastAsia="標楷體" w:hAnsi="標楷體" w:cs="標楷體"/>
              </w:rPr>
              <w:t>第十一課 森林迷宮</w:t>
            </w:r>
          </w:p>
          <w:p w:rsidR="000C5333" w:rsidRDefault="002D6D95">
            <w:pPr>
              <w:spacing w:line="280" w:lineRule="auto"/>
              <w:jc w:val="both"/>
              <w:rPr>
                <w:rFonts w:ascii="標楷體" w:eastAsia="標楷體" w:hAnsi="標楷體" w:cs="標楷體"/>
              </w:rPr>
            </w:pPr>
            <w:r>
              <w:rPr>
                <w:rFonts w:ascii="標楷體" w:eastAsia="標楷體" w:hAnsi="標楷體" w:cs="標楷體"/>
                <w:sz w:val="20"/>
                <w:szCs w:val="20"/>
              </w:rPr>
              <w:t>(課文、生字、語詞、造句、字音字形)</w:t>
            </w:r>
          </w:p>
        </w:tc>
      </w:tr>
      <w:tr w:rsidR="000C5333">
        <w:trPr>
          <w:trHeight w:val="400"/>
        </w:trPr>
        <w:tc>
          <w:tcPr>
            <w:tcW w:w="950" w:type="dxa"/>
            <w:tcBorders>
              <w:top w:val="single" w:sz="4" w:space="0" w:color="000000"/>
              <w:left w:val="single" w:sz="12" w:space="0" w:color="000000"/>
              <w:bottom w:val="single" w:sz="4"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5</w:t>
            </w:r>
          </w:p>
        </w:tc>
        <w:tc>
          <w:tcPr>
            <w:tcW w:w="3821" w:type="dxa"/>
            <w:gridSpan w:val="4"/>
            <w:tcBorders>
              <w:top w:val="single" w:sz="4" w:space="0" w:color="000000"/>
              <w:bottom w:val="single" w:sz="4" w:space="0" w:color="000000"/>
            </w:tcBorders>
            <w:vAlign w:val="center"/>
          </w:tcPr>
          <w:p w:rsidR="000C5333" w:rsidRDefault="002D6D95">
            <w:pPr>
              <w:spacing w:line="280" w:lineRule="auto"/>
              <w:jc w:val="both"/>
              <w:rPr>
                <w:rFonts w:ascii="標楷體" w:eastAsia="標楷體" w:hAnsi="標楷體" w:cs="標楷體"/>
              </w:rPr>
            </w:pPr>
            <w:r>
              <w:rPr>
                <w:rFonts w:ascii="標楷體" w:eastAsia="標楷體" w:hAnsi="標楷體" w:cs="標楷體"/>
              </w:rPr>
              <w:t>第五課 小水珠，去哪裡</w:t>
            </w:r>
          </w:p>
          <w:p w:rsidR="000C5333" w:rsidRDefault="002D6D95">
            <w:pPr>
              <w:spacing w:line="280" w:lineRule="auto"/>
              <w:jc w:val="both"/>
            </w:pPr>
            <w:r>
              <w:rPr>
                <w:rFonts w:ascii="標楷體" w:eastAsia="標楷體" w:hAnsi="標楷體" w:cs="標楷體"/>
                <w:sz w:val="20"/>
                <w:szCs w:val="20"/>
              </w:rPr>
              <w:t>(課文、生字、語詞、造句、字音字形)</w:t>
            </w:r>
          </w:p>
        </w:tc>
        <w:tc>
          <w:tcPr>
            <w:tcW w:w="783" w:type="dxa"/>
            <w:tcBorders>
              <w:top w:val="single" w:sz="4" w:space="0" w:color="000000"/>
              <w:bottom w:val="single" w:sz="4"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15</w:t>
            </w:r>
          </w:p>
        </w:tc>
        <w:tc>
          <w:tcPr>
            <w:tcW w:w="3994" w:type="dxa"/>
            <w:gridSpan w:val="3"/>
            <w:tcBorders>
              <w:top w:val="single" w:sz="4" w:space="0" w:color="000000"/>
              <w:bottom w:val="single" w:sz="4" w:space="0" w:color="000000"/>
              <w:right w:val="single" w:sz="12" w:space="0" w:color="000000"/>
            </w:tcBorders>
            <w:vAlign w:val="center"/>
          </w:tcPr>
          <w:p w:rsidR="000C5333" w:rsidRDefault="002D6D95">
            <w:pPr>
              <w:spacing w:line="280" w:lineRule="auto"/>
              <w:jc w:val="both"/>
              <w:rPr>
                <w:rFonts w:ascii="標楷體" w:eastAsia="標楷體" w:hAnsi="標楷體" w:cs="標楷體"/>
              </w:rPr>
            </w:pPr>
            <w:r>
              <w:rPr>
                <w:rFonts w:ascii="標楷體" w:eastAsia="標楷體" w:hAnsi="標楷體" w:cs="標楷體"/>
              </w:rPr>
              <w:t>第十二課 點金術</w:t>
            </w:r>
          </w:p>
          <w:p w:rsidR="000C5333" w:rsidRDefault="002D6D95">
            <w:pPr>
              <w:spacing w:line="280" w:lineRule="auto"/>
              <w:jc w:val="both"/>
              <w:rPr>
                <w:rFonts w:ascii="標楷體" w:eastAsia="標楷體" w:hAnsi="標楷體" w:cs="標楷體"/>
              </w:rPr>
            </w:pPr>
            <w:r>
              <w:rPr>
                <w:rFonts w:ascii="標楷體" w:eastAsia="標楷體" w:hAnsi="標楷體" w:cs="標楷體"/>
                <w:sz w:val="20"/>
                <w:szCs w:val="20"/>
              </w:rPr>
              <w:t>(課文、生字、語詞、造句、字音字形)</w:t>
            </w:r>
          </w:p>
        </w:tc>
      </w:tr>
      <w:tr w:rsidR="000C5333">
        <w:trPr>
          <w:trHeight w:val="433"/>
        </w:trPr>
        <w:tc>
          <w:tcPr>
            <w:tcW w:w="950" w:type="dxa"/>
            <w:tcBorders>
              <w:top w:val="single" w:sz="4" w:space="0" w:color="000000"/>
              <w:left w:val="single" w:sz="12" w:space="0" w:color="000000"/>
              <w:bottom w:val="single" w:sz="4"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6</w:t>
            </w:r>
          </w:p>
        </w:tc>
        <w:tc>
          <w:tcPr>
            <w:tcW w:w="3821" w:type="dxa"/>
            <w:gridSpan w:val="4"/>
            <w:tcBorders>
              <w:top w:val="single" w:sz="4" w:space="0" w:color="000000"/>
              <w:bottom w:val="single" w:sz="4" w:space="0" w:color="000000"/>
            </w:tcBorders>
            <w:vAlign w:val="center"/>
          </w:tcPr>
          <w:p w:rsidR="000C5333" w:rsidRDefault="002D6D95">
            <w:pPr>
              <w:spacing w:line="280" w:lineRule="auto"/>
              <w:jc w:val="both"/>
              <w:rPr>
                <w:rFonts w:ascii="標楷體" w:eastAsia="標楷體" w:hAnsi="標楷體" w:cs="標楷體"/>
              </w:rPr>
            </w:pPr>
            <w:r>
              <w:rPr>
                <w:rFonts w:ascii="標楷體" w:eastAsia="標楷體" w:hAnsi="標楷體" w:cs="標楷體"/>
              </w:rPr>
              <w:t>第六課 生日快樂</w:t>
            </w:r>
          </w:p>
          <w:p w:rsidR="000C5333" w:rsidRDefault="002D6D95">
            <w:pPr>
              <w:spacing w:line="280" w:lineRule="auto"/>
              <w:jc w:val="both"/>
            </w:pPr>
            <w:r>
              <w:rPr>
                <w:rFonts w:ascii="標楷體" w:eastAsia="標楷體" w:hAnsi="標楷體" w:cs="標楷體"/>
                <w:sz w:val="20"/>
                <w:szCs w:val="20"/>
              </w:rPr>
              <w:t>(課文、生字、語詞、造句、字音字形)</w:t>
            </w:r>
          </w:p>
        </w:tc>
        <w:tc>
          <w:tcPr>
            <w:tcW w:w="783" w:type="dxa"/>
            <w:tcBorders>
              <w:top w:val="single" w:sz="4" w:space="0" w:color="000000"/>
              <w:bottom w:val="single" w:sz="4"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16</w:t>
            </w:r>
          </w:p>
        </w:tc>
        <w:tc>
          <w:tcPr>
            <w:tcW w:w="3994" w:type="dxa"/>
            <w:gridSpan w:val="3"/>
            <w:tcBorders>
              <w:top w:val="single" w:sz="4" w:space="0" w:color="000000"/>
              <w:bottom w:val="single" w:sz="4" w:space="0" w:color="000000"/>
              <w:right w:val="single" w:sz="12" w:space="0" w:color="000000"/>
            </w:tcBorders>
            <w:vAlign w:val="center"/>
          </w:tcPr>
          <w:p w:rsidR="000C5333" w:rsidRDefault="002D6D95">
            <w:pPr>
              <w:spacing w:line="280" w:lineRule="auto"/>
              <w:jc w:val="both"/>
              <w:rPr>
                <w:rFonts w:ascii="標楷體" w:eastAsia="標楷體" w:hAnsi="標楷體" w:cs="標楷體"/>
              </w:rPr>
            </w:pPr>
            <w:r>
              <w:rPr>
                <w:rFonts w:ascii="標楷體" w:eastAsia="標楷體" w:hAnsi="標楷體" w:cs="標楷體"/>
              </w:rPr>
              <w:t>第十三課 我喜歡你</w:t>
            </w:r>
          </w:p>
          <w:p w:rsidR="000C5333" w:rsidRDefault="002D6D95">
            <w:pPr>
              <w:spacing w:line="280" w:lineRule="auto"/>
              <w:jc w:val="both"/>
              <w:rPr>
                <w:rFonts w:ascii="標楷體" w:eastAsia="標楷體" w:hAnsi="標楷體" w:cs="標楷體"/>
              </w:rPr>
            </w:pPr>
            <w:r>
              <w:rPr>
                <w:rFonts w:ascii="標楷體" w:eastAsia="標楷體" w:hAnsi="標楷體" w:cs="標楷體"/>
                <w:sz w:val="20"/>
                <w:szCs w:val="20"/>
              </w:rPr>
              <w:t>(課文、生字、語詞、造句、字音字形)</w:t>
            </w:r>
          </w:p>
        </w:tc>
      </w:tr>
      <w:tr w:rsidR="000C5333">
        <w:trPr>
          <w:trHeight w:val="433"/>
        </w:trPr>
        <w:tc>
          <w:tcPr>
            <w:tcW w:w="950" w:type="dxa"/>
            <w:tcBorders>
              <w:top w:val="single" w:sz="4" w:space="0" w:color="000000"/>
              <w:left w:val="single" w:sz="12" w:space="0" w:color="000000"/>
              <w:bottom w:val="single" w:sz="4"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7</w:t>
            </w:r>
          </w:p>
        </w:tc>
        <w:tc>
          <w:tcPr>
            <w:tcW w:w="3821" w:type="dxa"/>
            <w:gridSpan w:val="4"/>
            <w:tcBorders>
              <w:top w:val="single" w:sz="4" w:space="0" w:color="000000"/>
              <w:bottom w:val="single" w:sz="4" w:space="0" w:color="000000"/>
            </w:tcBorders>
            <w:vAlign w:val="center"/>
          </w:tcPr>
          <w:p w:rsidR="000C5333" w:rsidRDefault="002D6D95">
            <w:pPr>
              <w:spacing w:line="280" w:lineRule="auto"/>
              <w:jc w:val="both"/>
              <w:rPr>
                <w:rFonts w:ascii="標楷體" w:eastAsia="標楷體" w:hAnsi="標楷體" w:cs="標楷體"/>
              </w:rPr>
            </w:pPr>
            <w:r>
              <w:rPr>
                <w:rFonts w:ascii="標楷體" w:eastAsia="標楷體" w:hAnsi="標楷體" w:cs="標楷體"/>
              </w:rPr>
              <w:t>第七課 給地球的一封信</w:t>
            </w:r>
          </w:p>
          <w:p w:rsidR="000C5333" w:rsidRDefault="002D6D95">
            <w:pPr>
              <w:spacing w:line="280" w:lineRule="auto"/>
              <w:jc w:val="both"/>
            </w:pPr>
            <w:r>
              <w:rPr>
                <w:rFonts w:ascii="標楷體" w:eastAsia="標楷體" w:hAnsi="標楷體" w:cs="標楷體"/>
                <w:sz w:val="20"/>
                <w:szCs w:val="20"/>
              </w:rPr>
              <w:t>(課文、生字、語詞、造句、字音字形)</w:t>
            </w:r>
          </w:p>
        </w:tc>
        <w:tc>
          <w:tcPr>
            <w:tcW w:w="783" w:type="dxa"/>
            <w:tcBorders>
              <w:top w:val="single" w:sz="4" w:space="0" w:color="000000"/>
              <w:bottom w:val="single" w:sz="4"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17</w:t>
            </w:r>
          </w:p>
        </w:tc>
        <w:tc>
          <w:tcPr>
            <w:tcW w:w="3994" w:type="dxa"/>
            <w:gridSpan w:val="3"/>
            <w:tcBorders>
              <w:top w:val="single" w:sz="4" w:space="0" w:color="000000"/>
              <w:bottom w:val="single" w:sz="4" w:space="0" w:color="000000"/>
              <w:right w:val="single" w:sz="12" w:space="0" w:color="000000"/>
            </w:tcBorders>
            <w:vAlign w:val="center"/>
          </w:tcPr>
          <w:p w:rsidR="000C5333" w:rsidRDefault="002D6D95">
            <w:pPr>
              <w:spacing w:line="280" w:lineRule="auto"/>
              <w:jc w:val="both"/>
              <w:rPr>
                <w:rFonts w:ascii="標楷體" w:eastAsia="標楷體" w:hAnsi="標楷體" w:cs="標楷體"/>
              </w:rPr>
            </w:pPr>
            <w:r>
              <w:rPr>
                <w:rFonts w:ascii="標楷體" w:eastAsia="標楷體" w:hAnsi="標楷體" w:cs="標楷體"/>
              </w:rPr>
              <w:t>第十四課 如果，我的房間</w:t>
            </w:r>
          </w:p>
          <w:p w:rsidR="000C5333" w:rsidRDefault="002D6D95">
            <w:pPr>
              <w:spacing w:line="280" w:lineRule="auto"/>
              <w:jc w:val="both"/>
              <w:rPr>
                <w:rFonts w:ascii="標楷體" w:eastAsia="標楷體" w:hAnsi="標楷體" w:cs="標楷體"/>
              </w:rPr>
            </w:pPr>
            <w:r>
              <w:rPr>
                <w:rFonts w:ascii="標楷體" w:eastAsia="標楷體" w:hAnsi="標楷體" w:cs="標楷體"/>
                <w:sz w:val="20"/>
                <w:szCs w:val="20"/>
              </w:rPr>
              <w:t>(課文、生字、語詞、造句、字音字形)</w:t>
            </w:r>
          </w:p>
        </w:tc>
      </w:tr>
      <w:tr w:rsidR="000C5333">
        <w:trPr>
          <w:trHeight w:val="433"/>
        </w:trPr>
        <w:tc>
          <w:tcPr>
            <w:tcW w:w="950" w:type="dxa"/>
            <w:tcBorders>
              <w:top w:val="single" w:sz="4" w:space="0" w:color="000000"/>
              <w:left w:val="single" w:sz="12" w:space="0" w:color="000000"/>
              <w:bottom w:val="single" w:sz="4"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8</w:t>
            </w:r>
          </w:p>
        </w:tc>
        <w:tc>
          <w:tcPr>
            <w:tcW w:w="3821" w:type="dxa"/>
            <w:gridSpan w:val="4"/>
            <w:tcBorders>
              <w:top w:val="single" w:sz="4" w:space="0" w:color="000000"/>
              <w:bottom w:val="single" w:sz="4" w:space="0" w:color="000000"/>
            </w:tcBorders>
            <w:vAlign w:val="center"/>
          </w:tcPr>
          <w:p w:rsidR="000C5333" w:rsidRDefault="002D6D95">
            <w:pPr>
              <w:spacing w:line="280" w:lineRule="auto"/>
              <w:jc w:val="both"/>
            </w:pPr>
            <w:r>
              <w:rPr>
                <w:rFonts w:ascii="標楷體" w:eastAsia="標楷體" w:hAnsi="標楷體" w:cs="標楷體"/>
              </w:rPr>
              <w:t>複習</w:t>
            </w:r>
          </w:p>
        </w:tc>
        <w:tc>
          <w:tcPr>
            <w:tcW w:w="783" w:type="dxa"/>
            <w:tcBorders>
              <w:top w:val="single" w:sz="4" w:space="0" w:color="000000"/>
              <w:bottom w:val="single" w:sz="4"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18</w:t>
            </w:r>
          </w:p>
        </w:tc>
        <w:tc>
          <w:tcPr>
            <w:tcW w:w="3994" w:type="dxa"/>
            <w:gridSpan w:val="3"/>
            <w:tcBorders>
              <w:top w:val="single" w:sz="4" w:space="0" w:color="000000"/>
              <w:bottom w:val="single" w:sz="4" w:space="0" w:color="000000"/>
              <w:right w:val="single" w:sz="12" w:space="0" w:color="000000"/>
            </w:tcBorders>
            <w:vAlign w:val="center"/>
          </w:tcPr>
          <w:p w:rsidR="000C5333" w:rsidRDefault="002D6D95">
            <w:pPr>
              <w:spacing w:line="280" w:lineRule="auto"/>
              <w:jc w:val="both"/>
              <w:rPr>
                <w:rFonts w:ascii="標楷體" w:eastAsia="標楷體" w:hAnsi="標楷體" w:cs="標楷體"/>
              </w:rPr>
            </w:pPr>
            <w:r>
              <w:rPr>
                <w:rFonts w:ascii="標楷體" w:eastAsia="標楷體" w:hAnsi="標楷體" w:cs="標楷體"/>
              </w:rPr>
              <w:t>複習</w:t>
            </w:r>
          </w:p>
        </w:tc>
      </w:tr>
      <w:tr w:rsidR="000C5333">
        <w:trPr>
          <w:trHeight w:val="433"/>
        </w:trPr>
        <w:tc>
          <w:tcPr>
            <w:tcW w:w="950" w:type="dxa"/>
            <w:tcBorders>
              <w:top w:val="single" w:sz="4" w:space="0" w:color="000000"/>
              <w:left w:val="single" w:sz="12" w:space="0" w:color="000000"/>
              <w:bottom w:val="single" w:sz="4"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9</w:t>
            </w:r>
          </w:p>
        </w:tc>
        <w:tc>
          <w:tcPr>
            <w:tcW w:w="3821" w:type="dxa"/>
            <w:gridSpan w:val="4"/>
            <w:tcBorders>
              <w:top w:val="single" w:sz="4" w:space="0" w:color="000000"/>
              <w:bottom w:val="single" w:sz="4" w:space="0" w:color="000000"/>
            </w:tcBorders>
            <w:vAlign w:val="center"/>
          </w:tcPr>
          <w:p w:rsidR="000C5333" w:rsidRDefault="002D6D95">
            <w:pPr>
              <w:spacing w:line="280" w:lineRule="auto"/>
              <w:jc w:val="both"/>
            </w:pPr>
            <w:r>
              <w:rPr>
                <w:rFonts w:ascii="標楷體" w:eastAsia="標楷體" w:hAnsi="標楷體" w:cs="標楷體"/>
              </w:rPr>
              <w:t>複習</w:t>
            </w:r>
          </w:p>
        </w:tc>
        <w:tc>
          <w:tcPr>
            <w:tcW w:w="783" w:type="dxa"/>
            <w:tcBorders>
              <w:top w:val="single" w:sz="4" w:space="0" w:color="000000"/>
              <w:bottom w:val="single" w:sz="4"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19</w:t>
            </w:r>
          </w:p>
        </w:tc>
        <w:tc>
          <w:tcPr>
            <w:tcW w:w="3994" w:type="dxa"/>
            <w:gridSpan w:val="3"/>
            <w:tcBorders>
              <w:top w:val="single" w:sz="4" w:space="0" w:color="000000"/>
              <w:bottom w:val="single" w:sz="4" w:space="0" w:color="000000"/>
              <w:right w:val="single" w:sz="12" w:space="0" w:color="000000"/>
            </w:tcBorders>
            <w:vAlign w:val="center"/>
          </w:tcPr>
          <w:p w:rsidR="000C5333" w:rsidRDefault="002D6D95">
            <w:pPr>
              <w:spacing w:line="280" w:lineRule="auto"/>
              <w:jc w:val="both"/>
              <w:rPr>
                <w:rFonts w:ascii="標楷體" w:eastAsia="標楷體" w:hAnsi="標楷體" w:cs="標楷體"/>
              </w:rPr>
            </w:pPr>
            <w:r>
              <w:rPr>
                <w:rFonts w:ascii="標楷體" w:eastAsia="標楷體" w:hAnsi="標楷體" w:cs="標楷體"/>
              </w:rPr>
              <w:t>複習</w:t>
            </w:r>
          </w:p>
        </w:tc>
      </w:tr>
      <w:tr w:rsidR="000C5333">
        <w:trPr>
          <w:trHeight w:val="433"/>
        </w:trPr>
        <w:tc>
          <w:tcPr>
            <w:tcW w:w="950" w:type="dxa"/>
            <w:tcBorders>
              <w:top w:val="single" w:sz="4" w:space="0" w:color="000000"/>
              <w:left w:val="single" w:sz="12" w:space="0" w:color="000000"/>
              <w:bottom w:val="single" w:sz="12"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10</w:t>
            </w:r>
          </w:p>
        </w:tc>
        <w:tc>
          <w:tcPr>
            <w:tcW w:w="3821" w:type="dxa"/>
            <w:gridSpan w:val="4"/>
            <w:tcBorders>
              <w:top w:val="single" w:sz="4" w:space="0" w:color="000000"/>
              <w:bottom w:val="single" w:sz="12" w:space="0" w:color="000000"/>
            </w:tcBorders>
            <w:vAlign w:val="center"/>
          </w:tcPr>
          <w:p w:rsidR="000C5333" w:rsidRDefault="002D6D95">
            <w:pPr>
              <w:spacing w:line="280" w:lineRule="auto"/>
              <w:jc w:val="both"/>
            </w:pPr>
            <w:r>
              <w:rPr>
                <w:rFonts w:ascii="標楷體" w:eastAsia="標楷體" w:hAnsi="標楷體" w:cs="標楷體"/>
              </w:rPr>
              <w:t>期中評量</w:t>
            </w:r>
          </w:p>
        </w:tc>
        <w:tc>
          <w:tcPr>
            <w:tcW w:w="783" w:type="dxa"/>
            <w:tcBorders>
              <w:top w:val="single" w:sz="4" w:space="0" w:color="000000"/>
              <w:bottom w:val="single" w:sz="12"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20</w:t>
            </w:r>
          </w:p>
        </w:tc>
        <w:tc>
          <w:tcPr>
            <w:tcW w:w="3994" w:type="dxa"/>
            <w:gridSpan w:val="3"/>
            <w:tcBorders>
              <w:top w:val="single" w:sz="4" w:space="0" w:color="000000"/>
              <w:bottom w:val="single" w:sz="12" w:space="0" w:color="000000"/>
              <w:right w:val="single" w:sz="12" w:space="0" w:color="000000"/>
            </w:tcBorders>
            <w:vAlign w:val="center"/>
          </w:tcPr>
          <w:p w:rsidR="000C5333" w:rsidRDefault="002D6D95">
            <w:pPr>
              <w:spacing w:line="280" w:lineRule="auto"/>
              <w:jc w:val="both"/>
              <w:rPr>
                <w:rFonts w:ascii="標楷體" w:eastAsia="標楷體" w:hAnsi="標楷體" w:cs="標楷體"/>
              </w:rPr>
            </w:pPr>
            <w:r>
              <w:rPr>
                <w:rFonts w:ascii="標楷體" w:eastAsia="標楷體" w:hAnsi="標楷體" w:cs="標楷體"/>
              </w:rPr>
              <w:t>期末評量</w:t>
            </w:r>
          </w:p>
        </w:tc>
      </w:tr>
    </w:tbl>
    <w:p w:rsidR="000C5333" w:rsidRDefault="000C5333">
      <w:pPr>
        <w:ind w:left="1048"/>
        <w:rPr>
          <w:rFonts w:ascii="標楷體" w:eastAsia="標楷體" w:hAnsi="標楷體" w:cs="標楷體"/>
          <w:color w:val="FF0000"/>
          <w:shd w:val="clear" w:color="auto" w:fill="D9D9D9"/>
        </w:rPr>
      </w:pPr>
    </w:p>
    <w:p w:rsidR="000C5333" w:rsidRDefault="000C5333">
      <w:pPr>
        <w:widowControl/>
        <w:rPr>
          <w:rFonts w:ascii="標楷體" w:eastAsia="標楷體" w:hAnsi="標楷體" w:cs="標楷體"/>
          <w:sz w:val="28"/>
          <w:szCs w:val="28"/>
        </w:rPr>
      </w:pPr>
    </w:p>
    <w:tbl>
      <w:tblPr>
        <w:tblStyle w:val="aff5"/>
        <w:tblW w:w="9548" w:type="dxa"/>
        <w:tblInd w:w="0" w:type="dxa"/>
        <w:tblBorders>
          <w:top w:val="single" w:sz="24" w:space="0" w:color="000000"/>
          <w:left w:val="single" w:sz="24" w:space="0" w:color="000000"/>
          <w:bottom w:val="single" w:sz="24" w:space="0" w:color="000000"/>
          <w:right w:val="single" w:sz="24" w:space="0" w:color="000000"/>
          <w:insideH w:val="single" w:sz="4" w:space="0" w:color="000000"/>
          <w:insideV w:val="single" w:sz="4" w:space="0" w:color="000000"/>
        </w:tblBorders>
        <w:tblLayout w:type="fixed"/>
        <w:tblLook w:val="0400" w:firstRow="0" w:lastRow="0" w:firstColumn="0" w:lastColumn="0" w:noHBand="0" w:noVBand="1"/>
      </w:tblPr>
      <w:tblGrid>
        <w:gridCol w:w="950"/>
        <w:gridCol w:w="1568"/>
        <w:gridCol w:w="1701"/>
        <w:gridCol w:w="142"/>
        <w:gridCol w:w="410"/>
        <w:gridCol w:w="783"/>
        <w:gridCol w:w="83"/>
        <w:gridCol w:w="1524"/>
        <w:gridCol w:w="2387"/>
      </w:tblGrid>
      <w:tr w:rsidR="000C5333">
        <w:tc>
          <w:tcPr>
            <w:tcW w:w="2518" w:type="dxa"/>
            <w:gridSpan w:val="2"/>
            <w:tcBorders>
              <w:top w:val="single" w:sz="12" w:space="0" w:color="000000"/>
              <w:left w:val="single" w:sz="12" w:space="0" w:color="000000"/>
              <w:bottom w:val="single" w:sz="4" w:space="0" w:color="000000"/>
            </w:tcBorders>
            <w:vAlign w:val="center"/>
          </w:tcPr>
          <w:p w:rsidR="000C5333" w:rsidRDefault="002D6D95">
            <w:pPr>
              <w:jc w:val="center"/>
              <w:rPr>
                <w:rFonts w:ascii="標楷體" w:eastAsia="標楷體" w:hAnsi="標楷體" w:cs="標楷體"/>
                <w:b/>
              </w:rPr>
            </w:pPr>
            <w:r>
              <w:rPr>
                <w:rFonts w:ascii="標楷體" w:eastAsia="標楷體" w:hAnsi="標楷體" w:cs="標楷體"/>
                <w:b/>
              </w:rPr>
              <w:lastRenderedPageBreak/>
              <w:t>領域</w:t>
            </w:r>
          </w:p>
        </w:tc>
        <w:tc>
          <w:tcPr>
            <w:tcW w:w="2253" w:type="dxa"/>
            <w:gridSpan w:val="3"/>
            <w:tcBorders>
              <w:top w:val="single" w:sz="12" w:space="0" w:color="000000"/>
              <w:bottom w:val="single" w:sz="4" w:space="0" w:color="000000"/>
            </w:tcBorders>
            <w:vAlign w:val="center"/>
          </w:tcPr>
          <w:p w:rsidR="000C5333" w:rsidRDefault="002D6D95">
            <w:pPr>
              <w:jc w:val="center"/>
              <w:rPr>
                <w:rFonts w:ascii="標楷體" w:eastAsia="標楷體" w:hAnsi="標楷體" w:cs="標楷體"/>
                <w:b/>
              </w:rPr>
            </w:pPr>
            <w:r>
              <w:rPr>
                <w:rFonts w:ascii="標楷體" w:eastAsia="標楷體" w:hAnsi="標楷體" w:cs="標楷體"/>
                <w:b/>
              </w:rPr>
              <w:t>每週節數</w:t>
            </w:r>
          </w:p>
        </w:tc>
        <w:tc>
          <w:tcPr>
            <w:tcW w:w="2390" w:type="dxa"/>
            <w:gridSpan w:val="3"/>
            <w:tcBorders>
              <w:top w:val="single" w:sz="12" w:space="0" w:color="000000"/>
              <w:bottom w:val="single" w:sz="4" w:space="0" w:color="000000"/>
            </w:tcBorders>
            <w:vAlign w:val="center"/>
          </w:tcPr>
          <w:p w:rsidR="000C5333" w:rsidRDefault="002D6D95">
            <w:pPr>
              <w:jc w:val="center"/>
              <w:rPr>
                <w:rFonts w:ascii="標楷體" w:eastAsia="標楷體" w:hAnsi="標楷體" w:cs="標楷體"/>
                <w:b/>
              </w:rPr>
            </w:pPr>
            <w:r>
              <w:rPr>
                <w:rFonts w:ascii="標楷體" w:eastAsia="標楷體" w:hAnsi="標楷體" w:cs="標楷體"/>
                <w:b/>
              </w:rPr>
              <w:t>班級/班型</w:t>
            </w:r>
          </w:p>
        </w:tc>
        <w:tc>
          <w:tcPr>
            <w:tcW w:w="2387" w:type="dxa"/>
            <w:tcBorders>
              <w:top w:val="single" w:sz="12" w:space="0" w:color="000000"/>
              <w:bottom w:val="single" w:sz="4" w:space="0" w:color="000000"/>
              <w:right w:val="single" w:sz="12" w:space="0" w:color="000000"/>
            </w:tcBorders>
            <w:vAlign w:val="center"/>
          </w:tcPr>
          <w:p w:rsidR="000C5333" w:rsidRDefault="002D6D95">
            <w:pPr>
              <w:jc w:val="center"/>
              <w:rPr>
                <w:rFonts w:ascii="標楷體" w:eastAsia="標楷體" w:hAnsi="標楷體" w:cs="標楷體"/>
                <w:b/>
              </w:rPr>
            </w:pPr>
            <w:r>
              <w:rPr>
                <w:rFonts w:ascii="標楷體" w:eastAsia="標楷體" w:hAnsi="標楷體" w:cs="標楷體"/>
                <w:b/>
              </w:rPr>
              <w:t>教學者</w:t>
            </w:r>
          </w:p>
        </w:tc>
      </w:tr>
      <w:tr w:rsidR="000C5333">
        <w:trPr>
          <w:trHeight w:val="458"/>
        </w:trPr>
        <w:tc>
          <w:tcPr>
            <w:tcW w:w="2518" w:type="dxa"/>
            <w:gridSpan w:val="2"/>
            <w:tcBorders>
              <w:top w:val="single" w:sz="4" w:space="0" w:color="000000"/>
              <w:left w:val="single" w:sz="12" w:space="0" w:color="000000"/>
              <w:bottom w:val="single" w:sz="4" w:space="0" w:color="000000"/>
            </w:tcBorders>
            <w:vAlign w:val="center"/>
          </w:tcPr>
          <w:p w:rsidR="000C5333" w:rsidRDefault="002D6D95">
            <w:pPr>
              <w:jc w:val="center"/>
              <w:rPr>
                <w:rFonts w:ascii="標楷體" w:eastAsia="標楷體" w:hAnsi="標楷體" w:cs="標楷體"/>
              </w:rPr>
            </w:pPr>
            <w:r>
              <w:rPr>
                <w:rFonts w:ascii="標楷體" w:eastAsia="標楷體" w:hAnsi="標楷體" w:cs="標楷體"/>
              </w:rPr>
              <w:t>語文領域</w:t>
            </w:r>
          </w:p>
        </w:tc>
        <w:tc>
          <w:tcPr>
            <w:tcW w:w="2253" w:type="dxa"/>
            <w:gridSpan w:val="3"/>
            <w:tcBorders>
              <w:top w:val="single" w:sz="4" w:space="0" w:color="000000"/>
              <w:bottom w:val="single" w:sz="4" w:space="0" w:color="000000"/>
            </w:tcBorders>
            <w:vAlign w:val="center"/>
          </w:tcPr>
          <w:p w:rsidR="000C5333" w:rsidRDefault="002D6D95">
            <w:pPr>
              <w:jc w:val="center"/>
              <w:rPr>
                <w:rFonts w:ascii="標楷體" w:eastAsia="標楷體" w:hAnsi="標楷體" w:cs="標楷體"/>
              </w:rPr>
            </w:pPr>
            <w:r>
              <w:rPr>
                <w:rFonts w:ascii="標楷體" w:eastAsia="標楷體" w:hAnsi="標楷體" w:cs="標楷體"/>
              </w:rPr>
              <w:t>2節(</w:t>
            </w:r>
            <w:r>
              <w:rPr>
                <w:rFonts w:ascii="標楷體" w:eastAsia="標楷體" w:hAnsi="標楷體" w:cs="標楷體"/>
                <w:color w:val="009900"/>
              </w:rPr>
              <w:t>外加</w:t>
            </w:r>
            <w:r>
              <w:rPr>
                <w:rFonts w:ascii="標楷體" w:eastAsia="標楷體" w:hAnsi="標楷體" w:cs="標楷體"/>
              </w:rPr>
              <w:t>)</w:t>
            </w:r>
          </w:p>
        </w:tc>
        <w:tc>
          <w:tcPr>
            <w:tcW w:w="2390" w:type="dxa"/>
            <w:gridSpan w:val="3"/>
            <w:tcBorders>
              <w:top w:val="single" w:sz="4" w:space="0" w:color="000000"/>
              <w:bottom w:val="single" w:sz="4" w:space="0" w:color="000000"/>
            </w:tcBorders>
            <w:vAlign w:val="center"/>
          </w:tcPr>
          <w:p w:rsidR="000C5333" w:rsidRDefault="002D6D95">
            <w:pPr>
              <w:jc w:val="center"/>
              <w:rPr>
                <w:rFonts w:ascii="標楷體" w:eastAsia="標楷體" w:hAnsi="標楷體" w:cs="標楷體"/>
              </w:rPr>
            </w:pPr>
            <w:r>
              <w:rPr>
                <w:rFonts w:ascii="標楷體" w:eastAsia="標楷體" w:hAnsi="標楷體" w:cs="標楷體"/>
                <w:color w:val="009900"/>
              </w:rPr>
              <w:t>三年級/資源班</w:t>
            </w:r>
          </w:p>
        </w:tc>
        <w:tc>
          <w:tcPr>
            <w:tcW w:w="2387" w:type="dxa"/>
            <w:tcBorders>
              <w:top w:val="single" w:sz="4" w:space="0" w:color="000000"/>
              <w:bottom w:val="single" w:sz="4" w:space="0" w:color="000000"/>
              <w:right w:val="single" w:sz="12" w:space="0" w:color="000000"/>
            </w:tcBorders>
            <w:vAlign w:val="center"/>
          </w:tcPr>
          <w:p w:rsidR="000C5333" w:rsidRDefault="002D6D95">
            <w:pPr>
              <w:jc w:val="center"/>
              <w:rPr>
                <w:rFonts w:ascii="標楷體" w:eastAsia="標楷體" w:hAnsi="標楷體" w:cs="標楷體"/>
              </w:rPr>
            </w:pPr>
            <w:r>
              <w:rPr>
                <w:rFonts w:ascii="標楷體" w:eastAsia="標楷體" w:hAnsi="標楷體" w:cs="標楷體"/>
              </w:rPr>
              <w:t>楊婷雅</w:t>
            </w:r>
          </w:p>
        </w:tc>
      </w:tr>
      <w:tr w:rsidR="000C5333">
        <w:trPr>
          <w:trHeight w:val="419"/>
        </w:trPr>
        <w:tc>
          <w:tcPr>
            <w:tcW w:w="2518" w:type="dxa"/>
            <w:gridSpan w:val="2"/>
            <w:tcBorders>
              <w:top w:val="single" w:sz="4" w:space="0" w:color="000000"/>
              <w:left w:val="single" w:sz="12" w:space="0" w:color="000000"/>
            </w:tcBorders>
            <w:vAlign w:val="center"/>
          </w:tcPr>
          <w:p w:rsidR="000C5333" w:rsidRDefault="002D6D95">
            <w:pPr>
              <w:jc w:val="center"/>
              <w:rPr>
                <w:rFonts w:ascii="標楷體" w:eastAsia="標楷體" w:hAnsi="標楷體" w:cs="標楷體"/>
                <w:b/>
              </w:rPr>
            </w:pPr>
            <w:r>
              <w:rPr>
                <w:rFonts w:ascii="標楷體" w:eastAsia="標楷體" w:hAnsi="標楷體" w:cs="標楷體"/>
                <w:b/>
              </w:rPr>
              <w:t>教學對象</w:t>
            </w:r>
          </w:p>
        </w:tc>
        <w:tc>
          <w:tcPr>
            <w:tcW w:w="7030" w:type="dxa"/>
            <w:gridSpan w:val="7"/>
            <w:tcBorders>
              <w:top w:val="single" w:sz="4" w:space="0" w:color="000000"/>
              <w:right w:val="single" w:sz="12" w:space="0" w:color="000000"/>
            </w:tcBorders>
            <w:vAlign w:val="center"/>
          </w:tcPr>
          <w:p w:rsidR="000C5333" w:rsidRDefault="002D6D95">
            <w:pPr>
              <w:jc w:val="both"/>
              <w:rPr>
                <w:rFonts w:ascii="標楷體" w:eastAsia="標楷體" w:hAnsi="標楷體" w:cs="標楷體"/>
              </w:rPr>
            </w:pPr>
            <w:r>
              <w:rPr>
                <w:rFonts w:ascii="標楷體" w:eastAsia="標楷體" w:hAnsi="標楷體" w:cs="標楷體"/>
              </w:rPr>
              <w:t>黃○喬</w:t>
            </w:r>
          </w:p>
        </w:tc>
      </w:tr>
      <w:tr w:rsidR="000C5333">
        <w:trPr>
          <w:trHeight w:val="320"/>
        </w:trPr>
        <w:tc>
          <w:tcPr>
            <w:tcW w:w="2518" w:type="dxa"/>
            <w:gridSpan w:val="2"/>
            <w:vMerge w:val="restart"/>
            <w:tcBorders>
              <w:left w:val="single" w:sz="12" w:space="0" w:color="000000"/>
            </w:tcBorders>
            <w:vAlign w:val="center"/>
          </w:tcPr>
          <w:p w:rsidR="000C5333" w:rsidRDefault="002D6D95">
            <w:pPr>
              <w:jc w:val="center"/>
              <w:rPr>
                <w:b/>
              </w:rPr>
            </w:pPr>
            <w:r>
              <w:rPr>
                <w:b/>
              </w:rPr>
              <w:t>核心素養</w:t>
            </w:r>
          </w:p>
        </w:tc>
        <w:tc>
          <w:tcPr>
            <w:tcW w:w="1701" w:type="dxa"/>
            <w:vAlign w:val="center"/>
          </w:tcPr>
          <w:p w:rsidR="000C5333" w:rsidRDefault="002D6D95">
            <w:pPr>
              <w:ind w:left="-19"/>
              <w:jc w:val="both"/>
              <w:rPr>
                <w:rFonts w:ascii="標楷體" w:eastAsia="標楷體" w:hAnsi="標楷體" w:cs="標楷體"/>
              </w:rPr>
            </w:pPr>
            <w:r>
              <w:rPr>
                <w:rFonts w:ascii="標楷體" w:eastAsia="標楷體" w:hAnsi="標楷體" w:cs="標楷體"/>
              </w:rPr>
              <w:t>A自主行動</w:t>
            </w:r>
          </w:p>
        </w:tc>
        <w:tc>
          <w:tcPr>
            <w:tcW w:w="5329" w:type="dxa"/>
            <w:gridSpan w:val="6"/>
            <w:tcBorders>
              <w:right w:val="single" w:sz="12" w:space="0" w:color="000000"/>
            </w:tcBorders>
            <w:vAlign w:val="center"/>
          </w:tcPr>
          <w:p w:rsidR="000C5333" w:rsidRDefault="002D6D95">
            <w:pPr>
              <w:rPr>
                <w:rFonts w:ascii="標楷體" w:eastAsia="標楷體" w:hAnsi="標楷體" w:cs="標楷體"/>
              </w:rPr>
            </w:pPr>
            <w:r>
              <w:rPr>
                <w:rFonts w:ascii="標楷體" w:eastAsia="標楷體" w:hAnsi="標楷體" w:cs="標楷體"/>
              </w:rPr>
              <w:t xml:space="preserve">■A1.身心素質與自我精進 </w:t>
            </w:r>
          </w:p>
          <w:p w:rsidR="000C5333" w:rsidRDefault="002D6D95">
            <w:pPr>
              <w:rPr>
                <w:rFonts w:ascii="標楷體" w:eastAsia="標楷體" w:hAnsi="標楷體" w:cs="標楷體"/>
              </w:rPr>
            </w:pPr>
            <w:r>
              <w:rPr>
                <w:rFonts w:ascii="標楷體" w:eastAsia="標楷體" w:hAnsi="標楷體" w:cs="標楷體"/>
              </w:rPr>
              <w:t xml:space="preserve">■A2.系統思考與問題解決 </w:t>
            </w:r>
          </w:p>
          <w:p w:rsidR="000C5333" w:rsidRDefault="002D6D95">
            <w:pPr>
              <w:rPr>
                <w:rFonts w:ascii="標楷體" w:eastAsia="標楷體" w:hAnsi="標楷體" w:cs="標楷體"/>
              </w:rPr>
            </w:pPr>
            <w:r>
              <w:rPr>
                <w:rFonts w:ascii="Wingdings" w:eastAsia="Wingdings" w:hAnsi="Wingdings" w:cs="Wingdings"/>
              </w:rPr>
              <w:t>□</w:t>
            </w:r>
            <w:r>
              <w:rPr>
                <w:rFonts w:ascii="標楷體" w:eastAsia="標楷體" w:hAnsi="標楷體" w:cs="標楷體"/>
              </w:rPr>
              <w:t>A3.規劃執行與創新應變</w:t>
            </w:r>
          </w:p>
        </w:tc>
      </w:tr>
      <w:tr w:rsidR="000C5333">
        <w:trPr>
          <w:trHeight w:val="320"/>
        </w:trPr>
        <w:tc>
          <w:tcPr>
            <w:tcW w:w="2518" w:type="dxa"/>
            <w:gridSpan w:val="2"/>
            <w:vMerge/>
            <w:tcBorders>
              <w:left w:val="single" w:sz="12" w:space="0" w:color="000000"/>
            </w:tcBorders>
            <w:vAlign w:val="center"/>
          </w:tcPr>
          <w:p w:rsidR="000C5333" w:rsidRDefault="000C5333">
            <w:pPr>
              <w:pBdr>
                <w:top w:val="nil"/>
                <w:left w:val="nil"/>
                <w:bottom w:val="nil"/>
                <w:right w:val="nil"/>
                <w:between w:val="nil"/>
              </w:pBdr>
              <w:spacing w:line="276" w:lineRule="auto"/>
              <w:rPr>
                <w:rFonts w:ascii="標楷體" w:eastAsia="標楷體" w:hAnsi="標楷體" w:cs="標楷體"/>
              </w:rPr>
            </w:pPr>
          </w:p>
        </w:tc>
        <w:tc>
          <w:tcPr>
            <w:tcW w:w="1701" w:type="dxa"/>
            <w:vAlign w:val="center"/>
          </w:tcPr>
          <w:p w:rsidR="000C5333" w:rsidRDefault="002D6D95">
            <w:pPr>
              <w:jc w:val="both"/>
              <w:rPr>
                <w:rFonts w:ascii="標楷體" w:eastAsia="標楷體" w:hAnsi="標楷體" w:cs="標楷體"/>
              </w:rPr>
            </w:pPr>
            <w:r>
              <w:rPr>
                <w:rFonts w:ascii="標楷體" w:eastAsia="標楷體" w:hAnsi="標楷體" w:cs="標楷體"/>
              </w:rPr>
              <w:t>B溝通互動</w:t>
            </w:r>
          </w:p>
        </w:tc>
        <w:tc>
          <w:tcPr>
            <w:tcW w:w="5329" w:type="dxa"/>
            <w:gridSpan w:val="6"/>
            <w:tcBorders>
              <w:right w:val="single" w:sz="12" w:space="0" w:color="000000"/>
            </w:tcBorders>
            <w:vAlign w:val="center"/>
          </w:tcPr>
          <w:p w:rsidR="000C5333" w:rsidRDefault="002D6D95">
            <w:pPr>
              <w:jc w:val="both"/>
              <w:rPr>
                <w:rFonts w:ascii="標楷體" w:eastAsia="標楷體" w:hAnsi="標楷體" w:cs="標楷體"/>
              </w:rPr>
            </w:pPr>
            <w:r>
              <w:rPr>
                <w:rFonts w:ascii="標楷體" w:eastAsia="標楷體" w:hAnsi="標楷體" w:cs="標楷體"/>
              </w:rPr>
              <w:t xml:space="preserve">■B1.符號運用與溝通表達 </w:t>
            </w:r>
          </w:p>
          <w:p w:rsidR="000C5333" w:rsidRDefault="002D6D95">
            <w:pPr>
              <w:jc w:val="both"/>
              <w:rPr>
                <w:rFonts w:ascii="標楷體" w:eastAsia="標楷體" w:hAnsi="標楷體" w:cs="標楷體"/>
              </w:rPr>
            </w:pPr>
            <w:r>
              <w:rPr>
                <w:rFonts w:ascii="Wingdings" w:eastAsia="Wingdings" w:hAnsi="Wingdings" w:cs="Wingdings"/>
              </w:rPr>
              <w:t>□</w:t>
            </w:r>
            <w:r>
              <w:rPr>
                <w:rFonts w:ascii="標楷體" w:eastAsia="標楷體" w:hAnsi="標楷體" w:cs="標楷體"/>
              </w:rPr>
              <w:t>B2.科技資訊與媒體素養</w:t>
            </w:r>
          </w:p>
          <w:p w:rsidR="000C5333" w:rsidRDefault="002D6D95">
            <w:pPr>
              <w:jc w:val="both"/>
              <w:rPr>
                <w:rFonts w:ascii="標楷體" w:eastAsia="標楷體" w:hAnsi="標楷體" w:cs="標楷體"/>
              </w:rPr>
            </w:pPr>
            <w:r>
              <w:rPr>
                <w:rFonts w:ascii="Wingdings" w:eastAsia="Wingdings" w:hAnsi="Wingdings" w:cs="Wingdings"/>
              </w:rPr>
              <w:t>□</w:t>
            </w:r>
            <w:r>
              <w:rPr>
                <w:rFonts w:ascii="標楷體" w:eastAsia="標楷體" w:hAnsi="標楷體" w:cs="標楷體"/>
              </w:rPr>
              <w:t>B3.藝術涵養與美感素養</w:t>
            </w:r>
          </w:p>
        </w:tc>
      </w:tr>
      <w:tr w:rsidR="000C5333">
        <w:trPr>
          <w:trHeight w:val="320"/>
        </w:trPr>
        <w:tc>
          <w:tcPr>
            <w:tcW w:w="2518" w:type="dxa"/>
            <w:gridSpan w:val="2"/>
            <w:vMerge/>
            <w:tcBorders>
              <w:left w:val="single" w:sz="12" w:space="0" w:color="000000"/>
            </w:tcBorders>
            <w:vAlign w:val="center"/>
          </w:tcPr>
          <w:p w:rsidR="000C5333" w:rsidRDefault="000C5333">
            <w:pPr>
              <w:pBdr>
                <w:top w:val="nil"/>
                <w:left w:val="nil"/>
                <w:bottom w:val="nil"/>
                <w:right w:val="nil"/>
                <w:between w:val="nil"/>
              </w:pBdr>
              <w:spacing w:line="276" w:lineRule="auto"/>
              <w:rPr>
                <w:rFonts w:ascii="標楷體" w:eastAsia="標楷體" w:hAnsi="標楷體" w:cs="標楷體"/>
              </w:rPr>
            </w:pPr>
          </w:p>
        </w:tc>
        <w:tc>
          <w:tcPr>
            <w:tcW w:w="1701" w:type="dxa"/>
            <w:vAlign w:val="center"/>
          </w:tcPr>
          <w:p w:rsidR="000C5333" w:rsidRDefault="002D6D95">
            <w:pPr>
              <w:jc w:val="both"/>
              <w:rPr>
                <w:rFonts w:ascii="標楷體" w:eastAsia="標楷體" w:hAnsi="標楷體" w:cs="標楷體"/>
              </w:rPr>
            </w:pPr>
            <w:r>
              <w:rPr>
                <w:rFonts w:ascii="標楷體" w:eastAsia="標楷體" w:hAnsi="標楷體" w:cs="標楷體"/>
              </w:rPr>
              <w:t>C社會參與</w:t>
            </w:r>
          </w:p>
        </w:tc>
        <w:tc>
          <w:tcPr>
            <w:tcW w:w="5329" w:type="dxa"/>
            <w:gridSpan w:val="6"/>
            <w:tcBorders>
              <w:right w:val="single" w:sz="12" w:space="0" w:color="000000"/>
            </w:tcBorders>
            <w:vAlign w:val="center"/>
          </w:tcPr>
          <w:p w:rsidR="000C5333" w:rsidRDefault="002D6D95">
            <w:pPr>
              <w:jc w:val="both"/>
              <w:rPr>
                <w:rFonts w:ascii="標楷體" w:eastAsia="標楷體" w:hAnsi="標楷體" w:cs="標楷體"/>
              </w:rPr>
            </w:pPr>
            <w:r>
              <w:rPr>
                <w:rFonts w:ascii="Wingdings" w:eastAsia="Wingdings" w:hAnsi="Wingdings" w:cs="Wingdings"/>
              </w:rPr>
              <w:t>□</w:t>
            </w:r>
            <w:r>
              <w:rPr>
                <w:rFonts w:ascii="標楷體" w:eastAsia="標楷體" w:hAnsi="標楷體" w:cs="標楷體"/>
              </w:rPr>
              <w:t xml:space="preserve">C1.道德實踐與公民意識 </w:t>
            </w:r>
          </w:p>
          <w:p w:rsidR="000C5333" w:rsidRDefault="002D6D95">
            <w:pPr>
              <w:jc w:val="both"/>
              <w:rPr>
                <w:rFonts w:ascii="標楷體" w:eastAsia="標楷體" w:hAnsi="標楷體" w:cs="標楷體"/>
              </w:rPr>
            </w:pPr>
            <w:r>
              <w:rPr>
                <w:rFonts w:ascii="Wingdings" w:eastAsia="Wingdings" w:hAnsi="Wingdings" w:cs="Wingdings"/>
              </w:rPr>
              <w:t>□</w:t>
            </w:r>
            <w:r>
              <w:rPr>
                <w:rFonts w:ascii="標楷體" w:eastAsia="標楷體" w:hAnsi="標楷體" w:cs="標楷體"/>
              </w:rPr>
              <w:t>C2.人際關係與團隊合作</w:t>
            </w:r>
          </w:p>
          <w:p w:rsidR="000C5333" w:rsidRDefault="002D6D95">
            <w:pPr>
              <w:jc w:val="both"/>
              <w:rPr>
                <w:rFonts w:ascii="標楷體" w:eastAsia="標楷體" w:hAnsi="標楷體" w:cs="標楷體"/>
              </w:rPr>
            </w:pPr>
            <w:r>
              <w:rPr>
                <w:rFonts w:ascii="標楷體" w:eastAsia="標楷體" w:hAnsi="標楷體" w:cs="標楷體"/>
              </w:rPr>
              <w:t>■C3.多元文化與國際理解</w:t>
            </w:r>
          </w:p>
        </w:tc>
      </w:tr>
      <w:tr w:rsidR="000C5333">
        <w:trPr>
          <w:trHeight w:val="778"/>
        </w:trPr>
        <w:tc>
          <w:tcPr>
            <w:tcW w:w="2518" w:type="dxa"/>
            <w:gridSpan w:val="2"/>
            <w:vMerge w:val="restart"/>
            <w:tcBorders>
              <w:left w:val="single" w:sz="12" w:space="0" w:color="000000"/>
            </w:tcBorders>
            <w:vAlign w:val="center"/>
          </w:tcPr>
          <w:p w:rsidR="000C5333" w:rsidRDefault="002D6D95">
            <w:pPr>
              <w:jc w:val="center"/>
              <w:rPr>
                <w:rFonts w:ascii="標楷體" w:eastAsia="標楷體" w:hAnsi="標楷體" w:cs="標楷體"/>
                <w:b/>
              </w:rPr>
            </w:pPr>
            <w:r>
              <w:rPr>
                <w:rFonts w:ascii="標楷體" w:eastAsia="標楷體" w:hAnsi="標楷體" w:cs="標楷體"/>
                <w:b/>
              </w:rPr>
              <w:t>原領綱學習</w:t>
            </w:r>
          </w:p>
          <w:p w:rsidR="000C5333" w:rsidRDefault="002D6D95">
            <w:pPr>
              <w:jc w:val="center"/>
              <w:rPr>
                <w:rFonts w:ascii="標楷體" w:eastAsia="標楷體" w:hAnsi="標楷體" w:cs="標楷體"/>
                <w:b/>
              </w:rPr>
            </w:pPr>
            <w:r>
              <w:rPr>
                <w:rFonts w:ascii="標楷體" w:eastAsia="標楷體" w:hAnsi="標楷體" w:cs="標楷體"/>
                <w:b/>
              </w:rPr>
              <w:t>重點</w:t>
            </w:r>
          </w:p>
        </w:tc>
        <w:tc>
          <w:tcPr>
            <w:tcW w:w="7030" w:type="dxa"/>
            <w:gridSpan w:val="7"/>
            <w:tcBorders>
              <w:bottom w:val="dashed" w:sz="4" w:space="0" w:color="000000"/>
              <w:right w:val="single" w:sz="12" w:space="0" w:color="000000"/>
            </w:tcBorders>
            <w:vAlign w:val="center"/>
          </w:tcPr>
          <w:p w:rsidR="000C5333" w:rsidRDefault="002D6D95">
            <w:pPr>
              <w:spacing w:line="280" w:lineRule="auto"/>
              <w:rPr>
                <w:rFonts w:ascii="標楷體" w:eastAsia="標楷體" w:hAnsi="標楷體" w:cs="標楷體"/>
                <w:b/>
              </w:rPr>
            </w:pPr>
            <w:r>
              <w:rPr>
                <w:rFonts w:ascii="標楷體" w:eastAsia="標楷體" w:hAnsi="標楷體" w:cs="標楷體"/>
                <w:b/>
              </w:rPr>
              <w:t>一、學習表現</w:t>
            </w:r>
          </w:p>
          <w:p w:rsidR="000C5333" w:rsidRDefault="002D6D95">
            <w:pPr>
              <w:spacing w:line="280" w:lineRule="auto"/>
              <w:jc w:val="both"/>
              <w:rPr>
                <w:rFonts w:ascii="標楷體" w:eastAsia="標楷體" w:hAnsi="標楷體" w:cs="標楷體"/>
                <w:color w:val="FF0000"/>
                <w:sz w:val="20"/>
                <w:szCs w:val="20"/>
              </w:rPr>
            </w:pPr>
            <w:r>
              <w:rPr>
                <w:rFonts w:ascii="標楷體" w:eastAsia="標楷體" w:hAnsi="標楷體" w:cs="標楷體"/>
                <w:color w:val="FF0000"/>
                <w:sz w:val="20"/>
                <w:szCs w:val="20"/>
              </w:rPr>
              <w:t>聆聽</w:t>
            </w:r>
          </w:p>
          <w:p w:rsidR="000C5333" w:rsidRDefault="002D6D95">
            <w:pPr>
              <w:spacing w:line="280" w:lineRule="auto"/>
              <w:jc w:val="both"/>
              <w:rPr>
                <w:rFonts w:ascii="標楷體" w:eastAsia="標楷體" w:hAnsi="標楷體" w:cs="標楷體"/>
                <w:color w:val="000000"/>
                <w:sz w:val="20"/>
                <w:szCs w:val="20"/>
              </w:rPr>
            </w:pPr>
            <w:r>
              <w:rPr>
                <w:rFonts w:ascii="標楷體" w:eastAsia="標楷體" w:hAnsi="標楷體" w:cs="標楷體"/>
                <w:color w:val="000000"/>
                <w:sz w:val="20"/>
                <w:szCs w:val="20"/>
              </w:rPr>
              <w:t>1-Ⅱ-1聆聽時能讓對方充分表達意見。</w:t>
            </w:r>
          </w:p>
          <w:p w:rsidR="000C5333" w:rsidRDefault="002D6D95">
            <w:pPr>
              <w:pBdr>
                <w:top w:val="nil"/>
                <w:left w:val="nil"/>
                <w:bottom w:val="nil"/>
                <w:right w:val="nil"/>
                <w:between w:val="nil"/>
              </w:pBdr>
              <w:spacing w:line="280" w:lineRule="auto"/>
              <w:jc w:val="both"/>
              <w:rPr>
                <w:rFonts w:ascii="標楷體" w:eastAsia="標楷體" w:hAnsi="標楷體" w:cs="標楷體"/>
                <w:color w:val="000000"/>
                <w:sz w:val="20"/>
                <w:szCs w:val="20"/>
              </w:rPr>
            </w:pPr>
            <w:r>
              <w:rPr>
                <w:rFonts w:ascii="標楷體" w:eastAsia="標楷體" w:hAnsi="標楷體" w:cs="標楷體"/>
                <w:color w:val="000000"/>
                <w:sz w:val="20"/>
                <w:szCs w:val="20"/>
              </w:rPr>
              <w:t>1-Ⅱ-2具備聆聽不同媒材的基本能力。</w:t>
            </w:r>
          </w:p>
          <w:p w:rsidR="000C5333" w:rsidRDefault="002D6D95">
            <w:pPr>
              <w:pBdr>
                <w:top w:val="nil"/>
                <w:left w:val="nil"/>
                <w:bottom w:val="nil"/>
                <w:right w:val="nil"/>
                <w:between w:val="nil"/>
              </w:pBdr>
              <w:spacing w:line="280" w:lineRule="auto"/>
              <w:jc w:val="both"/>
              <w:rPr>
                <w:rFonts w:ascii="標楷體" w:eastAsia="標楷體" w:hAnsi="標楷體" w:cs="標楷體"/>
                <w:color w:val="000000"/>
                <w:sz w:val="20"/>
                <w:szCs w:val="20"/>
              </w:rPr>
            </w:pPr>
            <w:r>
              <w:rPr>
                <w:rFonts w:ascii="標楷體" w:eastAsia="標楷體" w:hAnsi="標楷體" w:cs="標楷體"/>
                <w:color w:val="000000"/>
                <w:sz w:val="20"/>
                <w:szCs w:val="20"/>
              </w:rPr>
              <w:t>1-Ⅱ-4根據話語情境，分辨內容是否切題，理解主要內容和情感，並與對方互動。</w:t>
            </w:r>
          </w:p>
          <w:p w:rsidR="000C5333" w:rsidRDefault="002D6D95">
            <w:pPr>
              <w:spacing w:line="280" w:lineRule="auto"/>
              <w:jc w:val="both"/>
              <w:rPr>
                <w:rFonts w:ascii="標楷體" w:eastAsia="標楷體" w:hAnsi="標楷體" w:cs="標楷體"/>
                <w:color w:val="FF0000"/>
                <w:sz w:val="20"/>
                <w:szCs w:val="20"/>
              </w:rPr>
            </w:pPr>
            <w:r>
              <w:rPr>
                <w:rFonts w:ascii="標楷體" w:eastAsia="標楷體" w:hAnsi="標楷體" w:cs="標楷體"/>
                <w:color w:val="FF0000"/>
                <w:sz w:val="20"/>
                <w:szCs w:val="20"/>
              </w:rPr>
              <w:t>口語表達</w:t>
            </w:r>
          </w:p>
          <w:p w:rsidR="000C5333" w:rsidRDefault="002D6D95">
            <w:pPr>
              <w:pBdr>
                <w:top w:val="nil"/>
                <w:left w:val="nil"/>
                <w:bottom w:val="nil"/>
                <w:right w:val="nil"/>
                <w:between w:val="nil"/>
              </w:pBdr>
              <w:spacing w:line="280" w:lineRule="auto"/>
              <w:jc w:val="both"/>
              <w:rPr>
                <w:rFonts w:ascii="標楷體" w:eastAsia="標楷體" w:hAnsi="標楷體" w:cs="標楷體"/>
                <w:color w:val="000000"/>
                <w:sz w:val="20"/>
                <w:szCs w:val="20"/>
              </w:rPr>
            </w:pPr>
            <w:r>
              <w:rPr>
                <w:rFonts w:ascii="標楷體" w:eastAsia="標楷體" w:hAnsi="標楷體" w:cs="標楷體"/>
                <w:color w:val="000000"/>
                <w:sz w:val="20"/>
                <w:szCs w:val="20"/>
              </w:rPr>
              <w:t>2-Ⅱ-2 運用適當詞語、正確語法表達想法。</w:t>
            </w:r>
          </w:p>
          <w:p w:rsidR="000C5333" w:rsidRDefault="002D6D95">
            <w:pPr>
              <w:pBdr>
                <w:top w:val="nil"/>
                <w:left w:val="nil"/>
                <w:bottom w:val="nil"/>
                <w:right w:val="nil"/>
                <w:between w:val="nil"/>
              </w:pBdr>
              <w:spacing w:line="280" w:lineRule="auto"/>
              <w:jc w:val="both"/>
              <w:rPr>
                <w:rFonts w:ascii="標楷體" w:eastAsia="標楷體" w:hAnsi="標楷體" w:cs="標楷體"/>
                <w:color w:val="000000"/>
                <w:sz w:val="20"/>
                <w:szCs w:val="20"/>
              </w:rPr>
            </w:pPr>
            <w:r>
              <w:rPr>
                <w:rFonts w:ascii="標楷體" w:eastAsia="標楷體" w:hAnsi="標楷體" w:cs="標楷體"/>
                <w:color w:val="000000"/>
                <w:sz w:val="20"/>
                <w:szCs w:val="20"/>
              </w:rPr>
              <w:t>2-Ⅱ-4 樂於參加討論，提供個人的觀點和意見。</w:t>
            </w:r>
          </w:p>
          <w:p w:rsidR="000C5333" w:rsidRDefault="002D6D95">
            <w:pPr>
              <w:spacing w:line="280" w:lineRule="auto"/>
              <w:jc w:val="both"/>
              <w:rPr>
                <w:rFonts w:ascii="標楷體" w:eastAsia="標楷體" w:hAnsi="標楷體" w:cs="標楷體"/>
                <w:color w:val="FF0000"/>
                <w:sz w:val="20"/>
                <w:szCs w:val="20"/>
              </w:rPr>
            </w:pPr>
            <w:r>
              <w:rPr>
                <w:rFonts w:ascii="標楷體" w:eastAsia="標楷體" w:hAnsi="標楷體" w:cs="標楷體"/>
                <w:sz w:val="20"/>
                <w:szCs w:val="20"/>
              </w:rPr>
              <w:t>2-Ⅱ-5 與他人溝通時能注重禮貌，並養成說話負責的態度。</w:t>
            </w:r>
          </w:p>
          <w:p w:rsidR="000C5333" w:rsidRDefault="002D6D95">
            <w:pPr>
              <w:spacing w:line="280" w:lineRule="auto"/>
              <w:jc w:val="both"/>
              <w:rPr>
                <w:rFonts w:ascii="標楷體" w:eastAsia="標楷體" w:hAnsi="標楷體" w:cs="標楷體"/>
                <w:color w:val="FF0000"/>
                <w:sz w:val="20"/>
                <w:szCs w:val="20"/>
              </w:rPr>
            </w:pPr>
            <w:r>
              <w:rPr>
                <w:rFonts w:ascii="標楷體" w:eastAsia="標楷體" w:hAnsi="標楷體" w:cs="標楷體"/>
                <w:color w:val="FF0000"/>
                <w:sz w:val="20"/>
                <w:szCs w:val="20"/>
              </w:rPr>
              <w:t>注音符號與運用</w:t>
            </w:r>
          </w:p>
          <w:p w:rsidR="000C5333" w:rsidRDefault="002D6D95">
            <w:pPr>
              <w:pBdr>
                <w:top w:val="nil"/>
                <w:left w:val="nil"/>
                <w:bottom w:val="nil"/>
                <w:right w:val="nil"/>
                <w:between w:val="nil"/>
              </w:pBdr>
              <w:spacing w:line="280" w:lineRule="auto"/>
              <w:jc w:val="both"/>
              <w:rPr>
                <w:rFonts w:ascii="標楷體" w:eastAsia="標楷體" w:hAnsi="標楷體" w:cs="標楷體"/>
                <w:color w:val="000000"/>
                <w:sz w:val="20"/>
                <w:szCs w:val="20"/>
              </w:rPr>
            </w:pPr>
            <w:r>
              <w:rPr>
                <w:rFonts w:ascii="標楷體" w:eastAsia="標楷體" w:hAnsi="標楷體" w:cs="標楷體"/>
                <w:color w:val="000000"/>
                <w:sz w:val="20"/>
                <w:szCs w:val="20"/>
              </w:rPr>
              <w:t>3-Ⅱ-1 運用注音符號，理解生字新詞，提升閱讀效能。</w:t>
            </w:r>
          </w:p>
          <w:p w:rsidR="000C5333" w:rsidRDefault="002D6D95">
            <w:pPr>
              <w:spacing w:line="280" w:lineRule="auto"/>
              <w:jc w:val="both"/>
              <w:rPr>
                <w:rFonts w:ascii="標楷體" w:eastAsia="標楷體" w:hAnsi="標楷體" w:cs="標楷體"/>
                <w:color w:val="FF0000"/>
                <w:sz w:val="20"/>
                <w:szCs w:val="20"/>
              </w:rPr>
            </w:pPr>
            <w:r>
              <w:rPr>
                <w:rFonts w:ascii="標楷體" w:eastAsia="標楷體" w:hAnsi="標楷體" w:cs="標楷體"/>
                <w:color w:val="FF0000"/>
                <w:sz w:val="20"/>
                <w:szCs w:val="20"/>
              </w:rPr>
              <w:t>識字與寫字</w:t>
            </w:r>
          </w:p>
          <w:p w:rsidR="000C5333" w:rsidRDefault="002D6D95">
            <w:pPr>
              <w:pBdr>
                <w:top w:val="nil"/>
                <w:left w:val="nil"/>
                <w:bottom w:val="nil"/>
                <w:right w:val="nil"/>
                <w:between w:val="nil"/>
              </w:pBdr>
              <w:spacing w:line="280" w:lineRule="auto"/>
              <w:jc w:val="both"/>
              <w:rPr>
                <w:rFonts w:ascii="標楷體" w:eastAsia="標楷體" w:hAnsi="標楷體" w:cs="標楷體"/>
                <w:color w:val="000000"/>
                <w:sz w:val="20"/>
                <w:szCs w:val="20"/>
              </w:rPr>
            </w:pPr>
            <w:r>
              <w:rPr>
                <w:rFonts w:ascii="標楷體" w:eastAsia="標楷體" w:hAnsi="標楷體" w:cs="標楷體"/>
                <w:color w:val="000000"/>
                <w:sz w:val="20"/>
                <w:szCs w:val="20"/>
              </w:rPr>
              <w:t>4-Ⅱ-1 認識常用國字至少1,800字，使用1,200字。</w:t>
            </w:r>
          </w:p>
          <w:p w:rsidR="000C5333" w:rsidRDefault="002D6D95">
            <w:pPr>
              <w:pBdr>
                <w:top w:val="nil"/>
                <w:left w:val="nil"/>
                <w:bottom w:val="nil"/>
                <w:right w:val="nil"/>
                <w:between w:val="nil"/>
              </w:pBdr>
              <w:spacing w:line="280" w:lineRule="auto"/>
              <w:jc w:val="both"/>
              <w:rPr>
                <w:rFonts w:ascii="標楷體" w:eastAsia="標楷體" w:hAnsi="標楷體" w:cs="標楷體"/>
                <w:color w:val="000000"/>
                <w:sz w:val="20"/>
                <w:szCs w:val="20"/>
              </w:rPr>
            </w:pPr>
            <w:r>
              <w:rPr>
                <w:rFonts w:ascii="標楷體" w:eastAsia="標楷體" w:hAnsi="標楷體" w:cs="標楷體"/>
                <w:color w:val="000000"/>
                <w:sz w:val="20"/>
                <w:szCs w:val="20"/>
              </w:rPr>
              <w:t>4-Ⅱ-4 能分辨形近、音近字詞，並正確使用。</w:t>
            </w:r>
          </w:p>
          <w:p w:rsidR="000C5333" w:rsidRDefault="002D6D95">
            <w:pPr>
              <w:spacing w:line="280" w:lineRule="auto"/>
              <w:jc w:val="both"/>
              <w:rPr>
                <w:rFonts w:ascii="標楷體" w:eastAsia="標楷體" w:hAnsi="標楷體" w:cs="標楷體"/>
                <w:color w:val="FF0000"/>
                <w:sz w:val="20"/>
                <w:szCs w:val="20"/>
              </w:rPr>
            </w:pPr>
            <w:r>
              <w:rPr>
                <w:rFonts w:ascii="標楷體" w:eastAsia="標楷體" w:hAnsi="標楷體" w:cs="標楷體"/>
                <w:color w:val="FF0000"/>
                <w:sz w:val="20"/>
                <w:szCs w:val="20"/>
              </w:rPr>
              <w:t>閱讀</w:t>
            </w:r>
          </w:p>
          <w:p w:rsidR="000C5333" w:rsidRDefault="002D6D95">
            <w:pPr>
              <w:pBdr>
                <w:top w:val="nil"/>
                <w:left w:val="nil"/>
                <w:bottom w:val="nil"/>
                <w:right w:val="nil"/>
                <w:between w:val="nil"/>
              </w:pBdr>
              <w:spacing w:line="280" w:lineRule="auto"/>
              <w:jc w:val="both"/>
              <w:rPr>
                <w:rFonts w:ascii="標楷體" w:eastAsia="標楷體" w:hAnsi="標楷體" w:cs="標楷體"/>
                <w:color w:val="000000"/>
                <w:sz w:val="20"/>
                <w:szCs w:val="20"/>
              </w:rPr>
            </w:pPr>
            <w:r>
              <w:rPr>
                <w:rFonts w:ascii="標楷體" w:eastAsia="標楷體" w:hAnsi="標楷體" w:cs="標楷體"/>
                <w:color w:val="000000"/>
                <w:sz w:val="20"/>
                <w:szCs w:val="20"/>
              </w:rPr>
              <w:t>5-Ⅱ-3  讀懂與學習階段相符的文本。</w:t>
            </w:r>
          </w:p>
          <w:p w:rsidR="000C5333" w:rsidRDefault="002D6D95">
            <w:pPr>
              <w:spacing w:line="280" w:lineRule="auto"/>
              <w:jc w:val="both"/>
              <w:rPr>
                <w:rFonts w:ascii="標楷體" w:eastAsia="標楷體" w:hAnsi="標楷體" w:cs="標楷體"/>
                <w:sz w:val="20"/>
                <w:szCs w:val="20"/>
              </w:rPr>
            </w:pPr>
            <w:r>
              <w:rPr>
                <w:rFonts w:ascii="標楷體" w:eastAsia="標楷體" w:hAnsi="標楷體" w:cs="標楷體"/>
                <w:sz w:val="20"/>
                <w:szCs w:val="20"/>
              </w:rPr>
              <w:t>5-Ⅱ-4  掌握句子和段落的意義與主要概念。</w:t>
            </w:r>
          </w:p>
          <w:p w:rsidR="000C5333" w:rsidRDefault="002D6D95">
            <w:pPr>
              <w:pBdr>
                <w:top w:val="nil"/>
                <w:left w:val="nil"/>
                <w:bottom w:val="nil"/>
                <w:right w:val="nil"/>
                <w:between w:val="nil"/>
              </w:pBdr>
              <w:spacing w:line="280" w:lineRule="auto"/>
              <w:jc w:val="both"/>
              <w:rPr>
                <w:rFonts w:ascii="標楷體" w:eastAsia="標楷體" w:hAnsi="標楷體" w:cs="標楷體"/>
                <w:color w:val="000000"/>
                <w:sz w:val="20"/>
                <w:szCs w:val="20"/>
              </w:rPr>
            </w:pPr>
            <w:r>
              <w:rPr>
                <w:rFonts w:ascii="標楷體" w:eastAsia="標楷體" w:hAnsi="標楷體" w:cs="標楷體"/>
                <w:color w:val="000000"/>
                <w:sz w:val="20"/>
                <w:szCs w:val="20"/>
              </w:rPr>
              <w:t>5-Ⅱ-8  運用預測、推論、提問等策略，增進對文本的理解。</w:t>
            </w:r>
          </w:p>
          <w:p w:rsidR="000C5333" w:rsidRDefault="002D6D95">
            <w:pPr>
              <w:spacing w:line="280" w:lineRule="auto"/>
              <w:jc w:val="both"/>
              <w:rPr>
                <w:rFonts w:ascii="標楷體" w:eastAsia="標楷體" w:hAnsi="標楷體" w:cs="標楷體"/>
                <w:color w:val="FF0000"/>
                <w:sz w:val="20"/>
                <w:szCs w:val="20"/>
              </w:rPr>
            </w:pPr>
            <w:r>
              <w:rPr>
                <w:rFonts w:ascii="標楷體" w:eastAsia="標楷體" w:hAnsi="標楷體" w:cs="標楷體"/>
                <w:sz w:val="20"/>
                <w:szCs w:val="20"/>
              </w:rPr>
              <w:t>5-Ⅱ-9  覺察自己的閱讀理解情況，適時調整策略。</w:t>
            </w:r>
          </w:p>
          <w:p w:rsidR="000C5333" w:rsidRDefault="002D6D95">
            <w:pPr>
              <w:spacing w:line="280" w:lineRule="auto"/>
              <w:jc w:val="both"/>
              <w:rPr>
                <w:rFonts w:ascii="標楷體" w:eastAsia="標楷體" w:hAnsi="標楷體" w:cs="標楷體"/>
                <w:color w:val="FF0000"/>
                <w:sz w:val="20"/>
                <w:szCs w:val="20"/>
              </w:rPr>
            </w:pPr>
            <w:r>
              <w:rPr>
                <w:rFonts w:ascii="標楷體" w:eastAsia="標楷體" w:hAnsi="標楷體" w:cs="標楷體"/>
                <w:color w:val="FF0000"/>
                <w:sz w:val="20"/>
                <w:szCs w:val="20"/>
              </w:rPr>
              <w:t>寫作</w:t>
            </w:r>
          </w:p>
          <w:p w:rsidR="000C5333" w:rsidRDefault="002D6D95">
            <w:pPr>
              <w:spacing w:line="280" w:lineRule="auto"/>
              <w:jc w:val="both"/>
              <w:rPr>
                <w:rFonts w:ascii="標楷體" w:eastAsia="標楷體" w:hAnsi="標楷體" w:cs="標楷體"/>
                <w:color w:val="FF0000"/>
                <w:sz w:val="20"/>
                <w:szCs w:val="20"/>
              </w:rPr>
            </w:pPr>
            <w:r>
              <w:rPr>
                <w:rFonts w:ascii="標楷體" w:eastAsia="標楷體" w:hAnsi="標楷體" w:cs="標楷體"/>
                <w:sz w:val="20"/>
                <w:szCs w:val="20"/>
              </w:rPr>
              <w:t>6-Ⅱ-2  培養感受力、想像力等寫作基本能力。</w:t>
            </w:r>
          </w:p>
        </w:tc>
      </w:tr>
      <w:tr w:rsidR="000C5333">
        <w:trPr>
          <w:trHeight w:val="860"/>
        </w:trPr>
        <w:tc>
          <w:tcPr>
            <w:tcW w:w="2518" w:type="dxa"/>
            <w:gridSpan w:val="2"/>
            <w:vMerge/>
            <w:tcBorders>
              <w:left w:val="single" w:sz="12" w:space="0" w:color="000000"/>
            </w:tcBorders>
            <w:vAlign w:val="center"/>
          </w:tcPr>
          <w:p w:rsidR="000C5333" w:rsidRDefault="000C5333">
            <w:pPr>
              <w:pBdr>
                <w:top w:val="nil"/>
                <w:left w:val="nil"/>
                <w:bottom w:val="nil"/>
                <w:right w:val="nil"/>
                <w:between w:val="nil"/>
              </w:pBdr>
              <w:spacing w:line="276" w:lineRule="auto"/>
              <w:rPr>
                <w:rFonts w:ascii="標楷體" w:eastAsia="標楷體" w:hAnsi="標楷體" w:cs="標楷體"/>
                <w:color w:val="FF0000"/>
                <w:sz w:val="20"/>
                <w:szCs w:val="20"/>
              </w:rPr>
            </w:pPr>
          </w:p>
        </w:tc>
        <w:tc>
          <w:tcPr>
            <w:tcW w:w="7030" w:type="dxa"/>
            <w:gridSpan w:val="7"/>
            <w:tcBorders>
              <w:top w:val="dashed" w:sz="4" w:space="0" w:color="000000"/>
              <w:right w:val="single" w:sz="12" w:space="0" w:color="000000"/>
            </w:tcBorders>
            <w:vAlign w:val="center"/>
          </w:tcPr>
          <w:p w:rsidR="000C5333" w:rsidRDefault="002D6D95">
            <w:pPr>
              <w:spacing w:line="280" w:lineRule="auto"/>
              <w:jc w:val="both"/>
              <w:rPr>
                <w:rFonts w:ascii="標楷體" w:eastAsia="標楷體" w:hAnsi="標楷體" w:cs="標楷體"/>
                <w:b/>
              </w:rPr>
            </w:pPr>
            <w:r>
              <w:rPr>
                <w:rFonts w:ascii="標楷體" w:eastAsia="標楷體" w:hAnsi="標楷體" w:cs="標楷體"/>
                <w:b/>
              </w:rPr>
              <w:t>二、學習內容</w:t>
            </w:r>
          </w:p>
          <w:p w:rsidR="000C5333" w:rsidRDefault="002D6D95">
            <w:pPr>
              <w:spacing w:line="280" w:lineRule="auto"/>
              <w:jc w:val="both"/>
              <w:rPr>
                <w:rFonts w:ascii="標楷體" w:eastAsia="標楷體" w:hAnsi="標楷體" w:cs="標楷體"/>
                <w:color w:val="FF0000"/>
                <w:sz w:val="20"/>
                <w:szCs w:val="20"/>
              </w:rPr>
            </w:pPr>
            <w:r>
              <w:rPr>
                <w:rFonts w:ascii="標楷體" w:eastAsia="標楷體" w:hAnsi="標楷體" w:cs="標楷體"/>
                <w:color w:val="FF0000"/>
                <w:sz w:val="20"/>
                <w:szCs w:val="20"/>
              </w:rPr>
              <w:t>標音符號</w:t>
            </w:r>
          </w:p>
          <w:p w:rsidR="000C5333" w:rsidRDefault="002D6D95">
            <w:pPr>
              <w:pBdr>
                <w:top w:val="nil"/>
                <w:left w:val="nil"/>
                <w:bottom w:val="nil"/>
                <w:right w:val="nil"/>
                <w:between w:val="nil"/>
              </w:pBdr>
              <w:spacing w:line="280" w:lineRule="auto"/>
              <w:jc w:val="both"/>
              <w:rPr>
                <w:rFonts w:ascii="標楷體" w:eastAsia="標楷體" w:hAnsi="標楷體" w:cs="標楷體"/>
                <w:color w:val="000000"/>
                <w:sz w:val="20"/>
                <w:szCs w:val="20"/>
              </w:rPr>
            </w:pPr>
            <w:r>
              <w:rPr>
                <w:rFonts w:ascii="標楷體" w:eastAsia="標楷體" w:hAnsi="標楷體" w:cs="標楷體"/>
                <w:color w:val="000000"/>
                <w:sz w:val="20"/>
                <w:szCs w:val="20"/>
              </w:rPr>
              <w:t>Aa-Ⅱ-1 標注注音符號的各類文本。</w:t>
            </w:r>
          </w:p>
          <w:p w:rsidR="000C5333" w:rsidRDefault="002D6D95">
            <w:pPr>
              <w:spacing w:line="280" w:lineRule="auto"/>
              <w:jc w:val="both"/>
              <w:rPr>
                <w:rFonts w:ascii="標楷體" w:eastAsia="標楷體" w:hAnsi="標楷體" w:cs="標楷體"/>
                <w:color w:val="FF0000"/>
                <w:sz w:val="20"/>
                <w:szCs w:val="20"/>
              </w:rPr>
            </w:pPr>
            <w:r>
              <w:rPr>
                <w:rFonts w:ascii="標楷體" w:eastAsia="標楷體" w:hAnsi="標楷體" w:cs="標楷體"/>
                <w:color w:val="FF0000"/>
                <w:sz w:val="20"/>
                <w:szCs w:val="20"/>
              </w:rPr>
              <w:t>字詞</w:t>
            </w:r>
          </w:p>
          <w:p w:rsidR="000C5333" w:rsidRDefault="002D6D95">
            <w:pPr>
              <w:pBdr>
                <w:top w:val="nil"/>
                <w:left w:val="nil"/>
                <w:bottom w:val="nil"/>
                <w:right w:val="nil"/>
                <w:between w:val="nil"/>
              </w:pBdr>
              <w:spacing w:line="280" w:lineRule="auto"/>
              <w:jc w:val="both"/>
              <w:rPr>
                <w:rFonts w:ascii="標楷體" w:eastAsia="標楷體" w:hAnsi="標楷體" w:cs="標楷體"/>
                <w:color w:val="000000"/>
                <w:sz w:val="20"/>
                <w:szCs w:val="20"/>
              </w:rPr>
            </w:pPr>
            <w:r>
              <w:rPr>
                <w:rFonts w:ascii="標楷體" w:eastAsia="標楷體" w:hAnsi="標楷體" w:cs="標楷體"/>
                <w:color w:val="000000"/>
                <w:sz w:val="20"/>
                <w:szCs w:val="20"/>
              </w:rPr>
              <w:t>Ab-Ⅱ-1 1800個常用字的字形、字音和字義。</w:t>
            </w:r>
          </w:p>
          <w:p w:rsidR="000C5333" w:rsidRDefault="002D6D95">
            <w:pPr>
              <w:pBdr>
                <w:top w:val="nil"/>
                <w:left w:val="nil"/>
                <w:bottom w:val="nil"/>
                <w:right w:val="nil"/>
                <w:between w:val="nil"/>
              </w:pBdr>
              <w:spacing w:line="280" w:lineRule="auto"/>
              <w:jc w:val="both"/>
              <w:rPr>
                <w:rFonts w:ascii="標楷體" w:eastAsia="標楷體" w:hAnsi="標楷體" w:cs="標楷體"/>
                <w:color w:val="000000"/>
                <w:sz w:val="20"/>
                <w:szCs w:val="20"/>
              </w:rPr>
            </w:pPr>
            <w:r>
              <w:rPr>
                <w:rFonts w:ascii="標楷體" w:eastAsia="標楷體" w:hAnsi="標楷體" w:cs="標楷體"/>
                <w:color w:val="000000"/>
                <w:sz w:val="20"/>
                <w:szCs w:val="20"/>
              </w:rPr>
              <w:t>Ab-Ⅱ-2 1200個常用字的使用。</w:t>
            </w:r>
          </w:p>
          <w:p w:rsidR="000C5333" w:rsidRDefault="002D6D95">
            <w:pPr>
              <w:pBdr>
                <w:top w:val="nil"/>
                <w:left w:val="nil"/>
                <w:bottom w:val="nil"/>
                <w:right w:val="nil"/>
                <w:between w:val="nil"/>
              </w:pBdr>
              <w:spacing w:line="280" w:lineRule="auto"/>
              <w:jc w:val="both"/>
              <w:rPr>
                <w:rFonts w:ascii="標楷體" w:eastAsia="標楷體" w:hAnsi="標楷體" w:cs="標楷體"/>
                <w:color w:val="000000"/>
                <w:sz w:val="20"/>
                <w:szCs w:val="20"/>
              </w:rPr>
            </w:pPr>
            <w:r>
              <w:rPr>
                <w:rFonts w:ascii="標楷體" w:eastAsia="標楷體" w:hAnsi="標楷體" w:cs="標楷體"/>
                <w:color w:val="000000"/>
                <w:sz w:val="20"/>
                <w:szCs w:val="20"/>
              </w:rPr>
              <w:t>Ab-Ⅱ-4多音字及多義字。</w:t>
            </w:r>
          </w:p>
          <w:p w:rsidR="000C5333" w:rsidRDefault="002D6D95">
            <w:pPr>
              <w:spacing w:line="280" w:lineRule="auto"/>
              <w:jc w:val="both"/>
              <w:rPr>
                <w:rFonts w:ascii="標楷體" w:eastAsia="標楷體" w:hAnsi="標楷體" w:cs="標楷體"/>
                <w:color w:val="FF0000"/>
                <w:sz w:val="20"/>
                <w:szCs w:val="20"/>
              </w:rPr>
            </w:pPr>
            <w:r>
              <w:rPr>
                <w:rFonts w:ascii="標楷體" w:eastAsia="標楷體" w:hAnsi="標楷體" w:cs="標楷體"/>
                <w:color w:val="FF0000"/>
                <w:sz w:val="20"/>
                <w:szCs w:val="20"/>
              </w:rPr>
              <w:t>句段</w:t>
            </w:r>
          </w:p>
          <w:p w:rsidR="000C5333" w:rsidRDefault="002D6D95">
            <w:pPr>
              <w:pBdr>
                <w:top w:val="nil"/>
                <w:left w:val="nil"/>
                <w:bottom w:val="nil"/>
                <w:right w:val="nil"/>
                <w:between w:val="nil"/>
              </w:pBdr>
              <w:spacing w:line="280" w:lineRule="auto"/>
              <w:jc w:val="both"/>
              <w:rPr>
                <w:rFonts w:ascii="標楷體" w:eastAsia="標楷體" w:hAnsi="標楷體" w:cs="標楷體"/>
                <w:color w:val="000000"/>
                <w:sz w:val="20"/>
                <w:szCs w:val="20"/>
              </w:rPr>
            </w:pPr>
            <w:r>
              <w:rPr>
                <w:rFonts w:ascii="標楷體" w:eastAsia="標楷體" w:hAnsi="標楷體" w:cs="標楷體"/>
                <w:color w:val="000000"/>
                <w:sz w:val="20"/>
                <w:szCs w:val="20"/>
              </w:rPr>
              <w:t>Ac-Ⅱ-2各種基本句型。</w:t>
            </w:r>
          </w:p>
          <w:p w:rsidR="000C5333" w:rsidRDefault="002D6D95">
            <w:pPr>
              <w:spacing w:line="280" w:lineRule="auto"/>
              <w:jc w:val="both"/>
              <w:rPr>
                <w:rFonts w:ascii="標楷體" w:eastAsia="標楷體" w:hAnsi="標楷體" w:cs="標楷體"/>
                <w:color w:val="FF0000"/>
                <w:sz w:val="20"/>
                <w:szCs w:val="20"/>
              </w:rPr>
            </w:pPr>
            <w:r>
              <w:rPr>
                <w:rFonts w:ascii="標楷體" w:eastAsia="標楷體" w:hAnsi="標楷體" w:cs="標楷體"/>
                <w:color w:val="FF0000"/>
                <w:sz w:val="20"/>
                <w:szCs w:val="20"/>
              </w:rPr>
              <w:t>篇章</w:t>
            </w:r>
          </w:p>
          <w:p w:rsidR="000C5333" w:rsidRDefault="002D6D95">
            <w:pPr>
              <w:spacing w:line="280" w:lineRule="auto"/>
              <w:jc w:val="both"/>
              <w:rPr>
                <w:rFonts w:ascii="標楷體" w:eastAsia="標楷體" w:hAnsi="標楷體" w:cs="標楷體"/>
                <w:b/>
                <w:color w:val="FF0000"/>
              </w:rPr>
            </w:pPr>
            <w:r>
              <w:rPr>
                <w:rFonts w:ascii="標楷體" w:eastAsia="標楷體" w:hAnsi="標楷體" w:cs="標楷體"/>
                <w:sz w:val="20"/>
                <w:szCs w:val="20"/>
              </w:rPr>
              <w:t>Ad-Ⅱ-2篇章的大意、主旨與簡單結構。</w:t>
            </w:r>
          </w:p>
        </w:tc>
      </w:tr>
      <w:tr w:rsidR="000C5333">
        <w:trPr>
          <w:trHeight w:val="830"/>
        </w:trPr>
        <w:tc>
          <w:tcPr>
            <w:tcW w:w="2518" w:type="dxa"/>
            <w:gridSpan w:val="2"/>
            <w:vMerge w:val="restart"/>
            <w:tcBorders>
              <w:left w:val="single" w:sz="12" w:space="0" w:color="000000"/>
            </w:tcBorders>
            <w:vAlign w:val="center"/>
          </w:tcPr>
          <w:p w:rsidR="000C5333" w:rsidRDefault="002D6D95">
            <w:pPr>
              <w:jc w:val="center"/>
              <w:rPr>
                <w:rFonts w:ascii="標楷體" w:eastAsia="標楷體" w:hAnsi="標楷體" w:cs="標楷體"/>
                <w:b/>
              </w:rPr>
            </w:pPr>
            <w:r>
              <w:rPr>
                <w:rFonts w:ascii="標楷體" w:eastAsia="標楷體" w:hAnsi="標楷體" w:cs="標楷體"/>
                <w:b/>
              </w:rPr>
              <w:lastRenderedPageBreak/>
              <w:t>本學年學習重點</w:t>
            </w:r>
          </w:p>
          <w:p w:rsidR="000C5333" w:rsidRDefault="002D6D95">
            <w:pPr>
              <w:jc w:val="center"/>
              <w:rPr>
                <w:rFonts w:ascii="標楷體" w:eastAsia="標楷體" w:hAnsi="標楷體" w:cs="標楷體"/>
                <w:b/>
              </w:rPr>
            </w:pPr>
            <w:r>
              <w:rPr>
                <w:rFonts w:ascii="標楷體" w:eastAsia="標楷體" w:hAnsi="標楷體" w:cs="標楷體"/>
                <w:b/>
              </w:rPr>
              <w:t>（調整後）</w:t>
            </w:r>
          </w:p>
        </w:tc>
        <w:tc>
          <w:tcPr>
            <w:tcW w:w="7030" w:type="dxa"/>
            <w:gridSpan w:val="7"/>
            <w:tcBorders>
              <w:bottom w:val="dashed" w:sz="4" w:space="0" w:color="000000"/>
              <w:right w:val="single" w:sz="12" w:space="0" w:color="000000"/>
            </w:tcBorders>
            <w:vAlign w:val="center"/>
          </w:tcPr>
          <w:p w:rsidR="000C5333" w:rsidRDefault="002D6D95">
            <w:pPr>
              <w:spacing w:line="280" w:lineRule="auto"/>
              <w:jc w:val="both"/>
              <w:rPr>
                <w:rFonts w:ascii="標楷體" w:eastAsia="標楷體" w:hAnsi="標楷體" w:cs="標楷體"/>
              </w:rPr>
            </w:pPr>
            <w:r>
              <w:rPr>
                <w:rFonts w:ascii="標楷體" w:eastAsia="標楷體" w:hAnsi="標楷體" w:cs="標楷體"/>
                <w:b/>
              </w:rPr>
              <w:t>一、學習表現</w:t>
            </w:r>
          </w:p>
          <w:p w:rsidR="000C5333" w:rsidRDefault="002D6D95">
            <w:pPr>
              <w:spacing w:line="280" w:lineRule="auto"/>
              <w:jc w:val="both"/>
              <w:rPr>
                <w:rFonts w:ascii="標楷體" w:eastAsia="標楷體" w:hAnsi="標楷體" w:cs="標楷體"/>
                <w:color w:val="FF0000"/>
                <w:sz w:val="20"/>
                <w:szCs w:val="20"/>
              </w:rPr>
            </w:pPr>
            <w:r>
              <w:rPr>
                <w:rFonts w:ascii="標楷體" w:eastAsia="標楷體" w:hAnsi="標楷體" w:cs="標楷體"/>
                <w:color w:val="FF0000"/>
                <w:sz w:val="20"/>
                <w:szCs w:val="20"/>
              </w:rPr>
              <w:t>聆聽</w:t>
            </w:r>
          </w:p>
          <w:p w:rsidR="000C5333" w:rsidRDefault="002D6D95">
            <w:pPr>
              <w:spacing w:line="280" w:lineRule="auto"/>
              <w:jc w:val="both"/>
              <w:rPr>
                <w:rFonts w:ascii="標楷體" w:eastAsia="標楷體" w:hAnsi="標楷體" w:cs="標楷體"/>
                <w:color w:val="000000"/>
                <w:sz w:val="20"/>
                <w:szCs w:val="20"/>
              </w:rPr>
            </w:pPr>
            <w:r>
              <w:rPr>
                <w:rFonts w:ascii="標楷體" w:eastAsia="標楷體" w:hAnsi="標楷體" w:cs="標楷體"/>
                <w:color w:val="000000"/>
                <w:sz w:val="20"/>
                <w:szCs w:val="20"/>
              </w:rPr>
              <w:t>1-Ⅱ-1聆聽時能讓對方充分表達意見。(保留)</w:t>
            </w:r>
          </w:p>
          <w:p w:rsidR="000C5333" w:rsidRDefault="002D6D95">
            <w:pPr>
              <w:pBdr>
                <w:top w:val="nil"/>
                <w:left w:val="nil"/>
                <w:bottom w:val="nil"/>
                <w:right w:val="nil"/>
                <w:between w:val="nil"/>
              </w:pBdr>
              <w:spacing w:line="280" w:lineRule="auto"/>
              <w:jc w:val="both"/>
              <w:rPr>
                <w:rFonts w:ascii="標楷體" w:eastAsia="標楷體" w:hAnsi="標楷體" w:cs="標楷體"/>
                <w:color w:val="000000"/>
                <w:sz w:val="20"/>
                <w:szCs w:val="20"/>
              </w:rPr>
            </w:pPr>
            <w:r>
              <w:rPr>
                <w:rFonts w:ascii="標楷體" w:eastAsia="標楷體" w:hAnsi="標楷體" w:cs="標楷體"/>
                <w:color w:val="000000"/>
                <w:sz w:val="20"/>
                <w:szCs w:val="20"/>
              </w:rPr>
              <w:t>1-Ⅱ-2具備聆聽不同媒材的基本能力。(保留)</w:t>
            </w:r>
          </w:p>
          <w:p w:rsidR="000C5333" w:rsidRDefault="002D6D95">
            <w:pPr>
              <w:pBdr>
                <w:top w:val="nil"/>
                <w:left w:val="nil"/>
                <w:bottom w:val="nil"/>
                <w:right w:val="nil"/>
                <w:between w:val="nil"/>
              </w:pBdr>
              <w:spacing w:line="280" w:lineRule="auto"/>
              <w:jc w:val="both"/>
              <w:rPr>
                <w:rFonts w:ascii="標楷體" w:eastAsia="標楷體" w:hAnsi="標楷體" w:cs="標楷體"/>
                <w:color w:val="000000"/>
                <w:sz w:val="20"/>
                <w:szCs w:val="20"/>
              </w:rPr>
            </w:pPr>
            <w:r>
              <w:rPr>
                <w:rFonts w:ascii="標楷體" w:eastAsia="標楷體" w:hAnsi="標楷體" w:cs="標楷體"/>
                <w:color w:val="000000"/>
                <w:sz w:val="20"/>
                <w:szCs w:val="20"/>
              </w:rPr>
              <w:t>1-Ⅱ-4根據話語情境，分辨內容是否切題，理解主要內容和情感，並與對方互動。(保留)</w:t>
            </w:r>
          </w:p>
          <w:p w:rsidR="000C5333" w:rsidRDefault="002D6D95">
            <w:pPr>
              <w:spacing w:line="280" w:lineRule="auto"/>
              <w:jc w:val="both"/>
              <w:rPr>
                <w:rFonts w:ascii="標楷體" w:eastAsia="標楷體" w:hAnsi="標楷體" w:cs="標楷體"/>
                <w:color w:val="FF0000"/>
                <w:sz w:val="20"/>
                <w:szCs w:val="20"/>
              </w:rPr>
            </w:pPr>
            <w:r>
              <w:rPr>
                <w:rFonts w:ascii="標楷體" w:eastAsia="標楷體" w:hAnsi="標楷體" w:cs="標楷體"/>
                <w:color w:val="FF0000"/>
                <w:sz w:val="20"/>
                <w:szCs w:val="20"/>
              </w:rPr>
              <w:t>口語表達</w:t>
            </w:r>
          </w:p>
          <w:p w:rsidR="000C5333" w:rsidRDefault="002D6D95">
            <w:pPr>
              <w:pBdr>
                <w:top w:val="nil"/>
                <w:left w:val="nil"/>
                <w:bottom w:val="nil"/>
                <w:right w:val="nil"/>
                <w:between w:val="nil"/>
              </w:pBdr>
              <w:spacing w:line="280" w:lineRule="auto"/>
              <w:jc w:val="both"/>
              <w:rPr>
                <w:rFonts w:ascii="標楷體" w:eastAsia="標楷體" w:hAnsi="標楷體" w:cs="標楷體"/>
                <w:color w:val="000000"/>
                <w:sz w:val="20"/>
                <w:szCs w:val="20"/>
              </w:rPr>
            </w:pPr>
            <w:r>
              <w:rPr>
                <w:rFonts w:ascii="標楷體" w:eastAsia="標楷體" w:hAnsi="標楷體" w:cs="標楷體"/>
                <w:color w:val="000000"/>
                <w:sz w:val="20"/>
                <w:szCs w:val="20"/>
              </w:rPr>
              <w:t>2-Ⅱ-2 運用適當詞語、正確語法表達想法。(保留)</w:t>
            </w:r>
          </w:p>
          <w:p w:rsidR="000C5333" w:rsidRDefault="002D6D95">
            <w:pPr>
              <w:pBdr>
                <w:top w:val="nil"/>
                <w:left w:val="nil"/>
                <w:bottom w:val="nil"/>
                <w:right w:val="nil"/>
                <w:between w:val="nil"/>
              </w:pBdr>
              <w:spacing w:line="280" w:lineRule="auto"/>
              <w:jc w:val="both"/>
              <w:rPr>
                <w:rFonts w:ascii="標楷體" w:eastAsia="標楷體" w:hAnsi="標楷體" w:cs="標楷體"/>
                <w:color w:val="000000"/>
                <w:sz w:val="20"/>
                <w:szCs w:val="20"/>
              </w:rPr>
            </w:pPr>
            <w:r>
              <w:rPr>
                <w:rFonts w:ascii="標楷體" w:eastAsia="標楷體" w:hAnsi="標楷體" w:cs="標楷體"/>
                <w:color w:val="000000"/>
                <w:sz w:val="20"/>
                <w:szCs w:val="20"/>
              </w:rPr>
              <w:t xml:space="preserve">2-Ⅱ-4 樂於參加討論，提供個人的觀點和意見。(保留) </w:t>
            </w:r>
          </w:p>
          <w:p w:rsidR="000C5333" w:rsidRDefault="002D6D95">
            <w:pPr>
              <w:spacing w:line="280" w:lineRule="auto"/>
              <w:jc w:val="both"/>
              <w:rPr>
                <w:rFonts w:ascii="標楷體" w:eastAsia="標楷體" w:hAnsi="標楷體" w:cs="標楷體"/>
                <w:color w:val="FF0000"/>
                <w:sz w:val="20"/>
                <w:szCs w:val="20"/>
              </w:rPr>
            </w:pPr>
            <w:r>
              <w:rPr>
                <w:rFonts w:ascii="標楷體" w:eastAsia="標楷體" w:hAnsi="標楷體" w:cs="標楷體"/>
                <w:sz w:val="20"/>
                <w:szCs w:val="20"/>
              </w:rPr>
              <w:t>2-Ⅱ-5 與他人溝通時能注重禮貌，並養成說話負責的態度。(保留)</w:t>
            </w:r>
          </w:p>
          <w:p w:rsidR="000C5333" w:rsidRDefault="002D6D95">
            <w:pPr>
              <w:spacing w:line="280" w:lineRule="auto"/>
              <w:jc w:val="both"/>
              <w:rPr>
                <w:rFonts w:ascii="標楷體" w:eastAsia="標楷體" w:hAnsi="標楷體" w:cs="標楷體"/>
                <w:color w:val="FF0000"/>
                <w:sz w:val="20"/>
                <w:szCs w:val="20"/>
              </w:rPr>
            </w:pPr>
            <w:r>
              <w:rPr>
                <w:rFonts w:ascii="標楷體" w:eastAsia="標楷體" w:hAnsi="標楷體" w:cs="標楷體"/>
                <w:color w:val="FF0000"/>
                <w:sz w:val="20"/>
                <w:szCs w:val="20"/>
              </w:rPr>
              <w:t>注音符號與運用</w:t>
            </w:r>
          </w:p>
          <w:p w:rsidR="000C5333" w:rsidRDefault="002D6D95">
            <w:pPr>
              <w:pBdr>
                <w:top w:val="nil"/>
                <w:left w:val="nil"/>
                <w:bottom w:val="nil"/>
                <w:right w:val="nil"/>
                <w:between w:val="nil"/>
              </w:pBdr>
              <w:spacing w:line="280" w:lineRule="auto"/>
              <w:jc w:val="both"/>
              <w:rPr>
                <w:rFonts w:ascii="標楷體" w:eastAsia="標楷體" w:hAnsi="標楷體" w:cs="標楷體"/>
                <w:color w:val="000000"/>
                <w:sz w:val="20"/>
                <w:szCs w:val="20"/>
              </w:rPr>
            </w:pPr>
            <w:r>
              <w:rPr>
                <w:rFonts w:ascii="標楷體" w:eastAsia="標楷體" w:hAnsi="標楷體" w:cs="標楷體"/>
                <w:color w:val="000000"/>
                <w:sz w:val="20"/>
                <w:szCs w:val="20"/>
              </w:rPr>
              <w:t>3-Ⅱ-1 運用注音符號，理解生字新詞，提升閱讀效能。(保留)</w:t>
            </w:r>
          </w:p>
          <w:p w:rsidR="000C5333" w:rsidRDefault="002D6D95">
            <w:pPr>
              <w:spacing w:line="280" w:lineRule="auto"/>
              <w:jc w:val="both"/>
              <w:rPr>
                <w:rFonts w:ascii="標楷體" w:eastAsia="標楷體" w:hAnsi="標楷體" w:cs="標楷體"/>
                <w:color w:val="FF0000"/>
                <w:sz w:val="20"/>
                <w:szCs w:val="20"/>
              </w:rPr>
            </w:pPr>
            <w:r>
              <w:rPr>
                <w:rFonts w:ascii="標楷體" w:eastAsia="標楷體" w:hAnsi="標楷體" w:cs="標楷體"/>
                <w:color w:val="FF0000"/>
                <w:sz w:val="20"/>
                <w:szCs w:val="20"/>
              </w:rPr>
              <w:t>識字與寫字</w:t>
            </w:r>
          </w:p>
          <w:p w:rsidR="000C5333" w:rsidRDefault="002D6D95">
            <w:pPr>
              <w:pBdr>
                <w:top w:val="nil"/>
                <w:left w:val="nil"/>
                <w:bottom w:val="nil"/>
                <w:right w:val="nil"/>
                <w:between w:val="nil"/>
              </w:pBdr>
              <w:spacing w:line="280" w:lineRule="auto"/>
              <w:jc w:val="both"/>
              <w:rPr>
                <w:rFonts w:ascii="標楷體" w:eastAsia="標楷體" w:hAnsi="標楷體" w:cs="標楷體"/>
                <w:color w:val="000000"/>
                <w:sz w:val="20"/>
                <w:szCs w:val="20"/>
              </w:rPr>
            </w:pPr>
            <w:r>
              <w:rPr>
                <w:rFonts w:ascii="標楷體" w:eastAsia="標楷體" w:hAnsi="標楷體" w:cs="標楷體"/>
                <w:color w:val="000000"/>
                <w:sz w:val="20"/>
                <w:szCs w:val="20"/>
              </w:rPr>
              <w:t>4-Ⅱ-1 認識常用國字至少1800字，使用1200字。(保留)</w:t>
            </w:r>
          </w:p>
          <w:p w:rsidR="000C5333" w:rsidRDefault="002D6D95">
            <w:pPr>
              <w:pBdr>
                <w:top w:val="nil"/>
                <w:left w:val="nil"/>
                <w:bottom w:val="nil"/>
                <w:right w:val="nil"/>
                <w:between w:val="nil"/>
              </w:pBdr>
              <w:spacing w:line="280" w:lineRule="auto"/>
              <w:jc w:val="both"/>
              <w:rPr>
                <w:rFonts w:ascii="標楷體" w:eastAsia="標楷體" w:hAnsi="標楷體" w:cs="標楷體"/>
                <w:color w:val="000000"/>
                <w:sz w:val="20"/>
                <w:szCs w:val="20"/>
              </w:rPr>
            </w:pPr>
            <w:r>
              <w:rPr>
                <w:rFonts w:ascii="標楷體" w:eastAsia="標楷體" w:hAnsi="標楷體" w:cs="標楷體"/>
                <w:color w:val="000000"/>
                <w:sz w:val="20"/>
                <w:szCs w:val="20"/>
              </w:rPr>
              <w:t>4-Ⅱ-4 能分辨形近、音近字詞，並正確使用。(保留)</w:t>
            </w:r>
          </w:p>
          <w:p w:rsidR="000C5333" w:rsidRDefault="002D6D95">
            <w:pPr>
              <w:spacing w:line="280" w:lineRule="auto"/>
              <w:jc w:val="both"/>
              <w:rPr>
                <w:rFonts w:ascii="標楷體" w:eastAsia="標楷體" w:hAnsi="標楷體" w:cs="標楷體"/>
                <w:color w:val="FF0000"/>
                <w:sz w:val="20"/>
                <w:szCs w:val="20"/>
              </w:rPr>
            </w:pPr>
            <w:r>
              <w:rPr>
                <w:rFonts w:ascii="標楷體" w:eastAsia="標楷體" w:hAnsi="標楷體" w:cs="標楷體"/>
                <w:color w:val="FF0000"/>
                <w:sz w:val="20"/>
                <w:szCs w:val="20"/>
              </w:rPr>
              <w:t>閱讀</w:t>
            </w:r>
          </w:p>
          <w:p w:rsidR="000C5333" w:rsidRDefault="002D6D95">
            <w:pPr>
              <w:pBdr>
                <w:top w:val="nil"/>
                <w:left w:val="nil"/>
                <w:bottom w:val="nil"/>
                <w:right w:val="nil"/>
                <w:between w:val="nil"/>
              </w:pBdr>
              <w:spacing w:line="280" w:lineRule="auto"/>
              <w:jc w:val="both"/>
              <w:rPr>
                <w:rFonts w:ascii="標楷體" w:eastAsia="標楷體" w:hAnsi="標楷體" w:cs="標楷體"/>
                <w:color w:val="000000"/>
                <w:sz w:val="20"/>
                <w:szCs w:val="20"/>
              </w:rPr>
            </w:pPr>
            <w:r>
              <w:rPr>
                <w:rFonts w:ascii="標楷體" w:eastAsia="標楷體" w:hAnsi="標楷體" w:cs="標楷體"/>
                <w:color w:val="000000"/>
                <w:sz w:val="20"/>
                <w:szCs w:val="20"/>
              </w:rPr>
              <w:t>5-Ⅱ-3  讀懂與學習階段相符的文本。(分解)</w:t>
            </w:r>
          </w:p>
          <w:p w:rsidR="000C5333" w:rsidRDefault="002D6D95">
            <w:pPr>
              <w:spacing w:line="280" w:lineRule="auto"/>
              <w:jc w:val="both"/>
              <w:rPr>
                <w:rFonts w:ascii="標楷體" w:eastAsia="標楷體" w:hAnsi="標楷體" w:cs="標楷體"/>
                <w:sz w:val="20"/>
                <w:szCs w:val="20"/>
              </w:rPr>
            </w:pPr>
            <w:r>
              <w:rPr>
                <w:rFonts w:ascii="標楷體" w:eastAsia="標楷體" w:hAnsi="標楷體" w:cs="標楷體"/>
                <w:sz w:val="20"/>
                <w:szCs w:val="20"/>
              </w:rPr>
              <w:t>5-Ⅱ-4  掌握句子和段落的意義與主要概念。(分解)</w:t>
            </w:r>
          </w:p>
          <w:p w:rsidR="000C5333" w:rsidRDefault="002D6D95">
            <w:pPr>
              <w:pBdr>
                <w:top w:val="nil"/>
                <w:left w:val="nil"/>
                <w:bottom w:val="nil"/>
                <w:right w:val="nil"/>
                <w:between w:val="nil"/>
              </w:pBdr>
              <w:spacing w:line="280" w:lineRule="auto"/>
              <w:jc w:val="both"/>
              <w:rPr>
                <w:rFonts w:ascii="標楷體" w:eastAsia="標楷體" w:hAnsi="標楷體" w:cs="標楷體"/>
                <w:color w:val="000000"/>
                <w:sz w:val="20"/>
                <w:szCs w:val="20"/>
              </w:rPr>
            </w:pPr>
            <w:r>
              <w:rPr>
                <w:rFonts w:ascii="標楷體" w:eastAsia="標楷體" w:hAnsi="標楷體" w:cs="標楷體"/>
                <w:color w:val="000000"/>
                <w:sz w:val="20"/>
                <w:szCs w:val="20"/>
              </w:rPr>
              <w:t>5-Ⅱ-8  運用預測、推論、提問等策略，增進對文本的理解。(分解)</w:t>
            </w:r>
          </w:p>
          <w:p w:rsidR="000C5333" w:rsidRDefault="002D6D95">
            <w:pPr>
              <w:spacing w:line="280" w:lineRule="auto"/>
              <w:jc w:val="both"/>
              <w:rPr>
                <w:rFonts w:ascii="標楷體" w:eastAsia="標楷體" w:hAnsi="標楷體" w:cs="標楷體"/>
                <w:color w:val="FF0000"/>
                <w:sz w:val="20"/>
                <w:szCs w:val="20"/>
              </w:rPr>
            </w:pPr>
            <w:r>
              <w:rPr>
                <w:rFonts w:ascii="標楷體" w:eastAsia="標楷體" w:hAnsi="標楷體" w:cs="標楷體"/>
                <w:sz w:val="20"/>
                <w:szCs w:val="20"/>
              </w:rPr>
              <w:t>5-Ⅱ-9  覺察自己的閱讀理解情況，適時調整策略。(保留)</w:t>
            </w:r>
          </w:p>
          <w:p w:rsidR="000C5333" w:rsidRDefault="002D6D95">
            <w:pPr>
              <w:spacing w:line="280" w:lineRule="auto"/>
              <w:jc w:val="both"/>
              <w:rPr>
                <w:rFonts w:ascii="標楷體" w:eastAsia="標楷體" w:hAnsi="標楷體" w:cs="標楷體"/>
                <w:color w:val="FF0000"/>
                <w:sz w:val="20"/>
                <w:szCs w:val="20"/>
              </w:rPr>
            </w:pPr>
            <w:r>
              <w:rPr>
                <w:rFonts w:ascii="標楷體" w:eastAsia="標楷體" w:hAnsi="標楷體" w:cs="標楷體"/>
                <w:color w:val="FF0000"/>
                <w:sz w:val="20"/>
                <w:szCs w:val="20"/>
              </w:rPr>
              <w:t>寫作</w:t>
            </w:r>
          </w:p>
          <w:p w:rsidR="000C5333" w:rsidRDefault="002D6D95">
            <w:pPr>
              <w:spacing w:line="280" w:lineRule="auto"/>
              <w:jc w:val="both"/>
              <w:rPr>
                <w:rFonts w:ascii="標楷體" w:eastAsia="標楷體" w:hAnsi="標楷體" w:cs="標楷體"/>
                <w:color w:val="FF0000"/>
                <w:sz w:val="20"/>
                <w:szCs w:val="20"/>
              </w:rPr>
            </w:pPr>
            <w:r>
              <w:rPr>
                <w:rFonts w:ascii="標楷體" w:eastAsia="標楷體" w:hAnsi="標楷體" w:cs="標楷體"/>
                <w:sz w:val="20"/>
                <w:szCs w:val="20"/>
              </w:rPr>
              <w:t>6-Ⅱ-2  培養感受力、想像力等寫作基本能力。(保留)</w:t>
            </w:r>
          </w:p>
        </w:tc>
      </w:tr>
      <w:tr w:rsidR="000C5333">
        <w:trPr>
          <w:trHeight w:val="920"/>
        </w:trPr>
        <w:tc>
          <w:tcPr>
            <w:tcW w:w="2518" w:type="dxa"/>
            <w:gridSpan w:val="2"/>
            <w:vMerge/>
            <w:tcBorders>
              <w:left w:val="single" w:sz="12" w:space="0" w:color="000000"/>
            </w:tcBorders>
            <w:vAlign w:val="center"/>
          </w:tcPr>
          <w:p w:rsidR="000C5333" w:rsidRDefault="000C5333">
            <w:pPr>
              <w:pBdr>
                <w:top w:val="nil"/>
                <w:left w:val="nil"/>
                <w:bottom w:val="nil"/>
                <w:right w:val="nil"/>
                <w:between w:val="nil"/>
              </w:pBdr>
              <w:spacing w:line="276" w:lineRule="auto"/>
              <w:rPr>
                <w:rFonts w:ascii="標楷體" w:eastAsia="標楷體" w:hAnsi="標楷體" w:cs="標楷體"/>
                <w:color w:val="FF0000"/>
                <w:sz w:val="20"/>
                <w:szCs w:val="20"/>
              </w:rPr>
            </w:pPr>
          </w:p>
        </w:tc>
        <w:tc>
          <w:tcPr>
            <w:tcW w:w="7030" w:type="dxa"/>
            <w:gridSpan w:val="7"/>
            <w:tcBorders>
              <w:top w:val="dashed" w:sz="4" w:space="0" w:color="000000"/>
              <w:right w:val="single" w:sz="12" w:space="0" w:color="000000"/>
            </w:tcBorders>
            <w:vAlign w:val="center"/>
          </w:tcPr>
          <w:p w:rsidR="000C5333" w:rsidRDefault="002D6D95">
            <w:pPr>
              <w:spacing w:line="280" w:lineRule="auto"/>
              <w:jc w:val="both"/>
              <w:rPr>
                <w:rFonts w:ascii="標楷體" w:eastAsia="標楷體" w:hAnsi="標楷體" w:cs="標楷體"/>
                <w:b/>
              </w:rPr>
            </w:pPr>
            <w:r>
              <w:rPr>
                <w:rFonts w:ascii="標楷體" w:eastAsia="標楷體" w:hAnsi="標楷體" w:cs="標楷體"/>
                <w:b/>
              </w:rPr>
              <w:t>二、學習內容</w:t>
            </w:r>
          </w:p>
          <w:p w:rsidR="000C5333" w:rsidRDefault="002D6D95">
            <w:pPr>
              <w:spacing w:line="280" w:lineRule="auto"/>
              <w:jc w:val="both"/>
              <w:rPr>
                <w:rFonts w:ascii="標楷體" w:eastAsia="標楷體" w:hAnsi="標楷體" w:cs="標楷體"/>
                <w:color w:val="FF0000"/>
                <w:sz w:val="20"/>
                <w:szCs w:val="20"/>
              </w:rPr>
            </w:pPr>
            <w:r>
              <w:rPr>
                <w:rFonts w:ascii="標楷體" w:eastAsia="標楷體" w:hAnsi="標楷體" w:cs="標楷體"/>
                <w:color w:val="FF0000"/>
                <w:sz w:val="20"/>
                <w:szCs w:val="20"/>
              </w:rPr>
              <w:t>標音符號</w:t>
            </w:r>
          </w:p>
          <w:p w:rsidR="000C5333" w:rsidRDefault="002D6D95">
            <w:pPr>
              <w:pBdr>
                <w:top w:val="nil"/>
                <w:left w:val="nil"/>
                <w:bottom w:val="nil"/>
                <w:right w:val="nil"/>
                <w:between w:val="nil"/>
              </w:pBdr>
              <w:spacing w:line="280" w:lineRule="auto"/>
              <w:jc w:val="both"/>
              <w:rPr>
                <w:rFonts w:ascii="標楷體" w:eastAsia="標楷體" w:hAnsi="標楷體" w:cs="標楷體"/>
                <w:color w:val="000000"/>
                <w:sz w:val="20"/>
                <w:szCs w:val="20"/>
              </w:rPr>
            </w:pPr>
            <w:r>
              <w:rPr>
                <w:rFonts w:ascii="標楷體" w:eastAsia="標楷體" w:hAnsi="標楷體" w:cs="標楷體"/>
                <w:color w:val="000000"/>
                <w:sz w:val="20"/>
                <w:szCs w:val="20"/>
              </w:rPr>
              <w:t>Aa-Ⅱ-1 標注注音符號的各類文本。(保留)</w:t>
            </w:r>
          </w:p>
          <w:p w:rsidR="000C5333" w:rsidRDefault="002D6D95">
            <w:pPr>
              <w:spacing w:line="280" w:lineRule="auto"/>
              <w:jc w:val="both"/>
              <w:rPr>
                <w:rFonts w:ascii="標楷體" w:eastAsia="標楷體" w:hAnsi="標楷體" w:cs="標楷體"/>
                <w:color w:val="FF0000"/>
                <w:sz w:val="20"/>
                <w:szCs w:val="20"/>
              </w:rPr>
            </w:pPr>
            <w:r>
              <w:rPr>
                <w:rFonts w:ascii="標楷體" w:eastAsia="標楷體" w:hAnsi="標楷體" w:cs="標楷體"/>
                <w:color w:val="FF0000"/>
                <w:sz w:val="20"/>
                <w:szCs w:val="20"/>
              </w:rPr>
              <w:t>字詞</w:t>
            </w:r>
          </w:p>
          <w:p w:rsidR="000C5333" w:rsidRDefault="002D6D95">
            <w:pPr>
              <w:pBdr>
                <w:top w:val="nil"/>
                <w:left w:val="nil"/>
                <w:bottom w:val="nil"/>
                <w:right w:val="nil"/>
                <w:between w:val="nil"/>
              </w:pBdr>
              <w:spacing w:line="280" w:lineRule="auto"/>
              <w:jc w:val="both"/>
              <w:rPr>
                <w:rFonts w:ascii="標楷體" w:eastAsia="標楷體" w:hAnsi="標楷體" w:cs="標楷體"/>
                <w:color w:val="000000"/>
                <w:sz w:val="20"/>
                <w:szCs w:val="20"/>
              </w:rPr>
            </w:pPr>
            <w:r>
              <w:rPr>
                <w:rFonts w:ascii="標楷體" w:eastAsia="標楷體" w:hAnsi="標楷體" w:cs="標楷體"/>
                <w:color w:val="000000"/>
                <w:sz w:val="20"/>
                <w:szCs w:val="20"/>
              </w:rPr>
              <w:t>Ab-Ⅱ-1 1800個常用字的字形、字音和字義。(保留)</w:t>
            </w:r>
          </w:p>
          <w:p w:rsidR="000C5333" w:rsidRDefault="002D6D95">
            <w:pPr>
              <w:pBdr>
                <w:top w:val="nil"/>
                <w:left w:val="nil"/>
                <w:bottom w:val="nil"/>
                <w:right w:val="nil"/>
                <w:between w:val="nil"/>
              </w:pBdr>
              <w:spacing w:line="280" w:lineRule="auto"/>
              <w:jc w:val="both"/>
              <w:rPr>
                <w:rFonts w:ascii="標楷體" w:eastAsia="標楷體" w:hAnsi="標楷體" w:cs="標楷體"/>
                <w:color w:val="000000"/>
                <w:sz w:val="20"/>
                <w:szCs w:val="20"/>
              </w:rPr>
            </w:pPr>
            <w:r>
              <w:rPr>
                <w:rFonts w:ascii="標楷體" w:eastAsia="標楷體" w:hAnsi="標楷體" w:cs="標楷體"/>
                <w:color w:val="000000"/>
                <w:sz w:val="20"/>
                <w:szCs w:val="20"/>
              </w:rPr>
              <w:t>Ab-Ⅱ-2 1200個常用字的使用。(保留)</w:t>
            </w:r>
          </w:p>
          <w:p w:rsidR="000C5333" w:rsidRDefault="002D6D95">
            <w:pPr>
              <w:pBdr>
                <w:top w:val="nil"/>
                <w:left w:val="nil"/>
                <w:bottom w:val="nil"/>
                <w:right w:val="nil"/>
                <w:between w:val="nil"/>
              </w:pBdr>
              <w:spacing w:line="280" w:lineRule="auto"/>
              <w:jc w:val="both"/>
              <w:rPr>
                <w:rFonts w:ascii="標楷體" w:eastAsia="標楷體" w:hAnsi="標楷體" w:cs="標楷體"/>
                <w:color w:val="000000"/>
                <w:sz w:val="20"/>
                <w:szCs w:val="20"/>
              </w:rPr>
            </w:pPr>
            <w:r>
              <w:rPr>
                <w:rFonts w:ascii="標楷體" w:eastAsia="標楷體" w:hAnsi="標楷體" w:cs="標楷體"/>
                <w:color w:val="000000"/>
                <w:sz w:val="20"/>
                <w:szCs w:val="20"/>
              </w:rPr>
              <w:t>Ab-Ⅱ-4 多音字及多義字。(保留)</w:t>
            </w:r>
          </w:p>
          <w:p w:rsidR="000C5333" w:rsidRDefault="002D6D95">
            <w:pPr>
              <w:spacing w:line="280" w:lineRule="auto"/>
              <w:jc w:val="both"/>
              <w:rPr>
                <w:rFonts w:ascii="標楷體" w:eastAsia="標楷體" w:hAnsi="標楷體" w:cs="標楷體"/>
                <w:color w:val="FF0000"/>
                <w:sz w:val="20"/>
                <w:szCs w:val="20"/>
              </w:rPr>
            </w:pPr>
            <w:r>
              <w:rPr>
                <w:rFonts w:ascii="標楷體" w:eastAsia="標楷體" w:hAnsi="標楷體" w:cs="標楷體"/>
                <w:color w:val="FF0000"/>
                <w:sz w:val="20"/>
                <w:szCs w:val="20"/>
              </w:rPr>
              <w:t>句段</w:t>
            </w:r>
          </w:p>
          <w:p w:rsidR="000C5333" w:rsidRDefault="002D6D95">
            <w:pPr>
              <w:pBdr>
                <w:top w:val="nil"/>
                <w:left w:val="nil"/>
                <w:bottom w:val="nil"/>
                <w:right w:val="nil"/>
                <w:between w:val="nil"/>
              </w:pBdr>
              <w:spacing w:line="280" w:lineRule="auto"/>
              <w:jc w:val="both"/>
              <w:rPr>
                <w:rFonts w:ascii="標楷體" w:eastAsia="標楷體" w:hAnsi="標楷體" w:cs="標楷體"/>
                <w:color w:val="000000"/>
                <w:sz w:val="20"/>
                <w:szCs w:val="20"/>
              </w:rPr>
            </w:pPr>
            <w:r>
              <w:rPr>
                <w:rFonts w:ascii="標楷體" w:eastAsia="標楷體" w:hAnsi="標楷體" w:cs="標楷體"/>
                <w:color w:val="000000"/>
                <w:sz w:val="20"/>
                <w:szCs w:val="20"/>
              </w:rPr>
              <w:t>Ac-Ⅱ-2 各種基本句型。(保留)</w:t>
            </w:r>
          </w:p>
          <w:p w:rsidR="000C5333" w:rsidRDefault="002D6D95">
            <w:pPr>
              <w:spacing w:line="280" w:lineRule="auto"/>
              <w:jc w:val="both"/>
              <w:rPr>
                <w:rFonts w:ascii="標楷體" w:eastAsia="標楷體" w:hAnsi="標楷體" w:cs="標楷體"/>
                <w:color w:val="FF0000"/>
                <w:sz w:val="20"/>
                <w:szCs w:val="20"/>
              </w:rPr>
            </w:pPr>
            <w:r>
              <w:rPr>
                <w:rFonts w:ascii="標楷體" w:eastAsia="標楷體" w:hAnsi="標楷體" w:cs="標楷體"/>
                <w:color w:val="FF0000"/>
                <w:sz w:val="20"/>
                <w:szCs w:val="20"/>
              </w:rPr>
              <w:t>篇章</w:t>
            </w:r>
          </w:p>
          <w:p w:rsidR="000C5333" w:rsidRDefault="002D6D95">
            <w:pPr>
              <w:spacing w:line="280" w:lineRule="auto"/>
              <w:jc w:val="both"/>
              <w:rPr>
                <w:rFonts w:ascii="標楷體" w:eastAsia="標楷體" w:hAnsi="標楷體" w:cs="標楷體"/>
                <w:b/>
              </w:rPr>
            </w:pPr>
            <w:r>
              <w:rPr>
                <w:rFonts w:ascii="標楷體" w:eastAsia="標楷體" w:hAnsi="標楷體" w:cs="標楷體"/>
                <w:sz w:val="20"/>
                <w:szCs w:val="20"/>
              </w:rPr>
              <w:t>Ad-Ⅱ-2 篇章的大意、主旨與簡單結構。(分解)</w:t>
            </w:r>
          </w:p>
        </w:tc>
      </w:tr>
      <w:tr w:rsidR="000C5333">
        <w:trPr>
          <w:trHeight w:val="1338"/>
        </w:trPr>
        <w:tc>
          <w:tcPr>
            <w:tcW w:w="2518" w:type="dxa"/>
            <w:gridSpan w:val="2"/>
            <w:tcBorders>
              <w:left w:val="single" w:sz="12" w:space="0" w:color="000000"/>
            </w:tcBorders>
            <w:vAlign w:val="center"/>
          </w:tcPr>
          <w:p w:rsidR="000C5333" w:rsidRDefault="002D6D95">
            <w:pPr>
              <w:jc w:val="center"/>
              <w:rPr>
                <w:rFonts w:ascii="標楷體" w:eastAsia="標楷體" w:hAnsi="標楷體" w:cs="標楷體"/>
              </w:rPr>
            </w:pPr>
            <w:r>
              <w:rPr>
                <w:rFonts w:ascii="標楷體" w:eastAsia="標楷體" w:hAnsi="標楷體" w:cs="標楷體"/>
              </w:rPr>
              <w:t>融入之議題</w:t>
            </w:r>
          </w:p>
        </w:tc>
        <w:tc>
          <w:tcPr>
            <w:tcW w:w="7030" w:type="dxa"/>
            <w:gridSpan w:val="7"/>
            <w:tcBorders>
              <w:right w:val="single" w:sz="12" w:space="0" w:color="000000"/>
            </w:tcBorders>
            <w:vAlign w:val="center"/>
          </w:tcPr>
          <w:p w:rsidR="000C5333" w:rsidRDefault="002D6D95">
            <w:r>
              <w:rPr>
                <w:rFonts w:ascii="標楷體" w:eastAsia="標楷體" w:hAnsi="標楷體" w:cs="標楷體"/>
                <w:color w:val="000000"/>
                <w:sz w:val="16"/>
                <w:szCs w:val="16"/>
                <w:highlight w:val="white"/>
              </w:rPr>
              <w:t>請參考國教署「議題融入說明手冊」，</w:t>
            </w:r>
            <w:sdt>
              <w:sdtPr>
                <w:tag w:val="goog_rdk_4"/>
                <w:id w:val="1270744899"/>
              </w:sdtPr>
              <w:sdtContent>
                <w:r>
                  <w:rPr>
                    <w:rFonts w:ascii="Gungsuh" w:eastAsia="Gungsuh" w:hAnsi="Gungsuh" w:cs="Gungsuh"/>
                    <w:color w:val="000000"/>
                    <w:sz w:val="16"/>
                    <w:szCs w:val="16"/>
                    <w:highlight w:val="white"/>
                  </w:rPr>
                  <w:t>視領域性質適切融入議題。</w:t>
                </w:r>
              </w:sdtContent>
            </w:sdt>
            <w:sdt>
              <w:sdtPr>
                <w:tag w:val="goog_rdk_5"/>
                <w:id w:val="-740941464"/>
              </w:sdtPr>
              <w:sdtContent>
                <w:r>
                  <w:rPr>
                    <w:rFonts w:ascii="Gungsuh" w:eastAsia="Gungsuh" w:hAnsi="Gungsuh" w:cs="Gungsuh"/>
                    <w:color w:val="FF0000"/>
                    <w:sz w:val="16"/>
                    <w:szCs w:val="16"/>
                    <w:highlight w:val="white"/>
                  </w:rPr>
                  <w:t>若學生在畢業階段，宜將「生涯規劃」加入轉銜議題。科技議題融入僅限國小適用</w:t>
                </w:r>
              </w:sdtContent>
            </w:sdt>
          </w:p>
          <w:p w:rsidR="000C5333" w:rsidRDefault="002D6D95">
            <w:pPr>
              <w:jc w:val="both"/>
              <w:rPr>
                <w:rFonts w:ascii="標楷體" w:eastAsia="標楷體" w:hAnsi="標楷體" w:cs="標楷體"/>
                <w:color w:val="000000"/>
              </w:rPr>
            </w:pPr>
            <w:r>
              <w:rPr>
                <w:rFonts w:ascii="標楷體" w:eastAsia="標楷體" w:hAnsi="標楷體" w:cs="標楷體"/>
                <w:color w:val="000000"/>
              </w:rPr>
              <w:t>□性別平等□人權■環境□海洋□品德□生命□法治□科技</w:t>
            </w:r>
          </w:p>
          <w:p w:rsidR="000C5333" w:rsidRDefault="002D6D95">
            <w:pPr>
              <w:jc w:val="both"/>
              <w:rPr>
                <w:rFonts w:ascii="標楷體" w:eastAsia="標楷體" w:hAnsi="標楷體" w:cs="標楷體"/>
                <w:color w:val="000000"/>
              </w:rPr>
            </w:pPr>
            <w:r>
              <w:rPr>
                <w:rFonts w:ascii="標楷體" w:eastAsia="標楷體" w:hAnsi="標楷體" w:cs="標楷體"/>
                <w:color w:val="000000"/>
              </w:rPr>
              <w:t>□資訊□安全□防災□原住民族教育■家庭教育□生涯規劃</w:t>
            </w:r>
          </w:p>
          <w:p w:rsidR="000C5333" w:rsidRDefault="002D6D95">
            <w:pPr>
              <w:jc w:val="both"/>
              <w:rPr>
                <w:rFonts w:ascii="標楷體" w:eastAsia="標楷體" w:hAnsi="標楷體" w:cs="標楷體"/>
                <w:color w:val="000000"/>
              </w:rPr>
            </w:pPr>
            <w:r>
              <w:rPr>
                <w:rFonts w:ascii="標楷體" w:eastAsia="標楷體" w:hAnsi="標楷體" w:cs="標楷體"/>
                <w:color w:val="000000"/>
              </w:rPr>
              <w:t>■多元文化■閱讀素養□戶外教育□能源□國際教育</w:t>
            </w:r>
          </w:p>
        </w:tc>
      </w:tr>
      <w:tr w:rsidR="000C5333">
        <w:trPr>
          <w:trHeight w:val="882"/>
        </w:trPr>
        <w:tc>
          <w:tcPr>
            <w:tcW w:w="2518" w:type="dxa"/>
            <w:gridSpan w:val="2"/>
            <w:tcBorders>
              <w:left w:val="single" w:sz="12" w:space="0" w:color="000000"/>
            </w:tcBorders>
            <w:vAlign w:val="center"/>
          </w:tcPr>
          <w:p w:rsidR="000C5333" w:rsidRDefault="002D6D95">
            <w:pPr>
              <w:jc w:val="center"/>
              <w:rPr>
                <w:rFonts w:ascii="標楷體" w:eastAsia="標楷體" w:hAnsi="標楷體" w:cs="標楷體"/>
                <w:b/>
                <w:color w:val="000000"/>
              </w:rPr>
            </w:pPr>
            <w:r>
              <w:rPr>
                <w:rFonts w:ascii="標楷體" w:eastAsia="標楷體" w:hAnsi="標楷體" w:cs="標楷體"/>
                <w:b/>
                <w:color w:val="000000"/>
              </w:rPr>
              <w:t>本學年學期</w:t>
            </w:r>
          </w:p>
          <w:p w:rsidR="000C5333" w:rsidRDefault="002D6D95">
            <w:pPr>
              <w:jc w:val="center"/>
              <w:rPr>
                <w:rFonts w:ascii="標楷體" w:eastAsia="標楷體" w:hAnsi="標楷體" w:cs="標楷體"/>
                <w:b/>
                <w:color w:val="FF0000"/>
              </w:rPr>
            </w:pPr>
            <w:r>
              <w:rPr>
                <w:rFonts w:ascii="標楷體" w:eastAsia="標楷體" w:hAnsi="標楷體" w:cs="標楷體"/>
                <w:b/>
                <w:color w:val="000000"/>
              </w:rPr>
              <w:t>目標</w:t>
            </w:r>
          </w:p>
        </w:tc>
        <w:tc>
          <w:tcPr>
            <w:tcW w:w="7030" w:type="dxa"/>
            <w:gridSpan w:val="7"/>
            <w:vAlign w:val="center"/>
          </w:tcPr>
          <w:p w:rsidR="000C5333" w:rsidRDefault="002D6D95">
            <w:pPr>
              <w:widowControl/>
              <w:spacing w:line="280" w:lineRule="auto"/>
              <w:rPr>
                <w:rFonts w:ascii="標楷體" w:eastAsia="標楷體" w:hAnsi="標楷體" w:cs="標楷體"/>
                <w:sz w:val="20"/>
                <w:szCs w:val="20"/>
                <w:highlight w:val="white"/>
              </w:rPr>
            </w:pPr>
            <w:r>
              <w:rPr>
                <w:rFonts w:ascii="標楷體" w:eastAsia="標楷體" w:hAnsi="標楷體" w:cs="標楷體"/>
                <w:sz w:val="20"/>
                <w:szCs w:val="20"/>
                <w:highlight w:val="white"/>
              </w:rPr>
              <w:t>1.能拼讀注音符號，透過閱讀，學習三年級國語課文結構特色，抓住課文內容</w:t>
            </w:r>
          </w:p>
          <w:p w:rsidR="000C5333" w:rsidRDefault="002D6D95">
            <w:pPr>
              <w:widowControl/>
              <w:spacing w:line="280" w:lineRule="auto"/>
              <w:rPr>
                <w:rFonts w:ascii="標楷體" w:eastAsia="標楷體" w:hAnsi="標楷體" w:cs="標楷體"/>
                <w:sz w:val="20"/>
                <w:szCs w:val="20"/>
                <w:highlight w:val="white"/>
              </w:rPr>
            </w:pPr>
            <w:r>
              <w:rPr>
                <w:rFonts w:ascii="標楷體" w:eastAsia="標楷體" w:hAnsi="標楷體" w:cs="標楷體"/>
                <w:sz w:val="20"/>
                <w:szCs w:val="20"/>
                <w:highlight w:val="white"/>
              </w:rPr>
              <w:t xml:space="preserve">  重點，並學習相關之生字與生詞。  </w:t>
            </w:r>
          </w:p>
          <w:p w:rsidR="000C5333" w:rsidRDefault="002D6D95">
            <w:pPr>
              <w:widowControl/>
              <w:spacing w:line="280" w:lineRule="auto"/>
              <w:rPr>
                <w:rFonts w:ascii="標楷體" w:eastAsia="標楷體" w:hAnsi="標楷體" w:cs="標楷體"/>
                <w:sz w:val="20"/>
                <w:szCs w:val="20"/>
                <w:highlight w:val="white"/>
              </w:rPr>
            </w:pPr>
            <w:r>
              <w:rPr>
                <w:rFonts w:ascii="標楷體" w:eastAsia="標楷體" w:hAnsi="標楷體" w:cs="標楷體"/>
                <w:sz w:val="20"/>
                <w:szCs w:val="20"/>
                <w:highlight w:val="white"/>
              </w:rPr>
              <w:t xml:space="preserve">  1-1能拼讀出生字與生詞的注音</w:t>
            </w:r>
          </w:p>
          <w:p w:rsidR="000C5333" w:rsidRDefault="002D6D95">
            <w:pPr>
              <w:widowControl/>
              <w:spacing w:line="280" w:lineRule="auto"/>
              <w:rPr>
                <w:rFonts w:ascii="標楷體" w:eastAsia="標楷體" w:hAnsi="標楷體" w:cs="標楷體"/>
                <w:sz w:val="20"/>
                <w:szCs w:val="20"/>
                <w:highlight w:val="white"/>
              </w:rPr>
            </w:pPr>
            <w:r>
              <w:rPr>
                <w:rFonts w:ascii="標楷體" w:eastAsia="標楷體" w:hAnsi="標楷體" w:cs="標楷體"/>
                <w:sz w:val="20"/>
                <w:szCs w:val="20"/>
                <w:highlight w:val="white"/>
              </w:rPr>
              <w:t xml:space="preserve">  1-2能正確朗讀課文</w:t>
            </w:r>
          </w:p>
          <w:p w:rsidR="000C5333" w:rsidRDefault="002D6D95">
            <w:pPr>
              <w:widowControl/>
              <w:spacing w:line="280" w:lineRule="auto"/>
              <w:rPr>
                <w:rFonts w:ascii="標楷體" w:eastAsia="標楷體" w:hAnsi="標楷體" w:cs="標楷體"/>
                <w:sz w:val="20"/>
                <w:szCs w:val="20"/>
                <w:highlight w:val="white"/>
              </w:rPr>
            </w:pPr>
            <w:r>
              <w:rPr>
                <w:rFonts w:ascii="標楷體" w:eastAsia="標楷體" w:hAnsi="標楷體" w:cs="標楷體"/>
                <w:sz w:val="20"/>
                <w:szCs w:val="20"/>
                <w:highlight w:val="white"/>
              </w:rPr>
              <w:t xml:space="preserve">  1-3能說出課文大意</w:t>
            </w:r>
          </w:p>
          <w:p w:rsidR="000C5333" w:rsidRDefault="002D6D95">
            <w:pPr>
              <w:widowControl/>
              <w:spacing w:line="280" w:lineRule="auto"/>
              <w:rPr>
                <w:rFonts w:ascii="標楷體" w:eastAsia="標楷體" w:hAnsi="標楷體" w:cs="標楷體"/>
                <w:sz w:val="20"/>
                <w:szCs w:val="20"/>
                <w:highlight w:val="white"/>
              </w:rPr>
            </w:pPr>
            <w:r>
              <w:rPr>
                <w:rFonts w:ascii="標楷體" w:eastAsia="標楷體" w:hAnsi="標楷體" w:cs="標楷體"/>
                <w:sz w:val="20"/>
                <w:szCs w:val="20"/>
                <w:highlight w:val="white"/>
              </w:rPr>
              <w:t xml:space="preserve">2.能熟悉三年級國語課文的句型、詞語、結構，並練習口述、仿寫、接寫句子。 </w:t>
            </w:r>
          </w:p>
          <w:p w:rsidR="000C5333" w:rsidRDefault="002D6D95">
            <w:pPr>
              <w:widowControl/>
              <w:spacing w:line="280" w:lineRule="auto"/>
              <w:rPr>
                <w:rFonts w:ascii="標楷體" w:eastAsia="標楷體" w:hAnsi="標楷體" w:cs="標楷體"/>
                <w:sz w:val="20"/>
                <w:szCs w:val="20"/>
                <w:highlight w:val="white"/>
              </w:rPr>
            </w:pPr>
            <w:r>
              <w:rPr>
                <w:rFonts w:ascii="標楷體" w:eastAsia="標楷體" w:hAnsi="標楷體" w:cs="標楷體"/>
                <w:sz w:val="20"/>
                <w:szCs w:val="20"/>
                <w:highlight w:val="white"/>
              </w:rPr>
              <w:t xml:space="preserve">  2-1能對課文中的生字做出造詞</w:t>
            </w:r>
          </w:p>
          <w:p w:rsidR="000C5333" w:rsidRDefault="002D6D95">
            <w:pPr>
              <w:widowControl/>
              <w:spacing w:line="280" w:lineRule="auto"/>
              <w:rPr>
                <w:rFonts w:ascii="標楷體" w:eastAsia="標楷體" w:hAnsi="標楷體" w:cs="標楷體"/>
                <w:sz w:val="20"/>
                <w:szCs w:val="20"/>
                <w:highlight w:val="white"/>
              </w:rPr>
            </w:pPr>
            <w:r>
              <w:rPr>
                <w:rFonts w:ascii="標楷體" w:eastAsia="標楷體" w:hAnsi="標楷體" w:cs="標楷體"/>
                <w:sz w:val="20"/>
                <w:szCs w:val="20"/>
                <w:highlight w:val="white"/>
              </w:rPr>
              <w:t xml:space="preserve">  2-2能對課文中的基本句型做出造句(或照樣造句)</w:t>
            </w:r>
          </w:p>
          <w:p w:rsidR="000C5333" w:rsidRDefault="002D6D95">
            <w:pPr>
              <w:widowControl/>
              <w:spacing w:line="280" w:lineRule="auto"/>
              <w:rPr>
                <w:rFonts w:ascii="標楷體" w:eastAsia="標楷體" w:hAnsi="標楷體" w:cs="標楷體"/>
                <w:sz w:val="20"/>
                <w:szCs w:val="20"/>
                <w:highlight w:val="white"/>
              </w:rPr>
            </w:pPr>
            <w:r>
              <w:rPr>
                <w:rFonts w:ascii="標楷體" w:eastAsia="標楷體" w:hAnsi="標楷體" w:cs="標楷體"/>
                <w:sz w:val="20"/>
                <w:szCs w:val="20"/>
                <w:highlight w:val="white"/>
              </w:rPr>
              <w:lastRenderedPageBreak/>
              <w:t xml:space="preserve">3.能聆聽教師閱讀三年級國語課文，並運用適當的口語，回答相關問題。 </w:t>
            </w:r>
          </w:p>
          <w:p w:rsidR="000C5333" w:rsidRDefault="002D6D95">
            <w:pPr>
              <w:widowControl/>
              <w:spacing w:line="280" w:lineRule="auto"/>
              <w:rPr>
                <w:rFonts w:ascii="標楷體" w:eastAsia="標楷體" w:hAnsi="標楷體" w:cs="標楷體"/>
                <w:sz w:val="20"/>
                <w:szCs w:val="20"/>
                <w:highlight w:val="white"/>
              </w:rPr>
            </w:pPr>
            <w:r>
              <w:rPr>
                <w:rFonts w:ascii="標楷體" w:eastAsia="標楷體" w:hAnsi="標楷體" w:cs="標楷體"/>
                <w:sz w:val="20"/>
                <w:szCs w:val="20"/>
                <w:highlight w:val="white"/>
              </w:rPr>
              <w:t xml:space="preserve">  3-1能聆聽老師的問題(瞭解老師提問的重點)</w:t>
            </w:r>
          </w:p>
          <w:p w:rsidR="000C5333" w:rsidRDefault="002D6D95">
            <w:pPr>
              <w:widowControl/>
              <w:spacing w:line="280" w:lineRule="auto"/>
              <w:rPr>
                <w:rFonts w:ascii="標楷體" w:eastAsia="標楷體" w:hAnsi="標楷體" w:cs="標楷體"/>
                <w:sz w:val="20"/>
                <w:szCs w:val="20"/>
                <w:highlight w:val="white"/>
              </w:rPr>
            </w:pPr>
            <w:r>
              <w:rPr>
                <w:rFonts w:ascii="標楷體" w:eastAsia="標楷體" w:hAnsi="標楷體" w:cs="標楷體"/>
                <w:sz w:val="20"/>
                <w:szCs w:val="20"/>
                <w:highlight w:val="white"/>
              </w:rPr>
              <w:t xml:space="preserve">  3-2能對老師的提問做出適當的回答</w:t>
            </w:r>
          </w:p>
          <w:p w:rsidR="000C5333" w:rsidRDefault="002D6D95">
            <w:pPr>
              <w:widowControl/>
              <w:spacing w:line="280" w:lineRule="auto"/>
              <w:rPr>
                <w:rFonts w:ascii="標楷體" w:eastAsia="標楷體" w:hAnsi="標楷體" w:cs="標楷體"/>
                <w:sz w:val="20"/>
                <w:szCs w:val="20"/>
              </w:rPr>
            </w:pPr>
            <w:r>
              <w:rPr>
                <w:rFonts w:ascii="標楷體" w:eastAsia="標楷體" w:hAnsi="標楷體" w:cs="標楷體"/>
                <w:sz w:val="20"/>
                <w:szCs w:val="20"/>
                <w:highlight w:val="white"/>
              </w:rPr>
              <w:t>4.能分辨三年級國語課本裡出現和以前學過的相似之字音與字形。</w:t>
            </w:r>
          </w:p>
          <w:p w:rsidR="000C5333" w:rsidRDefault="002D6D95">
            <w:pPr>
              <w:spacing w:line="280" w:lineRule="auto"/>
              <w:jc w:val="both"/>
              <w:rPr>
                <w:rFonts w:ascii="標楷體" w:eastAsia="標楷體" w:hAnsi="標楷體" w:cs="標楷體"/>
              </w:rPr>
            </w:pPr>
            <w:r>
              <w:rPr>
                <w:rFonts w:ascii="標楷體" w:eastAsia="標楷體" w:hAnsi="標楷體" w:cs="標楷體"/>
                <w:sz w:val="20"/>
                <w:szCs w:val="20"/>
              </w:rPr>
              <w:t xml:space="preserve">  4-1能說出相似字的字音或字形</w:t>
            </w:r>
          </w:p>
        </w:tc>
      </w:tr>
      <w:tr w:rsidR="000C5333">
        <w:trPr>
          <w:trHeight w:val="1232"/>
        </w:trPr>
        <w:tc>
          <w:tcPr>
            <w:tcW w:w="2518" w:type="dxa"/>
            <w:gridSpan w:val="2"/>
            <w:vMerge w:val="restart"/>
            <w:tcBorders>
              <w:left w:val="single" w:sz="12" w:space="0" w:color="000000"/>
            </w:tcBorders>
            <w:vAlign w:val="center"/>
          </w:tcPr>
          <w:p w:rsidR="000C5333" w:rsidRDefault="002D6D95">
            <w:pPr>
              <w:jc w:val="center"/>
              <w:rPr>
                <w:rFonts w:ascii="標楷體" w:eastAsia="標楷體" w:hAnsi="標楷體" w:cs="標楷體"/>
                <w:b/>
              </w:rPr>
            </w:pPr>
            <w:r>
              <w:rPr>
                <w:rFonts w:ascii="標楷體" w:eastAsia="標楷體" w:hAnsi="標楷體" w:cs="標楷體"/>
                <w:b/>
              </w:rPr>
              <w:lastRenderedPageBreak/>
              <w:t>教學與評量</w:t>
            </w:r>
          </w:p>
          <w:p w:rsidR="000C5333" w:rsidRDefault="002D6D95">
            <w:pPr>
              <w:jc w:val="center"/>
              <w:rPr>
                <w:rFonts w:ascii="標楷體" w:eastAsia="標楷體" w:hAnsi="標楷體" w:cs="標楷體"/>
                <w:b/>
              </w:rPr>
            </w:pPr>
            <w:r>
              <w:rPr>
                <w:rFonts w:ascii="標楷體" w:eastAsia="標楷體" w:hAnsi="標楷體" w:cs="標楷體"/>
                <w:b/>
              </w:rPr>
              <w:t>說明</w:t>
            </w:r>
          </w:p>
          <w:p w:rsidR="000C5333" w:rsidRDefault="002D6D95">
            <w:pPr>
              <w:jc w:val="center"/>
              <w:rPr>
                <w:rFonts w:ascii="標楷體" w:eastAsia="標楷體" w:hAnsi="標楷體" w:cs="標楷體"/>
                <w:b/>
              </w:rPr>
            </w:pPr>
            <w:r>
              <w:rPr>
                <w:rFonts w:ascii="標楷體" w:eastAsia="標楷體" w:hAnsi="標楷體" w:cs="標楷體"/>
                <w:b/>
              </w:rPr>
              <w:t>(須說明調整原則)</w:t>
            </w:r>
          </w:p>
        </w:tc>
        <w:tc>
          <w:tcPr>
            <w:tcW w:w="1843" w:type="dxa"/>
            <w:gridSpan w:val="2"/>
            <w:tcBorders>
              <w:top w:val="single" w:sz="4" w:space="0" w:color="000000"/>
              <w:bottom w:val="single" w:sz="4" w:space="0" w:color="000000"/>
            </w:tcBorders>
            <w:vAlign w:val="center"/>
          </w:tcPr>
          <w:p w:rsidR="000C5333" w:rsidRDefault="002D6D95">
            <w:pPr>
              <w:pBdr>
                <w:top w:val="nil"/>
                <w:left w:val="nil"/>
                <w:bottom w:val="nil"/>
                <w:right w:val="nil"/>
                <w:between w:val="nil"/>
              </w:pBdr>
              <w:spacing w:line="280" w:lineRule="auto"/>
              <w:jc w:val="both"/>
              <w:rPr>
                <w:rFonts w:ascii="標楷體" w:eastAsia="標楷體" w:hAnsi="標楷體" w:cs="標楷體"/>
                <w:color w:val="FF0000"/>
              </w:rPr>
            </w:pPr>
            <w:r>
              <w:rPr>
                <w:rFonts w:ascii="標楷體" w:eastAsia="標楷體" w:hAnsi="標楷體" w:cs="標楷體"/>
                <w:color w:val="FF0000"/>
              </w:rPr>
              <w:t>學習內容調整</w:t>
            </w:r>
          </w:p>
        </w:tc>
        <w:tc>
          <w:tcPr>
            <w:tcW w:w="5187" w:type="dxa"/>
            <w:gridSpan w:val="5"/>
            <w:tcBorders>
              <w:top w:val="single" w:sz="4" w:space="0" w:color="000000"/>
              <w:bottom w:val="single" w:sz="4" w:space="0" w:color="000000"/>
              <w:right w:val="single" w:sz="12" w:space="0" w:color="000000"/>
            </w:tcBorders>
            <w:vAlign w:val="center"/>
          </w:tcPr>
          <w:p w:rsidR="000C5333" w:rsidRDefault="002D6D95">
            <w:pPr>
              <w:spacing w:line="280" w:lineRule="auto"/>
              <w:jc w:val="both"/>
              <w:rPr>
                <w:rFonts w:ascii="標楷體" w:eastAsia="標楷體" w:hAnsi="標楷體" w:cs="標楷體"/>
                <w:sz w:val="20"/>
                <w:szCs w:val="20"/>
              </w:rPr>
            </w:pPr>
            <w:r>
              <w:rPr>
                <w:rFonts w:ascii="標楷體" w:eastAsia="標楷體" w:hAnsi="標楷體" w:cs="標楷體"/>
                <w:sz w:val="20"/>
                <w:szCs w:val="20"/>
              </w:rPr>
              <w:t>1.選用康軒國語，並進行簡化、減量、分解等學習內容的調整，透過字卡、圖卡、學習單等教材，並搭配多媒體設備提供學生多感官學習</w:t>
            </w:r>
          </w:p>
          <w:p w:rsidR="000C5333" w:rsidRDefault="002D6D95">
            <w:pPr>
              <w:spacing w:line="280" w:lineRule="auto"/>
              <w:jc w:val="both"/>
              <w:rPr>
                <w:rFonts w:ascii="標楷體" w:eastAsia="標楷體" w:hAnsi="標楷體" w:cs="標楷體"/>
                <w:sz w:val="20"/>
                <w:szCs w:val="20"/>
              </w:rPr>
            </w:pPr>
            <w:r>
              <w:rPr>
                <w:rFonts w:ascii="標楷體" w:eastAsia="標楷體" w:hAnsi="標楷體" w:cs="標楷體"/>
                <w:sz w:val="20"/>
                <w:szCs w:val="20"/>
              </w:rPr>
              <w:t>2.安排國語外加課程2節</w:t>
            </w:r>
          </w:p>
        </w:tc>
      </w:tr>
      <w:tr w:rsidR="000C5333">
        <w:trPr>
          <w:trHeight w:val="1401"/>
        </w:trPr>
        <w:tc>
          <w:tcPr>
            <w:tcW w:w="2518" w:type="dxa"/>
            <w:gridSpan w:val="2"/>
            <w:vMerge/>
            <w:tcBorders>
              <w:left w:val="single" w:sz="12" w:space="0" w:color="000000"/>
            </w:tcBorders>
            <w:vAlign w:val="center"/>
          </w:tcPr>
          <w:p w:rsidR="000C5333" w:rsidRDefault="000C5333">
            <w:pPr>
              <w:pBdr>
                <w:top w:val="nil"/>
                <w:left w:val="nil"/>
                <w:bottom w:val="nil"/>
                <w:right w:val="nil"/>
                <w:between w:val="nil"/>
              </w:pBdr>
              <w:spacing w:line="276" w:lineRule="auto"/>
              <w:rPr>
                <w:rFonts w:ascii="標楷體" w:eastAsia="標楷體" w:hAnsi="標楷體" w:cs="標楷體"/>
                <w:sz w:val="20"/>
                <w:szCs w:val="20"/>
              </w:rPr>
            </w:pPr>
          </w:p>
        </w:tc>
        <w:tc>
          <w:tcPr>
            <w:tcW w:w="1843" w:type="dxa"/>
            <w:gridSpan w:val="2"/>
            <w:tcBorders>
              <w:top w:val="single" w:sz="4" w:space="0" w:color="000000"/>
              <w:bottom w:val="single" w:sz="4" w:space="0" w:color="000000"/>
            </w:tcBorders>
            <w:vAlign w:val="center"/>
          </w:tcPr>
          <w:p w:rsidR="000C5333" w:rsidRDefault="002D6D95">
            <w:pPr>
              <w:pBdr>
                <w:top w:val="nil"/>
                <w:left w:val="nil"/>
                <w:bottom w:val="nil"/>
                <w:right w:val="nil"/>
                <w:between w:val="nil"/>
              </w:pBdr>
              <w:spacing w:line="280" w:lineRule="auto"/>
              <w:ind w:hanging="2"/>
              <w:jc w:val="both"/>
              <w:rPr>
                <w:rFonts w:ascii="標楷體" w:eastAsia="標楷體" w:hAnsi="標楷體" w:cs="標楷體"/>
                <w:color w:val="FF0000"/>
              </w:rPr>
            </w:pPr>
            <w:r>
              <w:rPr>
                <w:rFonts w:ascii="標楷體" w:eastAsia="標楷體" w:hAnsi="標楷體" w:cs="標楷體"/>
                <w:color w:val="FF0000"/>
              </w:rPr>
              <w:t>學習歷程調整</w:t>
            </w:r>
          </w:p>
        </w:tc>
        <w:tc>
          <w:tcPr>
            <w:tcW w:w="5187" w:type="dxa"/>
            <w:gridSpan w:val="5"/>
            <w:tcBorders>
              <w:top w:val="single" w:sz="4" w:space="0" w:color="000000"/>
              <w:bottom w:val="single" w:sz="4" w:space="0" w:color="000000"/>
              <w:right w:val="single" w:sz="12" w:space="0" w:color="000000"/>
            </w:tcBorders>
            <w:vAlign w:val="center"/>
          </w:tcPr>
          <w:p w:rsidR="000C5333" w:rsidRDefault="002D6D95">
            <w:pPr>
              <w:spacing w:line="280" w:lineRule="auto"/>
              <w:jc w:val="both"/>
              <w:rPr>
                <w:rFonts w:ascii="標楷體" w:eastAsia="標楷體" w:hAnsi="標楷體" w:cs="標楷體"/>
                <w:sz w:val="20"/>
                <w:szCs w:val="20"/>
              </w:rPr>
            </w:pPr>
            <w:r>
              <w:rPr>
                <w:rFonts w:ascii="標楷體" w:eastAsia="標楷體" w:hAnsi="標楷體" w:cs="標楷體"/>
                <w:sz w:val="20"/>
                <w:szCs w:val="20"/>
              </w:rPr>
              <w:t>1.教學方法主要以直接教學法及區分性教學為主，搭配多元感官教學(圖片、數位媒體等)方式進行。</w:t>
            </w:r>
          </w:p>
          <w:p w:rsidR="000C5333" w:rsidRDefault="002D6D95">
            <w:pPr>
              <w:spacing w:line="280" w:lineRule="auto"/>
              <w:jc w:val="both"/>
              <w:rPr>
                <w:rFonts w:ascii="標楷體" w:eastAsia="標楷體" w:hAnsi="標楷體" w:cs="標楷體"/>
                <w:sz w:val="20"/>
                <w:szCs w:val="20"/>
              </w:rPr>
            </w:pPr>
            <w:r>
              <w:rPr>
                <w:rFonts w:ascii="標楷體" w:eastAsia="標楷體" w:hAnsi="標楷體" w:cs="標楷體"/>
                <w:sz w:val="20"/>
                <w:szCs w:val="20"/>
              </w:rPr>
              <w:t xml:space="preserve">2.教學型態以團體教學與個別指導等交替使用。 </w:t>
            </w:r>
          </w:p>
          <w:p w:rsidR="000C5333" w:rsidRDefault="002D6D95">
            <w:pPr>
              <w:spacing w:line="280" w:lineRule="auto"/>
              <w:jc w:val="both"/>
              <w:rPr>
                <w:rFonts w:ascii="標楷體" w:eastAsia="標楷體" w:hAnsi="標楷體" w:cs="標楷體"/>
                <w:sz w:val="20"/>
                <w:szCs w:val="20"/>
              </w:rPr>
            </w:pPr>
            <w:r>
              <w:rPr>
                <w:rFonts w:ascii="標楷體" w:eastAsia="標楷體" w:hAnsi="標楷體" w:cs="標楷體"/>
                <w:sz w:val="20"/>
                <w:szCs w:val="20"/>
              </w:rPr>
              <w:t xml:space="preserve">3.識字方面提供字族文策略、部件策略、圖片褪除策略等。 </w:t>
            </w:r>
          </w:p>
          <w:p w:rsidR="000C5333" w:rsidRDefault="002D6D95">
            <w:pPr>
              <w:spacing w:line="280" w:lineRule="auto"/>
              <w:jc w:val="both"/>
              <w:rPr>
                <w:rFonts w:ascii="標楷體" w:eastAsia="標楷體" w:hAnsi="標楷體" w:cs="標楷體"/>
                <w:sz w:val="20"/>
                <w:szCs w:val="20"/>
              </w:rPr>
            </w:pPr>
            <w:r>
              <w:rPr>
                <w:rFonts w:ascii="標楷體" w:eastAsia="標楷體" w:hAnsi="標楷體" w:cs="標楷體"/>
                <w:sz w:val="20"/>
                <w:szCs w:val="20"/>
              </w:rPr>
              <w:t xml:space="preserve">4.聆聽方面使用口語、肢體、眼神等提示，維持注意力。 </w:t>
            </w:r>
          </w:p>
          <w:p w:rsidR="000C5333" w:rsidRDefault="002D6D95">
            <w:pPr>
              <w:spacing w:line="280" w:lineRule="auto"/>
              <w:jc w:val="both"/>
              <w:rPr>
                <w:rFonts w:ascii="標楷體" w:eastAsia="標楷體" w:hAnsi="標楷體" w:cs="標楷體"/>
                <w:sz w:val="20"/>
                <w:szCs w:val="20"/>
              </w:rPr>
            </w:pPr>
            <w:r>
              <w:rPr>
                <w:rFonts w:ascii="標楷體" w:eastAsia="標楷體" w:hAnsi="標楷體" w:cs="標楷體"/>
                <w:sz w:val="20"/>
                <w:szCs w:val="20"/>
              </w:rPr>
              <w:t xml:space="preserve">5.說話方面提供發表的機會，由學生先發表講述，老師再協助將語句修整通順。 </w:t>
            </w:r>
          </w:p>
          <w:p w:rsidR="000C5333" w:rsidRDefault="002D6D95">
            <w:pPr>
              <w:spacing w:line="280" w:lineRule="auto"/>
              <w:jc w:val="both"/>
              <w:rPr>
                <w:rFonts w:ascii="標楷體" w:eastAsia="標楷體" w:hAnsi="標楷體" w:cs="標楷體"/>
                <w:sz w:val="20"/>
                <w:szCs w:val="20"/>
              </w:rPr>
            </w:pPr>
            <w:r>
              <w:rPr>
                <w:rFonts w:ascii="標楷體" w:eastAsia="標楷體" w:hAnsi="標楷體" w:cs="標楷體"/>
                <w:sz w:val="20"/>
                <w:szCs w:val="20"/>
              </w:rPr>
              <w:t>6.句型提供基本句型架構，透過範例、圖片或文字提示讓學生進行句型仿接寫。</w:t>
            </w:r>
          </w:p>
        </w:tc>
      </w:tr>
      <w:tr w:rsidR="000C5333">
        <w:trPr>
          <w:trHeight w:val="1266"/>
        </w:trPr>
        <w:tc>
          <w:tcPr>
            <w:tcW w:w="2518" w:type="dxa"/>
            <w:gridSpan w:val="2"/>
            <w:vMerge/>
            <w:tcBorders>
              <w:left w:val="single" w:sz="12" w:space="0" w:color="000000"/>
            </w:tcBorders>
            <w:vAlign w:val="center"/>
          </w:tcPr>
          <w:p w:rsidR="000C5333" w:rsidRDefault="000C5333">
            <w:pPr>
              <w:pBdr>
                <w:top w:val="nil"/>
                <w:left w:val="nil"/>
                <w:bottom w:val="nil"/>
                <w:right w:val="nil"/>
                <w:between w:val="nil"/>
              </w:pBdr>
              <w:spacing w:line="276" w:lineRule="auto"/>
              <w:rPr>
                <w:rFonts w:ascii="標楷體" w:eastAsia="標楷體" w:hAnsi="標楷體" w:cs="標楷體"/>
                <w:sz w:val="20"/>
                <w:szCs w:val="20"/>
              </w:rPr>
            </w:pPr>
          </w:p>
        </w:tc>
        <w:tc>
          <w:tcPr>
            <w:tcW w:w="1843" w:type="dxa"/>
            <w:gridSpan w:val="2"/>
            <w:tcBorders>
              <w:top w:val="single" w:sz="4" w:space="0" w:color="000000"/>
              <w:bottom w:val="single" w:sz="4" w:space="0" w:color="000000"/>
            </w:tcBorders>
            <w:vAlign w:val="center"/>
          </w:tcPr>
          <w:p w:rsidR="000C5333" w:rsidRDefault="002D6D95">
            <w:pPr>
              <w:pBdr>
                <w:top w:val="nil"/>
                <w:left w:val="nil"/>
                <w:bottom w:val="nil"/>
                <w:right w:val="nil"/>
                <w:between w:val="nil"/>
              </w:pBdr>
              <w:spacing w:line="280" w:lineRule="auto"/>
              <w:ind w:hanging="2"/>
              <w:jc w:val="both"/>
              <w:rPr>
                <w:rFonts w:ascii="標楷體" w:eastAsia="標楷體" w:hAnsi="標楷體" w:cs="標楷體"/>
                <w:color w:val="FF0000"/>
              </w:rPr>
            </w:pPr>
            <w:r>
              <w:rPr>
                <w:rFonts w:ascii="標楷體" w:eastAsia="標楷體" w:hAnsi="標楷體" w:cs="標楷體"/>
                <w:color w:val="FF0000"/>
              </w:rPr>
              <w:t>學習環境調整</w:t>
            </w:r>
          </w:p>
        </w:tc>
        <w:tc>
          <w:tcPr>
            <w:tcW w:w="5187" w:type="dxa"/>
            <w:gridSpan w:val="5"/>
            <w:tcBorders>
              <w:top w:val="single" w:sz="4" w:space="0" w:color="000000"/>
              <w:bottom w:val="single" w:sz="4" w:space="0" w:color="000000"/>
              <w:right w:val="single" w:sz="12" w:space="0" w:color="000000"/>
            </w:tcBorders>
            <w:vAlign w:val="center"/>
          </w:tcPr>
          <w:p w:rsidR="000C5333" w:rsidRDefault="002D6D95">
            <w:pPr>
              <w:spacing w:line="280" w:lineRule="auto"/>
              <w:jc w:val="both"/>
              <w:rPr>
                <w:rFonts w:ascii="標楷體" w:eastAsia="標楷體" w:hAnsi="標楷體" w:cs="標楷體"/>
                <w:sz w:val="20"/>
                <w:szCs w:val="20"/>
              </w:rPr>
            </w:pPr>
            <w:r>
              <w:rPr>
                <w:rFonts w:ascii="標楷體" w:eastAsia="標楷體" w:hAnsi="標楷體" w:cs="標楷體"/>
                <w:sz w:val="20"/>
                <w:szCs w:val="20"/>
              </w:rPr>
              <w:t xml:space="preserve">1.桌椅安排以教師為中心，學生可清楚注視黑板，方便個別指導與分組教學。 </w:t>
            </w:r>
          </w:p>
          <w:p w:rsidR="000C5333" w:rsidRDefault="002D6D95">
            <w:pPr>
              <w:spacing w:line="280" w:lineRule="auto"/>
              <w:jc w:val="both"/>
              <w:rPr>
                <w:rFonts w:ascii="標楷體" w:eastAsia="標楷體" w:hAnsi="標楷體" w:cs="標楷體"/>
                <w:sz w:val="20"/>
                <w:szCs w:val="20"/>
              </w:rPr>
            </w:pPr>
            <w:r>
              <w:rPr>
                <w:rFonts w:ascii="標楷體" w:eastAsia="標楷體" w:hAnsi="標楷體" w:cs="標楷體"/>
                <w:sz w:val="20"/>
                <w:szCs w:val="20"/>
              </w:rPr>
              <w:t xml:space="preserve">2.設立獎勵制度，增強學習動機與學習成效。 </w:t>
            </w:r>
          </w:p>
          <w:p w:rsidR="000C5333" w:rsidRDefault="002D6D95">
            <w:pPr>
              <w:spacing w:line="280" w:lineRule="auto"/>
              <w:jc w:val="both"/>
              <w:rPr>
                <w:rFonts w:ascii="標楷體" w:eastAsia="標楷體" w:hAnsi="標楷體" w:cs="標楷體"/>
                <w:sz w:val="20"/>
                <w:szCs w:val="20"/>
              </w:rPr>
            </w:pPr>
            <w:r>
              <w:rPr>
                <w:rFonts w:ascii="標楷體" w:eastAsia="標楷體" w:hAnsi="標楷體" w:cs="標楷體"/>
                <w:sz w:val="20"/>
                <w:szCs w:val="20"/>
              </w:rPr>
              <w:t>3.設置多媒體視聽設備。</w:t>
            </w:r>
          </w:p>
        </w:tc>
      </w:tr>
      <w:tr w:rsidR="000C5333">
        <w:trPr>
          <w:trHeight w:val="1128"/>
        </w:trPr>
        <w:tc>
          <w:tcPr>
            <w:tcW w:w="2518" w:type="dxa"/>
            <w:gridSpan w:val="2"/>
            <w:vMerge/>
            <w:tcBorders>
              <w:left w:val="single" w:sz="12" w:space="0" w:color="000000"/>
            </w:tcBorders>
            <w:vAlign w:val="center"/>
          </w:tcPr>
          <w:p w:rsidR="000C5333" w:rsidRDefault="000C5333">
            <w:pPr>
              <w:pBdr>
                <w:top w:val="nil"/>
                <w:left w:val="nil"/>
                <w:bottom w:val="nil"/>
                <w:right w:val="nil"/>
                <w:between w:val="nil"/>
              </w:pBdr>
              <w:spacing w:line="276" w:lineRule="auto"/>
              <w:rPr>
                <w:rFonts w:ascii="標楷體" w:eastAsia="標楷體" w:hAnsi="標楷體" w:cs="標楷體"/>
                <w:sz w:val="20"/>
                <w:szCs w:val="20"/>
              </w:rPr>
            </w:pPr>
          </w:p>
        </w:tc>
        <w:tc>
          <w:tcPr>
            <w:tcW w:w="1843" w:type="dxa"/>
            <w:gridSpan w:val="2"/>
            <w:tcBorders>
              <w:top w:val="single" w:sz="4" w:space="0" w:color="000000"/>
              <w:bottom w:val="single" w:sz="6" w:space="0" w:color="000000"/>
            </w:tcBorders>
            <w:vAlign w:val="center"/>
          </w:tcPr>
          <w:p w:rsidR="000C5333" w:rsidRDefault="002D6D95">
            <w:pPr>
              <w:pBdr>
                <w:top w:val="nil"/>
                <w:left w:val="nil"/>
                <w:bottom w:val="nil"/>
                <w:right w:val="nil"/>
                <w:between w:val="nil"/>
              </w:pBdr>
              <w:spacing w:line="280" w:lineRule="auto"/>
              <w:ind w:hanging="2"/>
              <w:jc w:val="both"/>
              <w:rPr>
                <w:rFonts w:ascii="標楷體" w:eastAsia="標楷體" w:hAnsi="標楷體" w:cs="標楷體"/>
                <w:color w:val="FF0000"/>
              </w:rPr>
            </w:pPr>
            <w:r>
              <w:rPr>
                <w:rFonts w:ascii="標楷體" w:eastAsia="標楷體" w:hAnsi="標楷體" w:cs="標楷體"/>
                <w:color w:val="FF0000"/>
              </w:rPr>
              <w:t>學習評量調整</w:t>
            </w:r>
          </w:p>
        </w:tc>
        <w:tc>
          <w:tcPr>
            <w:tcW w:w="5187" w:type="dxa"/>
            <w:gridSpan w:val="5"/>
            <w:tcBorders>
              <w:top w:val="single" w:sz="4" w:space="0" w:color="000000"/>
              <w:bottom w:val="single" w:sz="6" w:space="0" w:color="000000"/>
              <w:right w:val="single" w:sz="12" w:space="0" w:color="000000"/>
            </w:tcBorders>
            <w:vAlign w:val="center"/>
          </w:tcPr>
          <w:p w:rsidR="000C5333" w:rsidRDefault="002D6D95">
            <w:pPr>
              <w:spacing w:line="280" w:lineRule="auto"/>
              <w:jc w:val="both"/>
              <w:rPr>
                <w:rFonts w:ascii="標楷體" w:eastAsia="標楷體" w:hAnsi="標楷體" w:cs="標楷體"/>
                <w:sz w:val="20"/>
                <w:szCs w:val="20"/>
              </w:rPr>
            </w:pPr>
            <w:r>
              <w:rPr>
                <w:rFonts w:ascii="標楷體" w:eastAsia="標楷體" w:hAnsi="標楷體" w:cs="標楷體"/>
                <w:sz w:val="20"/>
                <w:szCs w:val="20"/>
              </w:rPr>
              <w:t xml:space="preserve">1.以課程本位評量為主，並依學生能力進行多元評量，如觀察、操作、 問答、指認、紙筆等方式使用。 </w:t>
            </w:r>
          </w:p>
          <w:p w:rsidR="000C5333" w:rsidRDefault="002D6D95">
            <w:pPr>
              <w:spacing w:line="280" w:lineRule="auto"/>
              <w:ind w:left="138" w:hanging="138"/>
              <w:jc w:val="both"/>
              <w:rPr>
                <w:rFonts w:ascii="Arial" w:eastAsia="Arial" w:hAnsi="Arial" w:cs="Arial"/>
              </w:rPr>
            </w:pPr>
            <w:r>
              <w:rPr>
                <w:rFonts w:ascii="標楷體" w:eastAsia="標楷體" w:hAnsi="標楷體" w:cs="標楷體"/>
                <w:sz w:val="20"/>
                <w:szCs w:val="20"/>
              </w:rPr>
              <w:t>2.蒐集學生平時作業單，進行檔案評量。</w:t>
            </w:r>
          </w:p>
        </w:tc>
      </w:tr>
      <w:tr w:rsidR="000C5333">
        <w:trPr>
          <w:trHeight w:val="624"/>
        </w:trPr>
        <w:tc>
          <w:tcPr>
            <w:tcW w:w="9548" w:type="dxa"/>
            <w:gridSpan w:val="9"/>
            <w:tcBorders>
              <w:top w:val="single" w:sz="6" w:space="0" w:color="000000"/>
              <w:left w:val="single" w:sz="12" w:space="0" w:color="000000"/>
              <w:bottom w:val="single" w:sz="4" w:space="0" w:color="000000"/>
              <w:right w:val="single" w:sz="12" w:space="0" w:color="000000"/>
            </w:tcBorders>
            <w:vAlign w:val="center"/>
          </w:tcPr>
          <w:p w:rsidR="000C5333" w:rsidRDefault="002D6D95">
            <w:pPr>
              <w:jc w:val="center"/>
              <w:rPr>
                <w:rFonts w:ascii="標楷體" w:eastAsia="標楷體" w:hAnsi="標楷體" w:cs="標楷體"/>
                <w:b/>
                <w:sz w:val="32"/>
                <w:szCs w:val="32"/>
              </w:rPr>
            </w:pPr>
            <w:r>
              <w:rPr>
                <w:rFonts w:ascii="標楷體" w:eastAsia="標楷體" w:hAnsi="標楷體" w:cs="標楷體"/>
                <w:b/>
                <w:sz w:val="32"/>
                <w:szCs w:val="32"/>
              </w:rPr>
              <w:t>教學進度表</w:t>
            </w:r>
          </w:p>
        </w:tc>
      </w:tr>
      <w:tr w:rsidR="000C5333">
        <w:trPr>
          <w:trHeight w:val="534"/>
        </w:trPr>
        <w:tc>
          <w:tcPr>
            <w:tcW w:w="9548" w:type="dxa"/>
            <w:gridSpan w:val="9"/>
            <w:tcBorders>
              <w:top w:val="single" w:sz="6" w:space="0" w:color="000000"/>
              <w:left w:val="single" w:sz="12" w:space="0" w:color="000000"/>
              <w:bottom w:val="single" w:sz="4" w:space="0" w:color="000000"/>
              <w:right w:val="single" w:sz="12" w:space="0" w:color="000000"/>
            </w:tcBorders>
            <w:vAlign w:val="center"/>
          </w:tcPr>
          <w:p w:rsidR="000C5333" w:rsidRDefault="002D6D95">
            <w:pPr>
              <w:jc w:val="center"/>
              <w:rPr>
                <w:rFonts w:ascii="標楷體" w:eastAsia="標楷體" w:hAnsi="標楷體" w:cs="標楷體"/>
                <w:b/>
                <w:sz w:val="32"/>
                <w:szCs w:val="32"/>
              </w:rPr>
            </w:pPr>
            <w:r>
              <w:rPr>
                <w:rFonts w:ascii="標楷體" w:eastAsia="標楷體" w:hAnsi="標楷體" w:cs="標楷體"/>
                <w:b/>
                <w:sz w:val="32"/>
                <w:szCs w:val="32"/>
              </w:rPr>
              <w:t>上學期</w:t>
            </w:r>
          </w:p>
        </w:tc>
      </w:tr>
      <w:tr w:rsidR="000C5333">
        <w:trPr>
          <w:trHeight w:val="594"/>
        </w:trPr>
        <w:tc>
          <w:tcPr>
            <w:tcW w:w="950" w:type="dxa"/>
            <w:tcBorders>
              <w:top w:val="single" w:sz="6" w:space="0" w:color="000000"/>
              <w:left w:val="single" w:sz="12" w:space="0" w:color="000000"/>
              <w:bottom w:val="single" w:sz="4" w:space="0" w:color="000000"/>
            </w:tcBorders>
            <w:vAlign w:val="center"/>
          </w:tcPr>
          <w:p w:rsidR="000C5333" w:rsidRDefault="002D6D95">
            <w:pPr>
              <w:jc w:val="center"/>
              <w:rPr>
                <w:rFonts w:ascii="標楷體" w:eastAsia="標楷體" w:hAnsi="標楷體" w:cs="標楷體"/>
                <w:b/>
              </w:rPr>
            </w:pPr>
            <w:r>
              <w:rPr>
                <w:rFonts w:ascii="標楷體" w:eastAsia="標楷體" w:hAnsi="標楷體" w:cs="標楷體"/>
                <w:b/>
              </w:rPr>
              <w:t>週次</w:t>
            </w:r>
          </w:p>
        </w:tc>
        <w:tc>
          <w:tcPr>
            <w:tcW w:w="3821" w:type="dxa"/>
            <w:gridSpan w:val="4"/>
            <w:tcBorders>
              <w:top w:val="single" w:sz="6" w:space="0" w:color="000000"/>
              <w:bottom w:val="single" w:sz="4" w:space="0" w:color="000000"/>
            </w:tcBorders>
            <w:vAlign w:val="center"/>
          </w:tcPr>
          <w:p w:rsidR="000C5333" w:rsidRDefault="002D6D95">
            <w:pPr>
              <w:jc w:val="center"/>
              <w:rPr>
                <w:rFonts w:ascii="標楷體" w:eastAsia="標楷體" w:hAnsi="標楷體" w:cs="標楷體"/>
                <w:b/>
              </w:rPr>
            </w:pPr>
            <w:r>
              <w:rPr>
                <w:rFonts w:ascii="標楷體" w:eastAsia="標楷體" w:hAnsi="標楷體" w:cs="標楷體"/>
                <w:b/>
              </w:rPr>
              <w:t>單元名稱/內容</w:t>
            </w:r>
          </w:p>
        </w:tc>
        <w:tc>
          <w:tcPr>
            <w:tcW w:w="866" w:type="dxa"/>
            <w:gridSpan w:val="2"/>
            <w:tcBorders>
              <w:top w:val="single" w:sz="6" w:space="0" w:color="000000"/>
              <w:bottom w:val="single" w:sz="4" w:space="0" w:color="000000"/>
            </w:tcBorders>
            <w:vAlign w:val="center"/>
          </w:tcPr>
          <w:p w:rsidR="000C5333" w:rsidRDefault="002D6D95">
            <w:pPr>
              <w:jc w:val="center"/>
              <w:rPr>
                <w:rFonts w:ascii="標楷體" w:eastAsia="標楷體" w:hAnsi="標楷體" w:cs="標楷體"/>
                <w:b/>
              </w:rPr>
            </w:pPr>
            <w:r>
              <w:rPr>
                <w:rFonts w:ascii="標楷體" w:eastAsia="標楷體" w:hAnsi="標楷體" w:cs="標楷體"/>
                <w:b/>
              </w:rPr>
              <w:t>週次</w:t>
            </w:r>
          </w:p>
        </w:tc>
        <w:tc>
          <w:tcPr>
            <w:tcW w:w="3911" w:type="dxa"/>
            <w:gridSpan w:val="2"/>
            <w:tcBorders>
              <w:top w:val="single" w:sz="6" w:space="0" w:color="000000"/>
              <w:bottom w:val="single" w:sz="4" w:space="0" w:color="000000"/>
              <w:right w:val="single" w:sz="12" w:space="0" w:color="000000"/>
            </w:tcBorders>
            <w:vAlign w:val="center"/>
          </w:tcPr>
          <w:p w:rsidR="000C5333" w:rsidRDefault="002D6D95">
            <w:pPr>
              <w:jc w:val="center"/>
              <w:rPr>
                <w:rFonts w:ascii="標楷體" w:eastAsia="標楷體" w:hAnsi="標楷體" w:cs="標楷體"/>
                <w:b/>
              </w:rPr>
            </w:pPr>
            <w:r>
              <w:rPr>
                <w:rFonts w:ascii="標楷體" w:eastAsia="標楷體" w:hAnsi="標楷體" w:cs="標楷體"/>
                <w:b/>
              </w:rPr>
              <w:t>單元名稱/內容</w:t>
            </w:r>
          </w:p>
        </w:tc>
      </w:tr>
      <w:tr w:rsidR="000C5333">
        <w:trPr>
          <w:trHeight w:val="611"/>
        </w:trPr>
        <w:tc>
          <w:tcPr>
            <w:tcW w:w="950" w:type="dxa"/>
            <w:tcBorders>
              <w:top w:val="single" w:sz="4" w:space="0" w:color="000000"/>
              <w:left w:val="single" w:sz="12" w:space="0" w:color="000000"/>
              <w:bottom w:val="single" w:sz="4" w:space="0" w:color="000000"/>
            </w:tcBorders>
            <w:vAlign w:val="center"/>
          </w:tcPr>
          <w:p w:rsidR="000C5333" w:rsidRDefault="002D6D95">
            <w:pPr>
              <w:jc w:val="center"/>
              <w:rPr>
                <w:rFonts w:ascii="標楷體" w:eastAsia="標楷體" w:hAnsi="標楷體" w:cs="標楷體"/>
                <w:b/>
              </w:rPr>
            </w:pPr>
            <w:r>
              <w:rPr>
                <w:rFonts w:ascii="標楷體" w:eastAsia="標楷體" w:hAnsi="標楷體" w:cs="標楷體"/>
                <w:b/>
              </w:rPr>
              <w:t>1</w:t>
            </w:r>
          </w:p>
        </w:tc>
        <w:tc>
          <w:tcPr>
            <w:tcW w:w="3821" w:type="dxa"/>
            <w:gridSpan w:val="4"/>
            <w:tcBorders>
              <w:top w:val="single" w:sz="4" w:space="0" w:color="000000"/>
              <w:bottom w:val="single" w:sz="4" w:space="0" w:color="000000"/>
            </w:tcBorders>
            <w:vAlign w:val="center"/>
          </w:tcPr>
          <w:p w:rsidR="000C5333" w:rsidRDefault="002D6D95">
            <w:pPr>
              <w:spacing w:line="280" w:lineRule="auto"/>
              <w:jc w:val="both"/>
              <w:rPr>
                <w:rFonts w:ascii="標楷體" w:eastAsia="標楷體" w:hAnsi="標楷體" w:cs="標楷體"/>
              </w:rPr>
            </w:pPr>
            <w:r>
              <w:rPr>
                <w:rFonts w:ascii="標楷體" w:eastAsia="標楷體" w:hAnsi="標楷體" w:cs="標楷體"/>
              </w:rPr>
              <w:t>第一課 心的悄悄話</w:t>
            </w:r>
          </w:p>
          <w:p w:rsidR="000C5333" w:rsidRDefault="002D6D95">
            <w:pPr>
              <w:spacing w:line="280" w:lineRule="auto"/>
              <w:jc w:val="both"/>
              <w:rPr>
                <w:rFonts w:ascii="標楷體" w:eastAsia="標楷體" w:hAnsi="標楷體" w:cs="標楷體"/>
              </w:rPr>
            </w:pPr>
            <w:r>
              <w:rPr>
                <w:rFonts w:ascii="標楷體" w:eastAsia="標楷體" w:hAnsi="標楷體" w:cs="標楷體"/>
                <w:sz w:val="20"/>
                <w:szCs w:val="20"/>
              </w:rPr>
              <w:t>(課文、生字、語詞、造句、字音字形)</w:t>
            </w:r>
          </w:p>
        </w:tc>
        <w:tc>
          <w:tcPr>
            <w:tcW w:w="866" w:type="dxa"/>
            <w:gridSpan w:val="2"/>
            <w:tcBorders>
              <w:top w:val="single" w:sz="4" w:space="0" w:color="000000"/>
              <w:bottom w:val="single" w:sz="4"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11</w:t>
            </w:r>
          </w:p>
        </w:tc>
        <w:tc>
          <w:tcPr>
            <w:tcW w:w="3911" w:type="dxa"/>
            <w:gridSpan w:val="2"/>
            <w:tcBorders>
              <w:top w:val="single" w:sz="4" w:space="0" w:color="000000"/>
              <w:bottom w:val="single" w:sz="4" w:space="0" w:color="000000"/>
            </w:tcBorders>
            <w:vAlign w:val="center"/>
          </w:tcPr>
          <w:p w:rsidR="000C5333" w:rsidRDefault="002D6D95">
            <w:pPr>
              <w:spacing w:line="280" w:lineRule="auto"/>
              <w:jc w:val="both"/>
              <w:rPr>
                <w:rFonts w:ascii="標楷體" w:eastAsia="標楷體" w:hAnsi="標楷體" w:cs="標楷體"/>
              </w:rPr>
            </w:pPr>
            <w:r>
              <w:rPr>
                <w:rFonts w:ascii="標楷體" w:eastAsia="標楷體" w:hAnsi="標楷體" w:cs="標楷體"/>
              </w:rPr>
              <w:t>第七課 淡水小鎮</w:t>
            </w:r>
          </w:p>
          <w:p w:rsidR="000C5333" w:rsidRDefault="002D6D95">
            <w:pPr>
              <w:spacing w:line="280" w:lineRule="auto"/>
              <w:jc w:val="both"/>
              <w:rPr>
                <w:rFonts w:ascii="標楷體" w:eastAsia="標楷體" w:hAnsi="標楷體" w:cs="標楷體"/>
              </w:rPr>
            </w:pPr>
            <w:r>
              <w:rPr>
                <w:rFonts w:ascii="標楷體" w:eastAsia="標楷體" w:hAnsi="標楷體" w:cs="標楷體"/>
                <w:sz w:val="20"/>
                <w:szCs w:val="20"/>
              </w:rPr>
              <w:t>(課文、生字、語詞、造句、字音字形)</w:t>
            </w:r>
          </w:p>
        </w:tc>
      </w:tr>
      <w:tr w:rsidR="000C5333">
        <w:trPr>
          <w:trHeight w:val="633"/>
        </w:trPr>
        <w:tc>
          <w:tcPr>
            <w:tcW w:w="950" w:type="dxa"/>
            <w:tcBorders>
              <w:top w:val="single" w:sz="4" w:space="0" w:color="000000"/>
              <w:left w:val="single" w:sz="12" w:space="0" w:color="000000"/>
              <w:bottom w:val="single" w:sz="4" w:space="0" w:color="000000"/>
            </w:tcBorders>
            <w:vAlign w:val="center"/>
          </w:tcPr>
          <w:p w:rsidR="000C5333" w:rsidRDefault="002D6D95">
            <w:pPr>
              <w:jc w:val="center"/>
              <w:rPr>
                <w:rFonts w:ascii="標楷體" w:eastAsia="標楷體" w:hAnsi="標楷體" w:cs="標楷體"/>
                <w:b/>
              </w:rPr>
            </w:pPr>
            <w:r>
              <w:rPr>
                <w:rFonts w:ascii="標楷體" w:eastAsia="標楷體" w:hAnsi="標楷體" w:cs="標楷體"/>
                <w:b/>
              </w:rPr>
              <w:t>2</w:t>
            </w:r>
          </w:p>
        </w:tc>
        <w:tc>
          <w:tcPr>
            <w:tcW w:w="3821" w:type="dxa"/>
            <w:gridSpan w:val="4"/>
            <w:tcBorders>
              <w:top w:val="single" w:sz="4" w:space="0" w:color="000000"/>
              <w:bottom w:val="single" w:sz="4" w:space="0" w:color="000000"/>
            </w:tcBorders>
            <w:vAlign w:val="center"/>
          </w:tcPr>
          <w:p w:rsidR="000C5333" w:rsidRDefault="002D6D95">
            <w:pPr>
              <w:spacing w:line="280" w:lineRule="auto"/>
              <w:jc w:val="both"/>
              <w:rPr>
                <w:rFonts w:ascii="標楷體" w:eastAsia="標楷體" w:hAnsi="標楷體" w:cs="標楷體"/>
              </w:rPr>
            </w:pPr>
            <w:r>
              <w:rPr>
                <w:rFonts w:ascii="標楷體" w:eastAsia="標楷體" w:hAnsi="標楷體" w:cs="標楷體"/>
              </w:rPr>
              <w:t>第二課 妙故事點點名</w:t>
            </w:r>
          </w:p>
          <w:p w:rsidR="000C5333" w:rsidRDefault="002D6D95">
            <w:pPr>
              <w:spacing w:line="280" w:lineRule="auto"/>
              <w:jc w:val="both"/>
            </w:pPr>
            <w:r>
              <w:rPr>
                <w:rFonts w:ascii="標楷體" w:eastAsia="標楷體" w:hAnsi="標楷體" w:cs="標楷體"/>
                <w:sz w:val="20"/>
                <w:szCs w:val="20"/>
              </w:rPr>
              <w:t>(課文、生字、語詞、造句、字音字形)</w:t>
            </w:r>
          </w:p>
        </w:tc>
        <w:tc>
          <w:tcPr>
            <w:tcW w:w="866" w:type="dxa"/>
            <w:gridSpan w:val="2"/>
            <w:tcBorders>
              <w:top w:val="single" w:sz="4" w:space="0" w:color="000000"/>
              <w:bottom w:val="single" w:sz="4"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12</w:t>
            </w:r>
          </w:p>
        </w:tc>
        <w:tc>
          <w:tcPr>
            <w:tcW w:w="3911" w:type="dxa"/>
            <w:gridSpan w:val="2"/>
            <w:tcBorders>
              <w:top w:val="single" w:sz="4" w:space="0" w:color="000000"/>
              <w:bottom w:val="single" w:sz="4" w:space="0" w:color="000000"/>
            </w:tcBorders>
            <w:vAlign w:val="center"/>
          </w:tcPr>
          <w:p w:rsidR="000C5333" w:rsidRDefault="002D6D95">
            <w:pPr>
              <w:spacing w:line="280" w:lineRule="auto"/>
              <w:jc w:val="both"/>
              <w:rPr>
                <w:rFonts w:ascii="標楷體" w:eastAsia="標楷體" w:hAnsi="標楷體" w:cs="標楷體"/>
              </w:rPr>
            </w:pPr>
            <w:r>
              <w:rPr>
                <w:rFonts w:ascii="標楷體" w:eastAsia="標楷體" w:hAnsi="標楷體" w:cs="標楷體"/>
              </w:rPr>
              <w:t>第八課 安平古堡參觀記</w:t>
            </w:r>
          </w:p>
          <w:p w:rsidR="000C5333" w:rsidRDefault="002D6D95">
            <w:pPr>
              <w:spacing w:line="280" w:lineRule="auto"/>
              <w:jc w:val="both"/>
            </w:pPr>
            <w:r>
              <w:rPr>
                <w:rFonts w:ascii="標楷體" w:eastAsia="標楷體" w:hAnsi="標楷體" w:cs="標楷體"/>
                <w:sz w:val="20"/>
                <w:szCs w:val="20"/>
              </w:rPr>
              <w:t>(課文、生字、語詞、造句、字音字形)</w:t>
            </w:r>
          </w:p>
        </w:tc>
      </w:tr>
      <w:tr w:rsidR="000C5333">
        <w:trPr>
          <w:trHeight w:val="557"/>
        </w:trPr>
        <w:tc>
          <w:tcPr>
            <w:tcW w:w="950" w:type="dxa"/>
            <w:tcBorders>
              <w:top w:val="single" w:sz="4" w:space="0" w:color="000000"/>
              <w:left w:val="single" w:sz="12" w:space="0" w:color="000000"/>
              <w:bottom w:val="single" w:sz="4" w:space="0" w:color="000000"/>
            </w:tcBorders>
            <w:vAlign w:val="center"/>
          </w:tcPr>
          <w:p w:rsidR="000C5333" w:rsidRDefault="002D6D95">
            <w:pPr>
              <w:jc w:val="center"/>
              <w:rPr>
                <w:rFonts w:ascii="標楷體" w:eastAsia="標楷體" w:hAnsi="標楷體" w:cs="標楷體"/>
                <w:b/>
              </w:rPr>
            </w:pPr>
            <w:r>
              <w:rPr>
                <w:rFonts w:ascii="標楷體" w:eastAsia="標楷體" w:hAnsi="標楷體" w:cs="標楷體"/>
                <w:b/>
              </w:rPr>
              <w:t>3</w:t>
            </w:r>
          </w:p>
        </w:tc>
        <w:tc>
          <w:tcPr>
            <w:tcW w:w="3821" w:type="dxa"/>
            <w:gridSpan w:val="4"/>
            <w:tcBorders>
              <w:top w:val="single" w:sz="4" w:space="0" w:color="000000"/>
              <w:bottom w:val="single" w:sz="4" w:space="0" w:color="000000"/>
            </w:tcBorders>
            <w:vAlign w:val="center"/>
          </w:tcPr>
          <w:p w:rsidR="000C5333" w:rsidRDefault="002D6D95">
            <w:pPr>
              <w:spacing w:line="280" w:lineRule="auto"/>
              <w:jc w:val="both"/>
              <w:rPr>
                <w:rFonts w:ascii="標楷體" w:eastAsia="標楷體" w:hAnsi="標楷體" w:cs="標楷體"/>
              </w:rPr>
            </w:pPr>
            <w:r>
              <w:rPr>
                <w:rFonts w:ascii="標楷體" w:eastAsia="標楷體" w:hAnsi="標楷體" w:cs="標楷體"/>
              </w:rPr>
              <w:t>第三課 繞口令村</w:t>
            </w:r>
          </w:p>
          <w:p w:rsidR="000C5333" w:rsidRDefault="002D6D95">
            <w:pPr>
              <w:spacing w:line="280" w:lineRule="auto"/>
              <w:jc w:val="both"/>
            </w:pPr>
            <w:r>
              <w:rPr>
                <w:rFonts w:ascii="標楷體" w:eastAsia="標楷體" w:hAnsi="標楷體" w:cs="標楷體"/>
                <w:sz w:val="20"/>
                <w:szCs w:val="20"/>
              </w:rPr>
              <w:t>(課文、生字、語詞、造句、字音字形)</w:t>
            </w:r>
          </w:p>
        </w:tc>
        <w:tc>
          <w:tcPr>
            <w:tcW w:w="866" w:type="dxa"/>
            <w:gridSpan w:val="2"/>
            <w:tcBorders>
              <w:top w:val="single" w:sz="4" w:space="0" w:color="000000"/>
              <w:bottom w:val="single" w:sz="4"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13</w:t>
            </w:r>
          </w:p>
        </w:tc>
        <w:tc>
          <w:tcPr>
            <w:tcW w:w="3911" w:type="dxa"/>
            <w:gridSpan w:val="2"/>
            <w:tcBorders>
              <w:top w:val="single" w:sz="4" w:space="0" w:color="000000"/>
              <w:bottom w:val="single" w:sz="4" w:space="0" w:color="000000"/>
            </w:tcBorders>
            <w:vAlign w:val="center"/>
          </w:tcPr>
          <w:p w:rsidR="000C5333" w:rsidRDefault="002D6D95">
            <w:pPr>
              <w:spacing w:line="280" w:lineRule="auto"/>
              <w:jc w:val="both"/>
              <w:rPr>
                <w:rFonts w:ascii="標楷體" w:eastAsia="標楷體" w:hAnsi="標楷體" w:cs="標楷體"/>
              </w:rPr>
            </w:pPr>
            <w:r>
              <w:rPr>
                <w:rFonts w:ascii="標楷體" w:eastAsia="標楷體" w:hAnsi="標楷體" w:cs="標楷體"/>
              </w:rPr>
              <w:t>第九課 馬太鞍的巴拉告</w:t>
            </w:r>
          </w:p>
          <w:p w:rsidR="000C5333" w:rsidRDefault="002D6D95">
            <w:pPr>
              <w:spacing w:line="280" w:lineRule="auto"/>
              <w:jc w:val="both"/>
            </w:pPr>
            <w:r>
              <w:rPr>
                <w:rFonts w:ascii="標楷體" w:eastAsia="標楷體" w:hAnsi="標楷體" w:cs="標楷體"/>
                <w:sz w:val="20"/>
                <w:szCs w:val="20"/>
              </w:rPr>
              <w:t>(課文、生字、語詞、造句、字音字形)</w:t>
            </w:r>
          </w:p>
        </w:tc>
      </w:tr>
      <w:tr w:rsidR="000C5333">
        <w:trPr>
          <w:trHeight w:val="551"/>
        </w:trPr>
        <w:tc>
          <w:tcPr>
            <w:tcW w:w="950" w:type="dxa"/>
            <w:tcBorders>
              <w:top w:val="single" w:sz="4" w:space="0" w:color="000000"/>
              <w:left w:val="single" w:sz="12" w:space="0" w:color="000000"/>
              <w:bottom w:val="single" w:sz="4" w:space="0" w:color="000000"/>
            </w:tcBorders>
            <w:vAlign w:val="center"/>
          </w:tcPr>
          <w:p w:rsidR="000C5333" w:rsidRDefault="002D6D95">
            <w:pPr>
              <w:jc w:val="center"/>
              <w:rPr>
                <w:rFonts w:ascii="標楷體" w:eastAsia="標楷體" w:hAnsi="標楷體" w:cs="標楷體"/>
                <w:b/>
              </w:rPr>
            </w:pPr>
            <w:r>
              <w:rPr>
                <w:rFonts w:ascii="標楷體" w:eastAsia="標楷體" w:hAnsi="標楷體" w:cs="標楷體"/>
                <w:b/>
              </w:rPr>
              <w:t>4</w:t>
            </w:r>
          </w:p>
        </w:tc>
        <w:tc>
          <w:tcPr>
            <w:tcW w:w="3821" w:type="dxa"/>
            <w:gridSpan w:val="4"/>
            <w:tcBorders>
              <w:top w:val="single" w:sz="4" w:space="0" w:color="000000"/>
              <w:bottom w:val="single" w:sz="4" w:space="0" w:color="000000"/>
            </w:tcBorders>
            <w:vAlign w:val="center"/>
          </w:tcPr>
          <w:p w:rsidR="000C5333" w:rsidRDefault="002D6D95">
            <w:pPr>
              <w:spacing w:line="280" w:lineRule="auto"/>
              <w:jc w:val="both"/>
              <w:rPr>
                <w:rFonts w:ascii="標楷體" w:eastAsia="標楷體" w:hAnsi="標楷體" w:cs="標楷體"/>
              </w:rPr>
            </w:pPr>
            <w:r>
              <w:rPr>
                <w:rFonts w:ascii="標楷體" w:eastAsia="標楷體" w:hAnsi="標楷體" w:cs="標楷體"/>
              </w:rPr>
              <w:t>第四課 有你陪伴</w:t>
            </w:r>
          </w:p>
          <w:p w:rsidR="000C5333" w:rsidRDefault="002D6D95">
            <w:pPr>
              <w:spacing w:line="280" w:lineRule="auto"/>
              <w:jc w:val="both"/>
            </w:pPr>
            <w:r>
              <w:rPr>
                <w:rFonts w:ascii="標楷體" w:eastAsia="標楷體" w:hAnsi="標楷體" w:cs="標楷體"/>
                <w:sz w:val="20"/>
                <w:szCs w:val="20"/>
              </w:rPr>
              <w:t>(課文、生字、語詞、造句、字音字形)</w:t>
            </w:r>
          </w:p>
        </w:tc>
        <w:tc>
          <w:tcPr>
            <w:tcW w:w="866" w:type="dxa"/>
            <w:gridSpan w:val="2"/>
            <w:tcBorders>
              <w:top w:val="single" w:sz="4" w:space="0" w:color="000000"/>
              <w:bottom w:val="single" w:sz="4"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14</w:t>
            </w:r>
          </w:p>
        </w:tc>
        <w:tc>
          <w:tcPr>
            <w:tcW w:w="3911" w:type="dxa"/>
            <w:gridSpan w:val="2"/>
            <w:tcBorders>
              <w:top w:val="single" w:sz="4" w:space="0" w:color="000000"/>
              <w:bottom w:val="single" w:sz="4" w:space="0" w:color="000000"/>
            </w:tcBorders>
            <w:vAlign w:val="center"/>
          </w:tcPr>
          <w:p w:rsidR="000C5333" w:rsidRDefault="002D6D95">
            <w:pPr>
              <w:spacing w:line="280" w:lineRule="auto"/>
              <w:jc w:val="both"/>
              <w:rPr>
                <w:rFonts w:ascii="標楷體" w:eastAsia="標楷體" w:hAnsi="標楷體" w:cs="標楷體"/>
              </w:rPr>
            </w:pPr>
            <w:r>
              <w:rPr>
                <w:rFonts w:ascii="標楷體" w:eastAsia="標楷體" w:hAnsi="標楷體" w:cs="標楷體"/>
              </w:rPr>
              <w:t>第十課 狐狸的故事</w:t>
            </w:r>
          </w:p>
          <w:p w:rsidR="000C5333" w:rsidRDefault="002D6D95">
            <w:pPr>
              <w:spacing w:line="280" w:lineRule="auto"/>
              <w:jc w:val="both"/>
              <w:rPr>
                <w:rFonts w:ascii="標楷體" w:eastAsia="標楷體" w:hAnsi="標楷體" w:cs="標楷體"/>
              </w:rPr>
            </w:pPr>
            <w:r>
              <w:rPr>
                <w:rFonts w:ascii="標楷體" w:eastAsia="標楷體" w:hAnsi="標楷體" w:cs="標楷體"/>
                <w:sz w:val="20"/>
                <w:szCs w:val="20"/>
              </w:rPr>
              <w:t>(課文、生字、語詞、造句、字音字形)</w:t>
            </w:r>
          </w:p>
        </w:tc>
      </w:tr>
      <w:tr w:rsidR="000C5333">
        <w:trPr>
          <w:trHeight w:val="559"/>
        </w:trPr>
        <w:tc>
          <w:tcPr>
            <w:tcW w:w="950" w:type="dxa"/>
            <w:tcBorders>
              <w:top w:val="single" w:sz="4" w:space="0" w:color="000000"/>
              <w:left w:val="single" w:sz="12" w:space="0" w:color="000000"/>
              <w:bottom w:val="single" w:sz="4" w:space="0" w:color="000000"/>
            </w:tcBorders>
            <w:vAlign w:val="center"/>
          </w:tcPr>
          <w:p w:rsidR="000C5333" w:rsidRDefault="002D6D95">
            <w:pPr>
              <w:jc w:val="center"/>
              <w:rPr>
                <w:rFonts w:ascii="標楷體" w:eastAsia="標楷體" w:hAnsi="標楷體" w:cs="標楷體"/>
                <w:b/>
              </w:rPr>
            </w:pPr>
            <w:r>
              <w:rPr>
                <w:rFonts w:ascii="標楷體" w:eastAsia="標楷體" w:hAnsi="標楷體" w:cs="標楷體"/>
                <w:b/>
              </w:rPr>
              <w:t>5</w:t>
            </w:r>
          </w:p>
        </w:tc>
        <w:tc>
          <w:tcPr>
            <w:tcW w:w="3821" w:type="dxa"/>
            <w:gridSpan w:val="4"/>
            <w:tcBorders>
              <w:top w:val="single" w:sz="4" w:space="0" w:color="000000"/>
              <w:bottom w:val="single" w:sz="4" w:space="0" w:color="000000"/>
            </w:tcBorders>
            <w:vAlign w:val="center"/>
          </w:tcPr>
          <w:p w:rsidR="000C5333" w:rsidRDefault="002D6D95">
            <w:pPr>
              <w:spacing w:line="280" w:lineRule="auto"/>
              <w:jc w:val="both"/>
              <w:rPr>
                <w:rFonts w:ascii="標楷體" w:eastAsia="標楷體" w:hAnsi="標楷體" w:cs="標楷體"/>
              </w:rPr>
            </w:pPr>
            <w:r>
              <w:rPr>
                <w:rFonts w:ascii="標楷體" w:eastAsia="標楷體" w:hAnsi="標楷體" w:cs="標楷體"/>
              </w:rPr>
              <w:t>第五課 小丑魚和海葵</w:t>
            </w:r>
          </w:p>
          <w:p w:rsidR="000C5333" w:rsidRDefault="002D6D95">
            <w:pPr>
              <w:spacing w:line="280" w:lineRule="auto"/>
              <w:jc w:val="both"/>
            </w:pPr>
            <w:r>
              <w:rPr>
                <w:rFonts w:ascii="標楷體" w:eastAsia="標楷體" w:hAnsi="標楷體" w:cs="標楷體"/>
                <w:sz w:val="20"/>
                <w:szCs w:val="20"/>
              </w:rPr>
              <w:t>(課文、生字、語詞、造句、字音字形)</w:t>
            </w:r>
          </w:p>
        </w:tc>
        <w:tc>
          <w:tcPr>
            <w:tcW w:w="866" w:type="dxa"/>
            <w:gridSpan w:val="2"/>
            <w:tcBorders>
              <w:top w:val="single" w:sz="4" w:space="0" w:color="000000"/>
              <w:bottom w:val="single" w:sz="4"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15</w:t>
            </w:r>
          </w:p>
        </w:tc>
        <w:tc>
          <w:tcPr>
            <w:tcW w:w="3911" w:type="dxa"/>
            <w:gridSpan w:val="2"/>
            <w:tcBorders>
              <w:top w:val="single" w:sz="4" w:space="0" w:color="000000"/>
              <w:bottom w:val="single" w:sz="4" w:space="0" w:color="000000"/>
            </w:tcBorders>
            <w:vAlign w:val="center"/>
          </w:tcPr>
          <w:p w:rsidR="000C5333" w:rsidRDefault="002D6D95">
            <w:pPr>
              <w:spacing w:line="280" w:lineRule="auto"/>
              <w:jc w:val="both"/>
              <w:rPr>
                <w:rFonts w:ascii="標楷體" w:eastAsia="標楷體" w:hAnsi="標楷體" w:cs="標楷體"/>
              </w:rPr>
            </w:pPr>
            <w:r>
              <w:rPr>
                <w:rFonts w:ascii="標楷體" w:eastAsia="標楷體" w:hAnsi="標楷體" w:cs="標楷體"/>
              </w:rPr>
              <w:t>第十一課 巨人的花園</w:t>
            </w:r>
          </w:p>
          <w:p w:rsidR="000C5333" w:rsidRDefault="002D6D95">
            <w:pPr>
              <w:spacing w:line="280" w:lineRule="auto"/>
              <w:jc w:val="both"/>
            </w:pPr>
            <w:r>
              <w:rPr>
                <w:rFonts w:ascii="標楷體" w:eastAsia="標楷體" w:hAnsi="標楷體" w:cs="標楷體"/>
                <w:sz w:val="20"/>
                <w:szCs w:val="20"/>
              </w:rPr>
              <w:t>(課文、生字、語詞、造句、字音字形)</w:t>
            </w:r>
          </w:p>
        </w:tc>
      </w:tr>
      <w:tr w:rsidR="000C5333">
        <w:trPr>
          <w:trHeight w:val="567"/>
        </w:trPr>
        <w:tc>
          <w:tcPr>
            <w:tcW w:w="950" w:type="dxa"/>
            <w:tcBorders>
              <w:top w:val="single" w:sz="4" w:space="0" w:color="000000"/>
              <w:left w:val="single" w:sz="12" w:space="0" w:color="000000"/>
              <w:bottom w:val="single" w:sz="4" w:space="0" w:color="000000"/>
            </w:tcBorders>
            <w:vAlign w:val="center"/>
          </w:tcPr>
          <w:p w:rsidR="000C5333" w:rsidRDefault="002D6D95">
            <w:pPr>
              <w:jc w:val="center"/>
              <w:rPr>
                <w:rFonts w:ascii="標楷體" w:eastAsia="標楷體" w:hAnsi="標楷體" w:cs="標楷體"/>
                <w:b/>
              </w:rPr>
            </w:pPr>
            <w:r>
              <w:rPr>
                <w:rFonts w:ascii="標楷體" w:eastAsia="標楷體" w:hAnsi="標楷體" w:cs="標楷體"/>
                <w:b/>
              </w:rPr>
              <w:t>6</w:t>
            </w:r>
          </w:p>
        </w:tc>
        <w:tc>
          <w:tcPr>
            <w:tcW w:w="3821" w:type="dxa"/>
            <w:gridSpan w:val="4"/>
            <w:tcBorders>
              <w:top w:val="single" w:sz="4" w:space="0" w:color="000000"/>
              <w:bottom w:val="single" w:sz="4" w:space="0" w:color="000000"/>
            </w:tcBorders>
            <w:vAlign w:val="center"/>
          </w:tcPr>
          <w:p w:rsidR="000C5333" w:rsidRDefault="002D6D95">
            <w:pPr>
              <w:spacing w:line="280" w:lineRule="auto"/>
              <w:jc w:val="both"/>
              <w:rPr>
                <w:rFonts w:ascii="標楷體" w:eastAsia="標楷體" w:hAnsi="標楷體" w:cs="標楷體"/>
              </w:rPr>
            </w:pPr>
            <w:r>
              <w:rPr>
                <w:rFonts w:ascii="標楷體" w:eastAsia="標楷體" w:hAnsi="標楷體" w:cs="標楷體"/>
              </w:rPr>
              <w:t>第六課 小女生</w:t>
            </w:r>
          </w:p>
          <w:p w:rsidR="000C5333" w:rsidRDefault="002D6D95">
            <w:pPr>
              <w:spacing w:line="280" w:lineRule="auto"/>
              <w:jc w:val="both"/>
            </w:pPr>
            <w:r>
              <w:rPr>
                <w:rFonts w:ascii="標楷體" w:eastAsia="標楷體" w:hAnsi="標楷體" w:cs="標楷體"/>
                <w:sz w:val="20"/>
                <w:szCs w:val="20"/>
              </w:rPr>
              <w:t>(課文、生字、語詞、造句、字音字形)</w:t>
            </w:r>
          </w:p>
        </w:tc>
        <w:tc>
          <w:tcPr>
            <w:tcW w:w="866" w:type="dxa"/>
            <w:gridSpan w:val="2"/>
            <w:tcBorders>
              <w:top w:val="single" w:sz="4" w:space="0" w:color="000000"/>
              <w:bottom w:val="single" w:sz="4"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16</w:t>
            </w:r>
          </w:p>
        </w:tc>
        <w:tc>
          <w:tcPr>
            <w:tcW w:w="3911" w:type="dxa"/>
            <w:gridSpan w:val="2"/>
            <w:tcBorders>
              <w:top w:val="single" w:sz="4" w:space="0" w:color="000000"/>
              <w:bottom w:val="single" w:sz="4" w:space="0" w:color="000000"/>
            </w:tcBorders>
            <w:vAlign w:val="center"/>
          </w:tcPr>
          <w:p w:rsidR="000C5333" w:rsidRDefault="002D6D95">
            <w:pPr>
              <w:spacing w:before="24" w:line="280" w:lineRule="auto"/>
              <w:jc w:val="both"/>
              <w:rPr>
                <w:rFonts w:ascii="標楷體" w:eastAsia="標楷體" w:hAnsi="標楷體" w:cs="標楷體"/>
              </w:rPr>
            </w:pPr>
            <w:r>
              <w:rPr>
                <w:rFonts w:ascii="標楷體" w:eastAsia="標楷體" w:hAnsi="標楷體" w:cs="標楷體"/>
              </w:rPr>
              <w:t>第十二課 奇特的朋友</w:t>
            </w:r>
          </w:p>
          <w:p w:rsidR="000C5333" w:rsidRDefault="002D6D95">
            <w:pPr>
              <w:spacing w:line="280" w:lineRule="auto"/>
              <w:jc w:val="both"/>
            </w:pPr>
            <w:r>
              <w:rPr>
                <w:rFonts w:ascii="標楷體" w:eastAsia="標楷體" w:hAnsi="標楷體" w:cs="標楷體"/>
                <w:sz w:val="20"/>
                <w:szCs w:val="20"/>
              </w:rPr>
              <w:t>(課文、生字、語詞、造句、字音字形)</w:t>
            </w:r>
          </w:p>
        </w:tc>
      </w:tr>
      <w:tr w:rsidR="000C5333">
        <w:trPr>
          <w:trHeight w:val="547"/>
        </w:trPr>
        <w:tc>
          <w:tcPr>
            <w:tcW w:w="950" w:type="dxa"/>
            <w:tcBorders>
              <w:top w:val="single" w:sz="4" w:space="0" w:color="000000"/>
              <w:left w:val="single" w:sz="12" w:space="0" w:color="000000"/>
              <w:bottom w:val="single" w:sz="4" w:space="0" w:color="000000"/>
            </w:tcBorders>
            <w:vAlign w:val="center"/>
          </w:tcPr>
          <w:p w:rsidR="000C5333" w:rsidRDefault="002D6D95">
            <w:pPr>
              <w:jc w:val="center"/>
              <w:rPr>
                <w:rFonts w:ascii="標楷體" w:eastAsia="標楷體" w:hAnsi="標楷體" w:cs="標楷體"/>
                <w:b/>
              </w:rPr>
            </w:pPr>
            <w:r>
              <w:rPr>
                <w:rFonts w:ascii="標楷體" w:eastAsia="標楷體" w:hAnsi="標楷體" w:cs="標楷體"/>
                <w:b/>
              </w:rPr>
              <w:lastRenderedPageBreak/>
              <w:t>7</w:t>
            </w:r>
          </w:p>
        </w:tc>
        <w:tc>
          <w:tcPr>
            <w:tcW w:w="3821" w:type="dxa"/>
            <w:gridSpan w:val="4"/>
            <w:tcBorders>
              <w:top w:val="single" w:sz="4" w:space="0" w:color="000000"/>
              <w:bottom w:val="single" w:sz="4" w:space="0" w:color="000000"/>
            </w:tcBorders>
            <w:vAlign w:val="center"/>
          </w:tcPr>
          <w:p w:rsidR="000C5333" w:rsidRDefault="002D6D95">
            <w:pPr>
              <w:spacing w:line="280" w:lineRule="auto"/>
              <w:jc w:val="both"/>
            </w:pPr>
            <w:r>
              <w:rPr>
                <w:rFonts w:ascii="標楷體" w:eastAsia="標楷體" w:hAnsi="標楷體" w:cs="標楷體"/>
              </w:rPr>
              <w:t>閱讀階梯一丸子與我</w:t>
            </w:r>
          </w:p>
        </w:tc>
        <w:tc>
          <w:tcPr>
            <w:tcW w:w="866" w:type="dxa"/>
            <w:gridSpan w:val="2"/>
            <w:tcBorders>
              <w:top w:val="single" w:sz="4" w:space="0" w:color="000000"/>
              <w:bottom w:val="single" w:sz="4"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17</w:t>
            </w:r>
          </w:p>
        </w:tc>
        <w:tc>
          <w:tcPr>
            <w:tcW w:w="3911" w:type="dxa"/>
            <w:gridSpan w:val="2"/>
            <w:tcBorders>
              <w:top w:val="single" w:sz="4" w:space="0" w:color="000000"/>
              <w:bottom w:val="single" w:sz="4" w:space="0" w:color="000000"/>
            </w:tcBorders>
            <w:vAlign w:val="center"/>
          </w:tcPr>
          <w:p w:rsidR="000C5333" w:rsidRDefault="002D6D95">
            <w:pPr>
              <w:spacing w:line="280" w:lineRule="auto"/>
              <w:jc w:val="both"/>
            </w:pPr>
            <w:r>
              <w:rPr>
                <w:rFonts w:ascii="標楷體" w:eastAsia="標楷體" w:hAnsi="標楷體" w:cs="標楷體"/>
              </w:rPr>
              <w:t>閱讀階梯二拜訪火燒島</w:t>
            </w:r>
          </w:p>
        </w:tc>
      </w:tr>
      <w:tr w:rsidR="000C5333">
        <w:trPr>
          <w:trHeight w:val="555"/>
        </w:trPr>
        <w:tc>
          <w:tcPr>
            <w:tcW w:w="950" w:type="dxa"/>
            <w:tcBorders>
              <w:top w:val="single" w:sz="4" w:space="0" w:color="000000"/>
              <w:left w:val="single" w:sz="12" w:space="0" w:color="000000"/>
              <w:bottom w:val="single" w:sz="4" w:space="0" w:color="000000"/>
            </w:tcBorders>
            <w:vAlign w:val="center"/>
          </w:tcPr>
          <w:p w:rsidR="000C5333" w:rsidRDefault="002D6D95">
            <w:pPr>
              <w:jc w:val="center"/>
              <w:rPr>
                <w:rFonts w:ascii="標楷體" w:eastAsia="標楷體" w:hAnsi="標楷體" w:cs="標楷體"/>
                <w:b/>
              </w:rPr>
            </w:pPr>
            <w:r>
              <w:rPr>
                <w:rFonts w:ascii="標楷體" w:eastAsia="標楷體" w:hAnsi="標楷體" w:cs="標楷體"/>
                <w:b/>
              </w:rPr>
              <w:t>8</w:t>
            </w:r>
          </w:p>
        </w:tc>
        <w:tc>
          <w:tcPr>
            <w:tcW w:w="3821" w:type="dxa"/>
            <w:gridSpan w:val="4"/>
            <w:tcBorders>
              <w:top w:val="single" w:sz="4" w:space="0" w:color="000000"/>
              <w:bottom w:val="single" w:sz="4" w:space="0" w:color="000000"/>
            </w:tcBorders>
            <w:vAlign w:val="center"/>
          </w:tcPr>
          <w:p w:rsidR="000C5333" w:rsidRDefault="002D6D95">
            <w:pPr>
              <w:spacing w:line="280" w:lineRule="auto"/>
              <w:jc w:val="both"/>
            </w:pPr>
            <w:r>
              <w:rPr>
                <w:rFonts w:ascii="標楷體" w:eastAsia="標楷體" w:hAnsi="標楷體" w:cs="標楷體"/>
              </w:rPr>
              <w:t>複習</w:t>
            </w:r>
          </w:p>
        </w:tc>
        <w:tc>
          <w:tcPr>
            <w:tcW w:w="866" w:type="dxa"/>
            <w:gridSpan w:val="2"/>
            <w:tcBorders>
              <w:top w:val="single" w:sz="4" w:space="0" w:color="000000"/>
              <w:bottom w:val="single" w:sz="4"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18</w:t>
            </w:r>
          </w:p>
        </w:tc>
        <w:tc>
          <w:tcPr>
            <w:tcW w:w="3911" w:type="dxa"/>
            <w:gridSpan w:val="2"/>
            <w:tcBorders>
              <w:top w:val="single" w:sz="4" w:space="0" w:color="000000"/>
              <w:bottom w:val="single" w:sz="4" w:space="0" w:color="000000"/>
            </w:tcBorders>
            <w:vAlign w:val="center"/>
          </w:tcPr>
          <w:p w:rsidR="000C5333" w:rsidRDefault="002D6D95">
            <w:pPr>
              <w:spacing w:line="280" w:lineRule="auto"/>
              <w:jc w:val="both"/>
            </w:pPr>
            <w:r>
              <w:rPr>
                <w:rFonts w:ascii="標楷體" w:eastAsia="標楷體" w:hAnsi="標楷體" w:cs="標楷體"/>
              </w:rPr>
              <w:t>複習</w:t>
            </w:r>
          </w:p>
        </w:tc>
      </w:tr>
      <w:tr w:rsidR="000C5333">
        <w:trPr>
          <w:trHeight w:val="549"/>
        </w:trPr>
        <w:tc>
          <w:tcPr>
            <w:tcW w:w="950" w:type="dxa"/>
            <w:tcBorders>
              <w:top w:val="single" w:sz="4" w:space="0" w:color="000000"/>
              <w:left w:val="single" w:sz="12" w:space="0" w:color="000000"/>
              <w:bottom w:val="single" w:sz="4" w:space="0" w:color="000000"/>
            </w:tcBorders>
            <w:vAlign w:val="center"/>
          </w:tcPr>
          <w:p w:rsidR="000C5333" w:rsidRDefault="002D6D95">
            <w:pPr>
              <w:jc w:val="center"/>
              <w:rPr>
                <w:rFonts w:ascii="標楷體" w:eastAsia="標楷體" w:hAnsi="標楷體" w:cs="標楷體"/>
                <w:b/>
              </w:rPr>
            </w:pPr>
            <w:r>
              <w:rPr>
                <w:rFonts w:ascii="標楷體" w:eastAsia="標楷體" w:hAnsi="標楷體" w:cs="標楷體"/>
                <w:b/>
              </w:rPr>
              <w:t>9</w:t>
            </w:r>
          </w:p>
        </w:tc>
        <w:tc>
          <w:tcPr>
            <w:tcW w:w="3821" w:type="dxa"/>
            <w:gridSpan w:val="4"/>
            <w:tcBorders>
              <w:top w:val="single" w:sz="4" w:space="0" w:color="000000"/>
              <w:bottom w:val="single" w:sz="4" w:space="0" w:color="000000"/>
            </w:tcBorders>
            <w:vAlign w:val="center"/>
          </w:tcPr>
          <w:p w:rsidR="000C5333" w:rsidRDefault="002D6D95">
            <w:pPr>
              <w:spacing w:line="280" w:lineRule="auto"/>
              <w:jc w:val="both"/>
            </w:pPr>
            <w:r>
              <w:rPr>
                <w:rFonts w:ascii="標楷體" w:eastAsia="標楷體" w:hAnsi="標楷體" w:cs="標楷體"/>
              </w:rPr>
              <w:t>複習</w:t>
            </w:r>
          </w:p>
        </w:tc>
        <w:tc>
          <w:tcPr>
            <w:tcW w:w="866" w:type="dxa"/>
            <w:gridSpan w:val="2"/>
            <w:tcBorders>
              <w:top w:val="single" w:sz="4" w:space="0" w:color="000000"/>
              <w:bottom w:val="single" w:sz="4"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19</w:t>
            </w:r>
          </w:p>
        </w:tc>
        <w:tc>
          <w:tcPr>
            <w:tcW w:w="3911" w:type="dxa"/>
            <w:gridSpan w:val="2"/>
            <w:tcBorders>
              <w:top w:val="single" w:sz="4" w:space="0" w:color="000000"/>
              <w:bottom w:val="single" w:sz="4" w:space="0" w:color="000000"/>
            </w:tcBorders>
            <w:vAlign w:val="center"/>
          </w:tcPr>
          <w:p w:rsidR="000C5333" w:rsidRDefault="002D6D95">
            <w:pPr>
              <w:spacing w:line="280" w:lineRule="auto"/>
              <w:jc w:val="both"/>
            </w:pPr>
            <w:r>
              <w:rPr>
                <w:rFonts w:ascii="標楷體" w:eastAsia="標楷體" w:hAnsi="標楷體" w:cs="標楷體"/>
              </w:rPr>
              <w:t>複習</w:t>
            </w:r>
          </w:p>
        </w:tc>
      </w:tr>
      <w:tr w:rsidR="000C5333">
        <w:trPr>
          <w:trHeight w:val="571"/>
        </w:trPr>
        <w:tc>
          <w:tcPr>
            <w:tcW w:w="950" w:type="dxa"/>
            <w:tcBorders>
              <w:top w:val="single" w:sz="4" w:space="0" w:color="000000"/>
              <w:left w:val="single" w:sz="12" w:space="0" w:color="000000"/>
              <w:bottom w:val="single" w:sz="4" w:space="0" w:color="000000"/>
            </w:tcBorders>
            <w:vAlign w:val="center"/>
          </w:tcPr>
          <w:p w:rsidR="000C5333" w:rsidRDefault="002D6D95">
            <w:pPr>
              <w:jc w:val="center"/>
              <w:rPr>
                <w:rFonts w:ascii="標楷體" w:eastAsia="標楷體" w:hAnsi="標楷體" w:cs="標楷體"/>
                <w:b/>
              </w:rPr>
            </w:pPr>
            <w:r>
              <w:rPr>
                <w:rFonts w:ascii="標楷體" w:eastAsia="標楷體" w:hAnsi="標楷體" w:cs="標楷體"/>
                <w:b/>
              </w:rPr>
              <w:t>10</w:t>
            </w:r>
          </w:p>
        </w:tc>
        <w:tc>
          <w:tcPr>
            <w:tcW w:w="3821" w:type="dxa"/>
            <w:gridSpan w:val="4"/>
            <w:tcBorders>
              <w:top w:val="single" w:sz="4" w:space="0" w:color="000000"/>
              <w:bottom w:val="single" w:sz="4" w:space="0" w:color="000000"/>
            </w:tcBorders>
            <w:vAlign w:val="center"/>
          </w:tcPr>
          <w:p w:rsidR="000C5333" w:rsidRDefault="002D6D95">
            <w:pPr>
              <w:spacing w:line="280" w:lineRule="auto"/>
              <w:jc w:val="both"/>
              <w:rPr>
                <w:rFonts w:ascii="標楷體" w:eastAsia="標楷體" w:hAnsi="標楷體" w:cs="標楷體"/>
              </w:rPr>
            </w:pPr>
            <w:r>
              <w:rPr>
                <w:rFonts w:ascii="標楷體" w:eastAsia="標楷體" w:hAnsi="標楷體" w:cs="標楷體"/>
              </w:rPr>
              <w:t>期中考</w:t>
            </w:r>
          </w:p>
        </w:tc>
        <w:tc>
          <w:tcPr>
            <w:tcW w:w="866" w:type="dxa"/>
            <w:gridSpan w:val="2"/>
            <w:tcBorders>
              <w:top w:val="single" w:sz="4" w:space="0" w:color="000000"/>
              <w:bottom w:val="single" w:sz="4"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20</w:t>
            </w:r>
          </w:p>
        </w:tc>
        <w:tc>
          <w:tcPr>
            <w:tcW w:w="3911" w:type="dxa"/>
            <w:gridSpan w:val="2"/>
            <w:tcBorders>
              <w:top w:val="single" w:sz="4" w:space="0" w:color="000000"/>
              <w:bottom w:val="single" w:sz="4" w:space="0" w:color="000000"/>
            </w:tcBorders>
            <w:vAlign w:val="center"/>
          </w:tcPr>
          <w:p w:rsidR="000C5333" w:rsidRDefault="002D6D95">
            <w:pPr>
              <w:spacing w:line="280" w:lineRule="auto"/>
              <w:jc w:val="both"/>
            </w:pPr>
            <w:r>
              <w:rPr>
                <w:rFonts w:ascii="標楷體" w:eastAsia="標楷體" w:hAnsi="標楷體" w:cs="標楷體"/>
              </w:rPr>
              <w:t>期末考</w:t>
            </w:r>
          </w:p>
        </w:tc>
      </w:tr>
      <w:tr w:rsidR="000C5333">
        <w:trPr>
          <w:trHeight w:val="479"/>
        </w:trPr>
        <w:tc>
          <w:tcPr>
            <w:tcW w:w="9548" w:type="dxa"/>
            <w:gridSpan w:val="9"/>
            <w:tcBorders>
              <w:top w:val="single" w:sz="4" w:space="0" w:color="000000"/>
              <w:left w:val="single" w:sz="12" w:space="0" w:color="000000"/>
              <w:bottom w:val="single" w:sz="4" w:space="0" w:color="000000"/>
              <w:right w:val="single" w:sz="12" w:space="0" w:color="000000"/>
            </w:tcBorders>
            <w:vAlign w:val="center"/>
          </w:tcPr>
          <w:p w:rsidR="000C5333" w:rsidRDefault="002D6D95">
            <w:pPr>
              <w:spacing w:line="320" w:lineRule="auto"/>
              <w:jc w:val="center"/>
              <w:rPr>
                <w:rFonts w:ascii="標楷體" w:eastAsia="標楷體" w:hAnsi="標楷體" w:cs="標楷體"/>
                <w:b/>
                <w:sz w:val="32"/>
                <w:szCs w:val="32"/>
              </w:rPr>
            </w:pPr>
            <w:r>
              <w:rPr>
                <w:rFonts w:ascii="標楷體" w:eastAsia="標楷體" w:hAnsi="標楷體" w:cs="標楷體"/>
                <w:b/>
                <w:sz w:val="32"/>
                <w:szCs w:val="32"/>
              </w:rPr>
              <w:t>下學期</w:t>
            </w:r>
          </w:p>
        </w:tc>
      </w:tr>
      <w:tr w:rsidR="000C5333">
        <w:trPr>
          <w:trHeight w:val="459"/>
        </w:trPr>
        <w:tc>
          <w:tcPr>
            <w:tcW w:w="950" w:type="dxa"/>
            <w:tcBorders>
              <w:top w:val="single" w:sz="4" w:space="0" w:color="000000"/>
              <w:left w:val="single" w:sz="12" w:space="0" w:color="000000"/>
              <w:bottom w:val="single" w:sz="4" w:space="0" w:color="000000"/>
            </w:tcBorders>
            <w:vAlign w:val="center"/>
          </w:tcPr>
          <w:p w:rsidR="000C5333" w:rsidRDefault="002D6D95">
            <w:pPr>
              <w:jc w:val="center"/>
              <w:rPr>
                <w:rFonts w:ascii="標楷體" w:eastAsia="標楷體" w:hAnsi="標楷體" w:cs="標楷體"/>
                <w:b/>
              </w:rPr>
            </w:pPr>
            <w:r>
              <w:rPr>
                <w:rFonts w:ascii="標楷體" w:eastAsia="標楷體" w:hAnsi="標楷體" w:cs="標楷體"/>
                <w:b/>
              </w:rPr>
              <w:t>週次</w:t>
            </w:r>
          </w:p>
        </w:tc>
        <w:tc>
          <w:tcPr>
            <w:tcW w:w="3821" w:type="dxa"/>
            <w:gridSpan w:val="4"/>
            <w:tcBorders>
              <w:top w:val="single" w:sz="4" w:space="0" w:color="000000"/>
              <w:bottom w:val="single" w:sz="4" w:space="0" w:color="000000"/>
            </w:tcBorders>
            <w:vAlign w:val="center"/>
          </w:tcPr>
          <w:p w:rsidR="000C5333" w:rsidRDefault="002D6D95">
            <w:pPr>
              <w:jc w:val="center"/>
              <w:rPr>
                <w:rFonts w:ascii="標楷體" w:eastAsia="標楷體" w:hAnsi="標楷體" w:cs="標楷體"/>
                <w:b/>
              </w:rPr>
            </w:pPr>
            <w:r>
              <w:rPr>
                <w:rFonts w:ascii="標楷體" w:eastAsia="標楷體" w:hAnsi="標楷體" w:cs="標楷體"/>
                <w:b/>
              </w:rPr>
              <w:t>單元名稱/內容</w:t>
            </w:r>
          </w:p>
        </w:tc>
        <w:tc>
          <w:tcPr>
            <w:tcW w:w="783" w:type="dxa"/>
            <w:tcBorders>
              <w:top w:val="single" w:sz="4" w:space="0" w:color="000000"/>
              <w:bottom w:val="single" w:sz="4" w:space="0" w:color="000000"/>
            </w:tcBorders>
            <w:vAlign w:val="center"/>
          </w:tcPr>
          <w:p w:rsidR="000C5333" w:rsidRDefault="002D6D95">
            <w:pPr>
              <w:jc w:val="center"/>
              <w:rPr>
                <w:rFonts w:ascii="標楷體" w:eastAsia="標楷體" w:hAnsi="標楷體" w:cs="標楷體"/>
                <w:b/>
              </w:rPr>
            </w:pPr>
            <w:r>
              <w:rPr>
                <w:rFonts w:ascii="標楷體" w:eastAsia="標楷體" w:hAnsi="標楷體" w:cs="標楷體"/>
                <w:b/>
              </w:rPr>
              <w:t>週次</w:t>
            </w:r>
          </w:p>
        </w:tc>
        <w:tc>
          <w:tcPr>
            <w:tcW w:w="3994" w:type="dxa"/>
            <w:gridSpan w:val="3"/>
            <w:tcBorders>
              <w:top w:val="single" w:sz="4" w:space="0" w:color="000000"/>
              <w:bottom w:val="single" w:sz="4" w:space="0" w:color="000000"/>
              <w:right w:val="single" w:sz="12" w:space="0" w:color="000000"/>
            </w:tcBorders>
            <w:vAlign w:val="center"/>
          </w:tcPr>
          <w:p w:rsidR="000C5333" w:rsidRDefault="002D6D95">
            <w:pPr>
              <w:jc w:val="center"/>
              <w:rPr>
                <w:rFonts w:ascii="標楷體" w:eastAsia="標楷體" w:hAnsi="標楷體" w:cs="標楷體"/>
                <w:b/>
              </w:rPr>
            </w:pPr>
            <w:r>
              <w:rPr>
                <w:rFonts w:ascii="標楷體" w:eastAsia="標楷體" w:hAnsi="標楷體" w:cs="標楷體"/>
                <w:b/>
              </w:rPr>
              <w:t>單元名稱/內容</w:t>
            </w:r>
          </w:p>
        </w:tc>
      </w:tr>
      <w:tr w:rsidR="000C5333">
        <w:trPr>
          <w:trHeight w:val="414"/>
        </w:trPr>
        <w:tc>
          <w:tcPr>
            <w:tcW w:w="950" w:type="dxa"/>
            <w:tcBorders>
              <w:top w:val="single" w:sz="4" w:space="0" w:color="000000"/>
              <w:left w:val="single" w:sz="12" w:space="0" w:color="000000"/>
              <w:bottom w:val="single" w:sz="4"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1</w:t>
            </w:r>
          </w:p>
        </w:tc>
        <w:tc>
          <w:tcPr>
            <w:tcW w:w="3821" w:type="dxa"/>
            <w:gridSpan w:val="4"/>
            <w:tcBorders>
              <w:top w:val="single" w:sz="4" w:space="0" w:color="000000"/>
              <w:bottom w:val="single" w:sz="4" w:space="0" w:color="000000"/>
            </w:tcBorders>
            <w:vAlign w:val="center"/>
          </w:tcPr>
          <w:p w:rsidR="000C5333" w:rsidRDefault="002D6D95">
            <w:pPr>
              <w:spacing w:line="280" w:lineRule="auto"/>
              <w:jc w:val="both"/>
              <w:rPr>
                <w:rFonts w:ascii="標楷體" w:eastAsia="標楷體" w:hAnsi="標楷體" w:cs="標楷體"/>
              </w:rPr>
            </w:pPr>
            <w:r>
              <w:rPr>
                <w:rFonts w:ascii="標楷體" w:eastAsia="標楷體" w:hAnsi="標楷體" w:cs="標楷體"/>
              </w:rPr>
              <w:t>第一課 許願</w:t>
            </w:r>
          </w:p>
          <w:p w:rsidR="000C5333" w:rsidRDefault="002D6D95">
            <w:pPr>
              <w:spacing w:line="280" w:lineRule="auto"/>
              <w:jc w:val="both"/>
            </w:pPr>
            <w:r>
              <w:rPr>
                <w:rFonts w:ascii="標楷體" w:eastAsia="標楷體" w:hAnsi="標楷體" w:cs="標楷體"/>
                <w:sz w:val="20"/>
                <w:szCs w:val="20"/>
              </w:rPr>
              <w:t>(課文、生字、語詞、造句、字音字形)</w:t>
            </w:r>
          </w:p>
        </w:tc>
        <w:tc>
          <w:tcPr>
            <w:tcW w:w="783" w:type="dxa"/>
            <w:tcBorders>
              <w:top w:val="single" w:sz="4" w:space="0" w:color="000000"/>
              <w:bottom w:val="single" w:sz="4"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11</w:t>
            </w:r>
          </w:p>
        </w:tc>
        <w:tc>
          <w:tcPr>
            <w:tcW w:w="3994" w:type="dxa"/>
            <w:gridSpan w:val="3"/>
            <w:tcBorders>
              <w:top w:val="single" w:sz="4" w:space="0" w:color="000000"/>
              <w:bottom w:val="single" w:sz="4" w:space="0" w:color="000000"/>
            </w:tcBorders>
            <w:vAlign w:val="center"/>
          </w:tcPr>
          <w:p w:rsidR="000C5333" w:rsidRDefault="002D6D95">
            <w:pPr>
              <w:spacing w:line="280" w:lineRule="auto"/>
              <w:jc w:val="both"/>
              <w:rPr>
                <w:rFonts w:ascii="標楷體" w:eastAsia="標楷體" w:hAnsi="標楷體" w:cs="標楷體"/>
              </w:rPr>
            </w:pPr>
            <w:r>
              <w:rPr>
                <w:rFonts w:ascii="標楷體" w:eastAsia="標楷體" w:hAnsi="標楷體" w:cs="標楷體"/>
              </w:rPr>
              <w:t>第七課 油桐花．五月雪</w:t>
            </w:r>
          </w:p>
          <w:p w:rsidR="000C5333" w:rsidRDefault="002D6D95">
            <w:pPr>
              <w:spacing w:line="280" w:lineRule="auto"/>
              <w:jc w:val="both"/>
              <w:rPr>
                <w:rFonts w:ascii="標楷體" w:eastAsia="標楷體" w:hAnsi="標楷體" w:cs="標楷體"/>
              </w:rPr>
            </w:pPr>
            <w:r>
              <w:rPr>
                <w:rFonts w:ascii="標楷體" w:eastAsia="標楷體" w:hAnsi="標楷體" w:cs="標楷體"/>
                <w:sz w:val="20"/>
                <w:szCs w:val="20"/>
              </w:rPr>
              <w:t>(課文、生字、語詞、造句、字音字形)</w:t>
            </w:r>
          </w:p>
        </w:tc>
      </w:tr>
      <w:tr w:rsidR="000C5333">
        <w:trPr>
          <w:trHeight w:val="365"/>
        </w:trPr>
        <w:tc>
          <w:tcPr>
            <w:tcW w:w="950" w:type="dxa"/>
            <w:tcBorders>
              <w:top w:val="single" w:sz="4" w:space="0" w:color="000000"/>
              <w:left w:val="single" w:sz="12" w:space="0" w:color="000000"/>
              <w:bottom w:val="single" w:sz="4"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2</w:t>
            </w:r>
          </w:p>
        </w:tc>
        <w:tc>
          <w:tcPr>
            <w:tcW w:w="3821" w:type="dxa"/>
            <w:gridSpan w:val="4"/>
            <w:tcBorders>
              <w:top w:val="single" w:sz="4" w:space="0" w:color="000000"/>
              <w:bottom w:val="single" w:sz="4" w:space="0" w:color="000000"/>
            </w:tcBorders>
            <w:vAlign w:val="center"/>
          </w:tcPr>
          <w:p w:rsidR="000C5333" w:rsidRDefault="002D6D95">
            <w:pPr>
              <w:spacing w:line="280" w:lineRule="auto"/>
              <w:jc w:val="both"/>
              <w:rPr>
                <w:rFonts w:ascii="標楷體" w:eastAsia="標楷體" w:hAnsi="標楷體" w:cs="標楷體"/>
              </w:rPr>
            </w:pPr>
            <w:r>
              <w:rPr>
                <w:rFonts w:ascii="標楷體" w:eastAsia="標楷體" w:hAnsi="標楷體" w:cs="標楷體"/>
              </w:rPr>
              <w:t>第二課 下雨的時候</w:t>
            </w:r>
          </w:p>
          <w:p w:rsidR="000C5333" w:rsidRDefault="002D6D95">
            <w:pPr>
              <w:spacing w:line="280" w:lineRule="auto"/>
              <w:jc w:val="both"/>
            </w:pPr>
            <w:r>
              <w:rPr>
                <w:rFonts w:ascii="標楷體" w:eastAsia="標楷體" w:hAnsi="標楷體" w:cs="標楷體"/>
                <w:sz w:val="20"/>
                <w:szCs w:val="20"/>
              </w:rPr>
              <w:t>(課文、生字、語詞、造句、字音字形)</w:t>
            </w:r>
          </w:p>
        </w:tc>
        <w:tc>
          <w:tcPr>
            <w:tcW w:w="783" w:type="dxa"/>
            <w:tcBorders>
              <w:top w:val="single" w:sz="4" w:space="0" w:color="000000"/>
              <w:bottom w:val="single" w:sz="4"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12</w:t>
            </w:r>
          </w:p>
        </w:tc>
        <w:tc>
          <w:tcPr>
            <w:tcW w:w="3994" w:type="dxa"/>
            <w:gridSpan w:val="3"/>
            <w:tcBorders>
              <w:top w:val="single" w:sz="4" w:space="0" w:color="000000"/>
              <w:bottom w:val="single" w:sz="4" w:space="0" w:color="000000"/>
            </w:tcBorders>
            <w:vAlign w:val="center"/>
          </w:tcPr>
          <w:p w:rsidR="000C5333" w:rsidRDefault="002D6D95">
            <w:pPr>
              <w:spacing w:line="280" w:lineRule="auto"/>
              <w:jc w:val="both"/>
              <w:rPr>
                <w:rFonts w:ascii="標楷體" w:eastAsia="標楷體" w:hAnsi="標楷體" w:cs="標楷體"/>
              </w:rPr>
            </w:pPr>
            <w:r>
              <w:rPr>
                <w:rFonts w:ascii="標楷體" w:eastAsia="標楷體" w:hAnsi="標楷體" w:cs="標楷體"/>
              </w:rPr>
              <w:t>第八課 大自然的美術館</w:t>
            </w:r>
          </w:p>
          <w:p w:rsidR="000C5333" w:rsidRDefault="002D6D95">
            <w:pPr>
              <w:spacing w:line="280" w:lineRule="auto"/>
              <w:jc w:val="both"/>
              <w:rPr>
                <w:rFonts w:ascii="標楷體" w:eastAsia="標楷體" w:hAnsi="標楷體" w:cs="標楷體"/>
              </w:rPr>
            </w:pPr>
            <w:r>
              <w:rPr>
                <w:rFonts w:ascii="標楷體" w:eastAsia="標楷體" w:hAnsi="標楷體" w:cs="標楷體"/>
                <w:sz w:val="20"/>
                <w:szCs w:val="20"/>
              </w:rPr>
              <w:t>(課文、生字、語詞、造句、字音字形)</w:t>
            </w:r>
          </w:p>
        </w:tc>
      </w:tr>
      <w:tr w:rsidR="000C5333">
        <w:trPr>
          <w:trHeight w:val="415"/>
        </w:trPr>
        <w:tc>
          <w:tcPr>
            <w:tcW w:w="950" w:type="dxa"/>
            <w:tcBorders>
              <w:top w:val="single" w:sz="4" w:space="0" w:color="000000"/>
              <w:left w:val="single" w:sz="12" w:space="0" w:color="000000"/>
              <w:bottom w:val="single" w:sz="4"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3</w:t>
            </w:r>
          </w:p>
        </w:tc>
        <w:tc>
          <w:tcPr>
            <w:tcW w:w="3821" w:type="dxa"/>
            <w:gridSpan w:val="4"/>
            <w:tcBorders>
              <w:top w:val="single" w:sz="4" w:space="0" w:color="000000"/>
              <w:bottom w:val="single" w:sz="4" w:space="0" w:color="000000"/>
            </w:tcBorders>
            <w:vAlign w:val="center"/>
          </w:tcPr>
          <w:p w:rsidR="000C5333" w:rsidRDefault="002D6D95">
            <w:pPr>
              <w:spacing w:line="280" w:lineRule="auto"/>
              <w:jc w:val="both"/>
              <w:rPr>
                <w:rFonts w:ascii="標楷體" w:eastAsia="標楷體" w:hAnsi="標楷體" w:cs="標楷體"/>
              </w:rPr>
            </w:pPr>
            <w:r>
              <w:rPr>
                <w:rFonts w:ascii="標楷體" w:eastAsia="標楷體" w:hAnsi="標楷體" w:cs="標楷體"/>
              </w:rPr>
              <w:t>第三課 遇見美如奶奶</w:t>
            </w:r>
          </w:p>
          <w:p w:rsidR="000C5333" w:rsidRDefault="002D6D95">
            <w:pPr>
              <w:spacing w:line="280" w:lineRule="auto"/>
              <w:jc w:val="both"/>
            </w:pPr>
            <w:r>
              <w:rPr>
                <w:rFonts w:ascii="標楷體" w:eastAsia="標楷體" w:hAnsi="標楷體" w:cs="標楷體"/>
                <w:sz w:val="20"/>
                <w:szCs w:val="20"/>
              </w:rPr>
              <w:t>(課文、生字、語詞、造句、字音字形)</w:t>
            </w:r>
          </w:p>
        </w:tc>
        <w:tc>
          <w:tcPr>
            <w:tcW w:w="783" w:type="dxa"/>
            <w:tcBorders>
              <w:top w:val="single" w:sz="4" w:space="0" w:color="000000"/>
              <w:bottom w:val="single" w:sz="4"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13</w:t>
            </w:r>
          </w:p>
        </w:tc>
        <w:tc>
          <w:tcPr>
            <w:tcW w:w="3994" w:type="dxa"/>
            <w:gridSpan w:val="3"/>
            <w:tcBorders>
              <w:top w:val="single" w:sz="4" w:space="0" w:color="000000"/>
              <w:bottom w:val="single" w:sz="4" w:space="0" w:color="000000"/>
            </w:tcBorders>
            <w:vAlign w:val="center"/>
          </w:tcPr>
          <w:p w:rsidR="000C5333" w:rsidRDefault="002D6D95">
            <w:pPr>
              <w:spacing w:line="280" w:lineRule="auto"/>
              <w:jc w:val="both"/>
              <w:rPr>
                <w:rFonts w:ascii="標楷體" w:eastAsia="標楷體" w:hAnsi="標楷體" w:cs="標楷體"/>
              </w:rPr>
            </w:pPr>
            <w:r>
              <w:rPr>
                <w:rFonts w:ascii="標楷體" w:eastAsia="標楷體" w:hAnsi="標楷體" w:cs="標楷體"/>
              </w:rPr>
              <w:t>第九課 臺灣的山椒魚</w:t>
            </w:r>
          </w:p>
          <w:p w:rsidR="000C5333" w:rsidRDefault="002D6D95">
            <w:pPr>
              <w:spacing w:line="280" w:lineRule="auto"/>
              <w:jc w:val="both"/>
              <w:rPr>
                <w:rFonts w:ascii="標楷體" w:eastAsia="標楷體" w:hAnsi="標楷體" w:cs="標楷體"/>
              </w:rPr>
            </w:pPr>
            <w:r>
              <w:rPr>
                <w:rFonts w:ascii="標楷體" w:eastAsia="標楷體" w:hAnsi="標楷體" w:cs="標楷體"/>
                <w:sz w:val="20"/>
                <w:szCs w:val="20"/>
              </w:rPr>
              <w:t>(課文、生字、語詞、造句、字音字形)</w:t>
            </w:r>
          </w:p>
        </w:tc>
      </w:tr>
      <w:tr w:rsidR="000C5333">
        <w:trPr>
          <w:trHeight w:val="317"/>
        </w:trPr>
        <w:tc>
          <w:tcPr>
            <w:tcW w:w="950" w:type="dxa"/>
            <w:tcBorders>
              <w:top w:val="single" w:sz="4" w:space="0" w:color="000000"/>
              <w:left w:val="single" w:sz="12" w:space="0" w:color="000000"/>
              <w:bottom w:val="single" w:sz="4"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4</w:t>
            </w:r>
          </w:p>
        </w:tc>
        <w:tc>
          <w:tcPr>
            <w:tcW w:w="3821" w:type="dxa"/>
            <w:gridSpan w:val="4"/>
            <w:tcBorders>
              <w:top w:val="single" w:sz="4" w:space="0" w:color="000000"/>
              <w:bottom w:val="single" w:sz="4" w:space="0" w:color="000000"/>
            </w:tcBorders>
            <w:vAlign w:val="center"/>
          </w:tcPr>
          <w:p w:rsidR="000C5333" w:rsidRDefault="002D6D95">
            <w:pPr>
              <w:spacing w:line="280" w:lineRule="auto"/>
              <w:jc w:val="both"/>
              <w:rPr>
                <w:rFonts w:ascii="標楷體" w:eastAsia="標楷體" w:hAnsi="標楷體" w:cs="標楷體"/>
              </w:rPr>
            </w:pPr>
            <w:r>
              <w:rPr>
                <w:rFonts w:ascii="標楷體" w:eastAsia="標楷體" w:hAnsi="標楷體" w:cs="標楷體"/>
              </w:rPr>
              <w:t>第四課 工匠之祖</w:t>
            </w:r>
          </w:p>
          <w:p w:rsidR="000C5333" w:rsidRDefault="002D6D95">
            <w:pPr>
              <w:spacing w:line="280" w:lineRule="auto"/>
              <w:jc w:val="both"/>
            </w:pPr>
            <w:r>
              <w:rPr>
                <w:rFonts w:ascii="標楷體" w:eastAsia="標楷體" w:hAnsi="標楷體" w:cs="標楷體"/>
                <w:sz w:val="20"/>
                <w:szCs w:val="20"/>
              </w:rPr>
              <w:t>(課文、生字、語詞、造句、字音字形)</w:t>
            </w:r>
          </w:p>
        </w:tc>
        <w:tc>
          <w:tcPr>
            <w:tcW w:w="783" w:type="dxa"/>
            <w:tcBorders>
              <w:top w:val="single" w:sz="4" w:space="0" w:color="000000"/>
              <w:bottom w:val="single" w:sz="4"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14</w:t>
            </w:r>
          </w:p>
        </w:tc>
        <w:tc>
          <w:tcPr>
            <w:tcW w:w="3994" w:type="dxa"/>
            <w:gridSpan w:val="3"/>
            <w:tcBorders>
              <w:top w:val="single" w:sz="4" w:space="0" w:color="000000"/>
              <w:bottom w:val="single" w:sz="4" w:space="0" w:color="000000"/>
            </w:tcBorders>
            <w:vAlign w:val="center"/>
          </w:tcPr>
          <w:p w:rsidR="000C5333" w:rsidRDefault="002D6D95">
            <w:pPr>
              <w:spacing w:line="280" w:lineRule="auto"/>
              <w:jc w:val="both"/>
              <w:rPr>
                <w:rFonts w:ascii="標楷體" w:eastAsia="標楷體" w:hAnsi="標楷體" w:cs="標楷體"/>
              </w:rPr>
            </w:pPr>
            <w:r>
              <w:rPr>
                <w:rFonts w:ascii="標楷體" w:eastAsia="標楷體" w:hAnsi="標楷體" w:cs="標楷體"/>
              </w:rPr>
              <w:t>第十課 漁夫和金魚</w:t>
            </w:r>
          </w:p>
          <w:p w:rsidR="000C5333" w:rsidRDefault="002D6D95">
            <w:pPr>
              <w:spacing w:line="280" w:lineRule="auto"/>
              <w:jc w:val="both"/>
              <w:rPr>
                <w:rFonts w:ascii="標楷體" w:eastAsia="標楷體" w:hAnsi="標楷體" w:cs="標楷體"/>
              </w:rPr>
            </w:pPr>
            <w:r>
              <w:rPr>
                <w:rFonts w:ascii="標楷體" w:eastAsia="標楷體" w:hAnsi="標楷體" w:cs="標楷體"/>
                <w:sz w:val="20"/>
                <w:szCs w:val="20"/>
              </w:rPr>
              <w:t>(課文、生字、語詞、造句、字音字形)</w:t>
            </w:r>
          </w:p>
        </w:tc>
      </w:tr>
      <w:tr w:rsidR="000C5333">
        <w:trPr>
          <w:trHeight w:val="400"/>
        </w:trPr>
        <w:tc>
          <w:tcPr>
            <w:tcW w:w="950" w:type="dxa"/>
            <w:tcBorders>
              <w:top w:val="single" w:sz="4" w:space="0" w:color="000000"/>
              <w:left w:val="single" w:sz="12" w:space="0" w:color="000000"/>
              <w:bottom w:val="single" w:sz="4"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5</w:t>
            </w:r>
          </w:p>
        </w:tc>
        <w:tc>
          <w:tcPr>
            <w:tcW w:w="3821" w:type="dxa"/>
            <w:gridSpan w:val="4"/>
            <w:tcBorders>
              <w:top w:val="single" w:sz="4" w:space="0" w:color="000000"/>
              <w:bottom w:val="single" w:sz="4" w:space="0" w:color="000000"/>
            </w:tcBorders>
            <w:vAlign w:val="center"/>
          </w:tcPr>
          <w:p w:rsidR="000C5333" w:rsidRDefault="002D6D95">
            <w:pPr>
              <w:spacing w:line="280" w:lineRule="auto"/>
              <w:jc w:val="both"/>
              <w:rPr>
                <w:rFonts w:ascii="標楷體" w:eastAsia="標楷體" w:hAnsi="標楷體" w:cs="標楷體"/>
              </w:rPr>
            </w:pPr>
            <w:r>
              <w:rPr>
                <w:rFonts w:ascii="標楷體" w:eastAsia="標楷體" w:hAnsi="標楷體" w:cs="標楷體"/>
              </w:rPr>
              <w:t>第五課 學田鼠開路</w:t>
            </w:r>
          </w:p>
          <w:p w:rsidR="000C5333" w:rsidRDefault="002D6D95">
            <w:pPr>
              <w:spacing w:line="280" w:lineRule="auto"/>
              <w:jc w:val="both"/>
            </w:pPr>
            <w:r>
              <w:rPr>
                <w:rFonts w:ascii="標楷體" w:eastAsia="標楷體" w:hAnsi="標楷體" w:cs="標楷體"/>
                <w:sz w:val="20"/>
                <w:szCs w:val="20"/>
              </w:rPr>
              <w:t>(課文、生字、語詞、造句、字音字形)</w:t>
            </w:r>
          </w:p>
        </w:tc>
        <w:tc>
          <w:tcPr>
            <w:tcW w:w="783" w:type="dxa"/>
            <w:tcBorders>
              <w:top w:val="single" w:sz="4" w:space="0" w:color="000000"/>
              <w:bottom w:val="single" w:sz="4"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15</w:t>
            </w:r>
          </w:p>
        </w:tc>
        <w:tc>
          <w:tcPr>
            <w:tcW w:w="3994" w:type="dxa"/>
            <w:gridSpan w:val="3"/>
            <w:tcBorders>
              <w:top w:val="single" w:sz="4" w:space="0" w:color="000000"/>
              <w:bottom w:val="single" w:sz="4" w:space="0" w:color="000000"/>
            </w:tcBorders>
            <w:vAlign w:val="center"/>
          </w:tcPr>
          <w:p w:rsidR="000C5333" w:rsidRDefault="002D6D95">
            <w:pPr>
              <w:spacing w:line="280" w:lineRule="auto"/>
              <w:jc w:val="both"/>
              <w:rPr>
                <w:rFonts w:ascii="標楷體" w:eastAsia="標楷體" w:hAnsi="標楷體" w:cs="標楷體"/>
              </w:rPr>
            </w:pPr>
            <w:r>
              <w:rPr>
                <w:rFonts w:ascii="標楷體" w:eastAsia="標楷體" w:hAnsi="標楷體" w:cs="標楷體"/>
              </w:rPr>
              <w:t>第十一課 聰明的鼠鹿</w:t>
            </w:r>
          </w:p>
          <w:p w:rsidR="000C5333" w:rsidRDefault="002D6D95">
            <w:pPr>
              <w:spacing w:line="280" w:lineRule="auto"/>
              <w:jc w:val="both"/>
              <w:rPr>
                <w:rFonts w:ascii="標楷體" w:eastAsia="標楷體" w:hAnsi="標楷體" w:cs="標楷體"/>
              </w:rPr>
            </w:pPr>
            <w:r>
              <w:rPr>
                <w:rFonts w:ascii="標楷體" w:eastAsia="標楷體" w:hAnsi="標楷體" w:cs="標楷體"/>
                <w:sz w:val="20"/>
                <w:szCs w:val="20"/>
              </w:rPr>
              <w:t>(課文、生字、語詞、造句、字音字形)</w:t>
            </w:r>
          </w:p>
        </w:tc>
      </w:tr>
      <w:tr w:rsidR="000C5333">
        <w:trPr>
          <w:trHeight w:val="433"/>
        </w:trPr>
        <w:tc>
          <w:tcPr>
            <w:tcW w:w="950" w:type="dxa"/>
            <w:tcBorders>
              <w:top w:val="single" w:sz="4" w:space="0" w:color="000000"/>
              <w:left w:val="single" w:sz="12" w:space="0" w:color="000000"/>
              <w:bottom w:val="single" w:sz="4"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6</w:t>
            </w:r>
          </w:p>
        </w:tc>
        <w:tc>
          <w:tcPr>
            <w:tcW w:w="3821" w:type="dxa"/>
            <w:gridSpan w:val="4"/>
            <w:tcBorders>
              <w:top w:val="single" w:sz="4" w:space="0" w:color="000000"/>
              <w:bottom w:val="single" w:sz="4" w:space="0" w:color="000000"/>
            </w:tcBorders>
            <w:vAlign w:val="center"/>
          </w:tcPr>
          <w:p w:rsidR="000C5333" w:rsidRDefault="002D6D95">
            <w:pPr>
              <w:spacing w:line="280" w:lineRule="auto"/>
              <w:jc w:val="both"/>
              <w:rPr>
                <w:rFonts w:ascii="標楷體" w:eastAsia="標楷體" w:hAnsi="標楷體" w:cs="標楷體"/>
              </w:rPr>
            </w:pPr>
            <w:r>
              <w:rPr>
                <w:rFonts w:ascii="標楷體" w:eastAsia="標楷體" w:hAnsi="標楷體" w:cs="標楷體"/>
              </w:rPr>
              <w:t>第六課 神奇密碼</w:t>
            </w:r>
          </w:p>
          <w:p w:rsidR="000C5333" w:rsidRDefault="002D6D95">
            <w:pPr>
              <w:spacing w:line="280" w:lineRule="auto"/>
              <w:jc w:val="both"/>
            </w:pPr>
            <w:r>
              <w:rPr>
                <w:rFonts w:ascii="標楷體" w:eastAsia="標楷體" w:hAnsi="標楷體" w:cs="標楷體"/>
                <w:sz w:val="20"/>
                <w:szCs w:val="20"/>
              </w:rPr>
              <w:t>(課文、生字、語詞、造句、字音字形)</w:t>
            </w:r>
          </w:p>
        </w:tc>
        <w:tc>
          <w:tcPr>
            <w:tcW w:w="783" w:type="dxa"/>
            <w:tcBorders>
              <w:top w:val="single" w:sz="4" w:space="0" w:color="000000"/>
              <w:bottom w:val="single" w:sz="4"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16</w:t>
            </w:r>
          </w:p>
        </w:tc>
        <w:tc>
          <w:tcPr>
            <w:tcW w:w="3994" w:type="dxa"/>
            <w:gridSpan w:val="3"/>
            <w:tcBorders>
              <w:top w:val="single" w:sz="4" w:space="0" w:color="000000"/>
              <w:bottom w:val="single" w:sz="4" w:space="0" w:color="000000"/>
            </w:tcBorders>
            <w:vAlign w:val="center"/>
          </w:tcPr>
          <w:p w:rsidR="000C5333" w:rsidRDefault="002D6D95">
            <w:pPr>
              <w:spacing w:before="24" w:line="280" w:lineRule="auto"/>
              <w:jc w:val="both"/>
              <w:rPr>
                <w:rFonts w:ascii="標楷體" w:eastAsia="標楷體" w:hAnsi="標楷體" w:cs="標楷體"/>
              </w:rPr>
            </w:pPr>
            <w:r>
              <w:rPr>
                <w:rFonts w:ascii="標楷體" w:eastAsia="標楷體" w:hAnsi="標楷體" w:cs="標楷體"/>
              </w:rPr>
              <w:t>第十二課 還要跌幾次</w:t>
            </w:r>
          </w:p>
          <w:p w:rsidR="000C5333" w:rsidRDefault="002D6D95">
            <w:pPr>
              <w:spacing w:line="280" w:lineRule="auto"/>
              <w:jc w:val="both"/>
              <w:rPr>
                <w:rFonts w:ascii="標楷體" w:eastAsia="標楷體" w:hAnsi="標楷體" w:cs="標楷體"/>
              </w:rPr>
            </w:pPr>
            <w:r>
              <w:rPr>
                <w:rFonts w:ascii="標楷體" w:eastAsia="標楷體" w:hAnsi="標楷體" w:cs="標楷體"/>
                <w:sz w:val="20"/>
                <w:szCs w:val="20"/>
              </w:rPr>
              <w:t>(課文、生字、語詞、造句、字音字形)</w:t>
            </w:r>
          </w:p>
        </w:tc>
      </w:tr>
      <w:tr w:rsidR="000C5333">
        <w:trPr>
          <w:trHeight w:val="433"/>
        </w:trPr>
        <w:tc>
          <w:tcPr>
            <w:tcW w:w="950" w:type="dxa"/>
            <w:tcBorders>
              <w:top w:val="single" w:sz="4" w:space="0" w:color="000000"/>
              <w:left w:val="single" w:sz="12" w:space="0" w:color="000000"/>
              <w:bottom w:val="single" w:sz="4"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7</w:t>
            </w:r>
          </w:p>
        </w:tc>
        <w:tc>
          <w:tcPr>
            <w:tcW w:w="3821" w:type="dxa"/>
            <w:gridSpan w:val="4"/>
            <w:tcBorders>
              <w:top w:val="single" w:sz="4" w:space="0" w:color="000000"/>
              <w:bottom w:val="single" w:sz="4" w:space="0" w:color="000000"/>
            </w:tcBorders>
            <w:vAlign w:val="center"/>
          </w:tcPr>
          <w:p w:rsidR="000C5333" w:rsidRDefault="002D6D95">
            <w:pPr>
              <w:spacing w:line="280" w:lineRule="auto"/>
              <w:jc w:val="both"/>
            </w:pPr>
            <w:r>
              <w:rPr>
                <w:rFonts w:ascii="標楷體" w:eastAsia="標楷體" w:hAnsi="標楷體" w:cs="標楷體"/>
              </w:rPr>
              <w:t>閱讀階梯一蘋果甜蜜蜜</w:t>
            </w:r>
          </w:p>
        </w:tc>
        <w:tc>
          <w:tcPr>
            <w:tcW w:w="783" w:type="dxa"/>
            <w:tcBorders>
              <w:top w:val="single" w:sz="4" w:space="0" w:color="000000"/>
              <w:bottom w:val="single" w:sz="4"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17</w:t>
            </w:r>
          </w:p>
        </w:tc>
        <w:tc>
          <w:tcPr>
            <w:tcW w:w="3994" w:type="dxa"/>
            <w:gridSpan w:val="3"/>
            <w:tcBorders>
              <w:top w:val="single" w:sz="4" w:space="0" w:color="000000"/>
              <w:bottom w:val="single" w:sz="4" w:space="0" w:color="000000"/>
            </w:tcBorders>
            <w:vAlign w:val="center"/>
          </w:tcPr>
          <w:p w:rsidR="000C5333" w:rsidRDefault="002D6D95">
            <w:pPr>
              <w:spacing w:line="280" w:lineRule="auto"/>
              <w:jc w:val="both"/>
              <w:rPr>
                <w:rFonts w:ascii="標楷體" w:eastAsia="標楷體" w:hAnsi="標楷體" w:cs="標楷體"/>
              </w:rPr>
            </w:pPr>
            <w:r>
              <w:rPr>
                <w:rFonts w:ascii="標楷體" w:eastAsia="標楷體" w:hAnsi="標楷體" w:cs="標楷體"/>
              </w:rPr>
              <w:t>閱讀階梯二故宮珍玩</w:t>
            </w:r>
          </w:p>
        </w:tc>
      </w:tr>
      <w:tr w:rsidR="000C5333">
        <w:trPr>
          <w:trHeight w:val="433"/>
        </w:trPr>
        <w:tc>
          <w:tcPr>
            <w:tcW w:w="950" w:type="dxa"/>
            <w:tcBorders>
              <w:top w:val="single" w:sz="4" w:space="0" w:color="000000"/>
              <w:left w:val="single" w:sz="12" w:space="0" w:color="000000"/>
              <w:bottom w:val="single" w:sz="4"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8</w:t>
            </w:r>
          </w:p>
        </w:tc>
        <w:tc>
          <w:tcPr>
            <w:tcW w:w="3821" w:type="dxa"/>
            <w:gridSpan w:val="4"/>
            <w:tcBorders>
              <w:top w:val="single" w:sz="4" w:space="0" w:color="000000"/>
              <w:bottom w:val="single" w:sz="4" w:space="0" w:color="000000"/>
            </w:tcBorders>
            <w:vAlign w:val="center"/>
          </w:tcPr>
          <w:p w:rsidR="000C5333" w:rsidRDefault="002D6D95">
            <w:pPr>
              <w:spacing w:line="280" w:lineRule="auto"/>
              <w:jc w:val="both"/>
            </w:pPr>
            <w:r>
              <w:rPr>
                <w:rFonts w:ascii="標楷體" w:eastAsia="標楷體" w:hAnsi="標楷體" w:cs="標楷體"/>
              </w:rPr>
              <w:t>複習</w:t>
            </w:r>
          </w:p>
        </w:tc>
        <w:tc>
          <w:tcPr>
            <w:tcW w:w="783" w:type="dxa"/>
            <w:tcBorders>
              <w:top w:val="single" w:sz="4" w:space="0" w:color="000000"/>
              <w:bottom w:val="single" w:sz="4"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18</w:t>
            </w:r>
          </w:p>
        </w:tc>
        <w:tc>
          <w:tcPr>
            <w:tcW w:w="3994" w:type="dxa"/>
            <w:gridSpan w:val="3"/>
            <w:tcBorders>
              <w:top w:val="single" w:sz="4" w:space="0" w:color="000000"/>
              <w:bottom w:val="single" w:sz="4" w:space="0" w:color="000000"/>
            </w:tcBorders>
            <w:vAlign w:val="center"/>
          </w:tcPr>
          <w:p w:rsidR="000C5333" w:rsidRDefault="002D6D95">
            <w:pPr>
              <w:spacing w:line="280" w:lineRule="auto"/>
              <w:jc w:val="both"/>
              <w:rPr>
                <w:rFonts w:ascii="標楷體" w:eastAsia="標楷體" w:hAnsi="標楷體" w:cs="標楷體"/>
              </w:rPr>
            </w:pPr>
            <w:r>
              <w:rPr>
                <w:rFonts w:ascii="標楷體" w:eastAsia="標楷體" w:hAnsi="標楷體" w:cs="標楷體"/>
              </w:rPr>
              <w:t>複習</w:t>
            </w:r>
          </w:p>
        </w:tc>
      </w:tr>
      <w:tr w:rsidR="000C5333">
        <w:trPr>
          <w:trHeight w:val="433"/>
        </w:trPr>
        <w:tc>
          <w:tcPr>
            <w:tcW w:w="950" w:type="dxa"/>
            <w:tcBorders>
              <w:top w:val="single" w:sz="4" w:space="0" w:color="000000"/>
              <w:left w:val="single" w:sz="12" w:space="0" w:color="000000"/>
              <w:bottom w:val="single" w:sz="4"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9</w:t>
            </w:r>
          </w:p>
        </w:tc>
        <w:tc>
          <w:tcPr>
            <w:tcW w:w="3821" w:type="dxa"/>
            <w:gridSpan w:val="4"/>
            <w:tcBorders>
              <w:top w:val="single" w:sz="4" w:space="0" w:color="000000"/>
              <w:bottom w:val="single" w:sz="4" w:space="0" w:color="000000"/>
            </w:tcBorders>
            <w:vAlign w:val="center"/>
          </w:tcPr>
          <w:p w:rsidR="000C5333" w:rsidRDefault="002D6D95">
            <w:pPr>
              <w:spacing w:line="280" w:lineRule="auto"/>
              <w:jc w:val="both"/>
            </w:pPr>
            <w:r>
              <w:rPr>
                <w:rFonts w:ascii="標楷體" w:eastAsia="標楷體" w:hAnsi="標楷體" w:cs="標楷體"/>
              </w:rPr>
              <w:t>複習</w:t>
            </w:r>
          </w:p>
        </w:tc>
        <w:tc>
          <w:tcPr>
            <w:tcW w:w="783" w:type="dxa"/>
            <w:tcBorders>
              <w:top w:val="single" w:sz="4" w:space="0" w:color="000000"/>
              <w:bottom w:val="single" w:sz="4"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19</w:t>
            </w:r>
          </w:p>
        </w:tc>
        <w:tc>
          <w:tcPr>
            <w:tcW w:w="3994" w:type="dxa"/>
            <w:gridSpan w:val="3"/>
            <w:tcBorders>
              <w:top w:val="single" w:sz="4" w:space="0" w:color="000000"/>
              <w:bottom w:val="single" w:sz="4" w:space="0" w:color="000000"/>
            </w:tcBorders>
            <w:vAlign w:val="center"/>
          </w:tcPr>
          <w:p w:rsidR="000C5333" w:rsidRDefault="002D6D95">
            <w:pPr>
              <w:spacing w:line="280" w:lineRule="auto"/>
              <w:jc w:val="both"/>
              <w:rPr>
                <w:rFonts w:ascii="標楷體" w:eastAsia="標楷體" w:hAnsi="標楷體" w:cs="標楷體"/>
              </w:rPr>
            </w:pPr>
            <w:r>
              <w:rPr>
                <w:rFonts w:ascii="標楷體" w:eastAsia="標楷體" w:hAnsi="標楷體" w:cs="標楷體"/>
              </w:rPr>
              <w:t>複習</w:t>
            </w:r>
          </w:p>
        </w:tc>
      </w:tr>
      <w:tr w:rsidR="000C5333">
        <w:trPr>
          <w:trHeight w:val="433"/>
        </w:trPr>
        <w:tc>
          <w:tcPr>
            <w:tcW w:w="950" w:type="dxa"/>
            <w:tcBorders>
              <w:top w:val="single" w:sz="4" w:space="0" w:color="000000"/>
              <w:left w:val="single" w:sz="12" w:space="0" w:color="000000"/>
              <w:bottom w:val="single" w:sz="18"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10</w:t>
            </w:r>
          </w:p>
        </w:tc>
        <w:tc>
          <w:tcPr>
            <w:tcW w:w="3821" w:type="dxa"/>
            <w:gridSpan w:val="4"/>
            <w:tcBorders>
              <w:top w:val="single" w:sz="4" w:space="0" w:color="000000"/>
              <w:bottom w:val="single" w:sz="18" w:space="0" w:color="000000"/>
            </w:tcBorders>
            <w:vAlign w:val="center"/>
          </w:tcPr>
          <w:p w:rsidR="000C5333" w:rsidRDefault="002D6D95">
            <w:pPr>
              <w:spacing w:line="280" w:lineRule="auto"/>
              <w:jc w:val="both"/>
            </w:pPr>
            <w:r>
              <w:rPr>
                <w:rFonts w:ascii="標楷體" w:eastAsia="標楷體" w:hAnsi="標楷體" w:cs="標楷體"/>
              </w:rPr>
              <w:t>期中考</w:t>
            </w:r>
          </w:p>
        </w:tc>
        <w:tc>
          <w:tcPr>
            <w:tcW w:w="783" w:type="dxa"/>
            <w:tcBorders>
              <w:top w:val="single" w:sz="4" w:space="0" w:color="000000"/>
              <w:bottom w:val="single" w:sz="18"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20</w:t>
            </w:r>
          </w:p>
        </w:tc>
        <w:tc>
          <w:tcPr>
            <w:tcW w:w="3994" w:type="dxa"/>
            <w:gridSpan w:val="3"/>
            <w:tcBorders>
              <w:top w:val="single" w:sz="4" w:space="0" w:color="000000"/>
              <w:bottom w:val="single" w:sz="18" w:space="0" w:color="000000"/>
            </w:tcBorders>
            <w:vAlign w:val="center"/>
          </w:tcPr>
          <w:p w:rsidR="000C5333" w:rsidRDefault="002D6D95">
            <w:pPr>
              <w:spacing w:line="280" w:lineRule="auto"/>
              <w:jc w:val="both"/>
              <w:rPr>
                <w:rFonts w:ascii="標楷體" w:eastAsia="標楷體" w:hAnsi="標楷體" w:cs="標楷體"/>
              </w:rPr>
            </w:pPr>
            <w:r>
              <w:rPr>
                <w:rFonts w:ascii="標楷體" w:eastAsia="標楷體" w:hAnsi="標楷體" w:cs="標楷體"/>
              </w:rPr>
              <w:t>期末考</w:t>
            </w:r>
          </w:p>
        </w:tc>
      </w:tr>
    </w:tbl>
    <w:p w:rsidR="000C5333" w:rsidRDefault="000C5333">
      <w:pPr>
        <w:widowControl/>
        <w:rPr>
          <w:rFonts w:ascii="標楷體" w:eastAsia="標楷體" w:hAnsi="標楷體" w:cs="標楷體"/>
          <w:sz w:val="28"/>
          <w:szCs w:val="28"/>
        </w:rPr>
      </w:pPr>
    </w:p>
    <w:tbl>
      <w:tblPr>
        <w:tblStyle w:val="aff6"/>
        <w:tblW w:w="9548" w:type="dxa"/>
        <w:tblInd w:w="0" w:type="dxa"/>
        <w:tblBorders>
          <w:top w:val="single" w:sz="24" w:space="0" w:color="000000"/>
          <w:left w:val="single" w:sz="24" w:space="0" w:color="000000"/>
          <w:bottom w:val="single" w:sz="24" w:space="0" w:color="000000"/>
          <w:right w:val="single" w:sz="24" w:space="0" w:color="000000"/>
          <w:insideH w:val="single" w:sz="4" w:space="0" w:color="000000"/>
          <w:insideV w:val="single" w:sz="4" w:space="0" w:color="000000"/>
        </w:tblBorders>
        <w:tblLayout w:type="fixed"/>
        <w:tblLook w:val="0400" w:firstRow="0" w:lastRow="0" w:firstColumn="0" w:lastColumn="0" w:noHBand="0" w:noVBand="1"/>
      </w:tblPr>
      <w:tblGrid>
        <w:gridCol w:w="950"/>
        <w:gridCol w:w="1568"/>
        <w:gridCol w:w="1701"/>
        <w:gridCol w:w="142"/>
        <w:gridCol w:w="410"/>
        <w:gridCol w:w="783"/>
        <w:gridCol w:w="83"/>
        <w:gridCol w:w="1524"/>
        <w:gridCol w:w="2387"/>
      </w:tblGrid>
      <w:tr w:rsidR="000C5333">
        <w:tc>
          <w:tcPr>
            <w:tcW w:w="2518" w:type="dxa"/>
            <w:gridSpan w:val="2"/>
            <w:tcBorders>
              <w:top w:val="single" w:sz="12" w:space="0" w:color="000000"/>
              <w:left w:val="single" w:sz="12" w:space="0" w:color="000000"/>
              <w:bottom w:val="single" w:sz="4" w:space="0" w:color="000000"/>
            </w:tcBorders>
            <w:vAlign w:val="center"/>
          </w:tcPr>
          <w:p w:rsidR="000C5333" w:rsidRDefault="002D6D95">
            <w:pPr>
              <w:jc w:val="center"/>
              <w:rPr>
                <w:rFonts w:ascii="標楷體" w:eastAsia="標楷體" w:hAnsi="標楷體" w:cs="標楷體"/>
                <w:b/>
              </w:rPr>
            </w:pPr>
            <w:r>
              <w:rPr>
                <w:rFonts w:ascii="標楷體" w:eastAsia="標楷體" w:hAnsi="標楷體" w:cs="標楷體"/>
                <w:b/>
              </w:rPr>
              <w:t>領域</w:t>
            </w:r>
          </w:p>
        </w:tc>
        <w:tc>
          <w:tcPr>
            <w:tcW w:w="2253" w:type="dxa"/>
            <w:gridSpan w:val="3"/>
            <w:tcBorders>
              <w:top w:val="single" w:sz="12" w:space="0" w:color="000000"/>
              <w:bottom w:val="single" w:sz="4" w:space="0" w:color="000000"/>
            </w:tcBorders>
            <w:vAlign w:val="center"/>
          </w:tcPr>
          <w:p w:rsidR="000C5333" w:rsidRDefault="002D6D95">
            <w:pPr>
              <w:jc w:val="center"/>
              <w:rPr>
                <w:rFonts w:ascii="標楷體" w:eastAsia="標楷體" w:hAnsi="標楷體" w:cs="標楷體"/>
                <w:b/>
              </w:rPr>
            </w:pPr>
            <w:r>
              <w:rPr>
                <w:rFonts w:ascii="標楷體" w:eastAsia="標楷體" w:hAnsi="標楷體" w:cs="標楷體"/>
                <w:b/>
              </w:rPr>
              <w:t>每週節數</w:t>
            </w:r>
          </w:p>
        </w:tc>
        <w:tc>
          <w:tcPr>
            <w:tcW w:w="2390" w:type="dxa"/>
            <w:gridSpan w:val="3"/>
            <w:tcBorders>
              <w:top w:val="single" w:sz="12" w:space="0" w:color="000000"/>
              <w:bottom w:val="single" w:sz="4" w:space="0" w:color="000000"/>
            </w:tcBorders>
            <w:vAlign w:val="center"/>
          </w:tcPr>
          <w:p w:rsidR="000C5333" w:rsidRDefault="002D6D95">
            <w:pPr>
              <w:jc w:val="center"/>
              <w:rPr>
                <w:rFonts w:ascii="標楷體" w:eastAsia="標楷體" w:hAnsi="標楷體" w:cs="標楷體"/>
                <w:b/>
              </w:rPr>
            </w:pPr>
            <w:r>
              <w:rPr>
                <w:rFonts w:ascii="標楷體" w:eastAsia="標楷體" w:hAnsi="標楷體" w:cs="標楷體"/>
                <w:b/>
              </w:rPr>
              <w:t>班級/班型</w:t>
            </w:r>
          </w:p>
        </w:tc>
        <w:tc>
          <w:tcPr>
            <w:tcW w:w="2387" w:type="dxa"/>
            <w:tcBorders>
              <w:top w:val="single" w:sz="12" w:space="0" w:color="000000"/>
              <w:bottom w:val="single" w:sz="4" w:space="0" w:color="000000"/>
              <w:right w:val="single" w:sz="12" w:space="0" w:color="000000"/>
            </w:tcBorders>
            <w:vAlign w:val="center"/>
          </w:tcPr>
          <w:p w:rsidR="000C5333" w:rsidRDefault="002D6D95">
            <w:pPr>
              <w:jc w:val="center"/>
              <w:rPr>
                <w:rFonts w:ascii="標楷體" w:eastAsia="標楷體" w:hAnsi="標楷體" w:cs="標楷體"/>
                <w:b/>
              </w:rPr>
            </w:pPr>
            <w:r>
              <w:rPr>
                <w:rFonts w:ascii="標楷體" w:eastAsia="標楷體" w:hAnsi="標楷體" w:cs="標楷體"/>
                <w:b/>
              </w:rPr>
              <w:t>教學者</w:t>
            </w:r>
          </w:p>
        </w:tc>
      </w:tr>
      <w:tr w:rsidR="000C5333">
        <w:trPr>
          <w:trHeight w:val="458"/>
        </w:trPr>
        <w:tc>
          <w:tcPr>
            <w:tcW w:w="2518" w:type="dxa"/>
            <w:gridSpan w:val="2"/>
            <w:tcBorders>
              <w:top w:val="single" w:sz="4" w:space="0" w:color="000000"/>
              <w:left w:val="single" w:sz="12" w:space="0" w:color="000000"/>
              <w:bottom w:val="single" w:sz="4" w:space="0" w:color="000000"/>
            </w:tcBorders>
            <w:vAlign w:val="center"/>
          </w:tcPr>
          <w:p w:rsidR="000C5333" w:rsidRDefault="002D6D95">
            <w:pPr>
              <w:jc w:val="center"/>
              <w:rPr>
                <w:rFonts w:ascii="標楷體" w:eastAsia="標楷體" w:hAnsi="標楷體" w:cs="標楷體"/>
              </w:rPr>
            </w:pPr>
            <w:r>
              <w:rPr>
                <w:rFonts w:ascii="標楷體" w:eastAsia="標楷體" w:hAnsi="標楷體" w:cs="標楷體"/>
              </w:rPr>
              <w:t>語文領域</w:t>
            </w:r>
          </w:p>
        </w:tc>
        <w:tc>
          <w:tcPr>
            <w:tcW w:w="2253" w:type="dxa"/>
            <w:gridSpan w:val="3"/>
            <w:tcBorders>
              <w:top w:val="single" w:sz="4" w:space="0" w:color="000000"/>
              <w:bottom w:val="single" w:sz="4" w:space="0" w:color="000000"/>
            </w:tcBorders>
            <w:vAlign w:val="center"/>
          </w:tcPr>
          <w:p w:rsidR="000C5333" w:rsidRDefault="002D6D95">
            <w:pPr>
              <w:jc w:val="center"/>
              <w:rPr>
                <w:rFonts w:ascii="標楷體" w:eastAsia="標楷體" w:hAnsi="標楷體" w:cs="標楷體"/>
              </w:rPr>
            </w:pPr>
            <w:r>
              <w:rPr>
                <w:rFonts w:ascii="標楷體" w:eastAsia="標楷體" w:hAnsi="標楷體" w:cs="標楷體"/>
              </w:rPr>
              <w:t>5節(</w:t>
            </w:r>
            <w:r>
              <w:rPr>
                <w:rFonts w:ascii="標楷體" w:eastAsia="標楷體" w:hAnsi="標楷體" w:cs="標楷體"/>
                <w:color w:val="0000FF"/>
              </w:rPr>
              <w:t>全抽</w:t>
            </w:r>
            <w:r>
              <w:rPr>
                <w:rFonts w:ascii="標楷體" w:eastAsia="標楷體" w:hAnsi="標楷體" w:cs="標楷體"/>
              </w:rPr>
              <w:t>)</w:t>
            </w:r>
          </w:p>
        </w:tc>
        <w:tc>
          <w:tcPr>
            <w:tcW w:w="2390" w:type="dxa"/>
            <w:gridSpan w:val="3"/>
            <w:tcBorders>
              <w:top w:val="single" w:sz="4" w:space="0" w:color="000000"/>
              <w:bottom w:val="single" w:sz="4" w:space="0" w:color="000000"/>
            </w:tcBorders>
            <w:vAlign w:val="center"/>
          </w:tcPr>
          <w:p w:rsidR="000C5333" w:rsidRDefault="002D6D95">
            <w:pPr>
              <w:jc w:val="center"/>
              <w:rPr>
                <w:rFonts w:ascii="標楷體" w:eastAsia="標楷體" w:hAnsi="標楷體" w:cs="標楷體"/>
              </w:rPr>
            </w:pPr>
            <w:r>
              <w:rPr>
                <w:rFonts w:ascii="標楷體" w:eastAsia="標楷體" w:hAnsi="標楷體" w:cs="標楷體"/>
                <w:color w:val="0000FF"/>
              </w:rPr>
              <w:t>三年級/資源班</w:t>
            </w:r>
          </w:p>
        </w:tc>
        <w:tc>
          <w:tcPr>
            <w:tcW w:w="2387" w:type="dxa"/>
            <w:tcBorders>
              <w:top w:val="single" w:sz="4" w:space="0" w:color="000000"/>
              <w:bottom w:val="single" w:sz="4" w:space="0" w:color="000000"/>
              <w:right w:val="single" w:sz="12" w:space="0" w:color="000000"/>
            </w:tcBorders>
            <w:vAlign w:val="center"/>
          </w:tcPr>
          <w:p w:rsidR="000C5333" w:rsidRDefault="002D6D95">
            <w:pPr>
              <w:jc w:val="center"/>
              <w:rPr>
                <w:rFonts w:ascii="標楷體" w:eastAsia="標楷體" w:hAnsi="標楷體" w:cs="標楷體"/>
              </w:rPr>
            </w:pPr>
            <w:r>
              <w:rPr>
                <w:rFonts w:ascii="標楷體" w:eastAsia="標楷體" w:hAnsi="標楷體" w:cs="標楷體"/>
              </w:rPr>
              <w:t>楊婷雅</w:t>
            </w:r>
          </w:p>
        </w:tc>
      </w:tr>
      <w:tr w:rsidR="000C5333">
        <w:trPr>
          <w:trHeight w:val="419"/>
        </w:trPr>
        <w:tc>
          <w:tcPr>
            <w:tcW w:w="2518" w:type="dxa"/>
            <w:gridSpan w:val="2"/>
            <w:tcBorders>
              <w:top w:val="single" w:sz="4" w:space="0" w:color="000000"/>
              <w:left w:val="single" w:sz="12" w:space="0" w:color="000000"/>
            </w:tcBorders>
            <w:vAlign w:val="center"/>
          </w:tcPr>
          <w:p w:rsidR="000C5333" w:rsidRDefault="002D6D95">
            <w:pPr>
              <w:jc w:val="center"/>
              <w:rPr>
                <w:rFonts w:ascii="標楷體" w:eastAsia="標楷體" w:hAnsi="標楷體" w:cs="標楷體"/>
                <w:b/>
              </w:rPr>
            </w:pPr>
            <w:r>
              <w:rPr>
                <w:rFonts w:ascii="標楷體" w:eastAsia="標楷體" w:hAnsi="標楷體" w:cs="標楷體"/>
                <w:b/>
              </w:rPr>
              <w:t>教學對象</w:t>
            </w:r>
          </w:p>
        </w:tc>
        <w:tc>
          <w:tcPr>
            <w:tcW w:w="7030" w:type="dxa"/>
            <w:gridSpan w:val="7"/>
            <w:tcBorders>
              <w:top w:val="single" w:sz="4" w:space="0" w:color="000000"/>
              <w:right w:val="single" w:sz="12" w:space="0" w:color="000000"/>
            </w:tcBorders>
            <w:vAlign w:val="center"/>
          </w:tcPr>
          <w:p w:rsidR="000C5333" w:rsidRDefault="002D6D95">
            <w:pPr>
              <w:jc w:val="both"/>
              <w:rPr>
                <w:rFonts w:ascii="標楷體" w:eastAsia="標楷體" w:hAnsi="標楷體" w:cs="標楷體"/>
              </w:rPr>
            </w:pPr>
            <w:r>
              <w:rPr>
                <w:rFonts w:ascii="標楷體" w:eastAsia="標楷體" w:hAnsi="標楷體" w:cs="標楷體"/>
              </w:rPr>
              <w:t>吳○瑋、楊○恩、蔡○妡、楊○浩、謝○帆</w:t>
            </w:r>
          </w:p>
        </w:tc>
      </w:tr>
      <w:tr w:rsidR="000C5333">
        <w:trPr>
          <w:trHeight w:val="320"/>
        </w:trPr>
        <w:tc>
          <w:tcPr>
            <w:tcW w:w="2518" w:type="dxa"/>
            <w:gridSpan w:val="2"/>
            <w:vMerge w:val="restart"/>
            <w:tcBorders>
              <w:left w:val="single" w:sz="12" w:space="0" w:color="000000"/>
            </w:tcBorders>
            <w:vAlign w:val="center"/>
          </w:tcPr>
          <w:p w:rsidR="000C5333" w:rsidRDefault="002D6D95">
            <w:pPr>
              <w:jc w:val="center"/>
              <w:rPr>
                <w:b/>
              </w:rPr>
            </w:pPr>
            <w:r>
              <w:rPr>
                <w:b/>
              </w:rPr>
              <w:t>核心素養</w:t>
            </w:r>
          </w:p>
        </w:tc>
        <w:tc>
          <w:tcPr>
            <w:tcW w:w="1701" w:type="dxa"/>
            <w:vAlign w:val="center"/>
          </w:tcPr>
          <w:p w:rsidR="000C5333" w:rsidRDefault="002D6D95">
            <w:pPr>
              <w:ind w:left="-19"/>
              <w:jc w:val="both"/>
              <w:rPr>
                <w:rFonts w:ascii="標楷體" w:eastAsia="標楷體" w:hAnsi="標楷體" w:cs="標楷體"/>
              </w:rPr>
            </w:pPr>
            <w:r>
              <w:rPr>
                <w:rFonts w:ascii="標楷體" w:eastAsia="標楷體" w:hAnsi="標楷體" w:cs="標楷體"/>
              </w:rPr>
              <w:t>A自主行動</w:t>
            </w:r>
          </w:p>
        </w:tc>
        <w:tc>
          <w:tcPr>
            <w:tcW w:w="5329" w:type="dxa"/>
            <w:gridSpan w:val="6"/>
            <w:tcBorders>
              <w:right w:val="single" w:sz="12" w:space="0" w:color="000000"/>
            </w:tcBorders>
            <w:vAlign w:val="center"/>
          </w:tcPr>
          <w:p w:rsidR="000C5333" w:rsidRDefault="002D6D95">
            <w:pPr>
              <w:rPr>
                <w:rFonts w:ascii="標楷體" w:eastAsia="標楷體" w:hAnsi="標楷體" w:cs="標楷體"/>
              </w:rPr>
            </w:pPr>
            <w:r>
              <w:rPr>
                <w:rFonts w:ascii="標楷體" w:eastAsia="標楷體" w:hAnsi="標楷體" w:cs="標楷體"/>
              </w:rPr>
              <w:t xml:space="preserve">■A1.身心素質與自我精進 </w:t>
            </w:r>
          </w:p>
          <w:p w:rsidR="000C5333" w:rsidRDefault="002D6D95">
            <w:pPr>
              <w:rPr>
                <w:rFonts w:ascii="標楷體" w:eastAsia="標楷體" w:hAnsi="標楷體" w:cs="標楷體"/>
              </w:rPr>
            </w:pPr>
            <w:r>
              <w:rPr>
                <w:rFonts w:ascii="標楷體" w:eastAsia="標楷體" w:hAnsi="標楷體" w:cs="標楷體"/>
              </w:rPr>
              <w:t xml:space="preserve">■A2.系統思考與問題解決 </w:t>
            </w:r>
          </w:p>
          <w:p w:rsidR="000C5333" w:rsidRDefault="002D6D95">
            <w:pPr>
              <w:rPr>
                <w:rFonts w:ascii="標楷體" w:eastAsia="標楷體" w:hAnsi="標楷體" w:cs="標楷體"/>
              </w:rPr>
            </w:pPr>
            <w:r>
              <w:rPr>
                <w:rFonts w:ascii="Wingdings" w:eastAsia="Wingdings" w:hAnsi="Wingdings" w:cs="Wingdings"/>
              </w:rPr>
              <w:t>□</w:t>
            </w:r>
            <w:r>
              <w:rPr>
                <w:rFonts w:ascii="標楷體" w:eastAsia="標楷體" w:hAnsi="標楷體" w:cs="標楷體"/>
              </w:rPr>
              <w:t>A3.規劃執行與創新應變</w:t>
            </w:r>
          </w:p>
        </w:tc>
      </w:tr>
      <w:tr w:rsidR="000C5333">
        <w:trPr>
          <w:trHeight w:val="320"/>
        </w:trPr>
        <w:tc>
          <w:tcPr>
            <w:tcW w:w="2518" w:type="dxa"/>
            <w:gridSpan w:val="2"/>
            <w:vMerge/>
            <w:tcBorders>
              <w:left w:val="single" w:sz="12" w:space="0" w:color="000000"/>
            </w:tcBorders>
            <w:vAlign w:val="center"/>
          </w:tcPr>
          <w:p w:rsidR="000C5333" w:rsidRDefault="000C5333">
            <w:pPr>
              <w:pBdr>
                <w:top w:val="nil"/>
                <w:left w:val="nil"/>
                <w:bottom w:val="nil"/>
                <w:right w:val="nil"/>
                <w:between w:val="nil"/>
              </w:pBdr>
              <w:spacing w:line="276" w:lineRule="auto"/>
              <w:rPr>
                <w:rFonts w:ascii="標楷體" w:eastAsia="標楷體" w:hAnsi="標楷體" w:cs="標楷體"/>
              </w:rPr>
            </w:pPr>
          </w:p>
        </w:tc>
        <w:tc>
          <w:tcPr>
            <w:tcW w:w="1701" w:type="dxa"/>
            <w:vAlign w:val="center"/>
          </w:tcPr>
          <w:p w:rsidR="000C5333" w:rsidRDefault="002D6D95">
            <w:pPr>
              <w:jc w:val="both"/>
              <w:rPr>
                <w:rFonts w:ascii="標楷體" w:eastAsia="標楷體" w:hAnsi="標楷體" w:cs="標楷體"/>
              </w:rPr>
            </w:pPr>
            <w:r>
              <w:rPr>
                <w:rFonts w:ascii="標楷體" w:eastAsia="標楷體" w:hAnsi="標楷體" w:cs="標楷體"/>
              </w:rPr>
              <w:t>B溝通互動</w:t>
            </w:r>
          </w:p>
        </w:tc>
        <w:tc>
          <w:tcPr>
            <w:tcW w:w="5329" w:type="dxa"/>
            <w:gridSpan w:val="6"/>
            <w:tcBorders>
              <w:right w:val="single" w:sz="12" w:space="0" w:color="000000"/>
            </w:tcBorders>
            <w:vAlign w:val="center"/>
          </w:tcPr>
          <w:p w:rsidR="000C5333" w:rsidRDefault="002D6D95">
            <w:pPr>
              <w:jc w:val="both"/>
              <w:rPr>
                <w:rFonts w:ascii="標楷體" w:eastAsia="標楷體" w:hAnsi="標楷體" w:cs="標楷體"/>
              </w:rPr>
            </w:pPr>
            <w:r>
              <w:rPr>
                <w:rFonts w:ascii="標楷體" w:eastAsia="標楷體" w:hAnsi="標楷體" w:cs="標楷體"/>
              </w:rPr>
              <w:t xml:space="preserve">■B1.符號運用與溝通表達 </w:t>
            </w:r>
          </w:p>
          <w:p w:rsidR="000C5333" w:rsidRDefault="002D6D95">
            <w:pPr>
              <w:jc w:val="both"/>
              <w:rPr>
                <w:rFonts w:ascii="標楷體" w:eastAsia="標楷體" w:hAnsi="標楷體" w:cs="標楷體"/>
              </w:rPr>
            </w:pPr>
            <w:r>
              <w:rPr>
                <w:rFonts w:ascii="Wingdings" w:eastAsia="Wingdings" w:hAnsi="Wingdings" w:cs="Wingdings"/>
              </w:rPr>
              <w:t>□</w:t>
            </w:r>
            <w:r>
              <w:rPr>
                <w:rFonts w:ascii="標楷體" w:eastAsia="標楷體" w:hAnsi="標楷體" w:cs="標楷體"/>
              </w:rPr>
              <w:t>B2.科技資訊與媒體素養</w:t>
            </w:r>
          </w:p>
          <w:p w:rsidR="000C5333" w:rsidRDefault="002D6D95">
            <w:pPr>
              <w:jc w:val="both"/>
              <w:rPr>
                <w:rFonts w:ascii="標楷體" w:eastAsia="標楷體" w:hAnsi="標楷體" w:cs="標楷體"/>
              </w:rPr>
            </w:pPr>
            <w:r>
              <w:rPr>
                <w:rFonts w:ascii="Wingdings" w:eastAsia="Wingdings" w:hAnsi="Wingdings" w:cs="Wingdings"/>
              </w:rPr>
              <w:t>□</w:t>
            </w:r>
            <w:r>
              <w:rPr>
                <w:rFonts w:ascii="標楷體" w:eastAsia="標楷體" w:hAnsi="標楷體" w:cs="標楷體"/>
              </w:rPr>
              <w:t>B3.藝術涵養與美感素養</w:t>
            </w:r>
          </w:p>
        </w:tc>
      </w:tr>
      <w:tr w:rsidR="000C5333">
        <w:trPr>
          <w:trHeight w:val="320"/>
        </w:trPr>
        <w:tc>
          <w:tcPr>
            <w:tcW w:w="2518" w:type="dxa"/>
            <w:gridSpan w:val="2"/>
            <w:vMerge/>
            <w:tcBorders>
              <w:left w:val="single" w:sz="12" w:space="0" w:color="000000"/>
            </w:tcBorders>
            <w:vAlign w:val="center"/>
          </w:tcPr>
          <w:p w:rsidR="000C5333" w:rsidRDefault="000C5333">
            <w:pPr>
              <w:pBdr>
                <w:top w:val="nil"/>
                <w:left w:val="nil"/>
                <w:bottom w:val="nil"/>
                <w:right w:val="nil"/>
                <w:between w:val="nil"/>
              </w:pBdr>
              <w:spacing w:line="276" w:lineRule="auto"/>
              <w:rPr>
                <w:rFonts w:ascii="標楷體" w:eastAsia="標楷體" w:hAnsi="標楷體" w:cs="標楷體"/>
              </w:rPr>
            </w:pPr>
          </w:p>
        </w:tc>
        <w:tc>
          <w:tcPr>
            <w:tcW w:w="1701" w:type="dxa"/>
            <w:vAlign w:val="center"/>
          </w:tcPr>
          <w:p w:rsidR="000C5333" w:rsidRDefault="002D6D95">
            <w:pPr>
              <w:jc w:val="both"/>
              <w:rPr>
                <w:rFonts w:ascii="標楷體" w:eastAsia="標楷體" w:hAnsi="標楷體" w:cs="標楷體"/>
              </w:rPr>
            </w:pPr>
            <w:r>
              <w:rPr>
                <w:rFonts w:ascii="標楷體" w:eastAsia="標楷體" w:hAnsi="標楷體" w:cs="標楷體"/>
              </w:rPr>
              <w:t>C社會參與</w:t>
            </w:r>
          </w:p>
        </w:tc>
        <w:tc>
          <w:tcPr>
            <w:tcW w:w="5329" w:type="dxa"/>
            <w:gridSpan w:val="6"/>
            <w:tcBorders>
              <w:right w:val="single" w:sz="12" w:space="0" w:color="000000"/>
            </w:tcBorders>
            <w:vAlign w:val="center"/>
          </w:tcPr>
          <w:p w:rsidR="000C5333" w:rsidRDefault="002D6D95">
            <w:pPr>
              <w:jc w:val="both"/>
              <w:rPr>
                <w:rFonts w:ascii="標楷體" w:eastAsia="標楷體" w:hAnsi="標楷體" w:cs="標楷體"/>
              </w:rPr>
            </w:pPr>
            <w:r>
              <w:rPr>
                <w:rFonts w:ascii="Wingdings" w:eastAsia="Wingdings" w:hAnsi="Wingdings" w:cs="Wingdings"/>
              </w:rPr>
              <w:t>□</w:t>
            </w:r>
            <w:r>
              <w:rPr>
                <w:rFonts w:ascii="標楷體" w:eastAsia="標楷體" w:hAnsi="標楷體" w:cs="標楷體"/>
              </w:rPr>
              <w:t xml:space="preserve">C1.道德實踐與公民意識 </w:t>
            </w:r>
          </w:p>
          <w:p w:rsidR="000C5333" w:rsidRDefault="002D6D95">
            <w:pPr>
              <w:jc w:val="both"/>
              <w:rPr>
                <w:rFonts w:ascii="標楷體" w:eastAsia="標楷體" w:hAnsi="標楷體" w:cs="標楷體"/>
              </w:rPr>
            </w:pPr>
            <w:r>
              <w:rPr>
                <w:rFonts w:ascii="Wingdings" w:eastAsia="Wingdings" w:hAnsi="Wingdings" w:cs="Wingdings"/>
              </w:rPr>
              <w:t>□</w:t>
            </w:r>
            <w:r>
              <w:rPr>
                <w:rFonts w:ascii="標楷體" w:eastAsia="標楷體" w:hAnsi="標楷體" w:cs="標楷體"/>
              </w:rPr>
              <w:t>C2.人際關係與團隊合作</w:t>
            </w:r>
          </w:p>
          <w:p w:rsidR="000C5333" w:rsidRDefault="002D6D95">
            <w:pPr>
              <w:jc w:val="both"/>
              <w:rPr>
                <w:rFonts w:ascii="標楷體" w:eastAsia="標楷體" w:hAnsi="標楷體" w:cs="標楷體"/>
              </w:rPr>
            </w:pPr>
            <w:r>
              <w:rPr>
                <w:rFonts w:ascii="標楷體" w:eastAsia="標楷體" w:hAnsi="標楷體" w:cs="標楷體"/>
              </w:rPr>
              <w:t>■C3.多元文化與國際理解</w:t>
            </w:r>
          </w:p>
        </w:tc>
      </w:tr>
      <w:tr w:rsidR="000C5333">
        <w:trPr>
          <w:trHeight w:val="778"/>
        </w:trPr>
        <w:tc>
          <w:tcPr>
            <w:tcW w:w="2518" w:type="dxa"/>
            <w:gridSpan w:val="2"/>
            <w:vMerge w:val="restart"/>
            <w:tcBorders>
              <w:left w:val="single" w:sz="12" w:space="0" w:color="000000"/>
            </w:tcBorders>
            <w:vAlign w:val="center"/>
          </w:tcPr>
          <w:p w:rsidR="000C5333" w:rsidRDefault="002D6D95">
            <w:pPr>
              <w:jc w:val="center"/>
              <w:rPr>
                <w:rFonts w:ascii="標楷體" w:eastAsia="標楷體" w:hAnsi="標楷體" w:cs="標楷體"/>
                <w:b/>
              </w:rPr>
            </w:pPr>
            <w:r>
              <w:rPr>
                <w:rFonts w:ascii="標楷體" w:eastAsia="標楷體" w:hAnsi="標楷體" w:cs="標楷體"/>
                <w:b/>
              </w:rPr>
              <w:t>原領綱學習</w:t>
            </w:r>
          </w:p>
          <w:p w:rsidR="000C5333" w:rsidRDefault="002D6D95">
            <w:pPr>
              <w:jc w:val="center"/>
              <w:rPr>
                <w:rFonts w:ascii="標楷體" w:eastAsia="標楷體" w:hAnsi="標楷體" w:cs="標楷體"/>
                <w:b/>
              </w:rPr>
            </w:pPr>
            <w:r>
              <w:rPr>
                <w:rFonts w:ascii="標楷體" w:eastAsia="標楷體" w:hAnsi="標楷體" w:cs="標楷體"/>
                <w:b/>
              </w:rPr>
              <w:t>重點</w:t>
            </w:r>
          </w:p>
        </w:tc>
        <w:tc>
          <w:tcPr>
            <w:tcW w:w="7030" w:type="dxa"/>
            <w:gridSpan w:val="7"/>
            <w:tcBorders>
              <w:bottom w:val="dashed" w:sz="4" w:space="0" w:color="000000"/>
              <w:right w:val="single" w:sz="12" w:space="0" w:color="000000"/>
            </w:tcBorders>
            <w:vAlign w:val="center"/>
          </w:tcPr>
          <w:p w:rsidR="000C5333" w:rsidRDefault="002D6D95">
            <w:pPr>
              <w:spacing w:line="280" w:lineRule="auto"/>
              <w:rPr>
                <w:rFonts w:ascii="標楷體" w:eastAsia="標楷體" w:hAnsi="標楷體" w:cs="標楷體"/>
                <w:b/>
              </w:rPr>
            </w:pPr>
            <w:r>
              <w:rPr>
                <w:rFonts w:ascii="標楷體" w:eastAsia="標楷體" w:hAnsi="標楷體" w:cs="標楷體"/>
                <w:b/>
              </w:rPr>
              <w:t>一、學習表現</w:t>
            </w:r>
          </w:p>
          <w:p w:rsidR="000C5333" w:rsidRDefault="002D6D95">
            <w:pPr>
              <w:spacing w:line="280" w:lineRule="auto"/>
              <w:jc w:val="both"/>
              <w:rPr>
                <w:rFonts w:ascii="標楷體" w:eastAsia="標楷體" w:hAnsi="標楷體" w:cs="標楷體"/>
                <w:color w:val="FF0000"/>
                <w:sz w:val="20"/>
                <w:szCs w:val="20"/>
              </w:rPr>
            </w:pPr>
            <w:r>
              <w:rPr>
                <w:rFonts w:ascii="標楷體" w:eastAsia="標楷體" w:hAnsi="標楷體" w:cs="標楷體"/>
                <w:color w:val="FF0000"/>
                <w:sz w:val="20"/>
                <w:szCs w:val="20"/>
              </w:rPr>
              <w:t>聆聽</w:t>
            </w:r>
          </w:p>
          <w:p w:rsidR="000C5333" w:rsidRDefault="002D6D95">
            <w:pPr>
              <w:spacing w:line="280" w:lineRule="auto"/>
              <w:jc w:val="both"/>
              <w:rPr>
                <w:rFonts w:ascii="標楷體" w:eastAsia="標楷體" w:hAnsi="標楷體" w:cs="標楷體"/>
                <w:color w:val="000000"/>
                <w:sz w:val="20"/>
                <w:szCs w:val="20"/>
              </w:rPr>
            </w:pPr>
            <w:r>
              <w:rPr>
                <w:rFonts w:ascii="標楷體" w:eastAsia="標楷體" w:hAnsi="標楷體" w:cs="標楷體"/>
                <w:color w:val="000000"/>
                <w:sz w:val="20"/>
                <w:szCs w:val="20"/>
              </w:rPr>
              <w:lastRenderedPageBreak/>
              <w:t>1-Ⅱ-1聆聽時能讓對方充分表達意見。</w:t>
            </w:r>
          </w:p>
          <w:p w:rsidR="000C5333" w:rsidRDefault="002D6D95">
            <w:pPr>
              <w:pBdr>
                <w:top w:val="nil"/>
                <w:left w:val="nil"/>
                <w:bottom w:val="nil"/>
                <w:right w:val="nil"/>
                <w:between w:val="nil"/>
              </w:pBdr>
              <w:spacing w:line="280" w:lineRule="auto"/>
              <w:jc w:val="both"/>
              <w:rPr>
                <w:rFonts w:ascii="標楷體" w:eastAsia="標楷體" w:hAnsi="標楷體" w:cs="標楷體"/>
                <w:color w:val="000000"/>
                <w:sz w:val="20"/>
                <w:szCs w:val="20"/>
              </w:rPr>
            </w:pPr>
            <w:r>
              <w:rPr>
                <w:rFonts w:ascii="標楷體" w:eastAsia="標楷體" w:hAnsi="標楷體" w:cs="標楷體"/>
                <w:color w:val="000000"/>
                <w:sz w:val="20"/>
                <w:szCs w:val="20"/>
              </w:rPr>
              <w:t>1-Ⅱ-2具備聆聽不同媒材的基本能力。</w:t>
            </w:r>
          </w:p>
          <w:p w:rsidR="000C5333" w:rsidRDefault="002D6D95">
            <w:pPr>
              <w:pBdr>
                <w:top w:val="nil"/>
                <w:left w:val="nil"/>
                <w:bottom w:val="nil"/>
                <w:right w:val="nil"/>
                <w:between w:val="nil"/>
              </w:pBdr>
              <w:spacing w:line="280" w:lineRule="auto"/>
              <w:jc w:val="both"/>
              <w:rPr>
                <w:rFonts w:ascii="標楷體" w:eastAsia="標楷體" w:hAnsi="標楷體" w:cs="標楷體"/>
                <w:color w:val="000000"/>
                <w:sz w:val="20"/>
                <w:szCs w:val="20"/>
              </w:rPr>
            </w:pPr>
            <w:r>
              <w:rPr>
                <w:rFonts w:ascii="標楷體" w:eastAsia="標楷體" w:hAnsi="標楷體" w:cs="標楷體"/>
                <w:color w:val="000000"/>
                <w:sz w:val="20"/>
                <w:szCs w:val="20"/>
              </w:rPr>
              <w:t>1-Ⅱ-4根據話語情境，分辨內容是否切題，理解主要內容和情感，並與對方互動。</w:t>
            </w:r>
          </w:p>
          <w:p w:rsidR="000C5333" w:rsidRDefault="002D6D95">
            <w:pPr>
              <w:spacing w:line="280" w:lineRule="auto"/>
              <w:jc w:val="both"/>
              <w:rPr>
                <w:rFonts w:ascii="標楷體" w:eastAsia="標楷體" w:hAnsi="標楷體" w:cs="標楷體"/>
                <w:color w:val="FF0000"/>
                <w:sz w:val="20"/>
                <w:szCs w:val="20"/>
              </w:rPr>
            </w:pPr>
            <w:r>
              <w:rPr>
                <w:rFonts w:ascii="標楷體" w:eastAsia="標楷體" w:hAnsi="標楷體" w:cs="標楷體"/>
                <w:color w:val="FF0000"/>
                <w:sz w:val="20"/>
                <w:szCs w:val="20"/>
              </w:rPr>
              <w:t>口語表達</w:t>
            </w:r>
          </w:p>
          <w:p w:rsidR="000C5333" w:rsidRDefault="002D6D95">
            <w:pPr>
              <w:pBdr>
                <w:top w:val="nil"/>
                <w:left w:val="nil"/>
                <w:bottom w:val="nil"/>
                <w:right w:val="nil"/>
                <w:between w:val="nil"/>
              </w:pBdr>
              <w:spacing w:line="280" w:lineRule="auto"/>
              <w:jc w:val="both"/>
              <w:rPr>
                <w:rFonts w:ascii="標楷體" w:eastAsia="標楷體" w:hAnsi="標楷體" w:cs="標楷體"/>
                <w:color w:val="000000"/>
                <w:sz w:val="20"/>
                <w:szCs w:val="20"/>
              </w:rPr>
            </w:pPr>
            <w:r>
              <w:rPr>
                <w:rFonts w:ascii="標楷體" w:eastAsia="標楷體" w:hAnsi="標楷體" w:cs="標楷體"/>
                <w:color w:val="000000"/>
                <w:sz w:val="20"/>
                <w:szCs w:val="20"/>
              </w:rPr>
              <w:t>2-Ⅱ-2 運用適當詞語、正確語法表達想法。</w:t>
            </w:r>
          </w:p>
          <w:p w:rsidR="000C5333" w:rsidRDefault="002D6D95">
            <w:pPr>
              <w:pBdr>
                <w:top w:val="nil"/>
                <w:left w:val="nil"/>
                <w:bottom w:val="nil"/>
                <w:right w:val="nil"/>
                <w:between w:val="nil"/>
              </w:pBdr>
              <w:spacing w:line="280" w:lineRule="auto"/>
              <w:jc w:val="both"/>
              <w:rPr>
                <w:rFonts w:ascii="標楷體" w:eastAsia="標楷體" w:hAnsi="標楷體" w:cs="標楷體"/>
                <w:color w:val="000000"/>
                <w:sz w:val="20"/>
                <w:szCs w:val="20"/>
              </w:rPr>
            </w:pPr>
            <w:r>
              <w:rPr>
                <w:rFonts w:ascii="標楷體" w:eastAsia="標楷體" w:hAnsi="標楷體" w:cs="標楷體"/>
                <w:color w:val="000000"/>
                <w:sz w:val="20"/>
                <w:szCs w:val="20"/>
              </w:rPr>
              <w:t>2-Ⅱ-4 樂於參加討論，提供個人的觀點和意見。</w:t>
            </w:r>
          </w:p>
          <w:p w:rsidR="000C5333" w:rsidRDefault="002D6D95">
            <w:pPr>
              <w:spacing w:line="280" w:lineRule="auto"/>
              <w:jc w:val="both"/>
              <w:rPr>
                <w:rFonts w:ascii="標楷體" w:eastAsia="標楷體" w:hAnsi="標楷體" w:cs="標楷體"/>
                <w:color w:val="FF0000"/>
                <w:sz w:val="20"/>
                <w:szCs w:val="20"/>
              </w:rPr>
            </w:pPr>
            <w:r>
              <w:rPr>
                <w:rFonts w:ascii="標楷體" w:eastAsia="標楷體" w:hAnsi="標楷體" w:cs="標楷體"/>
                <w:sz w:val="20"/>
                <w:szCs w:val="20"/>
              </w:rPr>
              <w:t>2-Ⅱ-5 與他人溝通時能注重禮貌，並養成說話負責的態度。</w:t>
            </w:r>
          </w:p>
          <w:p w:rsidR="000C5333" w:rsidRDefault="002D6D95">
            <w:pPr>
              <w:spacing w:line="280" w:lineRule="auto"/>
              <w:jc w:val="both"/>
              <w:rPr>
                <w:rFonts w:ascii="標楷體" w:eastAsia="標楷體" w:hAnsi="標楷體" w:cs="標楷體"/>
                <w:color w:val="FF0000"/>
                <w:sz w:val="20"/>
                <w:szCs w:val="20"/>
              </w:rPr>
            </w:pPr>
            <w:r>
              <w:rPr>
                <w:rFonts w:ascii="標楷體" w:eastAsia="標楷體" w:hAnsi="標楷體" w:cs="標楷體"/>
                <w:color w:val="FF0000"/>
                <w:sz w:val="20"/>
                <w:szCs w:val="20"/>
              </w:rPr>
              <w:t>注音符號與運用</w:t>
            </w:r>
          </w:p>
          <w:p w:rsidR="000C5333" w:rsidRDefault="002D6D95">
            <w:pPr>
              <w:pBdr>
                <w:top w:val="nil"/>
                <w:left w:val="nil"/>
                <w:bottom w:val="nil"/>
                <w:right w:val="nil"/>
                <w:between w:val="nil"/>
              </w:pBdr>
              <w:spacing w:line="280" w:lineRule="auto"/>
              <w:jc w:val="both"/>
              <w:rPr>
                <w:rFonts w:ascii="標楷體" w:eastAsia="標楷體" w:hAnsi="標楷體" w:cs="標楷體"/>
                <w:color w:val="000000"/>
                <w:sz w:val="20"/>
                <w:szCs w:val="20"/>
              </w:rPr>
            </w:pPr>
            <w:r>
              <w:rPr>
                <w:rFonts w:ascii="標楷體" w:eastAsia="標楷體" w:hAnsi="標楷體" w:cs="標楷體"/>
                <w:color w:val="000000"/>
                <w:sz w:val="20"/>
                <w:szCs w:val="20"/>
              </w:rPr>
              <w:t>3-Ⅱ-1 運用注音符號，理解生字新詞，提升閱讀效能。</w:t>
            </w:r>
          </w:p>
          <w:p w:rsidR="000C5333" w:rsidRDefault="002D6D95">
            <w:pPr>
              <w:spacing w:line="280" w:lineRule="auto"/>
              <w:jc w:val="both"/>
              <w:rPr>
                <w:rFonts w:ascii="標楷體" w:eastAsia="標楷體" w:hAnsi="標楷體" w:cs="標楷體"/>
                <w:color w:val="FF0000"/>
                <w:sz w:val="20"/>
                <w:szCs w:val="20"/>
              </w:rPr>
            </w:pPr>
            <w:r>
              <w:rPr>
                <w:rFonts w:ascii="標楷體" w:eastAsia="標楷體" w:hAnsi="標楷體" w:cs="標楷體"/>
                <w:color w:val="FF0000"/>
                <w:sz w:val="20"/>
                <w:szCs w:val="20"/>
              </w:rPr>
              <w:t>識字與寫字</w:t>
            </w:r>
          </w:p>
          <w:p w:rsidR="000C5333" w:rsidRDefault="002D6D95">
            <w:pPr>
              <w:pBdr>
                <w:top w:val="nil"/>
                <w:left w:val="nil"/>
                <w:bottom w:val="nil"/>
                <w:right w:val="nil"/>
                <w:between w:val="nil"/>
              </w:pBdr>
              <w:spacing w:line="280" w:lineRule="auto"/>
              <w:jc w:val="both"/>
              <w:rPr>
                <w:rFonts w:ascii="標楷體" w:eastAsia="標楷體" w:hAnsi="標楷體" w:cs="標楷體"/>
                <w:color w:val="000000"/>
                <w:sz w:val="20"/>
                <w:szCs w:val="20"/>
              </w:rPr>
            </w:pPr>
            <w:r>
              <w:rPr>
                <w:rFonts w:ascii="標楷體" w:eastAsia="標楷體" w:hAnsi="標楷體" w:cs="標楷體"/>
                <w:color w:val="000000"/>
                <w:sz w:val="20"/>
                <w:szCs w:val="20"/>
              </w:rPr>
              <w:t>4-Ⅱ-1 認識常用國字至少1,800字，使用1,200字。</w:t>
            </w:r>
          </w:p>
          <w:p w:rsidR="000C5333" w:rsidRDefault="002D6D95">
            <w:pPr>
              <w:pBdr>
                <w:top w:val="nil"/>
                <w:left w:val="nil"/>
                <w:bottom w:val="nil"/>
                <w:right w:val="nil"/>
                <w:between w:val="nil"/>
              </w:pBdr>
              <w:spacing w:line="280" w:lineRule="auto"/>
              <w:jc w:val="both"/>
              <w:rPr>
                <w:rFonts w:ascii="標楷體" w:eastAsia="標楷體" w:hAnsi="標楷體" w:cs="標楷體"/>
                <w:color w:val="000000"/>
                <w:sz w:val="20"/>
                <w:szCs w:val="20"/>
              </w:rPr>
            </w:pPr>
            <w:r>
              <w:rPr>
                <w:rFonts w:ascii="標楷體" w:eastAsia="標楷體" w:hAnsi="標楷體" w:cs="標楷體"/>
                <w:color w:val="000000"/>
                <w:sz w:val="20"/>
                <w:szCs w:val="20"/>
              </w:rPr>
              <w:t>4-Ⅱ-4 能分辨形近、音近字詞，並正確使用。</w:t>
            </w:r>
          </w:p>
          <w:p w:rsidR="000C5333" w:rsidRDefault="002D6D95">
            <w:pPr>
              <w:spacing w:line="280" w:lineRule="auto"/>
              <w:jc w:val="both"/>
              <w:rPr>
                <w:rFonts w:ascii="標楷體" w:eastAsia="標楷體" w:hAnsi="標楷體" w:cs="標楷體"/>
                <w:color w:val="FF0000"/>
                <w:sz w:val="20"/>
                <w:szCs w:val="20"/>
              </w:rPr>
            </w:pPr>
            <w:r>
              <w:rPr>
                <w:rFonts w:ascii="標楷體" w:eastAsia="標楷體" w:hAnsi="標楷體" w:cs="標楷體"/>
                <w:color w:val="FF0000"/>
                <w:sz w:val="20"/>
                <w:szCs w:val="20"/>
              </w:rPr>
              <w:t>閱讀</w:t>
            </w:r>
          </w:p>
          <w:p w:rsidR="000C5333" w:rsidRDefault="002D6D95">
            <w:pPr>
              <w:pBdr>
                <w:top w:val="nil"/>
                <w:left w:val="nil"/>
                <w:bottom w:val="nil"/>
                <w:right w:val="nil"/>
                <w:between w:val="nil"/>
              </w:pBdr>
              <w:spacing w:line="280" w:lineRule="auto"/>
              <w:jc w:val="both"/>
              <w:rPr>
                <w:rFonts w:ascii="標楷體" w:eastAsia="標楷體" w:hAnsi="標楷體" w:cs="標楷體"/>
                <w:color w:val="000000"/>
                <w:sz w:val="20"/>
                <w:szCs w:val="20"/>
              </w:rPr>
            </w:pPr>
            <w:r>
              <w:rPr>
                <w:rFonts w:ascii="標楷體" w:eastAsia="標楷體" w:hAnsi="標楷體" w:cs="標楷體"/>
                <w:color w:val="000000"/>
                <w:sz w:val="20"/>
                <w:szCs w:val="20"/>
              </w:rPr>
              <w:t>5-Ⅱ-3  讀懂與學習階段相符的文本。</w:t>
            </w:r>
          </w:p>
          <w:p w:rsidR="000C5333" w:rsidRDefault="002D6D95">
            <w:pPr>
              <w:spacing w:line="280" w:lineRule="auto"/>
              <w:jc w:val="both"/>
              <w:rPr>
                <w:rFonts w:ascii="標楷體" w:eastAsia="標楷體" w:hAnsi="標楷體" w:cs="標楷體"/>
                <w:sz w:val="20"/>
                <w:szCs w:val="20"/>
              </w:rPr>
            </w:pPr>
            <w:r>
              <w:rPr>
                <w:rFonts w:ascii="標楷體" w:eastAsia="標楷體" w:hAnsi="標楷體" w:cs="標楷體"/>
                <w:sz w:val="20"/>
                <w:szCs w:val="20"/>
              </w:rPr>
              <w:t>5-Ⅱ-4  掌握句子和段落的意義與主要概念。</w:t>
            </w:r>
          </w:p>
          <w:p w:rsidR="000C5333" w:rsidRDefault="002D6D95">
            <w:pPr>
              <w:pBdr>
                <w:top w:val="nil"/>
                <w:left w:val="nil"/>
                <w:bottom w:val="nil"/>
                <w:right w:val="nil"/>
                <w:between w:val="nil"/>
              </w:pBdr>
              <w:spacing w:line="280" w:lineRule="auto"/>
              <w:jc w:val="both"/>
              <w:rPr>
                <w:rFonts w:ascii="標楷體" w:eastAsia="標楷體" w:hAnsi="標楷體" w:cs="標楷體"/>
                <w:color w:val="000000"/>
                <w:sz w:val="20"/>
                <w:szCs w:val="20"/>
              </w:rPr>
            </w:pPr>
            <w:r>
              <w:rPr>
                <w:rFonts w:ascii="標楷體" w:eastAsia="標楷體" w:hAnsi="標楷體" w:cs="標楷體"/>
                <w:color w:val="000000"/>
                <w:sz w:val="20"/>
                <w:szCs w:val="20"/>
              </w:rPr>
              <w:t>5-Ⅱ-8  運用預測、推論、提問等策略，增進對文本的理解。</w:t>
            </w:r>
          </w:p>
          <w:p w:rsidR="000C5333" w:rsidRDefault="002D6D95">
            <w:pPr>
              <w:spacing w:line="280" w:lineRule="auto"/>
              <w:jc w:val="both"/>
              <w:rPr>
                <w:rFonts w:ascii="標楷體" w:eastAsia="標楷體" w:hAnsi="標楷體" w:cs="標楷體"/>
                <w:color w:val="FF0000"/>
                <w:sz w:val="20"/>
                <w:szCs w:val="20"/>
              </w:rPr>
            </w:pPr>
            <w:r>
              <w:rPr>
                <w:rFonts w:ascii="標楷體" w:eastAsia="標楷體" w:hAnsi="標楷體" w:cs="標楷體"/>
                <w:sz w:val="20"/>
                <w:szCs w:val="20"/>
              </w:rPr>
              <w:t>5-Ⅱ-9  覺察自己的閱讀理解情況，適時調整策略。</w:t>
            </w:r>
          </w:p>
          <w:p w:rsidR="000C5333" w:rsidRDefault="002D6D95">
            <w:pPr>
              <w:spacing w:line="280" w:lineRule="auto"/>
              <w:jc w:val="both"/>
              <w:rPr>
                <w:rFonts w:ascii="標楷體" w:eastAsia="標楷體" w:hAnsi="標楷體" w:cs="標楷體"/>
                <w:color w:val="FF0000"/>
                <w:sz w:val="20"/>
                <w:szCs w:val="20"/>
              </w:rPr>
            </w:pPr>
            <w:r>
              <w:rPr>
                <w:rFonts w:ascii="標楷體" w:eastAsia="標楷體" w:hAnsi="標楷體" w:cs="標楷體"/>
                <w:color w:val="FF0000"/>
                <w:sz w:val="20"/>
                <w:szCs w:val="20"/>
              </w:rPr>
              <w:t>寫作</w:t>
            </w:r>
          </w:p>
          <w:p w:rsidR="000C5333" w:rsidRDefault="002D6D95">
            <w:pPr>
              <w:spacing w:line="280" w:lineRule="auto"/>
              <w:jc w:val="both"/>
              <w:rPr>
                <w:rFonts w:ascii="標楷體" w:eastAsia="標楷體" w:hAnsi="標楷體" w:cs="標楷體"/>
                <w:color w:val="FF0000"/>
                <w:sz w:val="20"/>
                <w:szCs w:val="20"/>
              </w:rPr>
            </w:pPr>
            <w:r>
              <w:rPr>
                <w:rFonts w:ascii="標楷體" w:eastAsia="標楷體" w:hAnsi="標楷體" w:cs="標楷體"/>
                <w:sz w:val="20"/>
                <w:szCs w:val="20"/>
              </w:rPr>
              <w:t>6-Ⅱ-2  培養感受力、想像力等寫作基本能力。</w:t>
            </w:r>
          </w:p>
        </w:tc>
      </w:tr>
      <w:tr w:rsidR="000C5333">
        <w:trPr>
          <w:trHeight w:val="860"/>
        </w:trPr>
        <w:tc>
          <w:tcPr>
            <w:tcW w:w="2518" w:type="dxa"/>
            <w:gridSpan w:val="2"/>
            <w:vMerge/>
            <w:tcBorders>
              <w:left w:val="single" w:sz="12" w:space="0" w:color="000000"/>
            </w:tcBorders>
            <w:vAlign w:val="center"/>
          </w:tcPr>
          <w:p w:rsidR="000C5333" w:rsidRDefault="000C5333">
            <w:pPr>
              <w:pBdr>
                <w:top w:val="nil"/>
                <w:left w:val="nil"/>
                <w:bottom w:val="nil"/>
                <w:right w:val="nil"/>
                <w:between w:val="nil"/>
              </w:pBdr>
              <w:spacing w:line="276" w:lineRule="auto"/>
              <w:rPr>
                <w:rFonts w:ascii="標楷體" w:eastAsia="標楷體" w:hAnsi="標楷體" w:cs="標楷體"/>
                <w:color w:val="FF0000"/>
                <w:sz w:val="20"/>
                <w:szCs w:val="20"/>
              </w:rPr>
            </w:pPr>
          </w:p>
        </w:tc>
        <w:tc>
          <w:tcPr>
            <w:tcW w:w="7030" w:type="dxa"/>
            <w:gridSpan w:val="7"/>
            <w:tcBorders>
              <w:top w:val="dashed" w:sz="4" w:space="0" w:color="000000"/>
              <w:right w:val="single" w:sz="12" w:space="0" w:color="000000"/>
            </w:tcBorders>
            <w:vAlign w:val="center"/>
          </w:tcPr>
          <w:p w:rsidR="000C5333" w:rsidRDefault="002D6D95">
            <w:pPr>
              <w:spacing w:line="280" w:lineRule="auto"/>
              <w:jc w:val="both"/>
              <w:rPr>
                <w:rFonts w:ascii="標楷體" w:eastAsia="標楷體" w:hAnsi="標楷體" w:cs="標楷體"/>
                <w:b/>
              </w:rPr>
            </w:pPr>
            <w:r>
              <w:rPr>
                <w:rFonts w:ascii="標楷體" w:eastAsia="標楷體" w:hAnsi="標楷體" w:cs="標楷體"/>
                <w:b/>
              </w:rPr>
              <w:t>二、學習內容</w:t>
            </w:r>
          </w:p>
          <w:p w:rsidR="000C5333" w:rsidRDefault="002D6D95">
            <w:pPr>
              <w:spacing w:line="280" w:lineRule="auto"/>
              <w:jc w:val="both"/>
              <w:rPr>
                <w:rFonts w:ascii="標楷體" w:eastAsia="標楷體" w:hAnsi="標楷體" w:cs="標楷體"/>
                <w:color w:val="FF0000"/>
                <w:sz w:val="20"/>
                <w:szCs w:val="20"/>
              </w:rPr>
            </w:pPr>
            <w:r>
              <w:rPr>
                <w:rFonts w:ascii="標楷體" w:eastAsia="標楷體" w:hAnsi="標楷體" w:cs="標楷體"/>
                <w:color w:val="FF0000"/>
                <w:sz w:val="20"/>
                <w:szCs w:val="20"/>
              </w:rPr>
              <w:t>標音符號</w:t>
            </w:r>
          </w:p>
          <w:p w:rsidR="000C5333" w:rsidRDefault="002D6D95">
            <w:pPr>
              <w:pBdr>
                <w:top w:val="nil"/>
                <w:left w:val="nil"/>
                <w:bottom w:val="nil"/>
                <w:right w:val="nil"/>
                <w:between w:val="nil"/>
              </w:pBdr>
              <w:spacing w:line="280" w:lineRule="auto"/>
              <w:jc w:val="both"/>
              <w:rPr>
                <w:rFonts w:ascii="標楷體" w:eastAsia="標楷體" w:hAnsi="標楷體" w:cs="標楷體"/>
                <w:color w:val="000000"/>
                <w:sz w:val="20"/>
                <w:szCs w:val="20"/>
              </w:rPr>
            </w:pPr>
            <w:r>
              <w:rPr>
                <w:rFonts w:ascii="標楷體" w:eastAsia="標楷體" w:hAnsi="標楷體" w:cs="標楷體"/>
                <w:color w:val="000000"/>
                <w:sz w:val="20"/>
                <w:szCs w:val="20"/>
              </w:rPr>
              <w:t>Aa-Ⅱ-1 標注注音符號的各類文本。</w:t>
            </w:r>
          </w:p>
          <w:p w:rsidR="000C5333" w:rsidRDefault="002D6D95">
            <w:pPr>
              <w:spacing w:line="280" w:lineRule="auto"/>
              <w:jc w:val="both"/>
              <w:rPr>
                <w:rFonts w:ascii="標楷體" w:eastAsia="標楷體" w:hAnsi="標楷體" w:cs="標楷體"/>
                <w:color w:val="FF0000"/>
                <w:sz w:val="20"/>
                <w:szCs w:val="20"/>
              </w:rPr>
            </w:pPr>
            <w:r>
              <w:rPr>
                <w:rFonts w:ascii="標楷體" w:eastAsia="標楷體" w:hAnsi="標楷體" w:cs="標楷體"/>
                <w:color w:val="FF0000"/>
                <w:sz w:val="20"/>
                <w:szCs w:val="20"/>
              </w:rPr>
              <w:t>字詞</w:t>
            </w:r>
          </w:p>
          <w:p w:rsidR="000C5333" w:rsidRDefault="002D6D95">
            <w:pPr>
              <w:pBdr>
                <w:top w:val="nil"/>
                <w:left w:val="nil"/>
                <w:bottom w:val="nil"/>
                <w:right w:val="nil"/>
                <w:between w:val="nil"/>
              </w:pBdr>
              <w:spacing w:line="280" w:lineRule="auto"/>
              <w:jc w:val="both"/>
              <w:rPr>
                <w:rFonts w:ascii="標楷體" w:eastAsia="標楷體" w:hAnsi="標楷體" w:cs="標楷體"/>
                <w:color w:val="000000"/>
                <w:sz w:val="20"/>
                <w:szCs w:val="20"/>
              </w:rPr>
            </w:pPr>
            <w:r>
              <w:rPr>
                <w:rFonts w:ascii="標楷體" w:eastAsia="標楷體" w:hAnsi="標楷體" w:cs="標楷體"/>
                <w:color w:val="000000"/>
                <w:sz w:val="20"/>
                <w:szCs w:val="20"/>
              </w:rPr>
              <w:t>Ab-Ⅱ-1 1800個常用字的字形、字音和字義。</w:t>
            </w:r>
          </w:p>
          <w:p w:rsidR="000C5333" w:rsidRDefault="002D6D95">
            <w:pPr>
              <w:pBdr>
                <w:top w:val="nil"/>
                <w:left w:val="nil"/>
                <w:bottom w:val="nil"/>
                <w:right w:val="nil"/>
                <w:between w:val="nil"/>
              </w:pBdr>
              <w:spacing w:line="280" w:lineRule="auto"/>
              <w:jc w:val="both"/>
              <w:rPr>
                <w:rFonts w:ascii="標楷體" w:eastAsia="標楷體" w:hAnsi="標楷體" w:cs="標楷體"/>
                <w:color w:val="000000"/>
                <w:sz w:val="20"/>
                <w:szCs w:val="20"/>
              </w:rPr>
            </w:pPr>
            <w:r>
              <w:rPr>
                <w:rFonts w:ascii="標楷體" w:eastAsia="標楷體" w:hAnsi="標楷體" w:cs="標楷體"/>
                <w:color w:val="000000"/>
                <w:sz w:val="20"/>
                <w:szCs w:val="20"/>
              </w:rPr>
              <w:t>Ab-Ⅱ-2 1200個常用字的使用。</w:t>
            </w:r>
          </w:p>
          <w:p w:rsidR="000C5333" w:rsidRDefault="002D6D95">
            <w:pPr>
              <w:pBdr>
                <w:top w:val="nil"/>
                <w:left w:val="nil"/>
                <w:bottom w:val="nil"/>
                <w:right w:val="nil"/>
                <w:between w:val="nil"/>
              </w:pBdr>
              <w:spacing w:line="280" w:lineRule="auto"/>
              <w:jc w:val="both"/>
              <w:rPr>
                <w:rFonts w:ascii="標楷體" w:eastAsia="標楷體" w:hAnsi="標楷體" w:cs="標楷體"/>
                <w:color w:val="000000"/>
                <w:sz w:val="20"/>
                <w:szCs w:val="20"/>
              </w:rPr>
            </w:pPr>
            <w:r>
              <w:rPr>
                <w:rFonts w:ascii="標楷體" w:eastAsia="標楷體" w:hAnsi="標楷體" w:cs="標楷體"/>
                <w:color w:val="000000"/>
                <w:sz w:val="20"/>
                <w:szCs w:val="20"/>
              </w:rPr>
              <w:t>Ab-Ⅱ-4多音字及多義字。</w:t>
            </w:r>
          </w:p>
          <w:p w:rsidR="000C5333" w:rsidRDefault="002D6D95">
            <w:pPr>
              <w:spacing w:line="280" w:lineRule="auto"/>
              <w:jc w:val="both"/>
              <w:rPr>
                <w:rFonts w:ascii="標楷體" w:eastAsia="標楷體" w:hAnsi="標楷體" w:cs="標楷體"/>
                <w:color w:val="FF0000"/>
                <w:sz w:val="20"/>
                <w:szCs w:val="20"/>
              </w:rPr>
            </w:pPr>
            <w:r>
              <w:rPr>
                <w:rFonts w:ascii="標楷體" w:eastAsia="標楷體" w:hAnsi="標楷體" w:cs="標楷體"/>
                <w:color w:val="FF0000"/>
                <w:sz w:val="20"/>
                <w:szCs w:val="20"/>
              </w:rPr>
              <w:t>句段</w:t>
            </w:r>
          </w:p>
          <w:p w:rsidR="000C5333" w:rsidRDefault="002D6D95">
            <w:pPr>
              <w:pBdr>
                <w:top w:val="nil"/>
                <w:left w:val="nil"/>
                <w:bottom w:val="nil"/>
                <w:right w:val="nil"/>
                <w:between w:val="nil"/>
              </w:pBdr>
              <w:spacing w:line="280" w:lineRule="auto"/>
              <w:jc w:val="both"/>
              <w:rPr>
                <w:rFonts w:ascii="標楷體" w:eastAsia="標楷體" w:hAnsi="標楷體" w:cs="標楷體"/>
                <w:color w:val="000000"/>
                <w:sz w:val="20"/>
                <w:szCs w:val="20"/>
              </w:rPr>
            </w:pPr>
            <w:r>
              <w:rPr>
                <w:rFonts w:ascii="標楷體" w:eastAsia="標楷體" w:hAnsi="標楷體" w:cs="標楷體"/>
                <w:color w:val="000000"/>
                <w:sz w:val="20"/>
                <w:szCs w:val="20"/>
              </w:rPr>
              <w:t>Ac-Ⅱ-2各種基本句型。</w:t>
            </w:r>
          </w:p>
          <w:p w:rsidR="000C5333" w:rsidRDefault="002D6D95">
            <w:pPr>
              <w:spacing w:line="280" w:lineRule="auto"/>
              <w:jc w:val="both"/>
              <w:rPr>
                <w:rFonts w:ascii="標楷體" w:eastAsia="標楷體" w:hAnsi="標楷體" w:cs="標楷體"/>
                <w:color w:val="FF0000"/>
                <w:sz w:val="20"/>
                <w:szCs w:val="20"/>
              </w:rPr>
            </w:pPr>
            <w:r>
              <w:rPr>
                <w:rFonts w:ascii="標楷體" w:eastAsia="標楷體" w:hAnsi="標楷體" w:cs="標楷體"/>
                <w:color w:val="FF0000"/>
                <w:sz w:val="20"/>
                <w:szCs w:val="20"/>
              </w:rPr>
              <w:t>篇章</w:t>
            </w:r>
          </w:p>
          <w:p w:rsidR="000C5333" w:rsidRDefault="002D6D95">
            <w:pPr>
              <w:spacing w:line="280" w:lineRule="auto"/>
              <w:jc w:val="both"/>
              <w:rPr>
                <w:rFonts w:ascii="標楷體" w:eastAsia="標楷體" w:hAnsi="標楷體" w:cs="標楷體"/>
                <w:b/>
                <w:color w:val="FF0000"/>
              </w:rPr>
            </w:pPr>
            <w:r>
              <w:rPr>
                <w:rFonts w:ascii="標楷體" w:eastAsia="標楷體" w:hAnsi="標楷體" w:cs="標楷體"/>
                <w:sz w:val="20"/>
                <w:szCs w:val="20"/>
              </w:rPr>
              <w:t>Ad-Ⅱ-2篇章的大意、主旨與簡單結構。</w:t>
            </w:r>
          </w:p>
        </w:tc>
      </w:tr>
      <w:tr w:rsidR="000C5333">
        <w:trPr>
          <w:trHeight w:val="830"/>
        </w:trPr>
        <w:tc>
          <w:tcPr>
            <w:tcW w:w="2518" w:type="dxa"/>
            <w:gridSpan w:val="2"/>
            <w:vMerge w:val="restart"/>
            <w:tcBorders>
              <w:left w:val="single" w:sz="12" w:space="0" w:color="000000"/>
            </w:tcBorders>
            <w:vAlign w:val="center"/>
          </w:tcPr>
          <w:p w:rsidR="000C5333" w:rsidRDefault="002D6D95">
            <w:pPr>
              <w:jc w:val="center"/>
              <w:rPr>
                <w:rFonts w:ascii="標楷體" w:eastAsia="標楷體" w:hAnsi="標楷體" w:cs="標楷體"/>
                <w:b/>
              </w:rPr>
            </w:pPr>
            <w:r>
              <w:rPr>
                <w:rFonts w:ascii="標楷體" w:eastAsia="標楷體" w:hAnsi="標楷體" w:cs="標楷體"/>
                <w:b/>
              </w:rPr>
              <w:t>本學年學習重點</w:t>
            </w:r>
          </w:p>
          <w:p w:rsidR="000C5333" w:rsidRDefault="002D6D95">
            <w:pPr>
              <w:jc w:val="center"/>
              <w:rPr>
                <w:rFonts w:ascii="標楷體" w:eastAsia="標楷體" w:hAnsi="標楷體" w:cs="標楷體"/>
                <w:b/>
              </w:rPr>
            </w:pPr>
            <w:r>
              <w:rPr>
                <w:rFonts w:ascii="標楷體" w:eastAsia="標楷體" w:hAnsi="標楷體" w:cs="標楷體"/>
                <w:b/>
              </w:rPr>
              <w:t>（調整後）</w:t>
            </w:r>
          </w:p>
        </w:tc>
        <w:tc>
          <w:tcPr>
            <w:tcW w:w="7030" w:type="dxa"/>
            <w:gridSpan w:val="7"/>
            <w:tcBorders>
              <w:bottom w:val="dashed" w:sz="4" w:space="0" w:color="000000"/>
              <w:right w:val="single" w:sz="12" w:space="0" w:color="000000"/>
            </w:tcBorders>
            <w:vAlign w:val="center"/>
          </w:tcPr>
          <w:p w:rsidR="000C5333" w:rsidRDefault="002D6D95">
            <w:pPr>
              <w:spacing w:line="280" w:lineRule="auto"/>
              <w:jc w:val="both"/>
              <w:rPr>
                <w:rFonts w:ascii="標楷體" w:eastAsia="標楷體" w:hAnsi="標楷體" w:cs="標楷體"/>
              </w:rPr>
            </w:pPr>
            <w:r>
              <w:rPr>
                <w:rFonts w:ascii="標楷體" w:eastAsia="標楷體" w:hAnsi="標楷體" w:cs="標楷體"/>
                <w:b/>
              </w:rPr>
              <w:t>一、學習表現</w:t>
            </w:r>
          </w:p>
          <w:p w:rsidR="000C5333" w:rsidRDefault="002D6D95">
            <w:pPr>
              <w:spacing w:line="280" w:lineRule="auto"/>
              <w:jc w:val="both"/>
              <w:rPr>
                <w:rFonts w:ascii="標楷體" w:eastAsia="標楷體" w:hAnsi="標楷體" w:cs="標楷體"/>
                <w:color w:val="FF0000"/>
                <w:sz w:val="20"/>
                <w:szCs w:val="20"/>
              </w:rPr>
            </w:pPr>
            <w:r>
              <w:rPr>
                <w:rFonts w:ascii="標楷體" w:eastAsia="標楷體" w:hAnsi="標楷體" w:cs="標楷體"/>
                <w:color w:val="FF0000"/>
                <w:sz w:val="20"/>
                <w:szCs w:val="20"/>
              </w:rPr>
              <w:t>聆聽</w:t>
            </w:r>
          </w:p>
          <w:p w:rsidR="000C5333" w:rsidRDefault="002D6D95">
            <w:pPr>
              <w:spacing w:line="280" w:lineRule="auto"/>
              <w:jc w:val="both"/>
              <w:rPr>
                <w:rFonts w:ascii="標楷體" w:eastAsia="標楷體" w:hAnsi="標楷體" w:cs="標楷體"/>
                <w:color w:val="000000"/>
                <w:sz w:val="20"/>
                <w:szCs w:val="20"/>
              </w:rPr>
            </w:pPr>
            <w:r>
              <w:rPr>
                <w:rFonts w:ascii="標楷體" w:eastAsia="標楷體" w:hAnsi="標楷體" w:cs="標楷體"/>
                <w:color w:val="000000"/>
                <w:sz w:val="20"/>
                <w:szCs w:val="20"/>
              </w:rPr>
              <w:t>1-Ⅱ-1聆聽時能讓對方充分表達意見。(保留)</w:t>
            </w:r>
          </w:p>
          <w:p w:rsidR="000C5333" w:rsidRDefault="002D6D95">
            <w:pPr>
              <w:pBdr>
                <w:top w:val="nil"/>
                <w:left w:val="nil"/>
                <w:bottom w:val="nil"/>
                <w:right w:val="nil"/>
                <w:between w:val="nil"/>
              </w:pBdr>
              <w:spacing w:line="280" w:lineRule="auto"/>
              <w:jc w:val="both"/>
              <w:rPr>
                <w:rFonts w:ascii="標楷體" w:eastAsia="標楷體" w:hAnsi="標楷體" w:cs="標楷體"/>
                <w:color w:val="000000"/>
                <w:sz w:val="20"/>
                <w:szCs w:val="20"/>
              </w:rPr>
            </w:pPr>
            <w:r>
              <w:rPr>
                <w:rFonts w:ascii="標楷體" w:eastAsia="標楷體" w:hAnsi="標楷體" w:cs="標楷體"/>
                <w:color w:val="000000"/>
                <w:sz w:val="20"/>
                <w:szCs w:val="20"/>
              </w:rPr>
              <w:t>1-Ⅱ-2具備聆聽不同媒材的基本能力。(保留)</w:t>
            </w:r>
          </w:p>
          <w:p w:rsidR="000C5333" w:rsidRDefault="002D6D95">
            <w:pPr>
              <w:pBdr>
                <w:top w:val="nil"/>
                <w:left w:val="nil"/>
                <w:bottom w:val="nil"/>
                <w:right w:val="nil"/>
                <w:between w:val="nil"/>
              </w:pBdr>
              <w:spacing w:line="280" w:lineRule="auto"/>
              <w:jc w:val="both"/>
              <w:rPr>
                <w:rFonts w:ascii="標楷體" w:eastAsia="標楷體" w:hAnsi="標楷體" w:cs="標楷體"/>
                <w:color w:val="000000"/>
                <w:sz w:val="20"/>
                <w:szCs w:val="20"/>
              </w:rPr>
            </w:pPr>
            <w:r>
              <w:rPr>
                <w:rFonts w:ascii="標楷體" w:eastAsia="標楷體" w:hAnsi="標楷體" w:cs="標楷體"/>
                <w:color w:val="000000"/>
                <w:sz w:val="20"/>
                <w:szCs w:val="20"/>
              </w:rPr>
              <w:t>1-Ⅱ-4根據話語情境，分辨內容是否切題，理解主要內容和情感，並與對方互動。(保留)</w:t>
            </w:r>
          </w:p>
          <w:p w:rsidR="000C5333" w:rsidRDefault="002D6D95">
            <w:pPr>
              <w:spacing w:line="280" w:lineRule="auto"/>
              <w:jc w:val="both"/>
              <w:rPr>
                <w:rFonts w:ascii="標楷體" w:eastAsia="標楷體" w:hAnsi="標楷體" w:cs="標楷體"/>
                <w:color w:val="FF0000"/>
                <w:sz w:val="20"/>
                <w:szCs w:val="20"/>
              </w:rPr>
            </w:pPr>
            <w:r>
              <w:rPr>
                <w:rFonts w:ascii="標楷體" w:eastAsia="標楷體" w:hAnsi="標楷體" w:cs="標楷體"/>
                <w:color w:val="FF0000"/>
                <w:sz w:val="20"/>
                <w:szCs w:val="20"/>
              </w:rPr>
              <w:t>口語表達</w:t>
            </w:r>
          </w:p>
          <w:p w:rsidR="000C5333" w:rsidRDefault="002D6D95">
            <w:pPr>
              <w:pBdr>
                <w:top w:val="nil"/>
                <w:left w:val="nil"/>
                <w:bottom w:val="nil"/>
                <w:right w:val="nil"/>
                <w:between w:val="nil"/>
              </w:pBdr>
              <w:spacing w:line="280" w:lineRule="auto"/>
              <w:jc w:val="both"/>
              <w:rPr>
                <w:rFonts w:ascii="標楷體" w:eastAsia="標楷體" w:hAnsi="標楷體" w:cs="標楷體"/>
                <w:color w:val="000000"/>
                <w:sz w:val="20"/>
                <w:szCs w:val="20"/>
              </w:rPr>
            </w:pPr>
            <w:r>
              <w:rPr>
                <w:rFonts w:ascii="標楷體" w:eastAsia="標楷體" w:hAnsi="標楷體" w:cs="標楷體"/>
                <w:color w:val="000000"/>
                <w:sz w:val="20"/>
                <w:szCs w:val="20"/>
              </w:rPr>
              <w:t>2-Ⅱ-2 運用適當詞語、正確語法表達想法。(保留)</w:t>
            </w:r>
          </w:p>
          <w:p w:rsidR="000C5333" w:rsidRDefault="002D6D95">
            <w:pPr>
              <w:pBdr>
                <w:top w:val="nil"/>
                <w:left w:val="nil"/>
                <w:bottom w:val="nil"/>
                <w:right w:val="nil"/>
                <w:between w:val="nil"/>
              </w:pBdr>
              <w:spacing w:line="280" w:lineRule="auto"/>
              <w:jc w:val="both"/>
              <w:rPr>
                <w:rFonts w:ascii="標楷體" w:eastAsia="標楷體" w:hAnsi="標楷體" w:cs="標楷體"/>
                <w:color w:val="000000"/>
                <w:sz w:val="20"/>
                <w:szCs w:val="20"/>
              </w:rPr>
            </w:pPr>
            <w:r>
              <w:rPr>
                <w:rFonts w:ascii="標楷體" w:eastAsia="標楷體" w:hAnsi="標楷體" w:cs="標楷體"/>
                <w:color w:val="000000"/>
                <w:sz w:val="20"/>
                <w:szCs w:val="20"/>
              </w:rPr>
              <w:t xml:space="preserve">2-Ⅱ-4 樂於參加討論，提供個人的觀點和意見。(保留) </w:t>
            </w:r>
          </w:p>
          <w:p w:rsidR="000C5333" w:rsidRDefault="002D6D95">
            <w:pPr>
              <w:spacing w:line="280" w:lineRule="auto"/>
              <w:jc w:val="both"/>
              <w:rPr>
                <w:rFonts w:ascii="標楷體" w:eastAsia="標楷體" w:hAnsi="標楷體" w:cs="標楷體"/>
                <w:color w:val="FF0000"/>
                <w:sz w:val="20"/>
                <w:szCs w:val="20"/>
              </w:rPr>
            </w:pPr>
            <w:r>
              <w:rPr>
                <w:rFonts w:ascii="標楷體" w:eastAsia="標楷體" w:hAnsi="標楷體" w:cs="標楷體"/>
                <w:sz w:val="20"/>
                <w:szCs w:val="20"/>
              </w:rPr>
              <w:t>2-Ⅱ-5 與他人溝通時能注重禮貌，並養成說話負責的態度。(保留)</w:t>
            </w:r>
          </w:p>
          <w:p w:rsidR="000C5333" w:rsidRDefault="002D6D95">
            <w:pPr>
              <w:spacing w:line="280" w:lineRule="auto"/>
              <w:jc w:val="both"/>
              <w:rPr>
                <w:rFonts w:ascii="標楷體" w:eastAsia="標楷體" w:hAnsi="標楷體" w:cs="標楷體"/>
                <w:color w:val="FF0000"/>
                <w:sz w:val="20"/>
                <w:szCs w:val="20"/>
              </w:rPr>
            </w:pPr>
            <w:r>
              <w:rPr>
                <w:rFonts w:ascii="標楷體" w:eastAsia="標楷體" w:hAnsi="標楷體" w:cs="標楷體"/>
                <w:color w:val="FF0000"/>
                <w:sz w:val="20"/>
                <w:szCs w:val="20"/>
              </w:rPr>
              <w:t>注音符號與運用</w:t>
            </w:r>
          </w:p>
          <w:p w:rsidR="000C5333" w:rsidRDefault="002D6D95">
            <w:pPr>
              <w:pBdr>
                <w:top w:val="nil"/>
                <w:left w:val="nil"/>
                <w:bottom w:val="nil"/>
                <w:right w:val="nil"/>
                <w:between w:val="nil"/>
              </w:pBdr>
              <w:spacing w:line="280" w:lineRule="auto"/>
              <w:jc w:val="both"/>
              <w:rPr>
                <w:rFonts w:ascii="標楷體" w:eastAsia="標楷體" w:hAnsi="標楷體" w:cs="標楷體"/>
                <w:color w:val="000000"/>
                <w:sz w:val="20"/>
                <w:szCs w:val="20"/>
              </w:rPr>
            </w:pPr>
            <w:r>
              <w:rPr>
                <w:rFonts w:ascii="標楷體" w:eastAsia="標楷體" w:hAnsi="標楷體" w:cs="標楷體"/>
                <w:color w:val="000000"/>
                <w:sz w:val="20"/>
                <w:szCs w:val="20"/>
              </w:rPr>
              <w:t>3-Ⅱ-1 運用注音符號，理解生字新詞，提升閱讀效能。(保留)</w:t>
            </w:r>
          </w:p>
          <w:p w:rsidR="000C5333" w:rsidRDefault="002D6D95">
            <w:pPr>
              <w:spacing w:line="280" w:lineRule="auto"/>
              <w:jc w:val="both"/>
              <w:rPr>
                <w:rFonts w:ascii="標楷體" w:eastAsia="標楷體" w:hAnsi="標楷體" w:cs="標楷體"/>
                <w:color w:val="FF0000"/>
                <w:sz w:val="20"/>
                <w:szCs w:val="20"/>
              </w:rPr>
            </w:pPr>
            <w:r>
              <w:rPr>
                <w:rFonts w:ascii="標楷體" w:eastAsia="標楷體" w:hAnsi="標楷體" w:cs="標楷體"/>
                <w:color w:val="FF0000"/>
                <w:sz w:val="20"/>
                <w:szCs w:val="20"/>
              </w:rPr>
              <w:t>識字與寫字</w:t>
            </w:r>
          </w:p>
          <w:p w:rsidR="000C5333" w:rsidRDefault="002D6D95">
            <w:pPr>
              <w:pBdr>
                <w:top w:val="nil"/>
                <w:left w:val="nil"/>
                <w:bottom w:val="nil"/>
                <w:right w:val="nil"/>
                <w:between w:val="nil"/>
              </w:pBdr>
              <w:spacing w:line="280" w:lineRule="auto"/>
              <w:jc w:val="both"/>
              <w:rPr>
                <w:rFonts w:ascii="標楷體" w:eastAsia="標楷體" w:hAnsi="標楷體" w:cs="標楷體"/>
                <w:color w:val="000000"/>
                <w:sz w:val="20"/>
                <w:szCs w:val="20"/>
              </w:rPr>
            </w:pPr>
            <w:r>
              <w:rPr>
                <w:rFonts w:ascii="標楷體" w:eastAsia="標楷體" w:hAnsi="標楷體" w:cs="標楷體"/>
                <w:color w:val="000000"/>
                <w:sz w:val="20"/>
                <w:szCs w:val="20"/>
              </w:rPr>
              <w:t>4-Ⅱ-1 認識常用國字至少1,500字，使用900字。(減量)</w:t>
            </w:r>
          </w:p>
          <w:p w:rsidR="000C5333" w:rsidRDefault="002D6D95">
            <w:pPr>
              <w:pBdr>
                <w:top w:val="nil"/>
                <w:left w:val="nil"/>
                <w:bottom w:val="nil"/>
                <w:right w:val="nil"/>
                <w:between w:val="nil"/>
              </w:pBdr>
              <w:spacing w:line="280" w:lineRule="auto"/>
              <w:jc w:val="both"/>
              <w:rPr>
                <w:rFonts w:ascii="標楷體" w:eastAsia="標楷體" w:hAnsi="標楷體" w:cs="標楷體"/>
                <w:color w:val="000000"/>
                <w:sz w:val="20"/>
                <w:szCs w:val="20"/>
              </w:rPr>
            </w:pPr>
            <w:r>
              <w:rPr>
                <w:rFonts w:ascii="標楷體" w:eastAsia="標楷體" w:hAnsi="標楷體" w:cs="標楷體"/>
                <w:color w:val="000000"/>
                <w:sz w:val="20"/>
                <w:szCs w:val="20"/>
              </w:rPr>
              <w:t>4-Ⅱ-4 能分辨形近、音近字詞，並正確使用。(減量)</w:t>
            </w:r>
          </w:p>
          <w:p w:rsidR="000C5333" w:rsidRDefault="002D6D95">
            <w:pPr>
              <w:spacing w:line="280" w:lineRule="auto"/>
              <w:jc w:val="both"/>
              <w:rPr>
                <w:rFonts w:ascii="標楷體" w:eastAsia="標楷體" w:hAnsi="標楷體" w:cs="標楷體"/>
                <w:color w:val="FF0000"/>
                <w:sz w:val="20"/>
                <w:szCs w:val="20"/>
              </w:rPr>
            </w:pPr>
            <w:r>
              <w:rPr>
                <w:rFonts w:ascii="標楷體" w:eastAsia="標楷體" w:hAnsi="標楷體" w:cs="標楷體"/>
                <w:color w:val="FF0000"/>
                <w:sz w:val="20"/>
                <w:szCs w:val="20"/>
              </w:rPr>
              <w:t>閱讀</w:t>
            </w:r>
          </w:p>
          <w:p w:rsidR="000C5333" w:rsidRDefault="002D6D95">
            <w:pPr>
              <w:pBdr>
                <w:top w:val="nil"/>
                <w:left w:val="nil"/>
                <w:bottom w:val="nil"/>
                <w:right w:val="nil"/>
                <w:between w:val="nil"/>
              </w:pBdr>
              <w:spacing w:line="280" w:lineRule="auto"/>
              <w:jc w:val="both"/>
              <w:rPr>
                <w:rFonts w:ascii="標楷體" w:eastAsia="標楷體" w:hAnsi="標楷體" w:cs="標楷體"/>
                <w:color w:val="000000"/>
                <w:sz w:val="20"/>
                <w:szCs w:val="20"/>
              </w:rPr>
            </w:pPr>
            <w:r>
              <w:rPr>
                <w:rFonts w:ascii="標楷體" w:eastAsia="標楷體" w:hAnsi="標楷體" w:cs="標楷體"/>
                <w:color w:val="000000"/>
                <w:sz w:val="20"/>
                <w:szCs w:val="20"/>
              </w:rPr>
              <w:lastRenderedPageBreak/>
              <w:t>5-Ⅱ-3  讀懂與學習階段相符的文本。(分解)</w:t>
            </w:r>
          </w:p>
          <w:p w:rsidR="000C5333" w:rsidRDefault="002D6D95">
            <w:pPr>
              <w:spacing w:line="280" w:lineRule="auto"/>
              <w:jc w:val="both"/>
              <w:rPr>
                <w:rFonts w:ascii="標楷體" w:eastAsia="標楷體" w:hAnsi="標楷體" w:cs="標楷體"/>
                <w:sz w:val="20"/>
                <w:szCs w:val="20"/>
              </w:rPr>
            </w:pPr>
            <w:r>
              <w:rPr>
                <w:rFonts w:ascii="標楷體" w:eastAsia="標楷體" w:hAnsi="標楷體" w:cs="標楷體"/>
                <w:sz w:val="20"/>
                <w:szCs w:val="20"/>
              </w:rPr>
              <w:t>5-Ⅱ-4  掌握句子和段落的意義與主要概念。(分解)</w:t>
            </w:r>
          </w:p>
          <w:p w:rsidR="000C5333" w:rsidRDefault="002D6D95">
            <w:pPr>
              <w:pBdr>
                <w:top w:val="nil"/>
                <w:left w:val="nil"/>
                <w:bottom w:val="nil"/>
                <w:right w:val="nil"/>
                <w:between w:val="nil"/>
              </w:pBdr>
              <w:spacing w:line="280" w:lineRule="auto"/>
              <w:jc w:val="both"/>
              <w:rPr>
                <w:rFonts w:ascii="標楷體" w:eastAsia="標楷體" w:hAnsi="標楷體" w:cs="標楷體"/>
                <w:color w:val="000000"/>
                <w:sz w:val="20"/>
                <w:szCs w:val="20"/>
              </w:rPr>
            </w:pPr>
            <w:r>
              <w:rPr>
                <w:rFonts w:ascii="標楷體" w:eastAsia="標楷體" w:hAnsi="標楷體" w:cs="標楷體"/>
                <w:color w:val="000000"/>
                <w:sz w:val="20"/>
                <w:szCs w:val="20"/>
              </w:rPr>
              <w:t>5-Ⅱ-8  運用預測、推論、提問等策略，增進對文本的理解。(分解)</w:t>
            </w:r>
          </w:p>
          <w:p w:rsidR="000C5333" w:rsidRDefault="002D6D95">
            <w:pPr>
              <w:spacing w:line="280" w:lineRule="auto"/>
              <w:jc w:val="both"/>
              <w:rPr>
                <w:rFonts w:ascii="標楷體" w:eastAsia="標楷體" w:hAnsi="標楷體" w:cs="標楷體"/>
                <w:color w:val="FF0000"/>
                <w:sz w:val="20"/>
                <w:szCs w:val="20"/>
              </w:rPr>
            </w:pPr>
            <w:r>
              <w:rPr>
                <w:rFonts w:ascii="標楷體" w:eastAsia="標楷體" w:hAnsi="標楷體" w:cs="標楷體"/>
                <w:sz w:val="20"/>
                <w:szCs w:val="20"/>
              </w:rPr>
              <w:t>5-Ⅱ-9  覺察自己的閱讀理解情況，適時調整策略。(保留)</w:t>
            </w:r>
          </w:p>
          <w:p w:rsidR="000C5333" w:rsidRDefault="002D6D95">
            <w:pPr>
              <w:spacing w:line="280" w:lineRule="auto"/>
              <w:jc w:val="both"/>
              <w:rPr>
                <w:rFonts w:ascii="標楷體" w:eastAsia="標楷體" w:hAnsi="標楷體" w:cs="標楷體"/>
                <w:color w:val="FF0000"/>
                <w:sz w:val="20"/>
                <w:szCs w:val="20"/>
              </w:rPr>
            </w:pPr>
            <w:r>
              <w:rPr>
                <w:rFonts w:ascii="標楷體" w:eastAsia="標楷體" w:hAnsi="標楷體" w:cs="標楷體"/>
                <w:color w:val="FF0000"/>
                <w:sz w:val="20"/>
                <w:szCs w:val="20"/>
              </w:rPr>
              <w:t>寫作</w:t>
            </w:r>
          </w:p>
          <w:p w:rsidR="000C5333" w:rsidRDefault="002D6D95">
            <w:pPr>
              <w:spacing w:line="280" w:lineRule="auto"/>
              <w:jc w:val="both"/>
              <w:rPr>
                <w:rFonts w:ascii="標楷體" w:eastAsia="標楷體" w:hAnsi="標楷體" w:cs="標楷體"/>
                <w:color w:val="FF0000"/>
                <w:sz w:val="20"/>
                <w:szCs w:val="20"/>
              </w:rPr>
            </w:pPr>
            <w:r>
              <w:rPr>
                <w:rFonts w:ascii="標楷體" w:eastAsia="標楷體" w:hAnsi="標楷體" w:cs="標楷體"/>
                <w:sz w:val="20"/>
                <w:szCs w:val="20"/>
              </w:rPr>
              <w:t>6-Ⅱ-2  培養感受力、想像力等寫作基本能力。(保留)</w:t>
            </w:r>
          </w:p>
        </w:tc>
      </w:tr>
      <w:tr w:rsidR="000C5333">
        <w:trPr>
          <w:trHeight w:val="920"/>
        </w:trPr>
        <w:tc>
          <w:tcPr>
            <w:tcW w:w="2518" w:type="dxa"/>
            <w:gridSpan w:val="2"/>
            <w:vMerge/>
            <w:tcBorders>
              <w:left w:val="single" w:sz="12" w:space="0" w:color="000000"/>
            </w:tcBorders>
            <w:vAlign w:val="center"/>
          </w:tcPr>
          <w:p w:rsidR="000C5333" w:rsidRDefault="000C5333">
            <w:pPr>
              <w:pBdr>
                <w:top w:val="nil"/>
                <w:left w:val="nil"/>
                <w:bottom w:val="nil"/>
                <w:right w:val="nil"/>
                <w:between w:val="nil"/>
              </w:pBdr>
              <w:spacing w:line="276" w:lineRule="auto"/>
              <w:rPr>
                <w:rFonts w:ascii="標楷體" w:eastAsia="標楷體" w:hAnsi="標楷體" w:cs="標楷體"/>
                <w:color w:val="FF0000"/>
                <w:sz w:val="20"/>
                <w:szCs w:val="20"/>
              </w:rPr>
            </w:pPr>
          </w:p>
        </w:tc>
        <w:tc>
          <w:tcPr>
            <w:tcW w:w="7030" w:type="dxa"/>
            <w:gridSpan w:val="7"/>
            <w:tcBorders>
              <w:top w:val="dashed" w:sz="4" w:space="0" w:color="000000"/>
              <w:right w:val="single" w:sz="12" w:space="0" w:color="000000"/>
            </w:tcBorders>
            <w:vAlign w:val="center"/>
          </w:tcPr>
          <w:p w:rsidR="000C5333" w:rsidRDefault="002D6D95">
            <w:pPr>
              <w:spacing w:line="280" w:lineRule="auto"/>
              <w:jc w:val="both"/>
              <w:rPr>
                <w:rFonts w:ascii="標楷體" w:eastAsia="標楷體" w:hAnsi="標楷體" w:cs="標楷體"/>
                <w:b/>
              </w:rPr>
            </w:pPr>
            <w:r>
              <w:rPr>
                <w:rFonts w:ascii="標楷體" w:eastAsia="標楷體" w:hAnsi="標楷體" w:cs="標楷體"/>
                <w:b/>
              </w:rPr>
              <w:t>二、學習內容</w:t>
            </w:r>
          </w:p>
          <w:p w:rsidR="000C5333" w:rsidRDefault="002D6D95">
            <w:pPr>
              <w:spacing w:line="280" w:lineRule="auto"/>
              <w:jc w:val="both"/>
              <w:rPr>
                <w:rFonts w:ascii="標楷體" w:eastAsia="標楷體" w:hAnsi="標楷體" w:cs="標楷體"/>
                <w:color w:val="FF0000"/>
                <w:sz w:val="20"/>
                <w:szCs w:val="20"/>
              </w:rPr>
            </w:pPr>
            <w:r>
              <w:rPr>
                <w:rFonts w:ascii="標楷體" w:eastAsia="標楷體" w:hAnsi="標楷體" w:cs="標楷體"/>
                <w:color w:val="FF0000"/>
                <w:sz w:val="20"/>
                <w:szCs w:val="20"/>
              </w:rPr>
              <w:t>標音符號</w:t>
            </w:r>
          </w:p>
          <w:p w:rsidR="000C5333" w:rsidRDefault="002D6D95">
            <w:pPr>
              <w:pBdr>
                <w:top w:val="nil"/>
                <w:left w:val="nil"/>
                <w:bottom w:val="nil"/>
                <w:right w:val="nil"/>
                <w:between w:val="nil"/>
              </w:pBdr>
              <w:spacing w:line="280" w:lineRule="auto"/>
              <w:jc w:val="both"/>
              <w:rPr>
                <w:rFonts w:ascii="標楷體" w:eastAsia="標楷體" w:hAnsi="標楷體" w:cs="標楷體"/>
                <w:color w:val="000000"/>
                <w:sz w:val="20"/>
                <w:szCs w:val="20"/>
              </w:rPr>
            </w:pPr>
            <w:r>
              <w:rPr>
                <w:rFonts w:ascii="標楷體" w:eastAsia="標楷體" w:hAnsi="標楷體" w:cs="標楷體"/>
                <w:color w:val="000000"/>
                <w:sz w:val="20"/>
                <w:szCs w:val="20"/>
              </w:rPr>
              <w:t>Aa-Ⅱ-1 標注注音符號的各類文本。(保留)</w:t>
            </w:r>
          </w:p>
          <w:p w:rsidR="000C5333" w:rsidRDefault="002D6D95">
            <w:pPr>
              <w:spacing w:line="280" w:lineRule="auto"/>
              <w:jc w:val="both"/>
              <w:rPr>
                <w:rFonts w:ascii="標楷體" w:eastAsia="標楷體" w:hAnsi="標楷體" w:cs="標楷體"/>
                <w:color w:val="FF0000"/>
                <w:sz w:val="20"/>
                <w:szCs w:val="20"/>
              </w:rPr>
            </w:pPr>
            <w:r>
              <w:rPr>
                <w:rFonts w:ascii="標楷體" w:eastAsia="標楷體" w:hAnsi="標楷體" w:cs="標楷體"/>
                <w:color w:val="FF0000"/>
                <w:sz w:val="20"/>
                <w:szCs w:val="20"/>
              </w:rPr>
              <w:t>字詞</w:t>
            </w:r>
          </w:p>
          <w:p w:rsidR="000C5333" w:rsidRDefault="002D6D95">
            <w:pPr>
              <w:pBdr>
                <w:top w:val="nil"/>
                <w:left w:val="nil"/>
                <w:bottom w:val="nil"/>
                <w:right w:val="nil"/>
                <w:between w:val="nil"/>
              </w:pBdr>
              <w:spacing w:line="280" w:lineRule="auto"/>
              <w:jc w:val="both"/>
              <w:rPr>
                <w:rFonts w:ascii="標楷體" w:eastAsia="標楷體" w:hAnsi="標楷體" w:cs="標楷體"/>
                <w:color w:val="000000"/>
                <w:sz w:val="20"/>
                <w:szCs w:val="20"/>
              </w:rPr>
            </w:pPr>
            <w:r>
              <w:rPr>
                <w:rFonts w:ascii="標楷體" w:eastAsia="標楷體" w:hAnsi="標楷體" w:cs="標楷體"/>
                <w:color w:val="000000"/>
                <w:sz w:val="20"/>
                <w:szCs w:val="20"/>
              </w:rPr>
              <w:t>Ab-Ⅱ-1 1000個常用字的字形、字音和字義。(減量)</w:t>
            </w:r>
          </w:p>
          <w:p w:rsidR="000C5333" w:rsidRDefault="002D6D95">
            <w:pPr>
              <w:pBdr>
                <w:top w:val="nil"/>
                <w:left w:val="nil"/>
                <w:bottom w:val="nil"/>
                <w:right w:val="nil"/>
                <w:between w:val="nil"/>
              </w:pBdr>
              <w:spacing w:line="280" w:lineRule="auto"/>
              <w:jc w:val="both"/>
              <w:rPr>
                <w:rFonts w:ascii="標楷體" w:eastAsia="標楷體" w:hAnsi="標楷體" w:cs="標楷體"/>
                <w:color w:val="000000"/>
                <w:sz w:val="20"/>
                <w:szCs w:val="20"/>
              </w:rPr>
            </w:pPr>
            <w:r>
              <w:rPr>
                <w:rFonts w:ascii="標楷體" w:eastAsia="標楷體" w:hAnsi="標楷體" w:cs="標楷體"/>
                <w:color w:val="000000"/>
                <w:sz w:val="20"/>
                <w:szCs w:val="20"/>
              </w:rPr>
              <w:t>Ab-Ⅱ-2 700個常用字的使用。(減量)</w:t>
            </w:r>
          </w:p>
          <w:p w:rsidR="000C5333" w:rsidRDefault="002D6D95">
            <w:pPr>
              <w:pBdr>
                <w:top w:val="nil"/>
                <w:left w:val="nil"/>
                <w:bottom w:val="nil"/>
                <w:right w:val="nil"/>
                <w:between w:val="nil"/>
              </w:pBdr>
              <w:spacing w:line="280" w:lineRule="auto"/>
              <w:jc w:val="both"/>
              <w:rPr>
                <w:rFonts w:ascii="標楷體" w:eastAsia="標楷體" w:hAnsi="標楷體" w:cs="標楷體"/>
                <w:color w:val="000000"/>
                <w:sz w:val="20"/>
                <w:szCs w:val="20"/>
              </w:rPr>
            </w:pPr>
            <w:r>
              <w:rPr>
                <w:rFonts w:ascii="標楷體" w:eastAsia="標楷體" w:hAnsi="標楷體" w:cs="標楷體"/>
                <w:color w:val="000000"/>
                <w:sz w:val="20"/>
                <w:szCs w:val="20"/>
              </w:rPr>
              <w:t>Ab-Ⅱ-4多音字及多義字。(減量)</w:t>
            </w:r>
          </w:p>
          <w:p w:rsidR="000C5333" w:rsidRDefault="002D6D95">
            <w:pPr>
              <w:spacing w:line="280" w:lineRule="auto"/>
              <w:jc w:val="both"/>
              <w:rPr>
                <w:rFonts w:ascii="標楷體" w:eastAsia="標楷體" w:hAnsi="標楷體" w:cs="標楷體"/>
                <w:color w:val="FF0000"/>
                <w:sz w:val="20"/>
                <w:szCs w:val="20"/>
              </w:rPr>
            </w:pPr>
            <w:r>
              <w:rPr>
                <w:rFonts w:ascii="標楷體" w:eastAsia="標楷體" w:hAnsi="標楷體" w:cs="標楷體"/>
                <w:color w:val="FF0000"/>
                <w:sz w:val="20"/>
                <w:szCs w:val="20"/>
              </w:rPr>
              <w:t>句段</w:t>
            </w:r>
          </w:p>
          <w:p w:rsidR="000C5333" w:rsidRDefault="002D6D95">
            <w:pPr>
              <w:pBdr>
                <w:top w:val="nil"/>
                <w:left w:val="nil"/>
                <w:bottom w:val="nil"/>
                <w:right w:val="nil"/>
                <w:between w:val="nil"/>
              </w:pBdr>
              <w:spacing w:line="280" w:lineRule="auto"/>
              <w:jc w:val="both"/>
              <w:rPr>
                <w:rFonts w:ascii="標楷體" w:eastAsia="標楷體" w:hAnsi="標楷體" w:cs="標楷體"/>
                <w:color w:val="000000"/>
                <w:sz w:val="20"/>
                <w:szCs w:val="20"/>
              </w:rPr>
            </w:pPr>
            <w:r>
              <w:rPr>
                <w:rFonts w:ascii="標楷體" w:eastAsia="標楷體" w:hAnsi="標楷體" w:cs="標楷體"/>
                <w:color w:val="000000"/>
                <w:sz w:val="20"/>
                <w:szCs w:val="20"/>
              </w:rPr>
              <w:t>Ac-Ⅱ-2各種基本句型。(簡化)</w:t>
            </w:r>
          </w:p>
          <w:p w:rsidR="000C5333" w:rsidRDefault="002D6D95">
            <w:pPr>
              <w:spacing w:line="280" w:lineRule="auto"/>
              <w:jc w:val="both"/>
              <w:rPr>
                <w:rFonts w:ascii="標楷體" w:eastAsia="標楷體" w:hAnsi="標楷體" w:cs="標楷體"/>
                <w:color w:val="FF0000"/>
                <w:sz w:val="20"/>
                <w:szCs w:val="20"/>
              </w:rPr>
            </w:pPr>
            <w:r>
              <w:rPr>
                <w:rFonts w:ascii="標楷體" w:eastAsia="標楷體" w:hAnsi="標楷體" w:cs="標楷體"/>
                <w:color w:val="FF0000"/>
                <w:sz w:val="20"/>
                <w:szCs w:val="20"/>
              </w:rPr>
              <w:t>篇章</w:t>
            </w:r>
          </w:p>
          <w:p w:rsidR="000C5333" w:rsidRDefault="002D6D95">
            <w:pPr>
              <w:spacing w:line="280" w:lineRule="auto"/>
              <w:jc w:val="both"/>
              <w:rPr>
                <w:rFonts w:ascii="標楷體" w:eastAsia="標楷體" w:hAnsi="標楷體" w:cs="標楷體"/>
                <w:b/>
              </w:rPr>
            </w:pPr>
            <w:r>
              <w:rPr>
                <w:rFonts w:ascii="標楷體" w:eastAsia="標楷體" w:hAnsi="標楷體" w:cs="標楷體"/>
                <w:sz w:val="20"/>
                <w:szCs w:val="20"/>
              </w:rPr>
              <w:t>Ad-Ⅱ-2篇章的大意、主旨與簡單結構。(分解)</w:t>
            </w:r>
          </w:p>
        </w:tc>
      </w:tr>
      <w:tr w:rsidR="000C5333">
        <w:trPr>
          <w:trHeight w:val="1338"/>
        </w:trPr>
        <w:tc>
          <w:tcPr>
            <w:tcW w:w="2518" w:type="dxa"/>
            <w:gridSpan w:val="2"/>
            <w:tcBorders>
              <w:left w:val="single" w:sz="12" w:space="0" w:color="000000"/>
            </w:tcBorders>
            <w:vAlign w:val="center"/>
          </w:tcPr>
          <w:p w:rsidR="000C5333" w:rsidRDefault="002D6D95">
            <w:pPr>
              <w:jc w:val="center"/>
              <w:rPr>
                <w:rFonts w:ascii="標楷體" w:eastAsia="標楷體" w:hAnsi="標楷體" w:cs="標楷體"/>
              </w:rPr>
            </w:pPr>
            <w:r>
              <w:rPr>
                <w:rFonts w:ascii="標楷體" w:eastAsia="標楷體" w:hAnsi="標楷體" w:cs="標楷體"/>
              </w:rPr>
              <w:t>融入之議題</w:t>
            </w:r>
          </w:p>
        </w:tc>
        <w:tc>
          <w:tcPr>
            <w:tcW w:w="7030" w:type="dxa"/>
            <w:gridSpan w:val="7"/>
            <w:tcBorders>
              <w:right w:val="single" w:sz="12" w:space="0" w:color="000000"/>
            </w:tcBorders>
            <w:vAlign w:val="center"/>
          </w:tcPr>
          <w:p w:rsidR="000C5333" w:rsidRDefault="002D6D95">
            <w:r>
              <w:rPr>
                <w:rFonts w:ascii="標楷體" w:eastAsia="標楷體" w:hAnsi="標楷體" w:cs="標楷體"/>
                <w:color w:val="000000"/>
                <w:sz w:val="16"/>
                <w:szCs w:val="16"/>
                <w:highlight w:val="white"/>
              </w:rPr>
              <w:t>請參考國教署「議題融入說明手冊」，</w:t>
            </w:r>
            <w:sdt>
              <w:sdtPr>
                <w:tag w:val="goog_rdk_6"/>
                <w:id w:val="-740094083"/>
              </w:sdtPr>
              <w:sdtContent>
                <w:r>
                  <w:rPr>
                    <w:rFonts w:ascii="Gungsuh" w:eastAsia="Gungsuh" w:hAnsi="Gungsuh" w:cs="Gungsuh"/>
                    <w:color w:val="000000"/>
                    <w:sz w:val="16"/>
                    <w:szCs w:val="16"/>
                    <w:highlight w:val="white"/>
                  </w:rPr>
                  <w:t>視領域性質適切融入議題。</w:t>
                </w:r>
              </w:sdtContent>
            </w:sdt>
            <w:sdt>
              <w:sdtPr>
                <w:tag w:val="goog_rdk_7"/>
                <w:id w:val="-1945295056"/>
              </w:sdtPr>
              <w:sdtContent>
                <w:r>
                  <w:rPr>
                    <w:rFonts w:ascii="Gungsuh" w:eastAsia="Gungsuh" w:hAnsi="Gungsuh" w:cs="Gungsuh"/>
                    <w:color w:val="FF0000"/>
                    <w:sz w:val="16"/>
                    <w:szCs w:val="16"/>
                    <w:highlight w:val="white"/>
                  </w:rPr>
                  <w:t>若學生在畢業階段，宜將「生涯規劃」加入轉銜議題。科技議題融入僅限國小適用</w:t>
                </w:r>
              </w:sdtContent>
            </w:sdt>
          </w:p>
          <w:p w:rsidR="000C5333" w:rsidRDefault="002D6D95">
            <w:pPr>
              <w:jc w:val="both"/>
              <w:rPr>
                <w:rFonts w:ascii="標楷體" w:eastAsia="標楷體" w:hAnsi="標楷體" w:cs="標楷體"/>
                <w:color w:val="000000"/>
              </w:rPr>
            </w:pPr>
            <w:r>
              <w:rPr>
                <w:rFonts w:ascii="標楷體" w:eastAsia="標楷體" w:hAnsi="標楷體" w:cs="標楷體"/>
                <w:color w:val="000000"/>
              </w:rPr>
              <w:t>□性別平等□人權■環境□海洋□品德□生命□法治□科技</w:t>
            </w:r>
          </w:p>
          <w:p w:rsidR="000C5333" w:rsidRDefault="002D6D95">
            <w:pPr>
              <w:jc w:val="both"/>
              <w:rPr>
                <w:rFonts w:ascii="標楷體" w:eastAsia="標楷體" w:hAnsi="標楷體" w:cs="標楷體"/>
                <w:color w:val="000000"/>
              </w:rPr>
            </w:pPr>
            <w:r>
              <w:rPr>
                <w:rFonts w:ascii="標楷體" w:eastAsia="標楷體" w:hAnsi="標楷體" w:cs="標楷體"/>
                <w:color w:val="000000"/>
              </w:rPr>
              <w:t>□資訊□安全□防災□原住民族教育■家庭教育□生涯規劃</w:t>
            </w:r>
          </w:p>
          <w:p w:rsidR="000C5333" w:rsidRDefault="002D6D95">
            <w:pPr>
              <w:jc w:val="both"/>
              <w:rPr>
                <w:rFonts w:ascii="標楷體" w:eastAsia="標楷體" w:hAnsi="標楷體" w:cs="標楷體"/>
                <w:color w:val="000000"/>
              </w:rPr>
            </w:pPr>
            <w:r>
              <w:rPr>
                <w:rFonts w:ascii="標楷體" w:eastAsia="標楷體" w:hAnsi="標楷體" w:cs="標楷體"/>
                <w:color w:val="000000"/>
              </w:rPr>
              <w:t>■多元文化■閱讀素養□戶外教育□能源□國際教育</w:t>
            </w:r>
          </w:p>
        </w:tc>
      </w:tr>
      <w:tr w:rsidR="000C5333">
        <w:trPr>
          <w:trHeight w:val="882"/>
        </w:trPr>
        <w:tc>
          <w:tcPr>
            <w:tcW w:w="2518" w:type="dxa"/>
            <w:gridSpan w:val="2"/>
            <w:tcBorders>
              <w:left w:val="single" w:sz="12" w:space="0" w:color="000000"/>
            </w:tcBorders>
            <w:vAlign w:val="center"/>
          </w:tcPr>
          <w:p w:rsidR="000C5333" w:rsidRDefault="002D6D95">
            <w:pPr>
              <w:jc w:val="center"/>
              <w:rPr>
                <w:rFonts w:ascii="標楷體" w:eastAsia="標楷體" w:hAnsi="標楷體" w:cs="標楷體"/>
                <w:b/>
                <w:color w:val="000000"/>
              </w:rPr>
            </w:pPr>
            <w:r>
              <w:rPr>
                <w:rFonts w:ascii="標楷體" w:eastAsia="標楷體" w:hAnsi="標楷體" w:cs="標楷體"/>
                <w:b/>
                <w:color w:val="000000"/>
              </w:rPr>
              <w:t>本學年學期</w:t>
            </w:r>
          </w:p>
          <w:p w:rsidR="000C5333" w:rsidRDefault="002D6D95">
            <w:pPr>
              <w:jc w:val="center"/>
              <w:rPr>
                <w:rFonts w:ascii="標楷體" w:eastAsia="標楷體" w:hAnsi="標楷體" w:cs="標楷體"/>
                <w:b/>
                <w:color w:val="FF0000"/>
              </w:rPr>
            </w:pPr>
            <w:r>
              <w:rPr>
                <w:rFonts w:ascii="標楷體" w:eastAsia="標楷體" w:hAnsi="標楷體" w:cs="標楷體"/>
                <w:b/>
                <w:color w:val="000000"/>
              </w:rPr>
              <w:t>目標</w:t>
            </w:r>
          </w:p>
        </w:tc>
        <w:tc>
          <w:tcPr>
            <w:tcW w:w="7030" w:type="dxa"/>
            <w:gridSpan w:val="7"/>
            <w:vAlign w:val="center"/>
          </w:tcPr>
          <w:p w:rsidR="000C5333" w:rsidRDefault="002D6D95">
            <w:pPr>
              <w:widowControl/>
              <w:spacing w:line="280" w:lineRule="auto"/>
              <w:rPr>
                <w:rFonts w:ascii="標楷體" w:eastAsia="標楷體" w:hAnsi="標楷體" w:cs="標楷體"/>
                <w:sz w:val="20"/>
                <w:szCs w:val="20"/>
                <w:highlight w:val="white"/>
              </w:rPr>
            </w:pPr>
            <w:r>
              <w:rPr>
                <w:rFonts w:ascii="標楷體" w:eastAsia="標楷體" w:hAnsi="標楷體" w:cs="標楷體"/>
                <w:sz w:val="20"/>
                <w:szCs w:val="20"/>
                <w:highlight w:val="white"/>
              </w:rPr>
              <w:t>1.能拼讀注音符號，透過閱讀，學習三年級國語課文結構特色，抓住課文內容</w:t>
            </w:r>
          </w:p>
          <w:p w:rsidR="000C5333" w:rsidRDefault="002D6D95">
            <w:pPr>
              <w:widowControl/>
              <w:spacing w:line="280" w:lineRule="auto"/>
              <w:rPr>
                <w:rFonts w:ascii="標楷體" w:eastAsia="標楷體" w:hAnsi="標楷體" w:cs="標楷體"/>
                <w:sz w:val="20"/>
                <w:szCs w:val="20"/>
                <w:highlight w:val="white"/>
              </w:rPr>
            </w:pPr>
            <w:r>
              <w:rPr>
                <w:rFonts w:ascii="標楷體" w:eastAsia="標楷體" w:hAnsi="標楷體" w:cs="標楷體"/>
                <w:sz w:val="20"/>
                <w:szCs w:val="20"/>
                <w:highlight w:val="white"/>
              </w:rPr>
              <w:t xml:space="preserve">  重點，並學習相關之生字與生詞。  </w:t>
            </w:r>
          </w:p>
          <w:p w:rsidR="000C5333" w:rsidRDefault="002D6D95">
            <w:pPr>
              <w:widowControl/>
              <w:spacing w:line="280" w:lineRule="auto"/>
              <w:rPr>
                <w:rFonts w:ascii="標楷體" w:eastAsia="標楷體" w:hAnsi="標楷體" w:cs="標楷體"/>
                <w:sz w:val="20"/>
                <w:szCs w:val="20"/>
                <w:highlight w:val="white"/>
              </w:rPr>
            </w:pPr>
            <w:r>
              <w:rPr>
                <w:rFonts w:ascii="標楷體" w:eastAsia="標楷體" w:hAnsi="標楷體" w:cs="標楷體"/>
                <w:sz w:val="20"/>
                <w:szCs w:val="20"/>
                <w:highlight w:val="white"/>
              </w:rPr>
              <w:t xml:space="preserve">  1-1能拼讀出生字與生詞的注音</w:t>
            </w:r>
          </w:p>
          <w:p w:rsidR="000C5333" w:rsidRDefault="002D6D95">
            <w:pPr>
              <w:widowControl/>
              <w:spacing w:line="280" w:lineRule="auto"/>
              <w:rPr>
                <w:rFonts w:ascii="標楷體" w:eastAsia="標楷體" w:hAnsi="標楷體" w:cs="標楷體"/>
                <w:sz w:val="20"/>
                <w:szCs w:val="20"/>
                <w:highlight w:val="white"/>
              </w:rPr>
            </w:pPr>
            <w:r>
              <w:rPr>
                <w:rFonts w:ascii="標楷體" w:eastAsia="標楷體" w:hAnsi="標楷體" w:cs="標楷體"/>
                <w:sz w:val="20"/>
                <w:szCs w:val="20"/>
                <w:highlight w:val="white"/>
              </w:rPr>
              <w:t xml:space="preserve">  1-2能正確朗讀課文</w:t>
            </w:r>
          </w:p>
          <w:p w:rsidR="000C5333" w:rsidRDefault="002D6D95">
            <w:pPr>
              <w:widowControl/>
              <w:spacing w:line="280" w:lineRule="auto"/>
              <w:rPr>
                <w:rFonts w:ascii="標楷體" w:eastAsia="標楷體" w:hAnsi="標楷體" w:cs="標楷體"/>
                <w:sz w:val="20"/>
                <w:szCs w:val="20"/>
                <w:highlight w:val="white"/>
              </w:rPr>
            </w:pPr>
            <w:r>
              <w:rPr>
                <w:rFonts w:ascii="標楷體" w:eastAsia="標楷體" w:hAnsi="標楷體" w:cs="標楷體"/>
                <w:sz w:val="20"/>
                <w:szCs w:val="20"/>
                <w:highlight w:val="white"/>
              </w:rPr>
              <w:t xml:space="preserve">  1-3能說出課文大意</w:t>
            </w:r>
          </w:p>
          <w:p w:rsidR="000C5333" w:rsidRDefault="002D6D95">
            <w:pPr>
              <w:widowControl/>
              <w:spacing w:line="280" w:lineRule="auto"/>
              <w:rPr>
                <w:rFonts w:ascii="標楷體" w:eastAsia="標楷體" w:hAnsi="標楷體" w:cs="標楷體"/>
                <w:sz w:val="20"/>
                <w:szCs w:val="20"/>
                <w:highlight w:val="white"/>
              </w:rPr>
            </w:pPr>
            <w:r>
              <w:rPr>
                <w:rFonts w:ascii="標楷體" w:eastAsia="標楷體" w:hAnsi="標楷體" w:cs="標楷體"/>
                <w:sz w:val="20"/>
                <w:szCs w:val="20"/>
                <w:highlight w:val="white"/>
              </w:rPr>
              <w:t xml:space="preserve">2.能熟悉三年級國語課文的句型、詞語、結構，並練習口述、仿寫、接寫句子。 </w:t>
            </w:r>
          </w:p>
          <w:p w:rsidR="000C5333" w:rsidRDefault="002D6D95">
            <w:pPr>
              <w:widowControl/>
              <w:spacing w:line="280" w:lineRule="auto"/>
              <w:rPr>
                <w:rFonts w:ascii="標楷體" w:eastAsia="標楷體" w:hAnsi="標楷體" w:cs="標楷體"/>
                <w:sz w:val="20"/>
                <w:szCs w:val="20"/>
                <w:highlight w:val="white"/>
              </w:rPr>
            </w:pPr>
            <w:r>
              <w:rPr>
                <w:rFonts w:ascii="標楷體" w:eastAsia="標楷體" w:hAnsi="標楷體" w:cs="標楷體"/>
                <w:sz w:val="20"/>
                <w:szCs w:val="20"/>
                <w:highlight w:val="white"/>
              </w:rPr>
              <w:t xml:space="preserve">  2-1能對課文中的生字做出造詞</w:t>
            </w:r>
          </w:p>
          <w:p w:rsidR="000C5333" w:rsidRDefault="002D6D95">
            <w:pPr>
              <w:widowControl/>
              <w:spacing w:line="280" w:lineRule="auto"/>
              <w:rPr>
                <w:rFonts w:ascii="標楷體" w:eastAsia="標楷體" w:hAnsi="標楷體" w:cs="標楷體"/>
                <w:sz w:val="20"/>
                <w:szCs w:val="20"/>
                <w:highlight w:val="white"/>
              </w:rPr>
            </w:pPr>
            <w:r>
              <w:rPr>
                <w:rFonts w:ascii="標楷體" w:eastAsia="標楷體" w:hAnsi="標楷體" w:cs="標楷體"/>
                <w:sz w:val="20"/>
                <w:szCs w:val="20"/>
                <w:highlight w:val="white"/>
              </w:rPr>
              <w:t xml:space="preserve">  2-2能對課文中的基本句型做出造句(或照樣造句)</w:t>
            </w:r>
          </w:p>
          <w:p w:rsidR="000C5333" w:rsidRDefault="002D6D95">
            <w:pPr>
              <w:widowControl/>
              <w:spacing w:line="280" w:lineRule="auto"/>
              <w:rPr>
                <w:rFonts w:ascii="標楷體" w:eastAsia="標楷體" w:hAnsi="標楷體" w:cs="標楷體"/>
                <w:sz w:val="20"/>
                <w:szCs w:val="20"/>
                <w:highlight w:val="white"/>
              </w:rPr>
            </w:pPr>
            <w:r>
              <w:rPr>
                <w:rFonts w:ascii="標楷體" w:eastAsia="標楷體" w:hAnsi="標楷體" w:cs="標楷體"/>
                <w:sz w:val="20"/>
                <w:szCs w:val="20"/>
                <w:highlight w:val="white"/>
              </w:rPr>
              <w:t xml:space="preserve">3.能聆聽教師閱讀三年級國語課文，並運用適當的口語，回答相關問題。 </w:t>
            </w:r>
          </w:p>
          <w:p w:rsidR="000C5333" w:rsidRDefault="002D6D95">
            <w:pPr>
              <w:widowControl/>
              <w:spacing w:line="280" w:lineRule="auto"/>
              <w:rPr>
                <w:rFonts w:ascii="標楷體" w:eastAsia="標楷體" w:hAnsi="標楷體" w:cs="標楷體"/>
                <w:sz w:val="20"/>
                <w:szCs w:val="20"/>
                <w:highlight w:val="white"/>
              </w:rPr>
            </w:pPr>
            <w:r>
              <w:rPr>
                <w:rFonts w:ascii="標楷體" w:eastAsia="標楷體" w:hAnsi="標楷體" w:cs="標楷體"/>
                <w:sz w:val="20"/>
                <w:szCs w:val="20"/>
                <w:highlight w:val="white"/>
              </w:rPr>
              <w:t xml:space="preserve">  3-1能聆聽老師的問題(瞭解老師提問的重點)</w:t>
            </w:r>
          </w:p>
          <w:p w:rsidR="000C5333" w:rsidRDefault="002D6D95">
            <w:pPr>
              <w:widowControl/>
              <w:spacing w:line="280" w:lineRule="auto"/>
              <w:rPr>
                <w:rFonts w:ascii="標楷體" w:eastAsia="標楷體" w:hAnsi="標楷體" w:cs="標楷體"/>
                <w:sz w:val="20"/>
                <w:szCs w:val="20"/>
                <w:highlight w:val="white"/>
              </w:rPr>
            </w:pPr>
            <w:r>
              <w:rPr>
                <w:rFonts w:ascii="標楷體" w:eastAsia="標楷體" w:hAnsi="標楷體" w:cs="標楷體"/>
                <w:sz w:val="20"/>
                <w:szCs w:val="20"/>
                <w:highlight w:val="white"/>
              </w:rPr>
              <w:t xml:space="preserve">  3-2能對老師的提問做出適當的回答</w:t>
            </w:r>
          </w:p>
          <w:p w:rsidR="000C5333" w:rsidRDefault="002D6D95">
            <w:pPr>
              <w:widowControl/>
              <w:spacing w:line="280" w:lineRule="auto"/>
              <w:rPr>
                <w:rFonts w:ascii="標楷體" w:eastAsia="標楷體" w:hAnsi="標楷體" w:cs="標楷體"/>
                <w:sz w:val="20"/>
                <w:szCs w:val="20"/>
              </w:rPr>
            </w:pPr>
            <w:r>
              <w:rPr>
                <w:rFonts w:ascii="標楷體" w:eastAsia="標楷體" w:hAnsi="標楷體" w:cs="標楷體"/>
                <w:sz w:val="20"/>
                <w:szCs w:val="20"/>
                <w:highlight w:val="white"/>
              </w:rPr>
              <w:t>4.能分辨三年級國語課本裡出現和以前學過的相似之字音與字形。</w:t>
            </w:r>
          </w:p>
          <w:p w:rsidR="000C5333" w:rsidRDefault="002D6D95">
            <w:pPr>
              <w:spacing w:line="280" w:lineRule="auto"/>
              <w:jc w:val="both"/>
              <w:rPr>
                <w:rFonts w:ascii="標楷體" w:eastAsia="標楷體" w:hAnsi="標楷體" w:cs="標楷體"/>
              </w:rPr>
            </w:pPr>
            <w:r>
              <w:rPr>
                <w:rFonts w:ascii="標楷體" w:eastAsia="標楷體" w:hAnsi="標楷體" w:cs="標楷體"/>
                <w:sz w:val="20"/>
                <w:szCs w:val="20"/>
              </w:rPr>
              <w:t xml:space="preserve">  4-1能說出相似字的字音或字形</w:t>
            </w:r>
          </w:p>
        </w:tc>
      </w:tr>
      <w:tr w:rsidR="000C5333">
        <w:trPr>
          <w:trHeight w:val="1232"/>
        </w:trPr>
        <w:tc>
          <w:tcPr>
            <w:tcW w:w="2518" w:type="dxa"/>
            <w:gridSpan w:val="2"/>
            <w:vMerge w:val="restart"/>
            <w:tcBorders>
              <w:left w:val="single" w:sz="12" w:space="0" w:color="000000"/>
            </w:tcBorders>
            <w:vAlign w:val="center"/>
          </w:tcPr>
          <w:p w:rsidR="000C5333" w:rsidRDefault="002D6D95">
            <w:pPr>
              <w:jc w:val="center"/>
              <w:rPr>
                <w:rFonts w:ascii="標楷體" w:eastAsia="標楷體" w:hAnsi="標楷體" w:cs="標楷體"/>
                <w:b/>
              </w:rPr>
            </w:pPr>
            <w:r>
              <w:rPr>
                <w:rFonts w:ascii="標楷體" w:eastAsia="標楷體" w:hAnsi="標楷體" w:cs="標楷體"/>
                <w:b/>
              </w:rPr>
              <w:t>教學與評量</w:t>
            </w:r>
          </w:p>
          <w:p w:rsidR="000C5333" w:rsidRDefault="002D6D95">
            <w:pPr>
              <w:jc w:val="center"/>
              <w:rPr>
                <w:rFonts w:ascii="標楷體" w:eastAsia="標楷體" w:hAnsi="標楷體" w:cs="標楷體"/>
                <w:b/>
              </w:rPr>
            </w:pPr>
            <w:r>
              <w:rPr>
                <w:rFonts w:ascii="標楷體" w:eastAsia="標楷體" w:hAnsi="標楷體" w:cs="標楷體"/>
                <w:b/>
              </w:rPr>
              <w:t>說明</w:t>
            </w:r>
          </w:p>
          <w:p w:rsidR="000C5333" w:rsidRDefault="002D6D95">
            <w:pPr>
              <w:jc w:val="center"/>
              <w:rPr>
                <w:rFonts w:ascii="標楷體" w:eastAsia="標楷體" w:hAnsi="標楷體" w:cs="標楷體"/>
                <w:b/>
              </w:rPr>
            </w:pPr>
            <w:r>
              <w:rPr>
                <w:rFonts w:ascii="標楷體" w:eastAsia="標楷體" w:hAnsi="標楷體" w:cs="標楷體"/>
                <w:b/>
              </w:rPr>
              <w:t>(須說明調整原則)</w:t>
            </w:r>
          </w:p>
        </w:tc>
        <w:tc>
          <w:tcPr>
            <w:tcW w:w="1843" w:type="dxa"/>
            <w:gridSpan w:val="2"/>
            <w:tcBorders>
              <w:top w:val="single" w:sz="4" w:space="0" w:color="000000"/>
              <w:bottom w:val="single" w:sz="4" w:space="0" w:color="000000"/>
            </w:tcBorders>
            <w:vAlign w:val="center"/>
          </w:tcPr>
          <w:p w:rsidR="000C5333" w:rsidRDefault="002D6D95">
            <w:pPr>
              <w:pBdr>
                <w:top w:val="nil"/>
                <w:left w:val="nil"/>
                <w:bottom w:val="nil"/>
                <w:right w:val="nil"/>
                <w:between w:val="nil"/>
              </w:pBdr>
              <w:spacing w:line="280" w:lineRule="auto"/>
              <w:jc w:val="both"/>
              <w:rPr>
                <w:rFonts w:ascii="標楷體" w:eastAsia="標楷體" w:hAnsi="標楷體" w:cs="標楷體"/>
                <w:color w:val="FF0000"/>
              </w:rPr>
            </w:pPr>
            <w:r>
              <w:rPr>
                <w:rFonts w:ascii="標楷體" w:eastAsia="標楷體" w:hAnsi="標楷體" w:cs="標楷體"/>
                <w:color w:val="FF0000"/>
              </w:rPr>
              <w:t>學習內容調整</w:t>
            </w:r>
          </w:p>
        </w:tc>
        <w:tc>
          <w:tcPr>
            <w:tcW w:w="5187" w:type="dxa"/>
            <w:gridSpan w:val="5"/>
            <w:tcBorders>
              <w:top w:val="single" w:sz="4" w:space="0" w:color="000000"/>
              <w:bottom w:val="single" w:sz="4" w:space="0" w:color="000000"/>
              <w:right w:val="single" w:sz="12" w:space="0" w:color="000000"/>
            </w:tcBorders>
            <w:vAlign w:val="center"/>
          </w:tcPr>
          <w:p w:rsidR="000C5333" w:rsidRDefault="002D6D95">
            <w:pPr>
              <w:spacing w:line="280" w:lineRule="auto"/>
              <w:jc w:val="both"/>
              <w:rPr>
                <w:rFonts w:ascii="標楷體" w:eastAsia="標楷體" w:hAnsi="標楷體" w:cs="標楷體"/>
                <w:sz w:val="20"/>
                <w:szCs w:val="20"/>
              </w:rPr>
            </w:pPr>
            <w:r>
              <w:rPr>
                <w:rFonts w:ascii="標楷體" w:eastAsia="標楷體" w:hAnsi="標楷體" w:cs="標楷體"/>
                <w:sz w:val="20"/>
                <w:szCs w:val="20"/>
              </w:rPr>
              <w:t>1.選用康軒國語，並進行簡化、減量、分解等學習內容的調整，透過字卡、圖卡、學習單等教材，並搭配多媒體設備提供學生多感官學習</w:t>
            </w:r>
          </w:p>
          <w:p w:rsidR="000C5333" w:rsidRDefault="002D6D95">
            <w:pPr>
              <w:spacing w:line="280" w:lineRule="auto"/>
              <w:jc w:val="both"/>
              <w:rPr>
                <w:rFonts w:ascii="標楷體" w:eastAsia="標楷體" w:hAnsi="標楷體" w:cs="標楷體"/>
                <w:sz w:val="20"/>
                <w:szCs w:val="20"/>
              </w:rPr>
            </w:pPr>
            <w:r>
              <w:rPr>
                <w:rFonts w:ascii="標楷體" w:eastAsia="標楷體" w:hAnsi="標楷體" w:cs="標楷體"/>
                <w:sz w:val="20"/>
                <w:szCs w:val="20"/>
              </w:rPr>
              <w:t>2.安排國語全抽課程5節</w:t>
            </w:r>
          </w:p>
        </w:tc>
      </w:tr>
      <w:tr w:rsidR="000C5333">
        <w:trPr>
          <w:trHeight w:val="1401"/>
        </w:trPr>
        <w:tc>
          <w:tcPr>
            <w:tcW w:w="2518" w:type="dxa"/>
            <w:gridSpan w:val="2"/>
            <w:vMerge/>
            <w:tcBorders>
              <w:left w:val="single" w:sz="12" w:space="0" w:color="000000"/>
            </w:tcBorders>
            <w:vAlign w:val="center"/>
          </w:tcPr>
          <w:p w:rsidR="000C5333" w:rsidRDefault="000C5333">
            <w:pPr>
              <w:pBdr>
                <w:top w:val="nil"/>
                <w:left w:val="nil"/>
                <w:bottom w:val="nil"/>
                <w:right w:val="nil"/>
                <w:between w:val="nil"/>
              </w:pBdr>
              <w:spacing w:line="276" w:lineRule="auto"/>
              <w:rPr>
                <w:rFonts w:ascii="標楷體" w:eastAsia="標楷體" w:hAnsi="標楷體" w:cs="標楷體"/>
                <w:sz w:val="20"/>
                <w:szCs w:val="20"/>
              </w:rPr>
            </w:pPr>
          </w:p>
        </w:tc>
        <w:tc>
          <w:tcPr>
            <w:tcW w:w="1843" w:type="dxa"/>
            <w:gridSpan w:val="2"/>
            <w:tcBorders>
              <w:top w:val="single" w:sz="4" w:space="0" w:color="000000"/>
              <w:bottom w:val="single" w:sz="4" w:space="0" w:color="000000"/>
            </w:tcBorders>
            <w:vAlign w:val="center"/>
          </w:tcPr>
          <w:p w:rsidR="000C5333" w:rsidRDefault="002D6D95">
            <w:pPr>
              <w:pBdr>
                <w:top w:val="nil"/>
                <w:left w:val="nil"/>
                <w:bottom w:val="nil"/>
                <w:right w:val="nil"/>
                <w:between w:val="nil"/>
              </w:pBdr>
              <w:spacing w:line="280" w:lineRule="auto"/>
              <w:ind w:hanging="2"/>
              <w:jc w:val="both"/>
              <w:rPr>
                <w:rFonts w:ascii="標楷體" w:eastAsia="標楷體" w:hAnsi="標楷體" w:cs="標楷體"/>
                <w:color w:val="FF0000"/>
              </w:rPr>
            </w:pPr>
            <w:r>
              <w:rPr>
                <w:rFonts w:ascii="標楷體" w:eastAsia="標楷體" w:hAnsi="標楷體" w:cs="標楷體"/>
                <w:color w:val="FF0000"/>
              </w:rPr>
              <w:t>學習歷程調整</w:t>
            </w:r>
          </w:p>
        </w:tc>
        <w:tc>
          <w:tcPr>
            <w:tcW w:w="5187" w:type="dxa"/>
            <w:gridSpan w:val="5"/>
            <w:tcBorders>
              <w:top w:val="single" w:sz="4" w:space="0" w:color="000000"/>
              <w:bottom w:val="single" w:sz="4" w:space="0" w:color="000000"/>
              <w:right w:val="single" w:sz="12" w:space="0" w:color="000000"/>
            </w:tcBorders>
            <w:vAlign w:val="center"/>
          </w:tcPr>
          <w:p w:rsidR="000C5333" w:rsidRDefault="002D6D95">
            <w:pPr>
              <w:spacing w:line="280" w:lineRule="auto"/>
              <w:jc w:val="both"/>
              <w:rPr>
                <w:rFonts w:ascii="標楷體" w:eastAsia="標楷體" w:hAnsi="標楷體" w:cs="標楷體"/>
                <w:sz w:val="20"/>
                <w:szCs w:val="20"/>
              </w:rPr>
            </w:pPr>
            <w:r>
              <w:rPr>
                <w:rFonts w:ascii="標楷體" w:eastAsia="標楷體" w:hAnsi="標楷體" w:cs="標楷體"/>
                <w:sz w:val="20"/>
                <w:szCs w:val="20"/>
              </w:rPr>
              <w:t>1.教學方法主要以直接教學法及區分性教學為主，搭配多元感官教學(圖片、數位媒體等)方式進行。</w:t>
            </w:r>
          </w:p>
          <w:p w:rsidR="000C5333" w:rsidRDefault="002D6D95">
            <w:pPr>
              <w:spacing w:line="280" w:lineRule="auto"/>
              <w:jc w:val="both"/>
              <w:rPr>
                <w:rFonts w:ascii="標楷體" w:eastAsia="標楷體" w:hAnsi="標楷體" w:cs="標楷體"/>
                <w:sz w:val="20"/>
                <w:szCs w:val="20"/>
              </w:rPr>
            </w:pPr>
            <w:r>
              <w:rPr>
                <w:rFonts w:ascii="標楷體" w:eastAsia="標楷體" w:hAnsi="標楷體" w:cs="標楷體"/>
                <w:sz w:val="20"/>
                <w:szCs w:val="20"/>
              </w:rPr>
              <w:t xml:space="preserve">2.教學型態以團體教學與個別指導等交替使用。 </w:t>
            </w:r>
          </w:p>
          <w:p w:rsidR="000C5333" w:rsidRDefault="002D6D95">
            <w:pPr>
              <w:spacing w:line="280" w:lineRule="auto"/>
              <w:jc w:val="both"/>
              <w:rPr>
                <w:rFonts w:ascii="標楷體" w:eastAsia="標楷體" w:hAnsi="標楷體" w:cs="標楷體"/>
                <w:sz w:val="20"/>
                <w:szCs w:val="20"/>
              </w:rPr>
            </w:pPr>
            <w:r>
              <w:rPr>
                <w:rFonts w:ascii="標楷體" w:eastAsia="標楷體" w:hAnsi="標楷體" w:cs="標楷體"/>
                <w:sz w:val="20"/>
                <w:szCs w:val="20"/>
              </w:rPr>
              <w:t xml:space="preserve">3.識字方面提供字族文策略、部件策略、圖片褪除策略等。 </w:t>
            </w:r>
          </w:p>
          <w:p w:rsidR="000C5333" w:rsidRDefault="002D6D95">
            <w:pPr>
              <w:spacing w:line="280" w:lineRule="auto"/>
              <w:jc w:val="both"/>
              <w:rPr>
                <w:rFonts w:ascii="標楷體" w:eastAsia="標楷體" w:hAnsi="標楷體" w:cs="標楷體"/>
                <w:sz w:val="20"/>
                <w:szCs w:val="20"/>
              </w:rPr>
            </w:pPr>
            <w:r>
              <w:rPr>
                <w:rFonts w:ascii="標楷體" w:eastAsia="標楷體" w:hAnsi="標楷體" w:cs="標楷體"/>
                <w:sz w:val="20"/>
                <w:szCs w:val="20"/>
              </w:rPr>
              <w:t xml:space="preserve">4.聆聽方面使用口語、肢體、眼神等提示，維持注意力。 </w:t>
            </w:r>
          </w:p>
          <w:p w:rsidR="000C5333" w:rsidRDefault="002D6D95">
            <w:pPr>
              <w:spacing w:line="280" w:lineRule="auto"/>
              <w:jc w:val="both"/>
              <w:rPr>
                <w:rFonts w:ascii="標楷體" w:eastAsia="標楷體" w:hAnsi="標楷體" w:cs="標楷體"/>
                <w:sz w:val="20"/>
                <w:szCs w:val="20"/>
              </w:rPr>
            </w:pPr>
            <w:r>
              <w:rPr>
                <w:rFonts w:ascii="標楷體" w:eastAsia="標楷體" w:hAnsi="標楷體" w:cs="標楷體"/>
                <w:sz w:val="20"/>
                <w:szCs w:val="20"/>
              </w:rPr>
              <w:lastRenderedPageBreak/>
              <w:t xml:space="preserve">5.說話方面提供發表的機會，由學生先發表講述，老師再協助將語句修整通順。 </w:t>
            </w:r>
          </w:p>
          <w:p w:rsidR="000C5333" w:rsidRDefault="002D6D95">
            <w:pPr>
              <w:spacing w:line="280" w:lineRule="auto"/>
              <w:jc w:val="both"/>
              <w:rPr>
                <w:rFonts w:ascii="標楷體" w:eastAsia="標楷體" w:hAnsi="標楷體" w:cs="標楷體"/>
                <w:sz w:val="20"/>
                <w:szCs w:val="20"/>
              </w:rPr>
            </w:pPr>
            <w:r>
              <w:rPr>
                <w:rFonts w:ascii="標楷體" w:eastAsia="標楷體" w:hAnsi="標楷體" w:cs="標楷體"/>
                <w:sz w:val="20"/>
                <w:szCs w:val="20"/>
              </w:rPr>
              <w:t>6.句型提供基本句型架構，透過範例、圖片或文字提示讓學生進行句型仿接寫。</w:t>
            </w:r>
          </w:p>
        </w:tc>
      </w:tr>
      <w:tr w:rsidR="000C5333">
        <w:trPr>
          <w:trHeight w:val="1266"/>
        </w:trPr>
        <w:tc>
          <w:tcPr>
            <w:tcW w:w="2518" w:type="dxa"/>
            <w:gridSpan w:val="2"/>
            <w:vMerge/>
            <w:tcBorders>
              <w:left w:val="single" w:sz="12" w:space="0" w:color="000000"/>
            </w:tcBorders>
            <w:vAlign w:val="center"/>
          </w:tcPr>
          <w:p w:rsidR="000C5333" w:rsidRDefault="000C5333">
            <w:pPr>
              <w:pBdr>
                <w:top w:val="nil"/>
                <w:left w:val="nil"/>
                <w:bottom w:val="nil"/>
                <w:right w:val="nil"/>
                <w:between w:val="nil"/>
              </w:pBdr>
              <w:spacing w:line="276" w:lineRule="auto"/>
              <w:rPr>
                <w:rFonts w:ascii="標楷體" w:eastAsia="標楷體" w:hAnsi="標楷體" w:cs="標楷體"/>
                <w:sz w:val="20"/>
                <w:szCs w:val="20"/>
              </w:rPr>
            </w:pPr>
          </w:p>
        </w:tc>
        <w:tc>
          <w:tcPr>
            <w:tcW w:w="1843" w:type="dxa"/>
            <w:gridSpan w:val="2"/>
            <w:tcBorders>
              <w:top w:val="single" w:sz="4" w:space="0" w:color="000000"/>
              <w:bottom w:val="single" w:sz="4" w:space="0" w:color="000000"/>
            </w:tcBorders>
            <w:vAlign w:val="center"/>
          </w:tcPr>
          <w:p w:rsidR="000C5333" w:rsidRDefault="002D6D95">
            <w:pPr>
              <w:pBdr>
                <w:top w:val="nil"/>
                <w:left w:val="nil"/>
                <w:bottom w:val="nil"/>
                <w:right w:val="nil"/>
                <w:between w:val="nil"/>
              </w:pBdr>
              <w:spacing w:line="280" w:lineRule="auto"/>
              <w:ind w:hanging="2"/>
              <w:jc w:val="both"/>
              <w:rPr>
                <w:rFonts w:ascii="標楷體" w:eastAsia="標楷體" w:hAnsi="標楷體" w:cs="標楷體"/>
                <w:color w:val="FF0000"/>
              </w:rPr>
            </w:pPr>
            <w:r>
              <w:rPr>
                <w:rFonts w:ascii="標楷體" w:eastAsia="標楷體" w:hAnsi="標楷體" w:cs="標楷體"/>
                <w:color w:val="FF0000"/>
              </w:rPr>
              <w:t>學習環境調整</w:t>
            </w:r>
          </w:p>
        </w:tc>
        <w:tc>
          <w:tcPr>
            <w:tcW w:w="5187" w:type="dxa"/>
            <w:gridSpan w:val="5"/>
            <w:tcBorders>
              <w:top w:val="single" w:sz="4" w:space="0" w:color="000000"/>
              <w:bottom w:val="single" w:sz="4" w:space="0" w:color="000000"/>
              <w:right w:val="single" w:sz="12" w:space="0" w:color="000000"/>
            </w:tcBorders>
            <w:vAlign w:val="center"/>
          </w:tcPr>
          <w:p w:rsidR="000C5333" w:rsidRDefault="002D6D95">
            <w:pPr>
              <w:spacing w:line="280" w:lineRule="auto"/>
              <w:jc w:val="both"/>
              <w:rPr>
                <w:rFonts w:ascii="標楷體" w:eastAsia="標楷體" w:hAnsi="標楷體" w:cs="標楷體"/>
                <w:sz w:val="20"/>
                <w:szCs w:val="20"/>
              </w:rPr>
            </w:pPr>
            <w:r>
              <w:rPr>
                <w:rFonts w:ascii="標楷體" w:eastAsia="標楷體" w:hAnsi="標楷體" w:cs="標楷體"/>
                <w:sz w:val="20"/>
                <w:szCs w:val="20"/>
              </w:rPr>
              <w:t xml:space="preserve">1.桌椅安排以教師為中心，學生可清楚注視黑板，方便個別指導與分組教學。 </w:t>
            </w:r>
          </w:p>
          <w:p w:rsidR="000C5333" w:rsidRDefault="002D6D95">
            <w:pPr>
              <w:spacing w:line="280" w:lineRule="auto"/>
              <w:jc w:val="both"/>
              <w:rPr>
                <w:rFonts w:ascii="標楷體" w:eastAsia="標楷體" w:hAnsi="標楷體" w:cs="標楷體"/>
                <w:sz w:val="20"/>
                <w:szCs w:val="20"/>
              </w:rPr>
            </w:pPr>
            <w:r>
              <w:rPr>
                <w:rFonts w:ascii="標楷體" w:eastAsia="標楷體" w:hAnsi="標楷體" w:cs="標楷體"/>
                <w:sz w:val="20"/>
                <w:szCs w:val="20"/>
              </w:rPr>
              <w:t xml:space="preserve">2.設立獎勵制度，增強學習動機與學習成效。 </w:t>
            </w:r>
          </w:p>
          <w:p w:rsidR="000C5333" w:rsidRDefault="002D6D95">
            <w:pPr>
              <w:spacing w:line="280" w:lineRule="auto"/>
              <w:jc w:val="both"/>
              <w:rPr>
                <w:rFonts w:ascii="標楷體" w:eastAsia="標楷體" w:hAnsi="標楷體" w:cs="標楷體"/>
                <w:sz w:val="20"/>
                <w:szCs w:val="20"/>
              </w:rPr>
            </w:pPr>
            <w:r>
              <w:rPr>
                <w:rFonts w:ascii="標楷體" w:eastAsia="標楷體" w:hAnsi="標楷體" w:cs="標楷體"/>
                <w:sz w:val="20"/>
                <w:szCs w:val="20"/>
              </w:rPr>
              <w:t>3.設置多媒體視聽設備。</w:t>
            </w:r>
          </w:p>
        </w:tc>
      </w:tr>
      <w:tr w:rsidR="000C5333">
        <w:trPr>
          <w:trHeight w:val="1128"/>
        </w:trPr>
        <w:tc>
          <w:tcPr>
            <w:tcW w:w="2518" w:type="dxa"/>
            <w:gridSpan w:val="2"/>
            <w:vMerge/>
            <w:tcBorders>
              <w:left w:val="single" w:sz="12" w:space="0" w:color="000000"/>
            </w:tcBorders>
            <w:vAlign w:val="center"/>
          </w:tcPr>
          <w:p w:rsidR="000C5333" w:rsidRDefault="000C5333">
            <w:pPr>
              <w:pBdr>
                <w:top w:val="nil"/>
                <w:left w:val="nil"/>
                <w:bottom w:val="nil"/>
                <w:right w:val="nil"/>
                <w:between w:val="nil"/>
              </w:pBdr>
              <w:spacing w:line="276" w:lineRule="auto"/>
              <w:rPr>
                <w:rFonts w:ascii="標楷體" w:eastAsia="標楷體" w:hAnsi="標楷體" w:cs="標楷體"/>
                <w:sz w:val="20"/>
                <w:szCs w:val="20"/>
              </w:rPr>
            </w:pPr>
          </w:p>
        </w:tc>
        <w:tc>
          <w:tcPr>
            <w:tcW w:w="1843" w:type="dxa"/>
            <w:gridSpan w:val="2"/>
            <w:tcBorders>
              <w:top w:val="single" w:sz="4" w:space="0" w:color="000000"/>
              <w:bottom w:val="single" w:sz="6" w:space="0" w:color="000000"/>
            </w:tcBorders>
            <w:vAlign w:val="center"/>
          </w:tcPr>
          <w:p w:rsidR="000C5333" w:rsidRDefault="002D6D95">
            <w:pPr>
              <w:pBdr>
                <w:top w:val="nil"/>
                <w:left w:val="nil"/>
                <w:bottom w:val="nil"/>
                <w:right w:val="nil"/>
                <w:between w:val="nil"/>
              </w:pBdr>
              <w:spacing w:line="280" w:lineRule="auto"/>
              <w:ind w:hanging="2"/>
              <w:jc w:val="both"/>
              <w:rPr>
                <w:rFonts w:ascii="標楷體" w:eastAsia="標楷體" w:hAnsi="標楷體" w:cs="標楷體"/>
                <w:color w:val="FF0000"/>
              </w:rPr>
            </w:pPr>
            <w:r>
              <w:rPr>
                <w:rFonts w:ascii="標楷體" w:eastAsia="標楷體" w:hAnsi="標楷體" w:cs="標楷體"/>
                <w:color w:val="FF0000"/>
              </w:rPr>
              <w:t>學習評量調整</w:t>
            </w:r>
          </w:p>
        </w:tc>
        <w:tc>
          <w:tcPr>
            <w:tcW w:w="5187" w:type="dxa"/>
            <w:gridSpan w:val="5"/>
            <w:tcBorders>
              <w:top w:val="single" w:sz="4" w:space="0" w:color="000000"/>
              <w:bottom w:val="single" w:sz="6" w:space="0" w:color="000000"/>
              <w:right w:val="single" w:sz="12" w:space="0" w:color="000000"/>
            </w:tcBorders>
            <w:vAlign w:val="center"/>
          </w:tcPr>
          <w:p w:rsidR="000C5333" w:rsidRDefault="002D6D95">
            <w:pPr>
              <w:spacing w:line="280" w:lineRule="auto"/>
              <w:jc w:val="both"/>
              <w:rPr>
                <w:rFonts w:ascii="標楷體" w:eastAsia="標楷體" w:hAnsi="標楷體" w:cs="標楷體"/>
                <w:sz w:val="20"/>
                <w:szCs w:val="20"/>
              </w:rPr>
            </w:pPr>
            <w:r>
              <w:rPr>
                <w:rFonts w:ascii="標楷體" w:eastAsia="標楷體" w:hAnsi="標楷體" w:cs="標楷體"/>
                <w:sz w:val="20"/>
                <w:szCs w:val="20"/>
              </w:rPr>
              <w:t xml:space="preserve">1.以課程本位評量為主，並依學生能力進行多元評量，如觀察、操作、 問答、指認、紙筆等方式使用。 </w:t>
            </w:r>
          </w:p>
          <w:p w:rsidR="000C5333" w:rsidRDefault="002D6D95">
            <w:pPr>
              <w:spacing w:line="280" w:lineRule="auto"/>
              <w:ind w:left="138" w:hanging="138"/>
              <w:jc w:val="both"/>
              <w:rPr>
                <w:rFonts w:ascii="Arial" w:eastAsia="Arial" w:hAnsi="Arial" w:cs="Arial"/>
              </w:rPr>
            </w:pPr>
            <w:r>
              <w:rPr>
                <w:rFonts w:ascii="標楷體" w:eastAsia="標楷體" w:hAnsi="標楷體" w:cs="標楷體"/>
                <w:sz w:val="20"/>
                <w:szCs w:val="20"/>
              </w:rPr>
              <w:t>2.蒐集學生平時作業單，進行檔案評量。</w:t>
            </w:r>
          </w:p>
        </w:tc>
      </w:tr>
      <w:tr w:rsidR="000C5333">
        <w:trPr>
          <w:trHeight w:val="624"/>
        </w:trPr>
        <w:tc>
          <w:tcPr>
            <w:tcW w:w="9548" w:type="dxa"/>
            <w:gridSpan w:val="9"/>
            <w:tcBorders>
              <w:top w:val="single" w:sz="6" w:space="0" w:color="000000"/>
              <w:left w:val="single" w:sz="12" w:space="0" w:color="000000"/>
              <w:bottom w:val="single" w:sz="4" w:space="0" w:color="000000"/>
              <w:right w:val="single" w:sz="12" w:space="0" w:color="000000"/>
            </w:tcBorders>
            <w:vAlign w:val="center"/>
          </w:tcPr>
          <w:p w:rsidR="000C5333" w:rsidRDefault="002D6D95">
            <w:pPr>
              <w:jc w:val="center"/>
              <w:rPr>
                <w:rFonts w:ascii="標楷體" w:eastAsia="標楷體" w:hAnsi="標楷體" w:cs="標楷體"/>
                <w:b/>
                <w:sz w:val="32"/>
                <w:szCs w:val="32"/>
              </w:rPr>
            </w:pPr>
            <w:r>
              <w:rPr>
                <w:rFonts w:ascii="標楷體" w:eastAsia="標楷體" w:hAnsi="標楷體" w:cs="標楷體"/>
                <w:b/>
                <w:sz w:val="32"/>
                <w:szCs w:val="32"/>
              </w:rPr>
              <w:t>教學進度表</w:t>
            </w:r>
          </w:p>
        </w:tc>
      </w:tr>
      <w:tr w:rsidR="000C5333">
        <w:trPr>
          <w:trHeight w:val="534"/>
        </w:trPr>
        <w:tc>
          <w:tcPr>
            <w:tcW w:w="9548" w:type="dxa"/>
            <w:gridSpan w:val="9"/>
            <w:tcBorders>
              <w:top w:val="single" w:sz="6" w:space="0" w:color="000000"/>
              <w:left w:val="single" w:sz="12" w:space="0" w:color="000000"/>
              <w:bottom w:val="single" w:sz="4" w:space="0" w:color="000000"/>
              <w:right w:val="single" w:sz="12" w:space="0" w:color="000000"/>
            </w:tcBorders>
            <w:vAlign w:val="center"/>
          </w:tcPr>
          <w:p w:rsidR="000C5333" w:rsidRDefault="002D6D95">
            <w:pPr>
              <w:jc w:val="center"/>
              <w:rPr>
                <w:rFonts w:ascii="標楷體" w:eastAsia="標楷體" w:hAnsi="標楷體" w:cs="標楷體"/>
                <w:b/>
                <w:sz w:val="32"/>
                <w:szCs w:val="32"/>
              </w:rPr>
            </w:pPr>
            <w:r>
              <w:rPr>
                <w:rFonts w:ascii="標楷體" w:eastAsia="標楷體" w:hAnsi="標楷體" w:cs="標楷體"/>
                <w:b/>
                <w:sz w:val="32"/>
                <w:szCs w:val="32"/>
              </w:rPr>
              <w:t>上學期</w:t>
            </w:r>
          </w:p>
        </w:tc>
      </w:tr>
      <w:tr w:rsidR="000C5333">
        <w:trPr>
          <w:trHeight w:val="594"/>
        </w:trPr>
        <w:tc>
          <w:tcPr>
            <w:tcW w:w="950" w:type="dxa"/>
            <w:tcBorders>
              <w:top w:val="single" w:sz="6" w:space="0" w:color="000000"/>
              <w:left w:val="single" w:sz="12" w:space="0" w:color="000000"/>
              <w:bottom w:val="single" w:sz="4" w:space="0" w:color="000000"/>
            </w:tcBorders>
            <w:vAlign w:val="center"/>
          </w:tcPr>
          <w:p w:rsidR="000C5333" w:rsidRDefault="002D6D95">
            <w:pPr>
              <w:jc w:val="center"/>
              <w:rPr>
                <w:rFonts w:ascii="標楷體" w:eastAsia="標楷體" w:hAnsi="標楷體" w:cs="標楷體"/>
                <w:b/>
              </w:rPr>
            </w:pPr>
            <w:r>
              <w:rPr>
                <w:rFonts w:ascii="標楷體" w:eastAsia="標楷體" w:hAnsi="標楷體" w:cs="標楷體"/>
                <w:b/>
              </w:rPr>
              <w:t>週次</w:t>
            </w:r>
          </w:p>
        </w:tc>
        <w:tc>
          <w:tcPr>
            <w:tcW w:w="3821" w:type="dxa"/>
            <w:gridSpan w:val="4"/>
            <w:tcBorders>
              <w:top w:val="single" w:sz="6" w:space="0" w:color="000000"/>
              <w:bottom w:val="single" w:sz="4" w:space="0" w:color="000000"/>
            </w:tcBorders>
            <w:vAlign w:val="center"/>
          </w:tcPr>
          <w:p w:rsidR="000C5333" w:rsidRDefault="002D6D95">
            <w:pPr>
              <w:jc w:val="center"/>
              <w:rPr>
                <w:rFonts w:ascii="標楷體" w:eastAsia="標楷體" w:hAnsi="標楷體" w:cs="標楷體"/>
                <w:b/>
              </w:rPr>
            </w:pPr>
            <w:r>
              <w:rPr>
                <w:rFonts w:ascii="標楷體" w:eastAsia="標楷體" w:hAnsi="標楷體" w:cs="標楷體"/>
                <w:b/>
              </w:rPr>
              <w:t>單元名稱/內容</w:t>
            </w:r>
          </w:p>
        </w:tc>
        <w:tc>
          <w:tcPr>
            <w:tcW w:w="866" w:type="dxa"/>
            <w:gridSpan w:val="2"/>
            <w:tcBorders>
              <w:top w:val="single" w:sz="6" w:space="0" w:color="000000"/>
              <w:bottom w:val="single" w:sz="4" w:space="0" w:color="000000"/>
            </w:tcBorders>
            <w:vAlign w:val="center"/>
          </w:tcPr>
          <w:p w:rsidR="000C5333" w:rsidRDefault="002D6D95">
            <w:pPr>
              <w:jc w:val="center"/>
              <w:rPr>
                <w:rFonts w:ascii="標楷體" w:eastAsia="標楷體" w:hAnsi="標楷體" w:cs="標楷體"/>
                <w:b/>
              </w:rPr>
            </w:pPr>
            <w:r>
              <w:rPr>
                <w:rFonts w:ascii="標楷體" w:eastAsia="標楷體" w:hAnsi="標楷體" w:cs="標楷體"/>
                <w:b/>
              </w:rPr>
              <w:t>週次</w:t>
            </w:r>
          </w:p>
        </w:tc>
        <w:tc>
          <w:tcPr>
            <w:tcW w:w="3911" w:type="dxa"/>
            <w:gridSpan w:val="2"/>
            <w:tcBorders>
              <w:top w:val="single" w:sz="6" w:space="0" w:color="000000"/>
              <w:bottom w:val="single" w:sz="4" w:space="0" w:color="000000"/>
              <w:right w:val="single" w:sz="12" w:space="0" w:color="000000"/>
            </w:tcBorders>
            <w:vAlign w:val="center"/>
          </w:tcPr>
          <w:p w:rsidR="000C5333" w:rsidRDefault="002D6D95">
            <w:pPr>
              <w:jc w:val="center"/>
              <w:rPr>
                <w:rFonts w:ascii="標楷體" w:eastAsia="標楷體" w:hAnsi="標楷體" w:cs="標楷體"/>
                <w:b/>
              </w:rPr>
            </w:pPr>
            <w:r>
              <w:rPr>
                <w:rFonts w:ascii="標楷體" w:eastAsia="標楷體" w:hAnsi="標楷體" w:cs="標楷體"/>
                <w:b/>
              </w:rPr>
              <w:t>單元名稱/內容</w:t>
            </w:r>
          </w:p>
        </w:tc>
      </w:tr>
      <w:tr w:rsidR="000C5333">
        <w:trPr>
          <w:trHeight w:val="611"/>
        </w:trPr>
        <w:tc>
          <w:tcPr>
            <w:tcW w:w="950" w:type="dxa"/>
            <w:tcBorders>
              <w:top w:val="single" w:sz="4" w:space="0" w:color="000000"/>
              <w:left w:val="single" w:sz="12" w:space="0" w:color="000000"/>
              <w:bottom w:val="single" w:sz="4"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1</w:t>
            </w:r>
          </w:p>
        </w:tc>
        <w:tc>
          <w:tcPr>
            <w:tcW w:w="3821" w:type="dxa"/>
            <w:gridSpan w:val="4"/>
            <w:tcBorders>
              <w:top w:val="single" w:sz="4" w:space="0" w:color="000000"/>
              <w:bottom w:val="single" w:sz="4" w:space="0" w:color="000000"/>
            </w:tcBorders>
            <w:vAlign w:val="center"/>
          </w:tcPr>
          <w:p w:rsidR="000C5333" w:rsidRDefault="002D6D95">
            <w:pPr>
              <w:spacing w:line="280" w:lineRule="auto"/>
              <w:jc w:val="both"/>
              <w:rPr>
                <w:rFonts w:ascii="標楷體" w:eastAsia="標楷體" w:hAnsi="標楷體" w:cs="標楷體"/>
              </w:rPr>
            </w:pPr>
            <w:r>
              <w:rPr>
                <w:rFonts w:ascii="標楷體" w:eastAsia="標楷體" w:hAnsi="標楷體" w:cs="標楷體"/>
              </w:rPr>
              <w:t>第一課 心的悄悄話</w:t>
            </w:r>
          </w:p>
          <w:p w:rsidR="000C5333" w:rsidRDefault="002D6D95">
            <w:pPr>
              <w:spacing w:line="280" w:lineRule="auto"/>
              <w:jc w:val="both"/>
              <w:rPr>
                <w:rFonts w:ascii="標楷體" w:eastAsia="標楷體" w:hAnsi="標楷體" w:cs="標楷體"/>
              </w:rPr>
            </w:pPr>
            <w:r>
              <w:rPr>
                <w:rFonts w:ascii="標楷體" w:eastAsia="標楷體" w:hAnsi="標楷體" w:cs="標楷體"/>
                <w:sz w:val="20"/>
                <w:szCs w:val="20"/>
              </w:rPr>
              <w:t>(課文、生字、語詞、造句、字音字形)</w:t>
            </w:r>
          </w:p>
        </w:tc>
        <w:tc>
          <w:tcPr>
            <w:tcW w:w="866" w:type="dxa"/>
            <w:gridSpan w:val="2"/>
            <w:tcBorders>
              <w:top w:val="single" w:sz="4" w:space="0" w:color="000000"/>
              <w:bottom w:val="single" w:sz="4"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11</w:t>
            </w:r>
          </w:p>
        </w:tc>
        <w:tc>
          <w:tcPr>
            <w:tcW w:w="3911" w:type="dxa"/>
            <w:gridSpan w:val="2"/>
            <w:tcBorders>
              <w:top w:val="single" w:sz="4" w:space="0" w:color="000000"/>
              <w:bottom w:val="single" w:sz="4" w:space="0" w:color="000000"/>
            </w:tcBorders>
            <w:vAlign w:val="center"/>
          </w:tcPr>
          <w:p w:rsidR="000C5333" w:rsidRDefault="002D6D95">
            <w:pPr>
              <w:spacing w:line="280" w:lineRule="auto"/>
              <w:jc w:val="both"/>
              <w:rPr>
                <w:rFonts w:ascii="標楷體" w:eastAsia="標楷體" w:hAnsi="標楷體" w:cs="標楷體"/>
              </w:rPr>
            </w:pPr>
            <w:r>
              <w:rPr>
                <w:rFonts w:ascii="標楷體" w:eastAsia="標楷體" w:hAnsi="標楷體" w:cs="標楷體"/>
              </w:rPr>
              <w:t>第七課淡水小鎮</w:t>
            </w:r>
          </w:p>
          <w:p w:rsidR="000C5333" w:rsidRDefault="002D6D95">
            <w:pPr>
              <w:spacing w:line="280" w:lineRule="auto"/>
              <w:jc w:val="both"/>
              <w:rPr>
                <w:rFonts w:ascii="標楷體" w:eastAsia="標楷體" w:hAnsi="標楷體" w:cs="標楷體"/>
              </w:rPr>
            </w:pPr>
            <w:r>
              <w:rPr>
                <w:rFonts w:ascii="標楷體" w:eastAsia="標楷體" w:hAnsi="標楷體" w:cs="標楷體"/>
                <w:sz w:val="20"/>
                <w:szCs w:val="20"/>
              </w:rPr>
              <w:t>(課文、 生字、語詞、造句、字音字形)</w:t>
            </w:r>
          </w:p>
        </w:tc>
      </w:tr>
      <w:tr w:rsidR="000C5333">
        <w:trPr>
          <w:trHeight w:val="633"/>
        </w:trPr>
        <w:tc>
          <w:tcPr>
            <w:tcW w:w="950" w:type="dxa"/>
            <w:tcBorders>
              <w:top w:val="single" w:sz="4" w:space="0" w:color="000000"/>
              <w:left w:val="single" w:sz="12" w:space="0" w:color="000000"/>
              <w:bottom w:val="single" w:sz="4"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2</w:t>
            </w:r>
          </w:p>
        </w:tc>
        <w:tc>
          <w:tcPr>
            <w:tcW w:w="3821" w:type="dxa"/>
            <w:gridSpan w:val="4"/>
            <w:tcBorders>
              <w:top w:val="single" w:sz="4" w:space="0" w:color="000000"/>
              <w:bottom w:val="single" w:sz="4" w:space="0" w:color="000000"/>
            </w:tcBorders>
            <w:vAlign w:val="center"/>
          </w:tcPr>
          <w:p w:rsidR="000C5333" w:rsidRDefault="002D6D95">
            <w:pPr>
              <w:spacing w:line="280" w:lineRule="auto"/>
              <w:jc w:val="both"/>
              <w:rPr>
                <w:rFonts w:ascii="標楷體" w:eastAsia="標楷體" w:hAnsi="標楷體" w:cs="標楷體"/>
              </w:rPr>
            </w:pPr>
            <w:r>
              <w:rPr>
                <w:rFonts w:ascii="標楷體" w:eastAsia="標楷體" w:hAnsi="標楷體" w:cs="標楷體"/>
              </w:rPr>
              <w:t>第二課 妙故事點點名</w:t>
            </w:r>
          </w:p>
          <w:p w:rsidR="000C5333" w:rsidRDefault="002D6D95">
            <w:pPr>
              <w:spacing w:line="280" w:lineRule="auto"/>
              <w:jc w:val="both"/>
            </w:pPr>
            <w:r>
              <w:rPr>
                <w:rFonts w:ascii="標楷體" w:eastAsia="標楷體" w:hAnsi="標楷體" w:cs="標楷體"/>
                <w:sz w:val="20"/>
                <w:szCs w:val="20"/>
              </w:rPr>
              <w:t>(課文、生字、語詞、造句、字音字形)</w:t>
            </w:r>
          </w:p>
        </w:tc>
        <w:tc>
          <w:tcPr>
            <w:tcW w:w="866" w:type="dxa"/>
            <w:gridSpan w:val="2"/>
            <w:tcBorders>
              <w:top w:val="single" w:sz="4" w:space="0" w:color="000000"/>
              <w:bottom w:val="single" w:sz="4"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12</w:t>
            </w:r>
          </w:p>
        </w:tc>
        <w:tc>
          <w:tcPr>
            <w:tcW w:w="3911" w:type="dxa"/>
            <w:gridSpan w:val="2"/>
            <w:tcBorders>
              <w:top w:val="single" w:sz="4" w:space="0" w:color="000000"/>
              <w:bottom w:val="single" w:sz="4" w:space="0" w:color="000000"/>
            </w:tcBorders>
            <w:vAlign w:val="center"/>
          </w:tcPr>
          <w:p w:rsidR="000C5333" w:rsidRDefault="002D6D95">
            <w:pPr>
              <w:spacing w:line="280" w:lineRule="auto"/>
              <w:jc w:val="both"/>
              <w:rPr>
                <w:rFonts w:ascii="標楷體" w:eastAsia="標楷體" w:hAnsi="標楷體" w:cs="標楷體"/>
              </w:rPr>
            </w:pPr>
            <w:r>
              <w:rPr>
                <w:rFonts w:ascii="標楷體" w:eastAsia="標楷體" w:hAnsi="標楷體" w:cs="標楷體"/>
              </w:rPr>
              <w:t>第八課 安平古堡參觀記</w:t>
            </w:r>
          </w:p>
          <w:p w:rsidR="000C5333" w:rsidRDefault="002D6D95">
            <w:pPr>
              <w:spacing w:line="280" w:lineRule="auto"/>
              <w:jc w:val="both"/>
            </w:pPr>
            <w:r>
              <w:rPr>
                <w:rFonts w:ascii="標楷體" w:eastAsia="標楷體" w:hAnsi="標楷體" w:cs="標楷體"/>
                <w:sz w:val="20"/>
                <w:szCs w:val="20"/>
              </w:rPr>
              <w:t>(課文、生字、語詞、造句、字音字形)</w:t>
            </w:r>
          </w:p>
        </w:tc>
      </w:tr>
      <w:tr w:rsidR="000C5333">
        <w:trPr>
          <w:trHeight w:val="557"/>
        </w:trPr>
        <w:tc>
          <w:tcPr>
            <w:tcW w:w="950" w:type="dxa"/>
            <w:tcBorders>
              <w:top w:val="single" w:sz="4" w:space="0" w:color="000000"/>
              <w:left w:val="single" w:sz="12" w:space="0" w:color="000000"/>
              <w:bottom w:val="single" w:sz="4"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3</w:t>
            </w:r>
          </w:p>
        </w:tc>
        <w:tc>
          <w:tcPr>
            <w:tcW w:w="3821" w:type="dxa"/>
            <w:gridSpan w:val="4"/>
            <w:tcBorders>
              <w:top w:val="single" w:sz="4" w:space="0" w:color="000000"/>
              <w:bottom w:val="single" w:sz="4" w:space="0" w:color="000000"/>
            </w:tcBorders>
            <w:vAlign w:val="center"/>
          </w:tcPr>
          <w:p w:rsidR="000C5333" w:rsidRDefault="002D6D95">
            <w:pPr>
              <w:spacing w:line="280" w:lineRule="auto"/>
              <w:jc w:val="both"/>
              <w:rPr>
                <w:rFonts w:ascii="標楷體" w:eastAsia="標楷體" w:hAnsi="標楷體" w:cs="標楷體"/>
              </w:rPr>
            </w:pPr>
            <w:r>
              <w:rPr>
                <w:rFonts w:ascii="標楷體" w:eastAsia="標楷體" w:hAnsi="標楷體" w:cs="標楷體"/>
              </w:rPr>
              <w:t>第三課 繞口令村</w:t>
            </w:r>
          </w:p>
          <w:p w:rsidR="000C5333" w:rsidRDefault="002D6D95">
            <w:pPr>
              <w:spacing w:line="280" w:lineRule="auto"/>
              <w:jc w:val="both"/>
            </w:pPr>
            <w:r>
              <w:rPr>
                <w:rFonts w:ascii="標楷體" w:eastAsia="標楷體" w:hAnsi="標楷體" w:cs="標楷體"/>
                <w:sz w:val="20"/>
                <w:szCs w:val="20"/>
              </w:rPr>
              <w:t>(課文、生字、語詞、造句、字音字形)</w:t>
            </w:r>
          </w:p>
        </w:tc>
        <w:tc>
          <w:tcPr>
            <w:tcW w:w="866" w:type="dxa"/>
            <w:gridSpan w:val="2"/>
            <w:tcBorders>
              <w:top w:val="single" w:sz="4" w:space="0" w:color="000000"/>
              <w:bottom w:val="single" w:sz="4"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13</w:t>
            </w:r>
          </w:p>
        </w:tc>
        <w:tc>
          <w:tcPr>
            <w:tcW w:w="3911" w:type="dxa"/>
            <w:gridSpan w:val="2"/>
            <w:tcBorders>
              <w:top w:val="single" w:sz="4" w:space="0" w:color="000000"/>
              <w:bottom w:val="single" w:sz="4" w:space="0" w:color="000000"/>
            </w:tcBorders>
            <w:vAlign w:val="center"/>
          </w:tcPr>
          <w:p w:rsidR="000C5333" w:rsidRDefault="002D6D95">
            <w:pPr>
              <w:spacing w:line="280" w:lineRule="auto"/>
              <w:jc w:val="both"/>
              <w:rPr>
                <w:rFonts w:ascii="標楷體" w:eastAsia="標楷體" w:hAnsi="標楷體" w:cs="標楷體"/>
              </w:rPr>
            </w:pPr>
            <w:r>
              <w:rPr>
                <w:rFonts w:ascii="標楷體" w:eastAsia="標楷體" w:hAnsi="標楷體" w:cs="標楷體"/>
              </w:rPr>
              <w:t>第九課 馬太鞍的巴拉告</w:t>
            </w:r>
          </w:p>
          <w:p w:rsidR="000C5333" w:rsidRDefault="002D6D95">
            <w:pPr>
              <w:spacing w:line="280" w:lineRule="auto"/>
              <w:jc w:val="both"/>
            </w:pPr>
            <w:r>
              <w:rPr>
                <w:rFonts w:ascii="標楷體" w:eastAsia="標楷體" w:hAnsi="標楷體" w:cs="標楷體"/>
                <w:sz w:val="20"/>
                <w:szCs w:val="20"/>
              </w:rPr>
              <w:t>(課文、生字、語詞、造句、字音字形)</w:t>
            </w:r>
          </w:p>
        </w:tc>
      </w:tr>
      <w:tr w:rsidR="000C5333">
        <w:trPr>
          <w:trHeight w:val="551"/>
        </w:trPr>
        <w:tc>
          <w:tcPr>
            <w:tcW w:w="950" w:type="dxa"/>
            <w:tcBorders>
              <w:top w:val="single" w:sz="4" w:space="0" w:color="000000"/>
              <w:left w:val="single" w:sz="12" w:space="0" w:color="000000"/>
              <w:bottom w:val="single" w:sz="4"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4</w:t>
            </w:r>
          </w:p>
        </w:tc>
        <w:tc>
          <w:tcPr>
            <w:tcW w:w="3821" w:type="dxa"/>
            <w:gridSpan w:val="4"/>
            <w:tcBorders>
              <w:top w:val="single" w:sz="4" w:space="0" w:color="000000"/>
              <w:bottom w:val="single" w:sz="4" w:space="0" w:color="000000"/>
            </w:tcBorders>
            <w:vAlign w:val="center"/>
          </w:tcPr>
          <w:p w:rsidR="000C5333" w:rsidRDefault="002D6D95">
            <w:pPr>
              <w:spacing w:line="280" w:lineRule="auto"/>
              <w:jc w:val="both"/>
              <w:rPr>
                <w:rFonts w:ascii="標楷體" w:eastAsia="標楷體" w:hAnsi="標楷體" w:cs="標楷體"/>
              </w:rPr>
            </w:pPr>
            <w:r>
              <w:rPr>
                <w:rFonts w:ascii="標楷體" w:eastAsia="標楷體" w:hAnsi="標楷體" w:cs="標楷體"/>
              </w:rPr>
              <w:t>第四課 有你陪伴</w:t>
            </w:r>
          </w:p>
          <w:p w:rsidR="000C5333" w:rsidRDefault="002D6D95">
            <w:pPr>
              <w:spacing w:line="280" w:lineRule="auto"/>
              <w:jc w:val="both"/>
            </w:pPr>
            <w:r>
              <w:rPr>
                <w:rFonts w:ascii="標楷體" w:eastAsia="標楷體" w:hAnsi="標楷體" w:cs="標楷體"/>
                <w:sz w:val="20"/>
                <w:szCs w:val="20"/>
              </w:rPr>
              <w:t>(課文、生字、語詞、造句、字音字形)</w:t>
            </w:r>
          </w:p>
        </w:tc>
        <w:tc>
          <w:tcPr>
            <w:tcW w:w="866" w:type="dxa"/>
            <w:gridSpan w:val="2"/>
            <w:tcBorders>
              <w:top w:val="single" w:sz="4" w:space="0" w:color="000000"/>
              <w:bottom w:val="single" w:sz="4"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14</w:t>
            </w:r>
          </w:p>
        </w:tc>
        <w:tc>
          <w:tcPr>
            <w:tcW w:w="3911" w:type="dxa"/>
            <w:gridSpan w:val="2"/>
            <w:tcBorders>
              <w:top w:val="single" w:sz="4" w:space="0" w:color="000000"/>
              <w:bottom w:val="single" w:sz="4" w:space="0" w:color="000000"/>
            </w:tcBorders>
            <w:vAlign w:val="center"/>
          </w:tcPr>
          <w:p w:rsidR="000C5333" w:rsidRDefault="002D6D95">
            <w:pPr>
              <w:spacing w:line="280" w:lineRule="auto"/>
              <w:jc w:val="both"/>
              <w:rPr>
                <w:rFonts w:ascii="標楷體" w:eastAsia="標楷體" w:hAnsi="標楷體" w:cs="標楷體"/>
              </w:rPr>
            </w:pPr>
            <w:r>
              <w:rPr>
                <w:rFonts w:ascii="標楷體" w:eastAsia="標楷體" w:hAnsi="標楷體" w:cs="標楷體"/>
              </w:rPr>
              <w:t>第十課 狐狸的故事</w:t>
            </w:r>
          </w:p>
          <w:p w:rsidR="000C5333" w:rsidRDefault="002D6D95">
            <w:pPr>
              <w:spacing w:line="280" w:lineRule="auto"/>
              <w:jc w:val="both"/>
              <w:rPr>
                <w:rFonts w:ascii="標楷體" w:eastAsia="標楷體" w:hAnsi="標楷體" w:cs="標楷體"/>
              </w:rPr>
            </w:pPr>
            <w:r>
              <w:rPr>
                <w:rFonts w:ascii="標楷體" w:eastAsia="標楷體" w:hAnsi="標楷體" w:cs="標楷體"/>
                <w:sz w:val="20"/>
                <w:szCs w:val="20"/>
              </w:rPr>
              <w:t>(課文、生字、語詞、造句、字音字形)</w:t>
            </w:r>
          </w:p>
        </w:tc>
      </w:tr>
      <w:tr w:rsidR="000C5333">
        <w:trPr>
          <w:trHeight w:val="559"/>
        </w:trPr>
        <w:tc>
          <w:tcPr>
            <w:tcW w:w="950" w:type="dxa"/>
            <w:tcBorders>
              <w:top w:val="single" w:sz="4" w:space="0" w:color="000000"/>
              <w:left w:val="single" w:sz="12" w:space="0" w:color="000000"/>
              <w:bottom w:val="single" w:sz="4"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5</w:t>
            </w:r>
          </w:p>
        </w:tc>
        <w:tc>
          <w:tcPr>
            <w:tcW w:w="3821" w:type="dxa"/>
            <w:gridSpan w:val="4"/>
            <w:tcBorders>
              <w:top w:val="single" w:sz="4" w:space="0" w:color="000000"/>
              <w:bottom w:val="single" w:sz="4" w:space="0" w:color="000000"/>
            </w:tcBorders>
            <w:vAlign w:val="center"/>
          </w:tcPr>
          <w:p w:rsidR="000C5333" w:rsidRDefault="002D6D95">
            <w:pPr>
              <w:spacing w:line="280" w:lineRule="auto"/>
              <w:jc w:val="both"/>
              <w:rPr>
                <w:rFonts w:ascii="標楷體" w:eastAsia="標楷體" w:hAnsi="標楷體" w:cs="標楷體"/>
              </w:rPr>
            </w:pPr>
            <w:r>
              <w:rPr>
                <w:rFonts w:ascii="標楷體" w:eastAsia="標楷體" w:hAnsi="標楷體" w:cs="標楷體"/>
              </w:rPr>
              <w:t>第五課 小丑魚和海葵</w:t>
            </w:r>
          </w:p>
          <w:p w:rsidR="000C5333" w:rsidRDefault="002D6D95">
            <w:pPr>
              <w:spacing w:line="280" w:lineRule="auto"/>
              <w:jc w:val="both"/>
            </w:pPr>
            <w:r>
              <w:rPr>
                <w:rFonts w:ascii="標楷體" w:eastAsia="標楷體" w:hAnsi="標楷體" w:cs="標楷體"/>
                <w:sz w:val="20"/>
                <w:szCs w:val="20"/>
              </w:rPr>
              <w:t>(課文、生字、語詞、造句、字音字形)</w:t>
            </w:r>
          </w:p>
        </w:tc>
        <w:tc>
          <w:tcPr>
            <w:tcW w:w="866" w:type="dxa"/>
            <w:gridSpan w:val="2"/>
            <w:tcBorders>
              <w:top w:val="single" w:sz="4" w:space="0" w:color="000000"/>
              <w:bottom w:val="single" w:sz="4"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15</w:t>
            </w:r>
          </w:p>
        </w:tc>
        <w:tc>
          <w:tcPr>
            <w:tcW w:w="3911" w:type="dxa"/>
            <w:gridSpan w:val="2"/>
            <w:tcBorders>
              <w:top w:val="single" w:sz="4" w:space="0" w:color="000000"/>
              <w:bottom w:val="single" w:sz="4" w:space="0" w:color="000000"/>
            </w:tcBorders>
            <w:vAlign w:val="center"/>
          </w:tcPr>
          <w:p w:rsidR="000C5333" w:rsidRDefault="002D6D95">
            <w:pPr>
              <w:spacing w:line="280" w:lineRule="auto"/>
              <w:jc w:val="both"/>
              <w:rPr>
                <w:rFonts w:ascii="標楷體" w:eastAsia="標楷體" w:hAnsi="標楷體" w:cs="標楷體"/>
              </w:rPr>
            </w:pPr>
            <w:r>
              <w:rPr>
                <w:rFonts w:ascii="標楷體" w:eastAsia="標楷體" w:hAnsi="標楷體" w:cs="標楷體"/>
              </w:rPr>
              <w:t>第十一課 巨人的花園</w:t>
            </w:r>
          </w:p>
          <w:p w:rsidR="000C5333" w:rsidRDefault="002D6D95">
            <w:pPr>
              <w:spacing w:line="280" w:lineRule="auto"/>
              <w:jc w:val="both"/>
            </w:pPr>
            <w:r>
              <w:rPr>
                <w:rFonts w:ascii="標楷體" w:eastAsia="標楷體" w:hAnsi="標楷體" w:cs="標楷體"/>
                <w:sz w:val="20"/>
                <w:szCs w:val="20"/>
              </w:rPr>
              <w:t>(課文、生字、語詞、造句、字音字形)</w:t>
            </w:r>
          </w:p>
        </w:tc>
      </w:tr>
      <w:tr w:rsidR="000C5333">
        <w:trPr>
          <w:trHeight w:val="567"/>
        </w:trPr>
        <w:tc>
          <w:tcPr>
            <w:tcW w:w="950" w:type="dxa"/>
            <w:tcBorders>
              <w:top w:val="single" w:sz="4" w:space="0" w:color="000000"/>
              <w:left w:val="single" w:sz="12" w:space="0" w:color="000000"/>
              <w:bottom w:val="single" w:sz="4"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6</w:t>
            </w:r>
          </w:p>
        </w:tc>
        <w:tc>
          <w:tcPr>
            <w:tcW w:w="3821" w:type="dxa"/>
            <w:gridSpan w:val="4"/>
            <w:tcBorders>
              <w:top w:val="single" w:sz="4" w:space="0" w:color="000000"/>
              <w:bottom w:val="single" w:sz="4" w:space="0" w:color="000000"/>
            </w:tcBorders>
            <w:vAlign w:val="center"/>
          </w:tcPr>
          <w:p w:rsidR="000C5333" w:rsidRDefault="002D6D95">
            <w:pPr>
              <w:spacing w:line="280" w:lineRule="auto"/>
              <w:jc w:val="both"/>
              <w:rPr>
                <w:rFonts w:ascii="標楷體" w:eastAsia="標楷體" w:hAnsi="標楷體" w:cs="標楷體"/>
              </w:rPr>
            </w:pPr>
            <w:r>
              <w:rPr>
                <w:rFonts w:ascii="標楷體" w:eastAsia="標楷體" w:hAnsi="標楷體" w:cs="標楷體"/>
              </w:rPr>
              <w:t>第六課 小女生</w:t>
            </w:r>
          </w:p>
          <w:p w:rsidR="000C5333" w:rsidRDefault="002D6D95">
            <w:pPr>
              <w:spacing w:line="280" w:lineRule="auto"/>
              <w:jc w:val="both"/>
            </w:pPr>
            <w:r>
              <w:rPr>
                <w:rFonts w:ascii="標楷體" w:eastAsia="標楷體" w:hAnsi="標楷體" w:cs="標楷體"/>
                <w:sz w:val="20"/>
                <w:szCs w:val="20"/>
              </w:rPr>
              <w:t>(課文、生字、語詞、造句、字音字形)</w:t>
            </w:r>
          </w:p>
        </w:tc>
        <w:tc>
          <w:tcPr>
            <w:tcW w:w="866" w:type="dxa"/>
            <w:gridSpan w:val="2"/>
            <w:tcBorders>
              <w:top w:val="single" w:sz="4" w:space="0" w:color="000000"/>
              <w:bottom w:val="single" w:sz="4"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16</w:t>
            </w:r>
          </w:p>
        </w:tc>
        <w:tc>
          <w:tcPr>
            <w:tcW w:w="3911" w:type="dxa"/>
            <w:gridSpan w:val="2"/>
            <w:tcBorders>
              <w:top w:val="single" w:sz="4" w:space="0" w:color="000000"/>
              <w:bottom w:val="single" w:sz="4" w:space="0" w:color="000000"/>
            </w:tcBorders>
            <w:vAlign w:val="center"/>
          </w:tcPr>
          <w:p w:rsidR="000C5333" w:rsidRDefault="002D6D95">
            <w:pPr>
              <w:spacing w:before="24" w:line="280" w:lineRule="auto"/>
              <w:jc w:val="both"/>
              <w:rPr>
                <w:rFonts w:ascii="標楷體" w:eastAsia="標楷體" w:hAnsi="標楷體" w:cs="標楷體"/>
              </w:rPr>
            </w:pPr>
            <w:r>
              <w:rPr>
                <w:rFonts w:ascii="標楷體" w:eastAsia="標楷體" w:hAnsi="標楷體" w:cs="標楷體"/>
              </w:rPr>
              <w:t>第十二課 奇特的朋友</w:t>
            </w:r>
          </w:p>
          <w:p w:rsidR="000C5333" w:rsidRDefault="002D6D95">
            <w:pPr>
              <w:spacing w:line="280" w:lineRule="auto"/>
              <w:jc w:val="both"/>
            </w:pPr>
            <w:r>
              <w:rPr>
                <w:rFonts w:ascii="標楷體" w:eastAsia="標楷體" w:hAnsi="標楷體" w:cs="標楷體"/>
                <w:sz w:val="20"/>
                <w:szCs w:val="20"/>
              </w:rPr>
              <w:t>(課文、生字、語詞、造句、字音字形)</w:t>
            </w:r>
          </w:p>
        </w:tc>
      </w:tr>
      <w:tr w:rsidR="000C5333">
        <w:trPr>
          <w:trHeight w:val="547"/>
        </w:trPr>
        <w:tc>
          <w:tcPr>
            <w:tcW w:w="950" w:type="dxa"/>
            <w:tcBorders>
              <w:top w:val="single" w:sz="4" w:space="0" w:color="000000"/>
              <w:left w:val="single" w:sz="12" w:space="0" w:color="000000"/>
              <w:bottom w:val="single" w:sz="4"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7</w:t>
            </w:r>
          </w:p>
        </w:tc>
        <w:tc>
          <w:tcPr>
            <w:tcW w:w="3821" w:type="dxa"/>
            <w:gridSpan w:val="4"/>
            <w:tcBorders>
              <w:top w:val="single" w:sz="4" w:space="0" w:color="000000"/>
              <w:bottom w:val="single" w:sz="4" w:space="0" w:color="000000"/>
            </w:tcBorders>
            <w:vAlign w:val="center"/>
          </w:tcPr>
          <w:p w:rsidR="000C5333" w:rsidRDefault="002D6D95">
            <w:pPr>
              <w:spacing w:line="280" w:lineRule="auto"/>
              <w:jc w:val="both"/>
            </w:pPr>
            <w:r>
              <w:rPr>
                <w:rFonts w:ascii="標楷體" w:eastAsia="標楷體" w:hAnsi="標楷體" w:cs="標楷體"/>
              </w:rPr>
              <w:t>閱讀階梯一丸子與我</w:t>
            </w:r>
          </w:p>
        </w:tc>
        <w:tc>
          <w:tcPr>
            <w:tcW w:w="866" w:type="dxa"/>
            <w:gridSpan w:val="2"/>
            <w:tcBorders>
              <w:top w:val="single" w:sz="4" w:space="0" w:color="000000"/>
              <w:bottom w:val="single" w:sz="4"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17</w:t>
            </w:r>
          </w:p>
        </w:tc>
        <w:tc>
          <w:tcPr>
            <w:tcW w:w="3911" w:type="dxa"/>
            <w:gridSpan w:val="2"/>
            <w:tcBorders>
              <w:top w:val="single" w:sz="4" w:space="0" w:color="000000"/>
              <w:bottom w:val="single" w:sz="4" w:space="0" w:color="000000"/>
            </w:tcBorders>
            <w:vAlign w:val="center"/>
          </w:tcPr>
          <w:p w:rsidR="000C5333" w:rsidRDefault="002D6D95">
            <w:pPr>
              <w:spacing w:line="280" w:lineRule="auto"/>
              <w:jc w:val="both"/>
            </w:pPr>
            <w:r>
              <w:rPr>
                <w:rFonts w:ascii="標楷體" w:eastAsia="標楷體" w:hAnsi="標楷體" w:cs="標楷體"/>
              </w:rPr>
              <w:t>閱讀階梯二拜訪火燒島</w:t>
            </w:r>
          </w:p>
        </w:tc>
      </w:tr>
      <w:tr w:rsidR="000C5333">
        <w:trPr>
          <w:trHeight w:val="555"/>
        </w:trPr>
        <w:tc>
          <w:tcPr>
            <w:tcW w:w="950" w:type="dxa"/>
            <w:tcBorders>
              <w:top w:val="single" w:sz="4" w:space="0" w:color="000000"/>
              <w:left w:val="single" w:sz="12" w:space="0" w:color="000000"/>
              <w:bottom w:val="single" w:sz="4"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8</w:t>
            </w:r>
          </w:p>
        </w:tc>
        <w:tc>
          <w:tcPr>
            <w:tcW w:w="3821" w:type="dxa"/>
            <w:gridSpan w:val="4"/>
            <w:tcBorders>
              <w:top w:val="single" w:sz="4" w:space="0" w:color="000000"/>
              <w:bottom w:val="single" w:sz="4" w:space="0" w:color="000000"/>
            </w:tcBorders>
            <w:vAlign w:val="center"/>
          </w:tcPr>
          <w:p w:rsidR="000C5333" w:rsidRDefault="002D6D95">
            <w:pPr>
              <w:spacing w:line="280" w:lineRule="auto"/>
              <w:jc w:val="both"/>
            </w:pPr>
            <w:r>
              <w:rPr>
                <w:rFonts w:ascii="標楷體" w:eastAsia="標楷體" w:hAnsi="標楷體" w:cs="標楷體"/>
              </w:rPr>
              <w:t>複習</w:t>
            </w:r>
          </w:p>
        </w:tc>
        <w:tc>
          <w:tcPr>
            <w:tcW w:w="866" w:type="dxa"/>
            <w:gridSpan w:val="2"/>
            <w:tcBorders>
              <w:top w:val="single" w:sz="4" w:space="0" w:color="000000"/>
              <w:bottom w:val="single" w:sz="4"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18</w:t>
            </w:r>
          </w:p>
        </w:tc>
        <w:tc>
          <w:tcPr>
            <w:tcW w:w="3911" w:type="dxa"/>
            <w:gridSpan w:val="2"/>
            <w:tcBorders>
              <w:top w:val="single" w:sz="4" w:space="0" w:color="000000"/>
              <w:bottom w:val="single" w:sz="4" w:space="0" w:color="000000"/>
            </w:tcBorders>
            <w:vAlign w:val="center"/>
          </w:tcPr>
          <w:p w:rsidR="000C5333" w:rsidRDefault="002D6D95">
            <w:pPr>
              <w:spacing w:line="280" w:lineRule="auto"/>
              <w:jc w:val="both"/>
            </w:pPr>
            <w:r>
              <w:rPr>
                <w:rFonts w:ascii="標楷體" w:eastAsia="標楷體" w:hAnsi="標楷體" w:cs="標楷體"/>
              </w:rPr>
              <w:t>複習</w:t>
            </w:r>
          </w:p>
        </w:tc>
      </w:tr>
      <w:tr w:rsidR="000C5333">
        <w:trPr>
          <w:trHeight w:val="549"/>
        </w:trPr>
        <w:tc>
          <w:tcPr>
            <w:tcW w:w="950" w:type="dxa"/>
            <w:tcBorders>
              <w:top w:val="single" w:sz="4" w:space="0" w:color="000000"/>
              <w:left w:val="single" w:sz="12" w:space="0" w:color="000000"/>
              <w:bottom w:val="single" w:sz="4"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9</w:t>
            </w:r>
          </w:p>
        </w:tc>
        <w:tc>
          <w:tcPr>
            <w:tcW w:w="3821" w:type="dxa"/>
            <w:gridSpan w:val="4"/>
            <w:tcBorders>
              <w:top w:val="single" w:sz="4" w:space="0" w:color="000000"/>
              <w:bottom w:val="single" w:sz="4" w:space="0" w:color="000000"/>
            </w:tcBorders>
            <w:vAlign w:val="center"/>
          </w:tcPr>
          <w:p w:rsidR="000C5333" w:rsidRDefault="002D6D95">
            <w:pPr>
              <w:spacing w:line="280" w:lineRule="auto"/>
              <w:jc w:val="both"/>
            </w:pPr>
            <w:r>
              <w:rPr>
                <w:rFonts w:ascii="標楷體" w:eastAsia="標楷體" w:hAnsi="標楷體" w:cs="標楷體"/>
              </w:rPr>
              <w:t>複習</w:t>
            </w:r>
          </w:p>
        </w:tc>
        <w:tc>
          <w:tcPr>
            <w:tcW w:w="866" w:type="dxa"/>
            <w:gridSpan w:val="2"/>
            <w:tcBorders>
              <w:top w:val="single" w:sz="4" w:space="0" w:color="000000"/>
              <w:bottom w:val="single" w:sz="4"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19</w:t>
            </w:r>
          </w:p>
        </w:tc>
        <w:tc>
          <w:tcPr>
            <w:tcW w:w="3911" w:type="dxa"/>
            <w:gridSpan w:val="2"/>
            <w:tcBorders>
              <w:top w:val="single" w:sz="4" w:space="0" w:color="000000"/>
              <w:bottom w:val="single" w:sz="4" w:space="0" w:color="000000"/>
            </w:tcBorders>
            <w:vAlign w:val="center"/>
          </w:tcPr>
          <w:p w:rsidR="000C5333" w:rsidRDefault="002D6D95">
            <w:pPr>
              <w:spacing w:line="280" w:lineRule="auto"/>
              <w:jc w:val="both"/>
            </w:pPr>
            <w:r>
              <w:rPr>
                <w:rFonts w:ascii="標楷體" w:eastAsia="標楷體" w:hAnsi="標楷體" w:cs="標楷體"/>
              </w:rPr>
              <w:t>複習</w:t>
            </w:r>
          </w:p>
        </w:tc>
      </w:tr>
      <w:tr w:rsidR="000C5333">
        <w:trPr>
          <w:trHeight w:val="571"/>
        </w:trPr>
        <w:tc>
          <w:tcPr>
            <w:tcW w:w="950" w:type="dxa"/>
            <w:tcBorders>
              <w:top w:val="single" w:sz="4" w:space="0" w:color="000000"/>
              <w:left w:val="single" w:sz="12" w:space="0" w:color="000000"/>
              <w:bottom w:val="single" w:sz="4"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10</w:t>
            </w:r>
          </w:p>
        </w:tc>
        <w:tc>
          <w:tcPr>
            <w:tcW w:w="3821" w:type="dxa"/>
            <w:gridSpan w:val="4"/>
            <w:tcBorders>
              <w:top w:val="single" w:sz="4" w:space="0" w:color="000000"/>
              <w:bottom w:val="single" w:sz="4" w:space="0" w:color="000000"/>
            </w:tcBorders>
            <w:vAlign w:val="center"/>
          </w:tcPr>
          <w:p w:rsidR="000C5333" w:rsidRDefault="002D6D95">
            <w:pPr>
              <w:spacing w:line="280" w:lineRule="auto"/>
              <w:jc w:val="both"/>
              <w:rPr>
                <w:rFonts w:ascii="標楷體" w:eastAsia="標楷體" w:hAnsi="標楷體" w:cs="標楷體"/>
              </w:rPr>
            </w:pPr>
            <w:r>
              <w:rPr>
                <w:rFonts w:ascii="標楷體" w:eastAsia="標楷體" w:hAnsi="標楷體" w:cs="標楷體"/>
              </w:rPr>
              <w:t>期中考</w:t>
            </w:r>
          </w:p>
        </w:tc>
        <w:tc>
          <w:tcPr>
            <w:tcW w:w="866" w:type="dxa"/>
            <w:gridSpan w:val="2"/>
            <w:tcBorders>
              <w:top w:val="single" w:sz="4" w:space="0" w:color="000000"/>
              <w:bottom w:val="single" w:sz="4"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20</w:t>
            </w:r>
          </w:p>
        </w:tc>
        <w:tc>
          <w:tcPr>
            <w:tcW w:w="3911" w:type="dxa"/>
            <w:gridSpan w:val="2"/>
            <w:tcBorders>
              <w:top w:val="single" w:sz="4" w:space="0" w:color="000000"/>
              <w:bottom w:val="single" w:sz="4" w:space="0" w:color="000000"/>
            </w:tcBorders>
            <w:vAlign w:val="center"/>
          </w:tcPr>
          <w:p w:rsidR="000C5333" w:rsidRDefault="002D6D95">
            <w:pPr>
              <w:spacing w:line="280" w:lineRule="auto"/>
              <w:jc w:val="both"/>
            </w:pPr>
            <w:r>
              <w:rPr>
                <w:rFonts w:ascii="標楷體" w:eastAsia="標楷體" w:hAnsi="標楷體" w:cs="標楷體"/>
              </w:rPr>
              <w:t>期末考</w:t>
            </w:r>
          </w:p>
        </w:tc>
      </w:tr>
      <w:tr w:rsidR="000C5333">
        <w:trPr>
          <w:trHeight w:val="479"/>
        </w:trPr>
        <w:tc>
          <w:tcPr>
            <w:tcW w:w="9548" w:type="dxa"/>
            <w:gridSpan w:val="9"/>
            <w:tcBorders>
              <w:top w:val="single" w:sz="4" w:space="0" w:color="000000"/>
              <w:left w:val="single" w:sz="12" w:space="0" w:color="000000"/>
              <w:bottom w:val="single" w:sz="4" w:space="0" w:color="000000"/>
              <w:right w:val="single" w:sz="12" w:space="0" w:color="000000"/>
            </w:tcBorders>
            <w:vAlign w:val="center"/>
          </w:tcPr>
          <w:p w:rsidR="000C5333" w:rsidRDefault="002D6D95">
            <w:pPr>
              <w:spacing w:line="320" w:lineRule="auto"/>
              <w:jc w:val="center"/>
              <w:rPr>
                <w:rFonts w:ascii="標楷體" w:eastAsia="標楷體" w:hAnsi="標楷體" w:cs="標楷體"/>
                <w:b/>
                <w:sz w:val="32"/>
                <w:szCs w:val="32"/>
              </w:rPr>
            </w:pPr>
            <w:r>
              <w:rPr>
                <w:rFonts w:ascii="標楷體" w:eastAsia="標楷體" w:hAnsi="標楷體" w:cs="標楷體"/>
                <w:b/>
                <w:sz w:val="32"/>
                <w:szCs w:val="32"/>
              </w:rPr>
              <w:t>下學期</w:t>
            </w:r>
          </w:p>
        </w:tc>
      </w:tr>
      <w:tr w:rsidR="000C5333">
        <w:trPr>
          <w:trHeight w:val="459"/>
        </w:trPr>
        <w:tc>
          <w:tcPr>
            <w:tcW w:w="950" w:type="dxa"/>
            <w:tcBorders>
              <w:top w:val="single" w:sz="4" w:space="0" w:color="000000"/>
              <w:left w:val="single" w:sz="12" w:space="0" w:color="000000"/>
              <w:bottom w:val="single" w:sz="4" w:space="0" w:color="000000"/>
            </w:tcBorders>
            <w:vAlign w:val="center"/>
          </w:tcPr>
          <w:p w:rsidR="000C5333" w:rsidRDefault="002D6D95">
            <w:pPr>
              <w:jc w:val="center"/>
              <w:rPr>
                <w:rFonts w:ascii="標楷體" w:eastAsia="標楷體" w:hAnsi="標楷體" w:cs="標楷體"/>
                <w:b/>
              </w:rPr>
            </w:pPr>
            <w:r>
              <w:rPr>
                <w:rFonts w:ascii="標楷體" w:eastAsia="標楷體" w:hAnsi="標楷體" w:cs="標楷體"/>
                <w:b/>
              </w:rPr>
              <w:t>週次</w:t>
            </w:r>
          </w:p>
        </w:tc>
        <w:tc>
          <w:tcPr>
            <w:tcW w:w="3821" w:type="dxa"/>
            <w:gridSpan w:val="4"/>
            <w:tcBorders>
              <w:top w:val="single" w:sz="4" w:space="0" w:color="000000"/>
              <w:bottom w:val="single" w:sz="4" w:space="0" w:color="000000"/>
            </w:tcBorders>
            <w:vAlign w:val="center"/>
          </w:tcPr>
          <w:p w:rsidR="000C5333" w:rsidRDefault="002D6D95">
            <w:pPr>
              <w:jc w:val="center"/>
              <w:rPr>
                <w:rFonts w:ascii="標楷體" w:eastAsia="標楷體" w:hAnsi="標楷體" w:cs="標楷體"/>
                <w:b/>
              </w:rPr>
            </w:pPr>
            <w:r>
              <w:rPr>
                <w:rFonts w:ascii="標楷體" w:eastAsia="標楷體" w:hAnsi="標楷體" w:cs="標楷體"/>
                <w:b/>
              </w:rPr>
              <w:t>單元名稱/內容</w:t>
            </w:r>
          </w:p>
        </w:tc>
        <w:tc>
          <w:tcPr>
            <w:tcW w:w="783" w:type="dxa"/>
            <w:tcBorders>
              <w:top w:val="single" w:sz="4" w:space="0" w:color="000000"/>
              <w:bottom w:val="single" w:sz="4" w:space="0" w:color="000000"/>
            </w:tcBorders>
            <w:vAlign w:val="center"/>
          </w:tcPr>
          <w:p w:rsidR="000C5333" w:rsidRDefault="002D6D95">
            <w:pPr>
              <w:jc w:val="center"/>
              <w:rPr>
                <w:rFonts w:ascii="標楷體" w:eastAsia="標楷體" w:hAnsi="標楷體" w:cs="標楷體"/>
                <w:b/>
              </w:rPr>
            </w:pPr>
            <w:r>
              <w:rPr>
                <w:rFonts w:ascii="標楷體" w:eastAsia="標楷體" w:hAnsi="標楷體" w:cs="標楷體"/>
                <w:b/>
              </w:rPr>
              <w:t>週次</w:t>
            </w:r>
          </w:p>
        </w:tc>
        <w:tc>
          <w:tcPr>
            <w:tcW w:w="3994" w:type="dxa"/>
            <w:gridSpan w:val="3"/>
            <w:tcBorders>
              <w:top w:val="single" w:sz="4" w:space="0" w:color="000000"/>
              <w:bottom w:val="single" w:sz="4" w:space="0" w:color="000000"/>
              <w:right w:val="single" w:sz="12" w:space="0" w:color="000000"/>
            </w:tcBorders>
            <w:vAlign w:val="center"/>
          </w:tcPr>
          <w:p w:rsidR="000C5333" w:rsidRDefault="002D6D95">
            <w:pPr>
              <w:jc w:val="center"/>
              <w:rPr>
                <w:rFonts w:ascii="標楷體" w:eastAsia="標楷體" w:hAnsi="標楷體" w:cs="標楷體"/>
                <w:b/>
              </w:rPr>
            </w:pPr>
            <w:r>
              <w:rPr>
                <w:rFonts w:ascii="標楷體" w:eastAsia="標楷體" w:hAnsi="標楷體" w:cs="標楷體"/>
                <w:b/>
              </w:rPr>
              <w:t>單元名稱/內容</w:t>
            </w:r>
          </w:p>
        </w:tc>
      </w:tr>
      <w:tr w:rsidR="000C5333">
        <w:trPr>
          <w:trHeight w:val="414"/>
        </w:trPr>
        <w:tc>
          <w:tcPr>
            <w:tcW w:w="950" w:type="dxa"/>
            <w:tcBorders>
              <w:top w:val="single" w:sz="4" w:space="0" w:color="000000"/>
              <w:left w:val="single" w:sz="12" w:space="0" w:color="000000"/>
              <w:bottom w:val="single" w:sz="4"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1</w:t>
            </w:r>
          </w:p>
        </w:tc>
        <w:tc>
          <w:tcPr>
            <w:tcW w:w="3821" w:type="dxa"/>
            <w:gridSpan w:val="4"/>
            <w:tcBorders>
              <w:top w:val="single" w:sz="4" w:space="0" w:color="000000"/>
              <w:bottom w:val="single" w:sz="4" w:space="0" w:color="000000"/>
            </w:tcBorders>
            <w:vAlign w:val="center"/>
          </w:tcPr>
          <w:p w:rsidR="000C5333" w:rsidRDefault="002D6D95">
            <w:pPr>
              <w:spacing w:line="280" w:lineRule="auto"/>
              <w:jc w:val="both"/>
              <w:rPr>
                <w:rFonts w:ascii="標楷體" w:eastAsia="標楷體" w:hAnsi="標楷體" w:cs="標楷體"/>
              </w:rPr>
            </w:pPr>
            <w:r>
              <w:rPr>
                <w:rFonts w:ascii="標楷體" w:eastAsia="標楷體" w:hAnsi="標楷體" w:cs="標楷體"/>
              </w:rPr>
              <w:t>第一課 許願</w:t>
            </w:r>
          </w:p>
          <w:p w:rsidR="000C5333" w:rsidRDefault="002D6D95">
            <w:pPr>
              <w:spacing w:line="280" w:lineRule="auto"/>
              <w:jc w:val="both"/>
            </w:pPr>
            <w:r>
              <w:rPr>
                <w:rFonts w:ascii="標楷體" w:eastAsia="標楷體" w:hAnsi="標楷體" w:cs="標楷體"/>
                <w:sz w:val="20"/>
                <w:szCs w:val="20"/>
              </w:rPr>
              <w:t>(課文、生字、語詞、造句、字音字形)</w:t>
            </w:r>
          </w:p>
        </w:tc>
        <w:tc>
          <w:tcPr>
            <w:tcW w:w="783" w:type="dxa"/>
            <w:tcBorders>
              <w:top w:val="single" w:sz="4" w:space="0" w:color="000000"/>
              <w:bottom w:val="single" w:sz="4"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11</w:t>
            </w:r>
          </w:p>
        </w:tc>
        <w:tc>
          <w:tcPr>
            <w:tcW w:w="3994" w:type="dxa"/>
            <w:gridSpan w:val="3"/>
            <w:tcBorders>
              <w:top w:val="single" w:sz="4" w:space="0" w:color="000000"/>
              <w:bottom w:val="single" w:sz="4" w:space="0" w:color="000000"/>
            </w:tcBorders>
            <w:vAlign w:val="center"/>
          </w:tcPr>
          <w:p w:rsidR="000C5333" w:rsidRDefault="002D6D95">
            <w:pPr>
              <w:spacing w:line="280" w:lineRule="auto"/>
              <w:jc w:val="both"/>
              <w:rPr>
                <w:rFonts w:ascii="標楷體" w:eastAsia="標楷體" w:hAnsi="標楷體" w:cs="標楷體"/>
              </w:rPr>
            </w:pPr>
            <w:r>
              <w:rPr>
                <w:rFonts w:ascii="標楷體" w:eastAsia="標楷體" w:hAnsi="標楷體" w:cs="標楷體"/>
              </w:rPr>
              <w:t>第七課 油桐花．五月雪</w:t>
            </w:r>
          </w:p>
          <w:p w:rsidR="000C5333" w:rsidRDefault="002D6D95">
            <w:pPr>
              <w:spacing w:line="280" w:lineRule="auto"/>
              <w:jc w:val="both"/>
              <w:rPr>
                <w:rFonts w:ascii="標楷體" w:eastAsia="標楷體" w:hAnsi="標楷體" w:cs="標楷體"/>
              </w:rPr>
            </w:pPr>
            <w:r>
              <w:rPr>
                <w:rFonts w:ascii="標楷體" w:eastAsia="標楷體" w:hAnsi="標楷體" w:cs="標楷體"/>
                <w:sz w:val="20"/>
                <w:szCs w:val="20"/>
              </w:rPr>
              <w:t>(課文、生字、語詞、造句、字音字形)</w:t>
            </w:r>
          </w:p>
        </w:tc>
      </w:tr>
      <w:tr w:rsidR="000C5333">
        <w:trPr>
          <w:trHeight w:val="365"/>
        </w:trPr>
        <w:tc>
          <w:tcPr>
            <w:tcW w:w="950" w:type="dxa"/>
            <w:tcBorders>
              <w:top w:val="single" w:sz="4" w:space="0" w:color="000000"/>
              <w:left w:val="single" w:sz="12" w:space="0" w:color="000000"/>
              <w:bottom w:val="single" w:sz="4"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2</w:t>
            </w:r>
          </w:p>
        </w:tc>
        <w:tc>
          <w:tcPr>
            <w:tcW w:w="3821" w:type="dxa"/>
            <w:gridSpan w:val="4"/>
            <w:tcBorders>
              <w:top w:val="single" w:sz="4" w:space="0" w:color="000000"/>
              <w:bottom w:val="single" w:sz="4" w:space="0" w:color="000000"/>
            </w:tcBorders>
            <w:vAlign w:val="center"/>
          </w:tcPr>
          <w:p w:rsidR="000C5333" w:rsidRDefault="002D6D95">
            <w:pPr>
              <w:spacing w:line="280" w:lineRule="auto"/>
              <w:jc w:val="both"/>
              <w:rPr>
                <w:rFonts w:ascii="標楷體" w:eastAsia="標楷體" w:hAnsi="標楷體" w:cs="標楷體"/>
              </w:rPr>
            </w:pPr>
            <w:r>
              <w:rPr>
                <w:rFonts w:ascii="標楷體" w:eastAsia="標楷體" w:hAnsi="標楷體" w:cs="標楷體"/>
              </w:rPr>
              <w:t>第二課 下雨的時候</w:t>
            </w:r>
          </w:p>
          <w:p w:rsidR="000C5333" w:rsidRDefault="002D6D95">
            <w:pPr>
              <w:spacing w:line="280" w:lineRule="auto"/>
              <w:jc w:val="both"/>
            </w:pPr>
            <w:r>
              <w:rPr>
                <w:rFonts w:ascii="標楷體" w:eastAsia="標楷體" w:hAnsi="標楷體" w:cs="標楷體"/>
                <w:sz w:val="20"/>
                <w:szCs w:val="20"/>
              </w:rPr>
              <w:t>(課文、生字、語詞、造句、字音字形)</w:t>
            </w:r>
          </w:p>
        </w:tc>
        <w:tc>
          <w:tcPr>
            <w:tcW w:w="783" w:type="dxa"/>
            <w:tcBorders>
              <w:top w:val="single" w:sz="4" w:space="0" w:color="000000"/>
              <w:bottom w:val="single" w:sz="4"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12</w:t>
            </w:r>
          </w:p>
        </w:tc>
        <w:tc>
          <w:tcPr>
            <w:tcW w:w="3994" w:type="dxa"/>
            <w:gridSpan w:val="3"/>
            <w:tcBorders>
              <w:top w:val="single" w:sz="4" w:space="0" w:color="000000"/>
              <w:bottom w:val="single" w:sz="4" w:space="0" w:color="000000"/>
            </w:tcBorders>
            <w:vAlign w:val="center"/>
          </w:tcPr>
          <w:p w:rsidR="000C5333" w:rsidRDefault="002D6D95">
            <w:pPr>
              <w:spacing w:line="280" w:lineRule="auto"/>
              <w:jc w:val="both"/>
              <w:rPr>
                <w:rFonts w:ascii="標楷體" w:eastAsia="標楷體" w:hAnsi="標楷體" w:cs="標楷體"/>
              </w:rPr>
            </w:pPr>
            <w:r>
              <w:rPr>
                <w:rFonts w:ascii="標楷體" w:eastAsia="標楷體" w:hAnsi="標楷體" w:cs="標楷體"/>
              </w:rPr>
              <w:t>第八課 大自然的美術館</w:t>
            </w:r>
          </w:p>
          <w:p w:rsidR="000C5333" w:rsidRDefault="002D6D95">
            <w:pPr>
              <w:spacing w:line="280" w:lineRule="auto"/>
              <w:jc w:val="both"/>
              <w:rPr>
                <w:rFonts w:ascii="標楷體" w:eastAsia="標楷體" w:hAnsi="標楷體" w:cs="標楷體"/>
              </w:rPr>
            </w:pPr>
            <w:r>
              <w:rPr>
                <w:rFonts w:ascii="標楷體" w:eastAsia="標楷體" w:hAnsi="標楷體" w:cs="標楷體"/>
                <w:sz w:val="20"/>
                <w:szCs w:val="20"/>
              </w:rPr>
              <w:t>(課文、生字、語詞、造句、字音字形)</w:t>
            </w:r>
          </w:p>
        </w:tc>
      </w:tr>
      <w:tr w:rsidR="000C5333">
        <w:trPr>
          <w:trHeight w:val="415"/>
        </w:trPr>
        <w:tc>
          <w:tcPr>
            <w:tcW w:w="950" w:type="dxa"/>
            <w:tcBorders>
              <w:top w:val="single" w:sz="4" w:space="0" w:color="000000"/>
              <w:left w:val="single" w:sz="12" w:space="0" w:color="000000"/>
              <w:bottom w:val="single" w:sz="4"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lastRenderedPageBreak/>
              <w:t>3</w:t>
            </w:r>
          </w:p>
        </w:tc>
        <w:tc>
          <w:tcPr>
            <w:tcW w:w="3821" w:type="dxa"/>
            <w:gridSpan w:val="4"/>
            <w:tcBorders>
              <w:top w:val="single" w:sz="4" w:space="0" w:color="000000"/>
              <w:bottom w:val="single" w:sz="4" w:space="0" w:color="000000"/>
            </w:tcBorders>
            <w:vAlign w:val="center"/>
          </w:tcPr>
          <w:p w:rsidR="000C5333" w:rsidRDefault="002D6D95">
            <w:pPr>
              <w:spacing w:line="280" w:lineRule="auto"/>
              <w:jc w:val="both"/>
              <w:rPr>
                <w:rFonts w:ascii="標楷體" w:eastAsia="標楷體" w:hAnsi="標楷體" w:cs="標楷體"/>
              </w:rPr>
            </w:pPr>
            <w:r>
              <w:rPr>
                <w:rFonts w:ascii="標楷體" w:eastAsia="標楷體" w:hAnsi="標楷體" w:cs="標楷體"/>
              </w:rPr>
              <w:t>第三課 遇見美如奶奶</w:t>
            </w:r>
          </w:p>
          <w:p w:rsidR="000C5333" w:rsidRDefault="002D6D95">
            <w:pPr>
              <w:spacing w:line="280" w:lineRule="auto"/>
              <w:jc w:val="both"/>
            </w:pPr>
            <w:r>
              <w:rPr>
                <w:rFonts w:ascii="標楷體" w:eastAsia="標楷體" w:hAnsi="標楷體" w:cs="標楷體"/>
                <w:sz w:val="20"/>
                <w:szCs w:val="20"/>
              </w:rPr>
              <w:t>(課文、生字、語詞、造句、字音字形)</w:t>
            </w:r>
          </w:p>
        </w:tc>
        <w:tc>
          <w:tcPr>
            <w:tcW w:w="783" w:type="dxa"/>
            <w:tcBorders>
              <w:top w:val="single" w:sz="4" w:space="0" w:color="000000"/>
              <w:bottom w:val="single" w:sz="4"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13</w:t>
            </w:r>
          </w:p>
        </w:tc>
        <w:tc>
          <w:tcPr>
            <w:tcW w:w="3994" w:type="dxa"/>
            <w:gridSpan w:val="3"/>
            <w:tcBorders>
              <w:top w:val="single" w:sz="4" w:space="0" w:color="000000"/>
              <w:bottom w:val="single" w:sz="4" w:space="0" w:color="000000"/>
            </w:tcBorders>
            <w:vAlign w:val="center"/>
          </w:tcPr>
          <w:p w:rsidR="000C5333" w:rsidRDefault="002D6D95">
            <w:pPr>
              <w:spacing w:line="280" w:lineRule="auto"/>
              <w:jc w:val="both"/>
              <w:rPr>
                <w:rFonts w:ascii="標楷體" w:eastAsia="標楷體" w:hAnsi="標楷體" w:cs="標楷體"/>
              </w:rPr>
            </w:pPr>
            <w:r>
              <w:rPr>
                <w:rFonts w:ascii="標楷體" w:eastAsia="標楷體" w:hAnsi="標楷體" w:cs="標楷體"/>
              </w:rPr>
              <w:t>第九課 臺灣的山椒魚</w:t>
            </w:r>
          </w:p>
          <w:p w:rsidR="000C5333" w:rsidRDefault="002D6D95">
            <w:pPr>
              <w:spacing w:line="280" w:lineRule="auto"/>
              <w:jc w:val="both"/>
              <w:rPr>
                <w:rFonts w:ascii="標楷體" w:eastAsia="標楷體" w:hAnsi="標楷體" w:cs="標楷體"/>
              </w:rPr>
            </w:pPr>
            <w:r>
              <w:rPr>
                <w:rFonts w:ascii="標楷體" w:eastAsia="標楷體" w:hAnsi="標楷體" w:cs="標楷體"/>
                <w:sz w:val="20"/>
                <w:szCs w:val="20"/>
              </w:rPr>
              <w:t>(課文、生字、語詞、造句、字音字形)</w:t>
            </w:r>
          </w:p>
        </w:tc>
      </w:tr>
      <w:tr w:rsidR="000C5333">
        <w:trPr>
          <w:trHeight w:val="317"/>
        </w:trPr>
        <w:tc>
          <w:tcPr>
            <w:tcW w:w="950" w:type="dxa"/>
            <w:tcBorders>
              <w:top w:val="single" w:sz="4" w:space="0" w:color="000000"/>
              <w:left w:val="single" w:sz="12" w:space="0" w:color="000000"/>
              <w:bottom w:val="single" w:sz="4"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4</w:t>
            </w:r>
          </w:p>
        </w:tc>
        <w:tc>
          <w:tcPr>
            <w:tcW w:w="3821" w:type="dxa"/>
            <w:gridSpan w:val="4"/>
            <w:tcBorders>
              <w:top w:val="single" w:sz="4" w:space="0" w:color="000000"/>
              <w:bottom w:val="single" w:sz="4" w:space="0" w:color="000000"/>
            </w:tcBorders>
            <w:vAlign w:val="center"/>
          </w:tcPr>
          <w:p w:rsidR="000C5333" w:rsidRDefault="002D6D95">
            <w:pPr>
              <w:spacing w:line="280" w:lineRule="auto"/>
              <w:jc w:val="both"/>
              <w:rPr>
                <w:rFonts w:ascii="標楷體" w:eastAsia="標楷體" w:hAnsi="標楷體" w:cs="標楷體"/>
              </w:rPr>
            </w:pPr>
            <w:r>
              <w:rPr>
                <w:rFonts w:ascii="標楷體" w:eastAsia="標楷體" w:hAnsi="標楷體" w:cs="標楷體"/>
              </w:rPr>
              <w:t>第四課 工匠之祖</w:t>
            </w:r>
          </w:p>
          <w:p w:rsidR="000C5333" w:rsidRDefault="002D6D95">
            <w:pPr>
              <w:spacing w:line="280" w:lineRule="auto"/>
              <w:jc w:val="both"/>
            </w:pPr>
            <w:r>
              <w:rPr>
                <w:rFonts w:ascii="標楷體" w:eastAsia="標楷體" w:hAnsi="標楷體" w:cs="標楷體"/>
                <w:sz w:val="20"/>
                <w:szCs w:val="20"/>
              </w:rPr>
              <w:t>(課文、生字、語詞、造句、字音字形)</w:t>
            </w:r>
          </w:p>
        </w:tc>
        <w:tc>
          <w:tcPr>
            <w:tcW w:w="783" w:type="dxa"/>
            <w:tcBorders>
              <w:top w:val="single" w:sz="4" w:space="0" w:color="000000"/>
              <w:bottom w:val="single" w:sz="4"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14</w:t>
            </w:r>
          </w:p>
        </w:tc>
        <w:tc>
          <w:tcPr>
            <w:tcW w:w="3994" w:type="dxa"/>
            <w:gridSpan w:val="3"/>
            <w:tcBorders>
              <w:top w:val="single" w:sz="4" w:space="0" w:color="000000"/>
              <w:bottom w:val="single" w:sz="4" w:space="0" w:color="000000"/>
            </w:tcBorders>
            <w:vAlign w:val="center"/>
          </w:tcPr>
          <w:p w:rsidR="000C5333" w:rsidRDefault="002D6D95">
            <w:pPr>
              <w:spacing w:line="280" w:lineRule="auto"/>
              <w:jc w:val="both"/>
              <w:rPr>
                <w:rFonts w:ascii="標楷體" w:eastAsia="標楷體" w:hAnsi="標楷體" w:cs="標楷體"/>
              </w:rPr>
            </w:pPr>
            <w:r>
              <w:rPr>
                <w:rFonts w:ascii="標楷體" w:eastAsia="標楷體" w:hAnsi="標楷體" w:cs="標楷體"/>
              </w:rPr>
              <w:t>第十課 漁夫和金魚</w:t>
            </w:r>
          </w:p>
          <w:p w:rsidR="000C5333" w:rsidRDefault="002D6D95">
            <w:pPr>
              <w:spacing w:line="280" w:lineRule="auto"/>
              <w:jc w:val="both"/>
              <w:rPr>
                <w:rFonts w:ascii="標楷體" w:eastAsia="標楷體" w:hAnsi="標楷體" w:cs="標楷體"/>
              </w:rPr>
            </w:pPr>
            <w:r>
              <w:rPr>
                <w:rFonts w:ascii="標楷體" w:eastAsia="標楷體" w:hAnsi="標楷體" w:cs="標楷體"/>
                <w:sz w:val="20"/>
                <w:szCs w:val="20"/>
              </w:rPr>
              <w:t>(課文、生字、語詞、造句、字音字形)</w:t>
            </w:r>
          </w:p>
        </w:tc>
      </w:tr>
      <w:tr w:rsidR="000C5333">
        <w:trPr>
          <w:trHeight w:val="400"/>
        </w:trPr>
        <w:tc>
          <w:tcPr>
            <w:tcW w:w="950" w:type="dxa"/>
            <w:tcBorders>
              <w:top w:val="single" w:sz="4" w:space="0" w:color="000000"/>
              <w:left w:val="single" w:sz="12" w:space="0" w:color="000000"/>
              <w:bottom w:val="single" w:sz="4"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5</w:t>
            </w:r>
          </w:p>
        </w:tc>
        <w:tc>
          <w:tcPr>
            <w:tcW w:w="3821" w:type="dxa"/>
            <w:gridSpan w:val="4"/>
            <w:tcBorders>
              <w:top w:val="single" w:sz="4" w:space="0" w:color="000000"/>
              <w:bottom w:val="single" w:sz="4" w:space="0" w:color="000000"/>
            </w:tcBorders>
            <w:vAlign w:val="center"/>
          </w:tcPr>
          <w:p w:rsidR="000C5333" w:rsidRDefault="002D6D95">
            <w:pPr>
              <w:spacing w:line="280" w:lineRule="auto"/>
              <w:jc w:val="both"/>
              <w:rPr>
                <w:rFonts w:ascii="標楷體" w:eastAsia="標楷體" w:hAnsi="標楷體" w:cs="標楷體"/>
              </w:rPr>
            </w:pPr>
            <w:r>
              <w:rPr>
                <w:rFonts w:ascii="標楷體" w:eastAsia="標楷體" w:hAnsi="標楷體" w:cs="標楷體"/>
              </w:rPr>
              <w:t>第五課 學田鼠開路</w:t>
            </w:r>
          </w:p>
          <w:p w:rsidR="000C5333" w:rsidRDefault="002D6D95">
            <w:pPr>
              <w:spacing w:line="280" w:lineRule="auto"/>
              <w:jc w:val="both"/>
            </w:pPr>
            <w:r>
              <w:rPr>
                <w:rFonts w:ascii="標楷體" w:eastAsia="標楷體" w:hAnsi="標楷體" w:cs="標楷體"/>
                <w:sz w:val="20"/>
                <w:szCs w:val="20"/>
              </w:rPr>
              <w:t>(課文、生字、語詞、造句、字音字形)</w:t>
            </w:r>
          </w:p>
        </w:tc>
        <w:tc>
          <w:tcPr>
            <w:tcW w:w="783" w:type="dxa"/>
            <w:tcBorders>
              <w:top w:val="single" w:sz="4" w:space="0" w:color="000000"/>
              <w:bottom w:val="single" w:sz="4"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15</w:t>
            </w:r>
          </w:p>
        </w:tc>
        <w:tc>
          <w:tcPr>
            <w:tcW w:w="3994" w:type="dxa"/>
            <w:gridSpan w:val="3"/>
            <w:tcBorders>
              <w:top w:val="single" w:sz="4" w:space="0" w:color="000000"/>
              <w:bottom w:val="single" w:sz="4" w:space="0" w:color="000000"/>
            </w:tcBorders>
            <w:vAlign w:val="center"/>
          </w:tcPr>
          <w:p w:rsidR="000C5333" w:rsidRDefault="002D6D95">
            <w:pPr>
              <w:spacing w:line="280" w:lineRule="auto"/>
              <w:jc w:val="both"/>
              <w:rPr>
                <w:rFonts w:ascii="標楷體" w:eastAsia="標楷體" w:hAnsi="標楷體" w:cs="標楷體"/>
              </w:rPr>
            </w:pPr>
            <w:r>
              <w:rPr>
                <w:rFonts w:ascii="標楷體" w:eastAsia="標楷體" w:hAnsi="標楷體" w:cs="標楷體"/>
              </w:rPr>
              <w:t>第十一課 聰明的鼠鹿</w:t>
            </w:r>
          </w:p>
          <w:p w:rsidR="000C5333" w:rsidRDefault="002D6D95">
            <w:pPr>
              <w:spacing w:line="280" w:lineRule="auto"/>
              <w:jc w:val="both"/>
              <w:rPr>
                <w:rFonts w:ascii="標楷體" w:eastAsia="標楷體" w:hAnsi="標楷體" w:cs="標楷體"/>
              </w:rPr>
            </w:pPr>
            <w:r>
              <w:rPr>
                <w:rFonts w:ascii="標楷體" w:eastAsia="標楷體" w:hAnsi="標楷體" w:cs="標楷體"/>
                <w:sz w:val="20"/>
                <w:szCs w:val="20"/>
              </w:rPr>
              <w:t>(課文、生字、語詞、造句、字音字形)</w:t>
            </w:r>
          </w:p>
        </w:tc>
      </w:tr>
      <w:tr w:rsidR="000C5333">
        <w:trPr>
          <w:trHeight w:val="433"/>
        </w:trPr>
        <w:tc>
          <w:tcPr>
            <w:tcW w:w="950" w:type="dxa"/>
            <w:tcBorders>
              <w:top w:val="single" w:sz="4" w:space="0" w:color="000000"/>
              <w:left w:val="single" w:sz="12" w:space="0" w:color="000000"/>
              <w:bottom w:val="single" w:sz="4"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6</w:t>
            </w:r>
          </w:p>
        </w:tc>
        <w:tc>
          <w:tcPr>
            <w:tcW w:w="3821" w:type="dxa"/>
            <w:gridSpan w:val="4"/>
            <w:tcBorders>
              <w:top w:val="single" w:sz="4" w:space="0" w:color="000000"/>
              <w:bottom w:val="single" w:sz="4" w:space="0" w:color="000000"/>
            </w:tcBorders>
            <w:vAlign w:val="center"/>
          </w:tcPr>
          <w:p w:rsidR="000C5333" w:rsidRDefault="002D6D95">
            <w:pPr>
              <w:spacing w:line="280" w:lineRule="auto"/>
              <w:jc w:val="both"/>
              <w:rPr>
                <w:rFonts w:ascii="標楷體" w:eastAsia="標楷體" w:hAnsi="標楷體" w:cs="標楷體"/>
              </w:rPr>
            </w:pPr>
            <w:r>
              <w:rPr>
                <w:rFonts w:ascii="標楷體" w:eastAsia="標楷體" w:hAnsi="標楷體" w:cs="標楷體"/>
              </w:rPr>
              <w:t>第六課 神奇密碼</w:t>
            </w:r>
          </w:p>
          <w:p w:rsidR="000C5333" w:rsidRDefault="002D6D95">
            <w:pPr>
              <w:spacing w:line="280" w:lineRule="auto"/>
              <w:jc w:val="both"/>
            </w:pPr>
            <w:r>
              <w:rPr>
                <w:rFonts w:ascii="標楷體" w:eastAsia="標楷體" w:hAnsi="標楷體" w:cs="標楷體"/>
                <w:sz w:val="20"/>
                <w:szCs w:val="20"/>
              </w:rPr>
              <w:t>(課文、生字、語詞、造句、字音字形)</w:t>
            </w:r>
          </w:p>
        </w:tc>
        <w:tc>
          <w:tcPr>
            <w:tcW w:w="783" w:type="dxa"/>
            <w:tcBorders>
              <w:top w:val="single" w:sz="4" w:space="0" w:color="000000"/>
              <w:bottom w:val="single" w:sz="4"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16</w:t>
            </w:r>
          </w:p>
        </w:tc>
        <w:tc>
          <w:tcPr>
            <w:tcW w:w="3994" w:type="dxa"/>
            <w:gridSpan w:val="3"/>
            <w:tcBorders>
              <w:top w:val="single" w:sz="4" w:space="0" w:color="000000"/>
              <w:bottom w:val="single" w:sz="4" w:space="0" w:color="000000"/>
            </w:tcBorders>
            <w:vAlign w:val="center"/>
          </w:tcPr>
          <w:p w:rsidR="000C5333" w:rsidRDefault="002D6D95">
            <w:pPr>
              <w:spacing w:before="24" w:line="280" w:lineRule="auto"/>
              <w:jc w:val="both"/>
              <w:rPr>
                <w:rFonts w:ascii="標楷體" w:eastAsia="標楷體" w:hAnsi="標楷體" w:cs="標楷體"/>
              </w:rPr>
            </w:pPr>
            <w:r>
              <w:rPr>
                <w:rFonts w:ascii="標楷體" w:eastAsia="標楷體" w:hAnsi="標楷體" w:cs="標楷體"/>
              </w:rPr>
              <w:t>第十二課 還要跌幾次</w:t>
            </w:r>
          </w:p>
          <w:p w:rsidR="000C5333" w:rsidRDefault="002D6D95">
            <w:pPr>
              <w:spacing w:line="280" w:lineRule="auto"/>
              <w:jc w:val="both"/>
              <w:rPr>
                <w:rFonts w:ascii="標楷體" w:eastAsia="標楷體" w:hAnsi="標楷體" w:cs="標楷體"/>
              </w:rPr>
            </w:pPr>
            <w:r>
              <w:rPr>
                <w:rFonts w:ascii="標楷體" w:eastAsia="標楷體" w:hAnsi="標楷體" w:cs="標楷體"/>
                <w:sz w:val="20"/>
                <w:szCs w:val="20"/>
              </w:rPr>
              <w:t>(課文、生字、語詞、造句、字音字形)</w:t>
            </w:r>
          </w:p>
        </w:tc>
      </w:tr>
      <w:tr w:rsidR="000C5333">
        <w:trPr>
          <w:trHeight w:val="433"/>
        </w:trPr>
        <w:tc>
          <w:tcPr>
            <w:tcW w:w="950" w:type="dxa"/>
            <w:tcBorders>
              <w:top w:val="single" w:sz="4" w:space="0" w:color="000000"/>
              <w:left w:val="single" w:sz="12" w:space="0" w:color="000000"/>
              <w:bottom w:val="single" w:sz="4"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7</w:t>
            </w:r>
          </w:p>
        </w:tc>
        <w:tc>
          <w:tcPr>
            <w:tcW w:w="3821" w:type="dxa"/>
            <w:gridSpan w:val="4"/>
            <w:tcBorders>
              <w:top w:val="single" w:sz="4" w:space="0" w:color="000000"/>
              <w:bottom w:val="single" w:sz="4" w:space="0" w:color="000000"/>
            </w:tcBorders>
            <w:vAlign w:val="center"/>
          </w:tcPr>
          <w:p w:rsidR="000C5333" w:rsidRDefault="002D6D95">
            <w:pPr>
              <w:spacing w:line="280" w:lineRule="auto"/>
              <w:jc w:val="both"/>
            </w:pPr>
            <w:r>
              <w:rPr>
                <w:rFonts w:ascii="標楷體" w:eastAsia="標楷體" w:hAnsi="標楷體" w:cs="標楷體"/>
              </w:rPr>
              <w:t>閱讀階梯一蘋果甜蜜蜜</w:t>
            </w:r>
          </w:p>
        </w:tc>
        <w:tc>
          <w:tcPr>
            <w:tcW w:w="783" w:type="dxa"/>
            <w:tcBorders>
              <w:top w:val="single" w:sz="4" w:space="0" w:color="000000"/>
              <w:bottom w:val="single" w:sz="4"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17</w:t>
            </w:r>
          </w:p>
        </w:tc>
        <w:tc>
          <w:tcPr>
            <w:tcW w:w="3994" w:type="dxa"/>
            <w:gridSpan w:val="3"/>
            <w:tcBorders>
              <w:top w:val="single" w:sz="4" w:space="0" w:color="000000"/>
              <w:bottom w:val="single" w:sz="4" w:space="0" w:color="000000"/>
            </w:tcBorders>
            <w:vAlign w:val="center"/>
          </w:tcPr>
          <w:p w:rsidR="000C5333" w:rsidRDefault="002D6D95">
            <w:pPr>
              <w:spacing w:line="280" w:lineRule="auto"/>
              <w:jc w:val="both"/>
              <w:rPr>
                <w:rFonts w:ascii="標楷體" w:eastAsia="標楷體" w:hAnsi="標楷體" w:cs="標楷體"/>
              </w:rPr>
            </w:pPr>
            <w:r>
              <w:rPr>
                <w:rFonts w:ascii="標楷體" w:eastAsia="標楷體" w:hAnsi="標楷體" w:cs="標楷體"/>
              </w:rPr>
              <w:t>閱讀階梯二故宮珍玩</w:t>
            </w:r>
          </w:p>
        </w:tc>
      </w:tr>
      <w:tr w:rsidR="000C5333">
        <w:trPr>
          <w:trHeight w:val="433"/>
        </w:trPr>
        <w:tc>
          <w:tcPr>
            <w:tcW w:w="950" w:type="dxa"/>
            <w:tcBorders>
              <w:top w:val="single" w:sz="4" w:space="0" w:color="000000"/>
              <w:left w:val="single" w:sz="12" w:space="0" w:color="000000"/>
              <w:bottom w:val="single" w:sz="4"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8</w:t>
            </w:r>
          </w:p>
        </w:tc>
        <w:tc>
          <w:tcPr>
            <w:tcW w:w="3821" w:type="dxa"/>
            <w:gridSpan w:val="4"/>
            <w:tcBorders>
              <w:top w:val="single" w:sz="4" w:space="0" w:color="000000"/>
              <w:bottom w:val="single" w:sz="4" w:space="0" w:color="000000"/>
            </w:tcBorders>
            <w:vAlign w:val="center"/>
          </w:tcPr>
          <w:p w:rsidR="000C5333" w:rsidRDefault="002D6D95">
            <w:pPr>
              <w:spacing w:line="280" w:lineRule="auto"/>
              <w:jc w:val="both"/>
            </w:pPr>
            <w:r>
              <w:rPr>
                <w:rFonts w:ascii="標楷體" w:eastAsia="標楷體" w:hAnsi="標楷體" w:cs="標楷體"/>
              </w:rPr>
              <w:t>複習</w:t>
            </w:r>
          </w:p>
        </w:tc>
        <w:tc>
          <w:tcPr>
            <w:tcW w:w="783" w:type="dxa"/>
            <w:tcBorders>
              <w:top w:val="single" w:sz="4" w:space="0" w:color="000000"/>
              <w:bottom w:val="single" w:sz="4"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18</w:t>
            </w:r>
          </w:p>
        </w:tc>
        <w:tc>
          <w:tcPr>
            <w:tcW w:w="3994" w:type="dxa"/>
            <w:gridSpan w:val="3"/>
            <w:tcBorders>
              <w:top w:val="single" w:sz="4" w:space="0" w:color="000000"/>
              <w:bottom w:val="single" w:sz="4" w:space="0" w:color="000000"/>
            </w:tcBorders>
            <w:vAlign w:val="center"/>
          </w:tcPr>
          <w:p w:rsidR="000C5333" w:rsidRDefault="002D6D95">
            <w:pPr>
              <w:spacing w:line="280" w:lineRule="auto"/>
              <w:jc w:val="both"/>
              <w:rPr>
                <w:rFonts w:ascii="標楷體" w:eastAsia="標楷體" w:hAnsi="標楷體" w:cs="標楷體"/>
              </w:rPr>
            </w:pPr>
            <w:r>
              <w:rPr>
                <w:rFonts w:ascii="標楷體" w:eastAsia="標楷體" w:hAnsi="標楷體" w:cs="標楷體"/>
              </w:rPr>
              <w:t>複習</w:t>
            </w:r>
          </w:p>
        </w:tc>
      </w:tr>
      <w:tr w:rsidR="000C5333">
        <w:trPr>
          <w:trHeight w:val="433"/>
        </w:trPr>
        <w:tc>
          <w:tcPr>
            <w:tcW w:w="950" w:type="dxa"/>
            <w:tcBorders>
              <w:top w:val="single" w:sz="4" w:space="0" w:color="000000"/>
              <w:left w:val="single" w:sz="12" w:space="0" w:color="000000"/>
              <w:bottom w:val="single" w:sz="4"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9</w:t>
            </w:r>
          </w:p>
        </w:tc>
        <w:tc>
          <w:tcPr>
            <w:tcW w:w="3821" w:type="dxa"/>
            <w:gridSpan w:val="4"/>
            <w:tcBorders>
              <w:top w:val="single" w:sz="4" w:space="0" w:color="000000"/>
              <w:bottom w:val="single" w:sz="4" w:space="0" w:color="000000"/>
            </w:tcBorders>
            <w:vAlign w:val="center"/>
          </w:tcPr>
          <w:p w:rsidR="000C5333" w:rsidRDefault="002D6D95">
            <w:pPr>
              <w:spacing w:line="280" w:lineRule="auto"/>
              <w:jc w:val="both"/>
            </w:pPr>
            <w:r>
              <w:rPr>
                <w:rFonts w:ascii="標楷體" w:eastAsia="標楷體" w:hAnsi="標楷體" w:cs="標楷體"/>
              </w:rPr>
              <w:t>複習</w:t>
            </w:r>
          </w:p>
        </w:tc>
        <w:tc>
          <w:tcPr>
            <w:tcW w:w="783" w:type="dxa"/>
            <w:tcBorders>
              <w:top w:val="single" w:sz="4" w:space="0" w:color="000000"/>
              <w:bottom w:val="single" w:sz="4"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19</w:t>
            </w:r>
          </w:p>
        </w:tc>
        <w:tc>
          <w:tcPr>
            <w:tcW w:w="3994" w:type="dxa"/>
            <w:gridSpan w:val="3"/>
            <w:tcBorders>
              <w:top w:val="single" w:sz="4" w:space="0" w:color="000000"/>
              <w:bottom w:val="single" w:sz="4" w:space="0" w:color="000000"/>
            </w:tcBorders>
            <w:vAlign w:val="center"/>
          </w:tcPr>
          <w:p w:rsidR="000C5333" w:rsidRDefault="002D6D95">
            <w:pPr>
              <w:spacing w:line="280" w:lineRule="auto"/>
              <w:jc w:val="both"/>
              <w:rPr>
                <w:rFonts w:ascii="標楷體" w:eastAsia="標楷體" w:hAnsi="標楷體" w:cs="標楷體"/>
              </w:rPr>
            </w:pPr>
            <w:r>
              <w:rPr>
                <w:rFonts w:ascii="標楷體" w:eastAsia="標楷體" w:hAnsi="標楷體" w:cs="標楷體"/>
              </w:rPr>
              <w:t>複習</w:t>
            </w:r>
          </w:p>
        </w:tc>
      </w:tr>
      <w:tr w:rsidR="000C5333">
        <w:trPr>
          <w:trHeight w:val="433"/>
        </w:trPr>
        <w:tc>
          <w:tcPr>
            <w:tcW w:w="950" w:type="dxa"/>
            <w:tcBorders>
              <w:top w:val="single" w:sz="4" w:space="0" w:color="000000"/>
              <w:left w:val="single" w:sz="12" w:space="0" w:color="000000"/>
              <w:bottom w:val="single" w:sz="18"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10</w:t>
            </w:r>
          </w:p>
        </w:tc>
        <w:tc>
          <w:tcPr>
            <w:tcW w:w="3821" w:type="dxa"/>
            <w:gridSpan w:val="4"/>
            <w:tcBorders>
              <w:top w:val="single" w:sz="4" w:space="0" w:color="000000"/>
              <w:bottom w:val="single" w:sz="18" w:space="0" w:color="000000"/>
            </w:tcBorders>
            <w:vAlign w:val="center"/>
          </w:tcPr>
          <w:p w:rsidR="000C5333" w:rsidRDefault="002D6D95">
            <w:pPr>
              <w:spacing w:line="280" w:lineRule="auto"/>
              <w:jc w:val="both"/>
            </w:pPr>
            <w:r>
              <w:rPr>
                <w:rFonts w:ascii="標楷體" w:eastAsia="標楷體" w:hAnsi="標楷體" w:cs="標楷體"/>
              </w:rPr>
              <w:t>期中考</w:t>
            </w:r>
          </w:p>
        </w:tc>
        <w:tc>
          <w:tcPr>
            <w:tcW w:w="783" w:type="dxa"/>
            <w:tcBorders>
              <w:top w:val="single" w:sz="4" w:space="0" w:color="000000"/>
              <w:bottom w:val="single" w:sz="18"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20</w:t>
            </w:r>
          </w:p>
        </w:tc>
        <w:tc>
          <w:tcPr>
            <w:tcW w:w="3994" w:type="dxa"/>
            <w:gridSpan w:val="3"/>
            <w:tcBorders>
              <w:top w:val="single" w:sz="4" w:space="0" w:color="000000"/>
              <w:bottom w:val="single" w:sz="18" w:space="0" w:color="000000"/>
            </w:tcBorders>
            <w:vAlign w:val="center"/>
          </w:tcPr>
          <w:p w:rsidR="000C5333" w:rsidRDefault="002D6D95">
            <w:pPr>
              <w:spacing w:line="280" w:lineRule="auto"/>
              <w:jc w:val="both"/>
              <w:rPr>
                <w:rFonts w:ascii="標楷體" w:eastAsia="標楷體" w:hAnsi="標楷體" w:cs="標楷體"/>
              </w:rPr>
            </w:pPr>
            <w:r>
              <w:rPr>
                <w:rFonts w:ascii="標楷體" w:eastAsia="標楷體" w:hAnsi="標楷體" w:cs="標楷體"/>
              </w:rPr>
              <w:t>期末考</w:t>
            </w:r>
          </w:p>
        </w:tc>
      </w:tr>
    </w:tbl>
    <w:p w:rsidR="000C5333" w:rsidRDefault="000C5333">
      <w:pPr>
        <w:widowControl/>
        <w:rPr>
          <w:rFonts w:ascii="標楷體" w:eastAsia="標楷體" w:hAnsi="標楷體" w:cs="標楷體"/>
          <w:sz w:val="28"/>
          <w:szCs w:val="28"/>
        </w:rPr>
      </w:pPr>
    </w:p>
    <w:tbl>
      <w:tblPr>
        <w:tblStyle w:val="aff7"/>
        <w:tblW w:w="9548" w:type="dxa"/>
        <w:tblInd w:w="0" w:type="dxa"/>
        <w:tblBorders>
          <w:top w:val="single" w:sz="24" w:space="0" w:color="000000"/>
          <w:left w:val="single" w:sz="24" w:space="0" w:color="000000"/>
          <w:bottom w:val="single" w:sz="24" w:space="0" w:color="000000"/>
          <w:right w:val="single" w:sz="24" w:space="0" w:color="000000"/>
          <w:insideH w:val="single" w:sz="4" w:space="0" w:color="000000"/>
          <w:insideV w:val="single" w:sz="4" w:space="0" w:color="000000"/>
        </w:tblBorders>
        <w:tblLayout w:type="fixed"/>
        <w:tblLook w:val="0400" w:firstRow="0" w:lastRow="0" w:firstColumn="0" w:lastColumn="0" w:noHBand="0" w:noVBand="1"/>
      </w:tblPr>
      <w:tblGrid>
        <w:gridCol w:w="950"/>
        <w:gridCol w:w="1568"/>
        <w:gridCol w:w="1701"/>
        <w:gridCol w:w="142"/>
        <w:gridCol w:w="410"/>
        <w:gridCol w:w="783"/>
        <w:gridCol w:w="83"/>
        <w:gridCol w:w="1524"/>
        <w:gridCol w:w="2387"/>
      </w:tblGrid>
      <w:tr w:rsidR="000C5333">
        <w:tc>
          <w:tcPr>
            <w:tcW w:w="2518" w:type="dxa"/>
            <w:gridSpan w:val="2"/>
            <w:tcBorders>
              <w:top w:val="single" w:sz="12" w:space="0" w:color="000000"/>
              <w:left w:val="single" w:sz="12" w:space="0" w:color="000000"/>
              <w:bottom w:val="single" w:sz="4" w:space="0" w:color="000000"/>
            </w:tcBorders>
            <w:vAlign w:val="center"/>
          </w:tcPr>
          <w:p w:rsidR="000C5333" w:rsidRDefault="002D6D95">
            <w:pPr>
              <w:jc w:val="center"/>
              <w:rPr>
                <w:rFonts w:ascii="標楷體" w:eastAsia="標楷體" w:hAnsi="標楷體" w:cs="標楷體"/>
                <w:b/>
              </w:rPr>
            </w:pPr>
            <w:r>
              <w:rPr>
                <w:rFonts w:ascii="標楷體" w:eastAsia="標楷體" w:hAnsi="標楷體" w:cs="標楷體"/>
                <w:b/>
              </w:rPr>
              <w:t>領域</w:t>
            </w:r>
          </w:p>
        </w:tc>
        <w:tc>
          <w:tcPr>
            <w:tcW w:w="2253" w:type="dxa"/>
            <w:gridSpan w:val="3"/>
            <w:tcBorders>
              <w:top w:val="single" w:sz="12" w:space="0" w:color="000000"/>
              <w:bottom w:val="single" w:sz="4" w:space="0" w:color="000000"/>
            </w:tcBorders>
            <w:vAlign w:val="center"/>
          </w:tcPr>
          <w:p w:rsidR="000C5333" w:rsidRDefault="002D6D95">
            <w:pPr>
              <w:jc w:val="center"/>
              <w:rPr>
                <w:rFonts w:ascii="標楷體" w:eastAsia="標楷體" w:hAnsi="標楷體" w:cs="標楷體"/>
                <w:b/>
              </w:rPr>
            </w:pPr>
            <w:r>
              <w:rPr>
                <w:rFonts w:ascii="標楷體" w:eastAsia="標楷體" w:hAnsi="標楷體" w:cs="標楷體"/>
                <w:b/>
              </w:rPr>
              <w:t>每週節數</w:t>
            </w:r>
          </w:p>
        </w:tc>
        <w:tc>
          <w:tcPr>
            <w:tcW w:w="2390" w:type="dxa"/>
            <w:gridSpan w:val="3"/>
            <w:tcBorders>
              <w:top w:val="single" w:sz="12" w:space="0" w:color="000000"/>
              <w:bottom w:val="single" w:sz="4" w:space="0" w:color="000000"/>
            </w:tcBorders>
            <w:vAlign w:val="center"/>
          </w:tcPr>
          <w:p w:rsidR="000C5333" w:rsidRDefault="002D6D95">
            <w:pPr>
              <w:jc w:val="center"/>
              <w:rPr>
                <w:rFonts w:ascii="標楷體" w:eastAsia="標楷體" w:hAnsi="標楷體" w:cs="標楷體"/>
                <w:b/>
              </w:rPr>
            </w:pPr>
            <w:r>
              <w:rPr>
                <w:rFonts w:ascii="標楷體" w:eastAsia="標楷體" w:hAnsi="標楷體" w:cs="標楷體"/>
                <w:b/>
              </w:rPr>
              <w:t>班級/班型</w:t>
            </w:r>
          </w:p>
        </w:tc>
        <w:tc>
          <w:tcPr>
            <w:tcW w:w="2387" w:type="dxa"/>
            <w:tcBorders>
              <w:top w:val="single" w:sz="12" w:space="0" w:color="000000"/>
              <w:bottom w:val="single" w:sz="4" w:space="0" w:color="000000"/>
              <w:right w:val="single" w:sz="12" w:space="0" w:color="000000"/>
            </w:tcBorders>
            <w:vAlign w:val="center"/>
          </w:tcPr>
          <w:p w:rsidR="000C5333" w:rsidRDefault="002D6D95">
            <w:pPr>
              <w:jc w:val="center"/>
              <w:rPr>
                <w:rFonts w:ascii="標楷體" w:eastAsia="標楷體" w:hAnsi="標楷體" w:cs="標楷體"/>
                <w:b/>
              </w:rPr>
            </w:pPr>
            <w:r>
              <w:rPr>
                <w:rFonts w:ascii="標楷體" w:eastAsia="標楷體" w:hAnsi="標楷體" w:cs="標楷體"/>
                <w:b/>
              </w:rPr>
              <w:t>教學者</w:t>
            </w:r>
          </w:p>
        </w:tc>
      </w:tr>
      <w:tr w:rsidR="000C5333">
        <w:trPr>
          <w:trHeight w:val="458"/>
        </w:trPr>
        <w:tc>
          <w:tcPr>
            <w:tcW w:w="2518" w:type="dxa"/>
            <w:gridSpan w:val="2"/>
            <w:tcBorders>
              <w:top w:val="single" w:sz="4" w:space="0" w:color="000000"/>
              <w:left w:val="single" w:sz="12" w:space="0" w:color="000000"/>
              <w:bottom w:val="single" w:sz="4" w:space="0" w:color="000000"/>
            </w:tcBorders>
            <w:vAlign w:val="center"/>
          </w:tcPr>
          <w:p w:rsidR="000C5333" w:rsidRDefault="002D6D95">
            <w:pPr>
              <w:jc w:val="center"/>
              <w:rPr>
                <w:rFonts w:ascii="標楷體" w:eastAsia="標楷體" w:hAnsi="標楷體" w:cs="標楷體"/>
              </w:rPr>
            </w:pPr>
            <w:r>
              <w:rPr>
                <w:rFonts w:ascii="標楷體" w:eastAsia="標楷體" w:hAnsi="標楷體" w:cs="標楷體"/>
              </w:rPr>
              <w:t>語文領域</w:t>
            </w:r>
          </w:p>
        </w:tc>
        <w:tc>
          <w:tcPr>
            <w:tcW w:w="2253" w:type="dxa"/>
            <w:gridSpan w:val="3"/>
            <w:tcBorders>
              <w:top w:val="single" w:sz="4" w:space="0" w:color="000000"/>
              <w:bottom w:val="single" w:sz="4" w:space="0" w:color="000000"/>
            </w:tcBorders>
            <w:vAlign w:val="center"/>
          </w:tcPr>
          <w:p w:rsidR="000C5333" w:rsidRDefault="002D6D95">
            <w:pPr>
              <w:jc w:val="center"/>
              <w:rPr>
                <w:rFonts w:ascii="標楷體" w:eastAsia="標楷體" w:hAnsi="標楷體" w:cs="標楷體"/>
              </w:rPr>
            </w:pPr>
            <w:r>
              <w:rPr>
                <w:rFonts w:ascii="標楷體" w:eastAsia="標楷體" w:hAnsi="標楷體" w:cs="標楷體"/>
              </w:rPr>
              <w:t>2節(</w:t>
            </w:r>
            <w:r>
              <w:rPr>
                <w:rFonts w:ascii="標楷體" w:eastAsia="標楷體" w:hAnsi="標楷體" w:cs="標楷體"/>
                <w:color w:val="009900"/>
              </w:rPr>
              <w:t>外加</w:t>
            </w:r>
            <w:r>
              <w:rPr>
                <w:rFonts w:ascii="標楷體" w:eastAsia="標楷體" w:hAnsi="標楷體" w:cs="標楷體"/>
              </w:rPr>
              <w:t>)</w:t>
            </w:r>
          </w:p>
        </w:tc>
        <w:tc>
          <w:tcPr>
            <w:tcW w:w="2390" w:type="dxa"/>
            <w:gridSpan w:val="3"/>
            <w:tcBorders>
              <w:top w:val="single" w:sz="4" w:space="0" w:color="000000"/>
              <w:bottom w:val="single" w:sz="4" w:space="0" w:color="000000"/>
            </w:tcBorders>
            <w:vAlign w:val="center"/>
          </w:tcPr>
          <w:p w:rsidR="000C5333" w:rsidRDefault="002D6D95">
            <w:pPr>
              <w:jc w:val="center"/>
              <w:rPr>
                <w:rFonts w:ascii="標楷體" w:eastAsia="標楷體" w:hAnsi="標楷體" w:cs="標楷體"/>
              </w:rPr>
            </w:pPr>
            <w:r>
              <w:rPr>
                <w:rFonts w:ascii="標楷體" w:eastAsia="標楷體" w:hAnsi="標楷體" w:cs="標楷體"/>
                <w:color w:val="009900"/>
              </w:rPr>
              <w:t>四年級/資源班</w:t>
            </w:r>
          </w:p>
        </w:tc>
        <w:tc>
          <w:tcPr>
            <w:tcW w:w="2387" w:type="dxa"/>
            <w:tcBorders>
              <w:top w:val="single" w:sz="4" w:space="0" w:color="000000"/>
              <w:bottom w:val="single" w:sz="4" w:space="0" w:color="000000"/>
              <w:right w:val="single" w:sz="12" w:space="0" w:color="000000"/>
            </w:tcBorders>
            <w:vAlign w:val="center"/>
          </w:tcPr>
          <w:p w:rsidR="000C5333" w:rsidRDefault="002D6D95">
            <w:pPr>
              <w:jc w:val="center"/>
              <w:rPr>
                <w:rFonts w:ascii="標楷體" w:eastAsia="標楷體" w:hAnsi="標楷體" w:cs="標楷體"/>
              </w:rPr>
            </w:pPr>
            <w:r>
              <w:rPr>
                <w:rFonts w:ascii="標楷體" w:eastAsia="標楷體" w:hAnsi="標楷體" w:cs="標楷體"/>
              </w:rPr>
              <w:t>楊婷雅</w:t>
            </w:r>
          </w:p>
        </w:tc>
      </w:tr>
      <w:tr w:rsidR="000C5333">
        <w:trPr>
          <w:trHeight w:val="419"/>
        </w:trPr>
        <w:tc>
          <w:tcPr>
            <w:tcW w:w="2518" w:type="dxa"/>
            <w:gridSpan w:val="2"/>
            <w:tcBorders>
              <w:top w:val="single" w:sz="4" w:space="0" w:color="000000"/>
              <w:left w:val="single" w:sz="12" w:space="0" w:color="000000"/>
            </w:tcBorders>
            <w:vAlign w:val="center"/>
          </w:tcPr>
          <w:p w:rsidR="000C5333" w:rsidRDefault="002D6D95">
            <w:pPr>
              <w:jc w:val="center"/>
              <w:rPr>
                <w:rFonts w:ascii="標楷體" w:eastAsia="標楷體" w:hAnsi="標楷體" w:cs="標楷體"/>
                <w:b/>
              </w:rPr>
            </w:pPr>
            <w:r>
              <w:rPr>
                <w:rFonts w:ascii="標楷體" w:eastAsia="標楷體" w:hAnsi="標楷體" w:cs="標楷體"/>
                <w:b/>
              </w:rPr>
              <w:t>教學對象</w:t>
            </w:r>
          </w:p>
        </w:tc>
        <w:tc>
          <w:tcPr>
            <w:tcW w:w="7030" w:type="dxa"/>
            <w:gridSpan w:val="7"/>
            <w:tcBorders>
              <w:top w:val="single" w:sz="4" w:space="0" w:color="000000"/>
              <w:right w:val="single" w:sz="12" w:space="0" w:color="000000"/>
            </w:tcBorders>
            <w:vAlign w:val="center"/>
          </w:tcPr>
          <w:p w:rsidR="000C5333" w:rsidRDefault="002D6D95">
            <w:pPr>
              <w:jc w:val="both"/>
              <w:rPr>
                <w:rFonts w:ascii="標楷體" w:eastAsia="標楷體" w:hAnsi="標楷體" w:cs="標楷體"/>
              </w:rPr>
            </w:pPr>
            <w:r>
              <w:rPr>
                <w:rFonts w:ascii="標楷體" w:eastAsia="標楷體" w:hAnsi="標楷體" w:cs="標楷體"/>
              </w:rPr>
              <w:t>莊○晨、羅○麟</w:t>
            </w:r>
          </w:p>
        </w:tc>
      </w:tr>
      <w:tr w:rsidR="000C5333">
        <w:trPr>
          <w:trHeight w:val="320"/>
        </w:trPr>
        <w:tc>
          <w:tcPr>
            <w:tcW w:w="2518" w:type="dxa"/>
            <w:gridSpan w:val="2"/>
            <w:vMerge w:val="restart"/>
            <w:tcBorders>
              <w:left w:val="single" w:sz="12" w:space="0" w:color="000000"/>
            </w:tcBorders>
            <w:vAlign w:val="center"/>
          </w:tcPr>
          <w:p w:rsidR="000C5333" w:rsidRDefault="002D6D95">
            <w:pPr>
              <w:jc w:val="center"/>
              <w:rPr>
                <w:b/>
              </w:rPr>
            </w:pPr>
            <w:r>
              <w:rPr>
                <w:b/>
              </w:rPr>
              <w:t>核心素養</w:t>
            </w:r>
          </w:p>
        </w:tc>
        <w:tc>
          <w:tcPr>
            <w:tcW w:w="1701" w:type="dxa"/>
            <w:vAlign w:val="center"/>
          </w:tcPr>
          <w:p w:rsidR="000C5333" w:rsidRDefault="002D6D95">
            <w:pPr>
              <w:ind w:left="-19"/>
              <w:jc w:val="both"/>
              <w:rPr>
                <w:rFonts w:ascii="標楷體" w:eastAsia="標楷體" w:hAnsi="標楷體" w:cs="標楷體"/>
              </w:rPr>
            </w:pPr>
            <w:r>
              <w:rPr>
                <w:rFonts w:ascii="標楷體" w:eastAsia="標楷體" w:hAnsi="標楷體" w:cs="標楷體"/>
              </w:rPr>
              <w:t>A自主行動</w:t>
            </w:r>
          </w:p>
        </w:tc>
        <w:tc>
          <w:tcPr>
            <w:tcW w:w="5329" w:type="dxa"/>
            <w:gridSpan w:val="6"/>
            <w:tcBorders>
              <w:right w:val="single" w:sz="12" w:space="0" w:color="000000"/>
            </w:tcBorders>
            <w:vAlign w:val="center"/>
          </w:tcPr>
          <w:p w:rsidR="000C5333" w:rsidRDefault="002D6D95">
            <w:pPr>
              <w:rPr>
                <w:rFonts w:ascii="標楷體" w:eastAsia="標楷體" w:hAnsi="標楷體" w:cs="標楷體"/>
              </w:rPr>
            </w:pPr>
            <w:r>
              <w:rPr>
                <w:rFonts w:ascii="標楷體" w:eastAsia="標楷體" w:hAnsi="標楷體" w:cs="標楷體"/>
              </w:rPr>
              <w:t xml:space="preserve">■A1.身心素質與自我精進 </w:t>
            </w:r>
          </w:p>
          <w:p w:rsidR="000C5333" w:rsidRDefault="002D6D95">
            <w:pPr>
              <w:rPr>
                <w:rFonts w:ascii="標楷體" w:eastAsia="標楷體" w:hAnsi="標楷體" w:cs="標楷體"/>
              </w:rPr>
            </w:pPr>
            <w:r>
              <w:rPr>
                <w:rFonts w:ascii="標楷體" w:eastAsia="標楷體" w:hAnsi="標楷體" w:cs="標楷體"/>
              </w:rPr>
              <w:t xml:space="preserve">■A2.系統思考與問題解決 </w:t>
            </w:r>
          </w:p>
          <w:p w:rsidR="000C5333" w:rsidRDefault="002D6D95">
            <w:pPr>
              <w:rPr>
                <w:rFonts w:ascii="標楷體" w:eastAsia="標楷體" w:hAnsi="標楷體" w:cs="標楷體"/>
              </w:rPr>
            </w:pPr>
            <w:r>
              <w:rPr>
                <w:rFonts w:ascii="Wingdings" w:eastAsia="Wingdings" w:hAnsi="Wingdings" w:cs="Wingdings"/>
              </w:rPr>
              <w:t>□</w:t>
            </w:r>
            <w:r>
              <w:rPr>
                <w:rFonts w:ascii="標楷體" w:eastAsia="標楷體" w:hAnsi="標楷體" w:cs="標楷體"/>
              </w:rPr>
              <w:t>A3.規劃執行與創新應變</w:t>
            </w:r>
          </w:p>
        </w:tc>
      </w:tr>
      <w:tr w:rsidR="000C5333">
        <w:trPr>
          <w:trHeight w:val="320"/>
        </w:trPr>
        <w:tc>
          <w:tcPr>
            <w:tcW w:w="2518" w:type="dxa"/>
            <w:gridSpan w:val="2"/>
            <w:vMerge/>
            <w:tcBorders>
              <w:left w:val="single" w:sz="12" w:space="0" w:color="000000"/>
            </w:tcBorders>
            <w:vAlign w:val="center"/>
          </w:tcPr>
          <w:p w:rsidR="000C5333" w:rsidRDefault="000C5333">
            <w:pPr>
              <w:pBdr>
                <w:top w:val="nil"/>
                <w:left w:val="nil"/>
                <w:bottom w:val="nil"/>
                <w:right w:val="nil"/>
                <w:between w:val="nil"/>
              </w:pBdr>
              <w:spacing w:line="276" w:lineRule="auto"/>
              <w:rPr>
                <w:rFonts w:ascii="標楷體" w:eastAsia="標楷體" w:hAnsi="標楷體" w:cs="標楷體"/>
              </w:rPr>
            </w:pPr>
          </w:p>
        </w:tc>
        <w:tc>
          <w:tcPr>
            <w:tcW w:w="1701" w:type="dxa"/>
            <w:vAlign w:val="center"/>
          </w:tcPr>
          <w:p w:rsidR="000C5333" w:rsidRDefault="002D6D95">
            <w:pPr>
              <w:jc w:val="both"/>
              <w:rPr>
                <w:rFonts w:ascii="標楷體" w:eastAsia="標楷體" w:hAnsi="標楷體" w:cs="標楷體"/>
              </w:rPr>
            </w:pPr>
            <w:r>
              <w:rPr>
                <w:rFonts w:ascii="標楷體" w:eastAsia="標楷體" w:hAnsi="標楷體" w:cs="標楷體"/>
              </w:rPr>
              <w:t>B溝通互動</w:t>
            </w:r>
          </w:p>
        </w:tc>
        <w:tc>
          <w:tcPr>
            <w:tcW w:w="5329" w:type="dxa"/>
            <w:gridSpan w:val="6"/>
            <w:tcBorders>
              <w:right w:val="single" w:sz="12" w:space="0" w:color="000000"/>
            </w:tcBorders>
            <w:vAlign w:val="center"/>
          </w:tcPr>
          <w:p w:rsidR="000C5333" w:rsidRDefault="002D6D95">
            <w:pPr>
              <w:jc w:val="both"/>
              <w:rPr>
                <w:rFonts w:ascii="標楷體" w:eastAsia="標楷體" w:hAnsi="標楷體" w:cs="標楷體"/>
              </w:rPr>
            </w:pPr>
            <w:r>
              <w:rPr>
                <w:rFonts w:ascii="標楷體" w:eastAsia="標楷體" w:hAnsi="標楷體" w:cs="標楷體"/>
              </w:rPr>
              <w:t xml:space="preserve">■B1.符號運用與溝通表達 </w:t>
            </w:r>
          </w:p>
          <w:p w:rsidR="000C5333" w:rsidRDefault="002D6D95">
            <w:pPr>
              <w:jc w:val="both"/>
              <w:rPr>
                <w:rFonts w:ascii="標楷體" w:eastAsia="標楷體" w:hAnsi="標楷體" w:cs="標楷體"/>
              </w:rPr>
            </w:pPr>
            <w:r>
              <w:rPr>
                <w:rFonts w:ascii="Wingdings" w:eastAsia="Wingdings" w:hAnsi="Wingdings" w:cs="Wingdings"/>
              </w:rPr>
              <w:t>□</w:t>
            </w:r>
            <w:r>
              <w:rPr>
                <w:rFonts w:ascii="標楷體" w:eastAsia="標楷體" w:hAnsi="標楷體" w:cs="標楷體"/>
              </w:rPr>
              <w:t>B2.科技資訊與媒體素養</w:t>
            </w:r>
          </w:p>
          <w:p w:rsidR="000C5333" w:rsidRDefault="002D6D95">
            <w:pPr>
              <w:jc w:val="both"/>
              <w:rPr>
                <w:rFonts w:ascii="標楷體" w:eastAsia="標楷體" w:hAnsi="標楷體" w:cs="標楷體"/>
              </w:rPr>
            </w:pPr>
            <w:r>
              <w:rPr>
                <w:rFonts w:ascii="Wingdings" w:eastAsia="Wingdings" w:hAnsi="Wingdings" w:cs="Wingdings"/>
              </w:rPr>
              <w:t>□</w:t>
            </w:r>
            <w:r>
              <w:rPr>
                <w:rFonts w:ascii="標楷體" w:eastAsia="標楷體" w:hAnsi="標楷體" w:cs="標楷體"/>
              </w:rPr>
              <w:t>B3.藝術涵養與美感素養</w:t>
            </w:r>
          </w:p>
        </w:tc>
      </w:tr>
      <w:tr w:rsidR="000C5333">
        <w:trPr>
          <w:trHeight w:val="320"/>
        </w:trPr>
        <w:tc>
          <w:tcPr>
            <w:tcW w:w="2518" w:type="dxa"/>
            <w:gridSpan w:val="2"/>
            <w:vMerge/>
            <w:tcBorders>
              <w:left w:val="single" w:sz="12" w:space="0" w:color="000000"/>
            </w:tcBorders>
            <w:vAlign w:val="center"/>
          </w:tcPr>
          <w:p w:rsidR="000C5333" w:rsidRDefault="000C5333">
            <w:pPr>
              <w:pBdr>
                <w:top w:val="nil"/>
                <w:left w:val="nil"/>
                <w:bottom w:val="nil"/>
                <w:right w:val="nil"/>
                <w:between w:val="nil"/>
              </w:pBdr>
              <w:spacing w:line="276" w:lineRule="auto"/>
              <w:rPr>
                <w:rFonts w:ascii="標楷體" w:eastAsia="標楷體" w:hAnsi="標楷體" w:cs="標楷體"/>
              </w:rPr>
            </w:pPr>
          </w:p>
        </w:tc>
        <w:tc>
          <w:tcPr>
            <w:tcW w:w="1701" w:type="dxa"/>
            <w:vAlign w:val="center"/>
          </w:tcPr>
          <w:p w:rsidR="000C5333" w:rsidRDefault="002D6D95">
            <w:pPr>
              <w:jc w:val="both"/>
              <w:rPr>
                <w:rFonts w:ascii="標楷體" w:eastAsia="標楷體" w:hAnsi="標楷體" w:cs="標楷體"/>
              </w:rPr>
            </w:pPr>
            <w:r>
              <w:rPr>
                <w:rFonts w:ascii="標楷體" w:eastAsia="標楷體" w:hAnsi="標楷體" w:cs="標楷體"/>
              </w:rPr>
              <w:t>C社會參與</w:t>
            </w:r>
          </w:p>
        </w:tc>
        <w:tc>
          <w:tcPr>
            <w:tcW w:w="5329" w:type="dxa"/>
            <w:gridSpan w:val="6"/>
            <w:tcBorders>
              <w:right w:val="single" w:sz="12" w:space="0" w:color="000000"/>
            </w:tcBorders>
            <w:vAlign w:val="center"/>
          </w:tcPr>
          <w:p w:rsidR="000C5333" w:rsidRDefault="002D6D95">
            <w:pPr>
              <w:jc w:val="both"/>
              <w:rPr>
                <w:rFonts w:ascii="標楷體" w:eastAsia="標楷體" w:hAnsi="標楷體" w:cs="標楷體"/>
              </w:rPr>
            </w:pPr>
            <w:r>
              <w:rPr>
                <w:rFonts w:ascii="Wingdings" w:eastAsia="Wingdings" w:hAnsi="Wingdings" w:cs="Wingdings"/>
              </w:rPr>
              <w:t>□</w:t>
            </w:r>
            <w:r>
              <w:rPr>
                <w:rFonts w:ascii="標楷體" w:eastAsia="標楷體" w:hAnsi="標楷體" w:cs="標楷體"/>
              </w:rPr>
              <w:t xml:space="preserve">C1.道德實踐與公民意識 </w:t>
            </w:r>
          </w:p>
          <w:p w:rsidR="000C5333" w:rsidRDefault="002D6D95">
            <w:pPr>
              <w:jc w:val="both"/>
              <w:rPr>
                <w:rFonts w:ascii="標楷體" w:eastAsia="標楷體" w:hAnsi="標楷體" w:cs="標楷體"/>
              </w:rPr>
            </w:pPr>
            <w:r>
              <w:rPr>
                <w:rFonts w:ascii="Wingdings" w:eastAsia="Wingdings" w:hAnsi="Wingdings" w:cs="Wingdings"/>
              </w:rPr>
              <w:t>□</w:t>
            </w:r>
            <w:r>
              <w:rPr>
                <w:rFonts w:ascii="標楷體" w:eastAsia="標楷體" w:hAnsi="標楷體" w:cs="標楷體"/>
              </w:rPr>
              <w:t>C2.人際關係與團隊合作</w:t>
            </w:r>
          </w:p>
          <w:p w:rsidR="000C5333" w:rsidRDefault="002D6D95">
            <w:pPr>
              <w:jc w:val="both"/>
              <w:rPr>
                <w:rFonts w:ascii="標楷體" w:eastAsia="標楷體" w:hAnsi="標楷體" w:cs="標楷體"/>
              </w:rPr>
            </w:pPr>
            <w:r>
              <w:rPr>
                <w:rFonts w:ascii="標楷體" w:eastAsia="標楷體" w:hAnsi="標楷體" w:cs="標楷體"/>
              </w:rPr>
              <w:t>■C3.多元文化與國際理解</w:t>
            </w:r>
          </w:p>
        </w:tc>
      </w:tr>
      <w:tr w:rsidR="000C5333">
        <w:trPr>
          <w:trHeight w:val="778"/>
        </w:trPr>
        <w:tc>
          <w:tcPr>
            <w:tcW w:w="2518" w:type="dxa"/>
            <w:gridSpan w:val="2"/>
            <w:vMerge w:val="restart"/>
            <w:tcBorders>
              <w:left w:val="single" w:sz="12" w:space="0" w:color="000000"/>
            </w:tcBorders>
            <w:vAlign w:val="center"/>
          </w:tcPr>
          <w:p w:rsidR="000C5333" w:rsidRDefault="002D6D95">
            <w:pPr>
              <w:jc w:val="center"/>
              <w:rPr>
                <w:rFonts w:ascii="標楷體" w:eastAsia="標楷體" w:hAnsi="標楷體" w:cs="標楷體"/>
                <w:b/>
              </w:rPr>
            </w:pPr>
            <w:r>
              <w:rPr>
                <w:rFonts w:ascii="標楷體" w:eastAsia="標楷體" w:hAnsi="標楷體" w:cs="標楷體"/>
                <w:b/>
              </w:rPr>
              <w:t>原領綱學習</w:t>
            </w:r>
          </w:p>
          <w:p w:rsidR="000C5333" w:rsidRDefault="002D6D95">
            <w:pPr>
              <w:jc w:val="center"/>
              <w:rPr>
                <w:rFonts w:ascii="標楷體" w:eastAsia="標楷體" w:hAnsi="標楷體" w:cs="標楷體"/>
                <w:b/>
              </w:rPr>
            </w:pPr>
            <w:r>
              <w:rPr>
                <w:rFonts w:ascii="標楷體" w:eastAsia="標楷體" w:hAnsi="標楷體" w:cs="標楷體"/>
                <w:b/>
              </w:rPr>
              <w:t>重點</w:t>
            </w:r>
          </w:p>
        </w:tc>
        <w:tc>
          <w:tcPr>
            <w:tcW w:w="7030" w:type="dxa"/>
            <w:gridSpan w:val="7"/>
            <w:tcBorders>
              <w:bottom w:val="dashed" w:sz="4" w:space="0" w:color="000000"/>
              <w:right w:val="single" w:sz="12" w:space="0" w:color="000000"/>
            </w:tcBorders>
            <w:vAlign w:val="center"/>
          </w:tcPr>
          <w:p w:rsidR="000C5333" w:rsidRDefault="002D6D95">
            <w:pPr>
              <w:spacing w:line="280" w:lineRule="auto"/>
              <w:rPr>
                <w:rFonts w:ascii="標楷體" w:eastAsia="標楷體" w:hAnsi="標楷體" w:cs="標楷體"/>
                <w:b/>
              </w:rPr>
            </w:pPr>
            <w:r>
              <w:rPr>
                <w:rFonts w:ascii="標楷體" w:eastAsia="標楷體" w:hAnsi="標楷體" w:cs="標楷體"/>
                <w:b/>
              </w:rPr>
              <w:t>一、學習表現</w:t>
            </w:r>
          </w:p>
          <w:p w:rsidR="000C5333" w:rsidRDefault="002D6D95">
            <w:pPr>
              <w:spacing w:line="280" w:lineRule="auto"/>
              <w:jc w:val="both"/>
              <w:rPr>
                <w:rFonts w:ascii="標楷體" w:eastAsia="標楷體" w:hAnsi="標楷體" w:cs="標楷體"/>
                <w:color w:val="FF0000"/>
                <w:sz w:val="20"/>
                <w:szCs w:val="20"/>
              </w:rPr>
            </w:pPr>
            <w:r>
              <w:rPr>
                <w:rFonts w:ascii="標楷體" w:eastAsia="標楷體" w:hAnsi="標楷體" w:cs="標楷體"/>
                <w:color w:val="FF0000"/>
                <w:sz w:val="20"/>
                <w:szCs w:val="20"/>
              </w:rPr>
              <w:t>聆聽</w:t>
            </w:r>
          </w:p>
          <w:p w:rsidR="000C5333" w:rsidRDefault="002D6D95">
            <w:pPr>
              <w:spacing w:line="280" w:lineRule="auto"/>
              <w:jc w:val="both"/>
              <w:rPr>
                <w:rFonts w:ascii="標楷體" w:eastAsia="標楷體" w:hAnsi="標楷體" w:cs="標楷體"/>
                <w:color w:val="FF0000"/>
                <w:sz w:val="20"/>
                <w:szCs w:val="20"/>
              </w:rPr>
            </w:pPr>
            <w:r>
              <w:rPr>
                <w:rFonts w:ascii="標楷體" w:eastAsia="標楷體" w:hAnsi="標楷體" w:cs="標楷體"/>
                <w:sz w:val="20"/>
                <w:szCs w:val="20"/>
              </w:rPr>
              <w:t>1-Ⅱ-1聆聽時能讓對方充分表達意見。</w:t>
            </w:r>
          </w:p>
          <w:p w:rsidR="000C5333" w:rsidRDefault="002D6D95">
            <w:pPr>
              <w:spacing w:line="280" w:lineRule="auto"/>
              <w:jc w:val="both"/>
              <w:rPr>
                <w:rFonts w:ascii="標楷體" w:eastAsia="標楷體" w:hAnsi="標楷體" w:cs="標楷體"/>
                <w:color w:val="000000"/>
                <w:sz w:val="20"/>
                <w:szCs w:val="20"/>
              </w:rPr>
            </w:pPr>
            <w:r>
              <w:rPr>
                <w:rFonts w:ascii="標楷體" w:eastAsia="標楷體" w:hAnsi="標楷體" w:cs="標楷體"/>
                <w:color w:val="000000"/>
                <w:sz w:val="20"/>
                <w:szCs w:val="20"/>
              </w:rPr>
              <w:t>1-Ⅱ-2具備聆聽不同媒材的基本能力。</w:t>
            </w:r>
          </w:p>
          <w:p w:rsidR="000C5333" w:rsidRDefault="002D6D95">
            <w:pPr>
              <w:spacing w:line="280" w:lineRule="auto"/>
              <w:jc w:val="both"/>
              <w:rPr>
                <w:rFonts w:ascii="標楷體" w:eastAsia="標楷體" w:hAnsi="標楷體" w:cs="標楷體"/>
                <w:color w:val="FF0000"/>
                <w:sz w:val="20"/>
                <w:szCs w:val="20"/>
              </w:rPr>
            </w:pPr>
            <w:r>
              <w:rPr>
                <w:rFonts w:ascii="標楷體" w:eastAsia="標楷體" w:hAnsi="標楷體" w:cs="標楷體"/>
                <w:sz w:val="20"/>
                <w:szCs w:val="20"/>
              </w:rPr>
              <w:t>1-Ⅱ-4根據話語情境，分辨內容是否切題，理解主要內容和情感，並與對方互動。</w:t>
            </w:r>
          </w:p>
          <w:p w:rsidR="000C5333" w:rsidRDefault="002D6D95">
            <w:pPr>
              <w:spacing w:line="280" w:lineRule="auto"/>
              <w:jc w:val="both"/>
              <w:rPr>
                <w:rFonts w:ascii="標楷體" w:eastAsia="標楷體" w:hAnsi="標楷體" w:cs="標楷體"/>
                <w:color w:val="FF0000"/>
                <w:sz w:val="20"/>
                <w:szCs w:val="20"/>
              </w:rPr>
            </w:pPr>
            <w:r>
              <w:rPr>
                <w:rFonts w:ascii="標楷體" w:eastAsia="標楷體" w:hAnsi="標楷體" w:cs="標楷體"/>
                <w:color w:val="FF0000"/>
                <w:sz w:val="20"/>
                <w:szCs w:val="20"/>
              </w:rPr>
              <w:t>口語表達</w:t>
            </w:r>
          </w:p>
          <w:p w:rsidR="000C5333" w:rsidRDefault="002D6D95">
            <w:pPr>
              <w:spacing w:line="280" w:lineRule="auto"/>
              <w:jc w:val="both"/>
              <w:rPr>
                <w:rFonts w:ascii="標楷體" w:eastAsia="標楷體" w:hAnsi="標楷體" w:cs="標楷體"/>
                <w:color w:val="000000"/>
                <w:sz w:val="20"/>
                <w:szCs w:val="20"/>
              </w:rPr>
            </w:pPr>
            <w:r>
              <w:rPr>
                <w:rFonts w:ascii="標楷體" w:eastAsia="標楷體" w:hAnsi="標楷體" w:cs="標楷體"/>
                <w:color w:val="000000"/>
                <w:sz w:val="20"/>
                <w:szCs w:val="20"/>
              </w:rPr>
              <w:t>2-Ⅱ-2 運用適當詞語、正確語法表達想法。</w:t>
            </w:r>
          </w:p>
          <w:p w:rsidR="000C5333" w:rsidRDefault="002D6D95">
            <w:pPr>
              <w:spacing w:line="280" w:lineRule="auto"/>
              <w:jc w:val="both"/>
              <w:rPr>
                <w:rFonts w:ascii="標楷體" w:eastAsia="標楷體" w:hAnsi="標楷體" w:cs="標楷體"/>
                <w:color w:val="000000"/>
                <w:sz w:val="20"/>
                <w:szCs w:val="20"/>
              </w:rPr>
            </w:pPr>
            <w:r>
              <w:rPr>
                <w:rFonts w:ascii="標楷體" w:eastAsia="標楷體" w:hAnsi="標楷體" w:cs="標楷體"/>
                <w:color w:val="000000"/>
                <w:sz w:val="20"/>
                <w:szCs w:val="20"/>
              </w:rPr>
              <w:t>2-Ⅱ-5 與他人溝通時能注重禮貌，並養成說話負責的態度。</w:t>
            </w:r>
          </w:p>
          <w:p w:rsidR="000C5333" w:rsidRDefault="002D6D95">
            <w:pPr>
              <w:spacing w:line="280" w:lineRule="auto"/>
              <w:jc w:val="both"/>
              <w:rPr>
                <w:rFonts w:ascii="標楷體" w:eastAsia="標楷體" w:hAnsi="標楷體" w:cs="標楷體"/>
                <w:color w:val="FF0000"/>
                <w:sz w:val="20"/>
                <w:szCs w:val="20"/>
              </w:rPr>
            </w:pPr>
            <w:r>
              <w:rPr>
                <w:rFonts w:ascii="標楷體" w:eastAsia="標楷體" w:hAnsi="標楷體" w:cs="標楷體"/>
                <w:color w:val="FF0000"/>
                <w:sz w:val="20"/>
                <w:szCs w:val="20"/>
              </w:rPr>
              <w:t>標音符號與應用</w:t>
            </w:r>
            <w:r>
              <w:rPr>
                <w:rFonts w:ascii="標楷體" w:eastAsia="標楷體" w:hAnsi="標楷體" w:cs="標楷體"/>
                <w:sz w:val="20"/>
                <w:szCs w:val="20"/>
              </w:rPr>
              <w:t>(無)</w:t>
            </w:r>
          </w:p>
          <w:p w:rsidR="000C5333" w:rsidRDefault="002D6D95">
            <w:pPr>
              <w:spacing w:line="280" w:lineRule="auto"/>
              <w:jc w:val="both"/>
              <w:rPr>
                <w:rFonts w:ascii="標楷體" w:eastAsia="標楷體" w:hAnsi="標楷體" w:cs="標楷體"/>
                <w:color w:val="FF0000"/>
                <w:sz w:val="20"/>
                <w:szCs w:val="20"/>
              </w:rPr>
            </w:pPr>
            <w:r>
              <w:rPr>
                <w:rFonts w:ascii="標楷體" w:eastAsia="標楷體" w:hAnsi="標楷體" w:cs="標楷體"/>
                <w:color w:val="FF0000"/>
                <w:sz w:val="20"/>
                <w:szCs w:val="20"/>
              </w:rPr>
              <w:t>識字與寫字</w:t>
            </w:r>
          </w:p>
          <w:p w:rsidR="000C5333" w:rsidRDefault="002D6D95">
            <w:pPr>
              <w:spacing w:line="280" w:lineRule="auto"/>
              <w:jc w:val="both"/>
              <w:rPr>
                <w:rFonts w:ascii="標楷體" w:eastAsia="標楷體" w:hAnsi="標楷體" w:cs="標楷體"/>
                <w:color w:val="000000"/>
                <w:sz w:val="20"/>
                <w:szCs w:val="20"/>
              </w:rPr>
            </w:pPr>
            <w:r>
              <w:rPr>
                <w:rFonts w:ascii="標楷體" w:eastAsia="標楷體" w:hAnsi="標楷體" w:cs="標楷體"/>
                <w:color w:val="000000"/>
                <w:sz w:val="20"/>
                <w:szCs w:val="20"/>
              </w:rPr>
              <w:t>4-Ⅱ-1 認識常用國字至少1800字，使用1200字。</w:t>
            </w:r>
          </w:p>
          <w:p w:rsidR="000C5333" w:rsidRDefault="002D6D95">
            <w:pPr>
              <w:spacing w:line="280" w:lineRule="auto"/>
              <w:jc w:val="both"/>
              <w:rPr>
                <w:rFonts w:ascii="標楷體" w:eastAsia="標楷體" w:hAnsi="標楷體" w:cs="標楷體"/>
                <w:color w:val="000000"/>
                <w:sz w:val="20"/>
                <w:szCs w:val="20"/>
              </w:rPr>
            </w:pPr>
            <w:r>
              <w:rPr>
                <w:rFonts w:ascii="標楷體" w:eastAsia="標楷體" w:hAnsi="標楷體" w:cs="標楷體"/>
                <w:color w:val="000000"/>
                <w:sz w:val="20"/>
                <w:szCs w:val="20"/>
              </w:rPr>
              <w:t>4-Ⅱ-4 能分辨形近、音近字詞，並正確使用。</w:t>
            </w:r>
          </w:p>
          <w:p w:rsidR="000C5333" w:rsidRDefault="002D6D95">
            <w:pPr>
              <w:spacing w:line="280" w:lineRule="auto"/>
              <w:jc w:val="both"/>
              <w:rPr>
                <w:rFonts w:ascii="標楷體" w:eastAsia="標楷體" w:hAnsi="標楷體" w:cs="標楷體"/>
                <w:color w:val="FF0000"/>
                <w:sz w:val="20"/>
                <w:szCs w:val="20"/>
              </w:rPr>
            </w:pPr>
            <w:r>
              <w:rPr>
                <w:rFonts w:ascii="標楷體" w:eastAsia="標楷體" w:hAnsi="標楷體" w:cs="標楷體"/>
                <w:color w:val="FF0000"/>
                <w:sz w:val="20"/>
                <w:szCs w:val="20"/>
              </w:rPr>
              <w:t>閱讀</w:t>
            </w:r>
          </w:p>
          <w:p w:rsidR="000C5333" w:rsidRDefault="002D6D95">
            <w:pPr>
              <w:spacing w:line="280" w:lineRule="auto"/>
              <w:jc w:val="both"/>
              <w:rPr>
                <w:rFonts w:ascii="標楷體" w:eastAsia="標楷體" w:hAnsi="標楷體" w:cs="標楷體"/>
                <w:color w:val="000000"/>
                <w:sz w:val="20"/>
                <w:szCs w:val="20"/>
              </w:rPr>
            </w:pPr>
            <w:r>
              <w:rPr>
                <w:rFonts w:ascii="標楷體" w:eastAsia="標楷體" w:hAnsi="標楷體" w:cs="標楷體"/>
                <w:color w:val="000000"/>
                <w:sz w:val="20"/>
                <w:szCs w:val="20"/>
              </w:rPr>
              <w:t>5-Ⅱ-4  掌握句子和段落的意義與主要概念。</w:t>
            </w:r>
          </w:p>
          <w:p w:rsidR="000C5333" w:rsidRDefault="002D6D95">
            <w:pPr>
              <w:spacing w:line="280" w:lineRule="auto"/>
              <w:jc w:val="both"/>
              <w:rPr>
                <w:rFonts w:ascii="標楷體" w:eastAsia="標楷體" w:hAnsi="標楷體" w:cs="標楷體"/>
                <w:color w:val="000000"/>
                <w:sz w:val="20"/>
                <w:szCs w:val="20"/>
              </w:rPr>
            </w:pPr>
            <w:r>
              <w:rPr>
                <w:rFonts w:ascii="標楷體" w:eastAsia="標楷體" w:hAnsi="標楷體" w:cs="標楷體"/>
                <w:color w:val="000000"/>
                <w:sz w:val="20"/>
                <w:szCs w:val="20"/>
              </w:rPr>
              <w:t>5-Ⅱ-6  運用適合學習階段的摘要策略，擷取大意。</w:t>
            </w:r>
          </w:p>
          <w:p w:rsidR="000C5333" w:rsidRDefault="002D6D95">
            <w:pPr>
              <w:spacing w:line="280" w:lineRule="auto"/>
              <w:jc w:val="both"/>
              <w:rPr>
                <w:rFonts w:ascii="標楷體" w:eastAsia="標楷體" w:hAnsi="標楷體" w:cs="標楷體"/>
                <w:color w:val="000000"/>
                <w:sz w:val="20"/>
                <w:szCs w:val="20"/>
              </w:rPr>
            </w:pPr>
            <w:r>
              <w:rPr>
                <w:rFonts w:ascii="標楷體" w:eastAsia="標楷體" w:hAnsi="標楷體" w:cs="標楷體"/>
                <w:color w:val="000000"/>
                <w:sz w:val="20"/>
                <w:szCs w:val="20"/>
              </w:rPr>
              <w:t>5-Ⅱ-8  運用預測、推論、提問等策略，增進對文本的理解。</w:t>
            </w:r>
          </w:p>
          <w:p w:rsidR="000C5333" w:rsidRDefault="002D6D95">
            <w:pPr>
              <w:spacing w:line="280" w:lineRule="auto"/>
              <w:jc w:val="both"/>
              <w:rPr>
                <w:rFonts w:ascii="標楷體" w:eastAsia="標楷體" w:hAnsi="標楷體" w:cs="標楷體"/>
                <w:color w:val="000000"/>
                <w:sz w:val="20"/>
                <w:szCs w:val="20"/>
              </w:rPr>
            </w:pPr>
            <w:r>
              <w:rPr>
                <w:rFonts w:ascii="標楷體" w:eastAsia="標楷體" w:hAnsi="標楷體" w:cs="標楷體"/>
                <w:color w:val="000000"/>
                <w:sz w:val="20"/>
                <w:szCs w:val="20"/>
              </w:rPr>
              <w:lastRenderedPageBreak/>
              <w:t>5-Ⅱ-9  覺察自己的閱讀理解情況，適時調整策略。</w:t>
            </w:r>
          </w:p>
          <w:p w:rsidR="000C5333" w:rsidRDefault="002D6D95">
            <w:pPr>
              <w:spacing w:line="280" w:lineRule="auto"/>
              <w:jc w:val="both"/>
              <w:rPr>
                <w:rFonts w:ascii="標楷體" w:eastAsia="標楷體" w:hAnsi="標楷體" w:cs="標楷體"/>
                <w:color w:val="FF0000"/>
                <w:sz w:val="20"/>
                <w:szCs w:val="20"/>
              </w:rPr>
            </w:pPr>
            <w:r>
              <w:rPr>
                <w:rFonts w:ascii="標楷體" w:eastAsia="標楷體" w:hAnsi="標楷體" w:cs="標楷體"/>
                <w:color w:val="FF0000"/>
                <w:sz w:val="20"/>
                <w:szCs w:val="20"/>
              </w:rPr>
              <w:t>寫作</w:t>
            </w:r>
          </w:p>
          <w:p w:rsidR="000C5333" w:rsidRDefault="002D6D95">
            <w:pPr>
              <w:spacing w:line="280" w:lineRule="auto"/>
              <w:jc w:val="both"/>
              <w:rPr>
                <w:rFonts w:ascii="標楷體" w:eastAsia="標楷體" w:hAnsi="標楷體" w:cs="標楷體"/>
                <w:color w:val="000000"/>
                <w:sz w:val="20"/>
                <w:szCs w:val="20"/>
              </w:rPr>
            </w:pPr>
            <w:r>
              <w:rPr>
                <w:rFonts w:ascii="標楷體" w:eastAsia="標楷體" w:hAnsi="標楷體" w:cs="標楷體"/>
                <w:color w:val="000000"/>
                <w:sz w:val="20"/>
                <w:szCs w:val="20"/>
              </w:rPr>
              <w:t>6-Ⅱ-2  培養感受力、想像力等寫作基本能力。</w:t>
            </w:r>
          </w:p>
          <w:p w:rsidR="000C5333" w:rsidRDefault="002D6D95">
            <w:pPr>
              <w:spacing w:line="280" w:lineRule="auto"/>
              <w:jc w:val="both"/>
              <w:rPr>
                <w:rFonts w:ascii="標楷體" w:eastAsia="標楷體" w:hAnsi="標楷體" w:cs="標楷體"/>
                <w:sz w:val="20"/>
                <w:szCs w:val="20"/>
              </w:rPr>
            </w:pPr>
            <w:r>
              <w:rPr>
                <w:rFonts w:ascii="標楷體" w:eastAsia="標楷體" w:hAnsi="標楷體" w:cs="標楷體"/>
                <w:sz w:val="20"/>
                <w:szCs w:val="20"/>
              </w:rPr>
              <w:t>6-Ⅱ-6運用改寫、縮寫、擴寫等技巧寫作。</w:t>
            </w:r>
          </w:p>
        </w:tc>
      </w:tr>
      <w:tr w:rsidR="000C5333">
        <w:trPr>
          <w:trHeight w:val="860"/>
        </w:trPr>
        <w:tc>
          <w:tcPr>
            <w:tcW w:w="2518" w:type="dxa"/>
            <w:gridSpan w:val="2"/>
            <w:vMerge/>
            <w:tcBorders>
              <w:left w:val="single" w:sz="12" w:space="0" w:color="000000"/>
            </w:tcBorders>
            <w:vAlign w:val="center"/>
          </w:tcPr>
          <w:p w:rsidR="000C5333" w:rsidRDefault="000C5333">
            <w:pPr>
              <w:pBdr>
                <w:top w:val="nil"/>
                <w:left w:val="nil"/>
                <w:bottom w:val="nil"/>
                <w:right w:val="nil"/>
                <w:between w:val="nil"/>
              </w:pBdr>
              <w:spacing w:line="276" w:lineRule="auto"/>
              <w:rPr>
                <w:rFonts w:ascii="標楷體" w:eastAsia="標楷體" w:hAnsi="標楷體" w:cs="標楷體"/>
                <w:sz w:val="20"/>
                <w:szCs w:val="20"/>
              </w:rPr>
            </w:pPr>
          </w:p>
        </w:tc>
        <w:tc>
          <w:tcPr>
            <w:tcW w:w="7030" w:type="dxa"/>
            <w:gridSpan w:val="7"/>
            <w:tcBorders>
              <w:top w:val="dashed" w:sz="4" w:space="0" w:color="000000"/>
              <w:right w:val="single" w:sz="12" w:space="0" w:color="000000"/>
            </w:tcBorders>
            <w:vAlign w:val="center"/>
          </w:tcPr>
          <w:p w:rsidR="000C5333" w:rsidRDefault="002D6D95">
            <w:pPr>
              <w:spacing w:line="280" w:lineRule="auto"/>
              <w:jc w:val="both"/>
              <w:rPr>
                <w:rFonts w:ascii="標楷體" w:eastAsia="標楷體" w:hAnsi="標楷體" w:cs="標楷體"/>
                <w:b/>
              </w:rPr>
            </w:pPr>
            <w:r>
              <w:rPr>
                <w:rFonts w:ascii="標楷體" w:eastAsia="標楷體" w:hAnsi="標楷體" w:cs="標楷體"/>
                <w:b/>
              </w:rPr>
              <w:t>二、學習內容</w:t>
            </w:r>
          </w:p>
          <w:p w:rsidR="000C5333" w:rsidRDefault="002D6D95">
            <w:pPr>
              <w:spacing w:line="280" w:lineRule="auto"/>
              <w:jc w:val="both"/>
              <w:rPr>
                <w:rFonts w:ascii="標楷體" w:eastAsia="標楷體" w:hAnsi="標楷體" w:cs="標楷體"/>
                <w:color w:val="FF0000"/>
                <w:sz w:val="20"/>
                <w:szCs w:val="20"/>
              </w:rPr>
            </w:pPr>
            <w:r>
              <w:rPr>
                <w:rFonts w:ascii="標楷體" w:eastAsia="標楷體" w:hAnsi="標楷體" w:cs="標楷體"/>
                <w:color w:val="FF0000"/>
                <w:sz w:val="20"/>
                <w:szCs w:val="20"/>
              </w:rPr>
              <w:t>標音符號</w:t>
            </w:r>
          </w:p>
          <w:p w:rsidR="000C5333" w:rsidRDefault="002D6D95">
            <w:pPr>
              <w:spacing w:line="280" w:lineRule="auto"/>
              <w:jc w:val="both"/>
              <w:rPr>
                <w:rFonts w:ascii="標楷體" w:eastAsia="標楷體" w:hAnsi="標楷體" w:cs="標楷體"/>
                <w:sz w:val="20"/>
                <w:szCs w:val="20"/>
              </w:rPr>
            </w:pPr>
            <w:r>
              <w:rPr>
                <w:rFonts w:ascii="標楷體" w:eastAsia="標楷體" w:hAnsi="標楷體" w:cs="標楷體"/>
                <w:sz w:val="20"/>
                <w:szCs w:val="20"/>
              </w:rPr>
              <w:t>Aa-Ⅱ-1 標注注音符號的各類文本。</w:t>
            </w:r>
          </w:p>
          <w:p w:rsidR="000C5333" w:rsidRDefault="002D6D95">
            <w:pPr>
              <w:spacing w:line="280" w:lineRule="auto"/>
              <w:jc w:val="both"/>
              <w:rPr>
                <w:rFonts w:ascii="標楷體" w:eastAsia="標楷體" w:hAnsi="標楷體" w:cs="標楷體"/>
                <w:color w:val="FF0000"/>
                <w:sz w:val="20"/>
                <w:szCs w:val="20"/>
              </w:rPr>
            </w:pPr>
            <w:r>
              <w:rPr>
                <w:rFonts w:ascii="標楷體" w:eastAsia="標楷體" w:hAnsi="標楷體" w:cs="標楷體"/>
                <w:color w:val="FF0000"/>
                <w:sz w:val="20"/>
                <w:szCs w:val="20"/>
              </w:rPr>
              <w:t>字詞</w:t>
            </w:r>
          </w:p>
          <w:p w:rsidR="000C5333" w:rsidRDefault="002D6D95">
            <w:pPr>
              <w:spacing w:line="280" w:lineRule="auto"/>
              <w:jc w:val="both"/>
              <w:rPr>
                <w:rFonts w:ascii="標楷體" w:eastAsia="標楷體" w:hAnsi="標楷體" w:cs="標楷體"/>
                <w:color w:val="000000"/>
                <w:sz w:val="20"/>
                <w:szCs w:val="20"/>
              </w:rPr>
            </w:pPr>
            <w:r>
              <w:rPr>
                <w:rFonts w:ascii="標楷體" w:eastAsia="標楷體" w:hAnsi="標楷體" w:cs="標楷體"/>
                <w:color w:val="000000"/>
                <w:sz w:val="20"/>
                <w:szCs w:val="20"/>
              </w:rPr>
              <w:t>Ab-Ⅱ-1 1800個常用字的字形、字音和字義。</w:t>
            </w:r>
          </w:p>
          <w:p w:rsidR="000C5333" w:rsidRDefault="002D6D95">
            <w:pPr>
              <w:spacing w:line="280" w:lineRule="auto"/>
              <w:jc w:val="both"/>
              <w:rPr>
                <w:rFonts w:ascii="標楷體" w:eastAsia="標楷體" w:hAnsi="標楷體" w:cs="標楷體"/>
                <w:sz w:val="20"/>
                <w:szCs w:val="20"/>
              </w:rPr>
            </w:pPr>
            <w:r>
              <w:rPr>
                <w:rFonts w:ascii="標楷體" w:eastAsia="標楷體" w:hAnsi="標楷體" w:cs="標楷體"/>
                <w:sz w:val="20"/>
                <w:szCs w:val="20"/>
              </w:rPr>
              <w:t>Ab-Ⅱ-2 1200個常用字的使用。</w:t>
            </w:r>
          </w:p>
          <w:p w:rsidR="000C5333" w:rsidRDefault="002D6D95">
            <w:pPr>
              <w:spacing w:line="280" w:lineRule="auto"/>
              <w:jc w:val="both"/>
              <w:rPr>
                <w:rFonts w:ascii="標楷體" w:eastAsia="標楷體" w:hAnsi="標楷體" w:cs="標楷體"/>
                <w:color w:val="000000"/>
                <w:sz w:val="20"/>
                <w:szCs w:val="20"/>
              </w:rPr>
            </w:pPr>
            <w:r>
              <w:rPr>
                <w:rFonts w:ascii="標楷體" w:eastAsia="標楷體" w:hAnsi="標楷體" w:cs="標楷體"/>
                <w:color w:val="000000"/>
                <w:sz w:val="20"/>
                <w:szCs w:val="20"/>
              </w:rPr>
              <w:t>Ab-Ⅱ-5 3000個常用語詞的認念。</w:t>
            </w:r>
          </w:p>
          <w:p w:rsidR="000C5333" w:rsidRDefault="002D6D95">
            <w:pPr>
              <w:spacing w:line="280" w:lineRule="auto"/>
              <w:jc w:val="both"/>
              <w:rPr>
                <w:rFonts w:ascii="標楷體" w:eastAsia="標楷體" w:hAnsi="標楷體" w:cs="標楷體"/>
                <w:sz w:val="20"/>
                <w:szCs w:val="20"/>
              </w:rPr>
            </w:pPr>
            <w:r>
              <w:rPr>
                <w:rFonts w:ascii="標楷體" w:eastAsia="標楷體" w:hAnsi="標楷體" w:cs="標楷體"/>
                <w:sz w:val="20"/>
                <w:szCs w:val="20"/>
              </w:rPr>
              <w:t>Ab-Ⅱ-6 2000個常用語詞的使用。</w:t>
            </w:r>
          </w:p>
          <w:p w:rsidR="000C5333" w:rsidRDefault="002D6D95">
            <w:pPr>
              <w:spacing w:line="280" w:lineRule="auto"/>
              <w:jc w:val="both"/>
              <w:rPr>
                <w:rFonts w:ascii="標楷體" w:eastAsia="標楷體" w:hAnsi="標楷體" w:cs="標楷體"/>
                <w:color w:val="FF0000"/>
                <w:sz w:val="20"/>
                <w:szCs w:val="20"/>
              </w:rPr>
            </w:pPr>
            <w:r>
              <w:rPr>
                <w:rFonts w:ascii="標楷體" w:eastAsia="標楷體" w:hAnsi="標楷體" w:cs="標楷體"/>
                <w:color w:val="FF0000"/>
                <w:sz w:val="20"/>
                <w:szCs w:val="20"/>
              </w:rPr>
              <w:t>句段</w:t>
            </w:r>
          </w:p>
          <w:p w:rsidR="000C5333" w:rsidRDefault="002D6D95">
            <w:pPr>
              <w:spacing w:line="280" w:lineRule="auto"/>
              <w:rPr>
                <w:rFonts w:ascii="標楷體" w:eastAsia="標楷體" w:hAnsi="標楷體" w:cs="標楷體"/>
                <w:sz w:val="20"/>
                <w:szCs w:val="20"/>
              </w:rPr>
            </w:pPr>
            <w:r>
              <w:rPr>
                <w:rFonts w:ascii="標楷體" w:eastAsia="標楷體" w:hAnsi="標楷體" w:cs="標楷體"/>
                <w:sz w:val="20"/>
                <w:szCs w:val="20"/>
              </w:rPr>
              <w:t>Ac-Ⅱ-2 各種基本句型。</w:t>
            </w:r>
          </w:p>
          <w:p w:rsidR="000C5333" w:rsidRDefault="002D6D95">
            <w:pPr>
              <w:spacing w:line="280" w:lineRule="auto"/>
              <w:jc w:val="both"/>
              <w:rPr>
                <w:rFonts w:ascii="標楷體" w:eastAsia="標楷體" w:hAnsi="標楷體" w:cs="標楷體"/>
                <w:color w:val="FF0000"/>
                <w:sz w:val="20"/>
                <w:szCs w:val="20"/>
              </w:rPr>
            </w:pPr>
            <w:r>
              <w:rPr>
                <w:rFonts w:ascii="標楷體" w:eastAsia="標楷體" w:hAnsi="標楷體" w:cs="標楷體"/>
                <w:color w:val="FF0000"/>
                <w:sz w:val="20"/>
                <w:szCs w:val="20"/>
              </w:rPr>
              <w:t>篇章</w:t>
            </w:r>
          </w:p>
          <w:p w:rsidR="000C5333" w:rsidRDefault="002D6D95">
            <w:pPr>
              <w:spacing w:line="280" w:lineRule="auto"/>
              <w:jc w:val="both"/>
              <w:rPr>
                <w:rFonts w:ascii="標楷體" w:eastAsia="標楷體" w:hAnsi="標楷體" w:cs="標楷體"/>
                <w:b/>
                <w:color w:val="FF0000"/>
              </w:rPr>
            </w:pPr>
            <w:r>
              <w:rPr>
                <w:rFonts w:ascii="標楷體" w:eastAsia="標楷體" w:hAnsi="標楷體" w:cs="標楷體"/>
                <w:sz w:val="20"/>
                <w:szCs w:val="20"/>
              </w:rPr>
              <w:t>Ad-Ⅱ-2 篇章的大意、主旨與簡單結構。</w:t>
            </w:r>
          </w:p>
        </w:tc>
      </w:tr>
      <w:tr w:rsidR="000C5333">
        <w:trPr>
          <w:trHeight w:val="830"/>
        </w:trPr>
        <w:tc>
          <w:tcPr>
            <w:tcW w:w="2518" w:type="dxa"/>
            <w:gridSpan w:val="2"/>
            <w:vMerge w:val="restart"/>
            <w:tcBorders>
              <w:left w:val="single" w:sz="12" w:space="0" w:color="000000"/>
            </w:tcBorders>
            <w:vAlign w:val="center"/>
          </w:tcPr>
          <w:p w:rsidR="000C5333" w:rsidRDefault="002D6D95">
            <w:pPr>
              <w:jc w:val="center"/>
              <w:rPr>
                <w:rFonts w:ascii="標楷體" w:eastAsia="標楷體" w:hAnsi="標楷體" w:cs="標楷體"/>
                <w:b/>
              </w:rPr>
            </w:pPr>
            <w:r>
              <w:rPr>
                <w:rFonts w:ascii="標楷體" w:eastAsia="標楷體" w:hAnsi="標楷體" w:cs="標楷體"/>
                <w:b/>
              </w:rPr>
              <w:t>本學年學習重點</w:t>
            </w:r>
          </w:p>
          <w:p w:rsidR="000C5333" w:rsidRDefault="002D6D95">
            <w:pPr>
              <w:jc w:val="center"/>
              <w:rPr>
                <w:rFonts w:ascii="標楷體" w:eastAsia="標楷體" w:hAnsi="標楷體" w:cs="標楷體"/>
                <w:b/>
              </w:rPr>
            </w:pPr>
            <w:r>
              <w:rPr>
                <w:rFonts w:ascii="標楷體" w:eastAsia="標楷體" w:hAnsi="標楷體" w:cs="標楷體"/>
                <w:b/>
              </w:rPr>
              <w:t>（調整後）</w:t>
            </w:r>
          </w:p>
        </w:tc>
        <w:tc>
          <w:tcPr>
            <w:tcW w:w="7030" w:type="dxa"/>
            <w:gridSpan w:val="7"/>
            <w:tcBorders>
              <w:bottom w:val="dashed" w:sz="4" w:space="0" w:color="000000"/>
              <w:right w:val="single" w:sz="12" w:space="0" w:color="000000"/>
            </w:tcBorders>
            <w:vAlign w:val="center"/>
          </w:tcPr>
          <w:p w:rsidR="000C5333" w:rsidRDefault="002D6D95">
            <w:pPr>
              <w:spacing w:line="280" w:lineRule="auto"/>
              <w:jc w:val="both"/>
              <w:rPr>
                <w:rFonts w:ascii="標楷體" w:eastAsia="標楷體" w:hAnsi="標楷體" w:cs="標楷體"/>
              </w:rPr>
            </w:pPr>
            <w:r>
              <w:rPr>
                <w:rFonts w:ascii="標楷體" w:eastAsia="標楷體" w:hAnsi="標楷體" w:cs="標楷體"/>
                <w:b/>
              </w:rPr>
              <w:t>一、學習表現</w:t>
            </w:r>
          </w:p>
          <w:p w:rsidR="000C5333" w:rsidRDefault="002D6D95">
            <w:pPr>
              <w:spacing w:line="280" w:lineRule="auto"/>
              <w:jc w:val="both"/>
              <w:rPr>
                <w:rFonts w:ascii="標楷體" w:eastAsia="標楷體" w:hAnsi="標楷體" w:cs="標楷體"/>
                <w:color w:val="FF0000"/>
                <w:sz w:val="20"/>
                <w:szCs w:val="20"/>
              </w:rPr>
            </w:pPr>
            <w:r>
              <w:rPr>
                <w:rFonts w:ascii="標楷體" w:eastAsia="標楷體" w:hAnsi="標楷體" w:cs="標楷體"/>
                <w:color w:val="FF0000"/>
                <w:sz w:val="20"/>
                <w:szCs w:val="20"/>
              </w:rPr>
              <w:t>聆聽</w:t>
            </w:r>
          </w:p>
          <w:p w:rsidR="000C5333" w:rsidRDefault="002D6D95">
            <w:pPr>
              <w:spacing w:line="280" w:lineRule="auto"/>
              <w:jc w:val="both"/>
              <w:rPr>
                <w:rFonts w:ascii="標楷體" w:eastAsia="標楷體" w:hAnsi="標楷體" w:cs="標楷體"/>
                <w:color w:val="FF0000"/>
                <w:sz w:val="20"/>
                <w:szCs w:val="20"/>
              </w:rPr>
            </w:pPr>
            <w:r>
              <w:rPr>
                <w:rFonts w:ascii="標楷體" w:eastAsia="標楷體" w:hAnsi="標楷體" w:cs="標楷體"/>
                <w:sz w:val="20"/>
                <w:szCs w:val="20"/>
              </w:rPr>
              <w:t>1-Ⅱ-1聆聽時能讓對方充分表達意見。(保留)</w:t>
            </w:r>
          </w:p>
          <w:p w:rsidR="000C5333" w:rsidRDefault="002D6D95">
            <w:pPr>
              <w:spacing w:line="280" w:lineRule="auto"/>
              <w:jc w:val="both"/>
              <w:rPr>
                <w:rFonts w:ascii="標楷體" w:eastAsia="標楷體" w:hAnsi="標楷體" w:cs="標楷體"/>
                <w:color w:val="000000"/>
                <w:sz w:val="20"/>
                <w:szCs w:val="20"/>
              </w:rPr>
            </w:pPr>
            <w:r>
              <w:rPr>
                <w:rFonts w:ascii="標楷體" w:eastAsia="標楷體" w:hAnsi="標楷體" w:cs="標楷體"/>
                <w:color w:val="000000"/>
                <w:sz w:val="20"/>
                <w:szCs w:val="20"/>
              </w:rPr>
              <w:t>1-Ⅱ-2具備聆聽不同媒材的基本能力。(保留)</w:t>
            </w:r>
          </w:p>
          <w:p w:rsidR="000C5333" w:rsidRDefault="002D6D95">
            <w:pPr>
              <w:spacing w:line="280" w:lineRule="auto"/>
              <w:jc w:val="both"/>
              <w:rPr>
                <w:rFonts w:ascii="標楷體" w:eastAsia="標楷體" w:hAnsi="標楷體" w:cs="標楷體"/>
                <w:color w:val="FF0000"/>
                <w:sz w:val="20"/>
                <w:szCs w:val="20"/>
              </w:rPr>
            </w:pPr>
            <w:r>
              <w:rPr>
                <w:rFonts w:ascii="標楷體" w:eastAsia="標楷體" w:hAnsi="標楷體" w:cs="標楷體"/>
                <w:sz w:val="20"/>
                <w:szCs w:val="20"/>
              </w:rPr>
              <w:t>1-Ⅱ-4根據話語情境，分辨內容是否切題，理解主要內容和情感，並與對方互動。(保留、分解)</w:t>
            </w:r>
          </w:p>
          <w:p w:rsidR="000C5333" w:rsidRDefault="002D6D95">
            <w:pPr>
              <w:spacing w:line="280" w:lineRule="auto"/>
              <w:jc w:val="both"/>
              <w:rPr>
                <w:rFonts w:ascii="標楷體" w:eastAsia="標楷體" w:hAnsi="標楷體" w:cs="標楷體"/>
                <w:color w:val="FF0000"/>
                <w:sz w:val="20"/>
                <w:szCs w:val="20"/>
              </w:rPr>
            </w:pPr>
            <w:r>
              <w:rPr>
                <w:rFonts w:ascii="標楷體" w:eastAsia="標楷體" w:hAnsi="標楷體" w:cs="標楷體"/>
                <w:color w:val="FF0000"/>
                <w:sz w:val="20"/>
                <w:szCs w:val="20"/>
              </w:rPr>
              <w:t>口語表達</w:t>
            </w:r>
          </w:p>
          <w:p w:rsidR="000C5333" w:rsidRDefault="002D6D95">
            <w:pPr>
              <w:spacing w:line="280" w:lineRule="auto"/>
              <w:jc w:val="both"/>
              <w:rPr>
                <w:rFonts w:ascii="標楷體" w:eastAsia="標楷體" w:hAnsi="標楷體" w:cs="標楷體"/>
                <w:color w:val="000000"/>
                <w:sz w:val="20"/>
                <w:szCs w:val="20"/>
              </w:rPr>
            </w:pPr>
            <w:r>
              <w:rPr>
                <w:rFonts w:ascii="標楷體" w:eastAsia="標楷體" w:hAnsi="標楷體" w:cs="標楷體"/>
                <w:color w:val="000000"/>
                <w:sz w:val="20"/>
                <w:szCs w:val="20"/>
              </w:rPr>
              <w:t>2-Ⅱ-2 運用適當詞語、正確語法表達想法。(保留)</w:t>
            </w:r>
          </w:p>
          <w:p w:rsidR="000C5333" w:rsidRDefault="002D6D95">
            <w:pPr>
              <w:spacing w:line="280" w:lineRule="auto"/>
              <w:jc w:val="both"/>
              <w:rPr>
                <w:rFonts w:ascii="標楷體" w:eastAsia="標楷體" w:hAnsi="標楷體" w:cs="標楷體"/>
                <w:color w:val="000000"/>
                <w:sz w:val="20"/>
                <w:szCs w:val="20"/>
              </w:rPr>
            </w:pPr>
            <w:r>
              <w:rPr>
                <w:rFonts w:ascii="標楷體" w:eastAsia="標楷體" w:hAnsi="標楷體" w:cs="標楷體"/>
                <w:color w:val="000000"/>
                <w:sz w:val="20"/>
                <w:szCs w:val="20"/>
              </w:rPr>
              <w:t>2-Ⅱ-5 與他人溝通時能注重禮貌，並養成說話負責的態度。(保留)</w:t>
            </w:r>
          </w:p>
          <w:p w:rsidR="000C5333" w:rsidRDefault="002D6D95">
            <w:pPr>
              <w:spacing w:line="280" w:lineRule="auto"/>
              <w:jc w:val="both"/>
              <w:rPr>
                <w:rFonts w:ascii="標楷體" w:eastAsia="標楷體" w:hAnsi="標楷體" w:cs="標楷體"/>
                <w:color w:val="FF0000"/>
                <w:sz w:val="20"/>
                <w:szCs w:val="20"/>
              </w:rPr>
            </w:pPr>
            <w:r>
              <w:rPr>
                <w:rFonts w:ascii="標楷體" w:eastAsia="標楷體" w:hAnsi="標楷體" w:cs="標楷體"/>
                <w:color w:val="FF0000"/>
                <w:sz w:val="20"/>
                <w:szCs w:val="20"/>
              </w:rPr>
              <w:t>標音符號與應用</w:t>
            </w:r>
            <w:r>
              <w:rPr>
                <w:rFonts w:ascii="標楷體" w:eastAsia="標楷體" w:hAnsi="標楷體" w:cs="標楷體"/>
                <w:sz w:val="20"/>
                <w:szCs w:val="20"/>
              </w:rPr>
              <w:t>(無)</w:t>
            </w:r>
          </w:p>
          <w:p w:rsidR="000C5333" w:rsidRDefault="002D6D95">
            <w:pPr>
              <w:spacing w:line="280" w:lineRule="auto"/>
              <w:jc w:val="both"/>
              <w:rPr>
                <w:rFonts w:ascii="標楷體" w:eastAsia="標楷體" w:hAnsi="標楷體" w:cs="標楷體"/>
                <w:color w:val="FF0000"/>
                <w:sz w:val="20"/>
                <w:szCs w:val="20"/>
              </w:rPr>
            </w:pPr>
            <w:r>
              <w:rPr>
                <w:rFonts w:ascii="標楷體" w:eastAsia="標楷體" w:hAnsi="標楷體" w:cs="標楷體"/>
                <w:color w:val="FF0000"/>
                <w:sz w:val="20"/>
                <w:szCs w:val="20"/>
              </w:rPr>
              <w:t>識字與寫字</w:t>
            </w:r>
          </w:p>
          <w:p w:rsidR="000C5333" w:rsidRDefault="002D6D95">
            <w:pPr>
              <w:spacing w:line="280" w:lineRule="auto"/>
              <w:jc w:val="both"/>
              <w:rPr>
                <w:rFonts w:ascii="標楷體" w:eastAsia="標楷體" w:hAnsi="標楷體" w:cs="標楷體"/>
                <w:color w:val="000000"/>
                <w:sz w:val="20"/>
                <w:szCs w:val="20"/>
              </w:rPr>
            </w:pPr>
            <w:r>
              <w:rPr>
                <w:rFonts w:ascii="標楷體" w:eastAsia="標楷體" w:hAnsi="標楷體" w:cs="標楷體"/>
                <w:color w:val="000000"/>
                <w:sz w:val="20"/>
                <w:szCs w:val="20"/>
              </w:rPr>
              <w:t>4-Ⅱ-1 認識常用國字至少1800字，使用1200字。(保留)</w:t>
            </w:r>
          </w:p>
          <w:p w:rsidR="000C5333" w:rsidRDefault="002D6D95">
            <w:pPr>
              <w:spacing w:line="280" w:lineRule="auto"/>
              <w:jc w:val="both"/>
              <w:rPr>
                <w:rFonts w:ascii="標楷體" w:eastAsia="標楷體" w:hAnsi="標楷體" w:cs="標楷體"/>
                <w:color w:val="000000"/>
                <w:sz w:val="20"/>
                <w:szCs w:val="20"/>
              </w:rPr>
            </w:pPr>
            <w:r>
              <w:rPr>
                <w:rFonts w:ascii="標楷體" w:eastAsia="標楷體" w:hAnsi="標楷體" w:cs="標楷體"/>
                <w:color w:val="000000"/>
                <w:sz w:val="20"/>
                <w:szCs w:val="20"/>
              </w:rPr>
              <w:t>4-Ⅱ-4 能分辨形近、音近字詞，並正確使用。(減量)</w:t>
            </w:r>
          </w:p>
          <w:p w:rsidR="000C5333" w:rsidRDefault="002D6D95">
            <w:pPr>
              <w:spacing w:line="280" w:lineRule="auto"/>
              <w:jc w:val="both"/>
              <w:rPr>
                <w:rFonts w:ascii="標楷體" w:eastAsia="標楷體" w:hAnsi="標楷體" w:cs="標楷體"/>
                <w:color w:val="FF0000"/>
                <w:sz w:val="20"/>
                <w:szCs w:val="20"/>
              </w:rPr>
            </w:pPr>
            <w:r>
              <w:rPr>
                <w:rFonts w:ascii="標楷體" w:eastAsia="標楷體" w:hAnsi="標楷體" w:cs="標楷體"/>
                <w:color w:val="FF0000"/>
                <w:sz w:val="20"/>
                <w:szCs w:val="20"/>
              </w:rPr>
              <w:t>閱讀</w:t>
            </w:r>
          </w:p>
          <w:p w:rsidR="000C5333" w:rsidRDefault="002D6D95">
            <w:pPr>
              <w:spacing w:line="280" w:lineRule="auto"/>
              <w:jc w:val="both"/>
              <w:rPr>
                <w:rFonts w:ascii="標楷體" w:eastAsia="標楷體" w:hAnsi="標楷體" w:cs="標楷體"/>
                <w:color w:val="000000"/>
                <w:sz w:val="20"/>
                <w:szCs w:val="20"/>
              </w:rPr>
            </w:pPr>
            <w:r>
              <w:rPr>
                <w:rFonts w:ascii="標楷體" w:eastAsia="標楷體" w:hAnsi="標楷體" w:cs="標楷體"/>
                <w:color w:val="000000"/>
                <w:sz w:val="20"/>
                <w:szCs w:val="20"/>
              </w:rPr>
              <w:t>5-Ⅱ-4  掌握句子和段落的意義與主要概念。(分解)</w:t>
            </w:r>
          </w:p>
          <w:p w:rsidR="000C5333" w:rsidRDefault="002D6D95">
            <w:pPr>
              <w:spacing w:line="280" w:lineRule="auto"/>
              <w:jc w:val="both"/>
              <w:rPr>
                <w:rFonts w:ascii="標楷體" w:eastAsia="標楷體" w:hAnsi="標楷體" w:cs="標楷體"/>
                <w:color w:val="000000"/>
                <w:sz w:val="20"/>
                <w:szCs w:val="20"/>
              </w:rPr>
            </w:pPr>
            <w:r>
              <w:rPr>
                <w:rFonts w:ascii="標楷體" w:eastAsia="標楷體" w:hAnsi="標楷體" w:cs="標楷體"/>
                <w:color w:val="000000"/>
                <w:sz w:val="20"/>
                <w:szCs w:val="20"/>
              </w:rPr>
              <w:t xml:space="preserve">5-Ⅱ-6  運用適合學習階段的摘要策略，擷取大意。(分解) </w:t>
            </w:r>
          </w:p>
          <w:p w:rsidR="000C5333" w:rsidRDefault="002D6D95">
            <w:pPr>
              <w:spacing w:line="280" w:lineRule="auto"/>
              <w:jc w:val="both"/>
              <w:rPr>
                <w:rFonts w:ascii="標楷體" w:eastAsia="標楷體" w:hAnsi="標楷體" w:cs="標楷體"/>
                <w:color w:val="000000"/>
                <w:sz w:val="20"/>
                <w:szCs w:val="20"/>
              </w:rPr>
            </w:pPr>
            <w:r>
              <w:rPr>
                <w:rFonts w:ascii="標楷體" w:eastAsia="標楷體" w:hAnsi="標楷體" w:cs="標楷體"/>
                <w:color w:val="000000"/>
                <w:sz w:val="20"/>
                <w:szCs w:val="20"/>
              </w:rPr>
              <w:t>5-Ⅱ-8  運用預測、推論、提問等策略，增進對文本的理解。(分解)</w:t>
            </w:r>
          </w:p>
          <w:p w:rsidR="000C5333" w:rsidRDefault="002D6D95">
            <w:pPr>
              <w:spacing w:line="280" w:lineRule="auto"/>
              <w:jc w:val="both"/>
              <w:rPr>
                <w:rFonts w:ascii="標楷體" w:eastAsia="標楷體" w:hAnsi="標楷體" w:cs="標楷體"/>
                <w:color w:val="000000"/>
                <w:sz w:val="20"/>
                <w:szCs w:val="20"/>
              </w:rPr>
            </w:pPr>
            <w:r>
              <w:rPr>
                <w:rFonts w:ascii="標楷體" w:eastAsia="標楷體" w:hAnsi="標楷體" w:cs="標楷體"/>
                <w:color w:val="000000"/>
                <w:sz w:val="20"/>
                <w:szCs w:val="20"/>
              </w:rPr>
              <w:t>5-Ⅱ-9  覺察自己的閱讀理解情況，適時調整策略。(保留)</w:t>
            </w:r>
          </w:p>
          <w:p w:rsidR="000C5333" w:rsidRDefault="002D6D95">
            <w:pPr>
              <w:spacing w:line="280" w:lineRule="auto"/>
              <w:jc w:val="both"/>
              <w:rPr>
                <w:rFonts w:ascii="標楷體" w:eastAsia="標楷體" w:hAnsi="標楷體" w:cs="標楷體"/>
                <w:color w:val="FF0000"/>
                <w:sz w:val="20"/>
                <w:szCs w:val="20"/>
              </w:rPr>
            </w:pPr>
            <w:r>
              <w:rPr>
                <w:rFonts w:ascii="標楷體" w:eastAsia="標楷體" w:hAnsi="標楷體" w:cs="標楷體"/>
                <w:color w:val="FF0000"/>
                <w:sz w:val="20"/>
                <w:szCs w:val="20"/>
              </w:rPr>
              <w:t>寫作</w:t>
            </w:r>
          </w:p>
          <w:p w:rsidR="000C5333" w:rsidRDefault="002D6D95">
            <w:pPr>
              <w:spacing w:line="280" w:lineRule="auto"/>
              <w:jc w:val="both"/>
              <w:rPr>
                <w:rFonts w:ascii="標楷體" w:eastAsia="標楷體" w:hAnsi="標楷體" w:cs="標楷體"/>
                <w:color w:val="000000"/>
                <w:sz w:val="20"/>
                <w:szCs w:val="20"/>
              </w:rPr>
            </w:pPr>
            <w:r>
              <w:rPr>
                <w:rFonts w:ascii="標楷體" w:eastAsia="標楷體" w:hAnsi="標楷體" w:cs="標楷體"/>
                <w:color w:val="000000"/>
                <w:sz w:val="20"/>
                <w:szCs w:val="20"/>
              </w:rPr>
              <w:t>6-Ⅱ-2 培養感受力、想像力等寫作基本能力。(保留)</w:t>
            </w:r>
          </w:p>
          <w:p w:rsidR="000C5333" w:rsidRDefault="002D6D95">
            <w:pPr>
              <w:spacing w:line="280" w:lineRule="auto"/>
              <w:jc w:val="both"/>
              <w:rPr>
                <w:rFonts w:ascii="標楷體" w:eastAsia="標楷體" w:hAnsi="標楷體" w:cs="標楷體"/>
                <w:sz w:val="20"/>
                <w:szCs w:val="20"/>
              </w:rPr>
            </w:pPr>
            <w:r>
              <w:rPr>
                <w:rFonts w:ascii="標楷體" w:eastAsia="標楷體" w:hAnsi="標楷體" w:cs="標楷體"/>
                <w:sz w:val="20"/>
                <w:szCs w:val="20"/>
              </w:rPr>
              <w:t>6-Ⅱ-6 運用改寫、縮寫、擴寫等技巧寫作。(簡化)</w:t>
            </w:r>
          </w:p>
        </w:tc>
      </w:tr>
      <w:tr w:rsidR="000C5333">
        <w:trPr>
          <w:trHeight w:val="920"/>
        </w:trPr>
        <w:tc>
          <w:tcPr>
            <w:tcW w:w="2518" w:type="dxa"/>
            <w:gridSpan w:val="2"/>
            <w:vMerge/>
            <w:tcBorders>
              <w:left w:val="single" w:sz="12" w:space="0" w:color="000000"/>
            </w:tcBorders>
            <w:vAlign w:val="center"/>
          </w:tcPr>
          <w:p w:rsidR="000C5333" w:rsidRDefault="000C5333">
            <w:pPr>
              <w:pBdr>
                <w:top w:val="nil"/>
                <w:left w:val="nil"/>
                <w:bottom w:val="nil"/>
                <w:right w:val="nil"/>
                <w:between w:val="nil"/>
              </w:pBdr>
              <w:spacing w:line="276" w:lineRule="auto"/>
              <w:rPr>
                <w:rFonts w:ascii="標楷體" w:eastAsia="標楷體" w:hAnsi="標楷體" w:cs="標楷體"/>
                <w:sz w:val="20"/>
                <w:szCs w:val="20"/>
              </w:rPr>
            </w:pPr>
          </w:p>
        </w:tc>
        <w:tc>
          <w:tcPr>
            <w:tcW w:w="7030" w:type="dxa"/>
            <w:gridSpan w:val="7"/>
            <w:tcBorders>
              <w:top w:val="dashed" w:sz="4" w:space="0" w:color="000000"/>
              <w:right w:val="single" w:sz="12" w:space="0" w:color="000000"/>
            </w:tcBorders>
            <w:vAlign w:val="center"/>
          </w:tcPr>
          <w:p w:rsidR="000C5333" w:rsidRDefault="002D6D95">
            <w:pPr>
              <w:spacing w:line="280" w:lineRule="auto"/>
              <w:jc w:val="both"/>
              <w:rPr>
                <w:rFonts w:ascii="標楷體" w:eastAsia="標楷體" w:hAnsi="標楷體" w:cs="標楷體"/>
                <w:b/>
              </w:rPr>
            </w:pPr>
            <w:r>
              <w:rPr>
                <w:rFonts w:ascii="標楷體" w:eastAsia="標楷體" w:hAnsi="標楷體" w:cs="標楷體"/>
                <w:b/>
              </w:rPr>
              <w:t>二、學習內容</w:t>
            </w:r>
          </w:p>
          <w:p w:rsidR="000C5333" w:rsidRDefault="002D6D95">
            <w:pPr>
              <w:spacing w:line="280" w:lineRule="auto"/>
              <w:jc w:val="both"/>
              <w:rPr>
                <w:rFonts w:ascii="標楷體" w:eastAsia="標楷體" w:hAnsi="標楷體" w:cs="標楷體"/>
                <w:color w:val="FF0000"/>
                <w:sz w:val="20"/>
                <w:szCs w:val="20"/>
              </w:rPr>
            </w:pPr>
            <w:r>
              <w:rPr>
                <w:rFonts w:ascii="標楷體" w:eastAsia="標楷體" w:hAnsi="標楷體" w:cs="標楷體"/>
                <w:color w:val="FF0000"/>
                <w:sz w:val="20"/>
                <w:szCs w:val="20"/>
              </w:rPr>
              <w:t>標音符號</w:t>
            </w:r>
          </w:p>
          <w:p w:rsidR="000C5333" w:rsidRDefault="002D6D95">
            <w:pPr>
              <w:spacing w:line="280" w:lineRule="auto"/>
              <w:jc w:val="both"/>
              <w:rPr>
                <w:rFonts w:ascii="標楷體" w:eastAsia="標楷體" w:hAnsi="標楷體" w:cs="標楷體"/>
                <w:sz w:val="20"/>
                <w:szCs w:val="20"/>
              </w:rPr>
            </w:pPr>
            <w:r>
              <w:rPr>
                <w:rFonts w:ascii="標楷體" w:eastAsia="標楷體" w:hAnsi="標楷體" w:cs="標楷體"/>
                <w:sz w:val="20"/>
                <w:szCs w:val="20"/>
              </w:rPr>
              <w:t>Aa-Ⅱ-1 標注注音符號的各類文本。(保留)</w:t>
            </w:r>
          </w:p>
          <w:p w:rsidR="000C5333" w:rsidRDefault="002D6D95">
            <w:pPr>
              <w:spacing w:line="280" w:lineRule="auto"/>
              <w:jc w:val="both"/>
              <w:rPr>
                <w:rFonts w:ascii="標楷體" w:eastAsia="標楷體" w:hAnsi="標楷體" w:cs="標楷體"/>
                <w:color w:val="FF0000"/>
                <w:sz w:val="20"/>
                <w:szCs w:val="20"/>
              </w:rPr>
            </w:pPr>
            <w:r>
              <w:rPr>
                <w:rFonts w:ascii="標楷體" w:eastAsia="標楷體" w:hAnsi="標楷體" w:cs="標楷體"/>
                <w:color w:val="FF0000"/>
                <w:sz w:val="20"/>
                <w:szCs w:val="20"/>
              </w:rPr>
              <w:t>字詞</w:t>
            </w:r>
          </w:p>
          <w:p w:rsidR="000C5333" w:rsidRDefault="002D6D95">
            <w:pPr>
              <w:spacing w:line="280" w:lineRule="auto"/>
              <w:jc w:val="both"/>
              <w:rPr>
                <w:rFonts w:ascii="標楷體" w:eastAsia="標楷體" w:hAnsi="標楷體" w:cs="標楷體"/>
                <w:color w:val="000000"/>
                <w:sz w:val="20"/>
                <w:szCs w:val="20"/>
              </w:rPr>
            </w:pPr>
            <w:r>
              <w:rPr>
                <w:rFonts w:ascii="標楷體" w:eastAsia="標楷體" w:hAnsi="標楷體" w:cs="標楷體"/>
                <w:color w:val="000000"/>
                <w:sz w:val="20"/>
                <w:szCs w:val="20"/>
              </w:rPr>
              <w:t>Ab-Ⅱ-1 1500個常用字的字形、字音和字義。(減量)</w:t>
            </w:r>
          </w:p>
          <w:p w:rsidR="000C5333" w:rsidRDefault="002D6D95">
            <w:pPr>
              <w:spacing w:line="280" w:lineRule="auto"/>
              <w:jc w:val="both"/>
              <w:rPr>
                <w:rFonts w:ascii="標楷體" w:eastAsia="標楷體" w:hAnsi="標楷體" w:cs="標楷體"/>
                <w:sz w:val="20"/>
                <w:szCs w:val="20"/>
              </w:rPr>
            </w:pPr>
            <w:r>
              <w:rPr>
                <w:rFonts w:ascii="標楷體" w:eastAsia="標楷體" w:hAnsi="標楷體" w:cs="標楷體"/>
                <w:sz w:val="20"/>
                <w:szCs w:val="20"/>
              </w:rPr>
              <w:t>Ab-Ⅱ-2 1200個常用字的使用。(保留)</w:t>
            </w:r>
          </w:p>
          <w:p w:rsidR="000C5333" w:rsidRDefault="002D6D95">
            <w:pPr>
              <w:spacing w:line="280" w:lineRule="auto"/>
              <w:jc w:val="both"/>
              <w:rPr>
                <w:rFonts w:ascii="標楷體" w:eastAsia="標楷體" w:hAnsi="標楷體" w:cs="標楷體"/>
                <w:color w:val="000000"/>
                <w:sz w:val="20"/>
                <w:szCs w:val="20"/>
              </w:rPr>
            </w:pPr>
            <w:r>
              <w:rPr>
                <w:rFonts w:ascii="標楷體" w:eastAsia="標楷體" w:hAnsi="標楷體" w:cs="標楷體"/>
                <w:color w:val="000000"/>
                <w:sz w:val="20"/>
                <w:szCs w:val="20"/>
              </w:rPr>
              <w:t>Ab-Ⅱ-5 2500個常用語詞的認念。(減量)</w:t>
            </w:r>
          </w:p>
          <w:p w:rsidR="000C5333" w:rsidRDefault="002D6D95">
            <w:pPr>
              <w:spacing w:line="280" w:lineRule="auto"/>
              <w:jc w:val="both"/>
              <w:rPr>
                <w:rFonts w:ascii="標楷體" w:eastAsia="標楷體" w:hAnsi="標楷體" w:cs="標楷體"/>
                <w:sz w:val="20"/>
                <w:szCs w:val="20"/>
              </w:rPr>
            </w:pPr>
            <w:r>
              <w:rPr>
                <w:rFonts w:ascii="標楷體" w:eastAsia="標楷體" w:hAnsi="標楷體" w:cs="標楷體"/>
                <w:sz w:val="20"/>
                <w:szCs w:val="20"/>
              </w:rPr>
              <w:t>Ab-Ⅱ-6 1500個常用語詞的使用。(減量)</w:t>
            </w:r>
          </w:p>
          <w:p w:rsidR="000C5333" w:rsidRDefault="002D6D95">
            <w:pPr>
              <w:spacing w:line="280" w:lineRule="auto"/>
              <w:jc w:val="both"/>
              <w:rPr>
                <w:rFonts w:ascii="標楷體" w:eastAsia="標楷體" w:hAnsi="標楷體" w:cs="標楷體"/>
                <w:color w:val="FF0000"/>
                <w:sz w:val="20"/>
                <w:szCs w:val="20"/>
              </w:rPr>
            </w:pPr>
            <w:r>
              <w:rPr>
                <w:rFonts w:ascii="標楷體" w:eastAsia="標楷體" w:hAnsi="標楷體" w:cs="標楷體"/>
                <w:color w:val="FF0000"/>
                <w:sz w:val="20"/>
                <w:szCs w:val="20"/>
              </w:rPr>
              <w:t>句段</w:t>
            </w:r>
          </w:p>
          <w:p w:rsidR="000C5333" w:rsidRDefault="002D6D95">
            <w:pPr>
              <w:spacing w:line="280" w:lineRule="auto"/>
              <w:rPr>
                <w:rFonts w:ascii="標楷體" w:eastAsia="標楷體" w:hAnsi="標楷體" w:cs="標楷體"/>
                <w:sz w:val="20"/>
                <w:szCs w:val="20"/>
              </w:rPr>
            </w:pPr>
            <w:r>
              <w:rPr>
                <w:rFonts w:ascii="標楷體" w:eastAsia="標楷體" w:hAnsi="標楷體" w:cs="標楷體"/>
                <w:sz w:val="20"/>
                <w:szCs w:val="20"/>
              </w:rPr>
              <w:lastRenderedPageBreak/>
              <w:t>Ac-Ⅱ-2 各種基本句型。(保留)</w:t>
            </w:r>
          </w:p>
          <w:p w:rsidR="000C5333" w:rsidRDefault="002D6D95">
            <w:pPr>
              <w:spacing w:line="280" w:lineRule="auto"/>
              <w:jc w:val="both"/>
              <w:rPr>
                <w:rFonts w:ascii="標楷體" w:eastAsia="標楷體" w:hAnsi="標楷體" w:cs="標楷體"/>
                <w:color w:val="FF0000"/>
                <w:sz w:val="20"/>
                <w:szCs w:val="20"/>
              </w:rPr>
            </w:pPr>
            <w:r>
              <w:rPr>
                <w:rFonts w:ascii="標楷體" w:eastAsia="標楷體" w:hAnsi="標楷體" w:cs="標楷體"/>
                <w:color w:val="FF0000"/>
                <w:sz w:val="20"/>
                <w:szCs w:val="20"/>
              </w:rPr>
              <w:t>篇章</w:t>
            </w:r>
          </w:p>
          <w:p w:rsidR="000C5333" w:rsidRDefault="002D6D95">
            <w:pPr>
              <w:spacing w:line="280" w:lineRule="auto"/>
              <w:jc w:val="both"/>
              <w:rPr>
                <w:rFonts w:ascii="標楷體" w:eastAsia="標楷體" w:hAnsi="標楷體" w:cs="標楷體"/>
                <w:b/>
                <w:color w:val="FF0000"/>
                <w:sz w:val="28"/>
                <w:szCs w:val="28"/>
              </w:rPr>
            </w:pPr>
            <w:r>
              <w:rPr>
                <w:rFonts w:ascii="標楷體" w:eastAsia="標楷體" w:hAnsi="標楷體" w:cs="標楷體"/>
                <w:sz w:val="20"/>
                <w:szCs w:val="20"/>
              </w:rPr>
              <w:t>Ad-Ⅱ-2 篇章的大意、主旨與簡單結構。(分解)</w:t>
            </w:r>
          </w:p>
        </w:tc>
      </w:tr>
      <w:tr w:rsidR="000C5333">
        <w:trPr>
          <w:trHeight w:val="1338"/>
        </w:trPr>
        <w:tc>
          <w:tcPr>
            <w:tcW w:w="2518" w:type="dxa"/>
            <w:gridSpan w:val="2"/>
            <w:tcBorders>
              <w:left w:val="single" w:sz="12" w:space="0" w:color="000000"/>
            </w:tcBorders>
            <w:vAlign w:val="center"/>
          </w:tcPr>
          <w:p w:rsidR="000C5333" w:rsidRDefault="002D6D95">
            <w:pPr>
              <w:jc w:val="center"/>
              <w:rPr>
                <w:rFonts w:ascii="標楷體" w:eastAsia="標楷體" w:hAnsi="標楷體" w:cs="標楷體"/>
              </w:rPr>
            </w:pPr>
            <w:r>
              <w:rPr>
                <w:rFonts w:ascii="標楷體" w:eastAsia="標楷體" w:hAnsi="標楷體" w:cs="標楷體"/>
              </w:rPr>
              <w:lastRenderedPageBreak/>
              <w:t>融入之議題</w:t>
            </w:r>
          </w:p>
        </w:tc>
        <w:tc>
          <w:tcPr>
            <w:tcW w:w="7030" w:type="dxa"/>
            <w:gridSpan w:val="7"/>
            <w:tcBorders>
              <w:right w:val="single" w:sz="12" w:space="0" w:color="000000"/>
            </w:tcBorders>
            <w:vAlign w:val="center"/>
          </w:tcPr>
          <w:p w:rsidR="000C5333" w:rsidRDefault="002D6D95">
            <w:r>
              <w:rPr>
                <w:rFonts w:ascii="標楷體" w:eastAsia="標楷體" w:hAnsi="標楷體" w:cs="標楷體"/>
                <w:color w:val="000000"/>
                <w:sz w:val="16"/>
                <w:szCs w:val="16"/>
                <w:highlight w:val="white"/>
              </w:rPr>
              <w:t>請參考國教署「議題融入說明手冊」，</w:t>
            </w:r>
            <w:sdt>
              <w:sdtPr>
                <w:tag w:val="goog_rdk_8"/>
                <w:id w:val="-1414856868"/>
              </w:sdtPr>
              <w:sdtContent>
                <w:r>
                  <w:rPr>
                    <w:rFonts w:ascii="Gungsuh" w:eastAsia="Gungsuh" w:hAnsi="Gungsuh" w:cs="Gungsuh"/>
                    <w:color w:val="000000"/>
                    <w:sz w:val="16"/>
                    <w:szCs w:val="16"/>
                    <w:highlight w:val="white"/>
                  </w:rPr>
                  <w:t>視領域性質適切融入議題。</w:t>
                </w:r>
              </w:sdtContent>
            </w:sdt>
            <w:sdt>
              <w:sdtPr>
                <w:tag w:val="goog_rdk_9"/>
                <w:id w:val="-640429759"/>
              </w:sdtPr>
              <w:sdtContent>
                <w:r>
                  <w:rPr>
                    <w:rFonts w:ascii="Gungsuh" w:eastAsia="Gungsuh" w:hAnsi="Gungsuh" w:cs="Gungsuh"/>
                    <w:color w:val="FF0000"/>
                    <w:sz w:val="16"/>
                    <w:szCs w:val="16"/>
                    <w:highlight w:val="white"/>
                  </w:rPr>
                  <w:t>若學生在畢業階段，宜將「生涯規劃」加入轉銜議題。科技議題融入僅限國小適用</w:t>
                </w:r>
              </w:sdtContent>
            </w:sdt>
          </w:p>
          <w:p w:rsidR="000C5333" w:rsidRDefault="002D6D95">
            <w:pPr>
              <w:jc w:val="both"/>
              <w:rPr>
                <w:rFonts w:ascii="標楷體" w:eastAsia="標楷體" w:hAnsi="標楷體" w:cs="標楷體"/>
                <w:color w:val="000000"/>
              </w:rPr>
            </w:pPr>
            <w:r>
              <w:rPr>
                <w:rFonts w:ascii="標楷體" w:eastAsia="標楷體" w:hAnsi="標楷體" w:cs="標楷體"/>
                <w:color w:val="000000"/>
              </w:rPr>
              <w:t>□性別平等□人權■環境■海洋□品德□生命□法治□科技</w:t>
            </w:r>
          </w:p>
          <w:p w:rsidR="000C5333" w:rsidRDefault="002D6D95">
            <w:pPr>
              <w:jc w:val="both"/>
              <w:rPr>
                <w:rFonts w:ascii="標楷體" w:eastAsia="標楷體" w:hAnsi="標楷體" w:cs="標楷體"/>
                <w:color w:val="000000"/>
              </w:rPr>
            </w:pPr>
            <w:r>
              <w:rPr>
                <w:rFonts w:ascii="標楷體" w:eastAsia="標楷體" w:hAnsi="標楷體" w:cs="標楷體"/>
                <w:color w:val="000000"/>
              </w:rPr>
              <w:t>□資訊□安全□防災□原住民族教育□家庭教育□生涯規劃</w:t>
            </w:r>
          </w:p>
          <w:p w:rsidR="000C5333" w:rsidRDefault="002D6D95">
            <w:pPr>
              <w:jc w:val="both"/>
              <w:rPr>
                <w:rFonts w:ascii="標楷體" w:eastAsia="標楷體" w:hAnsi="標楷體" w:cs="標楷體"/>
                <w:color w:val="000000"/>
              </w:rPr>
            </w:pPr>
            <w:r>
              <w:rPr>
                <w:rFonts w:ascii="標楷體" w:eastAsia="標楷體" w:hAnsi="標楷體" w:cs="標楷體"/>
                <w:color w:val="000000"/>
              </w:rPr>
              <w:t>□多元文化□閱讀素養□戶外教育□能源□國際教育</w:t>
            </w:r>
          </w:p>
        </w:tc>
      </w:tr>
      <w:tr w:rsidR="000C5333">
        <w:trPr>
          <w:trHeight w:val="882"/>
        </w:trPr>
        <w:tc>
          <w:tcPr>
            <w:tcW w:w="2518" w:type="dxa"/>
            <w:gridSpan w:val="2"/>
            <w:tcBorders>
              <w:left w:val="single" w:sz="12" w:space="0" w:color="000000"/>
            </w:tcBorders>
            <w:vAlign w:val="center"/>
          </w:tcPr>
          <w:p w:rsidR="000C5333" w:rsidRDefault="002D6D95">
            <w:pPr>
              <w:jc w:val="center"/>
              <w:rPr>
                <w:rFonts w:ascii="標楷體" w:eastAsia="標楷體" w:hAnsi="標楷體" w:cs="標楷體"/>
                <w:b/>
                <w:color w:val="000000"/>
              </w:rPr>
            </w:pPr>
            <w:r>
              <w:rPr>
                <w:rFonts w:ascii="標楷體" w:eastAsia="標楷體" w:hAnsi="標楷體" w:cs="標楷體"/>
                <w:b/>
                <w:color w:val="000000"/>
              </w:rPr>
              <w:t>本學年學期</w:t>
            </w:r>
          </w:p>
          <w:p w:rsidR="000C5333" w:rsidRDefault="002D6D95">
            <w:pPr>
              <w:jc w:val="center"/>
              <w:rPr>
                <w:rFonts w:ascii="標楷體" w:eastAsia="標楷體" w:hAnsi="標楷體" w:cs="標楷體"/>
                <w:b/>
                <w:color w:val="FF0000"/>
              </w:rPr>
            </w:pPr>
            <w:r>
              <w:rPr>
                <w:rFonts w:ascii="標楷體" w:eastAsia="標楷體" w:hAnsi="標楷體" w:cs="標楷體"/>
                <w:b/>
                <w:color w:val="000000"/>
              </w:rPr>
              <w:t>目標</w:t>
            </w:r>
          </w:p>
        </w:tc>
        <w:tc>
          <w:tcPr>
            <w:tcW w:w="7030" w:type="dxa"/>
            <w:gridSpan w:val="7"/>
            <w:vAlign w:val="center"/>
          </w:tcPr>
          <w:p w:rsidR="000C5333" w:rsidRDefault="002D6D95">
            <w:pPr>
              <w:spacing w:line="280" w:lineRule="auto"/>
              <w:jc w:val="both"/>
              <w:rPr>
                <w:rFonts w:ascii="標楷體" w:eastAsia="標楷體" w:hAnsi="標楷體" w:cs="標楷體"/>
                <w:sz w:val="20"/>
                <w:szCs w:val="20"/>
              </w:rPr>
            </w:pPr>
            <w:r>
              <w:rPr>
                <w:rFonts w:ascii="標楷體" w:eastAsia="標楷體" w:hAnsi="標楷體" w:cs="標楷體"/>
                <w:sz w:val="20"/>
                <w:szCs w:val="20"/>
              </w:rPr>
              <w:t>1.</w:t>
            </w:r>
            <w:r>
              <w:rPr>
                <w:rFonts w:ascii="標楷體" w:eastAsia="標楷體" w:hAnsi="標楷體" w:cs="標楷體"/>
                <w:sz w:val="20"/>
                <w:szCs w:val="20"/>
                <w:highlight w:val="white"/>
              </w:rPr>
              <w:t>能透過閱讀，學習四年級國語課文結構特色，抓住課文內容重點。</w:t>
            </w:r>
          </w:p>
          <w:p w:rsidR="000C5333" w:rsidRDefault="002D6D95">
            <w:pPr>
              <w:widowControl/>
              <w:spacing w:line="280" w:lineRule="auto"/>
              <w:rPr>
                <w:rFonts w:ascii="標楷體" w:eastAsia="標楷體" w:hAnsi="標楷體" w:cs="標楷體"/>
                <w:sz w:val="20"/>
                <w:szCs w:val="20"/>
              </w:rPr>
            </w:pPr>
            <w:r>
              <w:rPr>
                <w:rFonts w:ascii="標楷體" w:eastAsia="標楷體" w:hAnsi="標楷體" w:cs="標楷體"/>
                <w:sz w:val="20"/>
                <w:szCs w:val="20"/>
              </w:rPr>
              <w:t xml:space="preserve">  1-1能正確朗讀課文</w:t>
            </w:r>
          </w:p>
          <w:p w:rsidR="000C5333" w:rsidRDefault="002D6D95">
            <w:pPr>
              <w:widowControl/>
              <w:spacing w:line="280" w:lineRule="auto"/>
              <w:rPr>
                <w:rFonts w:ascii="標楷體" w:eastAsia="標楷體" w:hAnsi="標楷體" w:cs="標楷體"/>
                <w:sz w:val="20"/>
                <w:szCs w:val="20"/>
              </w:rPr>
            </w:pPr>
            <w:r>
              <w:rPr>
                <w:rFonts w:ascii="標楷體" w:eastAsia="標楷體" w:hAnsi="標楷體" w:cs="標楷體"/>
                <w:sz w:val="20"/>
                <w:szCs w:val="20"/>
              </w:rPr>
              <w:t xml:space="preserve">  1-2能說出課文大意</w:t>
            </w:r>
          </w:p>
          <w:p w:rsidR="000C5333" w:rsidRDefault="002D6D95">
            <w:pPr>
              <w:widowControl/>
              <w:spacing w:line="280" w:lineRule="auto"/>
              <w:rPr>
                <w:rFonts w:ascii="標楷體" w:eastAsia="標楷體" w:hAnsi="標楷體" w:cs="標楷體"/>
                <w:sz w:val="20"/>
                <w:szCs w:val="20"/>
                <w:highlight w:val="white"/>
              </w:rPr>
            </w:pPr>
            <w:r>
              <w:rPr>
                <w:rFonts w:ascii="標楷體" w:eastAsia="標楷體" w:hAnsi="標楷體" w:cs="標楷體"/>
                <w:sz w:val="20"/>
                <w:szCs w:val="20"/>
                <w:highlight w:val="white"/>
              </w:rPr>
              <w:t>2.能學習四年級國語相關之生字與生詞，加強注音符號之拼讀。</w:t>
            </w:r>
          </w:p>
          <w:p w:rsidR="000C5333" w:rsidRDefault="002D6D95">
            <w:pPr>
              <w:widowControl/>
              <w:spacing w:line="280" w:lineRule="auto"/>
              <w:rPr>
                <w:rFonts w:ascii="標楷體" w:eastAsia="標楷體" w:hAnsi="標楷體" w:cs="標楷體"/>
                <w:sz w:val="20"/>
                <w:szCs w:val="20"/>
              </w:rPr>
            </w:pPr>
            <w:r>
              <w:rPr>
                <w:rFonts w:ascii="標楷體" w:eastAsia="標楷體" w:hAnsi="標楷體" w:cs="標楷體"/>
                <w:sz w:val="20"/>
                <w:szCs w:val="20"/>
              </w:rPr>
              <w:t xml:space="preserve">  2-1能拼讀出生字與生詞的注音</w:t>
            </w:r>
          </w:p>
          <w:p w:rsidR="000C5333" w:rsidRDefault="002D6D95">
            <w:pPr>
              <w:widowControl/>
              <w:spacing w:line="280" w:lineRule="auto"/>
              <w:rPr>
                <w:rFonts w:ascii="標楷體" w:eastAsia="標楷體" w:hAnsi="標楷體" w:cs="標楷體"/>
                <w:sz w:val="20"/>
                <w:szCs w:val="20"/>
              </w:rPr>
            </w:pPr>
            <w:r>
              <w:rPr>
                <w:rFonts w:ascii="標楷體" w:eastAsia="標楷體" w:hAnsi="標楷體" w:cs="標楷體"/>
                <w:sz w:val="20"/>
                <w:szCs w:val="20"/>
              </w:rPr>
              <w:t xml:space="preserve">  2-2能直接念出生字與生詞</w:t>
            </w:r>
          </w:p>
          <w:p w:rsidR="000C5333" w:rsidRDefault="002D6D95">
            <w:pPr>
              <w:widowControl/>
              <w:spacing w:line="280" w:lineRule="auto"/>
              <w:rPr>
                <w:rFonts w:ascii="標楷體" w:eastAsia="標楷體" w:hAnsi="標楷體" w:cs="標楷體"/>
                <w:sz w:val="20"/>
                <w:szCs w:val="20"/>
                <w:highlight w:val="white"/>
              </w:rPr>
            </w:pPr>
            <w:r>
              <w:rPr>
                <w:rFonts w:ascii="標楷體" w:eastAsia="標楷體" w:hAnsi="標楷體" w:cs="標楷體"/>
                <w:sz w:val="20"/>
                <w:szCs w:val="20"/>
                <w:highlight w:val="white"/>
              </w:rPr>
              <w:t xml:space="preserve">3.能熟悉四年級國語課文的句型、詞語、結構，並練習造詞造句。 </w:t>
            </w:r>
          </w:p>
          <w:p w:rsidR="000C5333" w:rsidRDefault="002D6D95">
            <w:pPr>
              <w:widowControl/>
              <w:spacing w:line="280" w:lineRule="auto"/>
              <w:rPr>
                <w:rFonts w:ascii="標楷體" w:eastAsia="標楷體" w:hAnsi="標楷體" w:cs="標楷體"/>
                <w:sz w:val="20"/>
                <w:szCs w:val="20"/>
              </w:rPr>
            </w:pPr>
            <w:r>
              <w:rPr>
                <w:rFonts w:ascii="標楷體" w:eastAsia="標楷體" w:hAnsi="標楷體" w:cs="標楷體"/>
                <w:sz w:val="20"/>
                <w:szCs w:val="20"/>
              </w:rPr>
              <w:t xml:space="preserve">  3-1能對課文中的生字做出造詞</w:t>
            </w:r>
          </w:p>
          <w:p w:rsidR="000C5333" w:rsidRDefault="002D6D95">
            <w:pPr>
              <w:widowControl/>
              <w:spacing w:line="280" w:lineRule="auto"/>
              <w:rPr>
                <w:rFonts w:ascii="標楷體" w:eastAsia="標楷體" w:hAnsi="標楷體" w:cs="標楷體"/>
                <w:sz w:val="20"/>
                <w:szCs w:val="20"/>
              </w:rPr>
            </w:pPr>
            <w:r>
              <w:rPr>
                <w:rFonts w:ascii="標楷體" w:eastAsia="標楷體" w:hAnsi="標楷體" w:cs="標楷體"/>
                <w:sz w:val="20"/>
                <w:szCs w:val="20"/>
              </w:rPr>
              <w:t xml:space="preserve">  3-2能對中的基本句型做出造句(或照樣造句)</w:t>
            </w:r>
          </w:p>
          <w:p w:rsidR="000C5333" w:rsidRDefault="002D6D95">
            <w:pPr>
              <w:widowControl/>
              <w:spacing w:line="280" w:lineRule="auto"/>
              <w:rPr>
                <w:rFonts w:ascii="標楷體" w:eastAsia="標楷體" w:hAnsi="標楷體" w:cs="標楷體"/>
                <w:sz w:val="20"/>
                <w:szCs w:val="20"/>
                <w:highlight w:val="white"/>
              </w:rPr>
            </w:pPr>
            <w:r>
              <w:rPr>
                <w:rFonts w:ascii="標楷體" w:eastAsia="標楷體" w:hAnsi="標楷體" w:cs="標楷體"/>
                <w:sz w:val="20"/>
                <w:szCs w:val="20"/>
                <w:highlight w:val="white"/>
              </w:rPr>
              <w:t>4.能聆聽教師閱讀四年級國語課文，並運用適當的口語，回答相關問題。</w:t>
            </w:r>
          </w:p>
          <w:p w:rsidR="000C5333" w:rsidRDefault="002D6D95">
            <w:pPr>
              <w:widowControl/>
              <w:spacing w:line="280" w:lineRule="auto"/>
              <w:rPr>
                <w:rFonts w:ascii="標楷體" w:eastAsia="標楷體" w:hAnsi="標楷體" w:cs="標楷體"/>
                <w:sz w:val="20"/>
                <w:szCs w:val="20"/>
              </w:rPr>
            </w:pPr>
            <w:r>
              <w:rPr>
                <w:rFonts w:ascii="標楷體" w:eastAsia="標楷體" w:hAnsi="標楷體" w:cs="標楷體"/>
                <w:sz w:val="20"/>
                <w:szCs w:val="20"/>
              </w:rPr>
              <w:t xml:space="preserve">  4-1能聆聽老師的問題(瞭解老師提問的重點)</w:t>
            </w:r>
          </w:p>
          <w:p w:rsidR="000C5333" w:rsidRDefault="002D6D95">
            <w:pPr>
              <w:spacing w:line="280" w:lineRule="auto"/>
              <w:jc w:val="both"/>
              <w:rPr>
                <w:rFonts w:ascii="標楷體" w:eastAsia="標楷體" w:hAnsi="標楷體" w:cs="標楷體"/>
                <w:sz w:val="20"/>
                <w:szCs w:val="20"/>
              </w:rPr>
            </w:pPr>
            <w:r>
              <w:rPr>
                <w:rFonts w:ascii="標楷體" w:eastAsia="標楷體" w:hAnsi="標楷體" w:cs="標楷體"/>
                <w:sz w:val="20"/>
                <w:szCs w:val="20"/>
              </w:rPr>
              <w:t xml:space="preserve">  4-2能對老師的提問做出適當的回答</w:t>
            </w:r>
          </w:p>
          <w:p w:rsidR="000C5333" w:rsidRDefault="002D6D95">
            <w:pPr>
              <w:spacing w:line="280" w:lineRule="auto"/>
              <w:jc w:val="both"/>
              <w:rPr>
                <w:rFonts w:ascii="標楷體" w:eastAsia="標楷體" w:hAnsi="標楷體" w:cs="標楷體"/>
                <w:sz w:val="20"/>
                <w:szCs w:val="20"/>
                <w:highlight w:val="white"/>
              </w:rPr>
            </w:pPr>
            <w:r>
              <w:rPr>
                <w:rFonts w:ascii="標楷體" w:eastAsia="標楷體" w:hAnsi="標楷體" w:cs="標楷體"/>
                <w:sz w:val="20"/>
                <w:szCs w:val="20"/>
                <w:highlight w:val="white"/>
              </w:rPr>
              <w:t>5.能分辨四年級國語課裡出現和以前學過的相似之字音與字形。</w:t>
            </w:r>
          </w:p>
          <w:p w:rsidR="000C5333" w:rsidRDefault="002D6D95">
            <w:pPr>
              <w:spacing w:line="280" w:lineRule="auto"/>
              <w:jc w:val="both"/>
              <w:rPr>
                <w:rFonts w:ascii="標楷體" w:eastAsia="標楷體" w:hAnsi="標楷體" w:cs="標楷體"/>
              </w:rPr>
            </w:pPr>
            <w:r>
              <w:rPr>
                <w:rFonts w:ascii="標楷體" w:eastAsia="標楷體" w:hAnsi="標楷體" w:cs="標楷體"/>
                <w:sz w:val="20"/>
                <w:szCs w:val="20"/>
              </w:rPr>
              <w:t xml:space="preserve">  5-1能說出相似字的字音或字形</w:t>
            </w:r>
          </w:p>
        </w:tc>
      </w:tr>
      <w:tr w:rsidR="000C5333">
        <w:trPr>
          <w:trHeight w:val="1232"/>
        </w:trPr>
        <w:tc>
          <w:tcPr>
            <w:tcW w:w="2518" w:type="dxa"/>
            <w:gridSpan w:val="2"/>
            <w:vMerge w:val="restart"/>
            <w:tcBorders>
              <w:left w:val="single" w:sz="12" w:space="0" w:color="000000"/>
            </w:tcBorders>
            <w:vAlign w:val="center"/>
          </w:tcPr>
          <w:p w:rsidR="000C5333" w:rsidRDefault="002D6D95">
            <w:pPr>
              <w:jc w:val="center"/>
              <w:rPr>
                <w:rFonts w:ascii="標楷體" w:eastAsia="標楷體" w:hAnsi="標楷體" w:cs="標楷體"/>
                <w:b/>
              </w:rPr>
            </w:pPr>
            <w:r>
              <w:rPr>
                <w:rFonts w:ascii="標楷體" w:eastAsia="標楷體" w:hAnsi="標楷體" w:cs="標楷體"/>
                <w:b/>
              </w:rPr>
              <w:t>教學與評量</w:t>
            </w:r>
          </w:p>
          <w:p w:rsidR="000C5333" w:rsidRDefault="002D6D95">
            <w:pPr>
              <w:jc w:val="center"/>
              <w:rPr>
                <w:rFonts w:ascii="標楷體" w:eastAsia="標楷體" w:hAnsi="標楷體" w:cs="標楷體"/>
                <w:b/>
              </w:rPr>
            </w:pPr>
            <w:r>
              <w:rPr>
                <w:rFonts w:ascii="標楷體" w:eastAsia="標楷體" w:hAnsi="標楷體" w:cs="標楷體"/>
                <w:b/>
              </w:rPr>
              <w:t>說明</w:t>
            </w:r>
          </w:p>
          <w:p w:rsidR="000C5333" w:rsidRDefault="002D6D95">
            <w:pPr>
              <w:jc w:val="center"/>
              <w:rPr>
                <w:rFonts w:ascii="標楷體" w:eastAsia="標楷體" w:hAnsi="標楷體" w:cs="標楷體"/>
                <w:b/>
              </w:rPr>
            </w:pPr>
            <w:r>
              <w:rPr>
                <w:rFonts w:ascii="標楷體" w:eastAsia="標楷體" w:hAnsi="標楷體" w:cs="標楷體"/>
                <w:b/>
              </w:rPr>
              <w:t>(須說明調整原則)</w:t>
            </w:r>
          </w:p>
        </w:tc>
        <w:tc>
          <w:tcPr>
            <w:tcW w:w="1843" w:type="dxa"/>
            <w:gridSpan w:val="2"/>
            <w:tcBorders>
              <w:top w:val="single" w:sz="4" w:space="0" w:color="000000"/>
              <w:bottom w:val="single" w:sz="4" w:space="0" w:color="000000"/>
            </w:tcBorders>
            <w:vAlign w:val="center"/>
          </w:tcPr>
          <w:p w:rsidR="000C5333" w:rsidRDefault="002D6D95">
            <w:pPr>
              <w:pBdr>
                <w:top w:val="nil"/>
                <w:left w:val="nil"/>
                <w:bottom w:val="nil"/>
                <w:right w:val="nil"/>
                <w:between w:val="nil"/>
              </w:pBdr>
              <w:spacing w:line="280" w:lineRule="auto"/>
              <w:jc w:val="both"/>
              <w:rPr>
                <w:rFonts w:ascii="標楷體" w:eastAsia="標楷體" w:hAnsi="標楷體" w:cs="標楷體"/>
                <w:color w:val="FF0000"/>
              </w:rPr>
            </w:pPr>
            <w:r>
              <w:rPr>
                <w:rFonts w:ascii="標楷體" w:eastAsia="標楷體" w:hAnsi="標楷體" w:cs="標楷體"/>
                <w:color w:val="FF0000"/>
              </w:rPr>
              <w:t>學習內容調整</w:t>
            </w:r>
          </w:p>
        </w:tc>
        <w:tc>
          <w:tcPr>
            <w:tcW w:w="5187" w:type="dxa"/>
            <w:gridSpan w:val="5"/>
            <w:tcBorders>
              <w:top w:val="single" w:sz="4" w:space="0" w:color="000000"/>
              <w:bottom w:val="single" w:sz="4" w:space="0" w:color="000000"/>
              <w:right w:val="single" w:sz="12" w:space="0" w:color="000000"/>
            </w:tcBorders>
            <w:vAlign w:val="center"/>
          </w:tcPr>
          <w:p w:rsidR="000C5333" w:rsidRDefault="002D6D95">
            <w:pPr>
              <w:spacing w:line="280" w:lineRule="auto"/>
              <w:jc w:val="both"/>
              <w:rPr>
                <w:rFonts w:ascii="標楷體" w:eastAsia="標楷體" w:hAnsi="標楷體" w:cs="標楷體"/>
                <w:sz w:val="20"/>
                <w:szCs w:val="20"/>
              </w:rPr>
            </w:pPr>
            <w:r>
              <w:rPr>
                <w:rFonts w:ascii="標楷體" w:eastAsia="標楷體" w:hAnsi="標楷體" w:cs="標楷體"/>
                <w:sz w:val="20"/>
                <w:szCs w:val="20"/>
              </w:rPr>
              <w:t>1.選用翰林國語，並進行簡化、減量、分解等學習內容的調整，透過字卡、圖卡、學習單等教材，並搭配多媒體設備提供學生多感官學習</w:t>
            </w:r>
          </w:p>
          <w:p w:rsidR="000C5333" w:rsidRDefault="002D6D95">
            <w:pPr>
              <w:spacing w:line="280" w:lineRule="auto"/>
              <w:jc w:val="both"/>
              <w:rPr>
                <w:rFonts w:ascii="標楷體" w:eastAsia="標楷體" w:hAnsi="標楷體" w:cs="標楷體"/>
                <w:sz w:val="20"/>
                <w:szCs w:val="20"/>
              </w:rPr>
            </w:pPr>
            <w:r>
              <w:rPr>
                <w:rFonts w:ascii="標楷體" w:eastAsia="標楷體" w:hAnsi="標楷體" w:cs="標楷體"/>
                <w:sz w:val="20"/>
                <w:szCs w:val="20"/>
              </w:rPr>
              <w:t>2.安排國語外加課程2節</w:t>
            </w:r>
          </w:p>
        </w:tc>
      </w:tr>
      <w:tr w:rsidR="000C5333">
        <w:trPr>
          <w:trHeight w:val="1401"/>
        </w:trPr>
        <w:tc>
          <w:tcPr>
            <w:tcW w:w="2518" w:type="dxa"/>
            <w:gridSpan w:val="2"/>
            <w:vMerge/>
            <w:tcBorders>
              <w:left w:val="single" w:sz="12" w:space="0" w:color="000000"/>
            </w:tcBorders>
            <w:vAlign w:val="center"/>
          </w:tcPr>
          <w:p w:rsidR="000C5333" w:rsidRDefault="000C5333">
            <w:pPr>
              <w:pBdr>
                <w:top w:val="nil"/>
                <w:left w:val="nil"/>
                <w:bottom w:val="nil"/>
                <w:right w:val="nil"/>
                <w:between w:val="nil"/>
              </w:pBdr>
              <w:spacing w:line="276" w:lineRule="auto"/>
              <w:rPr>
                <w:rFonts w:ascii="標楷體" w:eastAsia="標楷體" w:hAnsi="標楷體" w:cs="標楷體"/>
                <w:sz w:val="20"/>
                <w:szCs w:val="20"/>
              </w:rPr>
            </w:pPr>
          </w:p>
        </w:tc>
        <w:tc>
          <w:tcPr>
            <w:tcW w:w="1843" w:type="dxa"/>
            <w:gridSpan w:val="2"/>
            <w:tcBorders>
              <w:top w:val="single" w:sz="4" w:space="0" w:color="000000"/>
              <w:bottom w:val="single" w:sz="4" w:space="0" w:color="000000"/>
            </w:tcBorders>
            <w:vAlign w:val="center"/>
          </w:tcPr>
          <w:p w:rsidR="000C5333" w:rsidRDefault="002D6D95">
            <w:pPr>
              <w:pBdr>
                <w:top w:val="nil"/>
                <w:left w:val="nil"/>
                <w:bottom w:val="nil"/>
                <w:right w:val="nil"/>
                <w:between w:val="nil"/>
              </w:pBdr>
              <w:spacing w:line="280" w:lineRule="auto"/>
              <w:ind w:hanging="2"/>
              <w:jc w:val="both"/>
              <w:rPr>
                <w:rFonts w:ascii="標楷體" w:eastAsia="標楷體" w:hAnsi="標楷體" w:cs="標楷體"/>
                <w:color w:val="FF0000"/>
              </w:rPr>
            </w:pPr>
            <w:r>
              <w:rPr>
                <w:rFonts w:ascii="標楷體" w:eastAsia="標楷體" w:hAnsi="標楷體" w:cs="標楷體"/>
                <w:color w:val="FF0000"/>
              </w:rPr>
              <w:t>學習歷程調整</w:t>
            </w:r>
          </w:p>
        </w:tc>
        <w:tc>
          <w:tcPr>
            <w:tcW w:w="5187" w:type="dxa"/>
            <w:gridSpan w:val="5"/>
            <w:tcBorders>
              <w:top w:val="single" w:sz="4" w:space="0" w:color="000000"/>
              <w:bottom w:val="single" w:sz="4" w:space="0" w:color="000000"/>
              <w:right w:val="single" w:sz="12" w:space="0" w:color="000000"/>
            </w:tcBorders>
            <w:vAlign w:val="center"/>
          </w:tcPr>
          <w:p w:rsidR="000C5333" w:rsidRDefault="002D6D95">
            <w:pPr>
              <w:spacing w:line="280" w:lineRule="auto"/>
              <w:jc w:val="both"/>
              <w:rPr>
                <w:rFonts w:ascii="標楷體" w:eastAsia="標楷體" w:hAnsi="標楷體" w:cs="標楷體"/>
                <w:sz w:val="20"/>
                <w:szCs w:val="20"/>
              </w:rPr>
            </w:pPr>
            <w:r>
              <w:rPr>
                <w:rFonts w:ascii="標楷體" w:eastAsia="標楷體" w:hAnsi="標楷體" w:cs="標楷體"/>
                <w:sz w:val="20"/>
                <w:szCs w:val="20"/>
              </w:rPr>
              <w:t>1.教學方法主要以直接教學法及區分性教學為主，搭配多元感官教學(圖片、數位媒體等)方式進行。</w:t>
            </w:r>
          </w:p>
          <w:p w:rsidR="000C5333" w:rsidRDefault="002D6D95">
            <w:pPr>
              <w:spacing w:line="280" w:lineRule="auto"/>
              <w:jc w:val="both"/>
              <w:rPr>
                <w:rFonts w:ascii="標楷體" w:eastAsia="標楷體" w:hAnsi="標楷體" w:cs="標楷體"/>
                <w:sz w:val="20"/>
                <w:szCs w:val="20"/>
              </w:rPr>
            </w:pPr>
            <w:r>
              <w:rPr>
                <w:rFonts w:ascii="標楷體" w:eastAsia="標楷體" w:hAnsi="標楷體" w:cs="標楷體"/>
                <w:sz w:val="20"/>
                <w:szCs w:val="20"/>
              </w:rPr>
              <w:t xml:space="preserve">2.教學型態以團體教學與個別指導等交替使用。 </w:t>
            </w:r>
          </w:p>
          <w:p w:rsidR="000C5333" w:rsidRDefault="002D6D95">
            <w:pPr>
              <w:spacing w:line="280" w:lineRule="auto"/>
              <w:jc w:val="both"/>
              <w:rPr>
                <w:rFonts w:ascii="標楷體" w:eastAsia="標楷體" w:hAnsi="標楷體" w:cs="標楷體"/>
                <w:sz w:val="20"/>
                <w:szCs w:val="20"/>
              </w:rPr>
            </w:pPr>
            <w:r>
              <w:rPr>
                <w:rFonts w:ascii="標楷體" w:eastAsia="標楷體" w:hAnsi="標楷體" w:cs="標楷體"/>
                <w:sz w:val="20"/>
                <w:szCs w:val="20"/>
              </w:rPr>
              <w:t xml:space="preserve">3.識字方面提供字族文策略、部件策略、圖片褪除策略等。 </w:t>
            </w:r>
          </w:p>
          <w:p w:rsidR="000C5333" w:rsidRDefault="002D6D95">
            <w:pPr>
              <w:spacing w:line="280" w:lineRule="auto"/>
              <w:jc w:val="both"/>
              <w:rPr>
                <w:rFonts w:ascii="標楷體" w:eastAsia="標楷體" w:hAnsi="標楷體" w:cs="標楷體"/>
                <w:sz w:val="20"/>
                <w:szCs w:val="20"/>
              </w:rPr>
            </w:pPr>
            <w:r>
              <w:rPr>
                <w:rFonts w:ascii="標楷體" w:eastAsia="標楷體" w:hAnsi="標楷體" w:cs="標楷體"/>
                <w:sz w:val="20"/>
                <w:szCs w:val="20"/>
              </w:rPr>
              <w:t xml:space="preserve">4.聆聽方面使用口語、肢體、眼神等提示，維持注意力。 </w:t>
            </w:r>
          </w:p>
          <w:p w:rsidR="000C5333" w:rsidRDefault="002D6D95">
            <w:pPr>
              <w:spacing w:line="280" w:lineRule="auto"/>
              <w:jc w:val="both"/>
              <w:rPr>
                <w:rFonts w:ascii="標楷體" w:eastAsia="標楷體" w:hAnsi="標楷體" w:cs="標楷體"/>
                <w:sz w:val="20"/>
                <w:szCs w:val="20"/>
              </w:rPr>
            </w:pPr>
            <w:r>
              <w:rPr>
                <w:rFonts w:ascii="標楷體" w:eastAsia="標楷體" w:hAnsi="標楷體" w:cs="標楷體"/>
                <w:sz w:val="20"/>
                <w:szCs w:val="20"/>
              </w:rPr>
              <w:t xml:space="preserve">5.說話方面提供發表的機會，由學生先發表講述，老師再協助將語句修整通順。 </w:t>
            </w:r>
          </w:p>
          <w:p w:rsidR="000C5333" w:rsidRDefault="002D6D95">
            <w:pPr>
              <w:spacing w:line="280" w:lineRule="auto"/>
              <w:jc w:val="both"/>
              <w:rPr>
                <w:rFonts w:ascii="標楷體" w:eastAsia="標楷體" w:hAnsi="標楷體" w:cs="標楷體"/>
                <w:sz w:val="20"/>
                <w:szCs w:val="20"/>
              </w:rPr>
            </w:pPr>
            <w:r>
              <w:rPr>
                <w:rFonts w:ascii="標楷體" w:eastAsia="標楷體" w:hAnsi="標楷體" w:cs="標楷體"/>
                <w:sz w:val="20"/>
                <w:szCs w:val="20"/>
              </w:rPr>
              <w:t>6.句型提供基本句型架構，透過範例、圖片或文字提示讓學生進行句型仿接寫。</w:t>
            </w:r>
          </w:p>
        </w:tc>
      </w:tr>
      <w:tr w:rsidR="000C5333">
        <w:trPr>
          <w:trHeight w:val="1266"/>
        </w:trPr>
        <w:tc>
          <w:tcPr>
            <w:tcW w:w="2518" w:type="dxa"/>
            <w:gridSpan w:val="2"/>
            <w:vMerge/>
            <w:tcBorders>
              <w:left w:val="single" w:sz="12" w:space="0" w:color="000000"/>
            </w:tcBorders>
            <w:vAlign w:val="center"/>
          </w:tcPr>
          <w:p w:rsidR="000C5333" w:rsidRDefault="000C5333">
            <w:pPr>
              <w:pBdr>
                <w:top w:val="nil"/>
                <w:left w:val="nil"/>
                <w:bottom w:val="nil"/>
                <w:right w:val="nil"/>
                <w:between w:val="nil"/>
              </w:pBdr>
              <w:spacing w:line="276" w:lineRule="auto"/>
              <w:rPr>
                <w:rFonts w:ascii="標楷體" w:eastAsia="標楷體" w:hAnsi="標楷體" w:cs="標楷體"/>
                <w:sz w:val="20"/>
                <w:szCs w:val="20"/>
              </w:rPr>
            </w:pPr>
          </w:p>
        </w:tc>
        <w:tc>
          <w:tcPr>
            <w:tcW w:w="1843" w:type="dxa"/>
            <w:gridSpan w:val="2"/>
            <w:tcBorders>
              <w:top w:val="single" w:sz="4" w:space="0" w:color="000000"/>
              <w:bottom w:val="single" w:sz="4" w:space="0" w:color="000000"/>
            </w:tcBorders>
            <w:vAlign w:val="center"/>
          </w:tcPr>
          <w:p w:rsidR="000C5333" w:rsidRDefault="002D6D95">
            <w:pPr>
              <w:pBdr>
                <w:top w:val="nil"/>
                <w:left w:val="nil"/>
                <w:bottom w:val="nil"/>
                <w:right w:val="nil"/>
                <w:between w:val="nil"/>
              </w:pBdr>
              <w:spacing w:line="280" w:lineRule="auto"/>
              <w:ind w:hanging="2"/>
              <w:jc w:val="both"/>
              <w:rPr>
                <w:rFonts w:ascii="標楷體" w:eastAsia="標楷體" w:hAnsi="標楷體" w:cs="標楷體"/>
                <w:color w:val="FF0000"/>
              </w:rPr>
            </w:pPr>
            <w:r>
              <w:rPr>
                <w:rFonts w:ascii="標楷體" w:eastAsia="標楷體" w:hAnsi="標楷體" w:cs="標楷體"/>
                <w:color w:val="FF0000"/>
              </w:rPr>
              <w:t>學習環境調整</w:t>
            </w:r>
          </w:p>
        </w:tc>
        <w:tc>
          <w:tcPr>
            <w:tcW w:w="5187" w:type="dxa"/>
            <w:gridSpan w:val="5"/>
            <w:tcBorders>
              <w:top w:val="single" w:sz="4" w:space="0" w:color="000000"/>
              <w:bottom w:val="single" w:sz="4" w:space="0" w:color="000000"/>
              <w:right w:val="single" w:sz="12" w:space="0" w:color="000000"/>
            </w:tcBorders>
            <w:vAlign w:val="center"/>
          </w:tcPr>
          <w:p w:rsidR="000C5333" w:rsidRDefault="002D6D95">
            <w:pPr>
              <w:spacing w:line="280" w:lineRule="auto"/>
              <w:jc w:val="both"/>
              <w:rPr>
                <w:rFonts w:ascii="標楷體" w:eastAsia="標楷體" w:hAnsi="標楷體" w:cs="標楷體"/>
                <w:sz w:val="20"/>
                <w:szCs w:val="20"/>
              </w:rPr>
            </w:pPr>
            <w:r>
              <w:rPr>
                <w:rFonts w:ascii="標楷體" w:eastAsia="標楷體" w:hAnsi="標楷體" w:cs="標楷體"/>
                <w:sz w:val="20"/>
                <w:szCs w:val="20"/>
              </w:rPr>
              <w:t xml:space="preserve">1.桌椅安排以教師為中心，學生可清楚注視黑板，方便個別指導與分組教學。 </w:t>
            </w:r>
          </w:p>
          <w:p w:rsidR="000C5333" w:rsidRDefault="002D6D95">
            <w:pPr>
              <w:spacing w:line="280" w:lineRule="auto"/>
              <w:jc w:val="both"/>
              <w:rPr>
                <w:rFonts w:ascii="標楷體" w:eastAsia="標楷體" w:hAnsi="標楷體" w:cs="標楷體"/>
                <w:sz w:val="20"/>
                <w:szCs w:val="20"/>
              </w:rPr>
            </w:pPr>
            <w:r>
              <w:rPr>
                <w:rFonts w:ascii="標楷體" w:eastAsia="標楷體" w:hAnsi="標楷體" w:cs="標楷體"/>
                <w:sz w:val="20"/>
                <w:szCs w:val="20"/>
              </w:rPr>
              <w:t xml:space="preserve">2.設立獎勵制度，增強學習動機與學習成效。 </w:t>
            </w:r>
          </w:p>
          <w:p w:rsidR="000C5333" w:rsidRDefault="002D6D95">
            <w:pPr>
              <w:spacing w:line="280" w:lineRule="auto"/>
              <w:jc w:val="both"/>
              <w:rPr>
                <w:rFonts w:ascii="標楷體" w:eastAsia="標楷體" w:hAnsi="標楷體" w:cs="標楷體"/>
                <w:sz w:val="20"/>
                <w:szCs w:val="20"/>
              </w:rPr>
            </w:pPr>
            <w:r>
              <w:rPr>
                <w:rFonts w:ascii="標楷體" w:eastAsia="標楷體" w:hAnsi="標楷體" w:cs="標楷體"/>
                <w:sz w:val="20"/>
                <w:szCs w:val="20"/>
              </w:rPr>
              <w:t>3.設置多媒體視聽設備。</w:t>
            </w:r>
          </w:p>
        </w:tc>
      </w:tr>
      <w:tr w:rsidR="000C5333">
        <w:trPr>
          <w:trHeight w:val="1128"/>
        </w:trPr>
        <w:tc>
          <w:tcPr>
            <w:tcW w:w="2518" w:type="dxa"/>
            <w:gridSpan w:val="2"/>
            <w:vMerge/>
            <w:tcBorders>
              <w:left w:val="single" w:sz="12" w:space="0" w:color="000000"/>
            </w:tcBorders>
            <w:vAlign w:val="center"/>
          </w:tcPr>
          <w:p w:rsidR="000C5333" w:rsidRDefault="000C5333">
            <w:pPr>
              <w:pBdr>
                <w:top w:val="nil"/>
                <w:left w:val="nil"/>
                <w:bottom w:val="nil"/>
                <w:right w:val="nil"/>
                <w:between w:val="nil"/>
              </w:pBdr>
              <w:spacing w:line="276" w:lineRule="auto"/>
              <w:rPr>
                <w:rFonts w:ascii="標楷體" w:eastAsia="標楷體" w:hAnsi="標楷體" w:cs="標楷體"/>
                <w:sz w:val="20"/>
                <w:szCs w:val="20"/>
              </w:rPr>
            </w:pPr>
          </w:p>
        </w:tc>
        <w:tc>
          <w:tcPr>
            <w:tcW w:w="1843" w:type="dxa"/>
            <w:gridSpan w:val="2"/>
            <w:tcBorders>
              <w:top w:val="single" w:sz="4" w:space="0" w:color="000000"/>
              <w:bottom w:val="single" w:sz="6" w:space="0" w:color="000000"/>
            </w:tcBorders>
            <w:vAlign w:val="center"/>
          </w:tcPr>
          <w:p w:rsidR="000C5333" w:rsidRDefault="002D6D95">
            <w:pPr>
              <w:pBdr>
                <w:top w:val="nil"/>
                <w:left w:val="nil"/>
                <w:bottom w:val="nil"/>
                <w:right w:val="nil"/>
                <w:between w:val="nil"/>
              </w:pBdr>
              <w:spacing w:line="280" w:lineRule="auto"/>
              <w:ind w:hanging="2"/>
              <w:jc w:val="both"/>
              <w:rPr>
                <w:rFonts w:ascii="標楷體" w:eastAsia="標楷體" w:hAnsi="標楷體" w:cs="標楷體"/>
                <w:color w:val="FF0000"/>
              </w:rPr>
            </w:pPr>
            <w:r>
              <w:rPr>
                <w:rFonts w:ascii="標楷體" w:eastAsia="標楷體" w:hAnsi="標楷體" w:cs="標楷體"/>
                <w:color w:val="FF0000"/>
              </w:rPr>
              <w:t>學習評量調整</w:t>
            </w:r>
          </w:p>
        </w:tc>
        <w:tc>
          <w:tcPr>
            <w:tcW w:w="5187" w:type="dxa"/>
            <w:gridSpan w:val="5"/>
            <w:tcBorders>
              <w:top w:val="single" w:sz="4" w:space="0" w:color="000000"/>
              <w:bottom w:val="single" w:sz="6" w:space="0" w:color="000000"/>
              <w:right w:val="single" w:sz="12" w:space="0" w:color="000000"/>
            </w:tcBorders>
            <w:vAlign w:val="center"/>
          </w:tcPr>
          <w:p w:rsidR="000C5333" w:rsidRDefault="002D6D95">
            <w:pPr>
              <w:spacing w:line="280" w:lineRule="auto"/>
              <w:jc w:val="both"/>
              <w:rPr>
                <w:rFonts w:ascii="標楷體" w:eastAsia="標楷體" w:hAnsi="標楷體" w:cs="標楷體"/>
                <w:sz w:val="20"/>
                <w:szCs w:val="20"/>
              </w:rPr>
            </w:pPr>
            <w:r>
              <w:rPr>
                <w:rFonts w:ascii="標楷體" w:eastAsia="標楷體" w:hAnsi="標楷體" w:cs="標楷體"/>
                <w:sz w:val="20"/>
                <w:szCs w:val="20"/>
              </w:rPr>
              <w:t xml:space="preserve">1.以課程本位評量為主，並依學生能力進行多元評量，如觀察、操作、 問答、指認、紙筆等方式使用。 </w:t>
            </w:r>
          </w:p>
          <w:p w:rsidR="000C5333" w:rsidRDefault="002D6D95">
            <w:pPr>
              <w:spacing w:line="280" w:lineRule="auto"/>
              <w:ind w:left="138" w:hanging="138"/>
              <w:jc w:val="both"/>
              <w:rPr>
                <w:rFonts w:ascii="Arial" w:eastAsia="Arial" w:hAnsi="Arial" w:cs="Arial"/>
              </w:rPr>
            </w:pPr>
            <w:r>
              <w:rPr>
                <w:rFonts w:ascii="標楷體" w:eastAsia="標楷體" w:hAnsi="標楷體" w:cs="標楷體"/>
                <w:sz w:val="20"/>
                <w:szCs w:val="20"/>
              </w:rPr>
              <w:t>2.蒐集學生平時作業單，進行檔案評量。</w:t>
            </w:r>
          </w:p>
        </w:tc>
      </w:tr>
      <w:tr w:rsidR="000C5333">
        <w:trPr>
          <w:trHeight w:val="624"/>
        </w:trPr>
        <w:tc>
          <w:tcPr>
            <w:tcW w:w="9548" w:type="dxa"/>
            <w:gridSpan w:val="9"/>
            <w:tcBorders>
              <w:top w:val="single" w:sz="6" w:space="0" w:color="000000"/>
              <w:left w:val="single" w:sz="12" w:space="0" w:color="000000"/>
              <w:bottom w:val="single" w:sz="4" w:space="0" w:color="000000"/>
              <w:right w:val="single" w:sz="12" w:space="0" w:color="000000"/>
            </w:tcBorders>
            <w:vAlign w:val="center"/>
          </w:tcPr>
          <w:p w:rsidR="000C5333" w:rsidRDefault="002D6D95">
            <w:pPr>
              <w:jc w:val="center"/>
              <w:rPr>
                <w:rFonts w:ascii="標楷體" w:eastAsia="標楷體" w:hAnsi="標楷體" w:cs="標楷體"/>
                <w:b/>
                <w:sz w:val="32"/>
                <w:szCs w:val="32"/>
              </w:rPr>
            </w:pPr>
            <w:r>
              <w:rPr>
                <w:rFonts w:ascii="標楷體" w:eastAsia="標楷體" w:hAnsi="標楷體" w:cs="標楷體"/>
                <w:b/>
                <w:sz w:val="32"/>
                <w:szCs w:val="32"/>
              </w:rPr>
              <w:t>教學進度表</w:t>
            </w:r>
          </w:p>
        </w:tc>
      </w:tr>
      <w:tr w:rsidR="000C5333">
        <w:trPr>
          <w:trHeight w:val="534"/>
        </w:trPr>
        <w:tc>
          <w:tcPr>
            <w:tcW w:w="9548" w:type="dxa"/>
            <w:gridSpan w:val="9"/>
            <w:tcBorders>
              <w:top w:val="single" w:sz="6" w:space="0" w:color="000000"/>
              <w:left w:val="single" w:sz="12" w:space="0" w:color="000000"/>
              <w:bottom w:val="single" w:sz="4" w:space="0" w:color="000000"/>
              <w:right w:val="single" w:sz="12" w:space="0" w:color="000000"/>
            </w:tcBorders>
            <w:vAlign w:val="center"/>
          </w:tcPr>
          <w:p w:rsidR="000C5333" w:rsidRDefault="002D6D95">
            <w:pPr>
              <w:jc w:val="center"/>
              <w:rPr>
                <w:rFonts w:ascii="標楷體" w:eastAsia="標楷體" w:hAnsi="標楷體" w:cs="標楷體"/>
                <w:b/>
                <w:sz w:val="32"/>
                <w:szCs w:val="32"/>
              </w:rPr>
            </w:pPr>
            <w:r>
              <w:rPr>
                <w:rFonts w:ascii="標楷體" w:eastAsia="標楷體" w:hAnsi="標楷體" w:cs="標楷體"/>
                <w:b/>
                <w:sz w:val="32"/>
                <w:szCs w:val="32"/>
              </w:rPr>
              <w:lastRenderedPageBreak/>
              <w:t>上學期</w:t>
            </w:r>
          </w:p>
        </w:tc>
      </w:tr>
      <w:tr w:rsidR="000C5333">
        <w:trPr>
          <w:trHeight w:val="594"/>
        </w:trPr>
        <w:tc>
          <w:tcPr>
            <w:tcW w:w="950" w:type="dxa"/>
            <w:tcBorders>
              <w:top w:val="single" w:sz="6" w:space="0" w:color="000000"/>
              <w:left w:val="single" w:sz="12" w:space="0" w:color="000000"/>
              <w:bottom w:val="single" w:sz="4" w:space="0" w:color="000000"/>
            </w:tcBorders>
            <w:vAlign w:val="center"/>
          </w:tcPr>
          <w:p w:rsidR="000C5333" w:rsidRDefault="002D6D95">
            <w:pPr>
              <w:jc w:val="center"/>
              <w:rPr>
                <w:rFonts w:ascii="標楷體" w:eastAsia="標楷體" w:hAnsi="標楷體" w:cs="標楷體"/>
                <w:b/>
              </w:rPr>
            </w:pPr>
            <w:r>
              <w:rPr>
                <w:rFonts w:ascii="標楷體" w:eastAsia="標楷體" w:hAnsi="標楷體" w:cs="標楷體"/>
                <w:b/>
              </w:rPr>
              <w:t>週次</w:t>
            </w:r>
          </w:p>
        </w:tc>
        <w:tc>
          <w:tcPr>
            <w:tcW w:w="3821" w:type="dxa"/>
            <w:gridSpan w:val="4"/>
            <w:tcBorders>
              <w:top w:val="single" w:sz="6" w:space="0" w:color="000000"/>
              <w:bottom w:val="single" w:sz="4" w:space="0" w:color="000000"/>
            </w:tcBorders>
            <w:vAlign w:val="center"/>
          </w:tcPr>
          <w:p w:rsidR="000C5333" w:rsidRDefault="002D6D95">
            <w:pPr>
              <w:jc w:val="center"/>
              <w:rPr>
                <w:rFonts w:ascii="標楷體" w:eastAsia="標楷體" w:hAnsi="標楷體" w:cs="標楷體"/>
                <w:b/>
              </w:rPr>
            </w:pPr>
            <w:r>
              <w:rPr>
                <w:rFonts w:ascii="標楷體" w:eastAsia="標楷體" w:hAnsi="標楷體" w:cs="標楷體"/>
                <w:b/>
              </w:rPr>
              <w:t>單元名稱/內容</w:t>
            </w:r>
          </w:p>
        </w:tc>
        <w:tc>
          <w:tcPr>
            <w:tcW w:w="866" w:type="dxa"/>
            <w:gridSpan w:val="2"/>
            <w:tcBorders>
              <w:top w:val="single" w:sz="6" w:space="0" w:color="000000"/>
              <w:bottom w:val="single" w:sz="4" w:space="0" w:color="000000"/>
            </w:tcBorders>
            <w:vAlign w:val="center"/>
          </w:tcPr>
          <w:p w:rsidR="000C5333" w:rsidRDefault="002D6D95">
            <w:pPr>
              <w:jc w:val="center"/>
              <w:rPr>
                <w:rFonts w:ascii="標楷體" w:eastAsia="標楷體" w:hAnsi="標楷體" w:cs="標楷體"/>
                <w:b/>
              </w:rPr>
            </w:pPr>
            <w:r>
              <w:rPr>
                <w:rFonts w:ascii="標楷體" w:eastAsia="標楷體" w:hAnsi="標楷體" w:cs="標楷體"/>
                <w:b/>
              </w:rPr>
              <w:t>週次</w:t>
            </w:r>
          </w:p>
        </w:tc>
        <w:tc>
          <w:tcPr>
            <w:tcW w:w="3911" w:type="dxa"/>
            <w:gridSpan w:val="2"/>
            <w:tcBorders>
              <w:top w:val="single" w:sz="6" w:space="0" w:color="000000"/>
              <w:bottom w:val="single" w:sz="4" w:space="0" w:color="000000"/>
              <w:right w:val="single" w:sz="12" w:space="0" w:color="000000"/>
            </w:tcBorders>
            <w:vAlign w:val="center"/>
          </w:tcPr>
          <w:p w:rsidR="000C5333" w:rsidRDefault="002D6D95">
            <w:pPr>
              <w:jc w:val="center"/>
              <w:rPr>
                <w:rFonts w:ascii="標楷體" w:eastAsia="標楷體" w:hAnsi="標楷體" w:cs="標楷體"/>
                <w:b/>
              </w:rPr>
            </w:pPr>
            <w:r>
              <w:rPr>
                <w:rFonts w:ascii="標楷體" w:eastAsia="標楷體" w:hAnsi="標楷體" w:cs="標楷體"/>
                <w:b/>
              </w:rPr>
              <w:t>單元名稱/內容</w:t>
            </w:r>
          </w:p>
        </w:tc>
      </w:tr>
      <w:tr w:rsidR="000C5333">
        <w:trPr>
          <w:trHeight w:val="611"/>
        </w:trPr>
        <w:tc>
          <w:tcPr>
            <w:tcW w:w="950" w:type="dxa"/>
            <w:tcBorders>
              <w:top w:val="single" w:sz="4" w:space="0" w:color="000000"/>
              <w:left w:val="single" w:sz="12" w:space="0" w:color="000000"/>
              <w:bottom w:val="single" w:sz="4"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1</w:t>
            </w:r>
          </w:p>
        </w:tc>
        <w:tc>
          <w:tcPr>
            <w:tcW w:w="382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C5333" w:rsidRDefault="002D6D95">
            <w:pPr>
              <w:spacing w:line="280" w:lineRule="auto"/>
              <w:jc w:val="both"/>
              <w:rPr>
                <w:rFonts w:ascii="標楷體" w:eastAsia="標楷體" w:hAnsi="標楷體" w:cs="標楷體"/>
              </w:rPr>
            </w:pPr>
            <w:r>
              <w:rPr>
                <w:rFonts w:ascii="標楷體" w:eastAsia="標楷體" w:hAnsi="標楷體" w:cs="標楷體"/>
              </w:rPr>
              <w:t>第一課 水中奇景</w:t>
            </w:r>
          </w:p>
          <w:p w:rsidR="000C5333" w:rsidRDefault="002D6D95">
            <w:pPr>
              <w:spacing w:line="280" w:lineRule="auto"/>
              <w:jc w:val="both"/>
              <w:rPr>
                <w:rFonts w:ascii="標楷體" w:eastAsia="標楷體" w:hAnsi="標楷體" w:cs="標楷體"/>
              </w:rPr>
            </w:pPr>
            <w:r>
              <w:rPr>
                <w:rFonts w:ascii="標楷體" w:eastAsia="標楷體" w:hAnsi="標楷體" w:cs="標楷體"/>
                <w:sz w:val="20"/>
                <w:szCs w:val="20"/>
              </w:rPr>
              <w:t>(生字、語詞、造句、成語、字音字形)</w:t>
            </w:r>
          </w:p>
        </w:tc>
        <w:tc>
          <w:tcPr>
            <w:tcW w:w="866" w:type="dxa"/>
            <w:gridSpan w:val="2"/>
            <w:tcBorders>
              <w:top w:val="single" w:sz="4" w:space="0" w:color="000000"/>
              <w:bottom w:val="single" w:sz="4"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11</w:t>
            </w:r>
          </w:p>
        </w:tc>
        <w:tc>
          <w:tcPr>
            <w:tcW w:w="3911" w:type="dxa"/>
            <w:gridSpan w:val="2"/>
            <w:tcBorders>
              <w:top w:val="single" w:sz="4" w:space="0" w:color="000000"/>
              <w:left w:val="single" w:sz="4" w:space="0" w:color="000000"/>
              <w:bottom w:val="single" w:sz="4" w:space="0" w:color="000000"/>
              <w:right w:val="single" w:sz="24" w:space="0" w:color="000000"/>
            </w:tcBorders>
            <w:shd w:val="clear" w:color="auto" w:fill="auto"/>
            <w:vAlign w:val="center"/>
          </w:tcPr>
          <w:p w:rsidR="000C5333" w:rsidRDefault="002D6D95">
            <w:pPr>
              <w:spacing w:line="280" w:lineRule="auto"/>
              <w:jc w:val="both"/>
              <w:rPr>
                <w:rFonts w:ascii="標楷體" w:eastAsia="標楷體" w:hAnsi="標楷體" w:cs="標楷體"/>
              </w:rPr>
            </w:pPr>
            <w:r>
              <w:rPr>
                <w:rFonts w:ascii="標楷體" w:eastAsia="標楷體" w:hAnsi="標楷體" w:cs="標楷體"/>
              </w:rPr>
              <w:t>第八課 靜靜的淡水河</w:t>
            </w:r>
          </w:p>
          <w:p w:rsidR="000C5333" w:rsidRDefault="002D6D95">
            <w:pPr>
              <w:spacing w:line="280" w:lineRule="auto"/>
              <w:jc w:val="both"/>
              <w:rPr>
                <w:rFonts w:ascii="標楷體" w:eastAsia="標楷體" w:hAnsi="標楷體" w:cs="標楷體"/>
              </w:rPr>
            </w:pPr>
            <w:r>
              <w:rPr>
                <w:rFonts w:ascii="標楷體" w:eastAsia="標楷體" w:hAnsi="標楷體" w:cs="標楷體"/>
                <w:sz w:val="20"/>
                <w:szCs w:val="20"/>
              </w:rPr>
              <w:t>(生字、語詞、造句、成語、字音字形)</w:t>
            </w:r>
          </w:p>
        </w:tc>
      </w:tr>
      <w:tr w:rsidR="000C5333">
        <w:trPr>
          <w:trHeight w:val="633"/>
        </w:trPr>
        <w:tc>
          <w:tcPr>
            <w:tcW w:w="950" w:type="dxa"/>
            <w:tcBorders>
              <w:top w:val="single" w:sz="4" w:space="0" w:color="000000"/>
              <w:left w:val="single" w:sz="12" w:space="0" w:color="000000"/>
              <w:bottom w:val="single" w:sz="4"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2</w:t>
            </w:r>
          </w:p>
        </w:tc>
        <w:tc>
          <w:tcPr>
            <w:tcW w:w="382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C5333" w:rsidRDefault="002D6D95">
            <w:pPr>
              <w:spacing w:line="280" w:lineRule="auto"/>
              <w:jc w:val="both"/>
              <w:rPr>
                <w:rFonts w:ascii="標楷體" w:eastAsia="標楷體" w:hAnsi="標楷體" w:cs="標楷體"/>
              </w:rPr>
            </w:pPr>
            <w:r>
              <w:rPr>
                <w:rFonts w:ascii="標楷體" w:eastAsia="標楷體" w:hAnsi="標楷體" w:cs="標楷體"/>
              </w:rPr>
              <w:t>第二課 大海的旋律</w:t>
            </w:r>
          </w:p>
          <w:p w:rsidR="000C5333" w:rsidRDefault="002D6D95">
            <w:pPr>
              <w:spacing w:line="280" w:lineRule="auto"/>
              <w:jc w:val="both"/>
            </w:pPr>
            <w:r>
              <w:rPr>
                <w:rFonts w:ascii="標楷體" w:eastAsia="標楷體" w:hAnsi="標楷體" w:cs="標楷體"/>
                <w:sz w:val="20"/>
                <w:szCs w:val="20"/>
              </w:rPr>
              <w:t>(生字、 語詞、造句、成語、字音字形)</w:t>
            </w:r>
          </w:p>
        </w:tc>
        <w:tc>
          <w:tcPr>
            <w:tcW w:w="866" w:type="dxa"/>
            <w:gridSpan w:val="2"/>
            <w:tcBorders>
              <w:top w:val="single" w:sz="4" w:space="0" w:color="000000"/>
              <w:bottom w:val="single" w:sz="4"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12</w:t>
            </w:r>
          </w:p>
        </w:tc>
        <w:tc>
          <w:tcPr>
            <w:tcW w:w="3911" w:type="dxa"/>
            <w:gridSpan w:val="2"/>
            <w:tcBorders>
              <w:top w:val="single" w:sz="4" w:space="0" w:color="000000"/>
              <w:left w:val="single" w:sz="4" w:space="0" w:color="000000"/>
              <w:bottom w:val="single" w:sz="4" w:space="0" w:color="000000"/>
              <w:right w:val="single" w:sz="24" w:space="0" w:color="000000"/>
            </w:tcBorders>
            <w:shd w:val="clear" w:color="auto" w:fill="auto"/>
            <w:vAlign w:val="center"/>
          </w:tcPr>
          <w:p w:rsidR="000C5333" w:rsidRDefault="002D6D95">
            <w:pPr>
              <w:spacing w:line="280" w:lineRule="auto"/>
              <w:jc w:val="both"/>
              <w:rPr>
                <w:rFonts w:ascii="標楷體" w:eastAsia="標楷體" w:hAnsi="標楷體" w:cs="標楷體"/>
              </w:rPr>
            </w:pPr>
            <w:r>
              <w:rPr>
                <w:rFonts w:ascii="標楷體" w:eastAsia="標楷體" w:hAnsi="標楷體" w:cs="標楷體"/>
              </w:rPr>
              <w:t>第九課 鹿谷美地，凍頂茶香</w:t>
            </w:r>
          </w:p>
          <w:p w:rsidR="000C5333" w:rsidRDefault="002D6D95">
            <w:pPr>
              <w:spacing w:line="280" w:lineRule="auto"/>
              <w:jc w:val="both"/>
            </w:pPr>
            <w:r>
              <w:rPr>
                <w:rFonts w:ascii="標楷體" w:eastAsia="標楷體" w:hAnsi="標楷體" w:cs="標楷體"/>
                <w:sz w:val="20"/>
                <w:szCs w:val="20"/>
              </w:rPr>
              <w:t>(生字、語詞、造句、成語、字音字形)</w:t>
            </w:r>
          </w:p>
        </w:tc>
      </w:tr>
      <w:tr w:rsidR="000C5333">
        <w:trPr>
          <w:trHeight w:val="557"/>
        </w:trPr>
        <w:tc>
          <w:tcPr>
            <w:tcW w:w="950" w:type="dxa"/>
            <w:tcBorders>
              <w:top w:val="single" w:sz="4" w:space="0" w:color="000000"/>
              <w:left w:val="single" w:sz="12" w:space="0" w:color="000000"/>
              <w:bottom w:val="single" w:sz="4"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3</w:t>
            </w:r>
          </w:p>
        </w:tc>
        <w:tc>
          <w:tcPr>
            <w:tcW w:w="382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C5333" w:rsidRDefault="002D6D95">
            <w:pPr>
              <w:spacing w:line="280" w:lineRule="auto"/>
              <w:jc w:val="both"/>
              <w:rPr>
                <w:rFonts w:ascii="標楷體" w:eastAsia="標楷體" w:hAnsi="標楷體" w:cs="標楷體"/>
              </w:rPr>
            </w:pPr>
            <w:r>
              <w:rPr>
                <w:rFonts w:ascii="標楷體" w:eastAsia="標楷體" w:hAnsi="標楷體" w:cs="標楷體"/>
              </w:rPr>
              <w:t>第三課 海底世界</w:t>
            </w:r>
          </w:p>
          <w:p w:rsidR="000C5333" w:rsidRDefault="002D6D95">
            <w:pPr>
              <w:spacing w:line="280" w:lineRule="auto"/>
              <w:jc w:val="both"/>
            </w:pPr>
            <w:r>
              <w:rPr>
                <w:rFonts w:ascii="標楷體" w:eastAsia="標楷體" w:hAnsi="標楷體" w:cs="標楷體"/>
                <w:sz w:val="20"/>
                <w:szCs w:val="20"/>
              </w:rPr>
              <w:t>(生字、語詞、造句、成語、字音字形)</w:t>
            </w:r>
          </w:p>
        </w:tc>
        <w:tc>
          <w:tcPr>
            <w:tcW w:w="866" w:type="dxa"/>
            <w:gridSpan w:val="2"/>
            <w:tcBorders>
              <w:top w:val="single" w:sz="4" w:space="0" w:color="000000"/>
              <w:bottom w:val="single" w:sz="4"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13</w:t>
            </w:r>
          </w:p>
        </w:tc>
        <w:tc>
          <w:tcPr>
            <w:tcW w:w="3911" w:type="dxa"/>
            <w:gridSpan w:val="2"/>
            <w:tcBorders>
              <w:top w:val="single" w:sz="4" w:space="0" w:color="000000"/>
              <w:left w:val="single" w:sz="4" w:space="0" w:color="000000"/>
              <w:bottom w:val="single" w:sz="4" w:space="0" w:color="000000"/>
              <w:right w:val="single" w:sz="24" w:space="0" w:color="000000"/>
            </w:tcBorders>
            <w:shd w:val="clear" w:color="auto" w:fill="auto"/>
            <w:vAlign w:val="center"/>
          </w:tcPr>
          <w:p w:rsidR="000C5333" w:rsidRDefault="002D6D95">
            <w:pPr>
              <w:spacing w:line="280" w:lineRule="auto"/>
              <w:jc w:val="both"/>
              <w:rPr>
                <w:rFonts w:ascii="標楷體" w:eastAsia="標楷體" w:hAnsi="標楷體" w:cs="標楷體"/>
              </w:rPr>
            </w:pPr>
            <w:r>
              <w:rPr>
                <w:rFonts w:ascii="標楷體" w:eastAsia="標楷體" w:hAnsi="標楷體" w:cs="標楷體"/>
              </w:rPr>
              <w:t>第十課 落山風</w:t>
            </w:r>
          </w:p>
          <w:p w:rsidR="000C5333" w:rsidRDefault="002D6D95">
            <w:pPr>
              <w:spacing w:line="280" w:lineRule="auto"/>
              <w:jc w:val="both"/>
            </w:pPr>
            <w:r>
              <w:rPr>
                <w:rFonts w:ascii="標楷體" w:eastAsia="標楷體" w:hAnsi="標楷體" w:cs="標楷體"/>
                <w:sz w:val="20"/>
                <w:szCs w:val="20"/>
              </w:rPr>
              <w:t>(生字、語詞、造句、成語、字音字形)</w:t>
            </w:r>
          </w:p>
        </w:tc>
      </w:tr>
      <w:tr w:rsidR="000C5333">
        <w:trPr>
          <w:trHeight w:val="551"/>
        </w:trPr>
        <w:tc>
          <w:tcPr>
            <w:tcW w:w="950" w:type="dxa"/>
            <w:tcBorders>
              <w:top w:val="single" w:sz="4" w:space="0" w:color="000000"/>
              <w:left w:val="single" w:sz="12" w:space="0" w:color="000000"/>
              <w:bottom w:val="single" w:sz="4"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4</w:t>
            </w:r>
          </w:p>
        </w:tc>
        <w:tc>
          <w:tcPr>
            <w:tcW w:w="382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C5333" w:rsidRDefault="002D6D95">
            <w:pPr>
              <w:spacing w:line="280" w:lineRule="auto"/>
              <w:jc w:val="both"/>
              <w:rPr>
                <w:rFonts w:ascii="標楷體" w:eastAsia="標楷體" w:hAnsi="標楷體" w:cs="標楷體"/>
              </w:rPr>
            </w:pPr>
            <w:r>
              <w:rPr>
                <w:rFonts w:ascii="標楷體" w:eastAsia="標楷體" w:hAnsi="標楷體" w:cs="標楷體"/>
              </w:rPr>
              <w:t>第四課 藍色的海洋大軍</w:t>
            </w:r>
          </w:p>
          <w:p w:rsidR="000C5333" w:rsidRDefault="002D6D95">
            <w:pPr>
              <w:spacing w:line="280" w:lineRule="auto"/>
              <w:jc w:val="both"/>
            </w:pPr>
            <w:r>
              <w:rPr>
                <w:rFonts w:ascii="標楷體" w:eastAsia="標楷體" w:hAnsi="標楷體" w:cs="標楷體"/>
                <w:sz w:val="20"/>
                <w:szCs w:val="20"/>
              </w:rPr>
              <w:t>(生字、語詞、造句、成語、字音字形)</w:t>
            </w:r>
          </w:p>
        </w:tc>
        <w:tc>
          <w:tcPr>
            <w:tcW w:w="866" w:type="dxa"/>
            <w:gridSpan w:val="2"/>
            <w:tcBorders>
              <w:top w:val="single" w:sz="4" w:space="0" w:color="000000"/>
              <w:bottom w:val="single" w:sz="4"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14</w:t>
            </w:r>
          </w:p>
        </w:tc>
        <w:tc>
          <w:tcPr>
            <w:tcW w:w="3911" w:type="dxa"/>
            <w:gridSpan w:val="2"/>
            <w:tcBorders>
              <w:top w:val="single" w:sz="4" w:space="0" w:color="000000"/>
              <w:left w:val="single" w:sz="4" w:space="0" w:color="000000"/>
              <w:bottom w:val="single" w:sz="4" w:space="0" w:color="000000"/>
              <w:right w:val="single" w:sz="24" w:space="0" w:color="000000"/>
            </w:tcBorders>
            <w:shd w:val="clear" w:color="auto" w:fill="auto"/>
            <w:vAlign w:val="center"/>
          </w:tcPr>
          <w:p w:rsidR="000C5333" w:rsidRDefault="002D6D95">
            <w:pPr>
              <w:spacing w:line="280" w:lineRule="auto"/>
              <w:jc w:val="both"/>
              <w:rPr>
                <w:rFonts w:ascii="標楷體" w:eastAsia="標楷體" w:hAnsi="標楷體" w:cs="標楷體"/>
              </w:rPr>
            </w:pPr>
            <w:r>
              <w:rPr>
                <w:rFonts w:ascii="標楷體" w:eastAsia="標楷體" w:hAnsi="標楷體" w:cs="標楷體"/>
              </w:rPr>
              <w:t>第十一課 澎湖，我來了</w:t>
            </w:r>
          </w:p>
          <w:p w:rsidR="000C5333" w:rsidRDefault="002D6D95">
            <w:pPr>
              <w:spacing w:line="280" w:lineRule="auto"/>
              <w:jc w:val="both"/>
              <w:rPr>
                <w:rFonts w:ascii="標楷體" w:eastAsia="標楷體" w:hAnsi="標楷體" w:cs="標楷體"/>
              </w:rPr>
            </w:pPr>
            <w:r>
              <w:rPr>
                <w:rFonts w:ascii="標楷體" w:eastAsia="標楷體" w:hAnsi="標楷體" w:cs="標楷體"/>
                <w:sz w:val="20"/>
                <w:szCs w:val="20"/>
              </w:rPr>
              <w:t>(生字、語詞、造句、成語、字音字形)</w:t>
            </w:r>
          </w:p>
        </w:tc>
      </w:tr>
      <w:tr w:rsidR="000C5333">
        <w:trPr>
          <w:trHeight w:val="559"/>
        </w:trPr>
        <w:tc>
          <w:tcPr>
            <w:tcW w:w="950" w:type="dxa"/>
            <w:tcBorders>
              <w:top w:val="single" w:sz="4" w:space="0" w:color="000000"/>
              <w:left w:val="single" w:sz="12" w:space="0" w:color="000000"/>
              <w:bottom w:val="single" w:sz="4"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5</w:t>
            </w:r>
          </w:p>
        </w:tc>
        <w:tc>
          <w:tcPr>
            <w:tcW w:w="382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C5333" w:rsidRDefault="002D6D95">
            <w:pPr>
              <w:spacing w:line="280" w:lineRule="auto"/>
              <w:jc w:val="both"/>
              <w:rPr>
                <w:rFonts w:ascii="標楷體" w:eastAsia="標楷體" w:hAnsi="標楷體" w:cs="標楷體"/>
              </w:rPr>
            </w:pPr>
            <w:r>
              <w:rPr>
                <w:rFonts w:ascii="標楷體" w:eastAsia="標楷體" w:hAnsi="標楷體" w:cs="標楷體"/>
              </w:rPr>
              <w:t>第五課 老榕樹下讀報紙</w:t>
            </w:r>
          </w:p>
          <w:p w:rsidR="000C5333" w:rsidRDefault="002D6D95">
            <w:pPr>
              <w:spacing w:line="280" w:lineRule="auto"/>
              <w:jc w:val="both"/>
            </w:pPr>
            <w:r>
              <w:rPr>
                <w:rFonts w:ascii="標楷體" w:eastAsia="標楷體" w:hAnsi="標楷體" w:cs="標楷體"/>
                <w:sz w:val="20"/>
                <w:szCs w:val="20"/>
              </w:rPr>
              <w:t>(生字、語詞、造句、成語、字音字形)</w:t>
            </w:r>
          </w:p>
        </w:tc>
        <w:tc>
          <w:tcPr>
            <w:tcW w:w="866" w:type="dxa"/>
            <w:gridSpan w:val="2"/>
            <w:tcBorders>
              <w:top w:val="single" w:sz="4" w:space="0" w:color="000000"/>
              <w:bottom w:val="single" w:sz="4"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15</w:t>
            </w:r>
          </w:p>
        </w:tc>
        <w:tc>
          <w:tcPr>
            <w:tcW w:w="3911" w:type="dxa"/>
            <w:gridSpan w:val="2"/>
            <w:tcBorders>
              <w:top w:val="single" w:sz="4" w:space="0" w:color="000000"/>
              <w:left w:val="single" w:sz="4" w:space="0" w:color="000000"/>
              <w:bottom w:val="single" w:sz="4" w:space="0" w:color="000000"/>
              <w:right w:val="single" w:sz="24" w:space="0" w:color="000000"/>
            </w:tcBorders>
            <w:shd w:val="clear" w:color="auto" w:fill="auto"/>
            <w:vAlign w:val="center"/>
          </w:tcPr>
          <w:p w:rsidR="000C5333" w:rsidRDefault="002D6D95">
            <w:pPr>
              <w:spacing w:before="24" w:line="280" w:lineRule="auto"/>
              <w:jc w:val="both"/>
              <w:rPr>
                <w:rFonts w:ascii="標楷體" w:eastAsia="標楷體" w:hAnsi="標楷體" w:cs="標楷體"/>
              </w:rPr>
            </w:pPr>
            <w:r>
              <w:rPr>
                <w:rFonts w:ascii="標楷體" w:eastAsia="標楷體" w:hAnsi="標楷體" w:cs="標楷體"/>
              </w:rPr>
              <w:t>第十二課圓夢之旅</w:t>
            </w:r>
          </w:p>
          <w:p w:rsidR="000C5333" w:rsidRDefault="002D6D95">
            <w:pPr>
              <w:spacing w:line="280" w:lineRule="auto"/>
              <w:jc w:val="both"/>
            </w:pPr>
            <w:r>
              <w:rPr>
                <w:rFonts w:ascii="標楷體" w:eastAsia="標楷體" w:hAnsi="標楷體" w:cs="標楷體"/>
                <w:sz w:val="20"/>
                <w:szCs w:val="20"/>
              </w:rPr>
              <w:t>(生字、語 詞、造句、成語、字音字形)</w:t>
            </w:r>
          </w:p>
        </w:tc>
      </w:tr>
      <w:tr w:rsidR="000C5333">
        <w:trPr>
          <w:trHeight w:val="567"/>
        </w:trPr>
        <w:tc>
          <w:tcPr>
            <w:tcW w:w="950" w:type="dxa"/>
            <w:tcBorders>
              <w:top w:val="single" w:sz="4" w:space="0" w:color="000000"/>
              <w:left w:val="single" w:sz="12" w:space="0" w:color="000000"/>
              <w:bottom w:val="single" w:sz="4"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6</w:t>
            </w:r>
          </w:p>
        </w:tc>
        <w:tc>
          <w:tcPr>
            <w:tcW w:w="382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C5333" w:rsidRDefault="002D6D95">
            <w:pPr>
              <w:spacing w:line="280" w:lineRule="auto"/>
              <w:jc w:val="both"/>
              <w:rPr>
                <w:rFonts w:ascii="標楷體" w:eastAsia="標楷體" w:hAnsi="標楷體" w:cs="標楷體"/>
              </w:rPr>
            </w:pPr>
            <w:r>
              <w:rPr>
                <w:rFonts w:ascii="標楷體" w:eastAsia="標楷體" w:hAnsi="標楷體" w:cs="標楷體"/>
              </w:rPr>
              <w:t>第六課 特別的滋味</w:t>
            </w:r>
          </w:p>
          <w:p w:rsidR="000C5333" w:rsidRDefault="002D6D95">
            <w:pPr>
              <w:spacing w:line="280" w:lineRule="auto"/>
              <w:jc w:val="both"/>
            </w:pPr>
            <w:r>
              <w:rPr>
                <w:rFonts w:ascii="標楷體" w:eastAsia="標楷體" w:hAnsi="標楷體" w:cs="標楷體"/>
                <w:sz w:val="20"/>
                <w:szCs w:val="20"/>
              </w:rPr>
              <w:t>(生字、語詞、造句、成語、字音字形)</w:t>
            </w:r>
          </w:p>
        </w:tc>
        <w:tc>
          <w:tcPr>
            <w:tcW w:w="866" w:type="dxa"/>
            <w:gridSpan w:val="2"/>
            <w:tcBorders>
              <w:top w:val="single" w:sz="4" w:space="0" w:color="000000"/>
              <w:bottom w:val="single" w:sz="4"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16</w:t>
            </w:r>
          </w:p>
        </w:tc>
        <w:tc>
          <w:tcPr>
            <w:tcW w:w="3911" w:type="dxa"/>
            <w:gridSpan w:val="2"/>
            <w:tcBorders>
              <w:top w:val="single" w:sz="4" w:space="0" w:color="000000"/>
              <w:left w:val="single" w:sz="4" w:space="0" w:color="000000"/>
              <w:bottom w:val="single" w:sz="4" w:space="0" w:color="000000"/>
              <w:right w:val="single" w:sz="24" w:space="0" w:color="000000"/>
            </w:tcBorders>
            <w:shd w:val="clear" w:color="auto" w:fill="auto"/>
            <w:vAlign w:val="center"/>
          </w:tcPr>
          <w:p w:rsidR="000C5333" w:rsidRDefault="002D6D95">
            <w:pPr>
              <w:spacing w:before="24" w:line="280" w:lineRule="auto"/>
              <w:jc w:val="both"/>
              <w:rPr>
                <w:rFonts w:ascii="標楷體" w:eastAsia="標楷體" w:hAnsi="標楷體" w:cs="標楷體"/>
              </w:rPr>
            </w:pPr>
            <w:r>
              <w:rPr>
                <w:rFonts w:ascii="標楷體" w:eastAsia="標楷體" w:hAnsi="標楷體" w:cs="標楷體"/>
              </w:rPr>
              <w:t>第十三課 松鼠先生的麵包</w:t>
            </w:r>
          </w:p>
          <w:p w:rsidR="000C5333" w:rsidRDefault="002D6D95">
            <w:pPr>
              <w:spacing w:line="280" w:lineRule="auto"/>
              <w:jc w:val="both"/>
            </w:pPr>
            <w:r>
              <w:rPr>
                <w:rFonts w:ascii="標楷體" w:eastAsia="標楷體" w:hAnsi="標楷體" w:cs="標楷體"/>
                <w:sz w:val="20"/>
                <w:szCs w:val="20"/>
              </w:rPr>
              <w:t>(生字、語詞、造句、成語、字音字形)</w:t>
            </w:r>
          </w:p>
        </w:tc>
      </w:tr>
      <w:tr w:rsidR="000C5333">
        <w:trPr>
          <w:trHeight w:val="547"/>
        </w:trPr>
        <w:tc>
          <w:tcPr>
            <w:tcW w:w="950" w:type="dxa"/>
            <w:tcBorders>
              <w:top w:val="single" w:sz="4" w:space="0" w:color="000000"/>
              <w:left w:val="single" w:sz="12" w:space="0" w:color="000000"/>
              <w:bottom w:val="single" w:sz="4"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7</w:t>
            </w:r>
          </w:p>
        </w:tc>
        <w:tc>
          <w:tcPr>
            <w:tcW w:w="382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C5333" w:rsidRDefault="002D6D95">
            <w:pPr>
              <w:spacing w:line="280" w:lineRule="auto"/>
              <w:rPr>
                <w:rFonts w:ascii="標楷體" w:eastAsia="標楷體" w:hAnsi="標楷體" w:cs="標楷體"/>
              </w:rPr>
            </w:pPr>
            <w:r>
              <w:rPr>
                <w:rFonts w:ascii="標楷體" w:eastAsia="標楷體" w:hAnsi="標楷體" w:cs="標楷體"/>
              </w:rPr>
              <w:t>第七課 收藏秋天</w:t>
            </w:r>
          </w:p>
          <w:p w:rsidR="000C5333" w:rsidRDefault="002D6D95">
            <w:pPr>
              <w:spacing w:line="280" w:lineRule="auto"/>
              <w:jc w:val="both"/>
            </w:pPr>
            <w:r>
              <w:rPr>
                <w:rFonts w:ascii="標楷體" w:eastAsia="標楷體" w:hAnsi="標楷體" w:cs="標楷體"/>
                <w:sz w:val="20"/>
                <w:szCs w:val="20"/>
              </w:rPr>
              <w:t>(生字、語詞、造句、成語、字音字形)</w:t>
            </w:r>
          </w:p>
        </w:tc>
        <w:tc>
          <w:tcPr>
            <w:tcW w:w="866" w:type="dxa"/>
            <w:gridSpan w:val="2"/>
            <w:tcBorders>
              <w:top w:val="single" w:sz="4" w:space="0" w:color="000000"/>
              <w:bottom w:val="single" w:sz="4"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17</w:t>
            </w:r>
          </w:p>
        </w:tc>
        <w:tc>
          <w:tcPr>
            <w:tcW w:w="3911" w:type="dxa"/>
            <w:gridSpan w:val="2"/>
            <w:tcBorders>
              <w:top w:val="single" w:sz="4" w:space="0" w:color="000000"/>
              <w:left w:val="single" w:sz="4" w:space="0" w:color="000000"/>
              <w:bottom w:val="single" w:sz="4" w:space="0" w:color="000000"/>
              <w:right w:val="single" w:sz="24" w:space="0" w:color="000000"/>
            </w:tcBorders>
            <w:shd w:val="clear" w:color="auto" w:fill="auto"/>
            <w:vAlign w:val="center"/>
          </w:tcPr>
          <w:p w:rsidR="000C5333" w:rsidRDefault="002D6D95">
            <w:pPr>
              <w:spacing w:before="24" w:line="280" w:lineRule="auto"/>
              <w:jc w:val="both"/>
              <w:rPr>
                <w:rFonts w:ascii="標楷體" w:eastAsia="標楷體" w:hAnsi="標楷體" w:cs="標楷體"/>
              </w:rPr>
            </w:pPr>
            <w:r>
              <w:rPr>
                <w:rFonts w:ascii="標楷體" w:eastAsia="標楷體" w:hAnsi="標楷體" w:cs="標楷體"/>
              </w:rPr>
              <w:t>第十四課 身心手腦四合一</w:t>
            </w:r>
          </w:p>
          <w:p w:rsidR="000C5333" w:rsidRDefault="002D6D95">
            <w:pPr>
              <w:spacing w:line="280" w:lineRule="auto"/>
              <w:jc w:val="both"/>
            </w:pPr>
            <w:r>
              <w:rPr>
                <w:rFonts w:ascii="標楷體" w:eastAsia="標楷體" w:hAnsi="標楷體" w:cs="標楷體"/>
                <w:sz w:val="20"/>
                <w:szCs w:val="20"/>
              </w:rPr>
              <w:t>(生字、語詞、造句、成語、字音字形)</w:t>
            </w:r>
          </w:p>
        </w:tc>
      </w:tr>
      <w:tr w:rsidR="000C5333">
        <w:trPr>
          <w:trHeight w:val="555"/>
        </w:trPr>
        <w:tc>
          <w:tcPr>
            <w:tcW w:w="950" w:type="dxa"/>
            <w:tcBorders>
              <w:top w:val="single" w:sz="4" w:space="0" w:color="000000"/>
              <w:left w:val="single" w:sz="12" w:space="0" w:color="000000"/>
              <w:bottom w:val="single" w:sz="4"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8</w:t>
            </w:r>
          </w:p>
        </w:tc>
        <w:tc>
          <w:tcPr>
            <w:tcW w:w="382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C5333" w:rsidRDefault="002D6D95">
            <w:pPr>
              <w:spacing w:line="280" w:lineRule="auto"/>
              <w:jc w:val="both"/>
            </w:pPr>
            <w:r>
              <w:rPr>
                <w:rFonts w:ascii="標楷體" w:eastAsia="標楷體" w:hAnsi="標楷體" w:cs="標楷體"/>
              </w:rPr>
              <w:t>閱讀樂園一 走過就知道</w:t>
            </w:r>
          </w:p>
        </w:tc>
        <w:tc>
          <w:tcPr>
            <w:tcW w:w="866" w:type="dxa"/>
            <w:gridSpan w:val="2"/>
            <w:tcBorders>
              <w:top w:val="single" w:sz="4" w:space="0" w:color="000000"/>
              <w:bottom w:val="single" w:sz="4"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18</w:t>
            </w:r>
          </w:p>
        </w:tc>
        <w:tc>
          <w:tcPr>
            <w:tcW w:w="3911" w:type="dxa"/>
            <w:gridSpan w:val="2"/>
            <w:tcBorders>
              <w:top w:val="single" w:sz="4" w:space="0" w:color="000000"/>
              <w:left w:val="single" w:sz="4" w:space="0" w:color="000000"/>
              <w:bottom w:val="single" w:sz="4" w:space="0" w:color="000000"/>
              <w:right w:val="single" w:sz="24" w:space="0" w:color="000000"/>
            </w:tcBorders>
            <w:shd w:val="clear" w:color="auto" w:fill="auto"/>
            <w:vAlign w:val="center"/>
          </w:tcPr>
          <w:p w:rsidR="000C5333" w:rsidRDefault="002D6D95">
            <w:pPr>
              <w:spacing w:line="280" w:lineRule="auto"/>
              <w:jc w:val="both"/>
            </w:pPr>
            <w:r>
              <w:rPr>
                <w:rFonts w:ascii="標楷體" w:eastAsia="標楷體" w:hAnsi="標楷體" w:cs="標楷體"/>
              </w:rPr>
              <w:t>閱讀樂園二 絕不放手</w:t>
            </w:r>
          </w:p>
        </w:tc>
      </w:tr>
      <w:tr w:rsidR="000C5333">
        <w:trPr>
          <w:trHeight w:val="549"/>
        </w:trPr>
        <w:tc>
          <w:tcPr>
            <w:tcW w:w="950" w:type="dxa"/>
            <w:tcBorders>
              <w:top w:val="single" w:sz="4" w:space="0" w:color="000000"/>
              <w:left w:val="single" w:sz="12" w:space="0" w:color="000000"/>
              <w:bottom w:val="single" w:sz="4"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9</w:t>
            </w:r>
          </w:p>
        </w:tc>
        <w:tc>
          <w:tcPr>
            <w:tcW w:w="382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C5333" w:rsidRDefault="002D6D95">
            <w:pPr>
              <w:spacing w:line="280" w:lineRule="auto"/>
              <w:jc w:val="both"/>
            </w:pPr>
            <w:r>
              <w:rPr>
                <w:rFonts w:ascii="標楷體" w:eastAsia="標楷體" w:hAnsi="標楷體" w:cs="標楷體"/>
              </w:rPr>
              <w:t>複習</w:t>
            </w:r>
          </w:p>
        </w:tc>
        <w:tc>
          <w:tcPr>
            <w:tcW w:w="866" w:type="dxa"/>
            <w:gridSpan w:val="2"/>
            <w:tcBorders>
              <w:top w:val="single" w:sz="4" w:space="0" w:color="000000"/>
              <w:bottom w:val="single" w:sz="4"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19</w:t>
            </w:r>
          </w:p>
        </w:tc>
        <w:tc>
          <w:tcPr>
            <w:tcW w:w="3911" w:type="dxa"/>
            <w:gridSpan w:val="2"/>
            <w:tcBorders>
              <w:top w:val="single" w:sz="4" w:space="0" w:color="000000"/>
              <w:left w:val="single" w:sz="4" w:space="0" w:color="000000"/>
              <w:bottom w:val="single" w:sz="4" w:space="0" w:color="000000"/>
              <w:right w:val="single" w:sz="24" w:space="0" w:color="000000"/>
            </w:tcBorders>
            <w:shd w:val="clear" w:color="auto" w:fill="auto"/>
            <w:vAlign w:val="center"/>
          </w:tcPr>
          <w:p w:rsidR="000C5333" w:rsidRDefault="002D6D95">
            <w:pPr>
              <w:spacing w:line="280" w:lineRule="auto"/>
              <w:jc w:val="both"/>
            </w:pPr>
            <w:r>
              <w:rPr>
                <w:rFonts w:ascii="標楷體" w:eastAsia="標楷體" w:hAnsi="標楷體" w:cs="標楷體"/>
              </w:rPr>
              <w:t>複習</w:t>
            </w:r>
          </w:p>
        </w:tc>
      </w:tr>
      <w:tr w:rsidR="000C5333">
        <w:trPr>
          <w:trHeight w:val="571"/>
        </w:trPr>
        <w:tc>
          <w:tcPr>
            <w:tcW w:w="950" w:type="dxa"/>
            <w:tcBorders>
              <w:top w:val="single" w:sz="4" w:space="0" w:color="000000"/>
              <w:left w:val="single" w:sz="12" w:space="0" w:color="000000"/>
              <w:bottom w:val="single" w:sz="4"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10</w:t>
            </w:r>
          </w:p>
        </w:tc>
        <w:tc>
          <w:tcPr>
            <w:tcW w:w="382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C5333" w:rsidRDefault="002D6D95">
            <w:pPr>
              <w:spacing w:line="280" w:lineRule="auto"/>
              <w:jc w:val="both"/>
              <w:rPr>
                <w:rFonts w:ascii="標楷體" w:eastAsia="標楷體" w:hAnsi="標楷體" w:cs="標楷體"/>
              </w:rPr>
            </w:pPr>
            <w:r>
              <w:rPr>
                <w:rFonts w:ascii="標楷體" w:eastAsia="標楷體" w:hAnsi="標楷體" w:cs="標楷體"/>
              </w:rPr>
              <w:t>期中考</w:t>
            </w:r>
          </w:p>
        </w:tc>
        <w:tc>
          <w:tcPr>
            <w:tcW w:w="866" w:type="dxa"/>
            <w:gridSpan w:val="2"/>
            <w:tcBorders>
              <w:top w:val="single" w:sz="4" w:space="0" w:color="000000"/>
              <w:bottom w:val="single" w:sz="4"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20</w:t>
            </w:r>
          </w:p>
        </w:tc>
        <w:tc>
          <w:tcPr>
            <w:tcW w:w="3911" w:type="dxa"/>
            <w:gridSpan w:val="2"/>
            <w:tcBorders>
              <w:top w:val="single" w:sz="4" w:space="0" w:color="000000"/>
              <w:left w:val="single" w:sz="4" w:space="0" w:color="000000"/>
              <w:bottom w:val="single" w:sz="4" w:space="0" w:color="000000"/>
              <w:right w:val="single" w:sz="24" w:space="0" w:color="000000"/>
            </w:tcBorders>
            <w:shd w:val="clear" w:color="auto" w:fill="auto"/>
            <w:vAlign w:val="center"/>
          </w:tcPr>
          <w:p w:rsidR="000C5333" w:rsidRDefault="002D6D95">
            <w:pPr>
              <w:spacing w:line="280" w:lineRule="auto"/>
              <w:jc w:val="both"/>
            </w:pPr>
            <w:r>
              <w:rPr>
                <w:rFonts w:ascii="標楷體" w:eastAsia="標楷體" w:hAnsi="標楷體" w:cs="標楷體"/>
              </w:rPr>
              <w:t>期末考</w:t>
            </w:r>
          </w:p>
        </w:tc>
      </w:tr>
      <w:tr w:rsidR="000C5333">
        <w:trPr>
          <w:trHeight w:val="479"/>
        </w:trPr>
        <w:tc>
          <w:tcPr>
            <w:tcW w:w="9548" w:type="dxa"/>
            <w:gridSpan w:val="9"/>
            <w:tcBorders>
              <w:top w:val="single" w:sz="4" w:space="0" w:color="000000"/>
              <w:left w:val="single" w:sz="12" w:space="0" w:color="000000"/>
              <w:bottom w:val="single" w:sz="4" w:space="0" w:color="000000"/>
              <w:right w:val="single" w:sz="12" w:space="0" w:color="000000"/>
            </w:tcBorders>
            <w:vAlign w:val="center"/>
          </w:tcPr>
          <w:p w:rsidR="000C5333" w:rsidRDefault="002D6D95">
            <w:pPr>
              <w:spacing w:line="320" w:lineRule="auto"/>
              <w:jc w:val="center"/>
              <w:rPr>
                <w:rFonts w:ascii="標楷體" w:eastAsia="標楷體" w:hAnsi="標楷體" w:cs="標楷體"/>
                <w:b/>
                <w:sz w:val="32"/>
                <w:szCs w:val="32"/>
              </w:rPr>
            </w:pPr>
            <w:r>
              <w:rPr>
                <w:rFonts w:ascii="標楷體" w:eastAsia="標楷體" w:hAnsi="標楷體" w:cs="標楷體"/>
                <w:b/>
                <w:sz w:val="32"/>
                <w:szCs w:val="32"/>
              </w:rPr>
              <w:t>下學期</w:t>
            </w:r>
          </w:p>
        </w:tc>
      </w:tr>
      <w:tr w:rsidR="000C5333">
        <w:trPr>
          <w:trHeight w:val="459"/>
        </w:trPr>
        <w:tc>
          <w:tcPr>
            <w:tcW w:w="950" w:type="dxa"/>
            <w:tcBorders>
              <w:top w:val="single" w:sz="4" w:space="0" w:color="000000"/>
              <w:left w:val="single" w:sz="12" w:space="0" w:color="000000"/>
              <w:bottom w:val="single" w:sz="4" w:space="0" w:color="000000"/>
            </w:tcBorders>
            <w:vAlign w:val="center"/>
          </w:tcPr>
          <w:p w:rsidR="000C5333" w:rsidRDefault="002D6D95">
            <w:pPr>
              <w:jc w:val="center"/>
              <w:rPr>
                <w:rFonts w:ascii="標楷體" w:eastAsia="標楷體" w:hAnsi="標楷體" w:cs="標楷體"/>
                <w:b/>
              </w:rPr>
            </w:pPr>
            <w:r>
              <w:rPr>
                <w:rFonts w:ascii="標楷體" w:eastAsia="標楷體" w:hAnsi="標楷體" w:cs="標楷體"/>
                <w:b/>
              </w:rPr>
              <w:t>週次</w:t>
            </w:r>
          </w:p>
        </w:tc>
        <w:tc>
          <w:tcPr>
            <w:tcW w:w="3821" w:type="dxa"/>
            <w:gridSpan w:val="4"/>
            <w:tcBorders>
              <w:top w:val="single" w:sz="4" w:space="0" w:color="000000"/>
              <w:bottom w:val="single" w:sz="4" w:space="0" w:color="000000"/>
            </w:tcBorders>
            <w:vAlign w:val="center"/>
          </w:tcPr>
          <w:p w:rsidR="000C5333" w:rsidRDefault="002D6D95">
            <w:pPr>
              <w:jc w:val="center"/>
              <w:rPr>
                <w:rFonts w:ascii="標楷體" w:eastAsia="標楷體" w:hAnsi="標楷體" w:cs="標楷體"/>
                <w:b/>
              </w:rPr>
            </w:pPr>
            <w:r>
              <w:rPr>
                <w:rFonts w:ascii="標楷體" w:eastAsia="標楷體" w:hAnsi="標楷體" w:cs="標楷體"/>
                <w:b/>
              </w:rPr>
              <w:t>單元名稱/內容</w:t>
            </w:r>
          </w:p>
        </w:tc>
        <w:tc>
          <w:tcPr>
            <w:tcW w:w="783" w:type="dxa"/>
            <w:tcBorders>
              <w:top w:val="single" w:sz="4" w:space="0" w:color="000000"/>
              <w:bottom w:val="single" w:sz="4" w:space="0" w:color="000000"/>
            </w:tcBorders>
            <w:vAlign w:val="center"/>
          </w:tcPr>
          <w:p w:rsidR="000C5333" w:rsidRDefault="002D6D95">
            <w:pPr>
              <w:jc w:val="center"/>
              <w:rPr>
                <w:rFonts w:ascii="標楷體" w:eastAsia="標楷體" w:hAnsi="標楷體" w:cs="標楷體"/>
                <w:b/>
              </w:rPr>
            </w:pPr>
            <w:r>
              <w:rPr>
                <w:rFonts w:ascii="標楷體" w:eastAsia="標楷體" w:hAnsi="標楷體" w:cs="標楷體"/>
                <w:b/>
              </w:rPr>
              <w:t>週次</w:t>
            </w:r>
          </w:p>
        </w:tc>
        <w:tc>
          <w:tcPr>
            <w:tcW w:w="3994" w:type="dxa"/>
            <w:gridSpan w:val="3"/>
            <w:tcBorders>
              <w:top w:val="single" w:sz="4" w:space="0" w:color="000000"/>
              <w:bottom w:val="single" w:sz="4" w:space="0" w:color="000000"/>
              <w:right w:val="single" w:sz="12" w:space="0" w:color="000000"/>
            </w:tcBorders>
            <w:vAlign w:val="center"/>
          </w:tcPr>
          <w:p w:rsidR="000C5333" w:rsidRDefault="002D6D95">
            <w:pPr>
              <w:jc w:val="center"/>
              <w:rPr>
                <w:rFonts w:ascii="標楷體" w:eastAsia="標楷體" w:hAnsi="標楷體" w:cs="標楷體"/>
                <w:b/>
              </w:rPr>
            </w:pPr>
            <w:r>
              <w:rPr>
                <w:rFonts w:ascii="標楷體" w:eastAsia="標楷體" w:hAnsi="標楷體" w:cs="標楷體"/>
                <w:b/>
              </w:rPr>
              <w:t>單元名稱/內容</w:t>
            </w:r>
          </w:p>
        </w:tc>
      </w:tr>
      <w:tr w:rsidR="000C5333">
        <w:trPr>
          <w:trHeight w:val="414"/>
        </w:trPr>
        <w:tc>
          <w:tcPr>
            <w:tcW w:w="950" w:type="dxa"/>
            <w:tcBorders>
              <w:top w:val="single" w:sz="4" w:space="0" w:color="000000"/>
              <w:left w:val="single" w:sz="12" w:space="0" w:color="000000"/>
              <w:bottom w:val="single" w:sz="4"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1</w:t>
            </w:r>
          </w:p>
        </w:tc>
        <w:tc>
          <w:tcPr>
            <w:tcW w:w="382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C5333" w:rsidRDefault="002D6D95">
            <w:pPr>
              <w:spacing w:line="280" w:lineRule="auto"/>
              <w:jc w:val="both"/>
              <w:rPr>
                <w:rFonts w:ascii="標楷體" w:eastAsia="標楷體" w:hAnsi="標楷體" w:cs="標楷體"/>
              </w:rPr>
            </w:pPr>
            <w:r>
              <w:rPr>
                <w:rFonts w:ascii="標楷體" w:eastAsia="標楷體" w:hAnsi="標楷體" w:cs="標楷體"/>
              </w:rPr>
              <w:t>第一課 好友籃球隊</w:t>
            </w:r>
          </w:p>
          <w:p w:rsidR="000C5333" w:rsidRDefault="002D6D95">
            <w:pPr>
              <w:spacing w:line="280" w:lineRule="auto"/>
              <w:jc w:val="both"/>
            </w:pPr>
            <w:r>
              <w:rPr>
                <w:rFonts w:ascii="標楷體" w:eastAsia="標楷體" w:hAnsi="標楷體" w:cs="標楷體"/>
                <w:sz w:val="20"/>
                <w:szCs w:val="20"/>
              </w:rPr>
              <w:t>(生字、語詞、造句、成語、字音字形)</w:t>
            </w:r>
          </w:p>
        </w:tc>
        <w:tc>
          <w:tcPr>
            <w:tcW w:w="783" w:type="dxa"/>
            <w:tcBorders>
              <w:top w:val="single" w:sz="4" w:space="0" w:color="000000"/>
              <w:bottom w:val="single" w:sz="4"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11</w:t>
            </w:r>
          </w:p>
        </w:tc>
        <w:tc>
          <w:tcPr>
            <w:tcW w:w="3994" w:type="dxa"/>
            <w:gridSpan w:val="3"/>
            <w:tcBorders>
              <w:top w:val="single" w:sz="4" w:space="0" w:color="000000"/>
              <w:left w:val="single" w:sz="4" w:space="0" w:color="000000"/>
              <w:bottom w:val="single" w:sz="4" w:space="0" w:color="000000"/>
              <w:right w:val="single" w:sz="24" w:space="0" w:color="000000"/>
            </w:tcBorders>
            <w:shd w:val="clear" w:color="auto" w:fill="auto"/>
            <w:vAlign w:val="center"/>
          </w:tcPr>
          <w:p w:rsidR="000C5333" w:rsidRDefault="002D6D95">
            <w:pPr>
              <w:spacing w:line="280" w:lineRule="auto"/>
              <w:jc w:val="both"/>
              <w:rPr>
                <w:rFonts w:ascii="標楷體" w:eastAsia="標楷體" w:hAnsi="標楷體" w:cs="標楷體"/>
              </w:rPr>
            </w:pPr>
            <w:r>
              <w:rPr>
                <w:rFonts w:ascii="標楷體" w:eastAsia="標楷體" w:hAnsi="標楷體" w:cs="標楷體"/>
              </w:rPr>
              <w:t>第八課 我愛看</w:t>
            </w:r>
          </w:p>
          <w:p w:rsidR="000C5333" w:rsidRDefault="002D6D95">
            <w:pPr>
              <w:spacing w:line="280" w:lineRule="auto"/>
              <w:jc w:val="both"/>
              <w:rPr>
                <w:rFonts w:ascii="標楷體" w:eastAsia="標楷體" w:hAnsi="標楷體" w:cs="標楷體"/>
              </w:rPr>
            </w:pPr>
            <w:r>
              <w:rPr>
                <w:rFonts w:ascii="標楷體" w:eastAsia="標楷體" w:hAnsi="標楷體" w:cs="標楷體"/>
                <w:sz w:val="20"/>
                <w:szCs w:val="20"/>
              </w:rPr>
              <w:t>(生字、語詞、造句、成語、字音字形)</w:t>
            </w:r>
          </w:p>
        </w:tc>
      </w:tr>
      <w:tr w:rsidR="000C5333">
        <w:trPr>
          <w:trHeight w:val="365"/>
        </w:trPr>
        <w:tc>
          <w:tcPr>
            <w:tcW w:w="950" w:type="dxa"/>
            <w:tcBorders>
              <w:top w:val="single" w:sz="4" w:space="0" w:color="000000"/>
              <w:left w:val="single" w:sz="12" w:space="0" w:color="000000"/>
              <w:bottom w:val="single" w:sz="4"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2</w:t>
            </w:r>
          </w:p>
        </w:tc>
        <w:tc>
          <w:tcPr>
            <w:tcW w:w="382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C5333" w:rsidRDefault="002D6D95">
            <w:pPr>
              <w:spacing w:line="280" w:lineRule="auto"/>
              <w:jc w:val="both"/>
              <w:rPr>
                <w:rFonts w:ascii="標楷體" w:eastAsia="標楷體" w:hAnsi="標楷體" w:cs="標楷體"/>
              </w:rPr>
            </w:pPr>
            <w:r>
              <w:rPr>
                <w:rFonts w:ascii="標楷體" w:eastAsia="標楷體" w:hAnsi="標楷體" w:cs="標楷體"/>
              </w:rPr>
              <w:t>第二課 黑與白的戰爭</w:t>
            </w:r>
          </w:p>
          <w:p w:rsidR="000C5333" w:rsidRDefault="002D6D95">
            <w:pPr>
              <w:spacing w:line="280" w:lineRule="auto"/>
              <w:jc w:val="both"/>
            </w:pPr>
            <w:r>
              <w:rPr>
                <w:rFonts w:ascii="標楷體" w:eastAsia="標楷體" w:hAnsi="標楷體" w:cs="標楷體"/>
                <w:sz w:val="20"/>
                <w:szCs w:val="20"/>
              </w:rPr>
              <w:t>(生字、語詞、造句、成語、字音字形)</w:t>
            </w:r>
          </w:p>
        </w:tc>
        <w:tc>
          <w:tcPr>
            <w:tcW w:w="783" w:type="dxa"/>
            <w:tcBorders>
              <w:top w:val="single" w:sz="4" w:space="0" w:color="000000"/>
              <w:bottom w:val="single" w:sz="4"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12</w:t>
            </w:r>
          </w:p>
        </w:tc>
        <w:tc>
          <w:tcPr>
            <w:tcW w:w="3994" w:type="dxa"/>
            <w:gridSpan w:val="3"/>
            <w:tcBorders>
              <w:top w:val="single" w:sz="4" w:space="0" w:color="000000"/>
              <w:left w:val="single" w:sz="4" w:space="0" w:color="000000"/>
              <w:bottom w:val="single" w:sz="4" w:space="0" w:color="000000"/>
              <w:right w:val="single" w:sz="24" w:space="0" w:color="000000"/>
            </w:tcBorders>
            <w:shd w:val="clear" w:color="auto" w:fill="auto"/>
            <w:vAlign w:val="center"/>
          </w:tcPr>
          <w:p w:rsidR="000C5333" w:rsidRDefault="002D6D95">
            <w:pPr>
              <w:spacing w:line="280" w:lineRule="auto"/>
              <w:jc w:val="both"/>
              <w:rPr>
                <w:rFonts w:ascii="標楷體" w:eastAsia="標楷體" w:hAnsi="標楷體" w:cs="標楷體"/>
              </w:rPr>
            </w:pPr>
            <w:r>
              <w:rPr>
                <w:rFonts w:ascii="標楷體" w:eastAsia="標楷體" w:hAnsi="標楷體" w:cs="標楷體"/>
              </w:rPr>
              <w:t>第九課 快樂王子</w:t>
            </w:r>
          </w:p>
          <w:p w:rsidR="000C5333" w:rsidRDefault="002D6D95">
            <w:pPr>
              <w:spacing w:line="280" w:lineRule="auto"/>
              <w:jc w:val="both"/>
              <w:rPr>
                <w:rFonts w:ascii="標楷體" w:eastAsia="標楷體" w:hAnsi="標楷體" w:cs="標楷體"/>
              </w:rPr>
            </w:pPr>
            <w:r>
              <w:rPr>
                <w:rFonts w:ascii="標楷體" w:eastAsia="標楷體" w:hAnsi="標楷體" w:cs="標楷體"/>
                <w:sz w:val="20"/>
                <w:szCs w:val="20"/>
              </w:rPr>
              <w:t>(生字、語詞、造句、成語、字音字形)</w:t>
            </w:r>
          </w:p>
        </w:tc>
      </w:tr>
      <w:tr w:rsidR="000C5333">
        <w:trPr>
          <w:trHeight w:val="415"/>
        </w:trPr>
        <w:tc>
          <w:tcPr>
            <w:tcW w:w="950" w:type="dxa"/>
            <w:tcBorders>
              <w:top w:val="single" w:sz="4" w:space="0" w:color="000000"/>
              <w:left w:val="single" w:sz="12" w:space="0" w:color="000000"/>
              <w:bottom w:val="single" w:sz="4"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3</w:t>
            </w:r>
          </w:p>
        </w:tc>
        <w:tc>
          <w:tcPr>
            <w:tcW w:w="382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C5333" w:rsidRDefault="002D6D95">
            <w:pPr>
              <w:spacing w:line="280" w:lineRule="auto"/>
              <w:jc w:val="both"/>
              <w:rPr>
                <w:rFonts w:ascii="標楷體" w:eastAsia="標楷體" w:hAnsi="標楷體" w:cs="標楷體"/>
              </w:rPr>
            </w:pPr>
            <w:r>
              <w:rPr>
                <w:rFonts w:ascii="標楷體" w:eastAsia="標楷體" w:hAnsi="標楷體" w:cs="標楷體"/>
              </w:rPr>
              <w:t>第三課 踩著月光上山</w:t>
            </w:r>
          </w:p>
          <w:p w:rsidR="000C5333" w:rsidRDefault="002D6D95">
            <w:pPr>
              <w:spacing w:line="280" w:lineRule="auto"/>
              <w:jc w:val="both"/>
            </w:pPr>
            <w:r>
              <w:rPr>
                <w:rFonts w:ascii="標楷體" w:eastAsia="標楷體" w:hAnsi="標楷體" w:cs="標楷體"/>
                <w:sz w:val="20"/>
                <w:szCs w:val="20"/>
              </w:rPr>
              <w:t>(生字、語詞、造句、成語、字音字形)</w:t>
            </w:r>
          </w:p>
        </w:tc>
        <w:tc>
          <w:tcPr>
            <w:tcW w:w="783" w:type="dxa"/>
            <w:tcBorders>
              <w:top w:val="single" w:sz="4" w:space="0" w:color="000000"/>
              <w:bottom w:val="single" w:sz="4"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13</w:t>
            </w:r>
          </w:p>
        </w:tc>
        <w:tc>
          <w:tcPr>
            <w:tcW w:w="3994" w:type="dxa"/>
            <w:gridSpan w:val="3"/>
            <w:tcBorders>
              <w:top w:val="single" w:sz="4" w:space="0" w:color="000000"/>
              <w:left w:val="single" w:sz="4" w:space="0" w:color="000000"/>
              <w:bottom w:val="single" w:sz="4" w:space="0" w:color="000000"/>
              <w:right w:val="single" w:sz="24" w:space="0" w:color="000000"/>
            </w:tcBorders>
            <w:shd w:val="clear" w:color="auto" w:fill="auto"/>
            <w:vAlign w:val="center"/>
          </w:tcPr>
          <w:p w:rsidR="000C5333" w:rsidRDefault="002D6D95">
            <w:pPr>
              <w:spacing w:line="280" w:lineRule="auto"/>
              <w:jc w:val="both"/>
              <w:rPr>
                <w:rFonts w:ascii="標楷體" w:eastAsia="標楷體" w:hAnsi="標楷體" w:cs="標楷體"/>
              </w:rPr>
            </w:pPr>
            <w:r>
              <w:rPr>
                <w:rFonts w:ascii="標楷體" w:eastAsia="標楷體" w:hAnsi="標楷體" w:cs="標楷體"/>
              </w:rPr>
              <w:t>第十課 最後一片葉子</w:t>
            </w:r>
          </w:p>
          <w:p w:rsidR="000C5333" w:rsidRDefault="002D6D95">
            <w:pPr>
              <w:spacing w:line="280" w:lineRule="auto"/>
              <w:jc w:val="both"/>
              <w:rPr>
                <w:rFonts w:ascii="標楷體" w:eastAsia="標楷體" w:hAnsi="標楷體" w:cs="標楷體"/>
              </w:rPr>
            </w:pPr>
            <w:r>
              <w:rPr>
                <w:rFonts w:ascii="標楷體" w:eastAsia="標楷體" w:hAnsi="標楷體" w:cs="標楷體"/>
                <w:sz w:val="20"/>
                <w:szCs w:val="20"/>
              </w:rPr>
              <w:t>(生字、語詞、造句、成語、字音字形)</w:t>
            </w:r>
          </w:p>
        </w:tc>
      </w:tr>
      <w:tr w:rsidR="000C5333">
        <w:trPr>
          <w:trHeight w:val="317"/>
        </w:trPr>
        <w:tc>
          <w:tcPr>
            <w:tcW w:w="950" w:type="dxa"/>
            <w:tcBorders>
              <w:top w:val="single" w:sz="4" w:space="0" w:color="000000"/>
              <w:left w:val="single" w:sz="12" w:space="0" w:color="000000"/>
              <w:bottom w:val="single" w:sz="4"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4</w:t>
            </w:r>
          </w:p>
        </w:tc>
        <w:tc>
          <w:tcPr>
            <w:tcW w:w="382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C5333" w:rsidRDefault="002D6D95">
            <w:pPr>
              <w:spacing w:line="280" w:lineRule="auto"/>
              <w:jc w:val="both"/>
              <w:rPr>
                <w:rFonts w:ascii="標楷體" w:eastAsia="標楷體" w:hAnsi="標楷體" w:cs="標楷體"/>
              </w:rPr>
            </w:pPr>
            <w:r>
              <w:rPr>
                <w:rFonts w:ascii="標楷體" w:eastAsia="標楷體" w:hAnsi="標楷體" w:cs="標楷體"/>
              </w:rPr>
              <w:t>第四課 如何安排休閒活動</w:t>
            </w:r>
          </w:p>
          <w:p w:rsidR="000C5333" w:rsidRDefault="002D6D95">
            <w:pPr>
              <w:spacing w:line="280" w:lineRule="auto"/>
              <w:jc w:val="both"/>
            </w:pPr>
            <w:r>
              <w:rPr>
                <w:rFonts w:ascii="標楷體" w:eastAsia="標楷體" w:hAnsi="標楷體" w:cs="標楷體"/>
                <w:sz w:val="20"/>
                <w:szCs w:val="20"/>
              </w:rPr>
              <w:t>(生字、語詞、造句、成語、字音字形)</w:t>
            </w:r>
          </w:p>
        </w:tc>
        <w:tc>
          <w:tcPr>
            <w:tcW w:w="783" w:type="dxa"/>
            <w:tcBorders>
              <w:top w:val="single" w:sz="4" w:space="0" w:color="000000"/>
              <w:bottom w:val="single" w:sz="4"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14</w:t>
            </w:r>
          </w:p>
        </w:tc>
        <w:tc>
          <w:tcPr>
            <w:tcW w:w="3994" w:type="dxa"/>
            <w:gridSpan w:val="3"/>
            <w:tcBorders>
              <w:top w:val="single" w:sz="4" w:space="0" w:color="000000"/>
              <w:left w:val="single" w:sz="4" w:space="0" w:color="000000"/>
              <w:bottom w:val="single" w:sz="4" w:space="0" w:color="000000"/>
              <w:right w:val="single" w:sz="24" w:space="0" w:color="000000"/>
            </w:tcBorders>
            <w:shd w:val="clear" w:color="auto" w:fill="auto"/>
            <w:vAlign w:val="center"/>
          </w:tcPr>
          <w:p w:rsidR="000C5333" w:rsidRDefault="002D6D95">
            <w:pPr>
              <w:spacing w:line="280" w:lineRule="auto"/>
              <w:jc w:val="both"/>
              <w:rPr>
                <w:rFonts w:ascii="標楷體" w:eastAsia="標楷體" w:hAnsi="標楷體" w:cs="標楷體"/>
              </w:rPr>
            </w:pPr>
            <w:r>
              <w:rPr>
                <w:rFonts w:ascii="標楷體" w:eastAsia="標楷體" w:hAnsi="標楷體" w:cs="標楷體"/>
              </w:rPr>
              <w:t>第十一課 孫悟空三借芭蕉扇</w:t>
            </w:r>
          </w:p>
          <w:p w:rsidR="000C5333" w:rsidRDefault="002D6D95">
            <w:pPr>
              <w:spacing w:line="280" w:lineRule="auto"/>
              <w:jc w:val="both"/>
              <w:rPr>
                <w:rFonts w:ascii="標楷體" w:eastAsia="標楷體" w:hAnsi="標楷體" w:cs="標楷體"/>
              </w:rPr>
            </w:pPr>
            <w:r>
              <w:rPr>
                <w:rFonts w:ascii="標楷體" w:eastAsia="標楷體" w:hAnsi="標楷體" w:cs="標楷體"/>
                <w:sz w:val="20"/>
                <w:szCs w:val="20"/>
              </w:rPr>
              <w:t>(生字、語詞、造句、成語、字音字形)</w:t>
            </w:r>
          </w:p>
        </w:tc>
      </w:tr>
      <w:tr w:rsidR="000C5333">
        <w:trPr>
          <w:trHeight w:val="400"/>
        </w:trPr>
        <w:tc>
          <w:tcPr>
            <w:tcW w:w="950" w:type="dxa"/>
            <w:tcBorders>
              <w:top w:val="single" w:sz="4" w:space="0" w:color="000000"/>
              <w:left w:val="single" w:sz="12" w:space="0" w:color="000000"/>
              <w:bottom w:val="single" w:sz="4"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5</w:t>
            </w:r>
          </w:p>
        </w:tc>
        <w:tc>
          <w:tcPr>
            <w:tcW w:w="382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C5333" w:rsidRDefault="002D6D95">
            <w:pPr>
              <w:spacing w:line="280" w:lineRule="auto"/>
              <w:jc w:val="both"/>
              <w:rPr>
                <w:rFonts w:ascii="標楷體" w:eastAsia="標楷體" w:hAnsi="標楷體" w:cs="標楷體"/>
              </w:rPr>
            </w:pPr>
            <w:r>
              <w:rPr>
                <w:rFonts w:ascii="標楷體" w:eastAsia="標楷體" w:hAnsi="標楷體" w:cs="標楷體"/>
              </w:rPr>
              <w:t>第五課 老大峽谷的回憶</w:t>
            </w:r>
          </w:p>
          <w:p w:rsidR="000C5333" w:rsidRDefault="002D6D95">
            <w:pPr>
              <w:spacing w:line="280" w:lineRule="auto"/>
              <w:jc w:val="both"/>
            </w:pPr>
            <w:r>
              <w:rPr>
                <w:rFonts w:ascii="標楷體" w:eastAsia="標楷體" w:hAnsi="標楷體" w:cs="標楷體"/>
                <w:sz w:val="20"/>
                <w:szCs w:val="20"/>
              </w:rPr>
              <w:t>(生字、語詞、造句、成語、字音字形)</w:t>
            </w:r>
          </w:p>
        </w:tc>
        <w:tc>
          <w:tcPr>
            <w:tcW w:w="783" w:type="dxa"/>
            <w:tcBorders>
              <w:top w:val="single" w:sz="4" w:space="0" w:color="000000"/>
              <w:bottom w:val="single" w:sz="4"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15</w:t>
            </w:r>
          </w:p>
        </w:tc>
        <w:tc>
          <w:tcPr>
            <w:tcW w:w="3994" w:type="dxa"/>
            <w:gridSpan w:val="3"/>
            <w:tcBorders>
              <w:top w:val="single" w:sz="4" w:space="0" w:color="000000"/>
              <w:left w:val="single" w:sz="4" w:space="0" w:color="000000"/>
              <w:bottom w:val="single" w:sz="4" w:space="0" w:color="000000"/>
              <w:right w:val="single" w:sz="24" w:space="0" w:color="000000"/>
            </w:tcBorders>
            <w:shd w:val="clear" w:color="auto" w:fill="auto"/>
            <w:vAlign w:val="center"/>
          </w:tcPr>
          <w:p w:rsidR="000C5333" w:rsidRDefault="002D6D95">
            <w:pPr>
              <w:spacing w:before="24" w:line="280" w:lineRule="auto"/>
              <w:jc w:val="both"/>
              <w:rPr>
                <w:rFonts w:ascii="標楷體" w:eastAsia="標楷體" w:hAnsi="標楷體" w:cs="標楷體"/>
              </w:rPr>
            </w:pPr>
            <w:r>
              <w:rPr>
                <w:rFonts w:ascii="標楷體" w:eastAsia="標楷體" w:hAnsi="標楷體" w:cs="標楷體"/>
              </w:rPr>
              <w:t>第十二課 圓高鐵快飛</w:t>
            </w:r>
          </w:p>
          <w:p w:rsidR="000C5333" w:rsidRDefault="002D6D95">
            <w:pPr>
              <w:spacing w:line="280" w:lineRule="auto"/>
              <w:jc w:val="both"/>
              <w:rPr>
                <w:rFonts w:ascii="標楷體" w:eastAsia="標楷體" w:hAnsi="標楷體" w:cs="標楷體"/>
              </w:rPr>
            </w:pPr>
            <w:r>
              <w:rPr>
                <w:rFonts w:ascii="標楷體" w:eastAsia="標楷體" w:hAnsi="標楷體" w:cs="標楷體"/>
                <w:sz w:val="20"/>
                <w:szCs w:val="20"/>
              </w:rPr>
              <w:t>(生字、語詞、造句、成語、字音字形)</w:t>
            </w:r>
          </w:p>
        </w:tc>
      </w:tr>
      <w:tr w:rsidR="000C5333">
        <w:trPr>
          <w:trHeight w:val="433"/>
        </w:trPr>
        <w:tc>
          <w:tcPr>
            <w:tcW w:w="950" w:type="dxa"/>
            <w:tcBorders>
              <w:top w:val="single" w:sz="4" w:space="0" w:color="000000"/>
              <w:left w:val="single" w:sz="12" w:space="0" w:color="000000"/>
              <w:bottom w:val="single" w:sz="4"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6</w:t>
            </w:r>
          </w:p>
        </w:tc>
        <w:tc>
          <w:tcPr>
            <w:tcW w:w="382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C5333" w:rsidRDefault="002D6D95">
            <w:pPr>
              <w:spacing w:line="280" w:lineRule="auto"/>
              <w:jc w:val="both"/>
              <w:rPr>
                <w:rFonts w:ascii="標楷體" w:eastAsia="標楷體" w:hAnsi="標楷體" w:cs="標楷體"/>
              </w:rPr>
            </w:pPr>
            <w:r>
              <w:rPr>
                <w:rFonts w:ascii="標楷體" w:eastAsia="標楷體" w:hAnsi="標楷體" w:cs="標楷體"/>
              </w:rPr>
              <w:t>第六課 羊角村之美</w:t>
            </w:r>
          </w:p>
          <w:p w:rsidR="000C5333" w:rsidRDefault="002D6D95">
            <w:pPr>
              <w:spacing w:line="280" w:lineRule="auto"/>
              <w:jc w:val="both"/>
            </w:pPr>
            <w:r>
              <w:rPr>
                <w:rFonts w:ascii="標楷體" w:eastAsia="標楷體" w:hAnsi="標楷體" w:cs="標楷體"/>
                <w:sz w:val="20"/>
                <w:szCs w:val="20"/>
              </w:rPr>
              <w:t>(生字、語詞、造句、成語、字音字形)</w:t>
            </w:r>
          </w:p>
        </w:tc>
        <w:tc>
          <w:tcPr>
            <w:tcW w:w="783" w:type="dxa"/>
            <w:tcBorders>
              <w:top w:val="single" w:sz="4" w:space="0" w:color="000000"/>
              <w:bottom w:val="single" w:sz="4"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16</w:t>
            </w:r>
          </w:p>
        </w:tc>
        <w:tc>
          <w:tcPr>
            <w:tcW w:w="3994" w:type="dxa"/>
            <w:gridSpan w:val="3"/>
            <w:tcBorders>
              <w:top w:val="single" w:sz="4" w:space="0" w:color="000000"/>
              <w:left w:val="single" w:sz="4" w:space="0" w:color="000000"/>
              <w:bottom w:val="single" w:sz="4" w:space="0" w:color="000000"/>
              <w:right w:val="single" w:sz="24" w:space="0" w:color="000000"/>
            </w:tcBorders>
            <w:shd w:val="clear" w:color="auto" w:fill="auto"/>
            <w:vAlign w:val="center"/>
          </w:tcPr>
          <w:p w:rsidR="000C5333" w:rsidRDefault="002D6D95">
            <w:pPr>
              <w:spacing w:before="24" w:line="280" w:lineRule="auto"/>
              <w:jc w:val="both"/>
              <w:rPr>
                <w:rFonts w:ascii="標楷體" w:eastAsia="標楷體" w:hAnsi="標楷體" w:cs="標楷體"/>
              </w:rPr>
            </w:pPr>
            <w:r>
              <w:rPr>
                <w:rFonts w:ascii="標楷體" w:eastAsia="標楷體" w:hAnsi="標楷體" w:cs="標楷體"/>
              </w:rPr>
              <w:t>第十三課 神奇魔法衣</w:t>
            </w:r>
          </w:p>
          <w:p w:rsidR="000C5333" w:rsidRDefault="002D6D95">
            <w:pPr>
              <w:spacing w:line="280" w:lineRule="auto"/>
              <w:jc w:val="both"/>
              <w:rPr>
                <w:rFonts w:ascii="標楷體" w:eastAsia="標楷體" w:hAnsi="標楷體" w:cs="標楷體"/>
              </w:rPr>
            </w:pPr>
            <w:r>
              <w:rPr>
                <w:rFonts w:ascii="標楷體" w:eastAsia="標楷體" w:hAnsi="標楷體" w:cs="標楷體"/>
                <w:sz w:val="20"/>
                <w:szCs w:val="20"/>
              </w:rPr>
              <w:t>(生字、語詞、造句、成語、字音字形)</w:t>
            </w:r>
          </w:p>
        </w:tc>
      </w:tr>
      <w:tr w:rsidR="000C5333">
        <w:trPr>
          <w:trHeight w:val="433"/>
        </w:trPr>
        <w:tc>
          <w:tcPr>
            <w:tcW w:w="950" w:type="dxa"/>
            <w:tcBorders>
              <w:top w:val="single" w:sz="4" w:space="0" w:color="000000"/>
              <w:left w:val="single" w:sz="12" w:space="0" w:color="000000"/>
              <w:bottom w:val="single" w:sz="4"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7</w:t>
            </w:r>
          </w:p>
        </w:tc>
        <w:tc>
          <w:tcPr>
            <w:tcW w:w="382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C5333" w:rsidRDefault="002D6D95">
            <w:pPr>
              <w:spacing w:line="280" w:lineRule="auto"/>
              <w:rPr>
                <w:rFonts w:ascii="標楷體" w:eastAsia="標楷體" w:hAnsi="標楷體" w:cs="標楷體"/>
              </w:rPr>
            </w:pPr>
            <w:r>
              <w:rPr>
                <w:rFonts w:ascii="標楷體" w:eastAsia="標楷體" w:hAnsi="標楷體" w:cs="標楷體"/>
              </w:rPr>
              <w:t>第七課 遊廬山有感</w:t>
            </w:r>
          </w:p>
          <w:p w:rsidR="000C5333" w:rsidRDefault="002D6D95">
            <w:pPr>
              <w:spacing w:line="280" w:lineRule="auto"/>
              <w:jc w:val="both"/>
            </w:pPr>
            <w:r>
              <w:rPr>
                <w:rFonts w:ascii="標楷體" w:eastAsia="標楷體" w:hAnsi="標楷體" w:cs="標楷體"/>
                <w:sz w:val="20"/>
                <w:szCs w:val="20"/>
              </w:rPr>
              <w:t>(生字、語詞、造句、成語、字音字形)</w:t>
            </w:r>
          </w:p>
        </w:tc>
        <w:tc>
          <w:tcPr>
            <w:tcW w:w="783" w:type="dxa"/>
            <w:tcBorders>
              <w:top w:val="single" w:sz="4" w:space="0" w:color="000000"/>
              <w:bottom w:val="single" w:sz="4"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17</w:t>
            </w:r>
          </w:p>
        </w:tc>
        <w:tc>
          <w:tcPr>
            <w:tcW w:w="3994" w:type="dxa"/>
            <w:gridSpan w:val="3"/>
            <w:tcBorders>
              <w:top w:val="single" w:sz="4" w:space="0" w:color="000000"/>
              <w:left w:val="single" w:sz="4" w:space="0" w:color="000000"/>
              <w:bottom w:val="single" w:sz="4" w:space="0" w:color="000000"/>
              <w:right w:val="single" w:sz="24" w:space="0" w:color="000000"/>
            </w:tcBorders>
            <w:shd w:val="clear" w:color="auto" w:fill="auto"/>
            <w:vAlign w:val="center"/>
          </w:tcPr>
          <w:p w:rsidR="000C5333" w:rsidRDefault="002D6D95">
            <w:pPr>
              <w:spacing w:before="24" w:line="280" w:lineRule="auto"/>
              <w:jc w:val="both"/>
              <w:rPr>
                <w:rFonts w:ascii="標楷體" w:eastAsia="標楷體" w:hAnsi="標楷體" w:cs="標楷體"/>
              </w:rPr>
            </w:pPr>
            <w:r>
              <w:rPr>
                <w:rFonts w:ascii="標楷體" w:eastAsia="標楷體" w:hAnsi="標楷體" w:cs="標楷體"/>
              </w:rPr>
              <w:t>第十四課 動物的心聲</w:t>
            </w:r>
          </w:p>
          <w:p w:rsidR="000C5333" w:rsidRDefault="002D6D95">
            <w:pPr>
              <w:spacing w:line="280" w:lineRule="auto"/>
              <w:jc w:val="both"/>
              <w:rPr>
                <w:rFonts w:ascii="標楷體" w:eastAsia="標楷體" w:hAnsi="標楷體" w:cs="標楷體"/>
              </w:rPr>
            </w:pPr>
            <w:r>
              <w:rPr>
                <w:rFonts w:ascii="標楷體" w:eastAsia="標楷體" w:hAnsi="標楷體" w:cs="標楷體"/>
                <w:sz w:val="20"/>
                <w:szCs w:val="20"/>
              </w:rPr>
              <w:t>(生字、語詞、造句、成語、字音字形)</w:t>
            </w:r>
          </w:p>
        </w:tc>
      </w:tr>
      <w:tr w:rsidR="000C5333">
        <w:trPr>
          <w:trHeight w:val="433"/>
        </w:trPr>
        <w:tc>
          <w:tcPr>
            <w:tcW w:w="950" w:type="dxa"/>
            <w:tcBorders>
              <w:top w:val="single" w:sz="4" w:space="0" w:color="000000"/>
              <w:left w:val="single" w:sz="12" w:space="0" w:color="000000"/>
              <w:bottom w:val="single" w:sz="4"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8</w:t>
            </w:r>
          </w:p>
        </w:tc>
        <w:tc>
          <w:tcPr>
            <w:tcW w:w="382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C5333" w:rsidRDefault="002D6D95">
            <w:pPr>
              <w:spacing w:line="280" w:lineRule="auto"/>
              <w:jc w:val="both"/>
            </w:pPr>
            <w:r>
              <w:rPr>
                <w:rFonts w:ascii="標楷體" w:eastAsia="標楷體" w:hAnsi="標楷體" w:cs="標楷體"/>
              </w:rPr>
              <w:t>閱讀樂園一探索四草綠色隧道</w:t>
            </w:r>
          </w:p>
        </w:tc>
        <w:tc>
          <w:tcPr>
            <w:tcW w:w="783" w:type="dxa"/>
            <w:tcBorders>
              <w:top w:val="single" w:sz="4" w:space="0" w:color="000000"/>
              <w:bottom w:val="single" w:sz="4"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18</w:t>
            </w:r>
          </w:p>
        </w:tc>
        <w:tc>
          <w:tcPr>
            <w:tcW w:w="3994" w:type="dxa"/>
            <w:gridSpan w:val="3"/>
            <w:tcBorders>
              <w:top w:val="single" w:sz="4" w:space="0" w:color="000000"/>
              <w:left w:val="single" w:sz="4" w:space="0" w:color="000000"/>
              <w:bottom w:val="single" w:sz="4" w:space="0" w:color="000000"/>
              <w:right w:val="single" w:sz="24" w:space="0" w:color="000000"/>
            </w:tcBorders>
            <w:shd w:val="clear" w:color="auto" w:fill="auto"/>
            <w:vAlign w:val="center"/>
          </w:tcPr>
          <w:p w:rsidR="000C5333" w:rsidRDefault="002D6D95">
            <w:pPr>
              <w:spacing w:line="280" w:lineRule="auto"/>
              <w:jc w:val="both"/>
              <w:rPr>
                <w:rFonts w:ascii="標楷體" w:eastAsia="標楷體" w:hAnsi="標楷體" w:cs="標楷體"/>
              </w:rPr>
            </w:pPr>
            <w:r>
              <w:rPr>
                <w:rFonts w:ascii="標楷體" w:eastAsia="標楷體" w:hAnsi="標楷體" w:cs="標楷體"/>
              </w:rPr>
              <w:t>閱讀樂園二通信方式大不同</w:t>
            </w:r>
          </w:p>
        </w:tc>
      </w:tr>
      <w:tr w:rsidR="000C5333">
        <w:trPr>
          <w:trHeight w:val="433"/>
        </w:trPr>
        <w:tc>
          <w:tcPr>
            <w:tcW w:w="950" w:type="dxa"/>
            <w:tcBorders>
              <w:top w:val="single" w:sz="4" w:space="0" w:color="000000"/>
              <w:left w:val="single" w:sz="12" w:space="0" w:color="000000"/>
              <w:bottom w:val="single" w:sz="4"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9</w:t>
            </w:r>
          </w:p>
        </w:tc>
        <w:tc>
          <w:tcPr>
            <w:tcW w:w="382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C5333" w:rsidRDefault="002D6D95">
            <w:pPr>
              <w:spacing w:line="280" w:lineRule="auto"/>
              <w:jc w:val="both"/>
            </w:pPr>
            <w:r>
              <w:rPr>
                <w:rFonts w:ascii="標楷體" w:eastAsia="標楷體" w:hAnsi="標楷體" w:cs="標楷體"/>
              </w:rPr>
              <w:t>複習</w:t>
            </w:r>
          </w:p>
        </w:tc>
        <w:tc>
          <w:tcPr>
            <w:tcW w:w="783" w:type="dxa"/>
            <w:tcBorders>
              <w:top w:val="single" w:sz="4" w:space="0" w:color="000000"/>
              <w:bottom w:val="single" w:sz="4"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19</w:t>
            </w:r>
          </w:p>
        </w:tc>
        <w:tc>
          <w:tcPr>
            <w:tcW w:w="3994" w:type="dxa"/>
            <w:gridSpan w:val="3"/>
            <w:tcBorders>
              <w:top w:val="single" w:sz="4" w:space="0" w:color="000000"/>
              <w:left w:val="single" w:sz="4" w:space="0" w:color="000000"/>
              <w:bottom w:val="single" w:sz="4" w:space="0" w:color="000000"/>
              <w:right w:val="single" w:sz="24" w:space="0" w:color="000000"/>
            </w:tcBorders>
            <w:shd w:val="clear" w:color="auto" w:fill="auto"/>
            <w:vAlign w:val="center"/>
          </w:tcPr>
          <w:p w:rsidR="000C5333" w:rsidRDefault="002D6D95">
            <w:pPr>
              <w:spacing w:line="280" w:lineRule="auto"/>
              <w:jc w:val="both"/>
              <w:rPr>
                <w:rFonts w:ascii="標楷體" w:eastAsia="標楷體" w:hAnsi="標楷體" w:cs="標楷體"/>
              </w:rPr>
            </w:pPr>
            <w:r>
              <w:rPr>
                <w:rFonts w:ascii="標楷體" w:eastAsia="標楷體" w:hAnsi="標楷體" w:cs="標楷體"/>
              </w:rPr>
              <w:t>複習</w:t>
            </w:r>
          </w:p>
        </w:tc>
      </w:tr>
      <w:tr w:rsidR="000C5333">
        <w:trPr>
          <w:trHeight w:val="433"/>
        </w:trPr>
        <w:tc>
          <w:tcPr>
            <w:tcW w:w="950" w:type="dxa"/>
            <w:tcBorders>
              <w:top w:val="single" w:sz="4" w:space="0" w:color="000000"/>
              <w:left w:val="single" w:sz="12" w:space="0" w:color="000000"/>
              <w:bottom w:val="single" w:sz="12"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lastRenderedPageBreak/>
              <w:t>10</w:t>
            </w:r>
          </w:p>
        </w:tc>
        <w:tc>
          <w:tcPr>
            <w:tcW w:w="3821" w:type="dxa"/>
            <w:gridSpan w:val="4"/>
            <w:tcBorders>
              <w:top w:val="single" w:sz="4" w:space="0" w:color="000000"/>
              <w:left w:val="single" w:sz="4" w:space="0" w:color="000000"/>
              <w:bottom w:val="single" w:sz="12" w:space="0" w:color="000000"/>
              <w:right w:val="single" w:sz="4" w:space="0" w:color="000000"/>
            </w:tcBorders>
            <w:shd w:val="clear" w:color="auto" w:fill="auto"/>
            <w:vAlign w:val="center"/>
          </w:tcPr>
          <w:p w:rsidR="000C5333" w:rsidRDefault="002D6D95">
            <w:pPr>
              <w:spacing w:line="280" w:lineRule="auto"/>
              <w:jc w:val="both"/>
            </w:pPr>
            <w:r>
              <w:rPr>
                <w:rFonts w:ascii="標楷體" w:eastAsia="標楷體" w:hAnsi="標楷體" w:cs="標楷體"/>
              </w:rPr>
              <w:t>期中考</w:t>
            </w:r>
          </w:p>
        </w:tc>
        <w:tc>
          <w:tcPr>
            <w:tcW w:w="783" w:type="dxa"/>
            <w:tcBorders>
              <w:top w:val="single" w:sz="4" w:space="0" w:color="000000"/>
              <w:bottom w:val="single" w:sz="12"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20</w:t>
            </w:r>
          </w:p>
        </w:tc>
        <w:tc>
          <w:tcPr>
            <w:tcW w:w="3994" w:type="dxa"/>
            <w:gridSpan w:val="3"/>
            <w:tcBorders>
              <w:top w:val="single" w:sz="4" w:space="0" w:color="000000"/>
              <w:left w:val="single" w:sz="4" w:space="0" w:color="000000"/>
              <w:bottom w:val="single" w:sz="12" w:space="0" w:color="000000"/>
              <w:right w:val="single" w:sz="24" w:space="0" w:color="000000"/>
            </w:tcBorders>
            <w:shd w:val="clear" w:color="auto" w:fill="auto"/>
            <w:vAlign w:val="center"/>
          </w:tcPr>
          <w:p w:rsidR="000C5333" w:rsidRDefault="002D6D95">
            <w:pPr>
              <w:spacing w:line="280" w:lineRule="auto"/>
              <w:jc w:val="both"/>
              <w:rPr>
                <w:rFonts w:ascii="標楷體" w:eastAsia="標楷體" w:hAnsi="標楷體" w:cs="標楷體"/>
              </w:rPr>
            </w:pPr>
            <w:r>
              <w:rPr>
                <w:rFonts w:ascii="標楷體" w:eastAsia="標楷體" w:hAnsi="標楷體" w:cs="標楷體"/>
              </w:rPr>
              <w:t>期末考</w:t>
            </w:r>
          </w:p>
        </w:tc>
      </w:tr>
    </w:tbl>
    <w:p w:rsidR="000C5333" w:rsidRDefault="000C5333">
      <w:pPr>
        <w:widowControl/>
        <w:rPr>
          <w:rFonts w:ascii="標楷體" w:eastAsia="標楷體" w:hAnsi="標楷體" w:cs="標楷體"/>
          <w:sz w:val="28"/>
          <w:szCs w:val="28"/>
        </w:rPr>
      </w:pPr>
    </w:p>
    <w:tbl>
      <w:tblPr>
        <w:tblStyle w:val="aff8"/>
        <w:tblW w:w="9548" w:type="dxa"/>
        <w:tblInd w:w="0" w:type="dxa"/>
        <w:tblBorders>
          <w:top w:val="single" w:sz="24" w:space="0" w:color="000000"/>
          <w:left w:val="single" w:sz="24" w:space="0" w:color="000000"/>
          <w:bottom w:val="single" w:sz="24" w:space="0" w:color="000000"/>
          <w:right w:val="single" w:sz="24" w:space="0" w:color="000000"/>
          <w:insideH w:val="single" w:sz="4" w:space="0" w:color="000000"/>
          <w:insideV w:val="single" w:sz="4" w:space="0" w:color="000000"/>
        </w:tblBorders>
        <w:tblLayout w:type="fixed"/>
        <w:tblLook w:val="0400" w:firstRow="0" w:lastRow="0" w:firstColumn="0" w:lastColumn="0" w:noHBand="0" w:noVBand="1"/>
      </w:tblPr>
      <w:tblGrid>
        <w:gridCol w:w="950"/>
        <w:gridCol w:w="1568"/>
        <w:gridCol w:w="1701"/>
        <w:gridCol w:w="142"/>
        <w:gridCol w:w="410"/>
        <w:gridCol w:w="783"/>
        <w:gridCol w:w="83"/>
        <w:gridCol w:w="1524"/>
        <w:gridCol w:w="2387"/>
      </w:tblGrid>
      <w:tr w:rsidR="000C5333">
        <w:tc>
          <w:tcPr>
            <w:tcW w:w="2518" w:type="dxa"/>
            <w:gridSpan w:val="2"/>
            <w:tcBorders>
              <w:top w:val="single" w:sz="12" w:space="0" w:color="000000"/>
              <w:left w:val="single" w:sz="12" w:space="0" w:color="000000"/>
              <w:bottom w:val="single" w:sz="4" w:space="0" w:color="000000"/>
            </w:tcBorders>
            <w:vAlign w:val="center"/>
          </w:tcPr>
          <w:p w:rsidR="000C5333" w:rsidRDefault="002D6D95">
            <w:pPr>
              <w:jc w:val="center"/>
              <w:rPr>
                <w:rFonts w:ascii="標楷體" w:eastAsia="標楷體" w:hAnsi="標楷體" w:cs="標楷體"/>
                <w:b/>
              </w:rPr>
            </w:pPr>
            <w:r>
              <w:rPr>
                <w:rFonts w:ascii="標楷體" w:eastAsia="標楷體" w:hAnsi="標楷體" w:cs="標楷體"/>
                <w:b/>
              </w:rPr>
              <w:t>領域</w:t>
            </w:r>
          </w:p>
        </w:tc>
        <w:tc>
          <w:tcPr>
            <w:tcW w:w="2253" w:type="dxa"/>
            <w:gridSpan w:val="3"/>
            <w:tcBorders>
              <w:top w:val="single" w:sz="12" w:space="0" w:color="000000"/>
              <w:bottom w:val="single" w:sz="4" w:space="0" w:color="000000"/>
            </w:tcBorders>
            <w:vAlign w:val="center"/>
          </w:tcPr>
          <w:p w:rsidR="000C5333" w:rsidRDefault="002D6D95">
            <w:pPr>
              <w:jc w:val="center"/>
              <w:rPr>
                <w:rFonts w:ascii="標楷體" w:eastAsia="標楷體" w:hAnsi="標楷體" w:cs="標楷體"/>
                <w:b/>
              </w:rPr>
            </w:pPr>
            <w:r>
              <w:rPr>
                <w:rFonts w:ascii="標楷體" w:eastAsia="標楷體" w:hAnsi="標楷體" w:cs="標楷體"/>
                <w:b/>
              </w:rPr>
              <w:t>每週節數</w:t>
            </w:r>
          </w:p>
        </w:tc>
        <w:tc>
          <w:tcPr>
            <w:tcW w:w="2390" w:type="dxa"/>
            <w:gridSpan w:val="3"/>
            <w:tcBorders>
              <w:top w:val="single" w:sz="12" w:space="0" w:color="000000"/>
              <w:bottom w:val="single" w:sz="4" w:space="0" w:color="000000"/>
            </w:tcBorders>
            <w:vAlign w:val="center"/>
          </w:tcPr>
          <w:p w:rsidR="000C5333" w:rsidRDefault="002D6D95">
            <w:pPr>
              <w:jc w:val="center"/>
              <w:rPr>
                <w:rFonts w:ascii="標楷體" w:eastAsia="標楷體" w:hAnsi="標楷體" w:cs="標楷體"/>
                <w:b/>
              </w:rPr>
            </w:pPr>
            <w:r>
              <w:rPr>
                <w:rFonts w:ascii="標楷體" w:eastAsia="標楷體" w:hAnsi="標楷體" w:cs="標楷體"/>
                <w:b/>
              </w:rPr>
              <w:t>班級/班型</w:t>
            </w:r>
          </w:p>
        </w:tc>
        <w:tc>
          <w:tcPr>
            <w:tcW w:w="2387" w:type="dxa"/>
            <w:tcBorders>
              <w:top w:val="single" w:sz="12" w:space="0" w:color="000000"/>
              <w:bottom w:val="single" w:sz="4" w:space="0" w:color="000000"/>
              <w:right w:val="single" w:sz="12" w:space="0" w:color="000000"/>
            </w:tcBorders>
            <w:vAlign w:val="center"/>
          </w:tcPr>
          <w:p w:rsidR="000C5333" w:rsidRDefault="002D6D95">
            <w:pPr>
              <w:jc w:val="center"/>
              <w:rPr>
                <w:rFonts w:ascii="標楷體" w:eastAsia="標楷體" w:hAnsi="標楷體" w:cs="標楷體"/>
                <w:b/>
              </w:rPr>
            </w:pPr>
            <w:r>
              <w:rPr>
                <w:rFonts w:ascii="標楷體" w:eastAsia="標楷體" w:hAnsi="標楷體" w:cs="標楷體"/>
                <w:b/>
              </w:rPr>
              <w:t>教學者</w:t>
            </w:r>
          </w:p>
        </w:tc>
      </w:tr>
      <w:tr w:rsidR="000C5333">
        <w:trPr>
          <w:trHeight w:val="458"/>
        </w:trPr>
        <w:tc>
          <w:tcPr>
            <w:tcW w:w="2518" w:type="dxa"/>
            <w:gridSpan w:val="2"/>
            <w:tcBorders>
              <w:top w:val="single" w:sz="4" w:space="0" w:color="000000"/>
              <w:left w:val="single" w:sz="12" w:space="0" w:color="000000"/>
              <w:bottom w:val="single" w:sz="4" w:space="0" w:color="000000"/>
            </w:tcBorders>
            <w:vAlign w:val="center"/>
          </w:tcPr>
          <w:p w:rsidR="000C5333" w:rsidRDefault="002D6D95">
            <w:pPr>
              <w:jc w:val="center"/>
              <w:rPr>
                <w:rFonts w:ascii="標楷體" w:eastAsia="標楷體" w:hAnsi="標楷體" w:cs="標楷體"/>
              </w:rPr>
            </w:pPr>
            <w:r>
              <w:rPr>
                <w:rFonts w:ascii="標楷體" w:eastAsia="標楷體" w:hAnsi="標楷體" w:cs="標楷體"/>
              </w:rPr>
              <w:t>語文領域</w:t>
            </w:r>
          </w:p>
        </w:tc>
        <w:tc>
          <w:tcPr>
            <w:tcW w:w="2253" w:type="dxa"/>
            <w:gridSpan w:val="3"/>
            <w:tcBorders>
              <w:top w:val="single" w:sz="4" w:space="0" w:color="000000"/>
              <w:bottom w:val="single" w:sz="4" w:space="0" w:color="000000"/>
            </w:tcBorders>
            <w:vAlign w:val="center"/>
          </w:tcPr>
          <w:p w:rsidR="000C5333" w:rsidRDefault="002D6D95">
            <w:pPr>
              <w:jc w:val="center"/>
              <w:rPr>
                <w:rFonts w:ascii="標楷體" w:eastAsia="標楷體" w:hAnsi="標楷體" w:cs="標楷體"/>
              </w:rPr>
            </w:pPr>
            <w:r>
              <w:rPr>
                <w:rFonts w:ascii="標楷體" w:eastAsia="標楷體" w:hAnsi="標楷體" w:cs="標楷體"/>
              </w:rPr>
              <w:t>5節(</w:t>
            </w:r>
            <w:r>
              <w:rPr>
                <w:rFonts w:ascii="標楷體" w:eastAsia="標楷體" w:hAnsi="標楷體" w:cs="標楷體"/>
                <w:color w:val="0000FF"/>
              </w:rPr>
              <w:t>全抽</w:t>
            </w:r>
            <w:r>
              <w:rPr>
                <w:rFonts w:ascii="標楷體" w:eastAsia="標楷體" w:hAnsi="標楷體" w:cs="標楷體"/>
              </w:rPr>
              <w:t>)</w:t>
            </w:r>
          </w:p>
        </w:tc>
        <w:tc>
          <w:tcPr>
            <w:tcW w:w="2390" w:type="dxa"/>
            <w:gridSpan w:val="3"/>
            <w:tcBorders>
              <w:top w:val="single" w:sz="4" w:space="0" w:color="000000"/>
              <w:bottom w:val="single" w:sz="4" w:space="0" w:color="000000"/>
            </w:tcBorders>
            <w:vAlign w:val="center"/>
          </w:tcPr>
          <w:p w:rsidR="000C5333" w:rsidRDefault="002D6D95">
            <w:pPr>
              <w:jc w:val="center"/>
              <w:rPr>
                <w:rFonts w:ascii="標楷體" w:eastAsia="標楷體" w:hAnsi="標楷體" w:cs="標楷體"/>
              </w:rPr>
            </w:pPr>
            <w:r>
              <w:rPr>
                <w:rFonts w:ascii="標楷體" w:eastAsia="標楷體" w:hAnsi="標楷體" w:cs="標楷體"/>
                <w:color w:val="0000FF"/>
              </w:rPr>
              <w:t>五年級/資源班</w:t>
            </w:r>
          </w:p>
        </w:tc>
        <w:tc>
          <w:tcPr>
            <w:tcW w:w="2387" w:type="dxa"/>
            <w:tcBorders>
              <w:top w:val="single" w:sz="4" w:space="0" w:color="000000"/>
              <w:bottom w:val="single" w:sz="4" w:space="0" w:color="000000"/>
              <w:right w:val="single" w:sz="12" w:space="0" w:color="000000"/>
            </w:tcBorders>
            <w:vAlign w:val="center"/>
          </w:tcPr>
          <w:p w:rsidR="000C5333" w:rsidRDefault="002D6D95">
            <w:pPr>
              <w:jc w:val="center"/>
              <w:rPr>
                <w:rFonts w:ascii="標楷體" w:eastAsia="標楷體" w:hAnsi="標楷體" w:cs="標楷體"/>
              </w:rPr>
            </w:pPr>
            <w:r>
              <w:rPr>
                <w:rFonts w:ascii="標楷體" w:eastAsia="標楷體" w:hAnsi="標楷體" w:cs="標楷體"/>
              </w:rPr>
              <w:t>楊婷雅</w:t>
            </w:r>
          </w:p>
        </w:tc>
      </w:tr>
      <w:tr w:rsidR="000C5333">
        <w:trPr>
          <w:trHeight w:val="419"/>
        </w:trPr>
        <w:tc>
          <w:tcPr>
            <w:tcW w:w="2518" w:type="dxa"/>
            <w:gridSpan w:val="2"/>
            <w:tcBorders>
              <w:top w:val="single" w:sz="4" w:space="0" w:color="000000"/>
              <w:left w:val="single" w:sz="12" w:space="0" w:color="000000"/>
            </w:tcBorders>
            <w:vAlign w:val="center"/>
          </w:tcPr>
          <w:p w:rsidR="000C5333" w:rsidRDefault="002D6D95">
            <w:pPr>
              <w:jc w:val="center"/>
              <w:rPr>
                <w:rFonts w:ascii="標楷體" w:eastAsia="標楷體" w:hAnsi="標楷體" w:cs="標楷體"/>
                <w:b/>
              </w:rPr>
            </w:pPr>
            <w:r>
              <w:rPr>
                <w:rFonts w:ascii="標楷體" w:eastAsia="標楷體" w:hAnsi="標楷體" w:cs="標楷體"/>
                <w:b/>
              </w:rPr>
              <w:t>教學對象</w:t>
            </w:r>
          </w:p>
        </w:tc>
        <w:tc>
          <w:tcPr>
            <w:tcW w:w="7030" w:type="dxa"/>
            <w:gridSpan w:val="7"/>
            <w:tcBorders>
              <w:top w:val="single" w:sz="4" w:space="0" w:color="000000"/>
              <w:right w:val="single" w:sz="12" w:space="0" w:color="000000"/>
            </w:tcBorders>
            <w:vAlign w:val="center"/>
          </w:tcPr>
          <w:p w:rsidR="000C5333" w:rsidRDefault="002D6D95">
            <w:pPr>
              <w:jc w:val="both"/>
              <w:rPr>
                <w:rFonts w:ascii="標楷體" w:eastAsia="標楷體" w:hAnsi="標楷體" w:cs="標楷體"/>
              </w:rPr>
            </w:pPr>
            <w:r>
              <w:rPr>
                <w:rFonts w:ascii="標楷體" w:eastAsia="標楷體" w:hAnsi="標楷體" w:cs="標楷體"/>
              </w:rPr>
              <w:t>鄧○軒</w:t>
            </w:r>
          </w:p>
        </w:tc>
      </w:tr>
      <w:tr w:rsidR="000C5333">
        <w:trPr>
          <w:trHeight w:val="320"/>
        </w:trPr>
        <w:tc>
          <w:tcPr>
            <w:tcW w:w="2518" w:type="dxa"/>
            <w:gridSpan w:val="2"/>
            <w:vMerge w:val="restart"/>
            <w:tcBorders>
              <w:left w:val="single" w:sz="12" w:space="0" w:color="000000"/>
            </w:tcBorders>
            <w:vAlign w:val="center"/>
          </w:tcPr>
          <w:p w:rsidR="000C5333" w:rsidRDefault="002D6D95">
            <w:pPr>
              <w:jc w:val="center"/>
              <w:rPr>
                <w:b/>
              </w:rPr>
            </w:pPr>
            <w:r>
              <w:rPr>
                <w:b/>
              </w:rPr>
              <w:t>核心素養</w:t>
            </w:r>
          </w:p>
        </w:tc>
        <w:tc>
          <w:tcPr>
            <w:tcW w:w="1701" w:type="dxa"/>
            <w:vAlign w:val="center"/>
          </w:tcPr>
          <w:p w:rsidR="000C5333" w:rsidRDefault="002D6D95">
            <w:pPr>
              <w:ind w:left="-19"/>
              <w:jc w:val="both"/>
              <w:rPr>
                <w:rFonts w:ascii="標楷體" w:eastAsia="標楷體" w:hAnsi="標楷體" w:cs="標楷體"/>
              </w:rPr>
            </w:pPr>
            <w:r>
              <w:rPr>
                <w:rFonts w:ascii="標楷體" w:eastAsia="標楷體" w:hAnsi="標楷體" w:cs="標楷體"/>
              </w:rPr>
              <w:t>A自主行動</w:t>
            </w:r>
          </w:p>
        </w:tc>
        <w:tc>
          <w:tcPr>
            <w:tcW w:w="5329" w:type="dxa"/>
            <w:gridSpan w:val="6"/>
            <w:tcBorders>
              <w:right w:val="single" w:sz="12" w:space="0" w:color="000000"/>
            </w:tcBorders>
            <w:vAlign w:val="center"/>
          </w:tcPr>
          <w:p w:rsidR="000C5333" w:rsidRDefault="002D6D95">
            <w:pPr>
              <w:rPr>
                <w:rFonts w:ascii="標楷體" w:eastAsia="標楷體" w:hAnsi="標楷體" w:cs="標楷體"/>
              </w:rPr>
            </w:pPr>
            <w:r>
              <w:rPr>
                <w:rFonts w:ascii="標楷體" w:eastAsia="標楷體" w:hAnsi="標楷體" w:cs="標楷體"/>
              </w:rPr>
              <w:t xml:space="preserve">■A1.身心素質與自我精進 </w:t>
            </w:r>
          </w:p>
          <w:p w:rsidR="000C5333" w:rsidRDefault="002D6D95">
            <w:pPr>
              <w:rPr>
                <w:rFonts w:ascii="標楷體" w:eastAsia="標楷體" w:hAnsi="標楷體" w:cs="標楷體"/>
              </w:rPr>
            </w:pPr>
            <w:r>
              <w:rPr>
                <w:rFonts w:ascii="標楷體" w:eastAsia="標楷體" w:hAnsi="標楷體" w:cs="標楷體"/>
              </w:rPr>
              <w:t xml:space="preserve">■A2.系統思考與問題解決 </w:t>
            </w:r>
          </w:p>
          <w:p w:rsidR="000C5333" w:rsidRDefault="002D6D95">
            <w:pPr>
              <w:rPr>
                <w:rFonts w:ascii="標楷體" w:eastAsia="標楷體" w:hAnsi="標楷體" w:cs="標楷體"/>
              </w:rPr>
            </w:pPr>
            <w:r>
              <w:rPr>
                <w:rFonts w:ascii="Wingdings" w:eastAsia="Wingdings" w:hAnsi="Wingdings" w:cs="Wingdings"/>
              </w:rPr>
              <w:t>□</w:t>
            </w:r>
            <w:r>
              <w:rPr>
                <w:rFonts w:ascii="標楷體" w:eastAsia="標楷體" w:hAnsi="標楷體" w:cs="標楷體"/>
              </w:rPr>
              <w:t>A3.規劃執行與創新應變</w:t>
            </w:r>
          </w:p>
        </w:tc>
      </w:tr>
      <w:tr w:rsidR="000C5333">
        <w:trPr>
          <w:trHeight w:val="320"/>
        </w:trPr>
        <w:tc>
          <w:tcPr>
            <w:tcW w:w="2518" w:type="dxa"/>
            <w:gridSpan w:val="2"/>
            <w:vMerge/>
            <w:tcBorders>
              <w:left w:val="single" w:sz="12" w:space="0" w:color="000000"/>
            </w:tcBorders>
            <w:vAlign w:val="center"/>
          </w:tcPr>
          <w:p w:rsidR="000C5333" w:rsidRDefault="000C5333">
            <w:pPr>
              <w:pBdr>
                <w:top w:val="nil"/>
                <w:left w:val="nil"/>
                <w:bottom w:val="nil"/>
                <w:right w:val="nil"/>
                <w:between w:val="nil"/>
              </w:pBdr>
              <w:spacing w:line="276" w:lineRule="auto"/>
              <w:rPr>
                <w:rFonts w:ascii="標楷體" w:eastAsia="標楷體" w:hAnsi="標楷體" w:cs="標楷體"/>
              </w:rPr>
            </w:pPr>
          </w:p>
        </w:tc>
        <w:tc>
          <w:tcPr>
            <w:tcW w:w="1701" w:type="dxa"/>
            <w:vAlign w:val="center"/>
          </w:tcPr>
          <w:p w:rsidR="000C5333" w:rsidRDefault="002D6D95">
            <w:pPr>
              <w:jc w:val="both"/>
              <w:rPr>
                <w:rFonts w:ascii="標楷體" w:eastAsia="標楷體" w:hAnsi="標楷體" w:cs="標楷體"/>
              </w:rPr>
            </w:pPr>
            <w:r>
              <w:rPr>
                <w:rFonts w:ascii="標楷體" w:eastAsia="標楷體" w:hAnsi="標楷體" w:cs="標楷體"/>
              </w:rPr>
              <w:t>B溝通互動</w:t>
            </w:r>
          </w:p>
        </w:tc>
        <w:tc>
          <w:tcPr>
            <w:tcW w:w="5329" w:type="dxa"/>
            <w:gridSpan w:val="6"/>
            <w:tcBorders>
              <w:right w:val="single" w:sz="12" w:space="0" w:color="000000"/>
            </w:tcBorders>
            <w:vAlign w:val="center"/>
          </w:tcPr>
          <w:p w:rsidR="000C5333" w:rsidRDefault="002D6D95">
            <w:pPr>
              <w:jc w:val="both"/>
              <w:rPr>
                <w:rFonts w:ascii="標楷體" w:eastAsia="標楷體" w:hAnsi="標楷體" w:cs="標楷體"/>
              </w:rPr>
            </w:pPr>
            <w:r>
              <w:rPr>
                <w:rFonts w:ascii="標楷體" w:eastAsia="標楷體" w:hAnsi="標楷體" w:cs="標楷體"/>
              </w:rPr>
              <w:t xml:space="preserve">■B1.符號運用與溝通表達 </w:t>
            </w:r>
          </w:p>
          <w:p w:rsidR="000C5333" w:rsidRDefault="002D6D95">
            <w:pPr>
              <w:jc w:val="both"/>
              <w:rPr>
                <w:rFonts w:ascii="標楷體" w:eastAsia="標楷體" w:hAnsi="標楷體" w:cs="標楷體"/>
              </w:rPr>
            </w:pPr>
            <w:r>
              <w:rPr>
                <w:rFonts w:ascii="Wingdings" w:eastAsia="Wingdings" w:hAnsi="Wingdings" w:cs="Wingdings"/>
              </w:rPr>
              <w:t>□</w:t>
            </w:r>
            <w:r>
              <w:rPr>
                <w:rFonts w:ascii="標楷體" w:eastAsia="標楷體" w:hAnsi="標楷體" w:cs="標楷體"/>
              </w:rPr>
              <w:t>B2.科技資訊與媒體素養</w:t>
            </w:r>
          </w:p>
          <w:p w:rsidR="000C5333" w:rsidRDefault="002D6D95">
            <w:pPr>
              <w:jc w:val="both"/>
              <w:rPr>
                <w:rFonts w:ascii="標楷體" w:eastAsia="標楷體" w:hAnsi="標楷體" w:cs="標楷體"/>
              </w:rPr>
            </w:pPr>
            <w:r>
              <w:rPr>
                <w:rFonts w:ascii="Wingdings" w:eastAsia="Wingdings" w:hAnsi="Wingdings" w:cs="Wingdings"/>
              </w:rPr>
              <w:t>□</w:t>
            </w:r>
            <w:r>
              <w:rPr>
                <w:rFonts w:ascii="標楷體" w:eastAsia="標楷體" w:hAnsi="標楷體" w:cs="標楷體"/>
              </w:rPr>
              <w:t>B3.藝術涵養與美感素養</w:t>
            </w:r>
          </w:p>
        </w:tc>
      </w:tr>
      <w:tr w:rsidR="000C5333">
        <w:trPr>
          <w:trHeight w:val="320"/>
        </w:trPr>
        <w:tc>
          <w:tcPr>
            <w:tcW w:w="2518" w:type="dxa"/>
            <w:gridSpan w:val="2"/>
            <w:vMerge/>
            <w:tcBorders>
              <w:left w:val="single" w:sz="12" w:space="0" w:color="000000"/>
            </w:tcBorders>
            <w:vAlign w:val="center"/>
          </w:tcPr>
          <w:p w:rsidR="000C5333" w:rsidRDefault="000C5333">
            <w:pPr>
              <w:pBdr>
                <w:top w:val="nil"/>
                <w:left w:val="nil"/>
                <w:bottom w:val="nil"/>
                <w:right w:val="nil"/>
                <w:between w:val="nil"/>
              </w:pBdr>
              <w:spacing w:line="276" w:lineRule="auto"/>
              <w:rPr>
                <w:rFonts w:ascii="標楷體" w:eastAsia="標楷體" w:hAnsi="標楷體" w:cs="標楷體"/>
              </w:rPr>
            </w:pPr>
          </w:p>
        </w:tc>
        <w:tc>
          <w:tcPr>
            <w:tcW w:w="1701" w:type="dxa"/>
            <w:vAlign w:val="center"/>
          </w:tcPr>
          <w:p w:rsidR="000C5333" w:rsidRDefault="002D6D95">
            <w:pPr>
              <w:jc w:val="both"/>
              <w:rPr>
                <w:rFonts w:ascii="標楷體" w:eastAsia="標楷體" w:hAnsi="標楷體" w:cs="標楷體"/>
              </w:rPr>
            </w:pPr>
            <w:r>
              <w:rPr>
                <w:rFonts w:ascii="標楷體" w:eastAsia="標楷體" w:hAnsi="標楷體" w:cs="標楷體"/>
              </w:rPr>
              <w:t>C社會參與</w:t>
            </w:r>
          </w:p>
        </w:tc>
        <w:tc>
          <w:tcPr>
            <w:tcW w:w="5329" w:type="dxa"/>
            <w:gridSpan w:val="6"/>
            <w:tcBorders>
              <w:right w:val="single" w:sz="12" w:space="0" w:color="000000"/>
            </w:tcBorders>
            <w:vAlign w:val="center"/>
          </w:tcPr>
          <w:p w:rsidR="000C5333" w:rsidRDefault="002D6D95">
            <w:pPr>
              <w:jc w:val="both"/>
              <w:rPr>
                <w:rFonts w:ascii="標楷體" w:eastAsia="標楷體" w:hAnsi="標楷體" w:cs="標楷體"/>
              </w:rPr>
            </w:pPr>
            <w:r>
              <w:rPr>
                <w:rFonts w:ascii="Wingdings" w:eastAsia="Wingdings" w:hAnsi="Wingdings" w:cs="Wingdings"/>
              </w:rPr>
              <w:t>□</w:t>
            </w:r>
            <w:r>
              <w:rPr>
                <w:rFonts w:ascii="標楷體" w:eastAsia="標楷體" w:hAnsi="標楷體" w:cs="標楷體"/>
              </w:rPr>
              <w:t xml:space="preserve">C1.道德實踐與公民意識 </w:t>
            </w:r>
          </w:p>
          <w:p w:rsidR="000C5333" w:rsidRDefault="002D6D95">
            <w:pPr>
              <w:jc w:val="both"/>
              <w:rPr>
                <w:rFonts w:ascii="標楷體" w:eastAsia="標楷體" w:hAnsi="標楷體" w:cs="標楷體"/>
              </w:rPr>
            </w:pPr>
            <w:r>
              <w:rPr>
                <w:rFonts w:ascii="Wingdings" w:eastAsia="Wingdings" w:hAnsi="Wingdings" w:cs="Wingdings"/>
              </w:rPr>
              <w:t>□</w:t>
            </w:r>
            <w:r>
              <w:rPr>
                <w:rFonts w:ascii="標楷體" w:eastAsia="標楷體" w:hAnsi="標楷體" w:cs="標楷體"/>
              </w:rPr>
              <w:t>C2.人際關係與團隊合作</w:t>
            </w:r>
          </w:p>
          <w:p w:rsidR="000C5333" w:rsidRDefault="002D6D95">
            <w:pPr>
              <w:jc w:val="both"/>
              <w:rPr>
                <w:rFonts w:ascii="標楷體" w:eastAsia="標楷體" w:hAnsi="標楷體" w:cs="標楷體"/>
              </w:rPr>
            </w:pPr>
            <w:r>
              <w:rPr>
                <w:rFonts w:ascii="標楷體" w:eastAsia="標楷體" w:hAnsi="標楷體" w:cs="標楷體"/>
              </w:rPr>
              <w:t>■C3.多元文化與國際理解</w:t>
            </w:r>
          </w:p>
        </w:tc>
      </w:tr>
      <w:tr w:rsidR="000C5333">
        <w:trPr>
          <w:trHeight w:val="778"/>
        </w:trPr>
        <w:tc>
          <w:tcPr>
            <w:tcW w:w="2518" w:type="dxa"/>
            <w:gridSpan w:val="2"/>
            <w:vMerge w:val="restart"/>
            <w:tcBorders>
              <w:left w:val="single" w:sz="12" w:space="0" w:color="000000"/>
            </w:tcBorders>
            <w:vAlign w:val="center"/>
          </w:tcPr>
          <w:p w:rsidR="000C5333" w:rsidRDefault="002D6D95">
            <w:pPr>
              <w:jc w:val="center"/>
              <w:rPr>
                <w:rFonts w:ascii="標楷體" w:eastAsia="標楷體" w:hAnsi="標楷體" w:cs="標楷體"/>
                <w:b/>
              </w:rPr>
            </w:pPr>
            <w:r>
              <w:rPr>
                <w:rFonts w:ascii="標楷體" w:eastAsia="標楷體" w:hAnsi="標楷體" w:cs="標楷體"/>
                <w:b/>
              </w:rPr>
              <w:t>原領綱學習</w:t>
            </w:r>
          </w:p>
          <w:p w:rsidR="000C5333" w:rsidRDefault="002D6D95">
            <w:pPr>
              <w:jc w:val="center"/>
              <w:rPr>
                <w:rFonts w:ascii="標楷體" w:eastAsia="標楷體" w:hAnsi="標楷體" w:cs="標楷體"/>
                <w:b/>
              </w:rPr>
            </w:pPr>
            <w:r>
              <w:rPr>
                <w:rFonts w:ascii="標楷體" w:eastAsia="標楷體" w:hAnsi="標楷體" w:cs="標楷體"/>
                <w:b/>
              </w:rPr>
              <w:t>重點</w:t>
            </w:r>
          </w:p>
        </w:tc>
        <w:tc>
          <w:tcPr>
            <w:tcW w:w="7030" w:type="dxa"/>
            <w:gridSpan w:val="7"/>
            <w:tcBorders>
              <w:bottom w:val="dashed" w:sz="4" w:space="0" w:color="000000"/>
              <w:right w:val="single" w:sz="12" w:space="0" w:color="000000"/>
            </w:tcBorders>
            <w:vAlign w:val="center"/>
          </w:tcPr>
          <w:p w:rsidR="000C5333" w:rsidRDefault="002D6D95">
            <w:pPr>
              <w:spacing w:line="280" w:lineRule="auto"/>
              <w:rPr>
                <w:rFonts w:ascii="標楷體" w:eastAsia="標楷體" w:hAnsi="標楷體" w:cs="標楷體"/>
                <w:b/>
              </w:rPr>
            </w:pPr>
            <w:r>
              <w:rPr>
                <w:rFonts w:ascii="標楷體" w:eastAsia="標楷體" w:hAnsi="標楷體" w:cs="標楷體"/>
                <w:b/>
              </w:rPr>
              <w:t>一、學習表現</w:t>
            </w:r>
          </w:p>
          <w:p w:rsidR="000C5333" w:rsidRDefault="002D6D95">
            <w:pPr>
              <w:spacing w:line="280" w:lineRule="auto"/>
              <w:jc w:val="both"/>
              <w:rPr>
                <w:rFonts w:ascii="標楷體" w:eastAsia="標楷體" w:hAnsi="標楷體" w:cs="標楷體"/>
                <w:color w:val="FF0000"/>
                <w:sz w:val="20"/>
                <w:szCs w:val="20"/>
              </w:rPr>
            </w:pPr>
            <w:r>
              <w:rPr>
                <w:rFonts w:ascii="標楷體" w:eastAsia="標楷體" w:hAnsi="標楷體" w:cs="標楷體"/>
                <w:color w:val="FF0000"/>
                <w:sz w:val="20"/>
                <w:szCs w:val="20"/>
              </w:rPr>
              <w:t>聆聽</w:t>
            </w:r>
          </w:p>
          <w:p w:rsidR="000C5333" w:rsidRDefault="002D6D95">
            <w:pPr>
              <w:spacing w:line="280" w:lineRule="auto"/>
              <w:rPr>
                <w:rFonts w:ascii="標楷體" w:eastAsia="標楷體" w:hAnsi="標楷體" w:cs="標楷體"/>
                <w:color w:val="000000"/>
                <w:sz w:val="20"/>
                <w:szCs w:val="20"/>
              </w:rPr>
            </w:pPr>
            <w:r>
              <w:rPr>
                <w:rFonts w:ascii="標楷體" w:eastAsia="標楷體" w:hAnsi="標楷體" w:cs="標楷體"/>
                <w:color w:val="000000"/>
                <w:sz w:val="20"/>
                <w:szCs w:val="20"/>
              </w:rPr>
              <w:t>1-Ⅲ-2 根據演講、新聞話語情境及其情感，聽出不同語氣，理解對方所傳達的情意，表現適切的回應。</w:t>
            </w:r>
          </w:p>
          <w:p w:rsidR="000C5333" w:rsidRDefault="002D6D95">
            <w:pPr>
              <w:spacing w:line="280" w:lineRule="auto"/>
              <w:rPr>
                <w:rFonts w:ascii="標楷體" w:eastAsia="標楷體" w:hAnsi="標楷體" w:cs="標楷體"/>
                <w:color w:val="FF0000"/>
                <w:sz w:val="20"/>
                <w:szCs w:val="20"/>
              </w:rPr>
            </w:pPr>
            <w:r>
              <w:rPr>
                <w:rFonts w:ascii="標楷體" w:eastAsia="標楷體" w:hAnsi="標楷體" w:cs="標楷體"/>
                <w:color w:val="FF0000"/>
                <w:sz w:val="20"/>
                <w:szCs w:val="20"/>
              </w:rPr>
              <w:t>口語表達</w:t>
            </w:r>
          </w:p>
          <w:p w:rsidR="000C5333" w:rsidRDefault="002D6D95">
            <w:pPr>
              <w:spacing w:line="280" w:lineRule="auto"/>
              <w:rPr>
                <w:rFonts w:ascii="標楷體" w:eastAsia="標楷體" w:hAnsi="標楷體" w:cs="標楷體"/>
                <w:color w:val="000000"/>
                <w:sz w:val="20"/>
                <w:szCs w:val="20"/>
              </w:rPr>
            </w:pPr>
            <w:r>
              <w:rPr>
                <w:rFonts w:ascii="標楷體" w:eastAsia="標楷體" w:hAnsi="標楷體" w:cs="標楷體"/>
                <w:color w:val="000000"/>
                <w:sz w:val="20"/>
                <w:szCs w:val="20"/>
              </w:rPr>
              <w:t>2-Ⅲ-1 觀察生活情境的變化，培養個人感受和思維能力，積累說話材料。</w:t>
            </w:r>
          </w:p>
          <w:p w:rsidR="000C5333" w:rsidRDefault="002D6D95">
            <w:pPr>
              <w:spacing w:line="280" w:lineRule="auto"/>
              <w:rPr>
                <w:rFonts w:ascii="標楷體" w:eastAsia="標楷體" w:hAnsi="標楷體" w:cs="標楷體"/>
                <w:color w:val="FF0000"/>
                <w:sz w:val="20"/>
                <w:szCs w:val="20"/>
              </w:rPr>
            </w:pPr>
            <w:r>
              <w:rPr>
                <w:rFonts w:ascii="標楷體" w:eastAsia="標楷體" w:hAnsi="標楷體" w:cs="標楷體"/>
                <w:color w:val="000000"/>
                <w:sz w:val="20"/>
                <w:szCs w:val="20"/>
              </w:rPr>
              <w:t>2-Ⅲ-2從聽聞內容進行判斷和提問，並做合理的應對。</w:t>
            </w:r>
          </w:p>
          <w:p w:rsidR="000C5333" w:rsidRDefault="002D6D95">
            <w:pPr>
              <w:spacing w:line="280" w:lineRule="auto"/>
              <w:jc w:val="both"/>
              <w:rPr>
                <w:rFonts w:ascii="標楷體" w:eastAsia="標楷體" w:hAnsi="標楷體" w:cs="標楷體"/>
                <w:sz w:val="20"/>
                <w:szCs w:val="20"/>
              </w:rPr>
            </w:pPr>
            <w:r>
              <w:rPr>
                <w:rFonts w:ascii="標楷體" w:eastAsia="標楷體" w:hAnsi="標楷體" w:cs="標楷體"/>
                <w:color w:val="FF0000"/>
                <w:sz w:val="20"/>
                <w:szCs w:val="20"/>
              </w:rPr>
              <w:t>標音符號與應用</w:t>
            </w:r>
            <w:r>
              <w:rPr>
                <w:rFonts w:ascii="標楷體" w:eastAsia="標楷體" w:hAnsi="標楷體" w:cs="標楷體"/>
                <w:sz w:val="20"/>
                <w:szCs w:val="20"/>
              </w:rPr>
              <w:t>(無)</w:t>
            </w:r>
          </w:p>
          <w:p w:rsidR="000C5333" w:rsidRDefault="002D6D95">
            <w:pPr>
              <w:spacing w:line="280" w:lineRule="auto"/>
              <w:jc w:val="both"/>
              <w:rPr>
                <w:rFonts w:ascii="標楷體" w:eastAsia="標楷體" w:hAnsi="標楷體" w:cs="標楷體"/>
                <w:color w:val="FF0000"/>
                <w:sz w:val="20"/>
                <w:szCs w:val="20"/>
              </w:rPr>
            </w:pPr>
            <w:r>
              <w:rPr>
                <w:rFonts w:ascii="標楷體" w:eastAsia="標楷體" w:hAnsi="標楷體" w:cs="標楷體"/>
                <w:color w:val="FF0000"/>
                <w:sz w:val="20"/>
                <w:szCs w:val="20"/>
              </w:rPr>
              <w:t>識字與寫字</w:t>
            </w:r>
          </w:p>
          <w:p w:rsidR="000C5333" w:rsidRDefault="002D6D95">
            <w:pPr>
              <w:spacing w:line="280" w:lineRule="auto"/>
              <w:rPr>
                <w:rFonts w:ascii="標楷體" w:eastAsia="標楷體" w:hAnsi="標楷體" w:cs="標楷體"/>
                <w:color w:val="000000"/>
                <w:sz w:val="20"/>
                <w:szCs w:val="20"/>
              </w:rPr>
            </w:pPr>
            <w:r>
              <w:rPr>
                <w:rFonts w:ascii="標楷體" w:eastAsia="標楷體" w:hAnsi="標楷體" w:cs="標楷體"/>
                <w:color w:val="000000"/>
                <w:sz w:val="20"/>
                <w:szCs w:val="20"/>
              </w:rPr>
              <w:t>4-Ⅲ-1 認識常用國字至少2,700字，使用2,200字。</w:t>
            </w:r>
          </w:p>
          <w:p w:rsidR="000C5333" w:rsidRDefault="002D6D95">
            <w:pPr>
              <w:spacing w:line="280" w:lineRule="auto"/>
              <w:rPr>
                <w:rFonts w:ascii="標楷體" w:eastAsia="標楷體" w:hAnsi="標楷體" w:cs="標楷體"/>
                <w:color w:val="000000"/>
                <w:sz w:val="20"/>
                <w:szCs w:val="20"/>
              </w:rPr>
            </w:pPr>
            <w:r>
              <w:rPr>
                <w:rFonts w:ascii="標楷體" w:eastAsia="標楷體" w:hAnsi="標楷體" w:cs="標楷體"/>
                <w:color w:val="000000"/>
                <w:sz w:val="20"/>
                <w:szCs w:val="20"/>
              </w:rPr>
              <w:t>4-Ⅲ-2 認識文字的字形結構，運用字的部件了解文字的字音與字義。</w:t>
            </w:r>
          </w:p>
          <w:p w:rsidR="000C5333" w:rsidRDefault="002D6D95">
            <w:pPr>
              <w:spacing w:line="280" w:lineRule="auto"/>
              <w:rPr>
                <w:rFonts w:ascii="標楷體" w:eastAsia="標楷體" w:hAnsi="標楷體" w:cs="標楷體"/>
                <w:color w:val="FF0000"/>
                <w:sz w:val="20"/>
                <w:szCs w:val="20"/>
              </w:rPr>
            </w:pPr>
            <w:r>
              <w:rPr>
                <w:rFonts w:ascii="標楷體" w:eastAsia="標楷體" w:hAnsi="標楷體" w:cs="標楷體"/>
                <w:color w:val="FF0000"/>
                <w:sz w:val="20"/>
                <w:szCs w:val="20"/>
              </w:rPr>
              <w:t>閱讀</w:t>
            </w:r>
          </w:p>
          <w:p w:rsidR="000C5333" w:rsidRDefault="002D6D95">
            <w:pPr>
              <w:spacing w:line="280" w:lineRule="auto"/>
              <w:rPr>
                <w:rFonts w:ascii="標楷體" w:eastAsia="標楷體" w:hAnsi="標楷體" w:cs="標楷體"/>
                <w:sz w:val="20"/>
                <w:szCs w:val="20"/>
              </w:rPr>
            </w:pPr>
            <w:r>
              <w:rPr>
                <w:rFonts w:ascii="標楷體" w:eastAsia="標楷體" w:hAnsi="標楷體" w:cs="標楷體"/>
                <w:sz w:val="20"/>
                <w:szCs w:val="20"/>
              </w:rPr>
              <w:t>5</w:t>
            </w:r>
            <w:r>
              <w:rPr>
                <w:rFonts w:ascii="標楷體" w:eastAsia="標楷體" w:hAnsi="標楷體" w:cs="標楷體"/>
                <w:color w:val="000000"/>
                <w:sz w:val="20"/>
                <w:szCs w:val="20"/>
              </w:rPr>
              <w:t>-Ⅲ-</w:t>
            </w:r>
            <w:r>
              <w:rPr>
                <w:rFonts w:ascii="標楷體" w:eastAsia="標楷體" w:hAnsi="標楷體" w:cs="標楷體"/>
                <w:sz w:val="20"/>
                <w:szCs w:val="20"/>
              </w:rPr>
              <w:t>6 熟習適合學習階段的摘要策略，擷取大意</w:t>
            </w:r>
          </w:p>
          <w:p w:rsidR="000C5333" w:rsidRDefault="002D6D95">
            <w:pPr>
              <w:spacing w:line="280" w:lineRule="auto"/>
              <w:rPr>
                <w:rFonts w:ascii="標楷體" w:eastAsia="標楷體" w:hAnsi="標楷體" w:cs="標楷體"/>
                <w:sz w:val="20"/>
                <w:szCs w:val="20"/>
              </w:rPr>
            </w:pPr>
            <w:r>
              <w:rPr>
                <w:rFonts w:ascii="標楷體" w:eastAsia="標楷體" w:hAnsi="標楷體" w:cs="標楷體"/>
                <w:color w:val="000000"/>
                <w:sz w:val="20"/>
                <w:szCs w:val="20"/>
              </w:rPr>
              <w:t>5-Ⅲ-7 連結相關的知識和經驗，提出自己的觀點，評述文本的內容。</w:t>
            </w:r>
          </w:p>
          <w:p w:rsidR="000C5333" w:rsidRDefault="002D6D95">
            <w:pPr>
              <w:spacing w:line="280" w:lineRule="auto"/>
              <w:rPr>
                <w:rFonts w:ascii="標楷體" w:eastAsia="標楷體" w:hAnsi="標楷體" w:cs="標楷體"/>
                <w:color w:val="FF0000"/>
                <w:sz w:val="20"/>
                <w:szCs w:val="20"/>
              </w:rPr>
            </w:pPr>
            <w:r>
              <w:rPr>
                <w:rFonts w:ascii="標楷體" w:eastAsia="標楷體" w:hAnsi="標楷體" w:cs="標楷體"/>
                <w:color w:val="FF0000"/>
                <w:sz w:val="20"/>
                <w:szCs w:val="20"/>
              </w:rPr>
              <w:t>寫作</w:t>
            </w:r>
          </w:p>
          <w:p w:rsidR="000C5333" w:rsidRDefault="002D6D95">
            <w:pPr>
              <w:spacing w:line="280" w:lineRule="auto"/>
              <w:rPr>
                <w:rFonts w:ascii="標楷體" w:eastAsia="標楷體" w:hAnsi="標楷體" w:cs="標楷體"/>
                <w:color w:val="000000"/>
                <w:sz w:val="20"/>
                <w:szCs w:val="20"/>
              </w:rPr>
            </w:pPr>
            <w:r>
              <w:rPr>
                <w:rFonts w:ascii="標楷體" w:eastAsia="標楷體" w:hAnsi="標楷體" w:cs="標楷體"/>
                <w:color w:val="000000"/>
                <w:sz w:val="20"/>
                <w:szCs w:val="20"/>
              </w:rPr>
              <w:t>6-Ⅲ-1  根據表達需要，使用適切的標點符號。</w:t>
            </w:r>
          </w:p>
          <w:p w:rsidR="000C5333" w:rsidRDefault="002D6D95">
            <w:pPr>
              <w:spacing w:line="280" w:lineRule="auto"/>
              <w:rPr>
                <w:rFonts w:ascii="標楷體" w:eastAsia="標楷體" w:hAnsi="標楷體" w:cs="標楷體"/>
                <w:color w:val="FF0000"/>
                <w:sz w:val="20"/>
                <w:szCs w:val="20"/>
              </w:rPr>
            </w:pPr>
            <w:r>
              <w:rPr>
                <w:rFonts w:ascii="標楷體" w:eastAsia="標楷體" w:hAnsi="標楷體" w:cs="標楷體"/>
                <w:color w:val="000000"/>
                <w:sz w:val="20"/>
                <w:szCs w:val="20"/>
              </w:rPr>
              <w:t>6-Ⅲ-2  培養思考力、聯想力等寫作基本能力。</w:t>
            </w:r>
          </w:p>
        </w:tc>
      </w:tr>
      <w:tr w:rsidR="000C5333">
        <w:trPr>
          <w:trHeight w:val="860"/>
        </w:trPr>
        <w:tc>
          <w:tcPr>
            <w:tcW w:w="2518" w:type="dxa"/>
            <w:gridSpan w:val="2"/>
            <w:vMerge/>
            <w:tcBorders>
              <w:left w:val="single" w:sz="12" w:space="0" w:color="000000"/>
            </w:tcBorders>
            <w:vAlign w:val="center"/>
          </w:tcPr>
          <w:p w:rsidR="000C5333" w:rsidRDefault="000C5333">
            <w:pPr>
              <w:pBdr>
                <w:top w:val="nil"/>
                <w:left w:val="nil"/>
                <w:bottom w:val="nil"/>
                <w:right w:val="nil"/>
                <w:between w:val="nil"/>
              </w:pBdr>
              <w:spacing w:line="276" w:lineRule="auto"/>
              <w:rPr>
                <w:rFonts w:ascii="標楷體" w:eastAsia="標楷體" w:hAnsi="標楷體" w:cs="標楷體"/>
                <w:color w:val="FF0000"/>
                <w:sz w:val="20"/>
                <w:szCs w:val="20"/>
              </w:rPr>
            </w:pPr>
          </w:p>
        </w:tc>
        <w:tc>
          <w:tcPr>
            <w:tcW w:w="7030" w:type="dxa"/>
            <w:gridSpan w:val="7"/>
            <w:tcBorders>
              <w:top w:val="dashed" w:sz="4" w:space="0" w:color="000000"/>
              <w:right w:val="single" w:sz="12" w:space="0" w:color="000000"/>
            </w:tcBorders>
            <w:vAlign w:val="center"/>
          </w:tcPr>
          <w:p w:rsidR="000C5333" w:rsidRDefault="002D6D95">
            <w:pPr>
              <w:spacing w:line="280" w:lineRule="auto"/>
              <w:jc w:val="both"/>
              <w:rPr>
                <w:rFonts w:ascii="標楷體" w:eastAsia="標楷體" w:hAnsi="標楷體" w:cs="標楷體"/>
                <w:b/>
              </w:rPr>
            </w:pPr>
            <w:r>
              <w:rPr>
                <w:rFonts w:ascii="標楷體" w:eastAsia="標楷體" w:hAnsi="標楷體" w:cs="標楷體"/>
                <w:b/>
              </w:rPr>
              <w:t>二、學習內容</w:t>
            </w:r>
          </w:p>
          <w:p w:rsidR="000C5333" w:rsidRDefault="002D6D95">
            <w:pPr>
              <w:spacing w:line="280" w:lineRule="auto"/>
              <w:rPr>
                <w:rFonts w:ascii="標楷體" w:eastAsia="標楷體" w:hAnsi="標楷體" w:cs="標楷體"/>
                <w:sz w:val="20"/>
                <w:szCs w:val="20"/>
              </w:rPr>
            </w:pPr>
            <w:r>
              <w:rPr>
                <w:rFonts w:ascii="標楷體" w:eastAsia="標楷體" w:hAnsi="標楷體" w:cs="標楷體"/>
                <w:color w:val="FF0000"/>
                <w:sz w:val="20"/>
                <w:szCs w:val="20"/>
              </w:rPr>
              <w:t>標音符號</w:t>
            </w:r>
            <w:r>
              <w:rPr>
                <w:rFonts w:ascii="標楷體" w:eastAsia="標楷體" w:hAnsi="標楷體" w:cs="標楷體"/>
                <w:sz w:val="20"/>
                <w:szCs w:val="20"/>
              </w:rPr>
              <w:t>(無)</w:t>
            </w:r>
          </w:p>
          <w:p w:rsidR="000C5333" w:rsidRDefault="002D6D95">
            <w:pPr>
              <w:spacing w:line="280" w:lineRule="auto"/>
              <w:jc w:val="both"/>
              <w:rPr>
                <w:rFonts w:ascii="標楷體" w:eastAsia="標楷體" w:hAnsi="標楷體" w:cs="標楷體"/>
                <w:color w:val="FF0000"/>
                <w:sz w:val="20"/>
                <w:szCs w:val="20"/>
              </w:rPr>
            </w:pPr>
            <w:r>
              <w:rPr>
                <w:rFonts w:ascii="標楷體" w:eastAsia="標楷體" w:hAnsi="標楷體" w:cs="標楷體"/>
                <w:color w:val="FF0000"/>
                <w:sz w:val="20"/>
                <w:szCs w:val="20"/>
              </w:rPr>
              <w:t>字詞</w:t>
            </w:r>
          </w:p>
          <w:p w:rsidR="000C5333" w:rsidRDefault="002D6D95">
            <w:pPr>
              <w:spacing w:line="280" w:lineRule="auto"/>
              <w:rPr>
                <w:rFonts w:ascii="標楷體" w:eastAsia="標楷體" w:hAnsi="標楷體" w:cs="標楷體"/>
                <w:color w:val="000000"/>
                <w:sz w:val="20"/>
                <w:szCs w:val="20"/>
              </w:rPr>
            </w:pPr>
            <w:r>
              <w:rPr>
                <w:rFonts w:ascii="標楷體" w:eastAsia="標楷體" w:hAnsi="標楷體" w:cs="標楷體"/>
                <w:color w:val="000000"/>
                <w:sz w:val="20"/>
                <w:szCs w:val="20"/>
              </w:rPr>
              <w:t>Ab-Ⅲ-1 2700個常用字的字形、字音和字義。</w:t>
            </w:r>
          </w:p>
          <w:p w:rsidR="000C5333" w:rsidRDefault="002D6D95">
            <w:pPr>
              <w:spacing w:line="280" w:lineRule="auto"/>
              <w:jc w:val="both"/>
              <w:rPr>
                <w:rFonts w:ascii="標楷體" w:eastAsia="標楷體" w:hAnsi="標楷體" w:cs="標楷體"/>
                <w:color w:val="000000"/>
                <w:sz w:val="20"/>
                <w:szCs w:val="20"/>
              </w:rPr>
            </w:pPr>
            <w:r>
              <w:rPr>
                <w:rFonts w:ascii="標楷體" w:eastAsia="標楷體" w:hAnsi="標楷體" w:cs="標楷體"/>
                <w:color w:val="000000"/>
                <w:sz w:val="20"/>
                <w:szCs w:val="20"/>
              </w:rPr>
              <w:t>Ab-Ⅲ-2 2200個常用字的使用。</w:t>
            </w:r>
          </w:p>
          <w:p w:rsidR="000C5333" w:rsidRDefault="002D6D95">
            <w:pPr>
              <w:spacing w:line="280" w:lineRule="auto"/>
              <w:rPr>
                <w:rFonts w:ascii="標楷體" w:eastAsia="標楷體" w:hAnsi="標楷體" w:cs="標楷體"/>
                <w:color w:val="000000"/>
                <w:sz w:val="20"/>
                <w:szCs w:val="20"/>
              </w:rPr>
            </w:pPr>
            <w:r>
              <w:rPr>
                <w:rFonts w:ascii="標楷體" w:eastAsia="標楷體" w:hAnsi="標楷體" w:cs="標楷體"/>
                <w:color w:val="000000"/>
                <w:sz w:val="20"/>
                <w:szCs w:val="20"/>
              </w:rPr>
              <w:t>Ab-Ⅲ-5 4500個常用語詞的認念。</w:t>
            </w:r>
          </w:p>
          <w:p w:rsidR="000C5333" w:rsidRDefault="002D6D95">
            <w:pPr>
              <w:spacing w:line="280" w:lineRule="auto"/>
              <w:jc w:val="both"/>
              <w:rPr>
                <w:rFonts w:ascii="標楷體" w:eastAsia="標楷體" w:hAnsi="標楷體" w:cs="標楷體"/>
                <w:color w:val="FF0000"/>
                <w:sz w:val="20"/>
                <w:szCs w:val="20"/>
              </w:rPr>
            </w:pPr>
            <w:r>
              <w:rPr>
                <w:rFonts w:ascii="標楷體" w:eastAsia="標楷體" w:hAnsi="標楷體" w:cs="標楷體"/>
                <w:color w:val="000000"/>
                <w:sz w:val="20"/>
                <w:szCs w:val="20"/>
              </w:rPr>
              <w:t>Ab-Ⅲ-6 3700個常用語詞的使用。</w:t>
            </w:r>
          </w:p>
          <w:p w:rsidR="000C5333" w:rsidRDefault="002D6D95">
            <w:pPr>
              <w:spacing w:line="280" w:lineRule="auto"/>
              <w:rPr>
                <w:rFonts w:ascii="標楷體" w:eastAsia="標楷體" w:hAnsi="標楷體" w:cs="標楷體"/>
                <w:color w:val="FF0000"/>
                <w:sz w:val="20"/>
                <w:szCs w:val="20"/>
              </w:rPr>
            </w:pPr>
            <w:r>
              <w:rPr>
                <w:rFonts w:ascii="標楷體" w:eastAsia="標楷體" w:hAnsi="標楷體" w:cs="標楷體"/>
                <w:color w:val="FF0000"/>
                <w:sz w:val="20"/>
                <w:szCs w:val="20"/>
              </w:rPr>
              <w:t>句段</w:t>
            </w:r>
          </w:p>
          <w:p w:rsidR="000C5333" w:rsidRDefault="002D6D95">
            <w:pPr>
              <w:spacing w:line="280" w:lineRule="auto"/>
              <w:rPr>
                <w:rFonts w:ascii="標楷體" w:eastAsia="標楷體" w:hAnsi="標楷體" w:cs="標楷體"/>
                <w:color w:val="000000"/>
                <w:sz w:val="20"/>
                <w:szCs w:val="20"/>
              </w:rPr>
            </w:pPr>
            <w:r>
              <w:rPr>
                <w:rFonts w:ascii="標楷體" w:eastAsia="標楷體" w:hAnsi="標楷體" w:cs="標楷體"/>
                <w:color w:val="000000"/>
                <w:sz w:val="20"/>
                <w:szCs w:val="20"/>
              </w:rPr>
              <w:t>Ac-Ⅲ-1標點符號在文本中的作用。</w:t>
            </w:r>
          </w:p>
          <w:p w:rsidR="000C5333" w:rsidRDefault="002D6D95">
            <w:pPr>
              <w:spacing w:line="280" w:lineRule="auto"/>
              <w:jc w:val="both"/>
              <w:rPr>
                <w:rFonts w:ascii="標楷體" w:eastAsia="標楷體" w:hAnsi="標楷體" w:cs="標楷體"/>
                <w:color w:val="000000"/>
                <w:sz w:val="20"/>
                <w:szCs w:val="20"/>
              </w:rPr>
            </w:pPr>
            <w:r>
              <w:rPr>
                <w:rFonts w:ascii="標楷體" w:eastAsia="標楷體" w:hAnsi="標楷體" w:cs="標楷體"/>
                <w:color w:val="000000"/>
                <w:sz w:val="20"/>
                <w:szCs w:val="20"/>
              </w:rPr>
              <w:t>Ac-Ⅲ-2基礎句型結構。</w:t>
            </w:r>
          </w:p>
          <w:p w:rsidR="000C5333" w:rsidRDefault="002D6D95">
            <w:pPr>
              <w:spacing w:line="280" w:lineRule="auto"/>
              <w:jc w:val="both"/>
              <w:rPr>
                <w:rFonts w:ascii="標楷體" w:eastAsia="標楷體" w:hAnsi="標楷體" w:cs="標楷體"/>
                <w:color w:val="FF0000"/>
                <w:sz w:val="20"/>
                <w:szCs w:val="20"/>
              </w:rPr>
            </w:pPr>
            <w:r>
              <w:rPr>
                <w:rFonts w:ascii="標楷體" w:eastAsia="標楷體" w:hAnsi="標楷體" w:cs="標楷體"/>
                <w:color w:val="FF0000"/>
                <w:sz w:val="20"/>
                <w:szCs w:val="20"/>
              </w:rPr>
              <w:t>篇章</w:t>
            </w:r>
          </w:p>
          <w:p w:rsidR="000C5333" w:rsidRDefault="002D6D95">
            <w:pPr>
              <w:spacing w:line="280" w:lineRule="auto"/>
              <w:rPr>
                <w:rFonts w:ascii="標楷體" w:eastAsia="標楷體" w:hAnsi="標楷體" w:cs="標楷體"/>
                <w:color w:val="000000"/>
                <w:sz w:val="20"/>
                <w:szCs w:val="20"/>
              </w:rPr>
            </w:pPr>
            <w:r>
              <w:rPr>
                <w:rFonts w:ascii="標楷體" w:eastAsia="標楷體" w:hAnsi="標楷體" w:cs="標楷體"/>
                <w:color w:val="000000"/>
                <w:sz w:val="20"/>
                <w:szCs w:val="20"/>
              </w:rPr>
              <w:t>Ad-Ⅲ-1意義段與篇章結構。</w:t>
            </w:r>
          </w:p>
          <w:p w:rsidR="000C5333" w:rsidRDefault="002D6D95">
            <w:pPr>
              <w:spacing w:line="280" w:lineRule="auto"/>
              <w:jc w:val="both"/>
              <w:rPr>
                <w:rFonts w:ascii="標楷體" w:eastAsia="標楷體" w:hAnsi="標楷體" w:cs="標楷體"/>
                <w:b/>
                <w:color w:val="FF0000"/>
              </w:rPr>
            </w:pPr>
            <w:r>
              <w:rPr>
                <w:rFonts w:ascii="標楷體" w:eastAsia="標楷體" w:hAnsi="標楷體" w:cs="標楷體"/>
                <w:color w:val="000000"/>
                <w:sz w:val="20"/>
                <w:szCs w:val="20"/>
              </w:rPr>
              <w:t>Ad-Ⅲ-2篇章的大意、主旨、結構與寓意。</w:t>
            </w:r>
          </w:p>
        </w:tc>
      </w:tr>
      <w:tr w:rsidR="000C5333">
        <w:trPr>
          <w:trHeight w:val="830"/>
        </w:trPr>
        <w:tc>
          <w:tcPr>
            <w:tcW w:w="2518" w:type="dxa"/>
            <w:gridSpan w:val="2"/>
            <w:vMerge w:val="restart"/>
            <w:tcBorders>
              <w:left w:val="single" w:sz="12" w:space="0" w:color="000000"/>
            </w:tcBorders>
            <w:vAlign w:val="center"/>
          </w:tcPr>
          <w:p w:rsidR="000C5333" w:rsidRDefault="002D6D95">
            <w:pPr>
              <w:jc w:val="center"/>
              <w:rPr>
                <w:rFonts w:ascii="標楷體" w:eastAsia="標楷體" w:hAnsi="標楷體" w:cs="標楷體"/>
                <w:b/>
              </w:rPr>
            </w:pPr>
            <w:r>
              <w:rPr>
                <w:rFonts w:ascii="標楷體" w:eastAsia="標楷體" w:hAnsi="標楷體" w:cs="標楷體"/>
                <w:b/>
              </w:rPr>
              <w:lastRenderedPageBreak/>
              <w:t>本學年學習重點</w:t>
            </w:r>
          </w:p>
          <w:p w:rsidR="000C5333" w:rsidRDefault="002D6D95">
            <w:pPr>
              <w:jc w:val="center"/>
              <w:rPr>
                <w:rFonts w:ascii="標楷體" w:eastAsia="標楷體" w:hAnsi="標楷體" w:cs="標楷體"/>
                <w:b/>
              </w:rPr>
            </w:pPr>
            <w:r>
              <w:rPr>
                <w:rFonts w:ascii="標楷體" w:eastAsia="標楷體" w:hAnsi="標楷體" w:cs="標楷體"/>
                <w:b/>
              </w:rPr>
              <w:t>（調整後）</w:t>
            </w:r>
          </w:p>
        </w:tc>
        <w:tc>
          <w:tcPr>
            <w:tcW w:w="7030" w:type="dxa"/>
            <w:gridSpan w:val="7"/>
            <w:tcBorders>
              <w:bottom w:val="dashed" w:sz="4" w:space="0" w:color="000000"/>
              <w:right w:val="single" w:sz="12" w:space="0" w:color="000000"/>
            </w:tcBorders>
            <w:vAlign w:val="center"/>
          </w:tcPr>
          <w:p w:rsidR="000C5333" w:rsidRDefault="002D6D95">
            <w:pPr>
              <w:spacing w:line="280" w:lineRule="auto"/>
              <w:jc w:val="both"/>
              <w:rPr>
                <w:rFonts w:ascii="標楷體" w:eastAsia="標楷體" w:hAnsi="標楷體" w:cs="標楷體"/>
              </w:rPr>
            </w:pPr>
            <w:r>
              <w:rPr>
                <w:rFonts w:ascii="標楷體" w:eastAsia="標楷體" w:hAnsi="標楷體" w:cs="標楷體"/>
                <w:b/>
              </w:rPr>
              <w:t>一、學習表現</w:t>
            </w:r>
          </w:p>
          <w:p w:rsidR="000C5333" w:rsidRDefault="002D6D95">
            <w:pPr>
              <w:spacing w:line="280" w:lineRule="auto"/>
              <w:jc w:val="both"/>
              <w:rPr>
                <w:rFonts w:ascii="標楷體" w:eastAsia="標楷體" w:hAnsi="標楷體" w:cs="標楷體"/>
                <w:color w:val="FF0000"/>
                <w:sz w:val="20"/>
                <w:szCs w:val="20"/>
              </w:rPr>
            </w:pPr>
            <w:r>
              <w:rPr>
                <w:rFonts w:ascii="標楷體" w:eastAsia="標楷體" w:hAnsi="標楷體" w:cs="標楷體"/>
                <w:color w:val="FF0000"/>
                <w:sz w:val="20"/>
                <w:szCs w:val="20"/>
              </w:rPr>
              <w:t>聆聽</w:t>
            </w:r>
          </w:p>
          <w:p w:rsidR="000C5333" w:rsidRDefault="002D6D95">
            <w:pPr>
              <w:spacing w:line="280" w:lineRule="auto"/>
              <w:rPr>
                <w:rFonts w:ascii="標楷體" w:eastAsia="標楷體" w:hAnsi="標楷體" w:cs="標楷體"/>
                <w:color w:val="000000"/>
                <w:sz w:val="20"/>
                <w:szCs w:val="20"/>
              </w:rPr>
            </w:pPr>
            <w:r>
              <w:rPr>
                <w:rFonts w:ascii="標楷體" w:eastAsia="標楷體" w:hAnsi="標楷體" w:cs="標楷體"/>
                <w:color w:val="000000"/>
                <w:sz w:val="20"/>
                <w:szCs w:val="20"/>
              </w:rPr>
              <w:t>1-Ⅲ-2 根據演講、新聞話語情境及其情感，聽出不同語氣，理解對方所傳達的情意，表現適切的回應。(保留)</w:t>
            </w:r>
          </w:p>
          <w:p w:rsidR="000C5333" w:rsidRDefault="002D6D95">
            <w:pPr>
              <w:spacing w:line="280" w:lineRule="auto"/>
              <w:rPr>
                <w:rFonts w:ascii="標楷體" w:eastAsia="標楷體" w:hAnsi="標楷體" w:cs="標楷體"/>
                <w:color w:val="FF0000"/>
                <w:sz w:val="20"/>
                <w:szCs w:val="20"/>
              </w:rPr>
            </w:pPr>
            <w:r>
              <w:rPr>
                <w:rFonts w:ascii="標楷體" w:eastAsia="標楷體" w:hAnsi="標楷體" w:cs="標楷體"/>
                <w:color w:val="FF0000"/>
                <w:sz w:val="20"/>
                <w:szCs w:val="20"/>
              </w:rPr>
              <w:t>口語表達</w:t>
            </w:r>
          </w:p>
          <w:p w:rsidR="000C5333" w:rsidRDefault="002D6D95">
            <w:pPr>
              <w:spacing w:line="280" w:lineRule="auto"/>
              <w:rPr>
                <w:rFonts w:ascii="標楷體" w:eastAsia="標楷體" w:hAnsi="標楷體" w:cs="標楷體"/>
                <w:color w:val="000000"/>
                <w:sz w:val="20"/>
                <w:szCs w:val="20"/>
              </w:rPr>
            </w:pPr>
            <w:r>
              <w:rPr>
                <w:rFonts w:ascii="標楷體" w:eastAsia="標楷體" w:hAnsi="標楷體" w:cs="標楷體"/>
                <w:color w:val="000000"/>
                <w:sz w:val="20"/>
                <w:szCs w:val="20"/>
              </w:rPr>
              <w:t>2-Ⅲ-1 觀察生活情境的變化，培養個人感受和思維能力，積累說話材料。(保留)</w:t>
            </w:r>
          </w:p>
          <w:p w:rsidR="000C5333" w:rsidRDefault="002D6D95">
            <w:pPr>
              <w:spacing w:line="280" w:lineRule="auto"/>
              <w:rPr>
                <w:rFonts w:ascii="標楷體" w:eastAsia="標楷體" w:hAnsi="標楷體" w:cs="標楷體"/>
                <w:color w:val="FF0000"/>
                <w:sz w:val="20"/>
                <w:szCs w:val="20"/>
              </w:rPr>
            </w:pPr>
            <w:r>
              <w:rPr>
                <w:rFonts w:ascii="標楷體" w:eastAsia="標楷體" w:hAnsi="標楷體" w:cs="標楷體"/>
                <w:color w:val="000000"/>
                <w:sz w:val="20"/>
                <w:szCs w:val="20"/>
              </w:rPr>
              <w:t>2-Ⅲ-2從聽聞內容進行判斷和提問，並做合理的應對。(保留)</w:t>
            </w:r>
          </w:p>
          <w:p w:rsidR="000C5333" w:rsidRDefault="002D6D95">
            <w:pPr>
              <w:spacing w:line="280" w:lineRule="auto"/>
              <w:jc w:val="both"/>
              <w:rPr>
                <w:rFonts w:ascii="標楷體" w:eastAsia="標楷體" w:hAnsi="標楷體" w:cs="標楷體"/>
                <w:sz w:val="20"/>
                <w:szCs w:val="20"/>
              </w:rPr>
            </w:pPr>
            <w:r>
              <w:rPr>
                <w:rFonts w:ascii="標楷體" w:eastAsia="標楷體" w:hAnsi="標楷體" w:cs="標楷體"/>
                <w:color w:val="FF0000"/>
                <w:sz w:val="20"/>
                <w:szCs w:val="20"/>
              </w:rPr>
              <w:t>標音符號與應用</w:t>
            </w:r>
            <w:r>
              <w:rPr>
                <w:rFonts w:ascii="標楷體" w:eastAsia="標楷體" w:hAnsi="標楷體" w:cs="標楷體"/>
                <w:sz w:val="20"/>
                <w:szCs w:val="20"/>
              </w:rPr>
              <w:t>(無)</w:t>
            </w:r>
          </w:p>
          <w:p w:rsidR="000C5333" w:rsidRDefault="002D6D95">
            <w:pPr>
              <w:spacing w:line="280" w:lineRule="auto"/>
              <w:jc w:val="both"/>
              <w:rPr>
                <w:rFonts w:ascii="標楷體" w:eastAsia="標楷體" w:hAnsi="標楷體" w:cs="標楷體"/>
                <w:color w:val="FF0000"/>
                <w:sz w:val="20"/>
                <w:szCs w:val="20"/>
              </w:rPr>
            </w:pPr>
            <w:r>
              <w:rPr>
                <w:rFonts w:ascii="標楷體" w:eastAsia="標楷體" w:hAnsi="標楷體" w:cs="標楷體"/>
                <w:color w:val="FF0000"/>
                <w:sz w:val="20"/>
                <w:szCs w:val="20"/>
              </w:rPr>
              <w:t>識字與寫字</w:t>
            </w:r>
          </w:p>
          <w:p w:rsidR="000C5333" w:rsidRDefault="002D6D95">
            <w:pPr>
              <w:spacing w:line="280" w:lineRule="auto"/>
              <w:rPr>
                <w:rFonts w:ascii="標楷體" w:eastAsia="標楷體" w:hAnsi="標楷體" w:cs="標楷體"/>
                <w:color w:val="000000"/>
                <w:sz w:val="20"/>
                <w:szCs w:val="20"/>
              </w:rPr>
            </w:pPr>
            <w:r>
              <w:rPr>
                <w:rFonts w:ascii="標楷體" w:eastAsia="標楷體" w:hAnsi="標楷體" w:cs="標楷體"/>
                <w:color w:val="000000"/>
                <w:sz w:val="20"/>
                <w:szCs w:val="20"/>
              </w:rPr>
              <w:t>4-Ⅲ-1 認識常用國字至少2,700字，使用2,200字。(保留)</w:t>
            </w:r>
          </w:p>
          <w:p w:rsidR="000C5333" w:rsidRDefault="002D6D95">
            <w:pPr>
              <w:spacing w:line="280" w:lineRule="auto"/>
              <w:rPr>
                <w:rFonts w:ascii="標楷體" w:eastAsia="標楷體" w:hAnsi="標楷體" w:cs="標楷體"/>
                <w:color w:val="000000"/>
                <w:sz w:val="20"/>
                <w:szCs w:val="20"/>
              </w:rPr>
            </w:pPr>
            <w:r>
              <w:rPr>
                <w:rFonts w:ascii="標楷體" w:eastAsia="標楷體" w:hAnsi="標楷體" w:cs="標楷體"/>
                <w:color w:val="000000"/>
                <w:sz w:val="20"/>
                <w:szCs w:val="20"/>
              </w:rPr>
              <w:t>4-Ⅲ-2 認識文字的字形結構，運用字的部件了解文字的字音與字義。(分解)</w:t>
            </w:r>
          </w:p>
          <w:p w:rsidR="000C5333" w:rsidRDefault="002D6D95">
            <w:pPr>
              <w:spacing w:line="280" w:lineRule="auto"/>
              <w:rPr>
                <w:rFonts w:ascii="標楷體" w:eastAsia="標楷體" w:hAnsi="標楷體" w:cs="標楷體"/>
                <w:color w:val="FF0000"/>
                <w:sz w:val="20"/>
                <w:szCs w:val="20"/>
              </w:rPr>
            </w:pPr>
            <w:r>
              <w:rPr>
                <w:rFonts w:ascii="標楷體" w:eastAsia="標楷體" w:hAnsi="標楷體" w:cs="標楷體"/>
                <w:color w:val="FF0000"/>
                <w:sz w:val="20"/>
                <w:szCs w:val="20"/>
              </w:rPr>
              <w:t>閱讀</w:t>
            </w:r>
          </w:p>
          <w:p w:rsidR="000C5333" w:rsidRDefault="002D6D95">
            <w:pPr>
              <w:spacing w:line="280" w:lineRule="auto"/>
              <w:rPr>
                <w:rFonts w:ascii="標楷體" w:eastAsia="標楷體" w:hAnsi="標楷體" w:cs="標楷體"/>
                <w:sz w:val="20"/>
                <w:szCs w:val="20"/>
              </w:rPr>
            </w:pPr>
            <w:r>
              <w:rPr>
                <w:rFonts w:ascii="標楷體" w:eastAsia="標楷體" w:hAnsi="標楷體" w:cs="標楷體"/>
                <w:sz w:val="20"/>
                <w:szCs w:val="20"/>
              </w:rPr>
              <w:t>5</w:t>
            </w:r>
            <w:r>
              <w:rPr>
                <w:rFonts w:ascii="標楷體" w:eastAsia="標楷體" w:hAnsi="標楷體" w:cs="標楷體"/>
                <w:color w:val="000000"/>
                <w:sz w:val="20"/>
                <w:szCs w:val="20"/>
              </w:rPr>
              <w:t>-Ⅲ-</w:t>
            </w:r>
            <w:r>
              <w:rPr>
                <w:rFonts w:ascii="標楷體" w:eastAsia="標楷體" w:hAnsi="標楷體" w:cs="標楷體"/>
                <w:sz w:val="20"/>
                <w:szCs w:val="20"/>
              </w:rPr>
              <w:t>6 熟習適合學習階段的摘要策略，擷取大意。(分解)</w:t>
            </w:r>
          </w:p>
          <w:p w:rsidR="000C5333" w:rsidRDefault="002D6D95">
            <w:pPr>
              <w:spacing w:line="280" w:lineRule="auto"/>
              <w:rPr>
                <w:rFonts w:ascii="標楷體" w:eastAsia="標楷體" w:hAnsi="標楷體" w:cs="標楷體"/>
                <w:sz w:val="20"/>
                <w:szCs w:val="20"/>
              </w:rPr>
            </w:pPr>
            <w:r>
              <w:rPr>
                <w:rFonts w:ascii="標楷體" w:eastAsia="標楷體" w:hAnsi="標楷體" w:cs="標楷體"/>
                <w:color w:val="000000"/>
                <w:sz w:val="20"/>
                <w:szCs w:val="20"/>
              </w:rPr>
              <w:t>5-Ⅲ-7 連結相關的知識和經驗，提出自己的觀點，評述文本的內容。(保留)</w:t>
            </w:r>
          </w:p>
          <w:p w:rsidR="000C5333" w:rsidRDefault="002D6D95">
            <w:pPr>
              <w:spacing w:line="280" w:lineRule="auto"/>
              <w:rPr>
                <w:rFonts w:ascii="標楷體" w:eastAsia="標楷體" w:hAnsi="標楷體" w:cs="標楷體"/>
                <w:color w:val="FF0000"/>
                <w:sz w:val="20"/>
                <w:szCs w:val="20"/>
              </w:rPr>
            </w:pPr>
            <w:r>
              <w:rPr>
                <w:rFonts w:ascii="標楷體" w:eastAsia="標楷體" w:hAnsi="標楷體" w:cs="標楷體"/>
                <w:color w:val="FF0000"/>
                <w:sz w:val="20"/>
                <w:szCs w:val="20"/>
              </w:rPr>
              <w:t>寫作</w:t>
            </w:r>
          </w:p>
          <w:p w:rsidR="000C5333" w:rsidRDefault="002D6D95">
            <w:pPr>
              <w:spacing w:line="280" w:lineRule="auto"/>
              <w:rPr>
                <w:rFonts w:ascii="標楷體" w:eastAsia="標楷體" w:hAnsi="標楷體" w:cs="標楷體"/>
                <w:color w:val="000000"/>
                <w:sz w:val="20"/>
                <w:szCs w:val="20"/>
              </w:rPr>
            </w:pPr>
            <w:r>
              <w:rPr>
                <w:rFonts w:ascii="標楷體" w:eastAsia="標楷體" w:hAnsi="標楷體" w:cs="標楷體"/>
                <w:color w:val="000000"/>
                <w:sz w:val="20"/>
                <w:szCs w:val="20"/>
              </w:rPr>
              <w:t>6-Ⅲ-1 根據表達需要，使用適切的標點符號。(保留)</w:t>
            </w:r>
          </w:p>
          <w:p w:rsidR="000C5333" w:rsidRDefault="002D6D95">
            <w:pPr>
              <w:spacing w:line="280" w:lineRule="auto"/>
              <w:rPr>
                <w:rFonts w:ascii="標楷體" w:eastAsia="標楷體" w:hAnsi="標楷體" w:cs="標楷體"/>
                <w:color w:val="FF0000"/>
                <w:sz w:val="20"/>
                <w:szCs w:val="20"/>
              </w:rPr>
            </w:pPr>
            <w:r>
              <w:rPr>
                <w:rFonts w:ascii="標楷體" w:eastAsia="標楷體" w:hAnsi="標楷體" w:cs="標楷體"/>
                <w:color w:val="000000"/>
                <w:sz w:val="20"/>
                <w:szCs w:val="20"/>
              </w:rPr>
              <w:t>6-Ⅲ-2 培養思考力、聯想力等寫作基本能力。(保留)</w:t>
            </w:r>
          </w:p>
        </w:tc>
      </w:tr>
      <w:tr w:rsidR="000C5333">
        <w:trPr>
          <w:trHeight w:val="920"/>
        </w:trPr>
        <w:tc>
          <w:tcPr>
            <w:tcW w:w="2518" w:type="dxa"/>
            <w:gridSpan w:val="2"/>
            <w:vMerge/>
            <w:tcBorders>
              <w:left w:val="single" w:sz="12" w:space="0" w:color="000000"/>
            </w:tcBorders>
            <w:vAlign w:val="center"/>
          </w:tcPr>
          <w:p w:rsidR="000C5333" w:rsidRDefault="000C5333">
            <w:pPr>
              <w:pBdr>
                <w:top w:val="nil"/>
                <w:left w:val="nil"/>
                <w:bottom w:val="nil"/>
                <w:right w:val="nil"/>
                <w:between w:val="nil"/>
              </w:pBdr>
              <w:spacing w:line="276" w:lineRule="auto"/>
              <w:rPr>
                <w:rFonts w:ascii="標楷體" w:eastAsia="標楷體" w:hAnsi="標楷體" w:cs="標楷體"/>
                <w:color w:val="FF0000"/>
                <w:sz w:val="20"/>
                <w:szCs w:val="20"/>
              </w:rPr>
            </w:pPr>
          </w:p>
        </w:tc>
        <w:tc>
          <w:tcPr>
            <w:tcW w:w="7030" w:type="dxa"/>
            <w:gridSpan w:val="7"/>
            <w:tcBorders>
              <w:top w:val="dashed" w:sz="4" w:space="0" w:color="000000"/>
              <w:right w:val="single" w:sz="12" w:space="0" w:color="000000"/>
            </w:tcBorders>
            <w:vAlign w:val="center"/>
          </w:tcPr>
          <w:p w:rsidR="000C5333" w:rsidRDefault="002D6D95">
            <w:pPr>
              <w:spacing w:line="280" w:lineRule="auto"/>
              <w:jc w:val="both"/>
              <w:rPr>
                <w:rFonts w:ascii="標楷體" w:eastAsia="標楷體" w:hAnsi="標楷體" w:cs="標楷體"/>
                <w:b/>
              </w:rPr>
            </w:pPr>
            <w:r>
              <w:rPr>
                <w:rFonts w:ascii="標楷體" w:eastAsia="標楷體" w:hAnsi="標楷體" w:cs="標楷體"/>
                <w:b/>
              </w:rPr>
              <w:t>二、學習內容</w:t>
            </w:r>
          </w:p>
          <w:p w:rsidR="000C5333" w:rsidRDefault="002D6D95">
            <w:pPr>
              <w:spacing w:line="280" w:lineRule="auto"/>
              <w:rPr>
                <w:rFonts w:ascii="標楷體" w:eastAsia="標楷體" w:hAnsi="標楷體" w:cs="標楷體"/>
                <w:sz w:val="20"/>
                <w:szCs w:val="20"/>
              </w:rPr>
            </w:pPr>
            <w:r>
              <w:rPr>
                <w:rFonts w:ascii="標楷體" w:eastAsia="標楷體" w:hAnsi="標楷體" w:cs="標楷體"/>
                <w:color w:val="FF0000"/>
                <w:sz w:val="20"/>
                <w:szCs w:val="20"/>
              </w:rPr>
              <w:t>標音符號</w:t>
            </w:r>
            <w:r>
              <w:rPr>
                <w:rFonts w:ascii="標楷體" w:eastAsia="標楷體" w:hAnsi="標楷體" w:cs="標楷體"/>
                <w:sz w:val="20"/>
                <w:szCs w:val="20"/>
              </w:rPr>
              <w:t>(無)</w:t>
            </w:r>
          </w:p>
          <w:p w:rsidR="000C5333" w:rsidRDefault="002D6D95">
            <w:pPr>
              <w:spacing w:line="280" w:lineRule="auto"/>
              <w:jc w:val="both"/>
              <w:rPr>
                <w:rFonts w:ascii="標楷體" w:eastAsia="標楷體" w:hAnsi="標楷體" w:cs="標楷體"/>
                <w:color w:val="FF0000"/>
                <w:sz w:val="20"/>
                <w:szCs w:val="20"/>
              </w:rPr>
            </w:pPr>
            <w:r>
              <w:rPr>
                <w:rFonts w:ascii="標楷體" w:eastAsia="標楷體" w:hAnsi="標楷體" w:cs="標楷體"/>
                <w:color w:val="FF0000"/>
                <w:sz w:val="20"/>
                <w:szCs w:val="20"/>
              </w:rPr>
              <w:t>字詞</w:t>
            </w:r>
          </w:p>
          <w:p w:rsidR="000C5333" w:rsidRDefault="002D6D95">
            <w:pPr>
              <w:spacing w:line="280" w:lineRule="auto"/>
              <w:rPr>
                <w:rFonts w:ascii="標楷體" w:eastAsia="標楷體" w:hAnsi="標楷體" w:cs="標楷體"/>
                <w:color w:val="000000"/>
                <w:sz w:val="20"/>
                <w:szCs w:val="20"/>
              </w:rPr>
            </w:pPr>
            <w:r>
              <w:rPr>
                <w:rFonts w:ascii="標楷體" w:eastAsia="標楷體" w:hAnsi="標楷體" w:cs="標楷體"/>
                <w:color w:val="000000"/>
                <w:sz w:val="20"/>
                <w:szCs w:val="20"/>
              </w:rPr>
              <w:t>Ab-Ⅲ-1 2700個常用字的字形、字音和字義。(保留)</w:t>
            </w:r>
          </w:p>
          <w:p w:rsidR="000C5333" w:rsidRDefault="002D6D95">
            <w:pPr>
              <w:spacing w:line="280" w:lineRule="auto"/>
              <w:jc w:val="both"/>
              <w:rPr>
                <w:rFonts w:ascii="標楷體" w:eastAsia="標楷體" w:hAnsi="標楷體" w:cs="標楷體"/>
                <w:color w:val="000000"/>
                <w:sz w:val="20"/>
                <w:szCs w:val="20"/>
              </w:rPr>
            </w:pPr>
            <w:r>
              <w:rPr>
                <w:rFonts w:ascii="標楷體" w:eastAsia="標楷體" w:hAnsi="標楷體" w:cs="標楷體"/>
                <w:color w:val="000000"/>
                <w:sz w:val="20"/>
                <w:szCs w:val="20"/>
              </w:rPr>
              <w:t>Ab-Ⅲ-2 2200個常用字的使用。(保留)</w:t>
            </w:r>
          </w:p>
          <w:p w:rsidR="000C5333" w:rsidRDefault="002D6D95">
            <w:pPr>
              <w:spacing w:line="280" w:lineRule="auto"/>
              <w:rPr>
                <w:rFonts w:ascii="標楷體" w:eastAsia="標楷體" w:hAnsi="標楷體" w:cs="標楷體"/>
                <w:color w:val="000000"/>
                <w:sz w:val="20"/>
                <w:szCs w:val="20"/>
              </w:rPr>
            </w:pPr>
            <w:r>
              <w:rPr>
                <w:rFonts w:ascii="標楷體" w:eastAsia="標楷體" w:hAnsi="標楷體" w:cs="標楷體"/>
                <w:color w:val="000000"/>
                <w:sz w:val="20"/>
                <w:szCs w:val="20"/>
              </w:rPr>
              <w:t>Ab-Ⅲ-5 4500個常用語詞的認念。(保留)</w:t>
            </w:r>
          </w:p>
          <w:p w:rsidR="000C5333" w:rsidRDefault="002D6D95">
            <w:pPr>
              <w:spacing w:line="280" w:lineRule="auto"/>
              <w:jc w:val="both"/>
              <w:rPr>
                <w:rFonts w:ascii="標楷體" w:eastAsia="標楷體" w:hAnsi="標楷體" w:cs="標楷體"/>
                <w:color w:val="FF0000"/>
                <w:sz w:val="20"/>
                <w:szCs w:val="20"/>
              </w:rPr>
            </w:pPr>
            <w:r>
              <w:rPr>
                <w:rFonts w:ascii="標楷體" w:eastAsia="標楷體" w:hAnsi="標楷體" w:cs="標楷體"/>
                <w:color w:val="000000"/>
                <w:sz w:val="20"/>
                <w:szCs w:val="20"/>
              </w:rPr>
              <w:t>Ab-Ⅲ-6 3700個常用語詞的使用。(保留)</w:t>
            </w:r>
          </w:p>
          <w:p w:rsidR="000C5333" w:rsidRDefault="002D6D95">
            <w:pPr>
              <w:spacing w:line="280" w:lineRule="auto"/>
              <w:rPr>
                <w:rFonts w:ascii="標楷體" w:eastAsia="標楷體" w:hAnsi="標楷體" w:cs="標楷體"/>
                <w:color w:val="FF0000"/>
                <w:sz w:val="20"/>
                <w:szCs w:val="20"/>
              </w:rPr>
            </w:pPr>
            <w:r>
              <w:rPr>
                <w:rFonts w:ascii="標楷體" w:eastAsia="標楷體" w:hAnsi="標楷體" w:cs="標楷體"/>
                <w:color w:val="FF0000"/>
                <w:sz w:val="20"/>
                <w:szCs w:val="20"/>
              </w:rPr>
              <w:t>句段</w:t>
            </w:r>
          </w:p>
          <w:p w:rsidR="000C5333" w:rsidRDefault="002D6D95">
            <w:pPr>
              <w:spacing w:line="280" w:lineRule="auto"/>
              <w:rPr>
                <w:rFonts w:ascii="標楷體" w:eastAsia="標楷體" w:hAnsi="標楷體" w:cs="標楷體"/>
                <w:color w:val="000000"/>
                <w:sz w:val="20"/>
                <w:szCs w:val="20"/>
              </w:rPr>
            </w:pPr>
            <w:r>
              <w:rPr>
                <w:rFonts w:ascii="標楷體" w:eastAsia="標楷體" w:hAnsi="標楷體" w:cs="標楷體"/>
                <w:color w:val="000000"/>
                <w:sz w:val="20"/>
                <w:szCs w:val="20"/>
              </w:rPr>
              <w:t>Ac-Ⅲ-1標點符號在文本中的作用。(保留)</w:t>
            </w:r>
          </w:p>
          <w:p w:rsidR="000C5333" w:rsidRDefault="002D6D95">
            <w:pPr>
              <w:spacing w:line="280" w:lineRule="auto"/>
              <w:jc w:val="both"/>
              <w:rPr>
                <w:rFonts w:ascii="標楷體" w:eastAsia="標楷體" w:hAnsi="標楷體" w:cs="標楷體"/>
                <w:color w:val="000000"/>
                <w:sz w:val="20"/>
                <w:szCs w:val="20"/>
              </w:rPr>
            </w:pPr>
            <w:r>
              <w:rPr>
                <w:rFonts w:ascii="標楷體" w:eastAsia="標楷體" w:hAnsi="標楷體" w:cs="標楷體"/>
                <w:color w:val="000000"/>
                <w:sz w:val="20"/>
                <w:szCs w:val="20"/>
              </w:rPr>
              <w:t>Ac-Ⅲ-2基礎句型結構。(分解)</w:t>
            </w:r>
          </w:p>
          <w:p w:rsidR="000C5333" w:rsidRDefault="002D6D95">
            <w:pPr>
              <w:spacing w:line="280" w:lineRule="auto"/>
              <w:jc w:val="both"/>
              <w:rPr>
                <w:rFonts w:ascii="標楷體" w:eastAsia="標楷體" w:hAnsi="標楷體" w:cs="標楷體"/>
                <w:color w:val="FF0000"/>
                <w:sz w:val="20"/>
                <w:szCs w:val="20"/>
              </w:rPr>
            </w:pPr>
            <w:r>
              <w:rPr>
                <w:rFonts w:ascii="標楷體" w:eastAsia="標楷體" w:hAnsi="標楷體" w:cs="標楷體"/>
                <w:color w:val="FF0000"/>
                <w:sz w:val="20"/>
                <w:szCs w:val="20"/>
              </w:rPr>
              <w:t>篇章</w:t>
            </w:r>
          </w:p>
          <w:p w:rsidR="000C5333" w:rsidRDefault="002D6D95">
            <w:pPr>
              <w:spacing w:line="280" w:lineRule="auto"/>
              <w:rPr>
                <w:rFonts w:ascii="標楷體" w:eastAsia="標楷體" w:hAnsi="標楷體" w:cs="標楷體"/>
                <w:color w:val="000000"/>
                <w:sz w:val="20"/>
                <w:szCs w:val="20"/>
              </w:rPr>
            </w:pPr>
            <w:r>
              <w:rPr>
                <w:rFonts w:ascii="標楷體" w:eastAsia="標楷體" w:hAnsi="標楷體" w:cs="標楷體"/>
                <w:color w:val="000000"/>
                <w:sz w:val="20"/>
                <w:szCs w:val="20"/>
              </w:rPr>
              <w:t>Ad-Ⅲ-1意義段與篇章結構。(分解)</w:t>
            </w:r>
          </w:p>
          <w:p w:rsidR="000C5333" w:rsidRDefault="002D6D95">
            <w:pPr>
              <w:spacing w:line="280" w:lineRule="auto"/>
              <w:jc w:val="both"/>
              <w:rPr>
                <w:rFonts w:ascii="標楷體" w:eastAsia="標楷體" w:hAnsi="標楷體" w:cs="標楷體"/>
                <w:b/>
                <w:color w:val="FF0000"/>
                <w:sz w:val="28"/>
                <w:szCs w:val="28"/>
              </w:rPr>
            </w:pPr>
            <w:r>
              <w:rPr>
                <w:rFonts w:ascii="標楷體" w:eastAsia="標楷體" w:hAnsi="標楷體" w:cs="標楷體"/>
                <w:color w:val="000000"/>
                <w:sz w:val="20"/>
                <w:szCs w:val="20"/>
              </w:rPr>
              <w:t>Ad-Ⅲ-2篇章的大意、主旨、結構與寓意。(分解)</w:t>
            </w:r>
          </w:p>
        </w:tc>
      </w:tr>
      <w:tr w:rsidR="000C5333">
        <w:trPr>
          <w:trHeight w:val="1338"/>
        </w:trPr>
        <w:tc>
          <w:tcPr>
            <w:tcW w:w="2518" w:type="dxa"/>
            <w:gridSpan w:val="2"/>
            <w:tcBorders>
              <w:left w:val="single" w:sz="12" w:space="0" w:color="000000"/>
            </w:tcBorders>
            <w:vAlign w:val="center"/>
          </w:tcPr>
          <w:p w:rsidR="000C5333" w:rsidRDefault="002D6D95">
            <w:pPr>
              <w:jc w:val="center"/>
              <w:rPr>
                <w:rFonts w:ascii="標楷體" w:eastAsia="標楷體" w:hAnsi="標楷體" w:cs="標楷體"/>
              </w:rPr>
            </w:pPr>
            <w:r>
              <w:rPr>
                <w:rFonts w:ascii="標楷體" w:eastAsia="標楷體" w:hAnsi="標楷體" w:cs="標楷體"/>
              </w:rPr>
              <w:t>融入之議題</w:t>
            </w:r>
          </w:p>
        </w:tc>
        <w:tc>
          <w:tcPr>
            <w:tcW w:w="7030" w:type="dxa"/>
            <w:gridSpan w:val="7"/>
            <w:tcBorders>
              <w:right w:val="single" w:sz="12" w:space="0" w:color="000000"/>
            </w:tcBorders>
            <w:vAlign w:val="center"/>
          </w:tcPr>
          <w:p w:rsidR="000C5333" w:rsidRDefault="002D6D95">
            <w:pPr>
              <w:rPr>
                <w:rFonts w:ascii="標楷體" w:eastAsia="標楷體" w:hAnsi="標楷體" w:cs="標楷體"/>
              </w:rPr>
            </w:pPr>
            <w:r>
              <w:rPr>
                <w:rFonts w:ascii="標楷體" w:eastAsia="標楷體" w:hAnsi="標楷體" w:cs="標楷體"/>
                <w:color w:val="000000"/>
                <w:sz w:val="16"/>
                <w:szCs w:val="16"/>
                <w:highlight w:val="white"/>
              </w:rPr>
              <w:t>請參考國教署「議題融入說明手冊」，視領域性質適切融入議題。</w:t>
            </w:r>
            <w:r>
              <w:rPr>
                <w:rFonts w:ascii="標楷體" w:eastAsia="標楷體" w:hAnsi="標楷體" w:cs="標楷體"/>
                <w:color w:val="FF0000"/>
                <w:sz w:val="16"/>
                <w:szCs w:val="16"/>
                <w:highlight w:val="white"/>
              </w:rPr>
              <w:t>若學生在畢業階段，宜將「生涯規劃」加入轉銜議題。科技議題融入僅限國小適用</w:t>
            </w:r>
          </w:p>
          <w:p w:rsidR="000C5333" w:rsidRDefault="002D6D95">
            <w:pPr>
              <w:jc w:val="both"/>
              <w:rPr>
                <w:rFonts w:ascii="標楷體" w:eastAsia="標楷體" w:hAnsi="標楷體" w:cs="標楷體"/>
                <w:color w:val="000000"/>
              </w:rPr>
            </w:pPr>
            <w:r>
              <w:rPr>
                <w:rFonts w:ascii="標楷體" w:eastAsia="標楷體" w:hAnsi="標楷體" w:cs="標楷體"/>
                <w:color w:val="000000"/>
              </w:rPr>
              <w:t>□性別平等□人權■環境□海洋□品德□生命□法治□科技</w:t>
            </w:r>
          </w:p>
          <w:p w:rsidR="000C5333" w:rsidRDefault="002D6D95">
            <w:pPr>
              <w:jc w:val="both"/>
              <w:rPr>
                <w:rFonts w:ascii="標楷體" w:eastAsia="標楷體" w:hAnsi="標楷體" w:cs="標楷體"/>
                <w:color w:val="000000"/>
              </w:rPr>
            </w:pPr>
            <w:r>
              <w:rPr>
                <w:rFonts w:ascii="標楷體" w:eastAsia="標楷體" w:hAnsi="標楷體" w:cs="標楷體"/>
                <w:color w:val="000000"/>
              </w:rPr>
              <w:t>□資訊□安全□防災□原住民族教育■家庭教育□生涯規劃</w:t>
            </w:r>
          </w:p>
          <w:p w:rsidR="000C5333" w:rsidRDefault="002D6D95">
            <w:pPr>
              <w:jc w:val="both"/>
              <w:rPr>
                <w:rFonts w:ascii="標楷體" w:eastAsia="標楷體" w:hAnsi="標楷體" w:cs="標楷體"/>
                <w:color w:val="000000"/>
              </w:rPr>
            </w:pPr>
            <w:r>
              <w:rPr>
                <w:rFonts w:ascii="標楷體" w:eastAsia="標楷體" w:hAnsi="標楷體" w:cs="標楷體"/>
                <w:color w:val="000000"/>
              </w:rPr>
              <w:t>■多元文化■閱讀素養□戶外教育□能源□國際教育</w:t>
            </w:r>
          </w:p>
        </w:tc>
      </w:tr>
      <w:tr w:rsidR="000C5333">
        <w:trPr>
          <w:trHeight w:val="882"/>
        </w:trPr>
        <w:tc>
          <w:tcPr>
            <w:tcW w:w="2518" w:type="dxa"/>
            <w:gridSpan w:val="2"/>
            <w:tcBorders>
              <w:left w:val="single" w:sz="12" w:space="0" w:color="000000"/>
            </w:tcBorders>
            <w:vAlign w:val="center"/>
          </w:tcPr>
          <w:p w:rsidR="000C5333" w:rsidRDefault="002D6D95">
            <w:pPr>
              <w:jc w:val="center"/>
              <w:rPr>
                <w:rFonts w:ascii="標楷體" w:eastAsia="標楷體" w:hAnsi="標楷體" w:cs="標楷體"/>
                <w:b/>
                <w:color w:val="000000"/>
              </w:rPr>
            </w:pPr>
            <w:r>
              <w:rPr>
                <w:rFonts w:ascii="標楷體" w:eastAsia="標楷體" w:hAnsi="標楷體" w:cs="標楷體"/>
                <w:b/>
                <w:color w:val="000000"/>
              </w:rPr>
              <w:t>本學年學期</w:t>
            </w:r>
          </w:p>
          <w:p w:rsidR="000C5333" w:rsidRDefault="002D6D95">
            <w:pPr>
              <w:jc w:val="center"/>
              <w:rPr>
                <w:rFonts w:ascii="標楷體" w:eastAsia="標楷體" w:hAnsi="標楷體" w:cs="標楷體"/>
                <w:b/>
                <w:color w:val="FF0000"/>
              </w:rPr>
            </w:pPr>
            <w:r>
              <w:rPr>
                <w:rFonts w:ascii="標楷體" w:eastAsia="標楷體" w:hAnsi="標楷體" w:cs="標楷體"/>
                <w:b/>
                <w:color w:val="000000"/>
              </w:rPr>
              <w:t>目標</w:t>
            </w:r>
          </w:p>
        </w:tc>
        <w:tc>
          <w:tcPr>
            <w:tcW w:w="7030" w:type="dxa"/>
            <w:gridSpan w:val="7"/>
            <w:vAlign w:val="center"/>
          </w:tcPr>
          <w:p w:rsidR="000C5333" w:rsidRDefault="002D6D95">
            <w:pPr>
              <w:spacing w:line="280" w:lineRule="auto"/>
              <w:jc w:val="both"/>
              <w:rPr>
                <w:rFonts w:ascii="標楷體" w:eastAsia="標楷體" w:hAnsi="標楷體" w:cs="標楷體"/>
                <w:sz w:val="20"/>
                <w:szCs w:val="20"/>
                <w:highlight w:val="white"/>
              </w:rPr>
            </w:pPr>
            <w:r>
              <w:rPr>
                <w:rFonts w:ascii="標楷體" w:eastAsia="標楷體" w:hAnsi="標楷體" w:cs="標楷體"/>
                <w:sz w:val="20"/>
                <w:szCs w:val="20"/>
                <w:highlight w:val="white"/>
              </w:rPr>
              <w:t>1.能透過閱讀，學習五年級國語課文結構特色，抓住課文內容重點，並學習相</w:t>
            </w:r>
          </w:p>
          <w:p w:rsidR="000C5333" w:rsidRDefault="002D6D95">
            <w:pPr>
              <w:spacing w:line="280" w:lineRule="auto"/>
              <w:jc w:val="both"/>
              <w:rPr>
                <w:rFonts w:ascii="標楷體" w:eastAsia="標楷體" w:hAnsi="標楷體" w:cs="標楷體"/>
                <w:sz w:val="20"/>
                <w:szCs w:val="20"/>
                <w:highlight w:val="white"/>
              </w:rPr>
            </w:pPr>
            <w:r>
              <w:rPr>
                <w:rFonts w:ascii="標楷體" w:eastAsia="標楷體" w:hAnsi="標楷體" w:cs="標楷體"/>
                <w:sz w:val="20"/>
                <w:szCs w:val="20"/>
                <w:highlight w:val="white"/>
              </w:rPr>
              <w:t xml:space="preserve">  關之生字、生詞與成語。    </w:t>
            </w:r>
          </w:p>
          <w:p w:rsidR="000C5333" w:rsidRDefault="002D6D95">
            <w:pPr>
              <w:spacing w:line="280" w:lineRule="auto"/>
              <w:jc w:val="both"/>
              <w:rPr>
                <w:rFonts w:ascii="標楷體" w:eastAsia="標楷體" w:hAnsi="標楷體" w:cs="標楷體"/>
                <w:sz w:val="20"/>
                <w:szCs w:val="20"/>
                <w:highlight w:val="white"/>
              </w:rPr>
            </w:pPr>
            <w:r>
              <w:rPr>
                <w:rFonts w:ascii="標楷體" w:eastAsia="標楷體" w:hAnsi="標楷體" w:cs="標楷體"/>
                <w:sz w:val="20"/>
                <w:szCs w:val="20"/>
                <w:highlight w:val="white"/>
              </w:rPr>
              <w:t xml:space="preserve">  1-1能拼讀出生字與生詞的注音</w:t>
            </w:r>
          </w:p>
          <w:p w:rsidR="000C5333" w:rsidRDefault="002D6D95">
            <w:pPr>
              <w:spacing w:line="280" w:lineRule="auto"/>
              <w:jc w:val="both"/>
              <w:rPr>
                <w:rFonts w:ascii="標楷體" w:eastAsia="標楷體" w:hAnsi="標楷體" w:cs="標楷體"/>
                <w:sz w:val="20"/>
                <w:szCs w:val="20"/>
                <w:highlight w:val="white"/>
              </w:rPr>
            </w:pPr>
            <w:r>
              <w:rPr>
                <w:rFonts w:ascii="標楷體" w:eastAsia="標楷體" w:hAnsi="標楷體" w:cs="標楷體"/>
                <w:sz w:val="20"/>
                <w:szCs w:val="20"/>
                <w:highlight w:val="white"/>
              </w:rPr>
              <w:t xml:space="preserve">  1-2能正確朗讀課文</w:t>
            </w:r>
          </w:p>
          <w:p w:rsidR="000C5333" w:rsidRDefault="002D6D95">
            <w:pPr>
              <w:spacing w:line="280" w:lineRule="auto"/>
              <w:jc w:val="both"/>
              <w:rPr>
                <w:rFonts w:ascii="標楷體" w:eastAsia="標楷體" w:hAnsi="標楷體" w:cs="標楷體"/>
                <w:sz w:val="20"/>
                <w:szCs w:val="20"/>
                <w:highlight w:val="white"/>
              </w:rPr>
            </w:pPr>
            <w:r>
              <w:rPr>
                <w:rFonts w:ascii="標楷體" w:eastAsia="標楷體" w:hAnsi="標楷體" w:cs="標楷體"/>
                <w:sz w:val="20"/>
                <w:szCs w:val="20"/>
                <w:highlight w:val="white"/>
              </w:rPr>
              <w:t xml:space="preserve">  1-3能說出課文大意</w:t>
            </w:r>
          </w:p>
          <w:p w:rsidR="000C5333" w:rsidRDefault="002D6D95">
            <w:pPr>
              <w:spacing w:line="280" w:lineRule="auto"/>
              <w:jc w:val="both"/>
              <w:rPr>
                <w:rFonts w:ascii="標楷體" w:eastAsia="標楷體" w:hAnsi="標楷體" w:cs="標楷體"/>
                <w:sz w:val="20"/>
                <w:szCs w:val="20"/>
                <w:highlight w:val="white"/>
              </w:rPr>
            </w:pPr>
            <w:r>
              <w:rPr>
                <w:rFonts w:ascii="標楷體" w:eastAsia="標楷體" w:hAnsi="標楷體" w:cs="標楷體"/>
                <w:sz w:val="20"/>
                <w:szCs w:val="20"/>
                <w:highlight w:val="white"/>
              </w:rPr>
              <w:t xml:space="preserve">  1-4能說出成語的字面解釋</w:t>
            </w:r>
          </w:p>
          <w:p w:rsidR="000C5333" w:rsidRDefault="002D6D95">
            <w:pPr>
              <w:spacing w:line="280" w:lineRule="auto"/>
              <w:jc w:val="both"/>
              <w:rPr>
                <w:rFonts w:ascii="標楷體" w:eastAsia="標楷體" w:hAnsi="標楷體" w:cs="標楷體"/>
                <w:sz w:val="20"/>
                <w:szCs w:val="20"/>
                <w:highlight w:val="white"/>
              </w:rPr>
            </w:pPr>
            <w:r>
              <w:rPr>
                <w:rFonts w:ascii="標楷體" w:eastAsia="標楷體" w:hAnsi="標楷體" w:cs="標楷體"/>
                <w:sz w:val="20"/>
                <w:szCs w:val="20"/>
                <w:highlight w:val="white"/>
              </w:rPr>
              <w:t xml:space="preserve">2.能熟悉五年級國語課文的句型、詞語、結構，並練習口述、仿寫、接寫句子。 </w:t>
            </w:r>
          </w:p>
          <w:p w:rsidR="000C5333" w:rsidRDefault="002D6D95">
            <w:pPr>
              <w:spacing w:line="280" w:lineRule="auto"/>
              <w:rPr>
                <w:rFonts w:ascii="標楷體" w:eastAsia="標楷體" w:hAnsi="標楷體" w:cs="標楷體"/>
                <w:sz w:val="20"/>
                <w:szCs w:val="20"/>
              </w:rPr>
            </w:pPr>
            <w:r>
              <w:rPr>
                <w:rFonts w:ascii="標楷體" w:eastAsia="標楷體" w:hAnsi="標楷體" w:cs="標楷體"/>
                <w:sz w:val="20"/>
                <w:szCs w:val="20"/>
              </w:rPr>
              <w:t xml:space="preserve">  2-1能對課文中的生字做出造詞</w:t>
            </w:r>
            <w:r>
              <w:rPr>
                <w:rFonts w:ascii="標楷體" w:eastAsia="標楷體" w:hAnsi="標楷體" w:cs="標楷體"/>
                <w:sz w:val="20"/>
                <w:szCs w:val="20"/>
              </w:rPr>
              <w:tab/>
            </w:r>
          </w:p>
          <w:p w:rsidR="000C5333" w:rsidRDefault="002D6D95">
            <w:pPr>
              <w:spacing w:line="280" w:lineRule="auto"/>
              <w:rPr>
                <w:rFonts w:ascii="標楷體" w:eastAsia="標楷體" w:hAnsi="標楷體" w:cs="標楷體"/>
                <w:sz w:val="20"/>
                <w:szCs w:val="20"/>
              </w:rPr>
            </w:pPr>
            <w:r>
              <w:rPr>
                <w:rFonts w:ascii="標楷體" w:eastAsia="標楷體" w:hAnsi="標楷體" w:cs="標楷體"/>
                <w:sz w:val="20"/>
                <w:szCs w:val="20"/>
              </w:rPr>
              <w:t xml:space="preserve">  2-2能對課文中的基本句型做出造句(或照樣造句)</w:t>
            </w:r>
          </w:p>
          <w:p w:rsidR="000C5333" w:rsidRDefault="002D6D95">
            <w:pPr>
              <w:spacing w:line="280" w:lineRule="auto"/>
              <w:jc w:val="both"/>
              <w:rPr>
                <w:rFonts w:ascii="標楷體" w:eastAsia="標楷體" w:hAnsi="標楷體" w:cs="標楷體"/>
                <w:sz w:val="20"/>
                <w:szCs w:val="20"/>
                <w:highlight w:val="white"/>
              </w:rPr>
            </w:pPr>
            <w:r>
              <w:rPr>
                <w:rFonts w:ascii="標楷體" w:eastAsia="標楷體" w:hAnsi="標楷體" w:cs="標楷體"/>
                <w:sz w:val="20"/>
                <w:szCs w:val="20"/>
                <w:highlight w:val="white"/>
              </w:rPr>
              <w:t xml:space="preserve">3.能聆聽教師閱讀五年級國語課文，並運用適當的口語，回答相關問題。    </w:t>
            </w:r>
          </w:p>
          <w:p w:rsidR="000C5333" w:rsidRDefault="002D6D95">
            <w:pPr>
              <w:spacing w:line="280" w:lineRule="auto"/>
              <w:jc w:val="both"/>
              <w:rPr>
                <w:rFonts w:ascii="標楷體" w:eastAsia="標楷體" w:hAnsi="標楷體" w:cs="標楷體"/>
                <w:sz w:val="20"/>
                <w:szCs w:val="20"/>
                <w:highlight w:val="white"/>
              </w:rPr>
            </w:pPr>
            <w:r>
              <w:rPr>
                <w:rFonts w:ascii="標楷體" w:eastAsia="標楷體" w:hAnsi="標楷體" w:cs="標楷體"/>
                <w:sz w:val="20"/>
                <w:szCs w:val="20"/>
                <w:highlight w:val="white"/>
              </w:rPr>
              <w:lastRenderedPageBreak/>
              <w:t xml:space="preserve">  3-1能聆聽老師的問題(瞭解老師提問的重點)</w:t>
            </w:r>
          </w:p>
          <w:p w:rsidR="000C5333" w:rsidRDefault="002D6D95">
            <w:pPr>
              <w:spacing w:line="280" w:lineRule="auto"/>
              <w:jc w:val="both"/>
              <w:rPr>
                <w:rFonts w:ascii="標楷體" w:eastAsia="標楷體" w:hAnsi="標楷體" w:cs="標楷體"/>
                <w:sz w:val="20"/>
                <w:szCs w:val="20"/>
                <w:highlight w:val="white"/>
              </w:rPr>
            </w:pPr>
            <w:r>
              <w:rPr>
                <w:rFonts w:ascii="標楷體" w:eastAsia="標楷體" w:hAnsi="標楷體" w:cs="標楷體"/>
                <w:sz w:val="20"/>
                <w:szCs w:val="20"/>
                <w:highlight w:val="white"/>
              </w:rPr>
              <w:t xml:space="preserve">  3-2能對老師的提問做出適當的回答</w:t>
            </w:r>
          </w:p>
          <w:p w:rsidR="000C5333" w:rsidRDefault="002D6D95">
            <w:pPr>
              <w:spacing w:line="280" w:lineRule="auto"/>
              <w:jc w:val="both"/>
              <w:rPr>
                <w:rFonts w:ascii="標楷體" w:eastAsia="標楷體" w:hAnsi="標楷體" w:cs="標楷體"/>
                <w:sz w:val="20"/>
                <w:szCs w:val="20"/>
                <w:highlight w:val="white"/>
              </w:rPr>
            </w:pPr>
            <w:r>
              <w:rPr>
                <w:rFonts w:ascii="標楷體" w:eastAsia="標楷體" w:hAnsi="標楷體" w:cs="標楷體"/>
                <w:sz w:val="20"/>
                <w:szCs w:val="20"/>
                <w:highlight w:val="white"/>
              </w:rPr>
              <w:t>4.能分辨五年級國語課本裡出現和以前學過的相似之字音與字形。</w:t>
            </w:r>
          </w:p>
          <w:p w:rsidR="000C5333" w:rsidRDefault="002D6D95">
            <w:pPr>
              <w:spacing w:line="280" w:lineRule="auto"/>
              <w:jc w:val="both"/>
              <w:rPr>
                <w:rFonts w:ascii="標楷體" w:eastAsia="標楷體" w:hAnsi="標楷體" w:cs="標楷體"/>
              </w:rPr>
            </w:pPr>
            <w:r>
              <w:rPr>
                <w:rFonts w:ascii="標楷體" w:eastAsia="標楷體" w:hAnsi="標楷體" w:cs="標楷體"/>
                <w:sz w:val="20"/>
                <w:szCs w:val="20"/>
              </w:rPr>
              <w:t xml:space="preserve">  4-1能說出相似字的字音或字形</w:t>
            </w:r>
          </w:p>
        </w:tc>
      </w:tr>
      <w:tr w:rsidR="000C5333">
        <w:trPr>
          <w:trHeight w:val="1232"/>
        </w:trPr>
        <w:tc>
          <w:tcPr>
            <w:tcW w:w="2518" w:type="dxa"/>
            <w:gridSpan w:val="2"/>
            <w:vMerge w:val="restart"/>
            <w:tcBorders>
              <w:left w:val="single" w:sz="12" w:space="0" w:color="000000"/>
            </w:tcBorders>
            <w:vAlign w:val="center"/>
          </w:tcPr>
          <w:p w:rsidR="000C5333" w:rsidRDefault="002D6D95">
            <w:pPr>
              <w:jc w:val="center"/>
              <w:rPr>
                <w:rFonts w:ascii="標楷體" w:eastAsia="標楷體" w:hAnsi="標楷體" w:cs="標楷體"/>
                <w:b/>
              </w:rPr>
            </w:pPr>
            <w:r>
              <w:rPr>
                <w:rFonts w:ascii="標楷體" w:eastAsia="標楷體" w:hAnsi="標楷體" w:cs="標楷體"/>
                <w:b/>
              </w:rPr>
              <w:lastRenderedPageBreak/>
              <w:t>教學與評量</w:t>
            </w:r>
          </w:p>
          <w:p w:rsidR="000C5333" w:rsidRDefault="002D6D95">
            <w:pPr>
              <w:jc w:val="center"/>
              <w:rPr>
                <w:rFonts w:ascii="標楷體" w:eastAsia="標楷體" w:hAnsi="標楷體" w:cs="標楷體"/>
                <w:b/>
              </w:rPr>
            </w:pPr>
            <w:r>
              <w:rPr>
                <w:rFonts w:ascii="標楷體" w:eastAsia="標楷體" w:hAnsi="標楷體" w:cs="標楷體"/>
                <w:b/>
              </w:rPr>
              <w:t>說明</w:t>
            </w:r>
          </w:p>
          <w:p w:rsidR="000C5333" w:rsidRDefault="002D6D95">
            <w:pPr>
              <w:jc w:val="center"/>
              <w:rPr>
                <w:rFonts w:ascii="標楷體" w:eastAsia="標楷體" w:hAnsi="標楷體" w:cs="標楷體"/>
                <w:b/>
              </w:rPr>
            </w:pPr>
            <w:r>
              <w:rPr>
                <w:rFonts w:ascii="標楷體" w:eastAsia="標楷體" w:hAnsi="標楷體" w:cs="標楷體"/>
                <w:b/>
              </w:rPr>
              <w:t>(須說明調整原則)</w:t>
            </w:r>
          </w:p>
        </w:tc>
        <w:tc>
          <w:tcPr>
            <w:tcW w:w="1843" w:type="dxa"/>
            <w:gridSpan w:val="2"/>
            <w:tcBorders>
              <w:top w:val="single" w:sz="4" w:space="0" w:color="000000"/>
              <w:bottom w:val="single" w:sz="4" w:space="0" w:color="000000"/>
            </w:tcBorders>
            <w:vAlign w:val="center"/>
          </w:tcPr>
          <w:p w:rsidR="000C5333" w:rsidRDefault="002D6D95">
            <w:pPr>
              <w:pBdr>
                <w:top w:val="nil"/>
                <w:left w:val="nil"/>
                <w:bottom w:val="nil"/>
                <w:right w:val="nil"/>
                <w:between w:val="nil"/>
              </w:pBdr>
              <w:jc w:val="both"/>
              <w:rPr>
                <w:rFonts w:ascii="標楷體" w:eastAsia="標楷體" w:hAnsi="標楷體" w:cs="標楷體"/>
                <w:color w:val="FF0000"/>
              </w:rPr>
            </w:pPr>
            <w:r>
              <w:rPr>
                <w:rFonts w:ascii="標楷體" w:eastAsia="標楷體" w:hAnsi="標楷體" w:cs="標楷體"/>
                <w:color w:val="FF0000"/>
              </w:rPr>
              <w:t>學習內容調整</w:t>
            </w:r>
          </w:p>
        </w:tc>
        <w:tc>
          <w:tcPr>
            <w:tcW w:w="5187" w:type="dxa"/>
            <w:gridSpan w:val="5"/>
            <w:tcBorders>
              <w:top w:val="single" w:sz="4" w:space="0" w:color="000000"/>
              <w:bottom w:val="single" w:sz="4" w:space="0" w:color="000000"/>
              <w:right w:val="single" w:sz="12" w:space="0" w:color="000000"/>
            </w:tcBorders>
            <w:vAlign w:val="center"/>
          </w:tcPr>
          <w:p w:rsidR="000C5333" w:rsidRDefault="002D6D95">
            <w:pPr>
              <w:spacing w:line="280" w:lineRule="auto"/>
              <w:jc w:val="both"/>
              <w:rPr>
                <w:rFonts w:ascii="標楷體" w:eastAsia="標楷體" w:hAnsi="標楷體" w:cs="標楷體"/>
                <w:sz w:val="20"/>
                <w:szCs w:val="20"/>
              </w:rPr>
            </w:pPr>
            <w:r>
              <w:rPr>
                <w:rFonts w:ascii="標楷體" w:eastAsia="標楷體" w:hAnsi="標楷體" w:cs="標楷體"/>
                <w:sz w:val="20"/>
                <w:szCs w:val="20"/>
              </w:rPr>
              <w:t>1.選用翰林國語，並進行簡化、減量、分解等學習內容的調整，透過字卡、圖卡、學習單等教材，並搭配多媒體設備提供學生多感官學習</w:t>
            </w:r>
          </w:p>
          <w:p w:rsidR="000C5333" w:rsidRDefault="002D6D95">
            <w:pPr>
              <w:spacing w:line="280" w:lineRule="auto"/>
              <w:jc w:val="both"/>
              <w:rPr>
                <w:rFonts w:ascii="標楷體" w:eastAsia="標楷體" w:hAnsi="標楷體" w:cs="標楷體"/>
                <w:sz w:val="20"/>
                <w:szCs w:val="20"/>
              </w:rPr>
            </w:pPr>
            <w:r>
              <w:rPr>
                <w:rFonts w:ascii="標楷體" w:eastAsia="標楷體" w:hAnsi="標楷體" w:cs="標楷體"/>
                <w:sz w:val="20"/>
                <w:szCs w:val="20"/>
              </w:rPr>
              <w:t>2.安排國語全抽課程5節</w:t>
            </w:r>
          </w:p>
        </w:tc>
      </w:tr>
      <w:tr w:rsidR="000C5333">
        <w:trPr>
          <w:trHeight w:val="1401"/>
        </w:trPr>
        <w:tc>
          <w:tcPr>
            <w:tcW w:w="2518" w:type="dxa"/>
            <w:gridSpan w:val="2"/>
            <w:vMerge/>
            <w:tcBorders>
              <w:left w:val="single" w:sz="12" w:space="0" w:color="000000"/>
            </w:tcBorders>
            <w:vAlign w:val="center"/>
          </w:tcPr>
          <w:p w:rsidR="000C5333" w:rsidRDefault="000C5333">
            <w:pPr>
              <w:pBdr>
                <w:top w:val="nil"/>
                <w:left w:val="nil"/>
                <w:bottom w:val="nil"/>
                <w:right w:val="nil"/>
                <w:between w:val="nil"/>
              </w:pBdr>
              <w:spacing w:line="276" w:lineRule="auto"/>
              <w:rPr>
                <w:rFonts w:ascii="標楷體" w:eastAsia="標楷體" w:hAnsi="標楷體" w:cs="標楷體"/>
                <w:sz w:val="20"/>
                <w:szCs w:val="20"/>
              </w:rPr>
            </w:pPr>
          </w:p>
        </w:tc>
        <w:tc>
          <w:tcPr>
            <w:tcW w:w="1843" w:type="dxa"/>
            <w:gridSpan w:val="2"/>
            <w:tcBorders>
              <w:top w:val="single" w:sz="4" w:space="0" w:color="000000"/>
              <w:bottom w:val="single" w:sz="4" w:space="0" w:color="000000"/>
            </w:tcBorders>
            <w:vAlign w:val="center"/>
          </w:tcPr>
          <w:p w:rsidR="000C5333" w:rsidRDefault="002D6D95">
            <w:pPr>
              <w:pBdr>
                <w:top w:val="nil"/>
                <w:left w:val="nil"/>
                <w:bottom w:val="nil"/>
                <w:right w:val="nil"/>
                <w:between w:val="nil"/>
              </w:pBdr>
              <w:ind w:hanging="2"/>
              <w:jc w:val="both"/>
              <w:rPr>
                <w:rFonts w:ascii="標楷體" w:eastAsia="標楷體" w:hAnsi="標楷體" w:cs="標楷體"/>
                <w:color w:val="FF0000"/>
              </w:rPr>
            </w:pPr>
            <w:r>
              <w:rPr>
                <w:rFonts w:ascii="標楷體" w:eastAsia="標楷體" w:hAnsi="標楷體" w:cs="標楷體"/>
                <w:color w:val="FF0000"/>
              </w:rPr>
              <w:t>學習歷程調整</w:t>
            </w:r>
          </w:p>
        </w:tc>
        <w:tc>
          <w:tcPr>
            <w:tcW w:w="5187" w:type="dxa"/>
            <w:gridSpan w:val="5"/>
            <w:tcBorders>
              <w:top w:val="single" w:sz="4" w:space="0" w:color="000000"/>
              <w:bottom w:val="single" w:sz="4" w:space="0" w:color="000000"/>
              <w:right w:val="single" w:sz="12" w:space="0" w:color="000000"/>
            </w:tcBorders>
            <w:vAlign w:val="center"/>
          </w:tcPr>
          <w:p w:rsidR="000C5333" w:rsidRDefault="002D6D95">
            <w:pPr>
              <w:spacing w:line="280" w:lineRule="auto"/>
              <w:jc w:val="both"/>
              <w:rPr>
                <w:rFonts w:ascii="標楷體" w:eastAsia="標楷體" w:hAnsi="標楷體" w:cs="標楷體"/>
                <w:sz w:val="20"/>
                <w:szCs w:val="20"/>
              </w:rPr>
            </w:pPr>
            <w:r>
              <w:rPr>
                <w:rFonts w:ascii="標楷體" w:eastAsia="標楷體" w:hAnsi="標楷體" w:cs="標楷體"/>
                <w:sz w:val="20"/>
                <w:szCs w:val="20"/>
              </w:rPr>
              <w:t>1.教學方法主要以直接教學法及區分性教學為主，搭配多元感官教學(圖片、數位媒體等)方式進行。</w:t>
            </w:r>
          </w:p>
          <w:p w:rsidR="000C5333" w:rsidRDefault="002D6D95">
            <w:pPr>
              <w:spacing w:line="280" w:lineRule="auto"/>
              <w:jc w:val="both"/>
              <w:rPr>
                <w:rFonts w:ascii="標楷體" w:eastAsia="標楷體" w:hAnsi="標楷體" w:cs="標楷體"/>
                <w:sz w:val="20"/>
                <w:szCs w:val="20"/>
              </w:rPr>
            </w:pPr>
            <w:r>
              <w:rPr>
                <w:rFonts w:ascii="標楷體" w:eastAsia="標楷體" w:hAnsi="標楷體" w:cs="標楷體"/>
                <w:sz w:val="20"/>
                <w:szCs w:val="20"/>
              </w:rPr>
              <w:t xml:space="preserve">2.教學型態以團體教學與個別指導等交替使用。 </w:t>
            </w:r>
          </w:p>
          <w:p w:rsidR="000C5333" w:rsidRDefault="002D6D95">
            <w:pPr>
              <w:spacing w:line="280" w:lineRule="auto"/>
              <w:jc w:val="both"/>
              <w:rPr>
                <w:rFonts w:ascii="標楷體" w:eastAsia="標楷體" w:hAnsi="標楷體" w:cs="標楷體"/>
                <w:sz w:val="20"/>
                <w:szCs w:val="20"/>
              </w:rPr>
            </w:pPr>
            <w:r>
              <w:rPr>
                <w:rFonts w:ascii="標楷體" w:eastAsia="標楷體" w:hAnsi="標楷體" w:cs="標楷體"/>
                <w:sz w:val="20"/>
                <w:szCs w:val="20"/>
              </w:rPr>
              <w:t xml:space="preserve">3.識字方面提供字族文策略、部件策略、圖片褪除策略等。 </w:t>
            </w:r>
          </w:p>
          <w:p w:rsidR="000C5333" w:rsidRDefault="002D6D95">
            <w:pPr>
              <w:spacing w:line="280" w:lineRule="auto"/>
              <w:jc w:val="both"/>
              <w:rPr>
                <w:rFonts w:ascii="標楷體" w:eastAsia="標楷體" w:hAnsi="標楷體" w:cs="標楷體"/>
                <w:sz w:val="20"/>
                <w:szCs w:val="20"/>
              </w:rPr>
            </w:pPr>
            <w:r>
              <w:rPr>
                <w:rFonts w:ascii="標楷體" w:eastAsia="標楷體" w:hAnsi="標楷體" w:cs="標楷體"/>
                <w:sz w:val="20"/>
                <w:szCs w:val="20"/>
              </w:rPr>
              <w:t xml:space="preserve">4.聆聽方面使用口語、肢體、眼神等提示，維持注意力。 </w:t>
            </w:r>
          </w:p>
          <w:p w:rsidR="000C5333" w:rsidRDefault="002D6D95">
            <w:pPr>
              <w:spacing w:line="280" w:lineRule="auto"/>
              <w:jc w:val="both"/>
              <w:rPr>
                <w:rFonts w:ascii="標楷體" w:eastAsia="標楷體" w:hAnsi="標楷體" w:cs="標楷體"/>
                <w:sz w:val="20"/>
                <w:szCs w:val="20"/>
              </w:rPr>
            </w:pPr>
            <w:r>
              <w:rPr>
                <w:rFonts w:ascii="標楷體" w:eastAsia="標楷體" w:hAnsi="標楷體" w:cs="標楷體"/>
                <w:sz w:val="20"/>
                <w:szCs w:val="20"/>
              </w:rPr>
              <w:t xml:space="preserve">5.說話方面提供發表的機會，由學生先發表講述，老師再協助將語句修整通順。 </w:t>
            </w:r>
          </w:p>
          <w:p w:rsidR="000C5333" w:rsidRDefault="002D6D95">
            <w:pPr>
              <w:spacing w:line="280" w:lineRule="auto"/>
              <w:jc w:val="both"/>
              <w:rPr>
                <w:rFonts w:ascii="標楷體" w:eastAsia="標楷體" w:hAnsi="標楷體" w:cs="標楷體"/>
                <w:sz w:val="20"/>
                <w:szCs w:val="20"/>
              </w:rPr>
            </w:pPr>
            <w:r>
              <w:rPr>
                <w:rFonts w:ascii="標楷體" w:eastAsia="標楷體" w:hAnsi="標楷體" w:cs="標楷體"/>
                <w:sz w:val="20"/>
                <w:szCs w:val="20"/>
              </w:rPr>
              <w:t>6.句型提供基本句型架構，透過範例、圖片或文字提示讓學生進行句型仿接寫。</w:t>
            </w:r>
          </w:p>
        </w:tc>
      </w:tr>
      <w:tr w:rsidR="000C5333">
        <w:trPr>
          <w:trHeight w:val="1266"/>
        </w:trPr>
        <w:tc>
          <w:tcPr>
            <w:tcW w:w="2518" w:type="dxa"/>
            <w:gridSpan w:val="2"/>
            <w:vMerge/>
            <w:tcBorders>
              <w:left w:val="single" w:sz="12" w:space="0" w:color="000000"/>
            </w:tcBorders>
            <w:vAlign w:val="center"/>
          </w:tcPr>
          <w:p w:rsidR="000C5333" w:rsidRDefault="000C5333">
            <w:pPr>
              <w:pBdr>
                <w:top w:val="nil"/>
                <w:left w:val="nil"/>
                <w:bottom w:val="nil"/>
                <w:right w:val="nil"/>
                <w:between w:val="nil"/>
              </w:pBdr>
              <w:spacing w:line="276" w:lineRule="auto"/>
              <w:rPr>
                <w:rFonts w:ascii="標楷體" w:eastAsia="標楷體" w:hAnsi="標楷體" w:cs="標楷體"/>
                <w:sz w:val="20"/>
                <w:szCs w:val="20"/>
              </w:rPr>
            </w:pPr>
          </w:p>
        </w:tc>
        <w:tc>
          <w:tcPr>
            <w:tcW w:w="1843" w:type="dxa"/>
            <w:gridSpan w:val="2"/>
            <w:tcBorders>
              <w:top w:val="single" w:sz="4" w:space="0" w:color="000000"/>
              <w:bottom w:val="single" w:sz="4" w:space="0" w:color="000000"/>
            </w:tcBorders>
            <w:vAlign w:val="center"/>
          </w:tcPr>
          <w:p w:rsidR="000C5333" w:rsidRDefault="002D6D95">
            <w:pPr>
              <w:pBdr>
                <w:top w:val="nil"/>
                <w:left w:val="nil"/>
                <w:bottom w:val="nil"/>
                <w:right w:val="nil"/>
                <w:between w:val="nil"/>
              </w:pBdr>
              <w:ind w:hanging="2"/>
              <w:jc w:val="both"/>
              <w:rPr>
                <w:rFonts w:ascii="標楷體" w:eastAsia="標楷體" w:hAnsi="標楷體" w:cs="標楷體"/>
                <w:color w:val="FF0000"/>
              </w:rPr>
            </w:pPr>
            <w:r>
              <w:rPr>
                <w:rFonts w:ascii="標楷體" w:eastAsia="標楷體" w:hAnsi="標楷體" w:cs="標楷體"/>
                <w:color w:val="FF0000"/>
              </w:rPr>
              <w:t>學習環境調整</w:t>
            </w:r>
          </w:p>
        </w:tc>
        <w:tc>
          <w:tcPr>
            <w:tcW w:w="5187" w:type="dxa"/>
            <w:gridSpan w:val="5"/>
            <w:tcBorders>
              <w:top w:val="single" w:sz="4" w:space="0" w:color="000000"/>
              <w:bottom w:val="single" w:sz="4" w:space="0" w:color="000000"/>
              <w:right w:val="single" w:sz="12" w:space="0" w:color="000000"/>
            </w:tcBorders>
            <w:vAlign w:val="center"/>
          </w:tcPr>
          <w:p w:rsidR="000C5333" w:rsidRDefault="002D6D95">
            <w:pPr>
              <w:spacing w:line="280" w:lineRule="auto"/>
              <w:jc w:val="both"/>
              <w:rPr>
                <w:rFonts w:ascii="標楷體" w:eastAsia="標楷體" w:hAnsi="標楷體" w:cs="標楷體"/>
                <w:sz w:val="20"/>
                <w:szCs w:val="20"/>
              </w:rPr>
            </w:pPr>
            <w:r>
              <w:rPr>
                <w:rFonts w:ascii="標楷體" w:eastAsia="標楷體" w:hAnsi="標楷體" w:cs="標楷體"/>
                <w:sz w:val="20"/>
                <w:szCs w:val="20"/>
              </w:rPr>
              <w:t xml:space="preserve">1.桌椅安排以教師為中心，學生可清楚注視黑板，方便個別指導與分組教學。 </w:t>
            </w:r>
          </w:p>
          <w:p w:rsidR="000C5333" w:rsidRDefault="002D6D95">
            <w:pPr>
              <w:spacing w:line="280" w:lineRule="auto"/>
              <w:jc w:val="both"/>
              <w:rPr>
                <w:rFonts w:ascii="標楷體" w:eastAsia="標楷體" w:hAnsi="標楷體" w:cs="標楷體"/>
                <w:sz w:val="20"/>
                <w:szCs w:val="20"/>
              </w:rPr>
            </w:pPr>
            <w:r>
              <w:rPr>
                <w:rFonts w:ascii="標楷體" w:eastAsia="標楷體" w:hAnsi="標楷體" w:cs="標楷體"/>
                <w:sz w:val="20"/>
                <w:szCs w:val="20"/>
              </w:rPr>
              <w:t xml:space="preserve">2.設立獎勵制度，增強學習動機與學習成效。 </w:t>
            </w:r>
          </w:p>
          <w:p w:rsidR="000C5333" w:rsidRDefault="002D6D95">
            <w:pPr>
              <w:spacing w:line="280" w:lineRule="auto"/>
              <w:jc w:val="both"/>
              <w:rPr>
                <w:rFonts w:ascii="標楷體" w:eastAsia="標楷體" w:hAnsi="標楷體" w:cs="標楷體"/>
                <w:sz w:val="20"/>
                <w:szCs w:val="20"/>
              </w:rPr>
            </w:pPr>
            <w:r>
              <w:rPr>
                <w:rFonts w:ascii="標楷體" w:eastAsia="標楷體" w:hAnsi="標楷體" w:cs="標楷體"/>
                <w:sz w:val="20"/>
                <w:szCs w:val="20"/>
              </w:rPr>
              <w:t>3.設置多媒體視聽設備。</w:t>
            </w:r>
          </w:p>
        </w:tc>
      </w:tr>
      <w:tr w:rsidR="000C5333">
        <w:trPr>
          <w:trHeight w:val="1128"/>
        </w:trPr>
        <w:tc>
          <w:tcPr>
            <w:tcW w:w="2518" w:type="dxa"/>
            <w:gridSpan w:val="2"/>
            <w:vMerge/>
            <w:tcBorders>
              <w:left w:val="single" w:sz="12" w:space="0" w:color="000000"/>
            </w:tcBorders>
            <w:vAlign w:val="center"/>
          </w:tcPr>
          <w:p w:rsidR="000C5333" w:rsidRDefault="000C5333">
            <w:pPr>
              <w:pBdr>
                <w:top w:val="nil"/>
                <w:left w:val="nil"/>
                <w:bottom w:val="nil"/>
                <w:right w:val="nil"/>
                <w:between w:val="nil"/>
              </w:pBdr>
              <w:spacing w:line="276" w:lineRule="auto"/>
              <w:rPr>
                <w:rFonts w:ascii="標楷體" w:eastAsia="標楷體" w:hAnsi="標楷體" w:cs="標楷體"/>
                <w:sz w:val="20"/>
                <w:szCs w:val="20"/>
              </w:rPr>
            </w:pPr>
          </w:p>
        </w:tc>
        <w:tc>
          <w:tcPr>
            <w:tcW w:w="1843" w:type="dxa"/>
            <w:gridSpan w:val="2"/>
            <w:tcBorders>
              <w:top w:val="single" w:sz="4" w:space="0" w:color="000000"/>
              <w:bottom w:val="single" w:sz="6" w:space="0" w:color="000000"/>
            </w:tcBorders>
            <w:vAlign w:val="center"/>
          </w:tcPr>
          <w:p w:rsidR="000C5333" w:rsidRDefault="002D6D95">
            <w:pPr>
              <w:pBdr>
                <w:top w:val="nil"/>
                <w:left w:val="nil"/>
                <w:bottom w:val="nil"/>
                <w:right w:val="nil"/>
                <w:between w:val="nil"/>
              </w:pBdr>
              <w:ind w:hanging="2"/>
              <w:jc w:val="both"/>
              <w:rPr>
                <w:rFonts w:ascii="標楷體" w:eastAsia="標楷體" w:hAnsi="標楷體" w:cs="標楷體"/>
                <w:color w:val="FF0000"/>
              </w:rPr>
            </w:pPr>
            <w:r>
              <w:rPr>
                <w:rFonts w:ascii="標楷體" w:eastAsia="標楷體" w:hAnsi="標楷體" w:cs="標楷體"/>
                <w:color w:val="FF0000"/>
              </w:rPr>
              <w:t>學習評量調整</w:t>
            </w:r>
          </w:p>
        </w:tc>
        <w:tc>
          <w:tcPr>
            <w:tcW w:w="5187" w:type="dxa"/>
            <w:gridSpan w:val="5"/>
            <w:tcBorders>
              <w:top w:val="single" w:sz="4" w:space="0" w:color="000000"/>
              <w:bottom w:val="single" w:sz="6" w:space="0" w:color="000000"/>
              <w:right w:val="single" w:sz="12" w:space="0" w:color="000000"/>
            </w:tcBorders>
            <w:vAlign w:val="center"/>
          </w:tcPr>
          <w:p w:rsidR="000C5333" w:rsidRDefault="002D6D95">
            <w:pPr>
              <w:spacing w:line="280" w:lineRule="auto"/>
              <w:jc w:val="both"/>
              <w:rPr>
                <w:rFonts w:ascii="標楷體" w:eastAsia="標楷體" w:hAnsi="標楷體" w:cs="標楷體"/>
                <w:sz w:val="20"/>
                <w:szCs w:val="20"/>
              </w:rPr>
            </w:pPr>
            <w:r>
              <w:rPr>
                <w:rFonts w:ascii="標楷體" w:eastAsia="標楷體" w:hAnsi="標楷體" w:cs="標楷體"/>
                <w:sz w:val="20"/>
                <w:szCs w:val="20"/>
              </w:rPr>
              <w:t xml:space="preserve">1.以課程本位評量為主，並依學生能力進行多元評量，如觀察、操作、 問答、指認、紙筆等方式使用。 </w:t>
            </w:r>
          </w:p>
          <w:p w:rsidR="000C5333" w:rsidRDefault="002D6D95">
            <w:pPr>
              <w:spacing w:line="280" w:lineRule="auto"/>
              <w:ind w:left="138" w:hanging="138"/>
              <w:jc w:val="both"/>
              <w:rPr>
                <w:rFonts w:ascii="Arial" w:eastAsia="Arial" w:hAnsi="Arial" w:cs="Arial"/>
              </w:rPr>
            </w:pPr>
            <w:r>
              <w:rPr>
                <w:rFonts w:ascii="標楷體" w:eastAsia="標楷體" w:hAnsi="標楷體" w:cs="標楷體"/>
                <w:sz w:val="20"/>
                <w:szCs w:val="20"/>
              </w:rPr>
              <w:t>2.蒐集學生平時作業單，進行檔案評量。</w:t>
            </w:r>
          </w:p>
        </w:tc>
      </w:tr>
      <w:tr w:rsidR="000C5333">
        <w:trPr>
          <w:trHeight w:val="624"/>
        </w:trPr>
        <w:tc>
          <w:tcPr>
            <w:tcW w:w="9548" w:type="dxa"/>
            <w:gridSpan w:val="9"/>
            <w:tcBorders>
              <w:top w:val="single" w:sz="6" w:space="0" w:color="000000"/>
              <w:left w:val="single" w:sz="12" w:space="0" w:color="000000"/>
              <w:bottom w:val="single" w:sz="4" w:space="0" w:color="000000"/>
              <w:right w:val="single" w:sz="12" w:space="0" w:color="000000"/>
            </w:tcBorders>
            <w:vAlign w:val="center"/>
          </w:tcPr>
          <w:p w:rsidR="000C5333" w:rsidRDefault="002D6D95">
            <w:pPr>
              <w:jc w:val="center"/>
              <w:rPr>
                <w:rFonts w:ascii="標楷體" w:eastAsia="標楷體" w:hAnsi="標楷體" w:cs="標楷體"/>
                <w:b/>
                <w:sz w:val="32"/>
                <w:szCs w:val="32"/>
              </w:rPr>
            </w:pPr>
            <w:r>
              <w:rPr>
                <w:rFonts w:ascii="標楷體" w:eastAsia="標楷體" w:hAnsi="標楷體" w:cs="標楷體"/>
                <w:b/>
                <w:sz w:val="32"/>
                <w:szCs w:val="32"/>
              </w:rPr>
              <w:t>教學進度表</w:t>
            </w:r>
          </w:p>
        </w:tc>
      </w:tr>
      <w:tr w:rsidR="000C5333">
        <w:trPr>
          <w:trHeight w:val="534"/>
        </w:trPr>
        <w:tc>
          <w:tcPr>
            <w:tcW w:w="9548" w:type="dxa"/>
            <w:gridSpan w:val="9"/>
            <w:tcBorders>
              <w:top w:val="single" w:sz="6" w:space="0" w:color="000000"/>
              <w:left w:val="single" w:sz="12" w:space="0" w:color="000000"/>
              <w:bottom w:val="single" w:sz="4" w:space="0" w:color="000000"/>
              <w:right w:val="single" w:sz="12" w:space="0" w:color="000000"/>
            </w:tcBorders>
            <w:vAlign w:val="center"/>
          </w:tcPr>
          <w:p w:rsidR="000C5333" w:rsidRDefault="002D6D95">
            <w:pPr>
              <w:jc w:val="center"/>
              <w:rPr>
                <w:rFonts w:ascii="標楷體" w:eastAsia="標楷體" w:hAnsi="標楷體" w:cs="標楷體"/>
                <w:b/>
                <w:sz w:val="32"/>
                <w:szCs w:val="32"/>
              </w:rPr>
            </w:pPr>
            <w:r>
              <w:rPr>
                <w:rFonts w:ascii="標楷體" w:eastAsia="標楷體" w:hAnsi="標楷體" w:cs="標楷體"/>
                <w:b/>
                <w:sz w:val="32"/>
                <w:szCs w:val="32"/>
              </w:rPr>
              <w:t>上學期</w:t>
            </w:r>
          </w:p>
        </w:tc>
      </w:tr>
      <w:tr w:rsidR="000C5333">
        <w:trPr>
          <w:trHeight w:val="594"/>
        </w:trPr>
        <w:tc>
          <w:tcPr>
            <w:tcW w:w="950" w:type="dxa"/>
            <w:tcBorders>
              <w:top w:val="single" w:sz="6" w:space="0" w:color="000000"/>
              <w:left w:val="single" w:sz="12" w:space="0" w:color="000000"/>
              <w:bottom w:val="single" w:sz="4" w:space="0" w:color="000000"/>
            </w:tcBorders>
            <w:vAlign w:val="center"/>
          </w:tcPr>
          <w:p w:rsidR="000C5333" w:rsidRDefault="002D6D95">
            <w:pPr>
              <w:jc w:val="center"/>
              <w:rPr>
                <w:rFonts w:ascii="標楷體" w:eastAsia="標楷體" w:hAnsi="標楷體" w:cs="標楷體"/>
                <w:b/>
              </w:rPr>
            </w:pPr>
            <w:r>
              <w:rPr>
                <w:rFonts w:ascii="標楷體" w:eastAsia="標楷體" w:hAnsi="標楷體" w:cs="標楷體"/>
                <w:b/>
              </w:rPr>
              <w:t>週次</w:t>
            </w:r>
          </w:p>
        </w:tc>
        <w:tc>
          <w:tcPr>
            <w:tcW w:w="3821" w:type="dxa"/>
            <w:gridSpan w:val="4"/>
            <w:tcBorders>
              <w:top w:val="single" w:sz="6" w:space="0" w:color="000000"/>
              <w:bottom w:val="single" w:sz="4" w:space="0" w:color="000000"/>
            </w:tcBorders>
            <w:vAlign w:val="center"/>
          </w:tcPr>
          <w:p w:rsidR="000C5333" w:rsidRDefault="002D6D95">
            <w:pPr>
              <w:jc w:val="center"/>
              <w:rPr>
                <w:rFonts w:ascii="標楷體" w:eastAsia="標楷體" w:hAnsi="標楷體" w:cs="標楷體"/>
                <w:b/>
              </w:rPr>
            </w:pPr>
            <w:r>
              <w:rPr>
                <w:rFonts w:ascii="標楷體" w:eastAsia="標楷體" w:hAnsi="標楷體" w:cs="標楷體"/>
                <w:b/>
              </w:rPr>
              <w:t>單元名稱/內容</w:t>
            </w:r>
          </w:p>
        </w:tc>
        <w:tc>
          <w:tcPr>
            <w:tcW w:w="866" w:type="dxa"/>
            <w:gridSpan w:val="2"/>
            <w:tcBorders>
              <w:top w:val="single" w:sz="6" w:space="0" w:color="000000"/>
              <w:bottom w:val="single" w:sz="4" w:space="0" w:color="000000"/>
            </w:tcBorders>
            <w:vAlign w:val="center"/>
          </w:tcPr>
          <w:p w:rsidR="000C5333" w:rsidRDefault="002D6D95">
            <w:pPr>
              <w:jc w:val="center"/>
              <w:rPr>
                <w:rFonts w:ascii="標楷體" w:eastAsia="標楷體" w:hAnsi="標楷體" w:cs="標楷體"/>
                <w:b/>
              </w:rPr>
            </w:pPr>
            <w:r>
              <w:rPr>
                <w:rFonts w:ascii="標楷體" w:eastAsia="標楷體" w:hAnsi="標楷體" w:cs="標楷體"/>
                <w:b/>
              </w:rPr>
              <w:t>週次</w:t>
            </w:r>
          </w:p>
        </w:tc>
        <w:tc>
          <w:tcPr>
            <w:tcW w:w="3911" w:type="dxa"/>
            <w:gridSpan w:val="2"/>
            <w:tcBorders>
              <w:top w:val="single" w:sz="6" w:space="0" w:color="000000"/>
              <w:bottom w:val="single" w:sz="4" w:space="0" w:color="000000"/>
              <w:right w:val="single" w:sz="12" w:space="0" w:color="000000"/>
            </w:tcBorders>
            <w:vAlign w:val="center"/>
          </w:tcPr>
          <w:p w:rsidR="000C5333" w:rsidRDefault="002D6D95">
            <w:pPr>
              <w:jc w:val="center"/>
              <w:rPr>
                <w:rFonts w:ascii="標楷體" w:eastAsia="標楷體" w:hAnsi="標楷體" w:cs="標楷體"/>
                <w:b/>
              </w:rPr>
            </w:pPr>
            <w:r>
              <w:rPr>
                <w:rFonts w:ascii="標楷體" w:eastAsia="標楷體" w:hAnsi="標楷體" w:cs="標楷體"/>
                <w:b/>
              </w:rPr>
              <w:t>單元名稱/內容</w:t>
            </w:r>
          </w:p>
        </w:tc>
      </w:tr>
      <w:tr w:rsidR="000C5333">
        <w:trPr>
          <w:trHeight w:val="611"/>
        </w:trPr>
        <w:tc>
          <w:tcPr>
            <w:tcW w:w="950" w:type="dxa"/>
            <w:tcBorders>
              <w:top w:val="single" w:sz="4" w:space="0" w:color="000000"/>
              <w:left w:val="single" w:sz="12" w:space="0" w:color="000000"/>
              <w:bottom w:val="single" w:sz="4"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1</w:t>
            </w:r>
          </w:p>
        </w:tc>
        <w:tc>
          <w:tcPr>
            <w:tcW w:w="382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C5333" w:rsidRDefault="002D6D95">
            <w:pPr>
              <w:spacing w:line="280" w:lineRule="auto"/>
              <w:jc w:val="both"/>
              <w:rPr>
                <w:rFonts w:ascii="標楷體" w:eastAsia="標楷體" w:hAnsi="標楷體" w:cs="標楷體"/>
              </w:rPr>
            </w:pPr>
            <w:r>
              <w:rPr>
                <w:rFonts w:ascii="標楷體" w:eastAsia="標楷體" w:hAnsi="標楷體" w:cs="標楷體"/>
              </w:rPr>
              <w:t>第一課 貝殼砂</w:t>
            </w:r>
          </w:p>
          <w:p w:rsidR="000C5333" w:rsidRDefault="002D6D95">
            <w:pPr>
              <w:spacing w:line="280" w:lineRule="auto"/>
              <w:jc w:val="both"/>
              <w:rPr>
                <w:rFonts w:ascii="標楷體" w:eastAsia="標楷體" w:hAnsi="標楷體" w:cs="標楷體"/>
              </w:rPr>
            </w:pPr>
            <w:r>
              <w:rPr>
                <w:rFonts w:ascii="標楷體" w:eastAsia="標楷體" w:hAnsi="標楷體" w:cs="標楷體"/>
                <w:sz w:val="18"/>
                <w:szCs w:val="18"/>
              </w:rPr>
              <w:t>(課文、生字、語詞、造句、成語、字音字形)</w:t>
            </w:r>
          </w:p>
        </w:tc>
        <w:tc>
          <w:tcPr>
            <w:tcW w:w="866" w:type="dxa"/>
            <w:gridSpan w:val="2"/>
            <w:tcBorders>
              <w:top w:val="single" w:sz="4" w:space="0" w:color="000000"/>
              <w:bottom w:val="single" w:sz="4"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11</w:t>
            </w:r>
          </w:p>
        </w:tc>
        <w:tc>
          <w:tcPr>
            <w:tcW w:w="3911" w:type="dxa"/>
            <w:gridSpan w:val="2"/>
            <w:tcBorders>
              <w:top w:val="single" w:sz="4" w:space="0" w:color="000000"/>
              <w:left w:val="single" w:sz="4" w:space="0" w:color="000000"/>
              <w:bottom w:val="single" w:sz="4" w:space="0" w:color="000000"/>
              <w:right w:val="single" w:sz="24" w:space="0" w:color="000000"/>
            </w:tcBorders>
            <w:shd w:val="clear" w:color="auto" w:fill="auto"/>
            <w:vAlign w:val="center"/>
          </w:tcPr>
          <w:p w:rsidR="000C5333" w:rsidRDefault="002D6D95">
            <w:pPr>
              <w:spacing w:line="280" w:lineRule="auto"/>
              <w:jc w:val="both"/>
              <w:rPr>
                <w:rFonts w:ascii="標楷體" w:eastAsia="標楷體" w:hAnsi="標楷體" w:cs="標楷體"/>
              </w:rPr>
            </w:pPr>
            <w:r>
              <w:rPr>
                <w:rFonts w:ascii="標楷體" w:eastAsia="標楷體" w:hAnsi="標楷體" w:cs="標楷體"/>
              </w:rPr>
              <w:t>第八課 古今西湖詩選</w:t>
            </w:r>
          </w:p>
          <w:p w:rsidR="000C5333" w:rsidRDefault="002D6D95">
            <w:pPr>
              <w:spacing w:line="280" w:lineRule="auto"/>
              <w:jc w:val="both"/>
              <w:rPr>
                <w:rFonts w:ascii="標楷體" w:eastAsia="標楷體" w:hAnsi="標楷體" w:cs="標楷體"/>
              </w:rPr>
            </w:pPr>
            <w:r>
              <w:rPr>
                <w:rFonts w:ascii="標楷體" w:eastAsia="標楷體" w:hAnsi="標楷體" w:cs="標楷體"/>
                <w:sz w:val="18"/>
                <w:szCs w:val="18"/>
              </w:rPr>
              <w:t>(課文、生字、語詞、造句、成語、字音字形)</w:t>
            </w:r>
          </w:p>
        </w:tc>
      </w:tr>
      <w:tr w:rsidR="000C5333">
        <w:trPr>
          <w:trHeight w:val="633"/>
        </w:trPr>
        <w:tc>
          <w:tcPr>
            <w:tcW w:w="950" w:type="dxa"/>
            <w:tcBorders>
              <w:top w:val="single" w:sz="4" w:space="0" w:color="000000"/>
              <w:left w:val="single" w:sz="12" w:space="0" w:color="000000"/>
              <w:bottom w:val="single" w:sz="4"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2</w:t>
            </w:r>
          </w:p>
        </w:tc>
        <w:tc>
          <w:tcPr>
            <w:tcW w:w="382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C5333" w:rsidRDefault="002D6D95">
            <w:pPr>
              <w:spacing w:line="280" w:lineRule="auto"/>
              <w:jc w:val="both"/>
              <w:rPr>
                <w:rFonts w:ascii="標楷體" w:eastAsia="標楷體" w:hAnsi="標楷體" w:cs="標楷體"/>
              </w:rPr>
            </w:pPr>
            <w:r>
              <w:rPr>
                <w:rFonts w:ascii="標楷體" w:eastAsia="標楷體" w:hAnsi="標楷體" w:cs="標楷體"/>
              </w:rPr>
              <w:t>第二課 湖邊散步</w:t>
            </w:r>
          </w:p>
          <w:p w:rsidR="000C5333" w:rsidRDefault="002D6D95">
            <w:pPr>
              <w:spacing w:line="280" w:lineRule="auto"/>
              <w:jc w:val="both"/>
            </w:pPr>
            <w:r>
              <w:rPr>
                <w:rFonts w:ascii="標楷體" w:eastAsia="標楷體" w:hAnsi="標楷體" w:cs="標楷體"/>
                <w:sz w:val="18"/>
                <w:szCs w:val="18"/>
              </w:rPr>
              <w:t>(課文、生字、語詞、造句、成語、字音字形)</w:t>
            </w:r>
          </w:p>
        </w:tc>
        <w:tc>
          <w:tcPr>
            <w:tcW w:w="866" w:type="dxa"/>
            <w:gridSpan w:val="2"/>
            <w:tcBorders>
              <w:top w:val="single" w:sz="4" w:space="0" w:color="000000"/>
              <w:bottom w:val="single" w:sz="4"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12</w:t>
            </w:r>
          </w:p>
        </w:tc>
        <w:tc>
          <w:tcPr>
            <w:tcW w:w="3911" w:type="dxa"/>
            <w:gridSpan w:val="2"/>
            <w:tcBorders>
              <w:top w:val="single" w:sz="4" w:space="0" w:color="000000"/>
              <w:left w:val="single" w:sz="4" w:space="0" w:color="000000"/>
              <w:bottom w:val="single" w:sz="4" w:space="0" w:color="000000"/>
              <w:right w:val="single" w:sz="24" w:space="0" w:color="000000"/>
            </w:tcBorders>
            <w:shd w:val="clear" w:color="auto" w:fill="auto"/>
            <w:vAlign w:val="center"/>
          </w:tcPr>
          <w:p w:rsidR="000C5333" w:rsidRDefault="002D6D95">
            <w:pPr>
              <w:spacing w:line="280" w:lineRule="auto"/>
              <w:jc w:val="both"/>
              <w:rPr>
                <w:rFonts w:ascii="標楷體" w:eastAsia="標楷體" w:hAnsi="標楷體" w:cs="標楷體"/>
              </w:rPr>
            </w:pPr>
            <w:r>
              <w:rPr>
                <w:rFonts w:ascii="標楷體" w:eastAsia="標楷體" w:hAnsi="標楷體" w:cs="標楷體"/>
              </w:rPr>
              <w:t>第九課 擅長推理的人</w:t>
            </w:r>
          </w:p>
          <w:p w:rsidR="000C5333" w:rsidRDefault="002D6D95">
            <w:pPr>
              <w:spacing w:line="280" w:lineRule="auto"/>
              <w:jc w:val="both"/>
            </w:pPr>
            <w:r>
              <w:rPr>
                <w:rFonts w:ascii="標楷體" w:eastAsia="標楷體" w:hAnsi="標楷體" w:cs="標楷體"/>
                <w:sz w:val="18"/>
                <w:szCs w:val="18"/>
              </w:rPr>
              <w:t>(課文、生字、語詞、造句、成語、字音字形)</w:t>
            </w:r>
          </w:p>
        </w:tc>
      </w:tr>
      <w:tr w:rsidR="000C5333">
        <w:trPr>
          <w:trHeight w:val="557"/>
        </w:trPr>
        <w:tc>
          <w:tcPr>
            <w:tcW w:w="950" w:type="dxa"/>
            <w:tcBorders>
              <w:top w:val="single" w:sz="4" w:space="0" w:color="000000"/>
              <w:left w:val="single" w:sz="12" w:space="0" w:color="000000"/>
              <w:bottom w:val="single" w:sz="4"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3</w:t>
            </w:r>
          </w:p>
        </w:tc>
        <w:tc>
          <w:tcPr>
            <w:tcW w:w="382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C5333" w:rsidRDefault="002D6D95">
            <w:pPr>
              <w:spacing w:line="280" w:lineRule="auto"/>
              <w:jc w:val="both"/>
              <w:rPr>
                <w:rFonts w:ascii="標楷體" w:eastAsia="標楷體" w:hAnsi="標楷體" w:cs="標楷體"/>
              </w:rPr>
            </w:pPr>
            <w:r>
              <w:rPr>
                <w:rFonts w:ascii="標楷體" w:eastAsia="標楷體" w:hAnsi="標楷體" w:cs="標楷體"/>
              </w:rPr>
              <w:t>第三課 一池子的綠</w:t>
            </w:r>
          </w:p>
          <w:p w:rsidR="000C5333" w:rsidRDefault="002D6D95">
            <w:pPr>
              <w:spacing w:line="280" w:lineRule="auto"/>
              <w:jc w:val="both"/>
            </w:pPr>
            <w:r>
              <w:rPr>
                <w:rFonts w:ascii="標楷體" w:eastAsia="標楷體" w:hAnsi="標楷體" w:cs="標楷體"/>
                <w:sz w:val="18"/>
                <w:szCs w:val="18"/>
              </w:rPr>
              <w:t>(課文、生字、語詞、造句、成語、字音字形)</w:t>
            </w:r>
          </w:p>
        </w:tc>
        <w:tc>
          <w:tcPr>
            <w:tcW w:w="866" w:type="dxa"/>
            <w:gridSpan w:val="2"/>
            <w:tcBorders>
              <w:top w:val="single" w:sz="4" w:space="0" w:color="000000"/>
              <w:bottom w:val="single" w:sz="4"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13</w:t>
            </w:r>
          </w:p>
        </w:tc>
        <w:tc>
          <w:tcPr>
            <w:tcW w:w="3911" w:type="dxa"/>
            <w:gridSpan w:val="2"/>
            <w:tcBorders>
              <w:top w:val="single" w:sz="4" w:space="0" w:color="000000"/>
              <w:left w:val="single" w:sz="4" w:space="0" w:color="000000"/>
              <w:bottom w:val="single" w:sz="4" w:space="0" w:color="000000"/>
              <w:right w:val="single" w:sz="24" w:space="0" w:color="000000"/>
            </w:tcBorders>
            <w:shd w:val="clear" w:color="auto" w:fill="auto"/>
            <w:vAlign w:val="center"/>
          </w:tcPr>
          <w:p w:rsidR="000C5333" w:rsidRDefault="002D6D95">
            <w:pPr>
              <w:spacing w:line="280" w:lineRule="auto"/>
              <w:jc w:val="both"/>
              <w:rPr>
                <w:rFonts w:ascii="標楷體" w:eastAsia="標楷體" w:hAnsi="標楷體" w:cs="標楷體"/>
              </w:rPr>
            </w:pPr>
            <w:r>
              <w:rPr>
                <w:rFonts w:ascii="標楷體" w:eastAsia="標楷體" w:hAnsi="標楷體" w:cs="標楷體"/>
              </w:rPr>
              <w:t>第十課 角力士糞金龜</w:t>
            </w:r>
          </w:p>
          <w:p w:rsidR="000C5333" w:rsidRDefault="002D6D95">
            <w:pPr>
              <w:spacing w:line="280" w:lineRule="auto"/>
              <w:jc w:val="both"/>
            </w:pPr>
            <w:r>
              <w:rPr>
                <w:rFonts w:ascii="標楷體" w:eastAsia="標楷體" w:hAnsi="標楷體" w:cs="標楷體"/>
                <w:sz w:val="18"/>
                <w:szCs w:val="18"/>
              </w:rPr>
              <w:t>(課文、生字、語詞、造句、成語、字音字形)</w:t>
            </w:r>
          </w:p>
        </w:tc>
      </w:tr>
      <w:tr w:rsidR="000C5333">
        <w:trPr>
          <w:trHeight w:val="551"/>
        </w:trPr>
        <w:tc>
          <w:tcPr>
            <w:tcW w:w="950" w:type="dxa"/>
            <w:tcBorders>
              <w:top w:val="single" w:sz="4" w:space="0" w:color="000000"/>
              <w:left w:val="single" w:sz="12" w:space="0" w:color="000000"/>
              <w:bottom w:val="single" w:sz="4"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4</w:t>
            </w:r>
          </w:p>
        </w:tc>
        <w:tc>
          <w:tcPr>
            <w:tcW w:w="382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C5333" w:rsidRDefault="002D6D95">
            <w:pPr>
              <w:spacing w:line="280" w:lineRule="auto"/>
              <w:jc w:val="both"/>
              <w:rPr>
                <w:rFonts w:ascii="標楷體" w:eastAsia="標楷體" w:hAnsi="標楷體" w:cs="標楷體"/>
              </w:rPr>
            </w:pPr>
            <w:r>
              <w:rPr>
                <w:rFonts w:ascii="標楷體" w:eastAsia="標楷體" w:hAnsi="標楷體" w:cs="標楷體"/>
              </w:rPr>
              <w:t>第四課 與山為鄰</w:t>
            </w:r>
          </w:p>
          <w:p w:rsidR="000C5333" w:rsidRDefault="002D6D95">
            <w:pPr>
              <w:spacing w:line="280" w:lineRule="auto"/>
              <w:jc w:val="both"/>
            </w:pPr>
            <w:r>
              <w:rPr>
                <w:rFonts w:ascii="標楷體" w:eastAsia="標楷體" w:hAnsi="標楷體" w:cs="標楷體"/>
                <w:sz w:val="18"/>
                <w:szCs w:val="18"/>
              </w:rPr>
              <w:t>(課文、生字、語詞、造句、成語、字音字形)</w:t>
            </w:r>
          </w:p>
        </w:tc>
        <w:tc>
          <w:tcPr>
            <w:tcW w:w="866" w:type="dxa"/>
            <w:gridSpan w:val="2"/>
            <w:tcBorders>
              <w:top w:val="single" w:sz="4" w:space="0" w:color="000000"/>
              <w:bottom w:val="single" w:sz="4"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14</w:t>
            </w:r>
          </w:p>
        </w:tc>
        <w:tc>
          <w:tcPr>
            <w:tcW w:w="3911" w:type="dxa"/>
            <w:gridSpan w:val="2"/>
            <w:tcBorders>
              <w:top w:val="single" w:sz="4" w:space="0" w:color="000000"/>
              <w:left w:val="single" w:sz="4" w:space="0" w:color="000000"/>
              <w:bottom w:val="single" w:sz="4" w:space="0" w:color="000000"/>
              <w:right w:val="single" w:sz="24" w:space="0" w:color="000000"/>
            </w:tcBorders>
            <w:shd w:val="clear" w:color="auto" w:fill="auto"/>
            <w:vAlign w:val="center"/>
          </w:tcPr>
          <w:p w:rsidR="000C5333" w:rsidRDefault="002D6D95">
            <w:pPr>
              <w:spacing w:line="280" w:lineRule="auto"/>
              <w:jc w:val="both"/>
              <w:rPr>
                <w:rFonts w:ascii="標楷體" w:eastAsia="標楷體" w:hAnsi="標楷體" w:cs="標楷體"/>
              </w:rPr>
            </w:pPr>
            <w:r>
              <w:rPr>
                <w:rFonts w:ascii="標楷體" w:eastAsia="標楷體" w:hAnsi="標楷體" w:cs="標楷體"/>
              </w:rPr>
              <w:t>第十一課 敏銳觀察</w:t>
            </w:r>
          </w:p>
          <w:p w:rsidR="000C5333" w:rsidRDefault="002D6D95">
            <w:pPr>
              <w:spacing w:line="280" w:lineRule="auto"/>
              <w:jc w:val="both"/>
              <w:rPr>
                <w:rFonts w:ascii="標楷體" w:eastAsia="標楷體" w:hAnsi="標楷體" w:cs="標楷體"/>
              </w:rPr>
            </w:pPr>
            <w:r>
              <w:rPr>
                <w:rFonts w:ascii="標楷體" w:eastAsia="標楷體" w:hAnsi="標楷體" w:cs="標楷體"/>
                <w:sz w:val="18"/>
                <w:szCs w:val="18"/>
              </w:rPr>
              <w:t>(課文、生字、語詞、造句、成語、字音字形)</w:t>
            </w:r>
          </w:p>
        </w:tc>
      </w:tr>
      <w:tr w:rsidR="000C5333">
        <w:trPr>
          <w:trHeight w:val="559"/>
        </w:trPr>
        <w:tc>
          <w:tcPr>
            <w:tcW w:w="950" w:type="dxa"/>
            <w:tcBorders>
              <w:top w:val="single" w:sz="4" w:space="0" w:color="000000"/>
              <w:left w:val="single" w:sz="12" w:space="0" w:color="000000"/>
              <w:bottom w:val="single" w:sz="4"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5</w:t>
            </w:r>
          </w:p>
        </w:tc>
        <w:tc>
          <w:tcPr>
            <w:tcW w:w="382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C5333" w:rsidRDefault="002D6D95">
            <w:pPr>
              <w:spacing w:line="280" w:lineRule="auto"/>
              <w:jc w:val="both"/>
              <w:rPr>
                <w:rFonts w:ascii="標楷體" w:eastAsia="標楷體" w:hAnsi="標楷體" w:cs="標楷體"/>
              </w:rPr>
            </w:pPr>
            <w:r>
              <w:rPr>
                <w:rFonts w:ascii="標楷體" w:eastAsia="標楷體" w:hAnsi="標楷體" w:cs="標楷體"/>
              </w:rPr>
              <w:t>第五課 我的隱身術</w:t>
            </w:r>
          </w:p>
          <w:p w:rsidR="000C5333" w:rsidRDefault="002D6D95">
            <w:pPr>
              <w:spacing w:line="280" w:lineRule="auto"/>
              <w:jc w:val="both"/>
            </w:pPr>
            <w:r>
              <w:rPr>
                <w:rFonts w:ascii="標楷體" w:eastAsia="標楷體" w:hAnsi="標楷體" w:cs="標楷體"/>
                <w:sz w:val="18"/>
                <w:szCs w:val="18"/>
              </w:rPr>
              <w:t>(課文、生字、語詞、造句、成語、字音字</w:t>
            </w:r>
            <w:r>
              <w:rPr>
                <w:rFonts w:ascii="標楷體" w:eastAsia="標楷體" w:hAnsi="標楷體" w:cs="標楷體"/>
                <w:sz w:val="18"/>
                <w:szCs w:val="18"/>
              </w:rPr>
              <w:lastRenderedPageBreak/>
              <w:t>形)</w:t>
            </w:r>
          </w:p>
        </w:tc>
        <w:tc>
          <w:tcPr>
            <w:tcW w:w="866" w:type="dxa"/>
            <w:gridSpan w:val="2"/>
            <w:tcBorders>
              <w:top w:val="single" w:sz="4" w:space="0" w:color="000000"/>
              <w:bottom w:val="single" w:sz="4"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lastRenderedPageBreak/>
              <w:t>15</w:t>
            </w:r>
          </w:p>
        </w:tc>
        <w:tc>
          <w:tcPr>
            <w:tcW w:w="3911" w:type="dxa"/>
            <w:gridSpan w:val="2"/>
            <w:tcBorders>
              <w:top w:val="single" w:sz="4" w:space="0" w:color="000000"/>
              <w:left w:val="single" w:sz="4" w:space="0" w:color="000000"/>
              <w:bottom w:val="single" w:sz="4" w:space="0" w:color="000000"/>
              <w:right w:val="single" w:sz="24" w:space="0" w:color="000000"/>
            </w:tcBorders>
            <w:shd w:val="clear" w:color="auto" w:fill="auto"/>
            <w:vAlign w:val="center"/>
          </w:tcPr>
          <w:p w:rsidR="000C5333" w:rsidRDefault="002D6D95">
            <w:pPr>
              <w:spacing w:before="24" w:line="280" w:lineRule="auto"/>
              <w:jc w:val="both"/>
              <w:rPr>
                <w:rFonts w:ascii="標楷體" w:eastAsia="標楷體" w:hAnsi="標楷體" w:cs="標楷體"/>
              </w:rPr>
            </w:pPr>
            <w:r>
              <w:rPr>
                <w:rFonts w:ascii="標楷體" w:eastAsia="標楷體" w:hAnsi="標楷體" w:cs="標楷體"/>
              </w:rPr>
              <w:t>第十二課 讓我做你的眼睛</w:t>
            </w:r>
          </w:p>
          <w:p w:rsidR="000C5333" w:rsidRDefault="002D6D95">
            <w:pPr>
              <w:spacing w:line="280" w:lineRule="auto"/>
              <w:jc w:val="both"/>
            </w:pPr>
            <w:r>
              <w:rPr>
                <w:rFonts w:ascii="標楷體" w:eastAsia="標楷體" w:hAnsi="標楷體" w:cs="標楷體"/>
                <w:sz w:val="18"/>
                <w:szCs w:val="18"/>
              </w:rPr>
              <w:t>(課文、生字、語詞、造句、成語、字音字形)</w:t>
            </w:r>
          </w:p>
        </w:tc>
      </w:tr>
      <w:tr w:rsidR="000C5333">
        <w:trPr>
          <w:trHeight w:val="567"/>
        </w:trPr>
        <w:tc>
          <w:tcPr>
            <w:tcW w:w="950" w:type="dxa"/>
            <w:tcBorders>
              <w:top w:val="single" w:sz="4" w:space="0" w:color="000000"/>
              <w:left w:val="single" w:sz="12" w:space="0" w:color="000000"/>
              <w:bottom w:val="single" w:sz="4"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6</w:t>
            </w:r>
          </w:p>
        </w:tc>
        <w:tc>
          <w:tcPr>
            <w:tcW w:w="382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C5333" w:rsidRDefault="002D6D95">
            <w:pPr>
              <w:spacing w:line="280" w:lineRule="auto"/>
              <w:jc w:val="both"/>
              <w:rPr>
                <w:rFonts w:ascii="標楷體" w:eastAsia="標楷體" w:hAnsi="標楷體" w:cs="標楷體"/>
              </w:rPr>
            </w:pPr>
            <w:r>
              <w:rPr>
                <w:rFonts w:ascii="標楷體" w:eastAsia="標楷體" w:hAnsi="標楷體" w:cs="標楷體"/>
              </w:rPr>
              <w:t>第六課 書信</w:t>
            </w:r>
          </w:p>
          <w:p w:rsidR="000C5333" w:rsidRDefault="002D6D95">
            <w:pPr>
              <w:spacing w:line="280" w:lineRule="auto"/>
              <w:jc w:val="both"/>
            </w:pPr>
            <w:r>
              <w:rPr>
                <w:rFonts w:ascii="標楷體" w:eastAsia="標楷體" w:hAnsi="標楷體" w:cs="標楷體"/>
                <w:sz w:val="18"/>
                <w:szCs w:val="18"/>
              </w:rPr>
              <w:t>(課文、生字、語詞、造句、成語、字音字形)</w:t>
            </w:r>
          </w:p>
        </w:tc>
        <w:tc>
          <w:tcPr>
            <w:tcW w:w="866" w:type="dxa"/>
            <w:gridSpan w:val="2"/>
            <w:tcBorders>
              <w:top w:val="single" w:sz="4" w:space="0" w:color="000000"/>
              <w:bottom w:val="single" w:sz="4"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16</w:t>
            </w:r>
          </w:p>
        </w:tc>
        <w:tc>
          <w:tcPr>
            <w:tcW w:w="3911" w:type="dxa"/>
            <w:gridSpan w:val="2"/>
            <w:tcBorders>
              <w:top w:val="single" w:sz="4" w:space="0" w:color="000000"/>
              <w:left w:val="single" w:sz="4" w:space="0" w:color="000000"/>
              <w:bottom w:val="single" w:sz="4" w:space="0" w:color="000000"/>
              <w:right w:val="single" w:sz="24" w:space="0" w:color="000000"/>
            </w:tcBorders>
            <w:shd w:val="clear" w:color="auto" w:fill="auto"/>
            <w:vAlign w:val="center"/>
          </w:tcPr>
          <w:p w:rsidR="000C5333" w:rsidRDefault="002D6D95">
            <w:pPr>
              <w:spacing w:before="24" w:line="280" w:lineRule="auto"/>
              <w:jc w:val="both"/>
              <w:rPr>
                <w:rFonts w:ascii="標楷體" w:eastAsia="標楷體" w:hAnsi="標楷體" w:cs="標楷體"/>
              </w:rPr>
            </w:pPr>
            <w:r>
              <w:rPr>
                <w:rFonts w:ascii="標楷體" w:eastAsia="標楷體" w:hAnsi="標楷體" w:cs="標楷體"/>
              </w:rPr>
              <w:t>第十三課 一萬五千元的學生證</w:t>
            </w:r>
          </w:p>
          <w:p w:rsidR="000C5333" w:rsidRDefault="002D6D95">
            <w:pPr>
              <w:spacing w:line="280" w:lineRule="auto"/>
              <w:jc w:val="both"/>
            </w:pPr>
            <w:r>
              <w:rPr>
                <w:rFonts w:ascii="標楷體" w:eastAsia="標楷體" w:hAnsi="標楷體" w:cs="標楷體"/>
                <w:sz w:val="18"/>
                <w:szCs w:val="18"/>
              </w:rPr>
              <w:t>(課文、生字、語詞、造句、成語、字音字形)</w:t>
            </w:r>
          </w:p>
        </w:tc>
      </w:tr>
      <w:tr w:rsidR="000C5333">
        <w:trPr>
          <w:trHeight w:val="547"/>
        </w:trPr>
        <w:tc>
          <w:tcPr>
            <w:tcW w:w="950" w:type="dxa"/>
            <w:tcBorders>
              <w:top w:val="single" w:sz="4" w:space="0" w:color="000000"/>
              <w:left w:val="single" w:sz="12" w:space="0" w:color="000000"/>
              <w:bottom w:val="single" w:sz="4"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7</w:t>
            </w:r>
          </w:p>
        </w:tc>
        <w:tc>
          <w:tcPr>
            <w:tcW w:w="382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C5333" w:rsidRDefault="002D6D95">
            <w:pPr>
              <w:spacing w:line="280" w:lineRule="auto"/>
              <w:rPr>
                <w:rFonts w:ascii="標楷體" w:eastAsia="標楷體" w:hAnsi="標楷體" w:cs="標楷體"/>
              </w:rPr>
            </w:pPr>
            <w:r>
              <w:rPr>
                <w:rFonts w:ascii="標楷體" w:eastAsia="標楷體" w:hAnsi="標楷體" w:cs="標楷體"/>
              </w:rPr>
              <w:t>第七課 幸福的味道</w:t>
            </w:r>
          </w:p>
          <w:p w:rsidR="000C5333" w:rsidRDefault="002D6D95">
            <w:pPr>
              <w:spacing w:line="280" w:lineRule="auto"/>
              <w:jc w:val="both"/>
            </w:pPr>
            <w:r>
              <w:rPr>
                <w:rFonts w:ascii="標楷體" w:eastAsia="標楷體" w:hAnsi="標楷體" w:cs="標楷體"/>
                <w:sz w:val="18"/>
                <w:szCs w:val="18"/>
              </w:rPr>
              <w:t>(課文、生字、語詞、造句、成語、字音字形)</w:t>
            </w:r>
          </w:p>
        </w:tc>
        <w:tc>
          <w:tcPr>
            <w:tcW w:w="866" w:type="dxa"/>
            <w:gridSpan w:val="2"/>
            <w:tcBorders>
              <w:top w:val="single" w:sz="4" w:space="0" w:color="000000"/>
              <w:bottom w:val="single" w:sz="4"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17</w:t>
            </w:r>
          </w:p>
        </w:tc>
        <w:tc>
          <w:tcPr>
            <w:tcW w:w="3911" w:type="dxa"/>
            <w:gridSpan w:val="2"/>
            <w:tcBorders>
              <w:top w:val="single" w:sz="4" w:space="0" w:color="000000"/>
              <w:left w:val="single" w:sz="4" w:space="0" w:color="000000"/>
              <w:bottom w:val="single" w:sz="4" w:space="0" w:color="000000"/>
              <w:right w:val="single" w:sz="24" w:space="0" w:color="000000"/>
            </w:tcBorders>
            <w:shd w:val="clear" w:color="auto" w:fill="auto"/>
            <w:vAlign w:val="center"/>
          </w:tcPr>
          <w:p w:rsidR="000C5333" w:rsidRDefault="002D6D95">
            <w:pPr>
              <w:spacing w:before="24" w:line="280" w:lineRule="auto"/>
              <w:jc w:val="both"/>
              <w:rPr>
                <w:rFonts w:ascii="標楷體" w:eastAsia="標楷體" w:hAnsi="標楷體" w:cs="標楷體"/>
              </w:rPr>
            </w:pPr>
            <w:r>
              <w:rPr>
                <w:rFonts w:ascii="標楷體" w:eastAsia="標楷體" w:hAnsi="標楷體" w:cs="標楷體"/>
              </w:rPr>
              <w:t>第十四課 誰該被派去非洲</w:t>
            </w:r>
          </w:p>
          <w:p w:rsidR="000C5333" w:rsidRDefault="002D6D95">
            <w:pPr>
              <w:spacing w:line="280" w:lineRule="auto"/>
              <w:jc w:val="both"/>
            </w:pPr>
            <w:r>
              <w:rPr>
                <w:rFonts w:ascii="標楷體" w:eastAsia="標楷體" w:hAnsi="標楷體" w:cs="標楷體"/>
                <w:sz w:val="18"/>
                <w:szCs w:val="18"/>
              </w:rPr>
              <w:t>(課文、生字、語詞、造句、成語、字音字形)</w:t>
            </w:r>
          </w:p>
        </w:tc>
      </w:tr>
      <w:tr w:rsidR="000C5333">
        <w:trPr>
          <w:trHeight w:val="555"/>
        </w:trPr>
        <w:tc>
          <w:tcPr>
            <w:tcW w:w="950" w:type="dxa"/>
            <w:tcBorders>
              <w:top w:val="single" w:sz="4" w:space="0" w:color="000000"/>
              <w:left w:val="single" w:sz="12" w:space="0" w:color="000000"/>
              <w:bottom w:val="single" w:sz="4"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8</w:t>
            </w:r>
          </w:p>
        </w:tc>
        <w:tc>
          <w:tcPr>
            <w:tcW w:w="382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C5333" w:rsidRDefault="002D6D95">
            <w:pPr>
              <w:spacing w:line="280" w:lineRule="auto"/>
              <w:jc w:val="both"/>
            </w:pPr>
            <w:r>
              <w:rPr>
                <w:rFonts w:ascii="標楷體" w:eastAsia="標楷體" w:hAnsi="標楷體" w:cs="標楷體"/>
              </w:rPr>
              <w:t>閱讀樂園一 不一樣的房子</w:t>
            </w:r>
          </w:p>
        </w:tc>
        <w:tc>
          <w:tcPr>
            <w:tcW w:w="866" w:type="dxa"/>
            <w:gridSpan w:val="2"/>
            <w:tcBorders>
              <w:top w:val="single" w:sz="4" w:space="0" w:color="000000"/>
              <w:bottom w:val="single" w:sz="4"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18</w:t>
            </w:r>
          </w:p>
        </w:tc>
        <w:tc>
          <w:tcPr>
            <w:tcW w:w="3911" w:type="dxa"/>
            <w:gridSpan w:val="2"/>
            <w:tcBorders>
              <w:top w:val="single" w:sz="4" w:space="0" w:color="000000"/>
              <w:left w:val="single" w:sz="4" w:space="0" w:color="000000"/>
              <w:bottom w:val="single" w:sz="4" w:space="0" w:color="000000"/>
              <w:right w:val="single" w:sz="24" w:space="0" w:color="000000"/>
            </w:tcBorders>
            <w:shd w:val="clear" w:color="auto" w:fill="auto"/>
            <w:vAlign w:val="center"/>
          </w:tcPr>
          <w:p w:rsidR="000C5333" w:rsidRDefault="002D6D95">
            <w:pPr>
              <w:spacing w:line="280" w:lineRule="auto"/>
              <w:jc w:val="both"/>
            </w:pPr>
            <w:r>
              <w:rPr>
                <w:rFonts w:ascii="標楷體" w:eastAsia="標楷體" w:hAnsi="標楷體" w:cs="標楷體"/>
              </w:rPr>
              <w:t>閱讀樂園二 煙會說話</w:t>
            </w:r>
          </w:p>
        </w:tc>
      </w:tr>
      <w:tr w:rsidR="000C5333">
        <w:trPr>
          <w:trHeight w:val="549"/>
        </w:trPr>
        <w:tc>
          <w:tcPr>
            <w:tcW w:w="950" w:type="dxa"/>
            <w:tcBorders>
              <w:top w:val="single" w:sz="4" w:space="0" w:color="000000"/>
              <w:left w:val="single" w:sz="12" w:space="0" w:color="000000"/>
              <w:bottom w:val="single" w:sz="4"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9</w:t>
            </w:r>
          </w:p>
        </w:tc>
        <w:tc>
          <w:tcPr>
            <w:tcW w:w="382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C5333" w:rsidRDefault="002D6D95">
            <w:pPr>
              <w:spacing w:line="280" w:lineRule="auto"/>
              <w:jc w:val="both"/>
            </w:pPr>
            <w:r>
              <w:rPr>
                <w:rFonts w:ascii="標楷體" w:eastAsia="標楷體" w:hAnsi="標楷體" w:cs="標楷體"/>
              </w:rPr>
              <w:t>複習</w:t>
            </w:r>
          </w:p>
        </w:tc>
        <w:tc>
          <w:tcPr>
            <w:tcW w:w="866" w:type="dxa"/>
            <w:gridSpan w:val="2"/>
            <w:tcBorders>
              <w:top w:val="single" w:sz="4" w:space="0" w:color="000000"/>
              <w:bottom w:val="single" w:sz="4"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19</w:t>
            </w:r>
          </w:p>
        </w:tc>
        <w:tc>
          <w:tcPr>
            <w:tcW w:w="3911" w:type="dxa"/>
            <w:gridSpan w:val="2"/>
            <w:tcBorders>
              <w:top w:val="single" w:sz="4" w:space="0" w:color="000000"/>
              <w:left w:val="single" w:sz="4" w:space="0" w:color="000000"/>
              <w:bottom w:val="single" w:sz="4" w:space="0" w:color="000000"/>
              <w:right w:val="single" w:sz="24" w:space="0" w:color="000000"/>
            </w:tcBorders>
            <w:shd w:val="clear" w:color="auto" w:fill="auto"/>
            <w:vAlign w:val="center"/>
          </w:tcPr>
          <w:p w:rsidR="000C5333" w:rsidRDefault="002D6D95">
            <w:pPr>
              <w:spacing w:line="280" w:lineRule="auto"/>
              <w:jc w:val="both"/>
            </w:pPr>
            <w:r>
              <w:rPr>
                <w:rFonts w:ascii="標楷體" w:eastAsia="標楷體" w:hAnsi="標楷體" w:cs="標楷體"/>
              </w:rPr>
              <w:t>複習</w:t>
            </w:r>
          </w:p>
        </w:tc>
      </w:tr>
      <w:tr w:rsidR="000C5333">
        <w:trPr>
          <w:trHeight w:val="571"/>
        </w:trPr>
        <w:tc>
          <w:tcPr>
            <w:tcW w:w="950" w:type="dxa"/>
            <w:tcBorders>
              <w:top w:val="single" w:sz="4" w:space="0" w:color="000000"/>
              <w:left w:val="single" w:sz="12" w:space="0" w:color="000000"/>
              <w:bottom w:val="single" w:sz="4"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10</w:t>
            </w:r>
          </w:p>
        </w:tc>
        <w:tc>
          <w:tcPr>
            <w:tcW w:w="382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C5333" w:rsidRDefault="002D6D95">
            <w:pPr>
              <w:spacing w:line="280" w:lineRule="auto"/>
              <w:jc w:val="both"/>
              <w:rPr>
                <w:rFonts w:ascii="標楷體" w:eastAsia="標楷體" w:hAnsi="標楷體" w:cs="標楷體"/>
              </w:rPr>
            </w:pPr>
            <w:r>
              <w:rPr>
                <w:rFonts w:ascii="標楷體" w:eastAsia="標楷體" w:hAnsi="標楷體" w:cs="標楷體"/>
              </w:rPr>
              <w:t>期中考</w:t>
            </w:r>
          </w:p>
        </w:tc>
        <w:tc>
          <w:tcPr>
            <w:tcW w:w="866" w:type="dxa"/>
            <w:gridSpan w:val="2"/>
            <w:tcBorders>
              <w:top w:val="single" w:sz="4" w:space="0" w:color="000000"/>
              <w:bottom w:val="single" w:sz="4"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20</w:t>
            </w:r>
          </w:p>
        </w:tc>
        <w:tc>
          <w:tcPr>
            <w:tcW w:w="3911" w:type="dxa"/>
            <w:gridSpan w:val="2"/>
            <w:tcBorders>
              <w:top w:val="single" w:sz="4" w:space="0" w:color="000000"/>
              <w:left w:val="single" w:sz="4" w:space="0" w:color="000000"/>
              <w:bottom w:val="single" w:sz="4" w:space="0" w:color="000000"/>
              <w:right w:val="single" w:sz="24" w:space="0" w:color="000000"/>
            </w:tcBorders>
            <w:shd w:val="clear" w:color="auto" w:fill="auto"/>
            <w:vAlign w:val="center"/>
          </w:tcPr>
          <w:p w:rsidR="000C5333" w:rsidRDefault="002D6D95">
            <w:pPr>
              <w:spacing w:line="280" w:lineRule="auto"/>
              <w:jc w:val="both"/>
            </w:pPr>
            <w:r>
              <w:rPr>
                <w:rFonts w:ascii="標楷體" w:eastAsia="標楷體" w:hAnsi="標楷體" w:cs="標楷體"/>
              </w:rPr>
              <w:t>期末考</w:t>
            </w:r>
          </w:p>
        </w:tc>
      </w:tr>
      <w:tr w:rsidR="000C5333">
        <w:trPr>
          <w:trHeight w:val="479"/>
        </w:trPr>
        <w:tc>
          <w:tcPr>
            <w:tcW w:w="9548" w:type="dxa"/>
            <w:gridSpan w:val="9"/>
            <w:tcBorders>
              <w:top w:val="single" w:sz="4" w:space="0" w:color="000000"/>
              <w:left w:val="single" w:sz="12" w:space="0" w:color="000000"/>
              <w:bottom w:val="single" w:sz="4" w:space="0" w:color="000000"/>
              <w:right w:val="single" w:sz="12" w:space="0" w:color="000000"/>
            </w:tcBorders>
            <w:vAlign w:val="center"/>
          </w:tcPr>
          <w:p w:rsidR="000C5333" w:rsidRDefault="002D6D95">
            <w:pPr>
              <w:spacing w:line="320" w:lineRule="auto"/>
              <w:jc w:val="center"/>
              <w:rPr>
                <w:rFonts w:ascii="標楷體" w:eastAsia="標楷體" w:hAnsi="標楷體" w:cs="標楷體"/>
                <w:b/>
                <w:sz w:val="32"/>
                <w:szCs w:val="32"/>
              </w:rPr>
            </w:pPr>
            <w:r>
              <w:rPr>
                <w:rFonts w:ascii="標楷體" w:eastAsia="標楷體" w:hAnsi="標楷體" w:cs="標楷體"/>
                <w:b/>
                <w:sz w:val="32"/>
                <w:szCs w:val="32"/>
              </w:rPr>
              <w:t>下學期</w:t>
            </w:r>
          </w:p>
        </w:tc>
      </w:tr>
      <w:tr w:rsidR="000C5333">
        <w:trPr>
          <w:trHeight w:val="459"/>
        </w:trPr>
        <w:tc>
          <w:tcPr>
            <w:tcW w:w="950" w:type="dxa"/>
            <w:tcBorders>
              <w:top w:val="single" w:sz="4" w:space="0" w:color="000000"/>
              <w:left w:val="single" w:sz="12" w:space="0" w:color="000000"/>
              <w:bottom w:val="single" w:sz="4" w:space="0" w:color="000000"/>
            </w:tcBorders>
            <w:vAlign w:val="center"/>
          </w:tcPr>
          <w:p w:rsidR="000C5333" w:rsidRDefault="002D6D95">
            <w:pPr>
              <w:jc w:val="center"/>
              <w:rPr>
                <w:rFonts w:ascii="標楷體" w:eastAsia="標楷體" w:hAnsi="標楷體" w:cs="標楷體"/>
                <w:b/>
              </w:rPr>
            </w:pPr>
            <w:r>
              <w:rPr>
                <w:rFonts w:ascii="標楷體" w:eastAsia="標楷體" w:hAnsi="標楷體" w:cs="標楷體"/>
                <w:b/>
              </w:rPr>
              <w:t>週次</w:t>
            </w:r>
          </w:p>
        </w:tc>
        <w:tc>
          <w:tcPr>
            <w:tcW w:w="3821" w:type="dxa"/>
            <w:gridSpan w:val="4"/>
            <w:tcBorders>
              <w:top w:val="single" w:sz="4" w:space="0" w:color="000000"/>
              <w:bottom w:val="single" w:sz="4" w:space="0" w:color="000000"/>
            </w:tcBorders>
            <w:vAlign w:val="center"/>
          </w:tcPr>
          <w:p w:rsidR="000C5333" w:rsidRDefault="002D6D95">
            <w:pPr>
              <w:jc w:val="center"/>
              <w:rPr>
                <w:rFonts w:ascii="標楷體" w:eastAsia="標楷體" w:hAnsi="標楷體" w:cs="標楷體"/>
                <w:b/>
              </w:rPr>
            </w:pPr>
            <w:r>
              <w:rPr>
                <w:rFonts w:ascii="標楷體" w:eastAsia="標楷體" w:hAnsi="標楷體" w:cs="標楷體"/>
                <w:b/>
              </w:rPr>
              <w:t>單元名稱/內容</w:t>
            </w:r>
          </w:p>
        </w:tc>
        <w:tc>
          <w:tcPr>
            <w:tcW w:w="783" w:type="dxa"/>
            <w:tcBorders>
              <w:top w:val="single" w:sz="4" w:space="0" w:color="000000"/>
              <w:bottom w:val="single" w:sz="4" w:space="0" w:color="000000"/>
            </w:tcBorders>
            <w:vAlign w:val="center"/>
          </w:tcPr>
          <w:p w:rsidR="000C5333" w:rsidRDefault="002D6D95">
            <w:pPr>
              <w:jc w:val="center"/>
              <w:rPr>
                <w:rFonts w:ascii="標楷體" w:eastAsia="標楷體" w:hAnsi="標楷體" w:cs="標楷體"/>
                <w:b/>
              </w:rPr>
            </w:pPr>
            <w:r>
              <w:rPr>
                <w:rFonts w:ascii="標楷體" w:eastAsia="標楷體" w:hAnsi="標楷體" w:cs="標楷體"/>
                <w:b/>
              </w:rPr>
              <w:t>週次</w:t>
            </w:r>
          </w:p>
        </w:tc>
        <w:tc>
          <w:tcPr>
            <w:tcW w:w="3994" w:type="dxa"/>
            <w:gridSpan w:val="3"/>
            <w:tcBorders>
              <w:top w:val="single" w:sz="4" w:space="0" w:color="000000"/>
              <w:bottom w:val="single" w:sz="4" w:space="0" w:color="000000"/>
              <w:right w:val="single" w:sz="12" w:space="0" w:color="000000"/>
            </w:tcBorders>
            <w:vAlign w:val="center"/>
          </w:tcPr>
          <w:p w:rsidR="000C5333" w:rsidRDefault="002D6D95">
            <w:pPr>
              <w:jc w:val="center"/>
              <w:rPr>
                <w:rFonts w:ascii="標楷體" w:eastAsia="標楷體" w:hAnsi="標楷體" w:cs="標楷體"/>
                <w:b/>
              </w:rPr>
            </w:pPr>
            <w:r>
              <w:rPr>
                <w:rFonts w:ascii="標楷體" w:eastAsia="標楷體" w:hAnsi="標楷體" w:cs="標楷體"/>
                <w:b/>
              </w:rPr>
              <w:t>單元名稱/內容</w:t>
            </w:r>
          </w:p>
        </w:tc>
      </w:tr>
      <w:tr w:rsidR="000C5333">
        <w:trPr>
          <w:trHeight w:val="414"/>
        </w:trPr>
        <w:tc>
          <w:tcPr>
            <w:tcW w:w="950" w:type="dxa"/>
            <w:tcBorders>
              <w:top w:val="single" w:sz="4" w:space="0" w:color="000000"/>
              <w:left w:val="single" w:sz="12" w:space="0" w:color="000000"/>
              <w:bottom w:val="single" w:sz="4"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1</w:t>
            </w:r>
          </w:p>
        </w:tc>
        <w:tc>
          <w:tcPr>
            <w:tcW w:w="382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C5333" w:rsidRDefault="002D6D95">
            <w:pPr>
              <w:spacing w:line="280" w:lineRule="auto"/>
              <w:jc w:val="both"/>
              <w:rPr>
                <w:rFonts w:ascii="標楷體" w:eastAsia="標楷體" w:hAnsi="標楷體" w:cs="標楷體"/>
              </w:rPr>
            </w:pPr>
            <w:r>
              <w:rPr>
                <w:rFonts w:ascii="標楷體" w:eastAsia="標楷體" w:hAnsi="標楷體" w:cs="標楷體"/>
              </w:rPr>
              <w:t>第一課 美麗的溫哥華</w:t>
            </w:r>
          </w:p>
          <w:p w:rsidR="000C5333" w:rsidRDefault="002D6D95">
            <w:pPr>
              <w:spacing w:line="280" w:lineRule="auto"/>
              <w:jc w:val="both"/>
            </w:pPr>
            <w:r>
              <w:rPr>
                <w:rFonts w:ascii="標楷體" w:eastAsia="標楷體" w:hAnsi="標楷體" w:cs="標楷體"/>
                <w:sz w:val="18"/>
                <w:szCs w:val="18"/>
              </w:rPr>
              <w:t>(課文、生字、語詞、造句、成語、字音字形)</w:t>
            </w:r>
          </w:p>
        </w:tc>
        <w:tc>
          <w:tcPr>
            <w:tcW w:w="783" w:type="dxa"/>
            <w:tcBorders>
              <w:top w:val="single" w:sz="4" w:space="0" w:color="000000"/>
              <w:bottom w:val="single" w:sz="4"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11</w:t>
            </w:r>
          </w:p>
        </w:tc>
        <w:tc>
          <w:tcPr>
            <w:tcW w:w="3994" w:type="dxa"/>
            <w:gridSpan w:val="3"/>
            <w:tcBorders>
              <w:top w:val="single" w:sz="4" w:space="0" w:color="000000"/>
              <w:left w:val="single" w:sz="4" w:space="0" w:color="000000"/>
              <w:bottom w:val="single" w:sz="4" w:space="0" w:color="000000"/>
              <w:right w:val="single" w:sz="24" w:space="0" w:color="000000"/>
            </w:tcBorders>
            <w:shd w:val="clear" w:color="auto" w:fill="auto"/>
            <w:vAlign w:val="center"/>
          </w:tcPr>
          <w:p w:rsidR="000C5333" w:rsidRDefault="002D6D95">
            <w:pPr>
              <w:spacing w:line="280" w:lineRule="auto"/>
              <w:jc w:val="both"/>
              <w:rPr>
                <w:rFonts w:ascii="標楷體" w:eastAsia="標楷體" w:hAnsi="標楷體" w:cs="標楷體"/>
              </w:rPr>
            </w:pPr>
            <w:r>
              <w:rPr>
                <w:rFonts w:ascii="標楷體" w:eastAsia="標楷體" w:hAnsi="標楷體" w:cs="標楷體"/>
              </w:rPr>
              <w:t>第八課 五月˙風箏˙少年</w:t>
            </w:r>
          </w:p>
          <w:p w:rsidR="000C5333" w:rsidRDefault="002D6D95">
            <w:pPr>
              <w:spacing w:line="280" w:lineRule="auto"/>
              <w:jc w:val="both"/>
              <w:rPr>
                <w:rFonts w:ascii="標楷體" w:eastAsia="標楷體" w:hAnsi="標楷體" w:cs="標楷體"/>
              </w:rPr>
            </w:pPr>
            <w:r>
              <w:rPr>
                <w:rFonts w:ascii="標楷體" w:eastAsia="標楷體" w:hAnsi="標楷體" w:cs="標楷體"/>
                <w:sz w:val="18"/>
                <w:szCs w:val="18"/>
              </w:rPr>
              <w:t>(課文、生字、語詞、造句、成語、字音字形)</w:t>
            </w:r>
          </w:p>
        </w:tc>
      </w:tr>
      <w:tr w:rsidR="000C5333">
        <w:trPr>
          <w:trHeight w:val="365"/>
        </w:trPr>
        <w:tc>
          <w:tcPr>
            <w:tcW w:w="950" w:type="dxa"/>
            <w:tcBorders>
              <w:top w:val="single" w:sz="4" w:space="0" w:color="000000"/>
              <w:left w:val="single" w:sz="12" w:space="0" w:color="000000"/>
              <w:bottom w:val="single" w:sz="4"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2</w:t>
            </w:r>
          </w:p>
        </w:tc>
        <w:tc>
          <w:tcPr>
            <w:tcW w:w="382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C5333" w:rsidRDefault="002D6D95">
            <w:pPr>
              <w:spacing w:line="280" w:lineRule="auto"/>
              <w:jc w:val="both"/>
              <w:rPr>
                <w:rFonts w:ascii="標楷體" w:eastAsia="標楷體" w:hAnsi="標楷體" w:cs="標楷體"/>
              </w:rPr>
            </w:pPr>
            <w:r>
              <w:rPr>
                <w:rFonts w:ascii="標楷體" w:eastAsia="標楷體" w:hAnsi="標楷體" w:cs="標楷體"/>
              </w:rPr>
              <w:t>第二課 從空中看地球</w:t>
            </w:r>
          </w:p>
          <w:p w:rsidR="000C5333" w:rsidRDefault="002D6D95">
            <w:pPr>
              <w:spacing w:line="280" w:lineRule="auto"/>
              <w:jc w:val="both"/>
            </w:pPr>
            <w:r>
              <w:rPr>
                <w:rFonts w:ascii="標楷體" w:eastAsia="標楷體" w:hAnsi="標楷體" w:cs="標楷體"/>
                <w:sz w:val="18"/>
                <w:szCs w:val="18"/>
              </w:rPr>
              <w:t>(課文、生字、語詞、造句、成語、字音字形)</w:t>
            </w:r>
          </w:p>
        </w:tc>
        <w:tc>
          <w:tcPr>
            <w:tcW w:w="783" w:type="dxa"/>
            <w:tcBorders>
              <w:top w:val="single" w:sz="4" w:space="0" w:color="000000"/>
              <w:bottom w:val="single" w:sz="4"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12</w:t>
            </w:r>
          </w:p>
        </w:tc>
        <w:tc>
          <w:tcPr>
            <w:tcW w:w="3994" w:type="dxa"/>
            <w:gridSpan w:val="3"/>
            <w:tcBorders>
              <w:top w:val="single" w:sz="4" w:space="0" w:color="000000"/>
              <w:left w:val="single" w:sz="4" w:space="0" w:color="000000"/>
              <w:bottom w:val="single" w:sz="4" w:space="0" w:color="000000"/>
              <w:right w:val="single" w:sz="24" w:space="0" w:color="000000"/>
            </w:tcBorders>
            <w:shd w:val="clear" w:color="auto" w:fill="auto"/>
            <w:vAlign w:val="center"/>
          </w:tcPr>
          <w:p w:rsidR="000C5333" w:rsidRDefault="002D6D95">
            <w:pPr>
              <w:spacing w:line="280" w:lineRule="auto"/>
              <w:jc w:val="both"/>
              <w:rPr>
                <w:rFonts w:ascii="標楷體" w:eastAsia="標楷體" w:hAnsi="標楷體" w:cs="標楷體"/>
              </w:rPr>
            </w:pPr>
            <w:r>
              <w:rPr>
                <w:rFonts w:ascii="標楷體" w:eastAsia="標楷體" w:hAnsi="標楷體" w:cs="標楷體"/>
              </w:rPr>
              <w:t>第九課 給女兒的一封信</w:t>
            </w:r>
          </w:p>
          <w:p w:rsidR="000C5333" w:rsidRDefault="002D6D95">
            <w:pPr>
              <w:spacing w:line="280" w:lineRule="auto"/>
              <w:jc w:val="both"/>
              <w:rPr>
                <w:rFonts w:ascii="標楷體" w:eastAsia="標楷體" w:hAnsi="標楷體" w:cs="標楷體"/>
              </w:rPr>
            </w:pPr>
            <w:r>
              <w:rPr>
                <w:rFonts w:ascii="標楷體" w:eastAsia="標楷體" w:hAnsi="標楷體" w:cs="標楷體"/>
                <w:sz w:val="18"/>
                <w:szCs w:val="18"/>
              </w:rPr>
              <w:t>(課文、生字、語詞、造句、成語、字音字形)</w:t>
            </w:r>
          </w:p>
        </w:tc>
      </w:tr>
      <w:tr w:rsidR="000C5333">
        <w:trPr>
          <w:trHeight w:val="415"/>
        </w:trPr>
        <w:tc>
          <w:tcPr>
            <w:tcW w:w="950" w:type="dxa"/>
            <w:tcBorders>
              <w:top w:val="single" w:sz="4" w:space="0" w:color="000000"/>
              <w:left w:val="single" w:sz="12" w:space="0" w:color="000000"/>
              <w:bottom w:val="single" w:sz="4"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3</w:t>
            </w:r>
          </w:p>
        </w:tc>
        <w:tc>
          <w:tcPr>
            <w:tcW w:w="382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C5333" w:rsidRDefault="002D6D95">
            <w:pPr>
              <w:spacing w:line="280" w:lineRule="auto"/>
              <w:jc w:val="both"/>
              <w:rPr>
                <w:rFonts w:ascii="標楷體" w:eastAsia="標楷體" w:hAnsi="標楷體" w:cs="標楷體"/>
              </w:rPr>
            </w:pPr>
            <w:r>
              <w:rPr>
                <w:rFonts w:ascii="標楷體" w:eastAsia="標楷體" w:hAnsi="標楷體" w:cs="標楷體"/>
              </w:rPr>
              <w:t>第三課 歡慶兒童節</w:t>
            </w:r>
          </w:p>
          <w:p w:rsidR="000C5333" w:rsidRDefault="002D6D95">
            <w:pPr>
              <w:spacing w:line="280" w:lineRule="auto"/>
              <w:jc w:val="both"/>
            </w:pPr>
            <w:r>
              <w:rPr>
                <w:rFonts w:ascii="標楷體" w:eastAsia="標楷體" w:hAnsi="標楷體" w:cs="標楷體"/>
                <w:sz w:val="18"/>
                <w:szCs w:val="18"/>
              </w:rPr>
              <w:t>(課文、生字、語詞、造句、成語、字音字形)</w:t>
            </w:r>
          </w:p>
        </w:tc>
        <w:tc>
          <w:tcPr>
            <w:tcW w:w="783" w:type="dxa"/>
            <w:tcBorders>
              <w:top w:val="single" w:sz="4" w:space="0" w:color="000000"/>
              <w:bottom w:val="single" w:sz="4"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13</w:t>
            </w:r>
          </w:p>
        </w:tc>
        <w:tc>
          <w:tcPr>
            <w:tcW w:w="3994" w:type="dxa"/>
            <w:gridSpan w:val="3"/>
            <w:tcBorders>
              <w:top w:val="single" w:sz="4" w:space="0" w:color="000000"/>
              <w:left w:val="single" w:sz="4" w:space="0" w:color="000000"/>
              <w:bottom w:val="single" w:sz="4" w:space="0" w:color="000000"/>
              <w:right w:val="single" w:sz="24" w:space="0" w:color="000000"/>
            </w:tcBorders>
            <w:shd w:val="clear" w:color="auto" w:fill="auto"/>
            <w:vAlign w:val="center"/>
          </w:tcPr>
          <w:p w:rsidR="000C5333" w:rsidRDefault="002D6D95">
            <w:pPr>
              <w:spacing w:line="280" w:lineRule="auto"/>
              <w:jc w:val="both"/>
              <w:rPr>
                <w:rFonts w:ascii="標楷體" w:eastAsia="標楷體" w:hAnsi="標楷體" w:cs="標楷體"/>
              </w:rPr>
            </w:pPr>
            <w:r>
              <w:rPr>
                <w:rFonts w:ascii="標楷體" w:eastAsia="標楷體" w:hAnsi="標楷體" w:cs="標楷體"/>
              </w:rPr>
              <w:t>第十課 憨孫耶，好去睏啊！</w:t>
            </w:r>
          </w:p>
          <w:p w:rsidR="000C5333" w:rsidRDefault="002D6D95">
            <w:pPr>
              <w:spacing w:line="280" w:lineRule="auto"/>
              <w:jc w:val="both"/>
              <w:rPr>
                <w:rFonts w:ascii="標楷體" w:eastAsia="標楷體" w:hAnsi="標楷體" w:cs="標楷體"/>
              </w:rPr>
            </w:pPr>
            <w:r>
              <w:rPr>
                <w:rFonts w:ascii="標楷體" w:eastAsia="標楷體" w:hAnsi="標楷體" w:cs="標楷體"/>
                <w:sz w:val="18"/>
                <w:szCs w:val="18"/>
              </w:rPr>
              <w:t>(課文、生字、語詞、造句、成語、字音字形)</w:t>
            </w:r>
          </w:p>
        </w:tc>
      </w:tr>
      <w:tr w:rsidR="000C5333">
        <w:trPr>
          <w:trHeight w:val="317"/>
        </w:trPr>
        <w:tc>
          <w:tcPr>
            <w:tcW w:w="950" w:type="dxa"/>
            <w:tcBorders>
              <w:top w:val="single" w:sz="4" w:space="0" w:color="000000"/>
              <w:left w:val="single" w:sz="12" w:space="0" w:color="000000"/>
              <w:bottom w:val="single" w:sz="4"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4</w:t>
            </w:r>
          </w:p>
        </w:tc>
        <w:tc>
          <w:tcPr>
            <w:tcW w:w="382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C5333" w:rsidRDefault="002D6D95">
            <w:pPr>
              <w:spacing w:line="280" w:lineRule="auto"/>
              <w:jc w:val="both"/>
              <w:rPr>
                <w:rFonts w:ascii="標楷體" w:eastAsia="標楷體" w:hAnsi="標楷體" w:cs="標楷體"/>
              </w:rPr>
            </w:pPr>
            <w:r>
              <w:rPr>
                <w:rFonts w:ascii="標楷體" w:eastAsia="標楷體" w:hAnsi="標楷體" w:cs="標楷體"/>
              </w:rPr>
              <w:t>第四課我眼中的東方之最</w:t>
            </w:r>
          </w:p>
          <w:p w:rsidR="000C5333" w:rsidRDefault="002D6D95">
            <w:pPr>
              <w:spacing w:line="280" w:lineRule="auto"/>
              <w:jc w:val="both"/>
            </w:pPr>
            <w:r>
              <w:rPr>
                <w:rFonts w:ascii="標楷體" w:eastAsia="標楷體" w:hAnsi="標楷體" w:cs="標楷體"/>
                <w:sz w:val="18"/>
                <w:szCs w:val="18"/>
              </w:rPr>
              <w:t>(課文、生 字、語詞、造句、成語、字音字形)</w:t>
            </w:r>
          </w:p>
        </w:tc>
        <w:tc>
          <w:tcPr>
            <w:tcW w:w="783" w:type="dxa"/>
            <w:tcBorders>
              <w:top w:val="single" w:sz="4" w:space="0" w:color="000000"/>
              <w:bottom w:val="single" w:sz="4"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14</w:t>
            </w:r>
          </w:p>
        </w:tc>
        <w:tc>
          <w:tcPr>
            <w:tcW w:w="3994" w:type="dxa"/>
            <w:gridSpan w:val="3"/>
            <w:tcBorders>
              <w:top w:val="single" w:sz="4" w:space="0" w:color="000000"/>
              <w:left w:val="single" w:sz="4" w:space="0" w:color="000000"/>
              <w:bottom w:val="single" w:sz="4" w:space="0" w:color="000000"/>
              <w:right w:val="single" w:sz="24" w:space="0" w:color="000000"/>
            </w:tcBorders>
            <w:shd w:val="clear" w:color="auto" w:fill="auto"/>
            <w:vAlign w:val="center"/>
          </w:tcPr>
          <w:p w:rsidR="000C5333" w:rsidRDefault="002D6D95">
            <w:pPr>
              <w:spacing w:line="280" w:lineRule="auto"/>
              <w:jc w:val="both"/>
              <w:rPr>
                <w:rFonts w:ascii="標楷體" w:eastAsia="標楷體" w:hAnsi="標楷體" w:cs="標楷體"/>
              </w:rPr>
            </w:pPr>
            <w:r>
              <w:rPr>
                <w:rFonts w:ascii="標楷體" w:eastAsia="標楷體" w:hAnsi="標楷體" w:cs="標楷體"/>
              </w:rPr>
              <w:t>第十一課 聽！流星的故事</w:t>
            </w:r>
          </w:p>
          <w:p w:rsidR="000C5333" w:rsidRDefault="002D6D95">
            <w:pPr>
              <w:spacing w:line="280" w:lineRule="auto"/>
              <w:jc w:val="both"/>
              <w:rPr>
                <w:rFonts w:ascii="標楷體" w:eastAsia="標楷體" w:hAnsi="標楷體" w:cs="標楷體"/>
              </w:rPr>
            </w:pPr>
            <w:r>
              <w:rPr>
                <w:rFonts w:ascii="標楷體" w:eastAsia="標楷體" w:hAnsi="標楷體" w:cs="標楷體"/>
                <w:sz w:val="18"/>
                <w:szCs w:val="18"/>
              </w:rPr>
              <w:t>(課文、生字、語詞、造句、成語、字音字形)</w:t>
            </w:r>
          </w:p>
        </w:tc>
      </w:tr>
      <w:tr w:rsidR="000C5333">
        <w:trPr>
          <w:trHeight w:val="400"/>
        </w:trPr>
        <w:tc>
          <w:tcPr>
            <w:tcW w:w="950" w:type="dxa"/>
            <w:tcBorders>
              <w:top w:val="single" w:sz="4" w:space="0" w:color="000000"/>
              <w:left w:val="single" w:sz="12" w:space="0" w:color="000000"/>
              <w:bottom w:val="single" w:sz="4"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5</w:t>
            </w:r>
          </w:p>
        </w:tc>
        <w:tc>
          <w:tcPr>
            <w:tcW w:w="382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C5333" w:rsidRDefault="002D6D95">
            <w:pPr>
              <w:spacing w:line="280" w:lineRule="auto"/>
              <w:jc w:val="both"/>
              <w:rPr>
                <w:rFonts w:ascii="標楷體" w:eastAsia="標楷體" w:hAnsi="標楷體" w:cs="標楷體"/>
              </w:rPr>
            </w:pPr>
            <w:r>
              <w:rPr>
                <w:rFonts w:ascii="標楷體" w:eastAsia="標楷體" w:hAnsi="標楷體" w:cs="標楷體"/>
              </w:rPr>
              <w:t>第五課 從想像的鏡子看世界</w:t>
            </w:r>
          </w:p>
          <w:p w:rsidR="000C5333" w:rsidRDefault="002D6D95">
            <w:pPr>
              <w:spacing w:line="280" w:lineRule="auto"/>
              <w:jc w:val="both"/>
            </w:pPr>
            <w:r>
              <w:rPr>
                <w:rFonts w:ascii="標楷體" w:eastAsia="標楷體" w:hAnsi="標楷體" w:cs="標楷體"/>
                <w:sz w:val="18"/>
                <w:szCs w:val="18"/>
              </w:rPr>
              <w:t>(課文、生字、語詞、造句、成語、字音字形)</w:t>
            </w:r>
          </w:p>
        </w:tc>
        <w:tc>
          <w:tcPr>
            <w:tcW w:w="783" w:type="dxa"/>
            <w:tcBorders>
              <w:top w:val="single" w:sz="4" w:space="0" w:color="000000"/>
              <w:bottom w:val="single" w:sz="4"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15</w:t>
            </w:r>
          </w:p>
        </w:tc>
        <w:tc>
          <w:tcPr>
            <w:tcW w:w="3994" w:type="dxa"/>
            <w:gridSpan w:val="3"/>
            <w:tcBorders>
              <w:top w:val="single" w:sz="4" w:space="0" w:color="000000"/>
              <w:left w:val="single" w:sz="4" w:space="0" w:color="000000"/>
              <w:bottom w:val="single" w:sz="4" w:space="0" w:color="000000"/>
              <w:right w:val="single" w:sz="24" w:space="0" w:color="000000"/>
            </w:tcBorders>
            <w:shd w:val="clear" w:color="auto" w:fill="auto"/>
            <w:vAlign w:val="center"/>
          </w:tcPr>
          <w:p w:rsidR="000C5333" w:rsidRDefault="002D6D95">
            <w:pPr>
              <w:spacing w:before="24" w:line="280" w:lineRule="auto"/>
              <w:jc w:val="both"/>
              <w:rPr>
                <w:rFonts w:ascii="標楷體" w:eastAsia="標楷體" w:hAnsi="標楷體" w:cs="標楷體"/>
              </w:rPr>
            </w:pPr>
            <w:r>
              <w:rPr>
                <w:rFonts w:ascii="標楷體" w:eastAsia="標楷體" w:hAnsi="標楷體" w:cs="標楷體"/>
              </w:rPr>
              <w:t>第十二課 誕生</w:t>
            </w:r>
          </w:p>
          <w:p w:rsidR="000C5333" w:rsidRDefault="002D6D95">
            <w:pPr>
              <w:spacing w:line="280" w:lineRule="auto"/>
              <w:jc w:val="both"/>
              <w:rPr>
                <w:rFonts w:ascii="標楷體" w:eastAsia="標楷體" w:hAnsi="標楷體" w:cs="標楷體"/>
              </w:rPr>
            </w:pPr>
            <w:r>
              <w:rPr>
                <w:rFonts w:ascii="標楷體" w:eastAsia="標楷體" w:hAnsi="標楷體" w:cs="標楷體"/>
                <w:sz w:val="18"/>
                <w:szCs w:val="18"/>
              </w:rPr>
              <w:t>(課文、生字、語詞、造句、成語、字音字形)</w:t>
            </w:r>
          </w:p>
        </w:tc>
      </w:tr>
      <w:tr w:rsidR="000C5333">
        <w:trPr>
          <w:trHeight w:val="433"/>
        </w:trPr>
        <w:tc>
          <w:tcPr>
            <w:tcW w:w="950" w:type="dxa"/>
            <w:tcBorders>
              <w:top w:val="single" w:sz="4" w:space="0" w:color="000000"/>
              <w:left w:val="single" w:sz="12" w:space="0" w:color="000000"/>
              <w:bottom w:val="single" w:sz="4"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6</w:t>
            </w:r>
          </w:p>
        </w:tc>
        <w:tc>
          <w:tcPr>
            <w:tcW w:w="382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C5333" w:rsidRDefault="002D6D95">
            <w:pPr>
              <w:spacing w:line="280" w:lineRule="auto"/>
              <w:jc w:val="both"/>
              <w:rPr>
                <w:rFonts w:ascii="標楷體" w:eastAsia="標楷體" w:hAnsi="標楷體" w:cs="標楷體"/>
              </w:rPr>
            </w:pPr>
            <w:r>
              <w:rPr>
                <w:rFonts w:ascii="標楷體" w:eastAsia="標楷體" w:hAnsi="標楷體" w:cs="標楷體"/>
              </w:rPr>
              <w:t>第六課羅伯特換腦袋</w:t>
            </w:r>
          </w:p>
          <w:p w:rsidR="000C5333" w:rsidRDefault="002D6D95">
            <w:pPr>
              <w:spacing w:line="280" w:lineRule="auto"/>
              <w:jc w:val="both"/>
            </w:pPr>
            <w:r>
              <w:rPr>
                <w:rFonts w:ascii="標楷體" w:eastAsia="標楷體" w:hAnsi="標楷體" w:cs="標楷體"/>
                <w:sz w:val="18"/>
                <w:szCs w:val="18"/>
              </w:rPr>
              <w:t>(課文、 生字、語詞、造句、成語、字音字形)</w:t>
            </w:r>
          </w:p>
        </w:tc>
        <w:tc>
          <w:tcPr>
            <w:tcW w:w="783" w:type="dxa"/>
            <w:tcBorders>
              <w:top w:val="single" w:sz="4" w:space="0" w:color="000000"/>
              <w:bottom w:val="single" w:sz="4"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16</w:t>
            </w:r>
          </w:p>
        </w:tc>
        <w:tc>
          <w:tcPr>
            <w:tcW w:w="3994" w:type="dxa"/>
            <w:gridSpan w:val="3"/>
            <w:tcBorders>
              <w:top w:val="single" w:sz="4" w:space="0" w:color="000000"/>
              <w:left w:val="single" w:sz="4" w:space="0" w:color="000000"/>
              <w:bottom w:val="single" w:sz="4" w:space="0" w:color="000000"/>
              <w:right w:val="single" w:sz="24" w:space="0" w:color="000000"/>
            </w:tcBorders>
            <w:shd w:val="clear" w:color="auto" w:fill="auto"/>
            <w:vAlign w:val="center"/>
          </w:tcPr>
          <w:p w:rsidR="000C5333" w:rsidRDefault="002D6D95">
            <w:pPr>
              <w:spacing w:before="24" w:line="280" w:lineRule="auto"/>
              <w:jc w:val="both"/>
              <w:rPr>
                <w:rFonts w:ascii="標楷體" w:eastAsia="標楷體" w:hAnsi="標楷體" w:cs="標楷體"/>
              </w:rPr>
            </w:pPr>
            <w:r>
              <w:rPr>
                <w:rFonts w:ascii="標楷體" w:eastAsia="標楷體" w:hAnsi="標楷體" w:cs="標楷體"/>
              </w:rPr>
              <w:t>第十三課 用手指舞出動人的交響曲</w:t>
            </w:r>
          </w:p>
          <w:p w:rsidR="000C5333" w:rsidRDefault="002D6D95">
            <w:pPr>
              <w:spacing w:line="280" w:lineRule="auto"/>
              <w:jc w:val="both"/>
              <w:rPr>
                <w:rFonts w:ascii="標楷體" w:eastAsia="標楷體" w:hAnsi="標楷體" w:cs="標楷體"/>
              </w:rPr>
            </w:pPr>
            <w:r>
              <w:rPr>
                <w:rFonts w:ascii="標楷體" w:eastAsia="標楷體" w:hAnsi="標楷體" w:cs="標楷體"/>
                <w:sz w:val="18"/>
                <w:szCs w:val="18"/>
              </w:rPr>
              <w:t>(課文、生字、語詞、造句、成語、字音字形)</w:t>
            </w:r>
          </w:p>
        </w:tc>
      </w:tr>
      <w:tr w:rsidR="000C5333">
        <w:trPr>
          <w:trHeight w:val="433"/>
        </w:trPr>
        <w:tc>
          <w:tcPr>
            <w:tcW w:w="950" w:type="dxa"/>
            <w:tcBorders>
              <w:top w:val="single" w:sz="4" w:space="0" w:color="000000"/>
              <w:left w:val="single" w:sz="12" w:space="0" w:color="000000"/>
              <w:bottom w:val="single" w:sz="4"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7</w:t>
            </w:r>
          </w:p>
        </w:tc>
        <w:tc>
          <w:tcPr>
            <w:tcW w:w="382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C5333" w:rsidRDefault="002D6D95">
            <w:pPr>
              <w:spacing w:line="280" w:lineRule="auto"/>
              <w:rPr>
                <w:rFonts w:ascii="標楷體" w:eastAsia="標楷體" w:hAnsi="標楷體" w:cs="標楷體"/>
              </w:rPr>
            </w:pPr>
            <w:r>
              <w:rPr>
                <w:rFonts w:ascii="標楷體" w:eastAsia="標楷體" w:hAnsi="標楷體" w:cs="標楷體"/>
              </w:rPr>
              <w:t>第七課 宮崎駿的想像之泉</w:t>
            </w:r>
          </w:p>
          <w:p w:rsidR="000C5333" w:rsidRDefault="002D6D95">
            <w:pPr>
              <w:spacing w:line="280" w:lineRule="auto"/>
              <w:jc w:val="both"/>
            </w:pPr>
            <w:r>
              <w:rPr>
                <w:rFonts w:ascii="標楷體" w:eastAsia="標楷體" w:hAnsi="標楷體" w:cs="標楷體"/>
                <w:sz w:val="18"/>
                <w:szCs w:val="18"/>
              </w:rPr>
              <w:t>(課文、生字、語詞、造句、成語、字音字形)</w:t>
            </w:r>
          </w:p>
        </w:tc>
        <w:tc>
          <w:tcPr>
            <w:tcW w:w="783" w:type="dxa"/>
            <w:tcBorders>
              <w:top w:val="single" w:sz="4" w:space="0" w:color="000000"/>
              <w:bottom w:val="single" w:sz="4"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17</w:t>
            </w:r>
          </w:p>
        </w:tc>
        <w:tc>
          <w:tcPr>
            <w:tcW w:w="3994" w:type="dxa"/>
            <w:gridSpan w:val="3"/>
            <w:tcBorders>
              <w:top w:val="single" w:sz="4" w:space="0" w:color="000000"/>
              <w:left w:val="single" w:sz="4" w:space="0" w:color="000000"/>
              <w:bottom w:val="single" w:sz="4" w:space="0" w:color="000000"/>
              <w:right w:val="single" w:sz="24" w:space="0" w:color="000000"/>
            </w:tcBorders>
            <w:shd w:val="clear" w:color="auto" w:fill="auto"/>
            <w:vAlign w:val="center"/>
          </w:tcPr>
          <w:p w:rsidR="000C5333" w:rsidRDefault="002D6D95">
            <w:pPr>
              <w:spacing w:before="24" w:line="280" w:lineRule="auto"/>
              <w:jc w:val="both"/>
              <w:rPr>
                <w:rFonts w:ascii="標楷體" w:eastAsia="標楷體" w:hAnsi="標楷體" w:cs="標楷體"/>
              </w:rPr>
            </w:pPr>
            <w:r>
              <w:rPr>
                <w:rFonts w:ascii="標楷體" w:eastAsia="標楷體" w:hAnsi="標楷體" w:cs="標楷體"/>
              </w:rPr>
              <w:t>第十四課 永遠不會太晚</w:t>
            </w:r>
          </w:p>
          <w:p w:rsidR="000C5333" w:rsidRDefault="002D6D95">
            <w:pPr>
              <w:spacing w:line="280" w:lineRule="auto"/>
              <w:jc w:val="both"/>
              <w:rPr>
                <w:rFonts w:ascii="標楷體" w:eastAsia="標楷體" w:hAnsi="標楷體" w:cs="標楷體"/>
              </w:rPr>
            </w:pPr>
            <w:r>
              <w:rPr>
                <w:rFonts w:ascii="標楷體" w:eastAsia="標楷體" w:hAnsi="標楷體" w:cs="標楷體"/>
                <w:sz w:val="18"/>
                <w:szCs w:val="18"/>
              </w:rPr>
              <w:t>(課文、生字、語詞、造句、成語、字音字形)</w:t>
            </w:r>
          </w:p>
        </w:tc>
      </w:tr>
      <w:tr w:rsidR="000C5333">
        <w:trPr>
          <w:trHeight w:val="433"/>
        </w:trPr>
        <w:tc>
          <w:tcPr>
            <w:tcW w:w="950" w:type="dxa"/>
            <w:tcBorders>
              <w:top w:val="single" w:sz="4" w:space="0" w:color="000000"/>
              <w:left w:val="single" w:sz="12" w:space="0" w:color="000000"/>
              <w:bottom w:val="single" w:sz="4"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8</w:t>
            </w:r>
          </w:p>
        </w:tc>
        <w:tc>
          <w:tcPr>
            <w:tcW w:w="382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C5333" w:rsidRDefault="002D6D95">
            <w:pPr>
              <w:spacing w:line="280" w:lineRule="auto"/>
              <w:jc w:val="both"/>
            </w:pPr>
            <w:r>
              <w:rPr>
                <w:rFonts w:ascii="標楷體" w:eastAsia="標楷體" w:hAnsi="標楷體" w:cs="標楷體"/>
              </w:rPr>
              <w:t>閱讀樂園一 我會飛</w:t>
            </w:r>
          </w:p>
        </w:tc>
        <w:tc>
          <w:tcPr>
            <w:tcW w:w="783" w:type="dxa"/>
            <w:tcBorders>
              <w:top w:val="single" w:sz="4" w:space="0" w:color="000000"/>
              <w:bottom w:val="single" w:sz="4"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18</w:t>
            </w:r>
          </w:p>
        </w:tc>
        <w:tc>
          <w:tcPr>
            <w:tcW w:w="3994" w:type="dxa"/>
            <w:gridSpan w:val="3"/>
            <w:tcBorders>
              <w:top w:val="single" w:sz="4" w:space="0" w:color="000000"/>
              <w:left w:val="single" w:sz="4" w:space="0" w:color="000000"/>
              <w:bottom w:val="single" w:sz="4" w:space="0" w:color="000000"/>
              <w:right w:val="single" w:sz="24" w:space="0" w:color="000000"/>
            </w:tcBorders>
            <w:shd w:val="clear" w:color="auto" w:fill="auto"/>
            <w:vAlign w:val="center"/>
          </w:tcPr>
          <w:p w:rsidR="000C5333" w:rsidRDefault="002D6D95">
            <w:pPr>
              <w:spacing w:line="280" w:lineRule="auto"/>
              <w:jc w:val="both"/>
              <w:rPr>
                <w:rFonts w:ascii="標楷體" w:eastAsia="標楷體" w:hAnsi="標楷體" w:cs="標楷體"/>
              </w:rPr>
            </w:pPr>
            <w:r>
              <w:rPr>
                <w:rFonts w:ascii="標楷體" w:eastAsia="標楷體" w:hAnsi="標楷體" w:cs="標楷體"/>
              </w:rPr>
              <w:t>閱讀樂園二 亞洲最受讚譽的健康照護制度</w:t>
            </w:r>
          </w:p>
        </w:tc>
      </w:tr>
      <w:tr w:rsidR="000C5333">
        <w:trPr>
          <w:trHeight w:val="433"/>
        </w:trPr>
        <w:tc>
          <w:tcPr>
            <w:tcW w:w="950" w:type="dxa"/>
            <w:tcBorders>
              <w:top w:val="single" w:sz="4" w:space="0" w:color="000000"/>
              <w:left w:val="single" w:sz="12" w:space="0" w:color="000000"/>
              <w:bottom w:val="single" w:sz="4"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9</w:t>
            </w:r>
          </w:p>
        </w:tc>
        <w:tc>
          <w:tcPr>
            <w:tcW w:w="382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C5333" w:rsidRDefault="002D6D95">
            <w:pPr>
              <w:spacing w:line="280" w:lineRule="auto"/>
              <w:jc w:val="both"/>
            </w:pPr>
            <w:r>
              <w:rPr>
                <w:rFonts w:ascii="標楷體" w:eastAsia="標楷體" w:hAnsi="標楷體" w:cs="標楷體"/>
              </w:rPr>
              <w:t>複習</w:t>
            </w:r>
          </w:p>
        </w:tc>
        <w:tc>
          <w:tcPr>
            <w:tcW w:w="783" w:type="dxa"/>
            <w:tcBorders>
              <w:top w:val="single" w:sz="4" w:space="0" w:color="000000"/>
              <w:bottom w:val="single" w:sz="4"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19</w:t>
            </w:r>
          </w:p>
        </w:tc>
        <w:tc>
          <w:tcPr>
            <w:tcW w:w="3994" w:type="dxa"/>
            <w:gridSpan w:val="3"/>
            <w:tcBorders>
              <w:top w:val="single" w:sz="4" w:space="0" w:color="000000"/>
              <w:left w:val="single" w:sz="4" w:space="0" w:color="000000"/>
              <w:bottom w:val="single" w:sz="4" w:space="0" w:color="000000"/>
              <w:right w:val="single" w:sz="24" w:space="0" w:color="000000"/>
            </w:tcBorders>
            <w:shd w:val="clear" w:color="auto" w:fill="auto"/>
            <w:vAlign w:val="center"/>
          </w:tcPr>
          <w:p w:rsidR="000C5333" w:rsidRDefault="002D6D95">
            <w:pPr>
              <w:spacing w:line="280" w:lineRule="auto"/>
              <w:jc w:val="both"/>
              <w:rPr>
                <w:rFonts w:ascii="標楷體" w:eastAsia="標楷體" w:hAnsi="標楷體" w:cs="標楷體"/>
              </w:rPr>
            </w:pPr>
            <w:r>
              <w:rPr>
                <w:rFonts w:ascii="標楷體" w:eastAsia="標楷體" w:hAnsi="標楷體" w:cs="標楷體"/>
              </w:rPr>
              <w:t>複習</w:t>
            </w:r>
          </w:p>
        </w:tc>
      </w:tr>
      <w:tr w:rsidR="000C5333">
        <w:trPr>
          <w:trHeight w:val="433"/>
        </w:trPr>
        <w:tc>
          <w:tcPr>
            <w:tcW w:w="950" w:type="dxa"/>
            <w:tcBorders>
              <w:top w:val="single" w:sz="4" w:space="0" w:color="000000"/>
              <w:left w:val="single" w:sz="12" w:space="0" w:color="000000"/>
              <w:bottom w:val="single" w:sz="12"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10</w:t>
            </w:r>
          </w:p>
        </w:tc>
        <w:tc>
          <w:tcPr>
            <w:tcW w:w="3821" w:type="dxa"/>
            <w:gridSpan w:val="4"/>
            <w:tcBorders>
              <w:top w:val="single" w:sz="4" w:space="0" w:color="000000"/>
              <w:left w:val="single" w:sz="4" w:space="0" w:color="000000"/>
              <w:bottom w:val="single" w:sz="12" w:space="0" w:color="000000"/>
              <w:right w:val="single" w:sz="4" w:space="0" w:color="000000"/>
            </w:tcBorders>
            <w:shd w:val="clear" w:color="auto" w:fill="auto"/>
            <w:vAlign w:val="center"/>
          </w:tcPr>
          <w:p w:rsidR="000C5333" w:rsidRDefault="002D6D95">
            <w:pPr>
              <w:spacing w:line="280" w:lineRule="auto"/>
              <w:jc w:val="both"/>
            </w:pPr>
            <w:r>
              <w:rPr>
                <w:rFonts w:ascii="標楷體" w:eastAsia="標楷體" w:hAnsi="標楷體" w:cs="標楷體"/>
              </w:rPr>
              <w:t>期中考</w:t>
            </w:r>
          </w:p>
        </w:tc>
        <w:tc>
          <w:tcPr>
            <w:tcW w:w="783" w:type="dxa"/>
            <w:tcBorders>
              <w:top w:val="single" w:sz="4" w:space="0" w:color="000000"/>
              <w:bottom w:val="single" w:sz="12"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20</w:t>
            </w:r>
          </w:p>
        </w:tc>
        <w:tc>
          <w:tcPr>
            <w:tcW w:w="3994" w:type="dxa"/>
            <w:gridSpan w:val="3"/>
            <w:tcBorders>
              <w:top w:val="single" w:sz="4" w:space="0" w:color="000000"/>
              <w:left w:val="single" w:sz="4" w:space="0" w:color="000000"/>
              <w:bottom w:val="single" w:sz="12" w:space="0" w:color="000000"/>
              <w:right w:val="single" w:sz="24" w:space="0" w:color="000000"/>
            </w:tcBorders>
            <w:shd w:val="clear" w:color="auto" w:fill="auto"/>
            <w:vAlign w:val="center"/>
          </w:tcPr>
          <w:p w:rsidR="000C5333" w:rsidRDefault="002D6D95">
            <w:pPr>
              <w:spacing w:line="280" w:lineRule="auto"/>
              <w:jc w:val="both"/>
              <w:rPr>
                <w:rFonts w:ascii="標楷體" w:eastAsia="標楷體" w:hAnsi="標楷體" w:cs="標楷體"/>
              </w:rPr>
            </w:pPr>
            <w:r>
              <w:rPr>
                <w:rFonts w:ascii="標楷體" w:eastAsia="標楷體" w:hAnsi="標楷體" w:cs="標楷體"/>
              </w:rPr>
              <w:t>期末考</w:t>
            </w:r>
          </w:p>
        </w:tc>
      </w:tr>
    </w:tbl>
    <w:p w:rsidR="000C5333" w:rsidRDefault="000C5333">
      <w:pPr>
        <w:widowControl/>
        <w:rPr>
          <w:rFonts w:ascii="標楷體" w:eastAsia="標楷體" w:hAnsi="標楷體" w:cs="標楷體"/>
          <w:sz w:val="28"/>
          <w:szCs w:val="28"/>
        </w:rPr>
      </w:pPr>
    </w:p>
    <w:p w:rsidR="000C5333" w:rsidRDefault="000C5333">
      <w:pPr>
        <w:widowControl/>
        <w:rPr>
          <w:rFonts w:ascii="標楷體" w:eastAsia="標楷體" w:hAnsi="標楷體" w:cs="標楷體"/>
          <w:sz w:val="28"/>
          <w:szCs w:val="28"/>
        </w:rPr>
      </w:pPr>
    </w:p>
    <w:tbl>
      <w:tblPr>
        <w:tblStyle w:val="aff9"/>
        <w:tblW w:w="9548" w:type="dxa"/>
        <w:tblInd w:w="0" w:type="dxa"/>
        <w:tblBorders>
          <w:top w:val="single" w:sz="24" w:space="0" w:color="000000"/>
          <w:left w:val="single" w:sz="24" w:space="0" w:color="000000"/>
          <w:bottom w:val="single" w:sz="24" w:space="0" w:color="000000"/>
          <w:right w:val="single" w:sz="24" w:space="0" w:color="000000"/>
          <w:insideH w:val="single" w:sz="4" w:space="0" w:color="000000"/>
          <w:insideV w:val="single" w:sz="4" w:space="0" w:color="000000"/>
        </w:tblBorders>
        <w:tblLayout w:type="fixed"/>
        <w:tblLook w:val="0400" w:firstRow="0" w:lastRow="0" w:firstColumn="0" w:lastColumn="0" w:noHBand="0" w:noVBand="1"/>
      </w:tblPr>
      <w:tblGrid>
        <w:gridCol w:w="950"/>
        <w:gridCol w:w="1568"/>
        <w:gridCol w:w="1701"/>
        <w:gridCol w:w="142"/>
        <w:gridCol w:w="410"/>
        <w:gridCol w:w="783"/>
        <w:gridCol w:w="83"/>
        <w:gridCol w:w="1524"/>
        <w:gridCol w:w="2387"/>
      </w:tblGrid>
      <w:tr w:rsidR="000C5333">
        <w:tc>
          <w:tcPr>
            <w:tcW w:w="2518" w:type="dxa"/>
            <w:gridSpan w:val="2"/>
            <w:tcBorders>
              <w:top w:val="single" w:sz="12" w:space="0" w:color="000000"/>
              <w:left w:val="single" w:sz="12" w:space="0" w:color="000000"/>
              <w:bottom w:val="single" w:sz="4" w:space="0" w:color="000000"/>
            </w:tcBorders>
            <w:vAlign w:val="center"/>
          </w:tcPr>
          <w:p w:rsidR="000C5333" w:rsidRDefault="002D6D95">
            <w:pPr>
              <w:jc w:val="center"/>
              <w:rPr>
                <w:rFonts w:ascii="標楷體" w:eastAsia="標楷體" w:hAnsi="標楷體" w:cs="標楷體"/>
                <w:b/>
              </w:rPr>
            </w:pPr>
            <w:r>
              <w:rPr>
                <w:rFonts w:ascii="標楷體" w:eastAsia="標楷體" w:hAnsi="標楷體" w:cs="標楷體"/>
                <w:b/>
              </w:rPr>
              <w:t>領域</w:t>
            </w:r>
          </w:p>
        </w:tc>
        <w:tc>
          <w:tcPr>
            <w:tcW w:w="2253" w:type="dxa"/>
            <w:gridSpan w:val="3"/>
            <w:tcBorders>
              <w:top w:val="single" w:sz="12" w:space="0" w:color="000000"/>
              <w:bottom w:val="single" w:sz="4" w:space="0" w:color="000000"/>
            </w:tcBorders>
            <w:vAlign w:val="center"/>
          </w:tcPr>
          <w:p w:rsidR="000C5333" w:rsidRDefault="002D6D95">
            <w:pPr>
              <w:jc w:val="center"/>
              <w:rPr>
                <w:rFonts w:ascii="標楷體" w:eastAsia="標楷體" w:hAnsi="標楷體" w:cs="標楷體"/>
                <w:b/>
              </w:rPr>
            </w:pPr>
            <w:r>
              <w:rPr>
                <w:rFonts w:ascii="標楷體" w:eastAsia="標楷體" w:hAnsi="標楷體" w:cs="標楷體"/>
                <w:b/>
              </w:rPr>
              <w:t>每週節數</w:t>
            </w:r>
          </w:p>
        </w:tc>
        <w:tc>
          <w:tcPr>
            <w:tcW w:w="2390" w:type="dxa"/>
            <w:gridSpan w:val="3"/>
            <w:tcBorders>
              <w:top w:val="single" w:sz="12" w:space="0" w:color="000000"/>
              <w:bottom w:val="single" w:sz="4" w:space="0" w:color="000000"/>
            </w:tcBorders>
            <w:vAlign w:val="center"/>
          </w:tcPr>
          <w:p w:rsidR="000C5333" w:rsidRDefault="002D6D95">
            <w:pPr>
              <w:jc w:val="center"/>
              <w:rPr>
                <w:rFonts w:ascii="標楷體" w:eastAsia="標楷體" w:hAnsi="標楷體" w:cs="標楷體"/>
                <w:b/>
              </w:rPr>
            </w:pPr>
            <w:r>
              <w:rPr>
                <w:rFonts w:ascii="標楷體" w:eastAsia="標楷體" w:hAnsi="標楷體" w:cs="標楷體"/>
                <w:b/>
              </w:rPr>
              <w:t>班級/班型</w:t>
            </w:r>
          </w:p>
        </w:tc>
        <w:tc>
          <w:tcPr>
            <w:tcW w:w="2387" w:type="dxa"/>
            <w:tcBorders>
              <w:top w:val="single" w:sz="12" w:space="0" w:color="000000"/>
              <w:bottom w:val="single" w:sz="4" w:space="0" w:color="000000"/>
              <w:right w:val="single" w:sz="12" w:space="0" w:color="000000"/>
            </w:tcBorders>
            <w:vAlign w:val="center"/>
          </w:tcPr>
          <w:p w:rsidR="000C5333" w:rsidRDefault="002D6D95">
            <w:pPr>
              <w:jc w:val="center"/>
              <w:rPr>
                <w:rFonts w:ascii="標楷體" w:eastAsia="標楷體" w:hAnsi="標楷體" w:cs="標楷體"/>
                <w:b/>
              </w:rPr>
            </w:pPr>
            <w:r>
              <w:rPr>
                <w:rFonts w:ascii="標楷體" w:eastAsia="標楷體" w:hAnsi="標楷體" w:cs="標楷體"/>
                <w:b/>
              </w:rPr>
              <w:t>教學者</w:t>
            </w:r>
          </w:p>
        </w:tc>
      </w:tr>
      <w:tr w:rsidR="000C5333">
        <w:trPr>
          <w:trHeight w:val="458"/>
        </w:trPr>
        <w:tc>
          <w:tcPr>
            <w:tcW w:w="2518" w:type="dxa"/>
            <w:gridSpan w:val="2"/>
            <w:tcBorders>
              <w:top w:val="single" w:sz="4" w:space="0" w:color="000000"/>
              <w:left w:val="single" w:sz="12" w:space="0" w:color="000000"/>
              <w:bottom w:val="single" w:sz="4" w:space="0" w:color="000000"/>
            </w:tcBorders>
            <w:vAlign w:val="center"/>
          </w:tcPr>
          <w:p w:rsidR="000C5333" w:rsidRDefault="002D6D95">
            <w:pPr>
              <w:jc w:val="center"/>
              <w:rPr>
                <w:rFonts w:ascii="標楷體" w:eastAsia="標楷體" w:hAnsi="標楷體" w:cs="標楷體"/>
              </w:rPr>
            </w:pPr>
            <w:r>
              <w:rPr>
                <w:rFonts w:ascii="標楷體" w:eastAsia="標楷體" w:hAnsi="標楷體" w:cs="標楷體"/>
              </w:rPr>
              <w:lastRenderedPageBreak/>
              <w:t>語文領域</w:t>
            </w:r>
          </w:p>
        </w:tc>
        <w:tc>
          <w:tcPr>
            <w:tcW w:w="2253" w:type="dxa"/>
            <w:gridSpan w:val="3"/>
            <w:tcBorders>
              <w:top w:val="single" w:sz="4" w:space="0" w:color="000000"/>
              <w:bottom w:val="single" w:sz="4" w:space="0" w:color="000000"/>
            </w:tcBorders>
            <w:vAlign w:val="center"/>
          </w:tcPr>
          <w:p w:rsidR="000C5333" w:rsidRDefault="002D6D95">
            <w:pPr>
              <w:jc w:val="center"/>
              <w:rPr>
                <w:rFonts w:ascii="標楷體" w:eastAsia="標楷體" w:hAnsi="標楷體" w:cs="標楷體"/>
              </w:rPr>
            </w:pPr>
            <w:r>
              <w:rPr>
                <w:rFonts w:ascii="標楷體" w:eastAsia="標楷體" w:hAnsi="標楷體" w:cs="標楷體"/>
              </w:rPr>
              <w:t>5節(</w:t>
            </w:r>
            <w:r>
              <w:rPr>
                <w:rFonts w:ascii="標楷體" w:eastAsia="標楷體" w:hAnsi="標楷體" w:cs="標楷體"/>
                <w:color w:val="0000FF"/>
              </w:rPr>
              <w:t>全抽</w:t>
            </w:r>
            <w:r>
              <w:rPr>
                <w:rFonts w:ascii="標楷體" w:eastAsia="標楷體" w:hAnsi="標楷體" w:cs="標楷體"/>
              </w:rPr>
              <w:t>)</w:t>
            </w:r>
          </w:p>
        </w:tc>
        <w:tc>
          <w:tcPr>
            <w:tcW w:w="2390" w:type="dxa"/>
            <w:gridSpan w:val="3"/>
            <w:tcBorders>
              <w:top w:val="single" w:sz="4" w:space="0" w:color="000000"/>
              <w:bottom w:val="single" w:sz="4" w:space="0" w:color="000000"/>
            </w:tcBorders>
            <w:vAlign w:val="center"/>
          </w:tcPr>
          <w:p w:rsidR="000C5333" w:rsidRDefault="002D6D95">
            <w:pPr>
              <w:jc w:val="center"/>
              <w:rPr>
                <w:rFonts w:ascii="標楷體" w:eastAsia="標楷體" w:hAnsi="標楷體" w:cs="標楷體"/>
              </w:rPr>
            </w:pPr>
            <w:r>
              <w:rPr>
                <w:rFonts w:ascii="標楷體" w:eastAsia="標楷體" w:hAnsi="標楷體" w:cs="標楷體"/>
                <w:color w:val="0000FF"/>
              </w:rPr>
              <w:t>六年級/資源班</w:t>
            </w:r>
          </w:p>
        </w:tc>
        <w:tc>
          <w:tcPr>
            <w:tcW w:w="2387" w:type="dxa"/>
            <w:tcBorders>
              <w:top w:val="single" w:sz="4" w:space="0" w:color="000000"/>
              <w:bottom w:val="single" w:sz="4" w:space="0" w:color="000000"/>
              <w:right w:val="single" w:sz="12" w:space="0" w:color="000000"/>
            </w:tcBorders>
            <w:vAlign w:val="center"/>
          </w:tcPr>
          <w:p w:rsidR="000C5333" w:rsidRDefault="002D6D95">
            <w:pPr>
              <w:jc w:val="center"/>
              <w:rPr>
                <w:rFonts w:ascii="標楷體" w:eastAsia="標楷體" w:hAnsi="標楷體" w:cs="標楷體"/>
              </w:rPr>
            </w:pPr>
            <w:r>
              <w:rPr>
                <w:rFonts w:ascii="標楷體" w:eastAsia="標楷體" w:hAnsi="標楷體" w:cs="標楷體"/>
              </w:rPr>
              <w:t>楊婷雅</w:t>
            </w:r>
          </w:p>
        </w:tc>
      </w:tr>
      <w:tr w:rsidR="000C5333">
        <w:trPr>
          <w:trHeight w:val="419"/>
        </w:trPr>
        <w:tc>
          <w:tcPr>
            <w:tcW w:w="2518" w:type="dxa"/>
            <w:gridSpan w:val="2"/>
            <w:tcBorders>
              <w:top w:val="single" w:sz="4" w:space="0" w:color="000000"/>
              <w:left w:val="single" w:sz="12" w:space="0" w:color="000000"/>
            </w:tcBorders>
            <w:vAlign w:val="center"/>
          </w:tcPr>
          <w:p w:rsidR="000C5333" w:rsidRDefault="002D6D95">
            <w:pPr>
              <w:jc w:val="center"/>
              <w:rPr>
                <w:rFonts w:ascii="標楷體" w:eastAsia="標楷體" w:hAnsi="標楷體" w:cs="標楷體"/>
                <w:b/>
              </w:rPr>
            </w:pPr>
            <w:r>
              <w:rPr>
                <w:rFonts w:ascii="標楷體" w:eastAsia="標楷體" w:hAnsi="標楷體" w:cs="標楷體"/>
                <w:b/>
              </w:rPr>
              <w:t>教學對象</w:t>
            </w:r>
          </w:p>
        </w:tc>
        <w:tc>
          <w:tcPr>
            <w:tcW w:w="7030" w:type="dxa"/>
            <w:gridSpan w:val="7"/>
            <w:tcBorders>
              <w:top w:val="single" w:sz="4" w:space="0" w:color="000000"/>
              <w:right w:val="single" w:sz="12" w:space="0" w:color="000000"/>
            </w:tcBorders>
            <w:vAlign w:val="center"/>
          </w:tcPr>
          <w:p w:rsidR="000C5333" w:rsidRDefault="002D6D95">
            <w:pPr>
              <w:jc w:val="both"/>
              <w:rPr>
                <w:rFonts w:ascii="標楷體" w:eastAsia="標楷體" w:hAnsi="標楷體" w:cs="標楷體"/>
              </w:rPr>
            </w:pPr>
            <w:r>
              <w:rPr>
                <w:rFonts w:ascii="標楷體" w:eastAsia="標楷體" w:hAnsi="標楷體" w:cs="標楷體"/>
              </w:rPr>
              <w:t>盧○宥、郭○瑞、郭○瑋、陳○文、張○芯、鄭○穎</w:t>
            </w:r>
          </w:p>
        </w:tc>
      </w:tr>
      <w:tr w:rsidR="000C5333">
        <w:trPr>
          <w:trHeight w:val="320"/>
        </w:trPr>
        <w:tc>
          <w:tcPr>
            <w:tcW w:w="2518" w:type="dxa"/>
            <w:gridSpan w:val="2"/>
            <w:vMerge w:val="restart"/>
            <w:tcBorders>
              <w:left w:val="single" w:sz="12" w:space="0" w:color="000000"/>
            </w:tcBorders>
            <w:vAlign w:val="center"/>
          </w:tcPr>
          <w:p w:rsidR="000C5333" w:rsidRDefault="002D6D95">
            <w:pPr>
              <w:jc w:val="center"/>
              <w:rPr>
                <w:b/>
              </w:rPr>
            </w:pPr>
            <w:r>
              <w:rPr>
                <w:b/>
              </w:rPr>
              <w:t>核心素養</w:t>
            </w:r>
          </w:p>
        </w:tc>
        <w:tc>
          <w:tcPr>
            <w:tcW w:w="1701" w:type="dxa"/>
            <w:vAlign w:val="center"/>
          </w:tcPr>
          <w:p w:rsidR="000C5333" w:rsidRDefault="002D6D95">
            <w:pPr>
              <w:ind w:left="-19"/>
              <w:jc w:val="both"/>
              <w:rPr>
                <w:rFonts w:ascii="標楷體" w:eastAsia="標楷體" w:hAnsi="標楷體" w:cs="標楷體"/>
              </w:rPr>
            </w:pPr>
            <w:r>
              <w:rPr>
                <w:rFonts w:ascii="標楷體" w:eastAsia="標楷體" w:hAnsi="標楷體" w:cs="標楷體"/>
              </w:rPr>
              <w:t>A自主行動</w:t>
            </w:r>
          </w:p>
        </w:tc>
        <w:tc>
          <w:tcPr>
            <w:tcW w:w="5329" w:type="dxa"/>
            <w:gridSpan w:val="6"/>
            <w:tcBorders>
              <w:right w:val="single" w:sz="12" w:space="0" w:color="000000"/>
            </w:tcBorders>
            <w:vAlign w:val="center"/>
          </w:tcPr>
          <w:p w:rsidR="000C5333" w:rsidRDefault="002D6D95">
            <w:pPr>
              <w:rPr>
                <w:rFonts w:ascii="標楷體" w:eastAsia="標楷體" w:hAnsi="標楷體" w:cs="標楷體"/>
              </w:rPr>
            </w:pPr>
            <w:r>
              <w:rPr>
                <w:rFonts w:ascii="標楷體" w:eastAsia="標楷體" w:hAnsi="標楷體" w:cs="標楷體"/>
              </w:rPr>
              <w:t xml:space="preserve">■A1.身心素質與自我精進 </w:t>
            </w:r>
          </w:p>
          <w:p w:rsidR="000C5333" w:rsidRDefault="002D6D95">
            <w:pPr>
              <w:rPr>
                <w:rFonts w:ascii="標楷體" w:eastAsia="標楷體" w:hAnsi="標楷體" w:cs="標楷體"/>
              </w:rPr>
            </w:pPr>
            <w:r>
              <w:rPr>
                <w:rFonts w:ascii="標楷體" w:eastAsia="標楷體" w:hAnsi="標楷體" w:cs="標楷體"/>
              </w:rPr>
              <w:t xml:space="preserve">■A2.系統思考與問題解決 </w:t>
            </w:r>
          </w:p>
          <w:p w:rsidR="000C5333" w:rsidRDefault="002D6D95">
            <w:pPr>
              <w:rPr>
                <w:rFonts w:ascii="標楷體" w:eastAsia="標楷體" w:hAnsi="標楷體" w:cs="標楷體"/>
              </w:rPr>
            </w:pPr>
            <w:r>
              <w:rPr>
                <w:rFonts w:ascii="Wingdings" w:eastAsia="Wingdings" w:hAnsi="Wingdings" w:cs="Wingdings"/>
              </w:rPr>
              <w:t>□</w:t>
            </w:r>
            <w:r>
              <w:rPr>
                <w:rFonts w:ascii="標楷體" w:eastAsia="標楷體" w:hAnsi="標楷體" w:cs="標楷體"/>
              </w:rPr>
              <w:t>A3.規劃執行與創新應變</w:t>
            </w:r>
          </w:p>
        </w:tc>
      </w:tr>
      <w:tr w:rsidR="000C5333">
        <w:trPr>
          <w:trHeight w:val="320"/>
        </w:trPr>
        <w:tc>
          <w:tcPr>
            <w:tcW w:w="2518" w:type="dxa"/>
            <w:gridSpan w:val="2"/>
            <w:vMerge/>
            <w:tcBorders>
              <w:left w:val="single" w:sz="12" w:space="0" w:color="000000"/>
            </w:tcBorders>
            <w:vAlign w:val="center"/>
          </w:tcPr>
          <w:p w:rsidR="000C5333" w:rsidRDefault="000C5333">
            <w:pPr>
              <w:pBdr>
                <w:top w:val="nil"/>
                <w:left w:val="nil"/>
                <w:bottom w:val="nil"/>
                <w:right w:val="nil"/>
                <w:between w:val="nil"/>
              </w:pBdr>
              <w:spacing w:line="276" w:lineRule="auto"/>
              <w:rPr>
                <w:rFonts w:ascii="標楷體" w:eastAsia="標楷體" w:hAnsi="標楷體" w:cs="標楷體"/>
              </w:rPr>
            </w:pPr>
          </w:p>
        </w:tc>
        <w:tc>
          <w:tcPr>
            <w:tcW w:w="1701" w:type="dxa"/>
            <w:vAlign w:val="center"/>
          </w:tcPr>
          <w:p w:rsidR="000C5333" w:rsidRDefault="002D6D95">
            <w:pPr>
              <w:jc w:val="both"/>
              <w:rPr>
                <w:rFonts w:ascii="標楷體" w:eastAsia="標楷體" w:hAnsi="標楷體" w:cs="標楷體"/>
              </w:rPr>
            </w:pPr>
            <w:r>
              <w:rPr>
                <w:rFonts w:ascii="標楷體" w:eastAsia="標楷體" w:hAnsi="標楷體" w:cs="標楷體"/>
              </w:rPr>
              <w:t>B溝通互動</w:t>
            </w:r>
          </w:p>
        </w:tc>
        <w:tc>
          <w:tcPr>
            <w:tcW w:w="5329" w:type="dxa"/>
            <w:gridSpan w:val="6"/>
            <w:tcBorders>
              <w:right w:val="single" w:sz="12" w:space="0" w:color="000000"/>
            </w:tcBorders>
            <w:vAlign w:val="center"/>
          </w:tcPr>
          <w:p w:rsidR="000C5333" w:rsidRDefault="002D6D95">
            <w:pPr>
              <w:jc w:val="both"/>
              <w:rPr>
                <w:rFonts w:ascii="標楷體" w:eastAsia="標楷體" w:hAnsi="標楷體" w:cs="標楷體"/>
              </w:rPr>
            </w:pPr>
            <w:r>
              <w:rPr>
                <w:rFonts w:ascii="標楷體" w:eastAsia="標楷體" w:hAnsi="標楷體" w:cs="標楷體"/>
              </w:rPr>
              <w:t xml:space="preserve">■B1.符號運用與溝通表達 </w:t>
            </w:r>
          </w:p>
          <w:p w:rsidR="000C5333" w:rsidRDefault="002D6D95">
            <w:pPr>
              <w:jc w:val="both"/>
              <w:rPr>
                <w:rFonts w:ascii="標楷體" w:eastAsia="標楷體" w:hAnsi="標楷體" w:cs="標楷體"/>
              </w:rPr>
            </w:pPr>
            <w:r>
              <w:rPr>
                <w:rFonts w:ascii="Wingdings" w:eastAsia="Wingdings" w:hAnsi="Wingdings" w:cs="Wingdings"/>
              </w:rPr>
              <w:t>□</w:t>
            </w:r>
            <w:r>
              <w:rPr>
                <w:rFonts w:ascii="標楷體" w:eastAsia="標楷體" w:hAnsi="標楷體" w:cs="標楷體"/>
              </w:rPr>
              <w:t>B2.科技資訊與媒體素養</w:t>
            </w:r>
          </w:p>
          <w:p w:rsidR="000C5333" w:rsidRDefault="002D6D95">
            <w:pPr>
              <w:jc w:val="both"/>
              <w:rPr>
                <w:rFonts w:ascii="標楷體" w:eastAsia="標楷體" w:hAnsi="標楷體" w:cs="標楷體"/>
              </w:rPr>
            </w:pPr>
            <w:r>
              <w:rPr>
                <w:rFonts w:ascii="Wingdings" w:eastAsia="Wingdings" w:hAnsi="Wingdings" w:cs="Wingdings"/>
              </w:rPr>
              <w:t>□</w:t>
            </w:r>
            <w:r>
              <w:rPr>
                <w:rFonts w:ascii="標楷體" w:eastAsia="標楷體" w:hAnsi="標楷體" w:cs="標楷體"/>
              </w:rPr>
              <w:t>B3.藝術涵養與美感素養</w:t>
            </w:r>
          </w:p>
        </w:tc>
      </w:tr>
      <w:tr w:rsidR="000C5333">
        <w:trPr>
          <w:trHeight w:val="320"/>
        </w:trPr>
        <w:tc>
          <w:tcPr>
            <w:tcW w:w="2518" w:type="dxa"/>
            <w:gridSpan w:val="2"/>
            <w:vMerge/>
            <w:tcBorders>
              <w:left w:val="single" w:sz="12" w:space="0" w:color="000000"/>
            </w:tcBorders>
            <w:vAlign w:val="center"/>
          </w:tcPr>
          <w:p w:rsidR="000C5333" w:rsidRDefault="000C5333">
            <w:pPr>
              <w:pBdr>
                <w:top w:val="nil"/>
                <w:left w:val="nil"/>
                <w:bottom w:val="nil"/>
                <w:right w:val="nil"/>
                <w:between w:val="nil"/>
              </w:pBdr>
              <w:spacing w:line="276" w:lineRule="auto"/>
              <w:rPr>
                <w:rFonts w:ascii="標楷體" w:eastAsia="標楷體" w:hAnsi="標楷體" w:cs="標楷體"/>
              </w:rPr>
            </w:pPr>
          </w:p>
        </w:tc>
        <w:tc>
          <w:tcPr>
            <w:tcW w:w="1701" w:type="dxa"/>
            <w:vAlign w:val="center"/>
          </w:tcPr>
          <w:p w:rsidR="000C5333" w:rsidRDefault="002D6D95">
            <w:pPr>
              <w:jc w:val="both"/>
              <w:rPr>
                <w:rFonts w:ascii="標楷體" w:eastAsia="標楷體" w:hAnsi="標楷體" w:cs="標楷體"/>
              </w:rPr>
            </w:pPr>
            <w:r>
              <w:rPr>
                <w:rFonts w:ascii="標楷體" w:eastAsia="標楷體" w:hAnsi="標楷體" w:cs="標楷體"/>
              </w:rPr>
              <w:t>C社會參與</w:t>
            </w:r>
          </w:p>
        </w:tc>
        <w:tc>
          <w:tcPr>
            <w:tcW w:w="5329" w:type="dxa"/>
            <w:gridSpan w:val="6"/>
            <w:tcBorders>
              <w:right w:val="single" w:sz="12" w:space="0" w:color="000000"/>
            </w:tcBorders>
            <w:vAlign w:val="center"/>
          </w:tcPr>
          <w:p w:rsidR="000C5333" w:rsidRDefault="002D6D95">
            <w:pPr>
              <w:jc w:val="both"/>
              <w:rPr>
                <w:rFonts w:ascii="標楷體" w:eastAsia="標楷體" w:hAnsi="標楷體" w:cs="標楷體"/>
              </w:rPr>
            </w:pPr>
            <w:r>
              <w:rPr>
                <w:rFonts w:ascii="Wingdings" w:eastAsia="Wingdings" w:hAnsi="Wingdings" w:cs="Wingdings"/>
              </w:rPr>
              <w:t>□</w:t>
            </w:r>
            <w:r>
              <w:rPr>
                <w:rFonts w:ascii="標楷體" w:eastAsia="標楷體" w:hAnsi="標楷體" w:cs="標楷體"/>
              </w:rPr>
              <w:t xml:space="preserve">C1.道德實踐與公民意識 </w:t>
            </w:r>
          </w:p>
          <w:p w:rsidR="000C5333" w:rsidRDefault="002D6D95">
            <w:pPr>
              <w:jc w:val="both"/>
              <w:rPr>
                <w:rFonts w:ascii="標楷體" w:eastAsia="標楷體" w:hAnsi="標楷體" w:cs="標楷體"/>
              </w:rPr>
            </w:pPr>
            <w:r>
              <w:rPr>
                <w:rFonts w:ascii="Wingdings" w:eastAsia="Wingdings" w:hAnsi="Wingdings" w:cs="Wingdings"/>
              </w:rPr>
              <w:t>□</w:t>
            </w:r>
            <w:r>
              <w:rPr>
                <w:rFonts w:ascii="標楷體" w:eastAsia="標楷體" w:hAnsi="標楷體" w:cs="標楷體"/>
              </w:rPr>
              <w:t>C2.人際關係與團隊合作</w:t>
            </w:r>
          </w:p>
          <w:p w:rsidR="000C5333" w:rsidRDefault="002D6D95">
            <w:pPr>
              <w:jc w:val="both"/>
              <w:rPr>
                <w:rFonts w:ascii="標楷體" w:eastAsia="標楷體" w:hAnsi="標楷體" w:cs="標楷體"/>
              </w:rPr>
            </w:pPr>
            <w:r>
              <w:rPr>
                <w:rFonts w:ascii="標楷體" w:eastAsia="標楷體" w:hAnsi="標楷體" w:cs="標楷體"/>
              </w:rPr>
              <w:t>■C3.多元文化與國際理解</w:t>
            </w:r>
          </w:p>
        </w:tc>
      </w:tr>
      <w:tr w:rsidR="000C5333">
        <w:trPr>
          <w:trHeight w:val="778"/>
        </w:trPr>
        <w:tc>
          <w:tcPr>
            <w:tcW w:w="2518" w:type="dxa"/>
            <w:gridSpan w:val="2"/>
            <w:vMerge w:val="restart"/>
            <w:tcBorders>
              <w:left w:val="single" w:sz="12" w:space="0" w:color="000000"/>
            </w:tcBorders>
            <w:vAlign w:val="center"/>
          </w:tcPr>
          <w:p w:rsidR="000C5333" w:rsidRDefault="002D6D95">
            <w:pPr>
              <w:jc w:val="center"/>
              <w:rPr>
                <w:rFonts w:ascii="標楷體" w:eastAsia="標楷體" w:hAnsi="標楷體" w:cs="標楷體"/>
                <w:b/>
              </w:rPr>
            </w:pPr>
            <w:r>
              <w:rPr>
                <w:rFonts w:ascii="標楷體" w:eastAsia="標楷體" w:hAnsi="標楷體" w:cs="標楷體"/>
                <w:b/>
              </w:rPr>
              <w:t>原領綱學習</w:t>
            </w:r>
          </w:p>
          <w:p w:rsidR="000C5333" w:rsidRDefault="002D6D95">
            <w:pPr>
              <w:jc w:val="center"/>
              <w:rPr>
                <w:rFonts w:ascii="標楷體" w:eastAsia="標楷體" w:hAnsi="標楷體" w:cs="標楷體"/>
                <w:b/>
              </w:rPr>
            </w:pPr>
            <w:r>
              <w:rPr>
                <w:rFonts w:ascii="標楷體" w:eastAsia="標楷體" w:hAnsi="標楷體" w:cs="標楷體"/>
                <w:b/>
              </w:rPr>
              <w:t>重點</w:t>
            </w:r>
          </w:p>
        </w:tc>
        <w:tc>
          <w:tcPr>
            <w:tcW w:w="7030" w:type="dxa"/>
            <w:gridSpan w:val="7"/>
            <w:tcBorders>
              <w:bottom w:val="dashed" w:sz="4" w:space="0" w:color="000000"/>
              <w:right w:val="single" w:sz="12" w:space="0" w:color="000000"/>
            </w:tcBorders>
            <w:vAlign w:val="center"/>
          </w:tcPr>
          <w:p w:rsidR="000C5333" w:rsidRDefault="002D6D95">
            <w:pPr>
              <w:spacing w:line="280" w:lineRule="auto"/>
              <w:rPr>
                <w:rFonts w:ascii="標楷體" w:eastAsia="標楷體" w:hAnsi="標楷體" w:cs="標楷體"/>
                <w:b/>
              </w:rPr>
            </w:pPr>
            <w:r>
              <w:rPr>
                <w:rFonts w:ascii="標楷體" w:eastAsia="標楷體" w:hAnsi="標楷體" w:cs="標楷體"/>
                <w:b/>
              </w:rPr>
              <w:t>一、學習表現</w:t>
            </w:r>
          </w:p>
          <w:p w:rsidR="000C5333" w:rsidRDefault="002D6D95">
            <w:pPr>
              <w:spacing w:line="280" w:lineRule="auto"/>
              <w:jc w:val="both"/>
              <w:rPr>
                <w:rFonts w:ascii="標楷體" w:eastAsia="標楷體" w:hAnsi="標楷體" w:cs="標楷體"/>
                <w:color w:val="FF0000"/>
                <w:sz w:val="20"/>
                <w:szCs w:val="20"/>
              </w:rPr>
            </w:pPr>
            <w:r>
              <w:rPr>
                <w:rFonts w:ascii="標楷體" w:eastAsia="標楷體" w:hAnsi="標楷體" w:cs="標楷體"/>
                <w:color w:val="FF0000"/>
                <w:sz w:val="20"/>
                <w:szCs w:val="20"/>
              </w:rPr>
              <w:t>聆聽</w:t>
            </w:r>
          </w:p>
          <w:p w:rsidR="000C5333" w:rsidRDefault="002D6D95">
            <w:pPr>
              <w:spacing w:line="280" w:lineRule="auto"/>
              <w:rPr>
                <w:rFonts w:ascii="標楷體" w:eastAsia="標楷體" w:hAnsi="標楷體" w:cs="標楷體"/>
                <w:color w:val="000000"/>
                <w:sz w:val="20"/>
                <w:szCs w:val="20"/>
              </w:rPr>
            </w:pPr>
            <w:r>
              <w:rPr>
                <w:rFonts w:ascii="標楷體" w:eastAsia="標楷體" w:hAnsi="標楷體" w:cs="標楷體"/>
                <w:color w:val="000000"/>
                <w:sz w:val="20"/>
                <w:szCs w:val="20"/>
              </w:rPr>
              <w:t>1-Ⅲ-2 根據演講、新聞話語情境及其情感，聽出不同語氣，理解對方所傳達的情意，表現適切的回應。</w:t>
            </w:r>
          </w:p>
          <w:p w:rsidR="000C5333" w:rsidRDefault="002D6D95">
            <w:pPr>
              <w:spacing w:line="280" w:lineRule="auto"/>
              <w:rPr>
                <w:rFonts w:ascii="標楷體" w:eastAsia="標楷體" w:hAnsi="標楷體" w:cs="標楷體"/>
                <w:color w:val="FF0000"/>
                <w:sz w:val="20"/>
                <w:szCs w:val="20"/>
              </w:rPr>
            </w:pPr>
            <w:r>
              <w:rPr>
                <w:rFonts w:ascii="標楷體" w:eastAsia="標楷體" w:hAnsi="標楷體" w:cs="標楷體"/>
                <w:color w:val="FF0000"/>
                <w:sz w:val="20"/>
                <w:szCs w:val="20"/>
              </w:rPr>
              <w:t>口語表達</w:t>
            </w:r>
          </w:p>
          <w:p w:rsidR="000C5333" w:rsidRDefault="002D6D95">
            <w:pPr>
              <w:spacing w:line="280" w:lineRule="auto"/>
              <w:rPr>
                <w:rFonts w:ascii="標楷體" w:eastAsia="標楷體" w:hAnsi="標楷體" w:cs="標楷體"/>
                <w:color w:val="000000"/>
                <w:sz w:val="20"/>
                <w:szCs w:val="20"/>
              </w:rPr>
            </w:pPr>
            <w:r>
              <w:rPr>
                <w:rFonts w:ascii="標楷體" w:eastAsia="標楷體" w:hAnsi="標楷體" w:cs="標楷體"/>
                <w:color w:val="000000"/>
                <w:sz w:val="20"/>
                <w:szCs w:val="20"/>
              </w:rPr>
              <w:t>2-Ⅲ-1 觀察生活情境的變化，培養個人感受和思維能力，積累說話材料。</w:t>
            </w:r>
          </w:p>
          <w:p w:rsidR="000C5333" w:rsidRDefault="002D6D95">
            <w:pPr>
              <w:spacing w:line="280" w:lineRule="auto"/>
              <w:rPr>
                <w:rFonts w:ascii="標楷體" w:eastAsia="標楷體" w:hAnsi="標楷體" w:cs="標楷體"/>
                <w:color w:val="000000"/>
                <w:sz w:val="20"/>
                <w:szCs w:val="20"/>
              </w:rPr>
            </w:pPr>
            <w:r>
              <w:rPr>
                <w:rFonts w:ascii="標楷體" w:eastAsia="標楷體" w:hAnsi="標楷體" w:cs="標楷體"/>
                <w:color w:val="000000"/>
                <w:sz w:val="20"/>
                <w:szCs w:val="20"/>
              </w:rPr>
              <w:t>2-Ⅲ-2從聽聞內容進行判斷和提問，並做合理的應對。</w:t>
            </w:r>
          </w:p>
          <w:p w:rsidR="000C5333" w:rsidRDefault="002D6D95">
            <w:pPr>
              <w:spacing w:line="280" w:lineRule="auto"/>
              <w:rPr>
                <w:rFonts w:ascii="標楷體" w:eastAsia="標楷體" w:hAnsi="標楷體" w:cs="標楷體"/>
                <w:color w:val="FF0000"/>
                <w:sz w:val="20"/>
                <w:szCs w:val="20"/>
              </w:rPr>
            </w:pPr>
            <w:r>
              <w:rPr>
                <w:rFonts w:ascii="標楷體" w:eastAsia="標楷體" w:hAnsi="標楷體" w:cs="標楷體"/>
                <w:color w:val="000000"/>
                <w:sz w:val="20"/>
                <w:szCs w:val="20"/>
              </w:rPr>
              <w:t>2-Ⅲ-7與他人溝通時能尊重不同意見。</w:t>
            </w:r>
          </w:p>
          <w:p w:rsidR="000C5333" w:rsidRDefault="002D6D95">
            <w:pPr>
              <w:spacing w:line="280" w:lineRule="auto"/>
              <w:jc w:val="both"/>
              <w:rPr>
                <w:rFonts w:ascii="標楷體" w:eastAsia="標楷體" w:hAnsi="標楷體" w:cs="標楷體"/>
                <w:sz w:val="20"/>
                <w:szCs w:val="20"/>
              </w:rPr>
            </w:pPr>
            <w:r>
              <w:rPr>
                <w:rFonts w:ascii="標楷體" w:eastAsia="標楷體" w:hAnsi="標楷體" w:cs="標楷體"/>
                <w:color w:val="FF0000"/>
                <w:sz w:val="20"/>
                <w:szCs w:val="20"/>
              </w:rPr>
              <w:t>標音符號與應用</w:t>
            </w:r>
            <w:r>
              <w:rPr>
                <w:rFonts w:ascii="標楷體" w:eastAsia="標楷體" w:hAnsi="標楷體" w:cs="標楷體"/>
                <w:sz w:val="20"/>
                <w:szCs w:val="20"/>
              </w:rPr>
              <w:t>(無)</w:t>
            </w:r>
          </w:p>
          <w:p w:rsidR="000C5333" w:rsidRDefault="002D6D95">
            <w:pPr>
              <w:spacing w:line="280" w:lineRule="auto"/>
              <w:jc w:val="both"/>
              <w:rPr>
                <w:rFonts w:ascii="標楷體" w:eastAsia="標楷體" w:hAnsi="標楷體" w:cs="標楷體"/>
                <w:color w:val="FF0000"/>
                <w:sz w:val="20"/>
                <w:szCs w:val="20"/>
              </w:rPr>
            </w:pPr>
            <w:r>
              <w:rPr>
                <w:rFonts w:ascii="標楷體" w:eastAsia="標楷體" w:hAnsi="標楷體" w:cs="標楷體"/>
                <w:color w:val="FF0000"/>
                <w:sz w:val="20"/>
                <w:szCs w:val="20"/>
              </w:rPr>
              <w:t>識字與寫字</w:t>
            </w:r>
          </w:p>
          <w:p w:rsidR="000C5333" w:rsidRDefault="002D6D95">
            <w:pPr>
              <w:spacing w:line="280" w:lineRule="auto"/>
              <w:rPr>
                <w:rFonts w:ascii="標楷體" w:eastAsia="標楷體" w:hAnsi="標楷體" w:cs="標楷體"/>
                <w:color w:val="000000"/>
                <w:sz w:val="20"/>
                <w:szCs w:val="20"/>
              </w:rPr>
            </w:pPr>
            <w:r>
              <w:rPr>
                <w:rFonts w:ascii="標楷體" w:eastAsia="標楷體" w:hAnsi="標楷體" w:cs="標楷體"/>
                <w:color w:val="000000"/>
                <w:sz w:val="20"/>
                <w:szCs w:val="20"/>
              </w:rPr>
              <w:t>4-Ⅲ-1 認識常用國字至少2,700字，使用2,200字。</w:t>
            </w:r>
          </w:p>
          <w:p w:rsidR="000C5333" w:rsidRDefault="002D6D95">
            <w:pPr>
              <w:spacing w:line="280" w:lineRule="auto"/>
              <w:rPr>
                <w:rFonts w:ascii="標楷體" w:eastAsia="標楷體" w:hAnsi="標楷體" w:cs="標楷體"/>
                <w:color w:val="000000"/>
                <w:sz w:val="20"/>
                <w:szCs w:val="20"/>
              </w:rPr>
            </w:pPr>
            <w:r>
              <w:rPr>
                <w:rFonts w:ascii="標楷體" w:eastAsia="標楷體" w:hAnsi="標楷體" w:cs="標楷體"/>
                <w:color w:val="000000"/>
                <w:sz w:val="20"/>
                <w:szCs w:val="20"/>
              </w:rPr>
              <w:t>4-Ⅲ-2 認識文字的字形結構，運用字的部件了解文字的字音與字義。</w:t>
            </w:r>
          </w:p>
          <w:p w:rsidR="000C5333" w:rsidRDefault="002D6D95">
            <w:pPr>
              <w:spacing w:line="280" w:lineRule="auto"/>
              <w:rPr>
                <w:rFonts w:ascii="標楷體" w:eastAsia="標楷體" w:hAnsi="標楷體" w:cs="標楷體"/>
                <w:color w:val="FF0000"/>
                <w:sz w:val="20"/>
                <w:szCs w:val="20"/>
              </w:rPr>
            </w:pPr>
            <w:r>
              <w:rPr>
                <w:rFonts w:ascii="標楷體" w:eastAsia="標楷體" w:hAnsi="標楷體" w:cs="標楷體"/>
                <w:color w:val="FF0000"/>
                <w:sz w:val="20"/>
                <w:szCs w:val="20"/>
              </w:rPr>
              <w:t>閱讀</w:t>
            </w:r>
          </w:p>
          <w:p w:rsidR="000C5333" w:rsidRDefault="002D6D95">
            <w:pPr>
              <w:spacing w:line="280" w:lineRule="auto"/>
              <w:rPr>
                <w:rFonts w:ascii="標楷體" w:eastAsia="標楷體" w:hAnsi="標楷體" w:cs="標楷體"/>
                <w:sz w:val="20"/>
                <w:szCs w:val="20"/>
              </w:rPr>
            </w:pPr>
            <w:r>
              <w:rPr>
                <w:rFonts w:ascii="標楷體" w:eastAsia="標楷體" w:hAnsi="標楷體" w:cs="標楷體"/>
                <w:sz w:val="20"/>
                <w:szCs w:val="20"/>
              </w:rPr>
              <w:t>5</w:t>
            </w:r>
            <w:r>
              <w:rPr>
                <w:rFonts w:ascii="標楷體" w:eastAsia="標楷體" w:hAnsi="標楷體" w:cs="標楷體"/>
                <w:color w:val="000000"/>
                <w:sz w:val="20"/>
                <w:szCs w:val="20"/>
              </w:rPr>
              <w:t>-Ⅲ-</w:t>
            </w:r>
            <w:r>
              <w:rPr>
                <w:rFonts w:ascii="標楷體" w:eastAsia="標楷體" w:hAnsi="標楷體" w:cs="標楷體"/>
                <w:sz w:val="20"/>
                <w:szCs w:val="20"/>
              </w:rPr>
              <w:t>6 熟習適合學習階段的摘要策略，擷取大意</w:t>
            </w:r>
          </w:p>
          <w:p w:rsidR="000C5333" w:rsidRDefault="002D6D95">
            <w:pPr>
              <w:spacing w:line="280" w:lineRule="auto"/>
              <w:rPr>
                <w:rFonts w:ascii="標楷體" w:eastAsia="標楷體" w:hAnsi="標楷體" w:cs="標楷體"/>
                <w:color w:val="000000"/>
                <w:sz w:val="20"/>
                <w:szCs w:val="20"/>
              </w:rPr>
            </w:pPr>
            <w:r>
              <w:rPr>
                <w:rFonts w:ascii="標楷體" w:eastAsia="標楷體" w:hAnsi="標楷體" w:cs="標楷體"/>
                <w:color w:val="000000"/>
                <w:sz w:val="20"/>
                <w:szCs w:val="20"/>
              </w:rPr>
              <w:t>5-Ⅲ-7  連結相關的知識和經驗，提出自己的觀點，評述文本的內容。</w:t>
            </w:r>
          </w:p>
          <w:p w:rsidR="000C5333" w:rsidRDefault="002D6D95">
            <w:pPr>
              <w:spacing w:line="280" w:lineRule="auto"/>
              <w:rPr>
                <w:rFonts w:ascii="標楷體" w:eastAsia="標楷體" w:hAnsi="標楷體" w:cs="標楷體"/>
                <w:sz w:val="20"/>
                <w:szCs w:val="20"/>
              </w:rPr>
            </w:pPr>
            <w:r>
              <w:rPr>
                <w:rFonts w:ascii="標楷體" w:eastAsia="標楷體" w:hAnsi="標楷體" w:cs="標楷體"/>
                <w:color w:val="000000"/>
                <w:sz w:val="20"/>
                <w:szCs w:val="20"/>
              </w:rPr>
              <w:t>5-Ⅲ-8  運用自我提問、推論等策略，推論文本隱含的因果訊息或觀點</w:t>
            </w:r>
          </w:p>
          <w:p w:rsidR="000C5333" w:rsidRDefault="002D6D95">
            <w:pPr>
              <w:spacing w:line="280" w:lineRule="auto"/>
              <w:rPr>
                <w:rFonts w:ascii="標楷體" w:eastAsia="標楷體" w:hAnsi="標楷體" w:cs="標楷體"/>
                <w:color w:val="FF0000"/>
                <w:sz w:val="20"/>
                <w:szCs w:val="20"/>
              </w:rPr>
            </w:pPr>
            <w:r>
              <w:rPr>
                <w:rFonts w:ascii="標楷體" w:eastAsia="標楷體" w:hAnsi="標楷體" w:cs="標楷體"/>
                <w:color w:val="FF0000"/>
                <w:sz w:val="20"/>
                <w:szCs w:val="20"/>
              </w:rPr>
              <w:t>寫作</w:t>
            </w:r>
          </w:p>
          <w:p w:rsidR="000C5333" w:rsidRDefault="002D6D95">
            <w:pPr>
              <w:spacing w:line="280" w:lineRule="auto"/>
              <w:rPr>
                <w:rFonts w:ascii="標楷體" w:eastAsia="標楷體" w:hAnsi="標楷體" w:cs="標楷體"/>
                <w:color w:val="000000"/>
                <w:sz w:val="20"/>
                <w:szCs w:val="20"/>
              </w:rPr>
            </w:pPr>
            <w:r>
              <w:rPr>
                <w:rFonts w:ascii="標楷體" w:eastAsia="標楷體" w:hAnsi="標楷體" w:cs="標楷體"/>
                <w:color w:val="000000"/>
                <w:sz w:val="20"/>
                <w:szCs w:val="20"/>
              </w:rPr>
              <w:t>6-Ⅲ-1  根據表達需要，使用適切的標點符號。</w:t>
            </w:r>
          </w:p>
          <w:p w:rsidR="000C5333" w:rsidRDefault="002D6D95">
            <w:pPr>
              <w:spacing w:line="280" w:lineRule="auto"/>
              <w:rPr>
                <w:rFonts w:ascii="標楷體" w:eastAsia="標楷體" w:hAnsi="標楷體" w:cs="標楷體"/>
                <w:color w:val="FF0000"/>
                <w:sz w:val="20"/>
                <w:szCs w:val="20"/>
              </w:rPr>
            </w:pPr>
            <w:r>
              <w:rPr>
                <w:rFonts w:ascii="標楷體" w:eastAsia="標楷體" w:hAnsi="標楷體" w:cs="標楷體"/>
                <w:color w:val="000000"/>
                <w:sz w:val="20"/>
                <w:szCs w:val="20"/>
              </w:rPr>
              <w:t>6-Ⅲ-2  培養思考力、聯想力等寫作基本能力。</w:t>
            </w:r>
          </w:p>
        </w:tc>
      </w:tr>
      <w:tr w:rsidR="000C5333">
        <w:trPr>
          <w:trHeight w:val="860"/>
        </w:trPr>
        <w:tc>
          <w:tcPr>
            <w:tcW w:w="2518" w:type="dxa"/>
            <w:gridSpan w:val="2"/>
            <w:vMerge/>
            <w:tcBorders>
              <w:left w:val="single" w:sz="12" w:space="0" w:color="000000"/>
            </w:tcBorders>
            <w:vAlign w:val="center"/>
          </w:tcPr>
          <w:p w:rsidR="000C5333" w:rsidRDefault="000C5333">
            <w:pPr>
              <w:pBdr>
                <w:top w:val="nil"/>
                <w:left w:val="nil"/>
                <w:bottom w:val="nil"/>
                <w:right w:val="nil"/>
                <w:between w:val="nil"/>
              </w:pBdr>
              <w:spacing w:line="276" w:lineRule="auto"/>
              <w:rPr>
                <w:rFonts w:ascii="標楷體" w:eastAsia="標楷體" w:hAnsi="標楷體" w:cs="標楷體"/>
                <w:color w:val="FF0000"/>
                <w:sz w:val="20"/>
                <w:szCs w:val="20"/>
              </w:rPr>
            </w:pPr>
          </w:p>
        </w:tc>
        <w:tc>
          <w:tcPr>
            <w:tcW w:w="7030" w:type="dxa"/>
            <w:gridSpan w:val="7"/>
            <w:tcBorders>
              <w:top w:val="dashed" w:sz="4" w:space="0" w:color="000000"/>
              <w:right w:val="single" w:sz="12" w:space="0" w:color="000000"/>
            </w:tcBorders>
            <w:vAlign w:val="center"/>
          </w:tcPr>
          <w:p w:rsidR="000C5333" w:rsidRDefault="002D6D95">
            <w:pPr>
              <w:spacing w:line="280" w:lineRule="auto"/>
              <w:jc w:val="both"/>
              <w:rPr>
                <w:rFonts w:ascii="標楷體" w:eastAsia="標楷體" w:hAnsi="標楷體" w:cs="標楷體"/>
                <w:b/>
              </w:rPr>
            </w:pPr>
            <w:r>
              <w:rPr>
                <w:rFonts w:ascii="標楷體" w:eastAsia="標楷體" w:hAnsi="標楷體" w:cs="標楷體"/>
                <w:b/>
              </w:rPr>
              <w:t>二、學習內容</w:t>
            </w:r>
          </w:p>
          <w:p w:rsidR="000C5333" w:rsidRDefault="002D6D95">
            <w:pPr>
              <w:spacing w:line="280" w:lineRule="auto"/>
              <w:rPr>
                <w:rFonts w:ascii="標楷體" w:eastAsia="標楷體" w:hAnsi="標楷體" w:cs="標楷體"/>
                <w:sz w:val="20"/>
                <w:szCs w:val="20"/>
              </w:rPr>
            </w:pPr>
            <w:r>
              <w:rPr>
                <w:rFonts w:ascii="標楷體" w:eastAsia="標楷體" w:hAnsi="標楷體" w:cs="標楷體"/>
                <w:color w:val="FF0000"/>
                <w:sz w:val="20"/>
                <w:szCs w:val="20"/>
              </w:rPr>
              <w:t>標音符號</w:t>
            </w:r>
            <w:r>
              <w:rPr>
                <w:rFonts w:ascii="標楷體" w:eastAsia="標楷體" w:hAnsi="標楷體" w:cs="標楷體"/>
                <w:sz w:val="20"/>
                <w:szCs w:val="20"/>
              </w:rPr>
              <w:t>(無)</w:t>
            </w:r>
          </w:p>
          <w:p w:rsidR="000C5333" w:rsidRDefault="002D6D95">
            <w:pPr>
              <w:spacing w:line="280" w:lineRule="auto"/>
              <w:jc w:val="both"/>
              <w:rPr>
                <w:rFonts w:ascii="標楷體" w:eastAsia="標楷體" w:hAnsi="標楷體" w:cs="標楷體"/>
                <w:color w:val="FF0000"/>
                <w:sz w:val="20"/>
                <w:szCs w:val="20"/>
              </w:rPr>
            </w:pPr>
            <w:r>
              <w:rPr>
                <w:rFonts w:ascii="標楷體" w:eastAsia="標楷體" w:hAnsi="標楷體" w:cs="標楷體"/>
                <w:color w:val="FF0000"/>
                <w:sz w:val="20"/>
                <w:szCs w:val="20"/>
              </w:rPr>
              <w:t>字詞</w:t>
            </w:r>
          </w:p>
          <w:p w:rsidR="000C5333" w:rsidRDefault="002D6D95">
            <w:pPr>
              <w:spacing w:line="280" w:lineRule="auto"/>
              <w:rPr>
                <w:rFonts w:ascii="標楷體" w:eastAsia="標楷體" w:hAnsi="標楷體" w:cs="標楷體"/>
                <w:color w:val="000000"/>
                <w:sz w:val="20"/>
                <w:szCs w:val="20"/>
              </w:rPr>
            </w:pPr>
            <w:r>
              <w:rPr>
                <w:rFonts w:ascii="標楷體" w:eastAsia="標楷體" w:hAnsi="標楷體" w:cs="標楷體"/>
                <w:color w:val="000000"/>
                <w:sz w:val="20"/>
                <w:szCs w:val="20"/>
              </w:rPr>
              <w:t>Ab-Ⅲ-1 2700個常用字的字形、字音和字義。</w:t>
            </w:r>
          </w:p>
          <w:p w:rsidR="000C5333" w:rsidRDefault="002D6D95">
            <w:pPr>
              <w:spacing w:line="280" w:lineRule="auto"/>
              <w:jc w:val="both"/>
              <w:rPr>
                <w:rFonts w:ascii="標楷體" w:eastAsia="標楷體" w:hAnsi="標楷體" w:cs="標楷體"/>
                <w:color w:val="000000"/>
                <w:sz w:val="20"/>
                <w:szCs w:val="20"/>
              </w:rPr>
            </w:pPr>
            <w:r>
              <w:rPr>
                <w:rFonts w:ascii="標楷體" w:eastAsia="標楷體" w:hAnsi="標楷體" w:cs="標楷體"/>
                <w:color w:val="000000"/>
                <w:sz w:val="20"/>
                <w:szCs w:val="20"/>
              </w:rPr>
              <w:t>Ab-Ⅲ-2 2200個常用字的使用。</w:t>
            </w:r>
          </w:p>
          <w:p w:rsidR="000C5333" w:rsidRDefault="002D6D95">
            <w:pPr>
              <w:spacing w:line="280" w:lineRule="auto"/>
              <w:rPr>
                <w:rFonts w:ascii="標楷體" w:eastAsia="標楷體" w:hAnsi="標楷體" w:cs="標楷體"/>
                <w:color w:val="000000"/>
                <w:sz w:val="20"/>
                <w:szCs w:val="20"/>
              </w:rPr>
            </w:pPr>
            <w:r>
              <w:rPr>
                <w:rFonts w:ascii="標楷體" w:eastAsia="標楷體" w:hAnsi="標楷體" w:cs="標楷體"/>
                <w:color w:val="000000"/>
                <w:sz w:val="20"/>
                <w:szCs w:val="20"/>
              </w:rPr>
              <w:t>Ab-Ⅲ-5 4500個常用語詞的認念。</w:t>
            </w:r>
          </w:p>
          <w:p w:rsidR="000C5333" w:rsidRDefault="002D6D95">
            <w:pPr>
              <w:spacing w:line="280" w:lineRule="auto"/>
              <w:jc w:val="both"/>
              <w:rPr>
                <w:rFonts w:ascii="標楷體" w:eastAsia="標楷體" w:hAnsi="標楷體" w:cs="標楷體"/>
                <w:color w:val="FF0000"/>
                <w:sz w:val="20"/>
                <w:szCs w:val="20"/>
              </w:rPr>
            </w:pPr>
            <w:r>
              <w:rPr>
                <w:rFonts w:ascii="標楷體" w:eastAsia="標楷體" w:hAnsi="標楷體" w:cs="標楷體"/>
                <w:color w:val="000000"/>
                <w:sz w:val="20"/>
                <w:szCs w:val="20"/>
              </w:rPr>
              <w:t>Ab-Ⅲ-6 3700個常用語詞的使用。</w:t>
            </w:r>
          </w:p>
          <w:p w:rsidR="000C5333" w:rsidRDefault="002D6D95">
            <w:pPr>
              <w:spacing w:line="280" w:lineRule="auto"/>
              <w:rPr>
                <w:rFonts w:ascii="標楷體" w:eastAsia="標楷體" w:hAnsi="標楷體" w:cs="標楷體"/>
                <w:color w:val="FF0000"/>
                <w:sz w:val="20"/>
                <w:szCs w:val="20"/>
              </w:rPr>
            </w:pPr>
            <w:r>
              <w:rPr>
                <w:rFonts w:ascii="標楷體" w:eastAsia="標楷體" w:hAnsi="標楷體" w:cs="標楷體"/>
                <w:color w:val="FF0000"/>
                <w:sz w:val="20"/>
                <w:szCs w:val="20"/>
              </w:rPr>
              <w:t>句段</w:t>
            </w:r>
          </w:p>
          <w:p w:rsidR="000C5333" w:rsidRDefault="002D6D95">
            <w:pPr>
              <w:spacing w:line="280" w:lineRule="auto"/>
              <w:rPr>
                <w:rFonts w:ascii="標楷體" w:eastAsia="標楷體" w:hAnsi="標楷體" w:cs="標楷體"/>
                <w:color w:val="000000"/>
                <w:sz w:val="20"/>
                <w:szCs w:val="20"/>
              </w:rPr>
            </w:pPr>
            <w:r>
              <w:rPr>
                <w:rFonts w:ascii="標楷體" w:eastAsia="標楷體" w:hAnsi="標楷體" w:cs="標楷體"/>
                <w:color w:val="000000"/>
                <w:sz w:val="20"/>
                <w:szCs w:val="20"/>
              </w:rPr>
              <w:t>Ac-Ⅲ-1標點符號在文本中的作用。</w:t>
            </w:r>
          </w:p>
          <w:p w:rsidR="000C5333" w:rsidRDefault="002D6D95">
            <w:pPr>
              <w:spacing w:line="280" w:lineRule="auto"/>
              <w:jc w:val="both"/>
              <w:rPr>
                <w:rFonts w:ascii="標楷體" w:eastAsia="標楷體" w:hAnsi="標楷體" w:cs="標楷體"/>
                <w:color w:val="000000"/>
                <w:sz w:val="20"/>
                <w:szCs w:val="20"/>
              </w:rPr>
            </w:pPr>
            <w:r>
              <w:rPr>
                <w:rFonts w:ascii="標楷體" w:eastAsia="標楷體" w:hAnsi="標楷體" w:cs="標楷體"/>
                <w:color w:val="000000"/>
                <w:sz w:val="20"/>
                <w:szCs w:val="20"/>
              </w:rPr>
              <w:t>Ac-Ⅲ-2基礎句型結構。</w:t>
            </w:r>
          </w:p>
          <w:p w:rsidR="000C5333" w:rsidRDefault="002D6D95">
            <w:pPr>
              <w:spacing w:line="280" w:lineRule="auto"/>
              <w:jc w:val="both"/>
              <w:rPr>
                <w:rFonts w:ascii="標楷體" w:eastAsia="標楷體" w:hAnsi="標楷體" w:cs="標楷體"/>
                <w:color w:val="FF0000"/>
                <w:sz w:val="20"/>
                <w:szCs w:val="20"/>
              </w:rPr>
            </w:pPr>
            <w:r>
              <w:rPr>
                <w:rFonts w:ascii="標楷體" w:eastAsia="標楷體" w:hAnsi="標楷體" w:cs="標楷體"/>
                <w:color w:val="FF0000"/>
                <w:sz w:val="20"/>
                <w:szCs w:val="20"/>
              </w:rPr>
              <w:t>篇章</w:t>
            </w:r>
          </w:p>
          <w:p w:rsidR="000C5333" w:rsidRDefault="002D6D95">
            <w:pPr>
              <w:spacing w:line="280" w:lineRule="auto"/>
              <w:rPr>
                <w:rFonts w:ascii="標楷體" w:eastAsia="標楷體" w:hAnsi="標楷體" w:cs="標楷體"/>
                <w:color w:val="000000"/>
                <w:sz w:val="20"/>
                <w:szCs w:val="20"/>
              </w:rPr>
            </w:pPr>
            <w:r>
              <w:rPr>
                <w:rFonts w:ascii="標楷體" w:eastAsia="標楷體" w:hAnsi="標楷體" w:cs="標楷體"/>
                <w:color w:val="000000"/>
                <w:sz w:val="20"/>
                <w:szCs w:val="20"/>
              </w:rPr>
              <w:t>Ad-Ⅲ-1意義段與篇章結構。</w:t>
            </w:r>
          </w:p>
          <w:p w:rsidR="000C5333" w:rsidRDefault="002D6D95">
            <w:pPr>
              <w:spacing w:line="280" w:lineRule="auto"/>
              <w:jc w:val="both"/>
              <w:rPr>
                <w:rFonts w:ascii="標楷體" w:eastAsia="標楷體" w:hAnsi="標楷體" w:cs="標楷體"/>
                <w:color w:val="000000"/>
                <w:sz w:val="20"/>
                <w:szCs w:val="20"/>
              </w:rPr>
            </w:pPr>
            <w:r>
              <w:rPr>
                <w:rFonts w:ascii="標楷體" w:eastAsia="標楷體" w:hAnsi="標楷體" w:cs="標楷體"/>
                <w:color w:val="000000"/>
                <w:sz w:val="20"/>
                <w:szCs w:val="20"/>
              </w:rPr>
              <w:t>Ad-Ⅲ-2篇章的大意、主旨、結構與寓意。</w:t>
            </w:r>
          </w:p>
          <w:p w:rsidR="000C5333" w:rsidRDefault="002D6D95">
            <w:pPr>
              <w:spacing w:line="280" w:lineRule="auto"/>
              <w:jc w:val="both"/>
              <w:rPr>
                <w:rFonts w:ascii="標楷體" w:eastAsia="標楷體" w:hAnsi="標楷體" w:cs="標楷體"/>
                <w:b/>
                <w:color w:val="FF0000"/>
              </w:rPr>
            </w:pPr>
            <w:r>
              <w:rPr>
                <w:rFonts w:ascii="標楷體" w:eastAsia="標楷體" w:hAnsi="標楷體" w:cs="標楷體"/>
                <w:color w:val="000000"/>
                <w:sz w:val="20"/>
                <w:szCs w:val="20"/>
              </w:rPr>
              <w:t>Ad-Ⅲ-4古典詩文。</w:t>
            </w:r>
          </w:p>
        </w:tc>
      </w:tr>
      <w:tr w:rsidR="000C5333">
        <w:trPr>
          <w:trHeight w:val="830"/>
        </w:trPr>
        <w:tc>
          <w:tcPr>
            <w:tcW w:w="2518" w:type="dxa"/>
            <w:gridSpan w:val="2"/>
            <w:vMerge w:val="restart"/>
            <w:tcBorders>
              <w:left w:val="single" w:sz="12" w:space="0" w:color="000000"/>
            </w:tcBorders>
            <w:vAlign w:val="center"/>
          </w:tcPr>
          <w:p w:rsidR="000C5333" w:rsidRDefault="002D6D95">
            <w:pPr>
              <w:jc w:val="center"/>
              <w:rPr>
                <w:rFonts w:ascii="標楷體" w:eastAsia="標楷體" w:hAnsi="標楷體" w:cs="標楷體"/>
                <w:b/>
              </w:rPr>
            </w:pPr>
            <w:r>
              <w:rPr>
                <w:rFonts w:ascii="標楷體" w:eastAsia="標楷體" w:hAnsi="標楷體" w:cs="標楷體"/>
                <w:b/>
              </w:rPr>
              <w:lastRenderedPageBreak/>
              <w:t>本學年學習重點</w:t>
            </w:r>
          </w:p>
          <w:p w:rsidR="000C5333" w:rsidRDefault="002D6D95">
            <w:pPr>
              <w:jc w:val="center"/>
              <w:rPr>
                <w:rFonts w:ascii="標楷體" w:eastAsia="標楷體" w:hAnsi="標楷體" w:cs="標楷體"/>
                <w:b/>
              </w:rPr>
            </w:pPr>
            <w:r>
              <w:rPr>
                <w:rFonts w:ascii="標楷體" w:eastAsia="標楷體" w:hAnsi="標楷體" w:cs="標楷體"/>
                <w:b/>
              </w:rPr>
              <w:t>（調整後）</w:t>
            </w:r>
          </w:p>
        </w:tc>
        <w:tc>
          <w:tcPr>
            <w:tcW w:w="7030" w:type="dxa"/>
            <w:gridSpan w:val="7"/>
            <w:tcBorders>
              <w:bottom w:val="dashed" w:sz="4" w:space="0" w:color="000000"/>
              <w:right w:val="single" w:sz="12" w:space="0" w:color="000000"/>
            </w:tcBorders>
            <w:vAlign w:val="center"/>
          </w:tcPr>
          <w:p w:rsidR="000C5333" w:rsidRDefault="002D6D95">
            <w:pPr>
              <w:spacing w:line="280" w:lineRule="auto"/>
              <w:jc w:val="both"/>
              <w:rPr>
                <w:rFonts w:ascii="標楷體" w:eastAsia="標楷體" w:hAnsi="標楷體" w:cs="標楷體"/>
              </w:rPr>
            </w:pPr>
            <w:r>
              <w:rPr>
                <w:rFonts w:ascii="標楷體" w:eastAsia="標楷體" w:hAnsi="標楷體" w:cs="標楷體"/>
                <w:b/>
              </w:rPr>
              <w:t>一、學習表現</w:t>
            </w:r>
          </w:p>
          <w:p w:rsidR="000C5333" w:rsidRDefault="002D6D95">
            <w:pPr>
              <w:spacing w:line="280" w:lineRule="auto"/>
              <w:jc w:val="both"/>
              <w:rPr>
                <w:rFonts w:ascii="標楷體" w:eastAsia="標楷體" w:hAnsi="標楷體" w:cs="標楷體"/>
                <w:color w:val="FF0000"/>
                <w:sz w:val="20"/>
                <w:szCs w:val="20"/>
              </w:rPr>
            </w:pPr>
            <w:r>
              <w:rPr>
                <w:rFonts w:ascii="標楷體" w:eastAsia="標楷體" w:hAnsi="標楷體" w:cs="標楷體"/>
                <w:color w:val="FF0000"/>
                <w:sz w:val="20"/>
                <w:szCs w:val="20"/>
              </w:rPr>
              <w:t>聆聽</w:t>
            </w:r>
          </w:p>
          <w:p w:rsidR="000C5333" w:rsidRDefault="002D6D95">
            <w:pPr>
              <w:spacing w:line="280" w:lineRule="auto"/>
              <w:rPr>
                <w:rFonts w:ascii="標楷體" w:eastAsia="標楷體" w:hAnsi="標楷體" w:cs="標楷體"/>
                <w:color w:val="000000"/>
                <w:sz w:val="20"/>
                <w:szCs w:val="20"/>
              </w:rPr>
            </w:pPr>
            <w:r>
              <w:rPr>
                <w:rFonts w:ascii="標楷體" w:eastAsia="標楷體" w:hAnsi="標楷體" w:cs="標楷體"/>
                <w:color w:val="000000"/>
                <w:sz w:val="20"/>
                <w:szCs w:val="20"/>
              </w:rPr>
              <w:t>1-Ⅲ-2 根據演講、新聞話語情境及其情感，聽出不同語氣，理解對方所傳達的情意，表現適切的回應。(保留)</w:t>
            </w:r>
          </w:p>
          <w:p w:rsidR="000C5333" w:rsidRDefault="002D6D95">
            <w:pPr>
              <w:spacing w:line="280" w:lineRule="auto"/>
              <w:rPr>
                <w:rFonts w:ascii="標楷體" w:eastAsia="標楷體" w:hAnsi="標楷體" w:cs="標楷體"/>
                <w:color w:val="FF0000"/>
                <w:sz w:val="20"/>
                <w:szCs w:val="20"/>
              </w:rPr>
            </w:pPr>
            <w:r>
              <w:rPr>
                <w:rFonts w:ascii="標楷體" w:eastAsia="標楷體" w:hAnsi="標楷體" w:cs="標楷體"/>
                <w:color w:val="FF0000"/>
                <w:sz w:val="20"/>
                <w:szCs w:val="20"/>
              </w:rPr>
              <w:t>口語表達</w:t>
            </w:r>
          </w:p>
          <w:p w:rsidR="000C5333" w:rsidRDefault="002D6D95">
            <w:pPr>
              <w:spacing w:line="280" w:lineRule="auto"/>
              <w:rPr>
                <w:rFonts w:ascii="標楷體" w:eastAsia="標楷體" w:hAnsi="標楷體" w:cs="標楷體"/>
                <w:color w:val="000000"/>
                <w:sz w:val="20"/>
                <w:szCs w:val="20"/>
              </w:rPr>
            </w:pPr>
            <w:r>
              <w:rPr>
                <w:rFonts w:ascii="標楷體" w:eastAsia="標楷體" w:hAnsi="標楷體" w:cs="標楷體"/>
                <w:color w:val="000000"/>
                <w:sz w:val="20"/>
                <w:szCs w:val="20"/>
              </w:rPr>
              <w:t>2-Ⅲ-1 觀察生活情境的變化，培養個人感受和思維能力，積累說話材料。(保留)</w:t>
            </w:r>
          </w:p>
          <w:p w:rsidR="000C5333" w:rsidRDefault="002D6D95">
            <w:pPr>
              <w:spacing w:line="280" w:lineRule="auto"/>
              <w:rPr>
                <w:rFonts w:ascii="標楷體" w:eastAsia="標楷體" w:hAnsi="標楷體" w:cs="標楷體"/>
                <w:color w:val="000000"/>
                <w:sz w:val="20"/>
                <w:szCs w:val="20"/>
              </w:rPr>
            </w:pPr>
            <w:r>
              <w:rPr>
                <w:rFonts w:ascii="標楷體" w:eastAsia="標楷體" w:hAnsi="標楷體" w:cs="標楷體"/>
                <w:color w:val="000000"/>
                <w:sz w:val="20"/>
                <w:szCs w:val="20"/>
              </w:rPr>
              <w:t>2-Ⅲ-2從聽聞內容進行判斷和提問，並做合理的應對。(保留)</w:t>
            </w:r>
          </w:p>
          <w:p w:rsidR="000C5333" w:rsidRDefault="002D6D95">
            <w:pPr>
              <w:spacing w:line="280" w:lineRule="auto"/>
              <w:rPr>
                <w:rFonts w:ascii="標楷體" w:eastAsia="標楷體" w:hAnsi="標楷體" w:cs="標楷體"/>
                <w:color w:val="FF0000"/>
                <w:sz w:val="20"/>
                <w:szCs w:val="20"/>
              </w:rPr>
            </w:pPr>
            <w:r>
              <w:rPr>
                <w:rFonts w:ascii="標楷體" w:eastAsia="標楷體" w:hAnsi="標楷體" w:cs="標楷體"/>
                <w:color w:val="000000"/>
                <w:sz w:val="20"/>
                <w:szCs w:val="20"/>
              </w:rPr>
              <w:t>2-Ⅲ-7與他人溝通時能尊重不同意見。(保留)</w:t>
            </w:r>
          </w:p>
          <w:p w:rsidR="000C5333" w:rsidRDefault="002D6D95">
            <w:pPr>
              <w:spacing w:line="280" w:lineRule="auto"/>
              <w:jc w:val="both"/>
              <w:rPr>
                <w:rFonts w:ascii="標楷體" w:eastAsia="標楷體" w:hAnsi="標楷體" w:cs="標楷體"/>
                <w:sz w:val="20"/>
                <w:szCs w:val="20"/>
              </w:rPr>
            </w:pPr>
            <w:r>
              <w:rPr>
                <w:rFonts w:ascii="標楷體" w:eastAsia="標楷體" w:hAnsi="標楷體" w:cs="標楷體"/>
                <w:color w:val="FF0000"/>
                <w:sz w:val="20"/>
                <w:szCs w:val="20"/>
              </w:rPr>
              <w:t>標音符號與應用</w:t>
            </w:r>
            <w:r>
              <w:rPr>
                <w:rFonts w:ascii="標楷體" w:eastAsia="標楷體" w:hAnsi="標楷體" w:cs="標楷體"/>
                <w:sz w:val="20"/>
                <w:szCs w:val="20"/>
              </w:rPr>
              <w:t>(無)</w:t>
            </w:r>
          </w:p>
          <w:p w:rsidR="000C5333" w:rsidRDefault="002D6D95">
            <w:pPr>
              <w:spacing w:line="280" w:lineRule="auto"/>
              <w:jc w:val="both"/>
              <w:rPr>
                <w:rFonts w:ascii="標楷體" w:eastAsia="標楷體" w:hAnsi="標楷體" w:cs="標楷體"/>
                <w:color w:val="FF0000"/>
                <w:sz w:val="20"/>
                <w:szCs w:val="20"/>
              </w:rPr>
            </w:pPr>
            <w:r>
              <w:rPr>
                <w:rFonts w:ascii="標楷體" w:eastAsia="標楷體" w:hAnsi="標楷體" w:cs="標楷體"/>
                <w:color w:val="FF0000"/>
                <w:sz w:val="20"/>
                <w:szCs w:val="20"/>
              </w:rPr>
              <w:t>識字與寫字</w:t>
            </w:r>
          </w:p>
          <w:p w:rsidR="000C5333" w:rsidRDefault="002D6D95">
            <w:pPr>
              <w:spacing w:line="280" w:lineRule="auto"/>
              <w:rPr>
                <w:rFonts w:ascii="標楷體" w:eastAsia="標楷體" w:hAnsi="標楷體" w:cs="標楷體"/>
                <w:color w:val="000000"/>
                <w:sz w:val="20"/>
                <w:szCs w:val="20"/>
              </w:rPr>
            </w:pPr>
            <w:r>
              <w:rPr>
                <w:rFonts w:ascii="標楷體" w:eastAsia="標楷體" w:hAnsi="標楷體" w:cs="標楷體"/>
                <w:color w:val="000000"/>
                <w:sz w:val="20"/>
                <w:szCs w:val="20"/>
              </w:rPr>
              <w:t>4-Ⅲ-1 認識常用國字至少2,700字，使用2,200字。(保留)</w:t>
            </w:r>
          </w:p>
          <w:p w:rsidR="000C5333" w:rsidRDefault="002D6D95">
            <w:pPr>
              <w:spacing w:line="280" w:lineRule="auto"/>
              <w:rPr>
                <w:rFonts w:ascii="標楷體" w:eastAsia="標楷體" w:hAnsi="標楷體" w:cs="標楷體"/>
                <w:color w:val="000000"/>
                <w:sz w:val="20"/>
                <w:szCs w:val="20"/>
              </w:rPr>
            </w:pPr>
            <w:r>
              <w:rPr>
                <w:rFonts w:ascii="標楷體" w:eastAsia="標楷體" w:hAnsi="標楷體" w:cs="標楷體"/>
                <w:color w:val="000000"/>
                <w:sz w:val="20"/>
                <w:szCs w:val="20"/>
              </w:rPr>
              <w:t>4-Ⅲ-2 認識文字的字形結構，運用字的部件了解文字的字音與字義。(分解)</w:t>
            </w:r>
          </w:p>
          <w:p w:rsidR="000C5333" w:rsidRDefault="002D6D95">
            <w:pPr>
              <w:spacing w:line="280" w:lineRule="auto"/>
              <w:rPr>
                <w:rFonts w:ascii="標楷體" w:eastAsia="標楷體" w:hAnsi="標楷體" w:cs="標楷體"/>
                <w:color w:val="FF0000"/>
                <w:sz w:val="20"/>
                <w:szCs w:val="20"/>
              </w:rPr>
            </w:pPr>
            <w:r>
              <w:rPr>
                <w:rFonts w:ascii="標楷體" w:eastAsia="標楷體" w:hAnsi="標楷體" w:cs="標楷體"/>
                <w:color w:val="FF0000"/>
                <w:sz w:val="20"/>
                <w:szCs w:val="20"/>
              </w:rPr>
              <w:t>閱讀</w:t>
            </w:r>
          </w:p>
          <w:p w:rsidR="000C5333" w:rsidRDefault="002D6D95">
            <w:pPr>
              <w:spacing w:line="280" w:lineRule="auto"/>
              <w:rPr>
                <w:rFonts w:ascii="標楷體" w:eastAsia="標楷體" w:hAnsi="標楷體" w:cs="標楷體"/>
                <w:sz w:val="20"/>
                <w:szCs w:val="20"/>
              </w:rPr>
            </w:pPr>
            <w:r>
              <w:rPr>
                <w:rFonts w:ascii="標楷體" w:eastAsia="標楷體" w:hAnsi="標楷體" w:cs="標楷體"/>
                <w:sz w:val="20"/>
                <w:szCs w:val="20"/>
              </w:rPr>
              <w:t>5</w:t>
            </w:r>
            <w:r>
              <w:rPr>
                <w:rFonts w:ascii="標楷體" w:eastAsia="標楷體" w:hAnsi="標楷體" w:cs="標楷體"/>
                <w:color w:val="000000"/>
                <w:sz w:val="20"/>
                <w:szCs w:val="20"/>
              </w:rPr>
              <w:t>-Ⅲ-</w:t>
            </w:r>
            <w:r>
              <w:rPr>
                <w:rFonts w:ascii="標楷體" w:eastAsia="標楷體" w:hAnsi="標楷體" w:cs="標楷體"/>
                <w:sz w:val="20"/>
                <w:szCs w:val="20"/>
              </w:rPr>
              <w:t>6 熟習適合學習階段的摘要策略，擷取大意。(分解)</w:t>
            </w:r>
          </w:p>
          <w:p w:rsidR="000C5333" w:rsidRDefault="002D6D95">
            <w:pPr>
              <w:spacing w:line="280" w:lineRule="auto"/>
              <w:rPr>
                <w:rFonts w:ascii="標楷體" w:eastAsia="標楷體" w:hAnsi="標楷體" w:cs="標楷體"/>
                <w:color w:val="000000"/>
                <w:sz w:val="20"/>
                <w:szCs w:val="20"/>
              </w:rPr>
            </w:pPr>
            <w:r>
              <w:rPr>
                <w:rFonts w:ascii="標楷體" w:eastAsia="標楷體" w:hAnsi="標楷體" w:cs="標楷體"/>
                <w:color w:val="000000"/>
                <w:sz w:val="20"/>
                <w:szCs w:val="20"/>
              </w:rPr>
              <w:t>5-Ⅲ-7 連結相關的知識和經驗，提出自己的觀點，評述文本的內容。(保留)</w:t>
            </w:r>
          </w:p>
          <w:p w:rsidR="000C5333" w:rsidRDefault="002D6D95">
            <w:pPr>
              <w:spacing w:line="280" w:lineRule="auto"/>
              <w:rPr>
                <w:rFonts w:ascii="標楷體" w:eastAsia="標楷體" w:hAnsi="標楷體" w:cs="標楷體"/>
                <w:sz w:val="20"/>
                <w:szCs w:val="20"/>
              </w:rPr>
            </w:pPr>
            <w:r>
              <w:rPr>
                <w:rFonts w:ascii="標楷體" w:eastAsia="標楷體" w:hAnsi="標楷體" w:cs="標楷體"/>
                <w:color w:val="000000"/>
                <w:sz w:val="20"/>
                <w:szCs w:val="20"/>
              </w:rPr>
              <w:t>5-Ⅲ-8 運用自我提問、推論等策略，推論文本隱含的因果訊息或觀點。(分解)</w:t>
            </w:r>
          </w:p>
          <w:p w:rsidR="000C5333" w:rsidRDefault="002D6D95">
            <w:pPr>
              <w:spacing w:line="280" w:lineRule="auto"/>
              <w:rPr>
                <w:rFonts w:ascii="標楷體" w:eastAsia="標楷體" w:hAnsi="標楷體" w:cs="標楷體"/>
                <w:color w:val="FF0000"/>
                <w:sz w:val="20"/>
                <w:szCs w:val="20"/>
              </w:rPr>
            </w:pPr>
            <w:r>
              <w:rPr>
                <w:rFonts w:ascii="標楷體" w:eastAsia="標楷體" w:hAnsi="標楷體" w:cs="標楷體"/>
                <w:color w:val="FF0000"/>
                <w:sz w:val="20"/>
                <w:szCs w:val="20"/>
              </w:rPr>
              <w:t>寫作</w:t>
            </w:r>
          </w:p>
          <w:p w:rsidR="000C5333" w:rsidRDefault="002D6D95">
            <w:pPr>
              <w:spacing w:line="280" w:lineRule="auto"/>
              <w:rPr>
                <w:rFonts w:ascii="標楷體" w:eastAsia="標楷體" w:hAnsi="標楷體" w:cs="標楷體"/>
                <w:color w:val="000000"/>
                <w:sz w:val="20"/>
                <w:szCs w:val="20"/>
              </w:rPr>
            </w:pPr>
            <w:r>
              <w:rPr>
                <w:rFonts w:ascii="標楷體" w:eastAsia="標楷體" w:hAnsi="標楷體" w:cs="標楷體"/>
                <w:color w:val="000000"/>
                <w:sz w:val="20"/>
                <w:szCs w:val="20"/>
              </w:rPr>
              <w:t>6-Ⅲ-1  根據表達需要，使用適切的標點符號。(保留)</w:t>
            </w:r>
          </w:p>
          <w:p w:rsidR="000C5333" w:rsidRDefault="002D6D95">
            <w:pPr>
              <w:spacing w:line="280" w:lineRule="auto"/>
              <w:rPr>
                <w:rFonts w:ascii="標楷體" w:eastAsia="標楷體" w:hAnsi="標楷體" w:cs="標楷體"/>
                <w:color w:val="FF0000"/>
                <w:sz w:val="20"/>
                <w:szCs w:val="20"/>
              </w:rPr>
            </w:pPr>
            <w:r>
              <w:rPr>
                <w:rFonts w:ascii="標楷體" w:eastAsia="標楷體" w:hAnsi="標楷體" w:cs="標楷體"/>
                <w:color w:val="000000"/>
                <w:sz w:val="20"/>
                <w:szCs w:val="20"/>
              </w:rPr>
              <w:t>6-Ⅲ-2  培養思考力、聯想力等寫作基本能力。(保留)</w:t>
            </w:r>
          </w:p>
        </w:tc>
      </w:tr>
      <w:tr w:rsidR="000C5333">
        <w:trPr>
          <w:trHeight w:val="920"/>
        </w:trPr>
        <w:tc>
          <w:tcPr>
            <w:tcW w:w="2518" w:type="dxa"/>
            <w:gridSpan w:val="2"/>
            <w:vMerge/>
            <w:tcBorders>
              <w:left w:val="single" w:sz="12" w:space="0" w:color="000000"/>
            </w:tcBorders>
            <w:vAlign w:val="center"/>
          </w:tcPr>
          <w:p w:rsidR="000C5333" w:rsidRDefault="000C5333">
            <w:pPr>
              <w:pBdr>
                <w:top w:val="nil"/>
                <w:left w:val="nil"/>
                <w:bottom w:val="nil"/>
                <w:right w:val="nil"/>
                <w:between w:val="nil"/>
              </w:pBdr>
              <w:spacing w:line="276" w:lineRule="auto"/>
              <w:rPr>
                <w:rFonts w:ascii="標楷體" w:eastAsia="標楷體" w:hAnsi="標楷體" w:cs="標楷體"/>
                <w:color w:val="FF0000"/>
                <w:sz w:val="20"/>
                <w:szCs w:val="20"/>
              </w:rPr>
            </w:pPr>
          </w:p>
        </w:tc>
        <w:tc>
          <w:tcPr>
            <w:tcW w:w="7030" w:type="dxa"/>
            <w:gridSpan w:val="7"/>
            <w:tcBorders>
              <w:top w:val="dashed" w:sz="4" w:space="0" w:color="000000"/>
              <w:right w:val="single" w:sz="12" w:space="0" w:color="000000"/>
            </w:tcBorders>
            <w:vAlign w:val="center"/>
          </w:tcPr>
          <w:p w:rsidR="000C5333" w:rsidRDefault="002D6D95">
            <w:pPr>
              <w:spacing w:line="280" w:lineRule="auto"/>
              <w:jc w:val="both"/>
              <w:rPr>
                <w:rFonts w:ascii="標楷體" w:eastAsia="標楷體" w:hAnsi="標楷體" w:cs="標楷體"/>
                <w:b/>
              </w:rPr>
            </w:pPr>
            <w:r>
              <w:rPr>
                <w:rFonts w:ascii="標楷體" w:eastAsia="標楷體" w:hAnsi="標楷體" w:cs="標楷體"/>
                <w:b/>
              </w:rPr>
              <w:t>二、學習內容</w:t>
            </w:r>
          </w:p>
          <w:p w:rsidR="000C5333" w:rsidRDefault="002D6D95">
            <w:pPr>
              <w:spacing w:line="280" w:lineRule="auto"/>
              <w:rPr>
                <w:rFonts w:ascii="標楷體" w:eastAsia="標楷體" w:hAnsi="標楷體" w:cs="標楷體"/>
                <w:sz w:val="20"/>
                <w:szCs w:val="20"/>
              </w:rPr>
            </w:pPr>
            <w:r>
              <w:rPr>
                <w:rFonts w:ascii="標楷體" w:eastAsia="標楷體" w:hAnsi="標楷體" w:cs="標楷體"/>
                <w:color w:val="FF0000"/>
                <w:sz w:val="20"/>
                <w:szCs w:val="20"/>
              </w:rPr>
              <w:t>標音符號</w:t>
            </w:r>
            <w:r>
              <w:rPr>
                <w:rFonts w:ascii="標楷體" w:eastAsia="標楷體" w:hAnsi="標楷體" w:cs="標楷體"/>
                <w:sz w:val="20"/>
                <w:szCs w:val="20"/>
              </w:rPr>
              <w:t>(無)</w:t>
            </w:r>
          </w:p>
          <w:p w:rsidR="000C5333" w:rsidRDefault="002D6D95">
            <w:pPr>
              <w:spacing w:line="280" w:lineRule="auto"/>
              <w:jc w:val="both"/>
              <w:rPr>
                <w:rFonts w:ascii="標楷體" w:eastAsia="標楷體" w:hAnsi="標楷體" w:cs="標楷體"/>
                <w:color w:val="FF0000"/>
                <w:sz w:val="20"/>
                <w:szCs w:val="20"/>
              </w:rPr>
            </w:pPr>
            <w:r>
              <w:rPr>
                <w:rFonts w:ascii="標楷體" w:eastAsia="標楷體" w:hAnsi="標楷體" w:cs="標楷體"/>
                <w:color w:val="FF0000"/>
                <w:sz w:val="20"/>
                <w:szCs w:val="20"/>
              </w:rPr>
              <w:t>字詞</w:t>
            </w:r>
          </w:p>
          <w:p w:rsidR="000C5333" w:rsidRDefault="002D6D95">
            <w:pPr>
              <w:spacing w:line="280" w:lineRule="auto"/>
              <w:rPr>
                <w:rFonts w:ascii="標楷體" w:eastAsia="標楷體" w:hAnsi="標楷體" w:cs="標楷體"/>
                <w:color w:val="000000"/>
                <w:sz w:val="20"/>
                <w:szCs w:val="20"/>
              </w:rPr>
            </w:pPr>
            <w:r>
              <w:rPr>
                <w:rFonts w:ascii="標楷體" w:eastAsia="標楷體" w:hAnsi="標楷體" w:cs="標楷體"/>
                <w:color w:val="000000"/>
                <w:sz w:val="20"/>
                <w:szCs w:val="20"/>
              </w:rPr>
              <w:t>Ab-Ⅲ-1 2700個常用字的字形、字音和字義。(保留)</w:t>
            </w:r>
          </w:p>
          <w:p w:rsidR="000C5333" w:rsidRDefault="002D6D95">
            <w:pPr>
              <w:spacing w:line="280" w:lineRule="auto"/>
              <w:jc w:val="both"/>
              <w:rPr>
                <w:rFonts w:ascii="標楷體" w:eastAsia="標楷體" w:hAnsi="標楷體" w:cs="標楷體"/>
                <w:color w:val="000000"/>
                <w:sz w:val="20"/>
                <w:szCs w:val="20"/>
              </w:rPr>
            </w:pPr>
            <w:r>
              <w:rPr>
                <w:rFonts w:ascii="標楷體" w:eastAsia="標楷體" w:hAnsi="標楷體" w:cs="標楷體"/>
                <w:color w:val="000000"/>
                <w:sz w:val="20"/>
                <w:szCs w:val="20"/>
              </w:rPr>
              <w:t>Ab-Ⅲ-2 2200個常用字的使用。(保留)</w:t>
            </w:r>
          </w:p>
          <w:p w:rsidR="000C5333" w:rsidRDefault="002D6D95">
            <w:pPr>
              <w:spacing w:line="280" w:lineRule="auto"/>
              <w:rPr>
                <w:rFonts w:ascii="標楷體" w:eastAsia="標楷體" w:hAnsi="標楷體" w:cs="標楷體"/>
                <w:color w:val="000000"/>
                <w:sz w:val="20"/>
                <w:szCs w:val="20"/>
              </w:rPr>
            </w:pPr>
            <w:r>
              <w:rPr>
                <w:rFonts w:ascii="標楷體" w:eastAsia="標楷體" w:hAnsi="標楷體" w:cs="標楷體"/>
                <w:color w:val="000000"/>
                <w:sz w:val="20"/>
                <w:szCs w:val="20"/>
              </w:rPr>
              <w:t>Ab-Ⅲ-5 4500個常用語詞的認念。(保留)</w:t>
            </w:r>
          </w:p>
          <w:p w:rsidR="000C5333" w:rsidRDefault="002D6D95">
            <w:pPr>
              <w:spacing w:line="280" w:lineRule="auto"/>
              <w:jc w:val="both"/>
              <w:rPr>
                <w:rFonts w:ascii="標楷體" w:eastAsia="標楷體" w:hAnsi="標楷體" w:cs="標楷體"/>
                <w:color w:val="FF0000"/>
                <w:sz w:val="20"/>
                <w:szCs w:val="20"/>
              </w:rPr>
            </w:pPr>
            <w:r>
              <w:rPr>
                <w:rFonts w:ascii="標楷體" w:eastAsia="標楷體" w:hAnsi="標楷體" w:cs="標楷體"/>
                <w:color w:val="000000"/>
                <w:sz w:val="20"/>
                <w:szCs w:val="20"/>
              </w:rPr>
              <w:t>Ab-Ⅲ-6 3700個常用語詞的使用。(保留)</w:t>
            </w:r>
          </w:p>
          <w:p w:rsidR="000C5333" w:rsidRDefault="002D6D95">
            <w:pPr>
              <w:spacing w:line="280" w:lineRule="auto"/>
              <w:rPr>
                <w:rFonts w:ascii="標楷體" w:eastAsia="標楷體" w:hAnsi="標楷體" w:cs="標楷體"/>
                <w:color w:val="FF0000"/>
                <w:sz w:val="20"/>
                <w:szCs w:val="20"/>
              </w:rPr>
            </w:pPr>
            <w:r>
              <w:rPr>
                <w:rFonts w:ascii="標楷體" w:eastAsia="標楷體" w:hAnsi="標楷體" w:cs="標楷體"/>
                <w:color w:val="FF0000"/>
                <w:sz w:val="20"/>
                <w:szCs w:val="20"/>
              </w:rPr>
              <w:t>句段</w:t>
            </w:r>
          </w:p>
          <w:p w:rsidR="000C5333" w:rsidRDefault="002D6D95">
            <w:pPr>
              <w:spacing w:line="280" w:lineRule="auto"/>
              <w:rPr>
                <w:rFonts w:ascii="標楷體" w:eastAsia="標楷體" w:hAnsi="標楷體" w:cs="標楷體"/>
                <w:color w:val="000000"/>
                <w:sz w:val="20"/>
                <w:szCs w:val="20"/>
              </w:rPr>
            </w:pPr>
            <w:r>
              <w:rPr>
                <w:rFonts w:ascii="標楷體" w:eastAsia="標楷體" w:hAnsi="標楷體" w:cs="標楷體"/>
                <w:color w:val="000000"/>
                <w:sz w:val="20"/>
                <w:szCs w:val="20"/>
              </w:rPr>
              <w:t>Ac-Ⅲ-1 標點符號在文本中的作用。(保留)</w:t>
            </w:r>
          </w:p>
          <w:p w:rsidR="000C5333" w:rsidRDefault="002D6D95">
            <w:pPr>
              <w:spacing w:line="280" w:lineRule="auto"/>
              <w:jc w:val="both"/>
              <w:rPr>
                <w:rFonts w:ascii="標楷體" w:eastAsia="標楷體" w:hAnsi="標楷體" w:cs="標楷體"/>
                <w:color w:val="000000"/>
                <w:sz w:val="20"/>
                <w:szCs w:val="20"/>
              </w:rPr>
            </w:pPr>
            <w:r>
              <w:rPr>
                <w:rFonts w:ascii="標楷體" w:eastAsia="標楷體" w:hAnsi="標楷體" w:cs="標楷體"/>
                <w:color w:val="000000"/>
                <w:sz w:val="20"/>
                <w:szCs w:val="20"/>
              </w:rPr>
              <w:t>Ac-Ⅲ-2 基礎句型結構。(分解)</w:t>
            </w:r>
          </w:p>
          <w:p w:rsidR="000C5333" w:rsidRDefault="002D6D95">
            <w:pPr>
              <w:spacing w:line="280" w:lineRule="auto"/>
              <w:jc w:val="both"/>
              <w:rPr>
                <w:rFonts w:ascii="標楷體" w:eastAsia="標楷體" w:hAnsi="標楷體" w:cs="標楷體"/>
                <w:color w:val="FF0000"/>
                <w:sz w:val="20"/>
                <w:szCs w:val="20"/>
              </w:rPr>
            </w:pPr>
            <w:r>
              <w:rPr>
                <w:rFonts w:ascii="標楷體" w:eastAsia="標楷體" w:hAnsi="標楷體" w:cs="標楷體"/>
                <w:color w:val="FF0000"/>
                <w:sz w:val="20"/>
                <w:szCs w:val="20"/>
              </w:rPr>
              <w:t>篇章</w:t>
            </w:r>
          </w:p>
          <w:p w:rsidR="000C5333" w:rsidRDefault="002D6D95">
            <w:pPr>
              <w:spacing w:line="280" w:lineRule="auto"/>
              <w:rPr>
                <w:rFonts w:ascii="標楷體" w:eastAsia="標楷體" w:hAnsi="標楷體" w:cs="標楷體"/>
                <w:color w:val="000000"/>
                <w:sz w:val="20"/>
                <w:szCs w:val="20"/>
              </w:rPr>
            </w:pPr>
            <w:r>
              <w:rPr>
                <w:rFonts w:ascii="標楷體" w:eastAsia="標楷體" w:hAnsi="標楷體" w:cs="標楷體"/>
                <w:color w:val="000000"/>
                <w:sz w:val="20"/>
                <w:szCs w:val="20"/>
              </w:rPr>
              <w:t>Ad-Ⅲ-1意義段與篇章結構。(分解)</w:t>
            </w:r>
          </w:p>
          <w:p w:rsidR="000C5333" w:rsidRDefault="002D6D95">
            <w:pPr>
              <w:spacing w:line="280" w:lineRule="auto"/>
              <w:jc w:val="both"/>
              <w:rPr>
                <w:rFonts w:ascii="標楷體" w:eastAsia="標楷體" w:hAnsi="標楷體" w:cs="標楷體"/>
                <w:color w:val="000000"/>
                <w:sz w:val="20"/>
                <w:szCs w:val="20"/>
              </w:rPr>
            </w:pPr>
            <w:r>
              <w:rPr>
                <w:rFonts w:ascii="標楷體" w:eastAsia="標楷體" w:hAnsi="標楷體" w:cs="標楷體"/>
                <w:color w:val="000000"/>
                <w:sz w:val="20"/>
                <w:szCs w:val="20"/>
              </w:rPr>
              <w:t>Ad-Ⅲ-2篇章的大意、主旨、結構與寓意。(分解)</w:t>
            </w:r>
          </w:p>
          <w:p w:rsidR="000C5333" w:rsidRDefault="002D6D95">
            <w:pPr>
              <w:spacing w:line="280" w:lineRule="auto"/>
              <w:jc w:val="both"/>
              <w:rPr>
                <w:rFonts w:ascii="標楷體" w:eastAsia="標楷體" w:hAnsi="標楷體" w:cs="標楷體"/>
                <w:b/>
                <w:color w:val="FF0000"/>
                <w:sz w:val="28"/>
                <w:szCs w:val="28"/>
              </w:rPr>
            </w:pPr>
            <w:r>
              <w:rPr>
                <w:rFonts w:ascii="標楷體" w:eastAsia="標楷體" w:hAnsi="標楷體" w:cs="標楷體"/>
                <w:color w:val="000000"/>
                <w:sz w:val="20"/>
                <w:szCs w:val="20"/>
              </w:rPr>
              <w:t>Ad-Ⅲ-4古典詩文。(分解)</w:t>
            </w:r>
          </w:p>
        </w:tc>
      </w:tr>
      <w:tr w:rsidR="000C5333">
        <w:trPr>
          <w:trHeight w:val="1338"/>
        </w:trPr>
        <w:tc>
          <w:tcPr>
            <w:tcW w:w="2518" w:type="dxa"/>
            <w:gridSpan w:val="2"/>
            <w:tcBorders>
              <w:left w:val="single" w:sz="12" w:space="0" w:color="000000"/>
            </w:tcBorders>
            <w:vAlign w:val="center"/>
          </w:tcPr>
          <w:p w:rsidR="000C5333" w:rsidRDefault="002D6D95">
            <w:pPr>
              <w:jc w:val="center"/>
              <w:rPr>
                <w:rFonts w:ascii="標楷體" w:eastAsia="標楷體" w:hAnsi="標楷體" w:cs="標楷體"/>
              </w:rPr>
            </w:pPr>
            <w:r>
              <w:rPr>
                <w:rFonts w:ascii="標楷體" w:eastAsia="標楷體" w:hAnsi="標楷體" w:cs="標楷體"/>
              </w:rPr>
              <w:t>融入之議題</w:t>
            </w:r>
          </w:p>
        </w:tc>
        <w:tc>
          <w:tcPr>
            <w:tcW w:w="7030" w:type="dxa"/>
            <w:gridSpan w:val="7"/>
            <w:tcBorders>
              <w:right w:val="single" w:sz="12" w:space="0" w:color="000000"/>
            </w:tcBorders>
            <w:vAlign w:val="center"/>
          </w:tcPr>
          <w:p w:rsidR="000C5333" w:rsidRDefault="002D6D95">
            <w:pPr>
              <w:rPr>
                <w:rFonts w:ascii="標楷體" w:eastAsia="標楷體" w:hAnsi="標楷體" w:cs="標楷體"/>
              </w:rPr>
            </w:pPr>
            <w:r>
              <w:rPr>
                <w:rFonts w:ascii="標楷體" w:eastAsia="標楷體" w:hAnsi="標楷體" w:cs="標楷體"/>
                <w:color w:val="000000"/>
                <w:sz w:val="16"/>
                <w:szCs w:val="16"/>
                <w:highlight w:val="white"/>
              </w:rPr>
              <w:t>請參考國教署「議題融入說明手冊」，視領域性質適切融入議題。</w:t>
            </w:r>
            <w:r>
              <w:rPr>
                <w:rFonts w:ascii="標楷體" w:eastAsia="標楷體" w:hAnsi="標楷體" w:cs="標楷體"/>
                <w:color w:val="FF0000"/>
                <w:sz w:val="16"/>
                <w:szCs w:val="16"/>
                <w:highlight w:val="white"/>
              </w:rPr>
              <w:t>若學生在畢業階段，宜將「生涯規劃」加入轉銜議題。科技議題融入僅限國小適用</w:t>
            </w:r>
          </w:p>
          <w:p w:rsidR="000C5333" w:rsidRDefault="002D6D95">
            <w:pPr>
              <w:jc w:val="both"/>
              <w:rPr>
                <w:rFonts w:ascii="標楷體" w:eastAsia="標楷體" w:hAnsi="標楷體" w:cs="標楷體"/>
                <w:color w:val="000000"/>
              </w:rPr>
            </w:pPr>
            <w:r>
              <w:rPr>
                <w:rFonts w:ascii="標楷體" w:eastAsia="標楷體" w:hAnsi="標楷體" w:cs="標楷體"/>
                <w:color w:val="000000"/>
              </w:rPr>
              <w:t>□性別平等□人權■環境□海洋□品德□生命□法治□科技</w:t>
            </w:r>
          </w:p>
          <w:p w:rsidR="000C5333" w:rsidRDefault="002D6D95">
            <w:pPr>
              <w:jc w:val="both"/>
              <w:rPr>
                <w:rFonts w:ascii="標楷體" w:eastAsia="標楷體" w:hAnsi="標楷體" w:cs="標楷體"/>
                <w:color w:val="000000"/>
              </w:rPr>
            </w:pPr>
            <w:r>
              <w:rPr>
                <w:rFonts w:ascii="標楷體" w:eastAsia="標楷體" w:hAnsi="標楷體" w:cs="標楷體"/>
                <w:color w:val="000000"/>
              </w:rPr>
              <w:t>□資訊□安全□防災□原住民族教育■家庭教育□生涯規劃</w:t>
            </w:r>
          </w:p>
          <w:p w:rsidR="000C5333" w:rsidRDefault="002D6D95">
            <w:pPr>
              <w:jc w:val="both"/>
              <w:rPr>
                <w:rFonts w:ascii="標楷體" w:eastAsia="標楷體" w:hAnsi="標楷體" w:cs="標楷體"/>
                <w:color w:val="000000"/>
              </w:rPr>
            </w:pPr>
            <w:r>
              <w:rPr>
                <w:rFonts w:ascii="標楷體" w:eastAsia="標楷體" w:hAnsi="標楷體" w:cs="標楷體"/>
                <w:color w:val="000000"/>
              </w:rPr>
              <w:t>■多元文化■閱讀素養□戶外教育□能源□國際教育</w:t>
            </w:r>
          </w:p>
        </w:tc>
      </w:tr>
      <w:tr w:rsidR="000C5333">
        <w:trPr>
          <w:trHeight w:val="882"/>
        </w:trPr>
        <w:tc>
          <w:tcPr>
            <w:tcW w:w="2518" w:type="dxa"/>
            <w:gridSpan w:val="2"/>
            <w:tcBorders>
              <w:left w:val="single" w:sz="12" w:space="0" w:color="000000"/>
            </w:tcBorders>
            <w:vAlign w:val="center"/>
          </w:tcPr>
          <w:p w:rsidR="000C5333" w:rsidRDefault="002D6D95">
            <w:pPr>
              <w:jc w:val="center"/>
              <w:rPr>
                <w:rFonts w:ascii="標楷體" w:eastAsia="標楷體" w:hAnsi="標楷體" w:cs="標楷體"/>
                <w:b/>
                <w:color w:val="000000"/>
              </w:rPr>
            </w:pPr>
            <w:r>
              <w:rPr>
                <w:rFonts w:ascii="標楷體" w:eastAsia="標楷體" w:hAnsi="標楷體" w:cs="標楷體"/>
                <w:b/>
                <w:color w:val="000000"/>
              </w:rPr>
              <w:t>本學年學期</w:t>
            </w:r>
          </w:p>
          <w:p w:rsidR="000C5333" w:rsidRDefault="002D6D95">
            <w:pPr>
              <w:jc w:val="center"/>
              <w:rPr>
                <w:rFonts w:ascii="標楷體" w:eastAsia="標楷體" w:hAnsi="標楷體" w:cs="標楷體"/>
                <w:b/>
                <w:color w:val="FF0000"/>
              </w:rPr>
            </w:pPr>
            <w:r>
              <w:rPr>
                <w:rFonts w:ascii="標楷體" w:eastAsia="標楷體" w:hAnsi="標楷體" w:cs="標楷體"/>
                <w:b/>
                <w:color w:val="000000"/>
              </w:rPr>
              <w:t>目標</w:t>
            </w:r>
          </w:p>
        </w:tc>
        <w:tc>
          <w:tcPr>
            <w:tcW w:w="7030" w:type="dxa"/>
            <w:gridSpan w:val="7"/>
            <w:vAlign w:val="center"/>
          </w:tcPr>
          <w:p w:rsidR="000C5333" w:rsidRDefault="002D6D95">
            <w:pPr>
              <w:spacing w:line="280" w:lineRule="auto"/>
              <w:jc w:val="both"/>
              <w:rPr>
                <w:rFonts w:ascii="標楷體" w:eastAsia="標楷體" w:hAnsi="標楷體" w:cs="標楷體"/>
                <w:sz w:val="20"/>
                <w:szCs w:val="20"/>
                <w:highlight w:val="white"/>
              </w:rPr>
            </w:pPr>
            <w:r>
              <w:rPr>
                <w:rFonts w:ascii="標楷體" w:eastAsia="標楷體" w:hAnsi="標楷體" w:cs="標楷體"/>
                <w:sz w:val="20"/>
                <w:szCs w:val="20"/>
                <w:highlight w:val="white"/>
              </w:rPr>
              <w:t xml:space="preserve">1.能學習六年級課文中的生字、新詞，分辨詞語的音義。 </w:t>
            </w:r>
          </w:p>
          <w:p w:rsidR="000C5333" w:rsidRDefault="002D6D95">
            <w:pPr>
              <w:spacing w:line="280" w:lineRule="auto"/>
              <w:jc w:val="both"/>
              <w:rPr>
                <w:rFonts w:ascii="標楷體" w:eastAsia="標楷體" w:hAnsi="標楷體" w:cs="標楷體"/>
                <w:sz w:val="20"/>
                <w:szCs w:val="20"/>
                <w:highlight w:val="white"/>
              </w:rPr>
            </w:pPr>
            <w:r>
              <w:rPr>
                <w:rFonts w:ascii="標楷體" w:eastAsia="標楷體" w:hAnsi="標楷體" w:cs="標楷體"/>
                <w:sz w:val="20"/>
                <w:szCs w:val="20"/>
                <w:highlight w:val="white"/>
              </w:rPr>
              <w:t xml:space="preserve">  1-1能直接念出生字與生詞</w:t>
            </w:r>
          </w:p>
          <w:p w:rsidR="000C5333" w:rsidRDefault="002D6D95">
            <w:pPr>
              <w:spacing w:line="280" w:lineRule="auto"/>
              <w:jc w:val="both"/>
              <w:rPr>
                <w:rFonts w:ascii="標楷體" w:eastAsia="標楷體" w:hAnsi="標楷體" w:cs="標楷體"/>
                <w:sz w:val="20"/>
                <w:szCs w:val="20"/>
                <w:highlight w:val="white"/>
              </w:rPr>
            </w:pPr>
            <w:r>
              <w:rPr>
                <w:rFonts w:ascii="標楷體" w:eastAsia="標楷體" w:hAnsi="標楷體" w:cs="標楷體"/>
                <w:sz w:val="20"/>
                <w:szCs w:val="20"/>
                <w:highlight w:val="white"/>
              </w:rPr>
              <w:t xml:space="preserve">  1-2能說出語詞的解釋</w:t>
            </w:r>
          </w:p>
          <w:p w:rsidR="000C5333" w:rsidRDefault="002D6D95">
            <w:pPr>
              <w:spacing w:line="280" w:lineRule="auto"/>
              <w:jc w:val="both"/>
              <w:rPr>
                <w:rFonts w:ascii="標楷體" w:eastAsia="標楷體" w:hAnsi="標楷體" w:cs="標楷體"/>
                <w:sz w:val="20"/>
                <w:szCs w:val="20"/>
                <w:highlight w:val="white"/>
              </w:rPr>
            </w:pPr>
            <w:r>
              <w:rPr>
                <w:rFonts w:ascii="標楷體" w:eastAsia="標楷體" w:hAnsi="標楷體" w:cs="標楷體"/>
                <w:sz w:val="20"/>
                <w:szCs w:val="20"/>
                <w:highlight w:val="white"/>
              </w:rPr>
              <w:t>2.能從六年級課文中的生字、新詞，形音義做相關統整，並增強文字的思辨、</w:t>
            </w:r>
          </w:p>
          <w:p w:rsidR="000C5333" w:rsidRDefault="002D6D95">
            <w:pPr>
              <w:spacing w:line="280" w:lineRule="auto"/>
              <w:jc w:val="both"/>
              <w:rPr>
                <w:rFonts w:ascii="標楷體" w:eastAsia="標楷體" w:hAnsi="標楷體" w:cs="標楷體"/>
                <w:sz w:val="20"/>
                <w:szCs w:val="20"/>
                <w:highlight w:val="white"/>
              </w:rPr>
            </w:pPr>
            <w:r>
              <w:rPr>
                <w:rFonts w:ascii="標楷體" w:eastAsia="標楷體" w:hAnsi="標楷體" w:cs="標楷體"/>
                <w:sz w:val="20"/>
                <w:szCs w:val="20"/>
                <w:highlight w:val="white"/>
              </w:rPr>
              <w:t xml:space="preserve">  運用能力。 </w:t>
            </w:r>
          </w:p>
          <w:p w:rsidR="000C5333" w:rsidRDefault="002D6D95">
            <w:pPr>
              <w:spacing w:line="280" w:lineRule="auto"/>
              <w:jc w:val="both"/>
              <w:rPr>
                <w:rFonts w:ascii="標楷體" w:eastAsia="標楷體" w:hAnsi="標楷體" w:cs="標楷體"/>
                <w:sz w:val="20"/>
                <w:szCs w:val="20"/>
                <w:highlight w:val="white"/>
              </w:rPr>
            </w:pPr>
            <w:r>
              <w:rPr>
                <w:rFonts w:ascii="標楷體" w:eastAsia="標楷體" w:hAnsi="標楷體" w:cs="標楷體"/>
                <w:sz w:val="20"/>
                <w:szCs w:val="20"/>
                <w:highlight w:val="white"/>
              </w:rPr>
              <w:t xml:space="preserve">  2-1能說出相似字的字音或字形</w:t>
            </w:r>
          </w:p>
          <w:p w:rsidR="000C5333" w:rsidRDefault="002D6D95">
            <w:pPr>
              <w:spacing w:line="280" w:lineRule="auto"/>
              <w:jc w:val="both"/>
              <w:rPr>
                <w:rFonts w:ascii="標楷體" w:eastAsia="標楷體" w:hAnsi="標楷體" w:cs="標楷體"/>
                <w:sz w:val="20"/>
                <w:szCs w:val="20"/>
                <w:highlight w:val="white"/>
              </w:rPr>
            </w:pPr>
            <w:r>
              <w:rPr>
                <w:rFonts w:ascii="標楷體" w:eastAsia="標楷體" w:hAnsi="標楷體" w:cs="標楷體"/>
                <w:sz w:val="20"/>
                <w:szCs w:val="20"/>
                <w:highlight w:val="white"/>
              </w:rPr>
              <w:t xml:space="preserve">  2-2能對相似字做出造詞</w:t>
            </w:r>
          </w:p>
          <w:p w:rsidR="000C5333" w:rsidRDefault="002D6D95">
            <w:pPr>
              <w:spacing w:line="280" w:lineRule="auto"/>
              <w:jc w:val="both"/>
              <w:rPr>
                <w:rFonts w:ascii="標楷體" w:eastAsia="標楷體" w:hAnsi="標楷體" w:cs="標楷體"/>
                <w:sz w:val="20"/>
                <w:szCs w:val="20"/>
                <w:highlight w:val="white"/>
              </w:rPr>
            </w:pPr>
            <w:r>
              <w:rPr>
                <w:rFonts w:ascii="標楷體" w:eastAsia="標楷體" w:hAnsi="標楷體" w:cs="標楷體"/>
                <w:sz w:val="20"/>
                <w:szCs w:val="20"/>
                <w:highlight w:val="white"/>
              </w:rPr>
              <w:lastRenderedPageBreak/>
              <w:t xml:space="preserve">3.能閱讀六年級課文的文章，並學習相關文體。 </w:t>
            </w:r>
          </w:p>
          <w:p w:rsidR="000C5333" w:rsidRDefault="002D6D95">
            <w:pPr>
              <w:spacing w:line="280" w:lineRule="auto"/>
              <w:jc w:val="both"/>
              <w:rPr>
                <w:rFonts w:ascii="標楷體" w:eastAsia="標楷體" w:hAnsi="標楷體" w:cs="標楷體"/>
                <w:sz w:val="20"/>
                <w:szCs w:val="20"/>
                <w:highlight w:val="white"/>
              </w:rPr>
            </w:pPr>
            <w:r>
              <w:rPr>
                <w:rFonts w:ascii="標楷體" w:eastAsia="標楷體" w:hAnsi="標楷體" w:cs="標楷體"/>
                <w:sz w:val="20"/>
                <w:szCs w:val="20"/>
                <w:highlight w:val="white"/>
              </w:rPr>
              <w:t xml:space="preserve">  3-1能說出文章的文體</w:t>
            </w:r>
          </w:p>
          <w:p w:rsidR="000C5333" w:rsidRDefault="002D6D95">
            <w:pPr>
              <w:spacing w:line="280" w:lineRule="auto"/>
              <w:jc w:val="both"/>
              <w:rPr>
                <w:rFonts w:ascii="標楷體" w:eastAsia="標楷體" w:hAnsi="標楷體" w:cs="標楷體"/>
                <w:sz w:val="20"/>
                <w:szCs w:val="20"/>
                <w:highlight w:val="white"/>
              </w:rPr>
            </w:pPr>
            <w:r>
              <w:rPr>
                <w:rFonts w:ascii="標楷體" w:eastAsia="標楷體" w:hAnsi="標楷體" w:cs="標楷體"/>
                <w:sz w:val="20"/>
                <w:szCs w:val="20"/>
                <w:highlight w:val="white"/>
              </w:rPr>
              <w:t xml:space="preserve">4.能理解六年級課文中擬人、擬物及譬喻等修辭技巧。 </w:t>
            </w:r>
          </w:p>
          <w:p w:rsidR="000C5333" w:rsidRDefault="002D6D95">
            <w:pPr>
              <w:spacing w:line="280" w:lineRule="auto"/>
              <w:jc w:val="both"/>
              <w:rPr>
                <w:rFonts w:ascii="標楷體" w:eastAsia="標楷體" w:hAnsi="標楷體" w:cs="標楷體"/>
                <w:sz w:val="20"/>
                <w:szCs w:val="20"/>
                <w:highlight w:val="white"/>
              </w:rPr>
            </w:pPr>
            <w:r>
              <w:rPr>
                <w:rFonts w:ascii="標楷體" w:eastAsia="標楷體" w:hAnsi="標楷體" w:cs="標楷體"/>
                <w:sz w:val="20"/>
                <w:szCs w:val="20"/>
                <w:highlight w:val="white"/>
              </w:rPr>
              <w:t xml:space="preserve">  4-1能分辨出不同的修辭</w:t>
            </w:r>
          </w:p>
          <w:p w:rsidR="000C5333" w:rsidRDefault="002D6D95">
            <w:pPr>
              <w:spacing w:line="280" w:lineRule="auto"/>
              <w:jc w:val="both"/>
              <w:rPr>
                <w:rFonts w:ascii="標楷體" w:eastAsia="標楷體" w:hAnsi="標楷體" w:cs="標楷體"/>
                <w:sz w:val="20"/>
                <w:szCs w:val="20"/>
                <w:highlight w:val="white"/>
              </w:rPr>
            </w:pPr>
            <w:r>
              <w:rPr>
                <w:rFonts w:ascii="標楷體" w:eastAsia="標楷體" w:hAnsi="標楷體" w:cs="標楷體"/>
                <w:sz w:val="20"/>
                <w:szCs w:val="20"/>
                <w:highlight w:val="white"/>
              </w:rPr>
              <w:t xml:space="preserve">  4-2能說出文章中修辭的名稱</w:t>
            </w:r>
          </w:p>
          <w:p w:rsidR="000C5333" w:rsidRDefault="002D6D95">
            <w:pPr>
              <w:spacing w:line="280" w:lineRule="auto"/>
              <w:jc w:val="both"/>
              <w:rPr>
                <w:rFonts w:ascii="標楷體" w:eastAsia="標楷體" w:hAnsi="標楷體" w:cs="標楷體"/>
                <w:sz w:val="20"/>
                <w:szCs w:val="20"/>
                <w:highlight w:val="white"/>
              </w:rPr>
            </w:pPr>
            <w:r>
              <w:rPr>
                <w:rFonts w:ascii="標楷體" w:eastAsia="標楷體" w:hAnsi="標楷體" w:cs="標楷體"/>
                <w:sz w:val="20"/>
                <w:szCs w:val="20"/>
                <w:highlight w:val="white"/>
              </w:rPr>
              <w:t>5.能閱讀與欣賞六年級課文的文章，並說出內容大意。</w:t>
            </w:r>
          </w:p>
          <w:p w:rsidR="000C5333" w:rsidRDefault="002D6D95">
            <w:pPr>
              <w:spacing w:line="280" w:lineRule="auto"/>
              <w:jc w:val="both"/>
              <w:rPr>
                <w:rFonts w:ascii="標楷體" w:eastAsia="標楷體" w:hAnsi="標楷體" w:cs="標楷體"/>
                <w:sz w:val="20"/>
                <w:szCs w:val="20"/>
                <w:highlight w:val="white"/>
              </w:rPr>
            </w:pPr>
            <w:r>
              <w:rPr>
                <w:rFonts w:ascii="標楷體" w:eastAsia="標楷體" w:hAnsi="標楷體" w:cs="標楷體"/>
                <w:sz w:val="20"/>
                <w:szCs w:val="20"/>
                <w:highlight w:val="white"/>
              </w:rPr>
              <w:t xml:space="preserve">  5-1能正確朗讀課文</w:t>
            </w:r>
          </w:p>
          <w:p w:rsidR="000C5333" w:rsidRDefault="002D6D95">
            <w:pPr>
              <w:spacing w:line="280" w:lineRule="auto"/>
              <w:jc w:val="both"/>
              <w:rPr>
                <w:rFonts w:ascii="標楷體" w:eastAsia="標楷體" w:hAnsi="標楷體" w:cs="標楷體"/>
              </w:rPr>
            </w:pPr>
            <w:r>
              <w:rPr>
                <w:rFonts w:ascii="標楷體" w:eastAsia="標楷體" w:hAnsi="標楷體" w:cs="標楷體"/>
                <w:sz w:val="20"/>
                <w:szCs w:val="20"/>
                <w:highlight w:val="white"/>
              </w:rPr>
              <w:t xml:space="preserve">  5-2能說出課文大意</w:t>
            </w:r>
          </w:p>
        </w:tc>
      </w:tr>
      <w:tr w:rsidR="000C5333">
        <w:trPr>
          <w:trHeight w:val="1232"/>
        </w:trPr>
        <w:tc>
          <w:tcPr>
            <w:tcW w:w="2518" w:type="dxa"/>
            <w:gridSpan w:val="2"/>
            <w:vMerge w:val="restart"/>
            <w:tcBorders>
              <w:left w:val="single" w:sz="12" w:space="0" w:color="000000"/>
            </w:tcBorders>
            <w:vAlign w:val="center"/>
          </w:tcPr>
          <w:p w:rsidR="000C5333" w:rsidRDefault="002D6D95">
            <w:pPr>
              <w:jc w:val="center"/>
              <w:rPr>
                <w:rFonts w:ascii="標楷體" w:eastAsia="標楷體" w:hAnsi="標楷體" w:cs="標楷體"/>
                <w:b/>
              </w:rPr>
            </w:pPr>
            <w:r>
              <w:rPr>
                <w:rFonts w:ascii="標楷體" w:eastAsia="標楷體" w:hAnsi="標楷體" w:cs="標楷體"/>
                <w:b/>
              </w:rPr>
              <w:lastRenderedPageBreak/>
              <w:t>教學與評量</w:t>
            </w:r>
          </w:p>
          <w:p w:rsidR="000C5333" w:rsidRDefault="002D6D95">
            <w:pPr>
              <w:jc w:val="center"/>
              <w:rPr>
                <w:rFonts w:ascii="標楷體" w:eastAsia="標楷體" w:hAnsi="標楷體" w:cs="標楷體"/>
                <w:b/>
              </w:rPr>
            </w:pPr>
            <w:r>
              <w:rPr>
                <w:rFonts w:ascii="標楷體" w:eastAsia="標楷體" w:hAnsi="標楷體" w:cs="標楷體"/>
                <w:b/>
              </w:rPr>
              <w:t>說明</w:t>
            </w:r>
          </w:p>
          <w:p w:rsidR="000C5333" w:rsidRDefault="002D6D95">
            <w:pPr>
              <w:jc w:val="center"/>
              <w:rPr>
                <w:rFonts w:ascii="標楷體" w:eastAsia="標楷體" w:hAnsi="標楷體" w:cs="標楷體"/>
                <w:b/>
              </w:rPr>
            </w:pPr>
            <w:r>
              <w:rPr>
                <w:rFonts w:ascii="標楷體" w:eastAsia="標楷體" w:hAnsi="標楷體" w:cs="標楷體"/>
                <w:b/>
              </w:rPr>
              <w:t>(須說明調整原則)</w:t>
            </w:r>
          </w:p>
        </w:tc>
        <w:tc>
          <w:tcPr>
            <w:tcW w:w="1843" w:type="dxa"/>
            <w:gridSpan w:val="2"/>
            <w:tcBorders>
              <w:top w:val="single" w:sz="4" w:space="0" w:color="000000"/>
              <w:bottom w:val="single" w:sz="4" w:space="0" w:color="000000"/>
            </w:tcBorders>
            <w:vAlign w:val="center"/>
          </w:tcPr>
          <w:p w:rsidR="000C5333" w:rsidRDefault="002D6D95">
            <w:pPr>
              <w:pBdr>
                <w:top w:val="nil"/>
                <w:left w:val="nil"/>
                <w:bottom w:val="nil"/>
                <w:right w:val="nil"/>
                <w:between w:val="nil"/>
              </w:pBdr>
              <w:spacing w:line="280" w:lineRule="auto"/>
              <w:jc w:val="both"/>
              <w:rPr>
                <w:rFonts w:ascii="標楷體" w:eastAsia="標楷體" w:hAnsi="標楷體" w:cs="標楷體"/>
                <w:color w:val="FF0000"/>
              </w:rPr>
            </w:pPr>
            <w:r>
              <w:rPr>
                <w:rFonts w:ascii="標楷體" w:eastAsia="標楷體" w:hAnsi="標楷體" w:cs="標楷體"/>
                <w:color w:val="FF0000"/>
              </w:rPr>
              <w:t>學習內容調整</w:t>
            </w:r>
          </w:p>
        </w:tc>
        <w:tc>
          <w:tcPr>
            <w:tcW w:w="5187" w:type="dxa"/>
            <w:gridSpan w:val="5"/>
            <w:tcBorders>
              <w:top w:val="single" w:sz="4" w:space="0" w:color="000000"/>
              <w:bottom w:val="single" w:sz="4" w:space="0" w:color="000000"/>
              <w:right w:val="single" w:sz="12" w:space="0" w:color="000000"/>
            </w:tcBorders>
            <w:vAlign w:val="center"/>
          </w:tcPr>
          <w:p w:rsidR="000C5333" w:rsidRDefault="002D6D95">
            <w:pPr>
              <w:spacing w:line="280" w:lineRule="auto"/>
              <w:jc w:val="both"/>
              <w:rPr>
                <w:rFonts w:ascii="標楷體" w:eastAsia="標楷體" w:hAnsi="標楷體" w:cs="標楷體"/>
                <w:sz w:val="20"/>
                <w:szCs w:val="20"/>
              </w:rPr>
            </w:pPr>
            <w:r>
              <w:rPr>
                <w:rFonts w:ascii="標楷體" w:eastAsia="標楷體" w:hAnsi="標楷體" w:cs="標楷體"/>
                <w:sz w:val="20"/>
                <w:szCs w:val="20"/>
              </w:rPr>
              <w:t>1.選用康軒國語，並進行簡化、減量、分解等學習內容的調整，透過字卡、圖卡、學習單等教材，並搭配多媒體設備提供學生多感官學習</w:t>
            </w:r>
          </w:p>
          <w:p w:rsidR="000C5333" w:rsidRDefault="002D6D95">
            <w:pPr>
              <w:spacing w:line="280" w:lineRule="auto"/>
              <w:jc w:val="both"/>
              <w:rPr>
                <w:rFonts w:ascii="標楷體" w:eastAsia="標楷體" w:hAnsi="標楷體" w:cs="標楷體"/>
                <w:sz w:val="20"/>
                <w:szCs w:val="20"/>
              </w:rPr>
            </w:pPr>
            <w:r>
              <w:rPr>
                <w:rFonts w:ascii="標楷體" w:eastAsia="標楷體" w:hAnsi="標楷體" w:cs="標楷體"/>
                <w:sz w:val="20"/>
                <w:szCs w:val="20"/>
              </w:rPr>
              <w:t>2.安排國語全抽課程5節</w:t>
            </w:r>
          </w:p>
        </w:tc>
      </w:tr>
      <w:tr w:rsidR="000C5333">
        <w:trPr>
          <w:trHeight w:val="1401"/>
        </w:trPr>
        <w:tc>
          <w:tcPr>
            <w:tcW w:w="2518" w:type="dxa"/>
            <w:gridSpan w:val="2"/>
            <w:vMerge/>
            <w:tcBorders>
              <w:left w:val="single" w:sz="12" w:space="0" w:color="000000"/>
            </w:tcBorders>
            <w:vAlign w:val="center"/>
          </w:tcPr>
          <w:p w:rsidR="000C5333" w:rsidRDefault="000C5333">
            <w:pPr>
              <w:pBdr>
                <w:top w:val="nil"/>
                <w:left w:val="nil"/>
                <w:bottom w:val="nil"/>
                <w:right w:val="nil"/>
                <w:between w:val="nil"/>
              </w:pBdr>
              <w:spacing w:line="276" w:lineRule="auto"/>
              <w:rPr>
                <w:rFonts w:ascii="標楷體" w:eastAsia="標楷體" w:hAnsi="標楷體" w:cs="標楷體"/>
                <w:sz w:val="20"/>
                <w:szCs w:val="20"/>
              </w:rPr>
            </w:pPr>
          </w:p>
        </w:tc>
        <w:tc>
          <w:tcPr>
            <w:tcW w:w="1843" w:type="dxa"/>
            <w:gridSpan w:val="2"/>
            <w:tcBorders>
              <w:top w:val="single" w:sz="4" w:space="0" w:color="000000"/>
              <w:bottom w:val="single" w:sz="4" w:space="0" w:color="000000"/>
            </w:tcBorders>
            <w:vAlign w:val="center"/>
          </w:tcPr>
          <w:p w:rsidR="000C5333" w:rsidRDefault="002D6D95">
            <w:pPr>
              <w:pBdr>
                <w:top w:val="nil"/>
                <w:left w:val="nil"/>
                <w:bottom w:val="nil"/>
                <w:right w:val="nil"/>
                <w:between w:val="nil"/>
              </w:pBdr>
              <w:spacing w:line="280" w:lineRule="auto"/>
              <w:ind w:hanging="2"/>
              <w:jc w:val="both"/>
              <w:rPr>
                <w:rFonts w:ascii="標楷體" w:eastAsia="標楷體" w:hAnsi="標楷體" w:cs="標楷體"/>
                <w:color w:val="FF0000"/>
              </w:rPr>
            </w:pPr>
            <w:r>
              <w:rPr>
                <w:rFonts w:ascii="標楷體" w:eastAsia="標楷體" w:hAnsi="標楷體" w:cs="標楷體"/>
                <w:color w:val="FF0000"/>
              </w:rPr>
              <w:t>學習歷程調整</w:t>
            </w:r>
          </w:p>
        </w:tc>
        <w:tc>
          <w:tcPr>
            <w:tcW w:w="5187" w:type="dxa"/>
            <w:gridSpan w:val="5"/>
            <w:tcBorders>
              <w:top w:val="single" w:sz="4" w:space="0" w:color="000000"/>
              <w:bottom w:val="single" w:sz="4" w:space="0" w:color="000000"/>
              <w:right w:val="single" w:sz="12" w:space="0" w:color="000000"/>
            </w:tcBorders>
            <w:vAlign w:val="center"/>
          </w:tcPr>
          <w:p w:rsidR="000C5333" w:rsidRDefault="002D6D95">
            <w:pPr>
              <w:spacing w:line="280" w:lineRule="auto"/>
              <w:jc w:val="both"/>
              <w:rPr>
                <w:rFonts w:ascii="標楷體" w:eastAsia="標楷體" w:hAnsi="標楷體" w:cs="標楷體"/>
                <w:sz w:val="20"/>
                <w:szCs w:val="20"/>
              </w:rPr>
            </w:pPr>
            <w:r>
              <w:rPr>
                <w:rFonts w:ascii="標楷體" w:eastAsia="標楷體" w:hAnsi="標楷體" w:cs="標楷體"/>
                <w:sz w:val="20"/>
                <w:szCs w:val="20"/>
              </w:rPr>
              <w:t>1.教學方法主要以直接教學法及區分性教學為主，搭配多元感官教學(圖片、數位媒體等)方式進行。</w:t>
            </w:r>
          </w:p>
          <w:p w:rsidR="000C5333" w:rsidRDefault="002D6D95">
            <w:pPr>
              <w:spacing w:line="280" w:lineRule="auto"/>
              <w:jc w:val="both"/>
              <w:rPr>
                <w:rFonts w:ascii="標楷體" w:eastAsia="標楷體" w:hAnsi="標楷體" w:cs="標楷體"/>
                <w:sz w:val="20"/>
                <w:szCs w:val="20"/>
              </w:rPr>
            </w:pPr>
            <w:r>
              <w:rPr>
                <w:rFonts w:ascii="標楷體" w:eastAsia="標楷體" w:hAnsi="標楷體" w:cs="標楷體"/>
                <w:sz w:val="20"/>
                <w:szCs w:val="20"/>
              </w:rPr>
              <w:t xml:space="preserve">2.教學型態以團體教學與個別指導等交替使用。 </w:t>
            </w:r>
          </w:p>
          <w:p w:rsidR="000C5333" w:rsidRDefault="002D6D95">
            <w:pPr>
              <w:spacing w:line="280" w:lineRule="auto"/>
              <w:jc w:val="both"/>
              <w:rPr>
                <w:rFonts w:ascii="標楷體" w:eastAsia="標楷體" w:hAnsi="標楷體" w:cs="標楷體"/>
                <w:sz w:val="20"/>
                <w:szCs w:val="20"/>
              </w:rPr>
            </w:pPr>
            <w:r>
              <w:rPr>
                <w:rFonts w:ascii="標楷體" w:eastAsia="標楷體" w:hAnsi="標楷體" w:cs="標楷體"/>
                <w:sz w:val="20"/>
                <w:szCs w:val="20"/>
              </w:rPr>
              <w:t xml:space="preserve">3.識字方面提供字族文策略、部件策略、圖片褪除策略等。 </w:t>
            </w:r>
          </w:p>
          <w:p w:rsidR="000C5333" w:rsidRDefault="002D6D95">
            <w:pPr>
              <w:spacing w:line="280" w:lineRule="auto"/>
              <w:jc w:val="both"/>
              <w:rPr>
                <w:rFonts w:ascii="標楷體" w:eastAsia="標楷體" w:hAnsi="標楷體" w:cs="標楷體"/>
                <w:sz w:val="20"/>
                <w:szCs w:val="20"/>
              </w:rPr>
            </w:pPr>
            <w:r>
              <w:rPr>
                <w:rFonts w:ascii="標楷體" w:eastAsia="標楷體" w:hAnsi="標楷體" w:cs="標楷體"/>
                <w:sz w:val="20"/>
                <w:szCs w:val="20"/>
              </w:rPr>
              <w:t xml:space="preserve">4.聆聽方面使用口語、肢體、眼神等提示，維持注意力。 </w:t>
            </w:r>
          </w:p>
          <w:p w:rsidR="000C5333" w:rsidRDefault="002D6D95">
            <w:pPr>
              <w:spacing w:line="280" w:lineRule="auto"/>
              <w:jc w:val="both"/>
              <w:rPr>
                <w:rFonts w:ascii="標楷體" w:eastAsia="標楷體" w:hAnsi="標楷體" w:cs="標楷體"/>
                <w:sz w:val="20"/>
                <w:szCs w:val="20"/>
              </w:rPr>
            </w:pPr>
            <w:r>
              <w:rPr>
                <w:rFonts w:ascii="標楷體" w:eastAsia="標楷體" w:hAnsi="標楷體" w:cs="標楷體"/>
                <w:sz w:val="20"/>
                <w:szCs w:val="20"/>
              </w:rPr>
              <w:t xml:space="preserve">5.說話方面提供發表的機會，由學生先發表講述，老師再協助將語句修整通順。 </w:t>
            </w:r>
          </w:p>
          <w:p w:rsidR="000C5333" w:rsidRDefault="002D6D95">
            <w:pPr>
              <w:spacing w:line="280" w:lineRule="auto"/>
              <w:jc w:val="both"/>
              <w:rPr>
                <w:rFonts w:ascii="標楷體" w:eastAsia="標楷體" w:hAnsi="標楷體" w:cs="標楷體"/>
                <w:sz w:val="20"/>
                <w:szCs w:val="20"/>
              </w:rPr>
            </w:pPr>
            <w:r>
              <w:rPr>
                <w:rFonts w:ascii="標楷體" w:eastAsia="標楷體" w:hAnsi="標楷體" w:cs="標楷體"/>
                <w:sz w:val="20"/>
                <w:szCs w:val="20"/>
              </w:rPr>
              <w:t>6.句型提供基本句型架構，透過範例、圖片或文字提示讓學生進行句型仿接寫。</w:t>
            </w:r>
          </w:p>
        </w:tc>
      </w:tr>
      <w:tr w:rsidR="000C5333">
        <w:trPr>
          <w:trHeight w:val="1266"/>
        </w:trPr>
        <w:tc>
          <w:tcPr>
            <w:tcW w:w="2518" w:type="dxa"/>
            <w:gridSpan w:val="2"/>
            <w:vMerge/>
            <w:tcBorders>
              <w:left w:val="single" w:sz="12" w:space="0" w:color="000000"/>
            </w:tcBorders>
            <w:vAlign w:val="center"/>
          </w:tcPr>
          <w:p w:rsidR="000C5333" w:rsidRDefault="000C5333">
            <w:pPr>
              <w:pBdr>
                <w:top w:val="nil"/>
                <w:left w:val="nil"/>
                <w:bottom w:val="nil"/>
                <w:right w:val="nil"/>
                <w:between w:val="nil"/>
              </w:pBdr>
              <w:spacing w:line="276" w:lineRule="auto"/>
              <w:rPr>
                <w:rFonts w:ascii="標楷體" w:eastAsia="標楷體" w:hAnsi="標楷體" w:cs="標楷體"/>
                <w:sz w:val="20"/>
                <w:szCs w:val="20"/>
              </w:rPr>
            </w:pPr>
          </w:p>
        </w:tc>
        <w:tc>
          <w:tcPr>
            <w:tcW w:w="1843" w:type="dxa"/>
            <w:gridSpan w:val="2"/>
            <w:tcBorders>
              <w:top w:val="single" w:sz="4" w:space="0" w:color="000000"/>
              <w:bottom w:val="single" w:sz="4" w:space="0" w:color="000000"/>
            </w:tcBorders>
            <w:vAlign w:val="center"/>
          </w:tcPr>
          <w:p w:rsidR="000C5333" w:rsidRDefault="002D6D95">
            <w:pPr>
              <w:pBdr>
                <w:top w:val="nil"/>
                <w:left w:val="nil"/>
                <w:bottom w:val="nil"/>
                <w:right w:val="nil"/>
                <w:between w:val="nil"/>
              </w:pBdr>
              <w:spacing w:line="280" w:lineRule="auto"/>
              <w:ind w:hanging="2"/>
              <w:jc w:val="both"/>
              <w:rPr>
                <w:rFonts w:ascii="標楷體" w:eastAsia="標楷體" w:hAnsi="標楷體" w:cs="標楷體"/>
                <w:color w:val="FF0000"/>
              </w:rPr>
            </w:pPr>
            <w:r>
              <w:rPr>
                <w:rFonts w:ascii="標楷體" w:eastAsia="標楷體" w:hAnsi="標楷體" w:cs="標楷體"/>
                <w:color w:val="FF0000"/>
              </w:rPr>
              <w:t>學習環境調整</w:t>
            </w:r>
          </w:p>
        </w:tc>
        <w:tc>
          <w:tcPr>
            <w:tcW w:w="5187" w:type="dxa"/>
            <w:gridSpan w:val="5"/>
            <w:tcBorders>
              <w:top w:val="single" w:sz="4" w:space="0" w:color="000000"/>
              <w:bottom w:val="single" w:sz="4" w:space="0" w:color="000000"/>
              <w:right w:val="single" w:sz="12" w:space="0" w:color="000000"/>
            </w:tcBorders>
            <w:vAlign w:val="center"/>
          </w:tcPr>
          <w:p w:rsidR="000C5333" w:rsidRDefault="002D6D95">
            <w:pPr>
              <w:spacing w:line="280" w:lineRule="auto"/>
              <w:jc w:val="both"/>
              <w:rPr>
                <w:rFonts w:ascii="標楷體" w:eastAsia="標楷體" w:hAnsi="標楷體" w:cs="標楷體"/>
                <w:sz w:val="20"/>
                <w:szCs w:val="20"/>
              </w:rPr>
            </w:pPr>
            <w:r>
              <w:rPr>
                <w:rFonts w:ascii="標楷體" w:eastAsia="標楷體" w:hAnsi="標楷體" w:cs="標楷體"/>
                <w:sz w:val="20"/>
                <w:szCs w:val="20"/>
              </w:rPr>
              <w:t xml:space="preserve">1.桌椅安排以教師為中心，學生可清楚注視黑板，方便個別指導與分組教學。 </w:t>
            </w:r>
          </w:p>
          <w:p w:rsidR="000C5333" w:rsidRDefault="002D6D95">
            <w:pPr>
              <w:spacing w:line="280" w:lineRule="auto"/>
              <w:jc w:val="both"/>
              <w:rPr>
                <w:rFonts w:ascii="標楷體" w:eastAsia="標楷體" w:hAnsi="標楷體" w:cs="標楷體"/>
                <w:sz w:val="20"/>
                <w:szCs w:val="20"/>
              </w:rPr>
            </w:pPr>
            <w:r>
              <w:rPr>
                <w:rFonts w:ascii="標楷體" w:eastAsia="標楷體" w:hAnsi="標楷體" w:cs="標楷體"/>
                <w:sz w:val="20"/>
                <w:szCs w:val="20"/>
              </w:rPr>
              <w:t xml:space="preserve">2.設立獎勵制度，增強學習動機與學習成效。 </w:t>
            </w:r>
          </w:p>
          <w:p w:rsidR="000C5333" w:rsidRDefault="002D6D95">
            <w:pPr>
              <w:spacing w:line="280" w:lineRule="auto"/>
              <w:jc w:val="both"/>
              <w:rPr>
                <w:rFonts w:ascii="標楷體" w:eastAsia="標楷體" w:hAnsi="標楷體" w:cs="標楷體"/>
                <w:sz w:val="20"/>
                <w:szCs w:val="20"/>
              </w:rPr>
            </w:pPr>
            <w:r>
              <w:rPr>
                <w:rFonts w:ascii="標楷體" w:eastAsia="標楷體" w:hAnsi="標楷體" w:cs="標楷體"/>
                <w:sz w:val="20"/>
                <w:szCs w:val="20"/>
              </w:rPr>
              <w:t>3.設置多媒體視聽設備。</w:t>
            </w:r>
          </w:p>
        </w:tc>
      </w:tr>
      <w:tr w:rsidR="000C5333">
        <w:trPr>
          <w:trHeight w:val="1128"/>
        </w:trPr>
        <w:tc>
          <w:tcPr>
            <w:tcW w:w="2518" w:type="dxa"/>
            <w:gridSpan w:val="2"/>
            <w:vMerge/>
            <w:tcBorders>
              <w:left w:val="single" w:sz="12" w:space="0" w:color="000000"/>
            </w:tcBorders>
            <w:vAlign w:val="center"/>
          </w:tcPr>
          <w:p w:rsidR="000C5333" w:rsidRDefault="000C5333">
            <w:pPr>
              <w:pBdr>
                <w:top w:val="nil"/>
                <w:left w:val="nil"/>
                <w:bottom w:val="nil"/>
                <w:right w:val="nil"/>
                <w:between w:val="nil"/>
              </w:pBdr>
              <w:spacing w:line="276" w:lineRule="auto"/>
              <w:rPr>
                <w:rFonts w:ascii="標楷體" w:eastAsia="標楷體" w:hAnsi="標楷體" w:cs="標楷體"/>
                <w:sz w:val="20"/>
                <w:szCs w:val="20"/>
              </w:rPr>
            </w:pPr>
          </w:p>
        </w:tc>
        <w:tc>
          <w:tcPr>
            <w:tcW w:w="1843" w:type="dxa"/>
            <w:gridSpan w:val="2"/>
            <w:tcBorders>
              <w:top w:val="single" w:sz="4" w:space="0" w:color="000000"/>
              <w:bottom w:val="single" w:sz="6" w:space="0" w:color="000000"/>
            </w:tcBorders>
            <w:vAlign w:val="center"/>
          </w:tcPr>
          <w:p w:rsidR="000C5333" w:rsidRDefault="002D6D95">
            <w:pPr>
              <w:pBdr>
                <w:top w:val="nil"/>
                <w:left w:val="nil"/>
                <w:bottom w:val="nil"/>
                <w:right w:val="nil"/>
                <w:between w:val="nil"/>
              </w:pBdr>
              <w:spacing w:line="280" w:lineRule="auto"/>
              <w:ind w:hanging="2"/>
              <w:jc w:val="both"/>
              <w:rPr>
                <w:rFonts w:ascii="標楷體" w:eastAsia="標楷體" w:hAnsi="標楷體" w:cs="標楷體"/>
                <w:color w:val="FF0000"/>
              </w:rPr>
            </w:pPr>
            <w:r>
              <w:rPr>
                <w:rFonts w:ascii="標楷體" w:eastAsia="標楷體" w:hAnsi="標楷體" w:cs="標楷體"/>
                <w:color w:val="FF0000"/>
              </w:rPr>
              <w:t>學習評量調整</w:t>
            </w:r>
          </w:p>
        </w:tc>
        <w:tc>
          <w:tcPr>
            <w:tcW w:w="5187" w:type="dxa"/>
            <w:gridSpan w:val="5"/>
            <w:tcBorders>
              <w:top w:val="single" w:sz="4" w:space="0" w:color="000000"/>
              <w:bottom w:val="single" w:sz="6" w:space="0" w:color="000000"/>
              <w:right w:val="single" w:sz="12" w:space="0" w:color="000000"/>
            </w:tcBorders>
            <w:vAlign w:val="center"/>
          </w:tcPr>
          <w:p w:rsidR="000C5333" w:rsidRDefault="002D6D95">
            <w:pPr>
              <w:spacing w:line="280" w:lineRule="auto"/>
              <w:jc w:val="both"/>
              <w:rPr>
                <w:rFonts w:ascii="標楷體" w:eastAsia="標楷體" w:hAnsi="標楷體" w:cs="標楷體"/>
                <w:sz w:val="20"/>
                <w:szCs w:val="20"/>
              </w:rPr>
            </w:pPr>
            <w:r>
              <w:rPr>
                <w:rFonts w:ascii="標楷體" w:eastAsia="標楷體" w:hAnsi="標楷體" w:cs="標楷體"/>
                <w:sz w:val="20"/>
                <w:szCs w:val="20"/>
              </w:rPr>
              <w:t xml:space="preserve">1.以課程本位評量為主，並依學生能力進行多元評量，如觀察、操作、 問答、指認、紙筆等方式使用。 </w:t>
            </w:r>
          </w:p>
          <w:p w:rsidR="000C5333" w:rsidRDefault="002D6D95">
            <w:pPr>
              <w:spacing w:line="280" w:lineRule="auto"/>
              <w:ind w:left="138" w:hanging="138"/>
              <w:jc w:val="both"/>
              <w:rPr>
                <w:rFonts w:ascii="Arial" w:eastAsia="Arial" w:hAnsi="Arial" w:cs="Arial"/>
              </w:rPr>
            </w:pPr>
            <w:r>
              <w:rPr>
                <w:rFonts w:ascii="標楷體" w:eastAsia="標楷體" w:hAnsi="標楷體" w:cs="標楷體"/>
                <w:sz w:val="20"/>
                <w:szCs w:val="20"/>
              </w:rPr>
              <w:t>2.蒐集學生平時作業單，進行檔案評量。</w:t>
            </w:r>
          </w:p>
        </w:tc>
      </w:tr>
      <w:tr w:rsidR="000C5333">
        <w:trPr>
          <w:trHeight w:val="624"/>
        </w:trPr>
        <w:tc>
          <w:tcPr>
            <w:tcW w:w="9548" w:type="dxa"/>
            <w:gridSpan w:val="9"/>
            <w:tcBorders>
              <w:top w:val="single" w:sz="6" w:space="0" w:color="000000"/>
              <w:left w:val="single" w:sz="12" w:space="0" w:color="000000"/>
              <w:bottom w:val="single" w:sz="4" w:space="0" w:color="000000"/>
              <w:right w:val="single" w:sz="12" w:space="0" w:color="000000"/>
            </w:tcBorders>
            <w:vAlign w:val="center"/>
          </w:tcPr>
          <w:p w:rsidR="000C5333" w:rsidRDefault="002D6D95">
            <w:pPr>
              <w:jc w:val="center"/>
              <w:rPr>
                <w:rFonts w:ascii="標楷體" w:eastAsia="標楷體" w:hAnsi="標楷體" w:cs="標楷體"/>
                <w:b/>
                <w:sz w:val="32"/>
                <w:szCs w:val="32"/>
              </w:rPr>
            </w:pPr>
            <w:r>
              <w:rPr>
                <w:rFonts w:ascii="標楷體" w:eastAsia="標楷體" w:hAnsi="標楷體" w:cs="標楷體"/>
                <w:b/>
                <w:sz w:val="32"/>
                <w:szCs w:val="32"/>
              </w:rPr>
              <w:t>教學進度表</w:t>
            </w:r>
          </w:p>
        </w:tc>
      </w:tr>
      <w:tr w:rsidR="000C5333">
        <w:trPr>
          <w:trHeight w:val="534"/>
        </w:trPr>
        <w:tc>
          <w:tcPr>
            <w:tcW w:w="9548" w:type="dxa"/>
            <w:gridSpan w:val="9"/>
            <w:tcBorders>
              <w:top w:val="single" w:sz="6" w:space="0" w:color="000000"/>
              <w:left w:val="single" w:sz="12" w:space="0" w:color="000000"/>
              <w:bottom w:val="single" w:sz="4" w:space="0" w:color="000000"/>
              <w:right w:val="single" w:sz="12" w:space="0" w:color="000000"/>
            </w:tcBorders>
            <w:vAlign w:val="center"/>
          </w:tcPr>
          <w:p w:rsidR="000C5333" w:rsidRDefault="002D6D95">
            <w:pPr>
              <w:jc w:val="center"/>
              <w:rPr>
                <w:rFonts w:ascii="標楷體" w:eastAsia="標楷體" w:hAnsi="標楷體" w:cs="標楷體"/>
                <w:b/>
                <w:sz w:val="32"/>
                <w:szCs w:val="32"/>
              </w:rPr>
            </w:pPr>
            <w:r>
              <w:rPr>
                <w:rFonts w:ascii="標楷體" w:eastAsia="標楷體" w:hAnsi="標楷體" w:cs="標楷體"/>
                <w:b/>
                <w:sz w:val="32"/>
                <w:szCs w:val="32"/>
              </w:rPr>
              <w:t>上學期</w:t>
            </w:r>
          </w:p>
        </w:tc>
      </w:tr>
      <w:tr w:rsidR="000C5333">
        <w:trPr>
          <w:trHeight w:val="594"/>
        </w:trPr>
        <w:tc>
          <w:tcPr>
            <w:tcW w:w="950" w:type="dxa"/>
            <w:tcBorders>
              <w:top w:val="single" w:sz="6" w:space="0" w:color="000000"/>
              <w:left w:val="single" w:sz="12" w:space="0" w:color="000000"/>
              <w:bottom w:val="single" w:sz="4" w:space="0" w:color="000000"/>
            </w:tcBorders>
            <w:vAlign w:val="center"/>
          </w:tcPr>
          <w:p w:rsidR="000C5333" w:rsidRDefault="002D6D95">
            <w:pPr>
              <w:jc w:val="center"/>
              <w:rPr>
                <w:rFonts w:ascii="標楷體" w:eastAsia="標楷體" w:hAnsi="標楷體" w:cs="標楷體"/>
                <w:b/>
              </w:rPr>
            </w:pPr>
            <w:r>
              <w:rPr>
                <w:rFonts w:ascii="標楷體" w:eastAsia="標楷體" w:hAnsi="標楷體" w:cs="標楷體"/>
                <w:b/>
              </w:rPr>
              <w:t>週次</w:t>
            </w:r>
          </w:p>
        </w:tc>
        <w:tc>
          <w:tcPr>
            <w:tcW w:w="3821" w:type="dxa"/>
            <w:gridSpan w:val="4"/>
            <w:tcBorders>
              <w:top w:val="single" w:sz="6" w:space="0" w:color="000000"/>
              <w:bottom w:val="single" w:sz="4" w:space="0" w:color="000000"/>
            </w:tcBorders>
            <w:vAlign w:val="center"/>
          </w:tcPr>
          <w:p w:rsidR="000C5333" w:rsidRDefault="002D6D95">
            <w:pPr>
              <w:jc w:val="center"/>
              <w:rPr>
                <w:rFonts w:ascii="標楷體" w:eastAsia="標楷體" w:hAnsi="標楷體" w:cs="標楷體"/>
                <w:b/>
              </w:rPr>
            </w:pPr>
            <w:r>
              <w:rPr>
                <w:rFonts w:ascii="標楷體" w:eastAsia="標楷體" w:hAnsi="標楷體" w:cs="標楷體"/>
                <w:b/>
              </w:rPr>
              <w:t>單元名稱/內容</w:t>
            </w:r>
          </w:p>
        </w:tc>
        <w:tc>
          <w:tcPr>
            <w:tcW w:w="866" w:type="dxa"/>
            <w:gridSpan w:val="2"/>
            <w:tcBorders>
              <w:top w:val="single" w:sz="6" w:space="0" w:color="000000"/>
              <w:bottom w:val="single" w:sz="4" w:space="0" w:color="000000"/>
            </w:tcBorders>
            <w:vAlign w:val="center"/>
          </w:tcPr>
          <w:p w:rsidR="000C5333" w:rsidRDefault="002D6D95">
            <w:pPr>
              <w:jc w:val="center"/>
              <w:rPr>
                <w:rFonts w:ascii="標楷體" w:eastAsia="標楷體" w:hAnsi="標楷體" w:cs="標楷體"/>
                <w:b/>
              </w:rPr>
            </w:pPr>
            <w:r>
              <w:rPr>
                <w:rFonts w:ascii="標楷體" w:eastAsia="標楷體" w:hAnsi="標楷體" w:cs="標楷體"/>
                <w:b/>
              </w:rPr>
              <w:t>週次</w:t>
            </w:r>
          </w:p>
        </w:tc>
        <w:tc>
          <w:tcPr>
            <w:tcW w:w="3911" w:type="dxa"/>
            <w:gridSpan w:val="2"/>
            <w:tcBorders>
              <w:top w:val="single" w:sz="6" w:space="0" w:color="000000"/>
              <w:bottom w:val="single" w:sz="4" w:space="0" w:color="000000"/>
              <w:right w:val="single" w:sz="12" w:space="0" w:color="000000"/>
            </w:tcBorders>
            <w:vAlign w:val="center"/>
          </w:tcPr>
          <w:p w:rsidR="000C5333" w:rsidRDefault="002D6D95">
            <w:pPr>
              <w:jc w:val="center"/>
              <w:rPr>
                <w:rFonts w:ascii="標楷體" w:eastAsia="標楷體" w:hAnsi="標楷體" w:cs="標楷體"/>
                <w:b/>
              </w:rPr>
            </w:pPr>
            <w:r>
              <w:rPr>
                <w:rFonts w:ascii="標楷體" w:eastAsia="標楷體" w:hAnsi="標楷體" w:cs="標楷體"/>
                <w:b/>
              </w:rPr>
              <w:t>單元名稱/內容</w:t>
            </w:r>
          </w:p>
        </w:tc>
      </w:tr>
      <w:tr w:rsidR="000C5333">
        <w:trPr>
          <w:trHeight w:val="611"/>
        </w:trPr>
        <w:tc>
          <w:tcPr>
            <w:tcW w:w="950" w:type="dxa"/>
            <w:tcBorders>
              <w:top w:val="single" w:sz="4" w:space="0" w:color="000000"/>
              <w:left w:val="single" w:sz="12" w:space="0" w:color="000000"/>
              <w:bottom w:val="single" w:sz="4"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1</w:t>
            </w:r>
          </w:p>
        </w:tc>
        <w:tc>
          <w:tcPr>
            <w:tcW w:w="382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C5333" w:rsidRDefault="002D6D95">
            <w:pPr>
              <w:spacing w:line="280" w:lineRule="auto"/>
              <w:jc w:val="both"/>
              <w:rPr>
                <w:rFonts w:ascii="標楷體" w:eastAsia="標楷體" w:hAnsi="標楷體" w:cs="標楷體"/>
              </w:rPr>
            </w:pPr>
            <w:r>
              <w:rPr>
                <w:rFonts w:ascii="標楷體" w:eastAsia="標楷體" w:hAnsi="標楷體" w:cs="標楷體"/>
              </w:rPr>
              <w:t>第一課 神奇的藍絲帶</w:t>
            </w:r>
          </w:p>
          <w:p w:rsidR="000C5333" w:rsidRDefault="002D6D95">
            <w:pPr>
              <w:spacing w:line="280" w:lineRule="auto"/>
              <w:jc w:val="both"/>
              <w:rPr>
                <w:rFonts w:ascii="標楷體" w:eastAsia="標楷體" w:hAnsi="標楷體" w:cs="標楷體"/>
              </w:rPr>
            </w:pPr>
            <w:r>
              <w:rPr>
                <w:rFonts w:ascii="標楷體" w:eastAsia="標楷體" w:hAnsi="標楷體" w:cs="標楷體"/>
                <w:sz w:val="18"/>
                <w:szCs w:val="18"/>
              </w:rPr>
              <w:t>(課文、生字、語詞、造句、成語、字音字形)</w:t>
            </w:r>
          </w:p>
        </w:tc>
        <w:tc>
          <w:tcPr>
            <w:tcW w:w="866" w:type="dxa"/>
            <w:gridSpan w:val="2"/>
            <w:tcBorders>
              <w:top w:val="single" w:sz="4" w:space="0" w:color="000000"/>
              <w:bottom w:val="single" w:sz="4"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11</w:t>
            </w:r>
          </w:p>
        </w:tc>
        <w:tc>
          <w:tcPr>
            <w:tcW w:w="3911" w:type="dxa"/>
            <w:gridSpan w:val="2"/>
            <w:tcBorders>
              <w:top w:val="single" w:sz="4" w:space="0" w:color="000000"/>
              <w:left w:val="single" w:sz="4" w:space="0" w:color="000000"/>
              <w:bottom w:val="single" w:sz="4" w:space="0" w:color="000000"/>
              <w:right w:val="single" w:sz="24" w:space="0" w:color="000000"/>
            </w:tcBorders>
            <w:shd w:val="clear" w:color="auto" w:fill="auto"/>
            <w:vAlign w:val="center"/>
          </w:tcPr>
          <w:p w:rsidR="000C5333" w:rsidRDefault="002D6D95">
            <w:pPr>
              <w:spacing w:line="280" w:lineRule="auto"/>
              <w:jc w:val="both"/>
              <w:rPr>
                <w:rFonts w:ascii="標楷體" w:eastAsia="標楷體" w:hAnsi="標楷體" w:cs="標楷體"/>
              </w:rPr>
            </w:pPr>
            <w:r>
              <w:rPr>
                <w:rFonts w:ascii="標楷體" w:eastAsia="標楷體" w:hAnsi="標楷體" w:cs="標楷體"/>
              </w:rPr>
              <w:t>第八課 大小剛好的鞋子</w:t>
            </w:r>
          </w:p>
          <w:p w:rsidR="000C5333" w:rsidRDefault="002D6D95">
            <w:pPr>
              <w:spacing w:line="280" w:lineRule="auto"/>
              <w:jc w:val="both"/>
              <w:rPr>
                <w:rFonts w:ascii="標楷體" w:eastAsia="標楷體" w:hAnsi="標楷體" w:cs="標楷體"/>
              </w:rPr>
            </w:pPr>
            <w:r>
              <w:rPr>
                <w:rFonts w:ascii="標楷體" w:eastAsia="標楷體" w:hAnsi="標楷體" w:cs="標楷體"/>
                <w:sz w:val="18"/>
                <w:szCs w:val="18"/>
              </w:rPr>
              <w:t>(課文、生字、語詞、造句、成語、字音字形)</w:t>
            </w:r>
          </w:p>
        </w:tc>
      </w:tr>
      <w:tr w:rsidR="000C5333">
        <w:trPr>
          <w:trHeight w:val="633"/>
        </w:trPr>
        <w:tc>
          <w:tcPr>
            <w:tcW w:w="950" w:type="dxa"/>
            <w:tcBorders>
              <w:top w:val="single" w:sz="4" w:space="0" w:color="000000"/>
              <w:left w:val="single" w:sz="12" w:space="0" w:color="000000"/>
              <w:bottom w:val="single" w:sz="4"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2</w:t>
            </w:r>
          </w:p>
        </w:tc>
        <w:tc>
          <w:tcPr>
            <w:tcW w:w="382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C5333" w:rsidRDefault="002D6D95">
            <w:pPr>
              <w:spacing w:line="280" w:lineRule="auto"/>
              <w:jc w:val="both"/>
              <w:rPr>
                <w:rFonts w:ascii="標楷體" w:eastAsia="標楷體" w:hAnsi="標楷體" w:cs="標楷體"/>
              </w:rPr>
            </w:pPr>
            <w:r>
              <w:rPr>
                <w:rFonts w:ascii="標楷體" w:eastAsia="標楷體" w:hAnsi="標楷體" w:cs="標楷體"/>
              </w:rPr>
              <w:t>第二課 跑道</w:t>
            </w:r>
          </w:p>
          <w:p w:rsidR="000C5333" w:rsidRDefault="002D6D95">
            <w:pPr>
              <w:spacing w:line="280" w:lineRule="auto"/>
              <w:jc w:val="both"/>
            </w:pPr>
            <w:r>
              <w:rPr>
                <w:rFonts w:ascii="標楷體" w:eastAsia="標楷體" w:hAnsi="標楷體" w:cs="標楷體"/>
                <w:sz w:val="18"/>
                <w:szCs w:val="18"/>
              </w:rPr>
              <w:t>(課文、生字、語詞、造句、成語、字音字形)</w:t>
            </w:r>
          </w:p>
        </w:tc>
        <w:tc>
          <w:tcPr>
            <w:tcW w:w="866" w:type="dxa"/>
            <w:gridSpan w:val="2"/>
            <w:tcBorders>
              <w:top w:val="single" w:sz="4" w:space="0" w:color="000000"/>
              <w:bottom w:val="single" w:sz="4"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12</w:t>
            </w:r>
          </w:p>
        </w:tc>
        <w:tc>
          <w:tcPr>
            <w:tcW w:w="3911" w:type="dxa"/>
            <w:gridSpan w:val="2"/>
            <w:tcBorders>
              <w:top w:val="single" w:sz="4" w:space="0" w:color="000000"/>
              <w:left w:val="single" w:sz="4" w:space="0" w:color="000000"/>
              <w:bottom w:val="single" w:sz="4" w:space="0" w:color="000000"/>
              <w:right w:val="single" w:sz="24" w:space="0" w:color="000000"/>
            </w:tcBorders>
            <w:shd w:val="clear" w:color="auto" w:fill="auto"/>
            <w:vAlign w:val="center"/>
          </w:tcPr>
          <w:p w:rsidR="000C5333" w:rsidRDefault="002D6D95">
            <w:pPr>
              <w:spacing w:before="48" w:line="280" w:lineRule="auto"/>
              <w:jc w:val="both"/>
              <w:rPr>
                <w:rFonts w:ascii="標楷體" w:eastAsia="標楷體" w:hAnsi="標楷體" w:cs="標楷體"/>
              </w:rPr>
            </w:pPr>
            <w:r>
              <w:rPr>
                <w:rFonts w:ascii="標楷體" w:eastAsia="標楷體" w:hAnsi="標楷體" w:cs="標楷體"/>
              </w:rPr>
              <w:t xml:space="preserve">第九課 沉思三帖 </w:t>
            </w:r>
          </w:p>
          <w:p w:rsidR="000C5333" w:rsidRDefault="002D6D95">
            <w:pPr>
              <w:spacing w:line="280" w:lineRule="auto"/>
              <w:jc w:val="both"/>
            </w:pPr>
            <w:r>
              <w:rPr>
                <w:rFonts w:ascii="標楷體" w:eastAsia="標楷體" w:hAnsi="標楷體" w:cs="標楷體"/>
                <w:sz w:val="18"/>
                <w:szCs w:val="18"/>
              </w:rPr>
              <w:t>(課文、生字、語詞、造句、成語、字音字形)</w:t>
            </w:r>
          </w:p>
        </w:tc>
      </w:tr>
      <w:tr w:rsidR="000C5333">
        <w:trPr>
          <w:trHeight w:val="557"/>
        </w:trPr>
        <w:tc>
          <w:tcPr>
            <w:tcW w:w="950" w:type="dxa"/>
            <w:tcBorders>
              <w:top w:val="single" w:sz="4" w:space="0" w:color="000000"/>
              <w:left w:val="single" w:sz="12" w:space="0" w:color="000000"/>
              <w:bottom w:val="single" w:sz="4"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3</w:t>
            </w:r>
          </w:p>
        </w:tc>
        <w:tc>
          <w:tcPr>
            <w:tcW w:w="382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C5333" w:rsidRDefault="002D6D95">
            <w:pPr>
              <w:spacing w:line="280" w:lineRule="auto"/>
              <w:jc w:val="both"/>
              <w:rPr>
                <w:rFonts w:ascii="標楷體" w:eastAsia="標楷體" w:hAnsi="標楷體" w:cs="標楷體"/>
              </w:rPr>
            </w:pPr>
            <w:r>
              <w:rPr>
                <w:rFonts w:ascii="標楷體" w:eastAsia="標楷體" w:hAnsi="標楷體" w:cs="標楷體"/>
              </w:rPr>
              <w:t>第三課 說話也要停看聽</w:t>
            </w:r>
          </w:p>
          <w:p w:rsidR="000C5333" w:rsidRDefault="002D6D95">
            <w:pPr>
              <w:spacing w:line="280" w:lineRule="auto"/>
              <w:jc w:val="both"/>
            </w:pPr>
            <w:r>
              <w:rPr>
                <w:rFonts w:ascii="標楷體" w:eastAsia="標楷體" w:hAnsi="標楷體" w:cs="標楷體"/>
                <w:sz w:val="18"/>
                <w:szCs w:val="18"/>
              </w:rPr>
              <w:t>(課文、生字、語詞、造句、成語、字音字形)</w:t>
            </w:r>
          </w:p>
        </w:tc>
        <w:tc>
          <w:tcPr>
            <w:tcW w:w="866" w:type="dxa"/>
            <w:gridSpan w:val="2"/>
            <w:tcBorders>
              <w:top w:val="single" w:sz="4" w:space="0" w:color="000000"/>
              <w:bottom w:val="single" w:sz="4"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13</w:t>
            </w:r>
          </w:p>
        </w:tc>
        <w:tc>
          <w:tcPr>
            <w:tcW w:w="3911" w:type="dxa"/>
            <w:gridSpan w:val="2"/>
            <w:tcBorders>
              <w:top w:val="single" w:sz="4" w:space="0" w:color="000000"/>
              <w:left w:val="single" w:sz="4" w:space="0" w:color="000000"/>
              <w:bottom w:val="single" w:sz="4" w:space="0" w:color="000000"/>
              <w:right w:val="single" w:sz="24" w:space="0" w:color="000000"/>
            </w:tcBorders>
            <w:shd w:val="clear" w:color="auto" w:fill="auto"/>
            <w:vAlign w:val="center"/>
          </w:tcPr>
          <w:p w:rsidR="000C5333" w:rsidRDefault="002D6D95">
            <w:pPr>
              <w:spacing w:line="280" w:lineRule="auto"/>
              <w:jc w:val="both"/>
              <w:rPr>
                <w:rFonts w:ascii="標楷體" w:eastAsia="標楷體" w:hAnsi="標楷體" w:cs="標楷體"/>
              </w:rPr>
            </w:pPr>
            <w:r>
              <w:rPr>
                <w:rFonts w:ascii="標楷體" w:eastAsia="標楷體" w:hAnsi="標楷體" w:cs="標楷體"/>
              </w:rPr>
              <w:t>第十課 狐假虎威</w:t>
            </w:r>
          </w:p>
          <w:p w:rsidR="000C5333" w:rsidRDefault="002D6D95">
            <w:pPr>
              <w:spacing w:line="280" w:lineRule="auto"/>
              <w:jc w:val="both"/>
            </w:pPr>
            <w:r>
              <w:rPr>
                <w:rFonts w:ascii="標楷體" w:eastAsia="標楷體" w:hAnsi="標楷體" w:cs="標楷體"/>
                <w:sz w:val="18"/>
                <w:szCs w:val="18"/>
              </w:rPr>
              <w:t>(課文、生字、語詞、造句、成語、字音字形)</w:t>
            </w:r>
          </w:p>
        </w:tc>
      </w:tr>
      <w:tr w:rsidR="000C5333">
        <w:trPr>
          <w:trHeight w:val="551"/>
        </w:trPr>
        <w:tc>
          <w:tcPr>
            <w:tcW w:w="950" w:type="dxa"/>
            <w:tcBorders>
              <w:top w:val="single" w:sz="4" w:space="0" w:color="000000"/>
              <w:left w:val="single" w:sz="12" w:space="0" w:color="000000"/>
              <w:bottom w:val="single" w:sz="4"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lastRenderedPageBreak/>
              <w:t>4</w:t>
            </w:r>
          </w:p>
        </w:tc>
        <w:tc>
          <w:tcPr>
            <w:tcW w:w="382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C5333" w:rsidRDefault="002D6D95">
            <w:pPr>
              <w:spacing w:line="280" w:lineRule="auto"/>
              <w:jc w:val="both"/>
              <w:rPr>
                <w:rFonts w:ascii="標楷體" w:eastAsia="標楷體" w:hAnsi="標楷體" w:cs="標楷體"/>
              </w:rPr>
            </w:pPr>
            <w:r>
              <w:rPr>
                <w:rFonts w:ascii="標楷體" w:eastAsia="標楷體" w:hAnsi="標楷體" w:cs="標楷體"/>
              </w:rPr>
              <w:t>第四課 朱子治家格言選</w:t>
            </w:r>
          </w:p>
          <w:p w:rsidR="000C5333" w:rsidRDefault="002D6D95">
            <w:pPr>
              <w:spacing w:line="280" w:lineRule="auto"/>
              <w:jc w:val="both"/>
            </w:pPr>
            <w:r>
              <w:rPr>
                <w:rFonts w:ascii="標楷體" w:eastAsia="標楷體" w:hAnsi="標楷體" w:cs="標楷體"/>
                <w:sz w:val="18"/>
                <w:szCs w:val="18"/>
              </w:rPr>
              <w:t>(課文、生字、語詞、造句、成語、字音字形)</w:t>
            </w:r>
          </w:p>
        </w:tc>
        <w:tc>
          <w:tcPr>
            <w:tcW w:w="866" w:type="dxa"/>
            <w:gridSpan w:val="2"/>
            <w:tcBorders>
              <w:top w:val="single" w:sz="4" w:space="0" w:color="000000"/>
              <w:bottom w:val="single" w:sz="4"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14</w:t>
            </w:r>
          </w:p>
        </w:tc>
        <w:tc>
          <w:tcPr>
            <w:tcW w:w="3911" w:type="dxa"/>
            <w:gridSpan w:val="2"/>
            <w:tcBorders>
              <w:top w:val="single" w:sz="4" w:space="0" w:color="000000"/>
              <w:left w:val="single" w:sz="4" w:space="0" w:color="000000"/>
              <w:bottom w:val="single" w:sz="4" w:space="0" w:color="000000"/>
              <w:right w:val="single" w:sz="24" w:space="0" w:color="000000"/>
            </w:tcBorders>
            <w:shd w:val="clear" w:color="auto" w:fill="auto"/>
            <w:vAlign w:val="center"/>
          </w:tcPr>
          <w:p w:rsidR="000C5333" w:rsidRDefault="002D6D95">
            <w:pPr>
              <w:spacing w:line="280" w:lineRule="auto"/>
              <w:jc w:val="both"/>
              <w:rPr>
                <w:rFonts w:ascii="標楷體" w:eastAsia="標楷體" w:hAnsi="標楷體" w:cs="標楷體"/>
              </w:rPr>
            </w:pPr>
            <w:r>
              <w:rPr>
                <w:rFonts w:ascii="標楷體" w:eastAsia="標楷體" w:hAnsi="標楷體" w:cs="標楷體"/>
              </w:rPr>
              <w:t>第十一課 我願</w:t>
            </w:r>
          </w:p>
          <w:p w:rsidR="000C5333" w:rsidRDefault="002D6D95">
            <w:pPr>
              <w:spacing w:line="280" w:lineRule="auto"/>
              <w:jc w:val="both"/>
              <w:rPr>
                <w:rFonts w:ascii="標楷體" w:eastAsia="標楷體" w:hAnsi="標楷體" w:cs="標楷體"/>
              </w:rPr>
            </w:pPr>
            <w:r>
              <w:rPr>
                <w:rFonts w:ascii="標楷體" w:eastAsia="標楷體" w:hAnsi="標楷體" w:cs="標楷體"/>
                <w:sz w:val="20"/>
                <w:szCs w:val="20"/>
              </w:rPr>
              <w:t>(</w:t>
            </w:r>
            <w:r>
              <w:rPr>
                <w:rFonts w:ascii="標楷體" w:eastAsia="標楷體" w:hAnsi="標楷體" w:cs="標楷體"/>
                <w:sz w:val="18"/>
                <w:szCs w:val="18"/>
              </w:rPr>
              <w:t>課文、生字、語詞、造句、成語、字音字形)</w:t>
            </w:r>
          </w:p>
        </w:tc>
      </w:tr>
      <w:tr w:rsidR="000C5333">
        <w:trPr>
          <w:trHeight w:val="559"/>
        </w:trPr>
        <w:tc>
          <w:tcPr>
            <w:tcW w:w="950" w:type="dxa"/>
            <w:tcBorders>
              <w:top w:val="single" w:sz="4" w:space="0" w:color="000000"/>
              <w:left w:val="single" w:sz="12" w:space="0" w:color="000000"/>
              <w:bottom w:val="single" w:sz="4"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5</w:t>
            </w:r>
          </w:p>
        </w:tc>
        <w:tc>
          <w:tcPr>
            <w:tcW w:w="382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C5333" w:rsidRDefault="002D6D95">
            <w:pPr>
              <w:spacing w:line="280" w:lineRule="auto"/>
              <w:jc w:val="both"/>
              <w:rPr>
                <w:rFonts w:ascii="標楷體" w:eastAsia="標楷體" w:hAnsi="標楷體" w:cs="標楷體"/>
              </w:rPr>
            </w:pPr>
            <w:r>
              <w:rPr>
                <w:rFonts w:ascii="標楷體" w:eastAsia="標楷體" w:hAnsi="標楷體" w:cs="標楷體"/>
              </w:rPr>
              <w:t>第五課 山的巡禮</w:t>
            </w:r>
          </w:p>
          <w:p w:rsidR="000C5333" w:rsidRDefault="002D6D95">
            <w:pPr>
              <w:spacing w:line="280" w:lineRule="auto"/>
              <w:jc w:val="both"/>
            </w:pPr>
            <w:r>
              <w:rPr>
                <w:rFonts w:ascii="標楷體" w:eastAsia="標楷體" w:hAnsi="標楷體" w:cs="標楷體"/>
                <w:sz w:val="18"/>
                <w:szCs w:val="18"/>
              </w:rPr>
              <w:t>(課文、生字、語詞、造句、成語、字音字形)</w:t>
            </w:r>
          </w:p>
        </w:tc>
        <w:tc>
          <w:tcPr>
            <w:tcW w:w="866" w:type="dxa"/>
            <w:gridSpan w:val="2"/>
            <w:tcBorders>
              <w:top w:val="single" w:sz="4" w:space="0" w:color="000000"/>
              <w:bottom w:val="single" w:sz="4"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15</w:t>
            </w:r>
          </w:p>
        </w:tc>
        <w:tc>
          <w:tcPr>
            <w:tcW w:w="3911" w:type="dxa"/>
            <w:gridSpan w:val="2"/>
            <w:tcBorders>
              <w:top w:val="single" w:sz="4" w:space="0" w:color="000000"/>
              <w:left w:val="single" w:sz="4" w:space="0" w:color="000000"/>
              <w:bottom w:val="single" w:sz="4" w:space="0" w:color="000000"/>
              <w:right w:val="single" w:sz="24" w:space="0" w:color="000000"/>
            </w:tcBorders>
            <w:shd w:val="clear" w:color="auto" w:fill="auto"/>
            <w:vAlign w:val="center"/>
          </w:tcPr>
          <w:p w:rsidR="000C5333" w:rsidRDefault="002D6D95">
            <w:pPr>
              <w:spacing w:line="280" w:lineRule="auto"/>
              <w:jc w:val="both"/>
              <w:rPr>
                <w:rFonts w:ascii="標楷體" w:eastAsia="標楷體" w:hAnsi="標楷體" w:cs="標楷體"/>
              </w:rPr>
            </w:pPr>
            <w:r>
              <w:rPr>
                <w:rFonts w:ascii="標楷體" w:eastAsia="標楷體" w:hAnsi="標楷體" w:cs="標楷體"/>
              </w:rPr>
              <w:t>第十二課 最好的味覺禮物</w:t>
            </w:r>
          </w:p>
          <w:p w:rsidR="000C5333" w:rsidRDefault="002D6D95">
            <w:pPr>
              <w:spacing w:line="280" w:lineRule="auto"/>
              <w:jc w:val="both"/>
            </w:pPr>
            <w:r>
              <w:rPr>
                <w:rFonts w:ascii="標楷體" w:eastAsia="標楷體" w:hAnsi="標楷體" w:cs="標楷體"/>
                <w:sz w:val="18"/>
                <w:szCs w:val="18"/>
              </w:rPr>
              <w:t>(課文、生字、語詞、造句、成語、字音字形)</w:t>
            </w:r>
          </w:p>
        </w:tc>
      </w:tr>
      <w:tr w:rsidR="000C5333">
        <w:trPr>
          <w:trHeight w:val="567"/>
        </w:trPr>
        <w:tc>
          <w:tcPr>
            <w:tcW w:w="950" w:type="dxa"/>
            <w:tcBorders>
              <w:top w:val="single" w:sz="4" w:space="0" w:color="000000"/>
              <w:left w:val="single" w:sz="12" w:space="0" w:color="000000"/>
              <w:bottom w:val="single" w:sz="4"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6</w:t>
            </w:r>
          </w:p>
        </w:tc>
        <w:tc>
          <w:tcPr>
            <w:tcW w:w="382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C5333" w:rsidRDefault="002D6D95">
            <w:pPr>
              <w:spacing w:line="280" w:lineRule="auto"/>
              <w:jc w:val="both"/>
              <w:rPr>
                <w:rFonts w:ascii="標楷體" w:eastAsia="標楷體" w:hAnsi="標楷體" w:cs="標楷體"/>
              </w:rPr>
            </w:pPr>
            <w:r>
              <w:rPr>
                <w:rFonts w:ascii="標楷體" w:eastAsia="標楷體" w:hAnsi="標楷體" w:cs="標楷體"/>
              </w:rPr>
              <w:t>第六課 東海岸鐵路</w:t>
            </w:r>
          </w:p>
          <w:p w:rsidR="000C5333" w:rsidRDefault="002D6D95">
            <w:pPr>
              <w:spacing w:line="280" w:lineRule="auto"/>
              <w:jc w:val="both"/>
            </w:pPr>
            <w:r>
              <w:rPr>
                <w:rFonts w:ascii="標楷體" w:eastAsia="標楷體" w:hAnsi="標楷體" w:cs="標楷體"/>
                <w:sz w:val="18"/>
                <w:szCs w:val="18"/>
              </w:rPr>
              <w:t>(課文、生字、語詞、造句、成語、字音字形)</w:t>
            </w:r>
          </w:p>
        </w:tc>
        <w:tc>
          <w:tcPr>
            <w:tcW w:w="866" w:type="dxa"/>
            <w:gridSpan w:val="2"/>
            <w:tcBorders>
              <w:top w:val="single" w:sz="4" w:space="0" w:color="000000"/>
              <w:bottom w:val="single" w:sz="4"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16</w:t>
            </w:r>
          </w:p>
        </w:tc>
        <w:tc>
          <w:tcPr>
            <w:tcW w:w="3911" w:type="dxa"/>
            <w:gridSpan w:val="2"/>
            <w:tcBorders>
              <w:top w:val="single" w:sz="4" w:space="0" w:color="000000"/>
              <w:left w:val="single" w:sz="4" w:space="0" w:color="000000"/>
              <w:bottom w:val="single" w:sz="4" w:space="0" w:color="000000"/>
              <w:right w:val="single" w:sz="24" w:space="0" w:color="000000"/>
            </w:tcBorders>
            <w:shd w:val="clear" w:color="auto" w:fill="auto"/>
            <w:vAlign w:val="center"/>
          </w:tcPr>
          <w:p w:rsidR="000C5333" w:rsidRDefault="002D6D95">
            <w:pPr>
              <w:spacing w:line="280" w:lineRule="auto"/>
              <w:jc w:val="both"/>
              <w:rPr>
                <w:rFonts w:ascii="標楷體" w:eastAsia="標楷體" w:hAnsi="標楷體" w:cs="標楷體"/>
              </w:rPr>
            </w:pPr>
            <w:r>
              <w:rPr>
                <w:rFonts w:ascii="標楷體" w:eastAsia="標楷體" w:hAnsi="標楷體" w:cs="標楷體"/>
              </w:rPr>
              <w:t>第十三課 空城計</w:t>
            </w:r>
          </w:p>
          <w:p w:rsidR="000C5333" w:rsidRDefault="002D6D95">
            <w:pPr>
              <w:spacing w:line="280" w:lineRule="auto"/>
              <w:jc w:val="both"/>
            </w:pPr>
            <w:r>
              <w:rPr>
                <w:rFonts w:ascii="標楷體" w:eastAsia="標楷體" w:hAnsi="標楷體" w:cs="標楷體"/>
                <w:sz w:val="18"/>
                <w:szCs w:val="18"/>
              </w:rPr>
              <w:t>(課文、生字、語詞、造句、成語、字音字形)</w:t>
            </w:r>
          </w:p>
        </w:tc>
      </w:tr>
      <w:tr w:rsidR="000C5333">
        <w:trPr>
          <w:trHeight w:val="547"/>
        </w:trPr>
        <w:tc>
          <w:tcPr>
            <w:tcW w:w="950" w:type="dxa"/>
            <w:tcBorders>
              <w:top w:val="single" w:sz="4" w:space="0" w:color="000000"/>
              <w:left w:val="single" w:sz="12" w:space="0" w:color="000000"/>
              <w:bottom w:val="single" w:sz="4"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7</w:t>
            </w:r>
          </w:p>
        </w:tc>
        <w:tc>
          <w:tcPr>
            <w:tcW w:w="382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C5333" w:rsidRDefault="002D6D95">
            <w:pPr>
              <w:spacing w:line="280" w:lineRule="auto"/>
              <w:jc w:val="both"/>
              <w:rPr>
                <w:rFonts w:ascii="標楷體" w:eastAsia="標楷體" w:hAnsi="標楷體" w:cs="標楷體"/>
              </w:rPr>
            </w:pPr>
            <w:r>
              <w:rPr>
                <w:rFonts w:ascii="標楷體" w:eastAsia="標楷體" w:hAnsi="標楷體" w:cs="標楷體"/>
              </w:rPr>
              <w:t>第七課 蚵鄉風情</w:t>
            </w:r>
          </w:p>
          <w:p w:rsidR="000C5333" w:rsidRDefault="002D6D95">
            <w:pPr>
              <w:spacing w:line="280" w:lineRule="auto"/>
              <w:jc w:val="both"/>
            </w:pPr>
            <w:r>
              <w:rPr>
                <w:rFonts w:ascii="標楷體" w:eastAsia="標楷體" w:hAnsi="標楷體" w:cs="標楷體"/>
                <w:sz w:val="18"/>
                <w:szCs w:val="18"/>
              </w:rPr>
              <w:t>(課文、生字、語詞、造句、成語、字音字形)</w:t>
            </w:r>
          </w:p>
        </w:tc>
        <w:tc>
          <w:tcPr>
            <w:tcW w:w="866" w:type="dxa"/>
            <w:gridSpan w:val="2"/>
            <w:tcBorders>
              <w:top w:val="single" w:sz="4" w:space="0" w:color="000000"/>
              <w:bottom w:val="single" w:sz="4"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17</w:t>
            </w:r>
          </w:p>
        </w:tc>
        <w:tc>
          <w:tcPr>
            <w:tcW w:w="3911" w:type="dxa"/>
            <w:gridSpan w:val="2"/>
            <w:tcBorders>
              <w:top w:val="single" w:sz="4" w:space="0" w:color="000000"/>
              <w:left w:val="single" w:sz="4" w:space="0" w:color="000000"/>
              <w:bottom w:val="single" w:sz="4" w:space="0" w:color="000000"/>
              <w:right w:val="single" w:sz="24" w:space="0" w:color="000000"/>
            </w:tcBorders>
            <w:shd w:val="clear" w:color="auto" w:fill="auto"/>
            <w:vAlign w:val="center"/>
          </w:tcPr>
          <w:p w:rsidR="000C5333" w:rsidRDefault="002D6D95">
            <w:pPr>
              <w:spacing w:before="48" w:line="280" w:lineRule="auto"/>
              <w:jc w:val="both"/>
              <w:rPr>
                <w:rFonts w:ascii="標楷體" w:eastAsia="標楷體" w:hAnsi="標楷體" w:cs="標楷體"/>
              </w:rPr>
            </w:pPr>
            <w:r>
              <w:rPr>
                <w:rFonts w:ascii="標楷體" w:eastAsia="標楷體" w:hAnsi="標楷體" w:cs="標楷體"/>
              </w:rPr>
              <w:t>第十四課 桂花樹</w:t>
            </w:r>
          </w:p>
          <w:p w:rsidR="000C5333" w:rsidRDefault="002D6D95">
            <w:pPr>
              <w:spacing w:line="280" w:lineRule="auto"/>
              <w:jc w:val="both"/>
            </w:pPr>
            <w:r>
              <w:rPr>
                <w:rFonts w:ascii="標楷體" w:eastAsia="標楷體" w:hAnsi="標楷體" w:cs="標楷體"/>
                <w:sz w:val="18"/>
                <w:szCs w:val="18"/>
              </w:rPr>
              <w:t>(課文、生字、語詞、造句、成語、字音字形)</w:t>
            </w:r>
          </w:p>
        </w:tc>
      </w:tr>
      <w:tr w:rsidR="000C5333">
        <w:trPr>
          <w:trHeight w:val="555"/>
        </w:trPr>
        <w:tc>
          <w:tcPr>
            <w:tcW w:w="950" w:type="dxa"/>
            <w:tcBorders>
              <w:top w:val="single" w:sz="4" w:space="0" w:color="000000"/>
              <w:left w:val="single" w:sz="12" w:space="0" w:color="000000"/>
              <w:bottom w:val="single" w:sz="4"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8</w:t>
            </w:r>
          </w:p>
        </w:tc>
        <w:tc>
          <w:tcPr>
            <w:tcW w:w="382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C5333" w:rsidRDefault="002D6D95">
            <w:pPr>
              <w:spacing w:line="280" w:lineRule="auto"/>
              <w:jc w:val="both"/>
            </w:pPr>
            <w:r>
              <w:rPr>
                <w:rFonts w:ascii="標楷體" w:eastAsia="標楷體" w:hAnsi="標楷體" w:cs="標楷體"/>
              </w:rPr>
              <w:t>閱讀階梯一 進入雨林</w:t>
            </w:r>
          </w:p>
        </w:tc>
        <w:tc>
          <w:tcPr>
            <w:tcW w:w="866" w:type="dxa"/>
            <w:gridSpan w:val="2"/>
            <w:tcBorders>
              <w:top w:val="single" w:sz="4" w:space="0" w:color="000000"/>
              <w:bottom w:val="single" w:sz="4"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18</w:t>
            </w:r>
          </w:p>
        </w:tc>
        <w:tc>
          <w:tcPr>
            <w:tcW w:w="3911" w:type="dxa"/>
            <w:gridSpan w:val="2"/>
            <w:tcBorders>
              <w:top w:val="single" w:sz="4" w:space="0" w:color="000000"/>
              <w:left w:val="single" w:sz="4" w:space="0" w:color="000000"/>
              <w:bottom w:val="single" w:sz="4" w:space="0" w:color="000000"/>
              <w:right w:val="single" w:sz="24" w:space="0" w:color="000000"/>
            </w:tcBorders>
            <w:shd w:val="clear" w:color="auto" w:fill="auto"/>
            <w:vAlign w:val="center"/>
          </w:tcPr>
          <w:p w:rsidR="000C5333" w:rsidRDefault="002D6D95">
            <w:pPr>
              <w:spacing w:line="280" w:lineRule="auto"/>
              <w:jc w:val="both"/>
            </w:pPr>
            <w:r>
              <w:rPr>
                <w:rFonts w:ascii="標楷體" w:eastAsia="標楷體" w:hAnsi="標楷體" w:cs="標楷體"/>
              </w:rPr>
              <w:t>閱讀階梯二故事真相</w:t>
            </w:r>
          </w:p>
        </w:tc>
      </w:tr>
      <w:tr w:rsidR="000C5333">
        <w:trPr>
          <w:trHeight w:val="549"/>
        </w:trPr>
        <w:tc>
          <w:tcPr>
            <w:tcW w:w="950" w:type="dxa"/>
            <w:tcBorders>
              <w:top w:val="single" w:sz="4" w:space="0" w:color="000000"/>
              <w:left w:val="single" w:sz="12" w:space="0" w:color="000000"/>
              <w:bottom w:val="single" w:sz="4"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9</w:t>
            </w:r>
          </w:p>
        </w:tc>
        <w:tc>
          <w:tcPr>
            <w:tcW w:w="382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C5333" w:rsidRDefault="002D6D95">
            <w:pPr>
              <w:spacing w:line="280" w:lineRule="auto"/>
              <w:jc w:val="both"/>
            </w:pPr>
            <w:r>
              <w:rPr>
                <w:rFonts w:ascii="標楷體" w:eastAsia="標楷體" w:hAnsi="標楷體" w:cs="標楷體"/>
              </w:rPr>
              <w:t>複習</w:t>
            </w:r>
          </w:p>
        </w:tc>
        <w:tc>
          <w:tcPr>
            <w:tcW w:w="866" w:type="dxa"/>
            <w:gridSpan w:val="2"/>
            <w:tcBorders>
              <w:top w:val="single" w:sz="4" w:space="0" w:color="000000"/>
              <w:bottom w:val="single" w:sz="4"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19</w:t>
            </w:r>
          </w:p>
        </w:tc>
        <w:tc>
          <w:tcPr>
            <w:tcW w:w="3911" w:type="dxa"/>
            <w:gridSpan w:val="2"/>
            <w:tcBorders>
              <w:top w:val="single" w:sz="4" w:space="0" w:color="000000"/>
              <w:left w:val="single" w:sz="4" w:space="0" w:color="000000"/>
              <w:bottom w:val="single" w:sz="4" w:space="0" w:color="000000"/>
              <w:right w:val="single" w:sz="24" w:space="0" w:color="000000"/>
            </w:tcBorders>
            <w:shd w:val="clear" w:color="auto" w:fill="auto"/>
            <w:vAlign w:val="center"/>
          </w:tcPr>
          <w:p w:rsidR="000C5333" w:rsidRDefault="002D6D95">
            <w:pPr>
              <w:spacing w:line="280" w:lineRule="auto"/>
              <w:jc w:val="both"/>
            </w:pPr>
            <w:r>
              <w:rPr>
                <w:rFonts w:ascii="標楷體" w:eastAsia="標楷體" w:hAnsi="標楷體" w:cs="標楷體"/>
              </w:rPr>
              <w:t>複習</w:t>
            </w:r>
          </w:p>
        </w:tc>
      </w:tr>
      <w:tr w:rsidR="000C5333">
        <w:trPr>
          <w:trHeight w:val="571"/>
        </w:trPr>
        <w:tc>
          <w:tcPr>
            <w:tcW w:w="950" w:type="dxa"/>
            <w:tcBorders>
              <w:top w:val="single" w:sz="4" w:space="0" w:color="000000"/>
              <w:left w:val="single" w:sz="12" w:space="0" w:color="000000"/>
              <w:bottom w:val="single" w:sz="4"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10</w:t>
            </w:r>
          </w:p>
        </w:tc>
        <w:tc>
          <w:tcPr>
            <w:tcW w:w="382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C5333" w:rsidRDefault="002D6D95">
            <w:pPr>
              <w:spacing w:line="280" w:lineRule="auto"/>
              <w:jc w:val="both"/>
              <w:rPr>
                <w:rFonts w:ascii="標楷體" w:eastAsia="標楷體" w:hAnsi="標楷體" w:cs="標楷體"/>
              </w:rPr>
            </w:pPr>
            <w:r>
              <w:rPr>
                <w:rFonts w:ascii="標楷體" w:eastAsia="標楷體" w:hAnsi="標楷體" w:cs="標楷體"/>
              </w:rPr>
              <w:t>期中評量</w:t>
            </w:r>
          </w:p>
        </w:tc>
        <w:tc>
          <w:tcPr>
            <w:tcW w:w="866" w:type="dxa"/>
            <w:gridSpan w:val="2"/>
            <w:tcBorders>
              <w:top w:val="single" w:sz="4" w:space="0" w:color="000000"/>
              <w:bottom w:val="single" w:sz="4"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20</w:t>
            </w:r>
          </w:p>
        </w:tc>
        <w:tc>
          <w:tcPr>
            <w:tcW w:w="3911" w:type="dxa"/>
            <w:gridSpan w:val="2"/>
            <w:tcBorders>
              <w:top w:val="single" w:sz="4" w:space="0" w:color="000000"/>
              <w:left w:val="single" w:sz="4" w:space="0" w:color="000000"/>
              <w:bottom w:val="single" w:sz="4" w:space="0" w:color="000000"/>
              <w:right w:val="single" w:sz="24" w:space="0" w:color="000000"/>
            </w:tcBorders>
            <w:shd w:val="clear" w:color="auto" w:fill="auto"/>
            <w:vAlign w:val="center"/>
          </w:tcPr>
          <w:p w:rsidR="000C5333" w:rsidRDefault="002D6D95">
            <w:pPr>
              <w:spacing w:line="280" w:lineRule="auto"/>
              <w:jc w:val="both"/>
            </w:pPr>
            <w:r>
              <w:rPr>
                <w:rFonts w:ascii="標楷體" w:eastAsia="標楷體" w:hAnsi="標楷體" w:cs="標楷體"/>
              </w:rPr>
              <w:t>期末評量</w:t>
            </w:r>
          </w:p>
        </w:tc>
      </w:tr>
      <w:tr w:rsidR="000C5333">
        <w:trPr>
          <w:trHeight w:val="479"/>
        </w:trPr>
        <w:tc>
          <w:tcPr>
            <w:tcW w:w="9548" w:type="dxa"/>
            <w:gridSpan w:val="9"/>
            <w:tcBorders>
              <w:top w:val="single" w:sz="4" w:space="0" w:color="000000"/>
              <w:left w:val="single" w:sz="12" w:space="0" w:color="000000"/>
              <w:bottom w:val="single" w:sz="4" w:space="0" w:color="000000"/>
              <w:right w:val="single" w:sz="12" w:space="0" w:color="000000"/>
            </w:tcBorders>
            <w:vAlign w:val="center"/>
          </w:tcPr>
          <w:p w:rsidR="000C5333" w:rsidRDefault="002D6D95">
            <w:pPr>
              <w:spacing w:line="320" w:lineRule="auto"/>
              <w:jc w:val="center"/>
              <w:rPr>
                <w:rFonts w:ascii="標楷體" w:eastAsia="標楷體" w:hAnsi="標楷體" w:cs="標楷體"/>
                <w:b/>
                <w:sz w:val="32"/>
                <w:szCs w:val="32"/>
              </w:rPr>
            </w:pPr>
            <w:r>
              <w:rPr>
                <w:rFonts w:ascii="標楷體" w:eastAsia="標楷體" w:hAnsi="標楷體" w:cs="標楷體"/>
                <w:b/>
                <w:sz w:val="32"/>
                <w:szCs w:val="32"/>
              </w:rPr>
              <w:t>下學期</w:t>
            </w:r>
          </w:p>
        </w:tc>
      </w:tr>
      <w:tr w:rsidR="000C5333">
        <w:trPr>
          <w:trHeight w:val="459"/>
        </w:trPr>
        <w:tc>
          <w:tcPr>
            <w:tcW w:w="950" w:type="dxa"/>
            <w:tcBorders>
              <w:top w:val="single" w:sz="4" w:space="0" w:color="000000"/>
              <w:left w:val="single" w:sz="12" w:space="0" w:color="000000"/>
              <w:bottom w:val="single" w:sz="4" w:space="0" w:color="000000"/>
            </w:tcBorders>
            <w:vAlign w:val="center"/>
          </w:tcPr>
          <w:p w:rsidR="000C5333" w:rsidRDefault="002D6D95">
            <w:pPr>
              <w:jc w:val="center"/>
              <w:rPr>
                <w:rFonts w:ascii="標楷體" w:eastAsia="標楷體" w:hAnsi="標楷體" w:cs="標楷體"/>
                <w:b/>
              </w:rPr>
            </w:pPr>
            <w:r>
              <w:rPr>
                <w:rFonts w:ascii="標楷體" w:eastAsia="標楷體" w:hAnsi="標楷體" w:cs="標楷體"/>
                <w:b/>
              </w:rPr>
              <w:t>週次</w:t>
            </w:r>
          </w:p>
        </w:tc>
        <w:tc>
          <w:tcPr>
            <w:tcW w:w="3821" w:type="dxa"/>
            <w:gridSpan w:val="4"/>
            <w:tcBorders>
              <w:top w:val="single" w:sz="4" w:space="0" w:color="000000"/>
              <w:bottom w:val="single" w:sz="4" w:space="0" w:color="000000"/>
            </w:tcBorders>
            <w:vAlign w:val="center"/>
          </w:tcPr>
          <w:p w:rsidR="000C5333" w:rsidRDefault="002D6D95">
            <w:pPr>
              <w:jc w:val="center"/>
              <w:rPr>
                <w:rFonts w:ascii="標楷體" w:eastAsia="標楷體" w:hAnsi="標楷體" w:cs="標楷體"/>
                <w:b/>
              </w:rPr>
            </w:pPr>
            <w:r>
              <w:rPr>
                <w:rFonts w:ascii="標楷體" w:eastAsia="標楷體" w:hAnsi="標楷體" w:cs="標楷體"/>
                <w:b/>
              </w:rPr>
              <w:t>單元名稱/內容</w:t>
            </w:r>
          </w:p>
        </w:tc>
        <w:tc>
          <w:tcPr>
            <w:tcW w:w="783" w:type="dxa"/>
            <w:tcBorders>
              <w:top w:val="single" w:sz="4" w:space="0" w:color="000000"/>
              <w:bottom w:val="single" w:sz="4" w:space="0" w:color="000000"/>
            </w:tcBorders>
            <w:vAlign w:val="center"/>
          </w:tcPr>
          <w:p w:rsidR="000C5333" w:rsidRDefault="002D6D95">
            <w:pPr>
              <w:jc w:val="center"/>
              <w:rPr>
                <w:rFonts w:ascii="標楷體" w:eastAsia="標楷體" w:hAnsi="標楷體" w:cs="標楷體"/>
                <w:b/>
              </w:rPr>
            </w:pPr>
            <w:r>
              <w:rPr>
                <w:rFonts w:ascii="標楷體" w:eastAsia="標楷體" w:hAnsi="標楷體" w:cs="標楷體"/>
                <w:b/>
              </w:rPr>
              <w:t>週次</w:t>
            </w:r>
          </w:p>
        </w:tc>
        <w:tc>
          <w:tcPr>
            <w:tcW w:w="3994" w:type="dxa"/>
            <w:gridSpan w:val="3"/>
            <w:tcBorders>
              <w:top w:val="single" w:sz="4" w:space="0" w:color="000000"/>
              <w:bottom w:val="single" w:sz="4" w:space="0" w:color="000000"/>
              <w:right w:val="single" w:sz="12" w:space="0" w:color="000000"/>
            </w:tcBorders>
            <w:vAlign w:val="center"/>
          </w:tcPr>
          <w:p w:rsidR="000C5333" w:rsidRDefault="002D6D95">
            <w:pPr>
              <w:jc w:val="center"/>
              <w:rPr>
                <w:rFonts w:ascii="標楷體" w:eastAsia="標楷體" w:hAnsi="標楷體" w:cs="標楷體"/>
                <w:b/>
              </w:rPr>
            </w:pPr>
            <w:r>
              <w:rPr>
                <w:rFonts w:ascii="標楷體" w:eastAsia="標楷體" w:hAnsi="標楷體" w:cs="標楷體"/>
                <w:b/>
              </w:rPr>
              <w:t>單元名稱/內容</w:t>
            </w:r>
          </w:p>
        </w:tc>
      </w:tr>
      <w:tr w:rsidR="000C5333">
        <w:trPr>
          <w:trHeight w:val="414"/>
        </w:trPr>
        <w:tc>
          <w:tcPr>
            <w:tcW w:w="950" w:type="dxa"/>
            <w:tcBorders>
              <w:top w:val="single" w:sz="4" w:space="0" w:color="000000"/>
              <w:left w:val="single" w:sz="12" w:space="0" w:color="000000"/>
              <w:bottom w:val="single" w:sz="4"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1</w:t>
            </w:r>
          </w:p>
        </w:tc>
        <w:tc>
          <w:tcPr>
            <w:tcW w:w="382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C5333" w:rsidRDefault="002D6D95">
            <w:pPr>
              <w:spacing w:before="48" w:line="280" w:lineRule="auto"/>
              <w:jc w:val="both"/>
              <w:rPr>
                <w:rFonts w:ascii="標楷體" w:eastAsia="標楷體" w:hAnsi="標楷體" w:cs="標楷體"/>
              </w:rPr>
            </w:pPr>
            <w:r>
              <w:rPr>
                <w:rFonts w:ascii="標楷體" w:eastAsia="標楷體" w:hAnsi="標楷體" w:cs="標楷體"/>
              </w:rPr>
              <w:t>第一課 過故人莊</w:t>
            </w:r>
          </w:p>
          <w:p w:rsidR="000C5333" w:rsidRDefault="002D6D95">
            <w:pPr>
              <w:spacing w:line="280" w:lineRule="auto"/>
              <w:jc w:val="both"/>
            </w:pPr>
            <w:r>
              <w:rPr>
                <w:rFonts w:ascii="標楷體" w:eastAsia="標楷體" w:hAnsi="標楷體" w:cs="標楷體"/>
                <w:sz w:val="18"/>
                <w:szCs w:val="18"/>
              </w:rPr>
              <w:t>(課文、生字、語詞、造句、成語、字音字形)</w:t>
            </w:r>
          </w:p>
        </w:tc>
        <w:tc>
          <w:tcPr>
            <w:tcW w:w="783" w:type="dxa"/>
            <w:tcBorders>
              <w:top w:val="single" w:sz="4" w:space="0" w:color="000000"/>
              <w:bottom w:val="single" w:sz="4"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11</w:t>
            </w:r>
          </w:p>
        </w:tc>
        <w:tc>
          <w:tcPr>
            <w:tcW w:w="3994" w:type="dxa"/>
            <w:gridSpan w:val="3"/>
            <w:tcBorders>
              <w:top w:val="single" w:sz="4" w:space="0" w:color="000000"/>
              <w:left w:val="single" w:sz="4" w:space="0" w:color="000000"/>
              <w:bottom w:val="single" w:sz="4" w:space="0" w:color="000000"/>
              <w:right w:val="single" w:sz="24" w:space="0" w:color="000000"/>
            </w:tcBorders>
            <w:shd w:val="clear" w:color="auto" w:fill="auto"/>
            <w:vAlign w:val="center"/>
          </w:tcPr>
          <w:p w:rsidR="000C5333" w:rsidRDefault="002D6D95">
            <w:pPr>
              <w:spacing w:line="280" w:lineRule="auto"/>
              <w:jc w:val="both"/>
              <w:rPr>
                <w:rFonts w:ascii="標楷體" w:eastAsia="標楷體" w:hAnsi="標楷體" w:cs="標楷體"/>
              </w:rPr>
            </w:pPr>
            <w:r>
              <w:rPr>
                <w:rFonts w:ascii="標楷體" w:eastAsia="標楷體" w:hAnsi="標楷體" w:cs="標楷體"/>
              </w:rPr>
              <w:t>第七課 油條報紙•文字夢</w:t>
            </w:r>
          </w:p>
          <w:p w:rsidR="000C5333" w:rsidRDefault="002D6D95">
            <w:pPr>
              <w:spacing w:line="280" w:lineRule="auto"/>
              <w:jc w:val="both"/>
              <w:rPr>
                <w:rFonts w:ascii="標楷體" w:eastAsia="標楷體" w:hAnsi="標楷體" w:cs="標楷體"/>
              </w:rPr>
            </w:pPr>
            <w:r>
              <w:rPr>
                <w:rFonts w:ascii="標楷體" w:eastAsia="標楷體" w:hAnsi="標楷體" w:cs="標楷體"/>
                <w:sz w:val="18"/>
                <w:szCs w:val="18"/>
              </w:rPr>
              <w:t>(課文、生字、語詞、造句、成語、字音字形)</w:t>
            </w:r>
          </w:p>
        </w:tc>
      </w:tr>
      <w:tr w:rsidR="000C5333">
        <w:trPr>
          <w:trHeight w:val="365"/>
        </w:trPr>
        <w:tc>
          <w:tcPr>
            <w:tcW w:w="950" w:type="dxa"/>
            <w:tcBorders>
              <w:top w:val="single" w:sz="4" w:space="0" w:color="000000"/>
              <w:left w:val="single" w:sz="12" w:space="0" w:color="000000"/>
              <w:bottom w:val="single" w:sz="4"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2</w:t>
            </w:r>
          </w:p>
        </w:tc>
        <w:tc>
          <w:tcPr>
            <w:tcW w:w="382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C5333" w:rsidRDefault="002D6D95">
            <w:pPr>
              <w:spacing w:line="280" w:lineRule="auto"/>
              <w:jc w:val="both"/>
              <w:rPr>
                <w:rFonts w:ascii="標楷體" w:eastAsia="標楷體" w:hAnsi="標楷體" w:cs="標楷體"/>
              </w:rPr>
            </w:pPr>
            <w:r>
              <w:rPr>
                <w:rFonts w:ascii="標楷體" w:eastAsia="標楷體" w:hAnsi="標楷體" w:cs="標楷體"/>
              </w:rPr>
              <w:t>第二課 把愛傳下去</w:t>
            </w:r>
          </w:p>
          <w:p w:rsidR="000C5333" w:rsidRDefault="002D6D95">
            <w:pPr>
              <w:spacing w:line="280" w:lineRule="auto"/>
              <w:jc w:val="both"/>
            </w:pPr>
            <w:r>
              <w:rPr>
                <w:rFonts w:ascii="標楷體" w:eastAsia="標楷體" w:hAnsi="標楷體" w:cs="標楷體"/>
                <w:sz w:val="18"/>
                <w:szCs w:val="18"/>
              </w:rPr>
              <w:t>(課文、生字、語詞、造句、成語、字音字形)</w:t>
            </w:r>
          </w:p>
        </w:tc>
        <w:tc>
          <w:tcPr>
            <w:tcW w:w="783" w:type="dxa"/>
            <w:tcBorders>
              <w:top w:val="single" w:sz="4" w:space="0" w:color="000000"/>
              <w:bottom w:val="single" w:sz="4"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12</w:t>
            </w:r>
          </w:p>
        </w:tc>
        <w:tc>
          <w:tcPr>
            <w:tcW w:w="3994" w:type="dxa"/>
            <w:gridSpan w:val="3"/>
            <w:tcBorders>
              <w:top w:val="single" w:sz="4" w:space="0" w:color="000000"/>
              <w:left w:val="single" w:sz="4" w:space="0" w:color="000000"/>
              <w:bottom w:val="single" w:sz="4" w:space="0" w:color="000000"/>
              <w:right w:val="single" w:sz="24" w:space="0" w:color="000000"/>
            </w:tcBorders>
            <w:shd w:val="clear" w:color="auto" w:fill="auto"/>
            <w:vAlign w:val="center"/>
          </w:tcPr>
          <w:p w:rsidR="000C5333" w:rsidRDefault="002D6D95">
            <w:pPr>
              <w:spacing w:line="280" w:lineRule="auto"/>
              <w:jc w:val="both"/>
              <w:rPr>
                <w:rFonts w:ascii="標楷體" w:eastAsia="標楷體" w:hAnsi="標楷體" w:cs="標楷體"/>
              </w:rPr>
            </w:pPr>
            <w:r>
              <w:rPr>
                <w:rFonts w:ascii="標楷體" w:eastAsia="標楷體" w:hAnsi="標楷體" w:cs="標楷體"/>
              </w:rPr>
              <w:t>第八課 雕刻一座小島</w:t>
            </w:r>
          </w:p>
          <w:p w:rsidR="000C5333" w:rsidRDefault="002D6D95">
            <w:pPr>
              <w:spacing w:line="280" w:lineRule="auto"/>
              <w:jc w:val="both"/>
              <w:rPr>
                <w:rFonts w:ascii="標楷體" w:eastAsia="標楷體" w:hAnsi="標楷體" w:cs="標楷體"/>
              </w:rPr>
            </w:pPr>
            <w:r>
              <w:rPr>
                <w:rFonts w:ascii="標楷體" w:eastAsia="標楷體" w:hAnsi="標楷體" w:cs="標楷體"/>
                <w:sz w:val="18"/>
                <w:szCs w:val="18"/>
              </w:rPr>
              <w:t>(課文、生字、語詞、造句、成語、字音字形)</w:t>
            </w:r>
          </w:p>
        </w:tc>
      </w:tr>
      <w:tr w:rsidR="000C5333">
        <w:trPr>
          <w:trHeight w:val="415"/>
        </w:trPr>
        <w:tc>
          <w:tcPr>
            <w:tcW w:w="950" w:type="dxa"/>
            <w:tcBorders>
              <w:top w:val="single" w:sz="4" w:space="0" w:color="000000"/>
              <w:left w:val="single" w:sz="12" w:space="0" w:color="000000"/>
              <w:bottom w:val="single" w:sz="4"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3</w:t>
            </w:r>
          </w:p>
        </w:tc>
        <w:tc>
          <w:tcPr>
            <w:tcW w:w="382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C5333" w:rsidRDefault="002D6D95">
            <w:pPr>
              <w:spacing w:line="280" w:lineRule="auto"/>
              <w:jc w:val="both"/>
              <w:rPr>
                <w:rFonts w:ascii="標楷體" w:eastAsia="標楷體" w:hAnsi="標楷體" w:cs="標楷體"/>
              </w:rPr>
            </w:pPr>
            <w:r>
              <w:rPr>
                <w:rFonts w:ascii="標楷體" w:eastAsia="標楷體" w:hAnsi="標楷體" w:cs="標楷體"/>
              </w:rPr>
              <w:t>第三課 山村車輄寮</w:t>
            </w:r>
          </w:p>
          <w:p w:rsidR="000C5333" w:rsidRDefault="002D6D95">
            <w:pPr>
              <w:spacing w:line="280" w:lineRule="auto"/>
              <w:jc w:val="both"/>
            </w:pPr>
            <w:r>
              <w:rPr>
                <w:rFonts w:ascii="標楷體" w:eastAsia="標楷體" w:hAnsi="標楷體" w:cs="標楷體"/>
                <w:sz w:val="18"/>
                <w:szCs w:val="18"/>
              </w:rPr>
              <w:t>(課文、生字、語詞、造句、成語、字音字形)</w:t>
            </w:r>
          </w:p>
        </w:tc>
        <w:tc>
          <w:tcPr>
            <w:tcW w:w="783" w:type="dxa"/>
            <w:tcBorders>
              <w:top w:val="single" w:sz="4" w:space="0" w:color="000000"/>
              <w:bottom w:val="single" w:sz="4"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13</w:t>
            </w:r>
          </w:p>
        </w:tc>
        <w:tc>
          <w:tcPr>
            <w:tcW w:w="3994" w:type="dxa"/>
            <w:gridSpan w:val="3"/>
            <w:tcBorders>
              <w:top w:val="single" w:sz="4" w:space="0" w:color="000000"/>
              <w:left w:val="single" w:sz="4" w:space="0" w:color="000000"/>
              <w:bottom w:val="single" w:sz="4" w:space="0" w:color="000000"/>
              <w:right w:val="single" w:sz="24" w:space="0" w:color="000000"/>
            </w:tcBorders>
            <w:shd w:val="clear" w:color="auto" w:fill="auto"/>
            <w:vAlign w:val="center"/>
          </w:tcPr>
          <w:p w:rsidR="000C5333" w:rsidRDefault="002D6D95">
            <w:pPr>
              <w:spacing w:before="48" w:line="280" w:lineRule="auto"/>
              <w:jc w:val="both"/>
              <w:rPr>
                <w:rFonts w:ascii="標楷體" w:eastAsia="標楷體" w:hAnsi="標楷體" w:cs="標楷體"/>
              </w:rPr>
            </w:pPr>
            <w:r>
              <w:rPr>
                <w:rFonts w:ascii="標楷體" w:eastAsia="標楷體" w:hAnsi="標楷體" w:cs="標楷體"/>
              </w:rPr>
              <w:t>第九課 童年•夏日•棉花糖</w:t>
            </w:r>
          </w:p>
          <w:p w:rsidR="000C5333" w:rsidRDefault="002D6D95">
            <w:pPr>
              <w:spacing w:line="280" w:lineRule="auto"/>
              <w:jc w:val="both"/>
              <w:rPr>
                <w:rFonts w:ascii="標楷體" w:eastAsia="標楷體" w:hAnsi="標楷體" w:cs="標楷體"/>
              </w:rPr>
            </w:pPr>
            <w:r>
              <w:rPr>
                <w:rFonts w:ascii="標楷體" w:eastAsia="標楷體" w:hAnsi="標楷體" w:cs="標楷體"/>
                <w:sz w:val="18"/>
                <w:szCs w:val="18"/>
              </w:rPr>
              <w:t>(課文、生字、語詞、造句、成語、字音字形)</w:t>
            </w:r>
          </w:p>
        </w:tc>
      </w:tr>
      <w:tr w:rsidR="000C5333">
        <w:trPr>
          <w:trHeight w:val="317"/>
        </w:trPr>
        <w:tc>
          <w:tcPr>
            <w:tcW w:w="950" w:type="dxa"/>
            <w:tcBorders>
              <w:top w:val="single" w:sz="4" w:space="0" w:color="000000"/>
              <w:left w:val="single" w:sz="12" w:space="0" w:color="000000"/>
              <w:bottom w:val="single" w:sz="4"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4</w:t>
            </w:r>
          </w:p>
        </w:tc>
        <w:tc>
          <w:tcPr>
            <w:tcW w:w="382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C5333" w:rsidRDefault="002D6D95">
            <w:pPr>
              <w:spacing w:line="280" w:lineRule="auto"/>
              <w:jc w:val="both"/>
              <w:rPr>
                <w:rFonts w:ascii="標楷體" w:eastAsia="標楷體" w:hAnsi="標楷體" w:cs="標楷體"/>
              </w:rPr>
            </w:pPr>
            <w:r>
              <w:rPr>
                <w:rFonts w:ascii="標楷體" w:eastAsia="標楷體" w:hAnsi="標楷體" w:cs="標楷體"/>
              </w:rPr>
              <w:t>第四課 巨人的階梯</w:t>
            </w:r>
          </w:p>
          <w:p w:rsidR="000C5333" w:rsidRDefault="002D6D95">
            <w:pPr>
              <w:spacing w:line="280" w:lineRule="auto"/>
              <w:jc w:val="both"/>
            </w:pPr>
            <w:r>
              <w:rPr>
                <w:rFonts w:ascii="標楷體" w:eastAsia="標楷體" w:hAnsi="標楷體" w:cs="標楷體"/>
                <w:sz w:val="18"/>
                <w:szCs w:val="18"/>
              </w:rPr>
              <w:t>(課文、生字、語詞、造句、成語、字音字形)</w:t>
            </w:r>
          </w:p>
        </w:tc>
        <w:tc>
          <w:tcPr>
            <w:tcW w:w="783" w:type="dxa"/>
            <w:tcBorders>
              <w:top w:val="single" w:sz="4" w:space="0" w:color="000000"/>
              <w:bottom w:val="single" w:sz="4"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14</w:t>
            </w:r>
          </w:p>
        </w:tc>
        <w:tc>
          <w:tcPr>
            <w:tcW w:w="3994" w:type="dxa"/>
            <w:gridSpan w:val="3"/>
            <w:tcBorders>
              <w:top w:val="single" w:sz="4" w:space="0" w:color="000000"/>
              <w:left w:val="single" w:sz="4" w:space="0" w:color="000000"/>
              <w:bottom w:val="single" w:sz="4" w:space="0" w:color="000000"/>
              <w:right w:val="single" w:sz="24" w:space="0" w:color="000000"/>
            </w:tcBorders>
            <w:shd w:val="clear" w:color="auto" w:fill="auto"/>
            <w:vAlign w:val="center"/>
          </w:tcPr>
          <w:p w:rsidR="000C5333" w:rsidRDefault="002D6D95">
            <w:pPr>
              <w:spacing w:line="280" w:lineRule="auto"/>
              <w:jc w:val="both"/>
              <w:rPr>
                <w:rFonts w:ascii="標楷體" w:eastAsia="標楷體" w:hAnsi="標楷體" w:cs="標楷體"/>
              </w:rPr>
            </w:pPr>
            <w:r>
              <w:rPr>
                <w:rFonts w:ascii="標楷體" w:eastAsia="標楷體" w:hAnsi="標楷體" w:cs="標楷體"/>
              </w:rPr>
              <w:t>第十課 追夢的翅膀</w:t>
            </w:r>
          </w:p>
          <w:p w:rsidR="000C5333" w:rsidRDefault="002D6D95">
            <w:pPr>
              <w:spacing w:line="280" w:lineRule="auto"/>
              <w:jc w:val="both"/>
              <w:rPr>
                <w:rFonts w:ascii="標楷體" w:eastAsia="標楷體" w:hAnsi="標楷體" w:cs="標楷體"/>
              </w:rPr>
            </w:pPr>
            <w:r>
              <w:rPr>
                <w:rFonts w:ascii="標楷體" w:eastAsia="標楷體" w:hAnsi="標楷體" w:cs="標楷體"/>
                <w:sz w:val="18"/>
                <w:szCs w:val="18"/>
              </w:rPr>
              <w:t>(課文、生字、語詞、造句、成語、字音字形)</w:t>
            </w:r>
          </w:p>
        </w:tc>
      </w:tr>
      <w:tr w:rsidR="000C5333">
        <w:trPr>
          <w:trHeight w:val="400"/>
        </w:trPr>
        <w:tc>
          <w:tcPr>
            <w:tcW w:w="950" w:type="dxa"/>
            <w:tcBorders>
              <w:top w:val="single" w:sz="4" w:space="0" w:color="000000"/>
              <w:left w:val="single" w:sz="12" w:space="0" w:color="000000"/>
              <w:bottom w:val="single" w:sz="4"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5</w:t>
            </w:r>
          </w:p>
        </w:tc>
        <w:tc>
          <w:tcPr>
            <w:tcW w:w="382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C5333" w:rsidRDefault="002D6D95">
            <w:pPr>
              <w:spacing w:line="280" w:lineRule="auto"/>
              <w:jc w:val="both"/>
              <w:rPr>
                <w:rFonts w:ascii="標楷體" w:eastAsia="標楷體" w:hAnsi="標楷體" w:cs="標楷體"/>
              </w:rPr>
            </w:pPr>
            <w:r>
              <w:rPr>
                <w:rFonts w:ascii="標楷體" w:eastAsia="標楷體" w:hAnsi="標楷體" w:cs="標楷體"/>
              </w:rPr>
              <w:t>第五課 馬達加斯加，出發！</w:t>
            </w:r>
          </w:p>
          <w:p w:rsidR="000C5333" w:rsidRDefault="002D6D95">
            <w:pPr>
              <w:spacing w:line="280" w:lineRule="auto"/>
              <w:jc w:val="both"/>
            </w:pPr>
            <w:r>
              <w:rPr>
                <w:rFonts w:ascii="標楷體" w:eastAsia="標楷體" w:hAnsi="標楷體" w:cs="標楷體"/>
                <w:sz w:val="18"/>
                <w:szCs w:val="18"/>
              </w:rPr>
              <w:t>(課文、生字、語詞、造句、成語、字音字形)</w:t>
            </w:r>
          </w:p>
        </w:tc>
        <w:tc>
          <w:tcPr>
            <w:tcW w:w="783" w:type="dxa"/>
            <w:tcBorders>
              <w:top w:val="single" w:sz="4" w:space="0" w:color="000000"/>
              <w:bottom w:val="single" w:sz="4"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15</w:t>
            </w:r>
          </w:p>
        </w:tc>
        <w:tc>
          <w:tcPr>
            <w:tcW w:w="3994" w:type="dxa"/>
            <w:gridSpan w:val="3"/>
            <w:tcBorders>
              <w:top w:val="single" w:sz="4" w:space="0" w:color="000000"/>
              <w:left w:val="single" w:sz="4" w:space="0" w:color="000000"/>
              <w:bottom w:val="single" w:sz="4" w:space="0" w:color="000000"/>
              <w:right w:val="single" w:sz="24" w:space="0" w:color="000000"/>
            </w:tcBorders>
            <w:shd w:val="clear" w:color="auto" w:fill="auto"/>
            <w:vAlign w:val="center"/>
          </w:tcPr>
          <w:p w:rsidR="000C5333" w:rsidRDefault="002D6D95">
            <w:pPr>
              <w:spacing w:line="280" w:lineRule="auto"/>
              <w:jc w:val="both"/>
              <w:rPr>
                <w:rFonts w:ascii="標楷體" w:eastAsia="標楷體" w:hAnsi="標楷體" w:cs="標楷體"/>
              </w:rPr>
            </w:pPr>
            <w:r>
              <w:rPr>
                <w:rFonts w:ascii="標楷體" w:eastAsia="標楷體" w:hAnsi="標楷體" w:cs="標楷體"/>
              </w:rPr>
              <w:t>第十一課 祝賀你，孩子</w:t>
            </w:r>
          </w:p>
          <w:p w:rsidR="000C5333" w:rsidRDefault="002D6D95">
            <w:pPr>
              <w:spacing w:line="280" w:lineRule="auto"/>
              <w:jc w:val="both"/>
              <w:rPr>
                <w:rFonts w:ascii="標楷體" w:eastAsia="標楷體" w:hAnsi="標楷體" w:cs="標楷體"/>
              </w:rPr>
            </w:pPr>
            <w:r>
              <w:rPr>
                <w:rFonts w:ascii="標楷體" w:eastAsia="標楷體" w:hAnsi="標楷體" w:cs="標楷體"/>
                <w:sz w:val="18"/>
                <w:szCs w:val="18"/>
              </w:rPr>
              <w:t>(課文、生字、語詞、造句、成語、字音字形)</w:t>
            </w:r>
          </w:p>
        </w:tc>
      </w:tr>
      <w:tr w:rsidR="000C5333">
        <w:trPr>
          <w:trHeight w:val="433"/>
        </w:trPr>
        <w:tc>
          <w:tcPr>
            <w:tcW w:w="950" w:type="dxa"/>
            <w:tcBorders>
              <w:top w:val="single" w:sz="4" w:space="0" w:color="000000"/>
              <w:left w:val="single" w:sz="12" w:space="0" w:color="000000"/>
              <w:bottom w:val="single" w:sz="4"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6</w:t>
            </w:r>
          </w:p>
        </w:tc>
        <w:tc>
          <w:tcPr>
            <w:tcW w:w="382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C5333" w:rsidRDefault="002D6D95">
            <w:pPr>
              <w:spacing w:line="280" w:lineRule="auto"/>
              <w:jc w:val="both"/>
              <w:rPr>
                <w:rFonts w:ascii="標楷體" w:eastAsia="標楷體" w:hAnsi="標楷體" w:cs="標楷體"/>
              </w:rPr>
            </w:pPr>
            <w:r>
              <w:rPr>
                <w:rFonts w:ascii="標楷體" w:eastAsia="標楷體" w:hAnsi="標楷體" w:cs="標楷體"/>
              </w:rPr>
              <w:t>第六課 沉睡的天空之城</w:t>
            </w:r>
          </w:p>
          <w:p w:rsidR="000C5333" w:rsidRDefault="002D6D95">
            <w:pPr>
              <w:spacing w:line="280" w:lineRule="auto"/>
              <w:jc w:val="both"/>
            </w:pPr>
            <w:r>
              <w:rPr>
                <w:rFonts w:ascii="標楷體" w:eastAsia="標楷體" w:hAnsi="標楷體" w:cs="標楷體"/>
                <w:sz w:val="18"/>
                <w:szCs w:val="18"/>
              </w:rPr>
              <w:t>(課文、生字、語詞、造句、成語、字音字形)</w:t>
            </w:r>
          </w:p>
        </w:tc>
        <w:tc>
          <w:tcPr>
            <w:tcW w:w="783" w:type="dxa"/>
            <w:tcBorders>
              <w:top w:val="single" w:sz="4" w:space="0" w:color="000000"/>
              <w:bottom w:val="single" w:sz="4"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16</w:t>
            </w:r>
          </w:p>
        </w:tc>
        <w:tc>
          <w:tcPr>
            <w:tcW w:w="3994" w:type="dxa"/>
            <w:gridSpan w:val="3"/>
            <w:tcBorders>
              <w:top w:val="single" w:sz="4" w:space="0" w:color="000000"/>
              <w:left w:val="single" w:sz="4" w:space="0" w:color="000000"/>
              <w:bottom w:val="single" w:sz="4" w:space="0" w:color="000000"/>
              <w:right w:val="single" w:sz="24" w:space="0" w:color="000000"/>
            </w:tcBorders>
            <w:shd w:val="clear" w:color="auto" w:fill="auto"/>
            <w:vAlign w:val="center"/>
          </w:tcPr>
          <w:p w:rsidR="000C5333" w:rsidRDefault="002D6D95">
            <w:pPr>
              <w:spacing w:line="280" w:lineRule="auto"/>
              <w:jc w:val="both"/>
              <w:rPr>
                <w:rFonts w:ascii="標楷體" w:eastAsia="標楷體" w:hAnsi="標楷體" w:cs="標楷體"/>
              </w:rPr>
            </w:pPr>
            <w:r>
              <w:rPr>
                <w:rFonts w:ascii="標楷體" w:eastAsia="標楷體" w:hAnsi="標楷體" w:cs="標楷體"/>
              </w:rPr>
              <w:t>閱讀階梯二桃花源</w:t>
            </w:r>
          </w:p>
        </w:tc>
      </w:tr>
      <w:tr w:rsidR="000C5333">
        <w:trPr>
          <w:trHeight w:val="433"/>
        </w:trPr>
        <w:tc>
          <w:tcPr>
            <w:tcW w:w="950" w:type="dxa"/>
            <w:tcBorders>
              <w:top w:val="single" w:sz="4" w:space="0" w:color="000000"/>
              <w:left w:val="single" w:sz="12" w:space="0" w:color="000000"/>
              <w:bottom w:val="single" w:sz="4"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7</w:t>
            </w:r>
          </w:p>
        </w:tc>
        <w:tc>
          <w:tcPr>
            <w:tcW w:w="382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C5333" w:rsidRDefault="002D6D95">
            <w:pPr>
              <w:spacing w:line="280" w:lineRule="auto"/>
              <w:jc w:val="both"/>
            </w:pPr>
            <w:r>
              <w:rPr>
                <w:rFonts w:ascii="標楷體" w:eastAsia="標楷體" w:hAnsi="標楷體" w:cs="標楷體"/>
              </w:rPr>
              <w:t>閱讀階梯一驚蟄驅蟻記</w:t>
            </w:r>
          </w:p>
        </w:tc>
        <w:tc>
          <w:tcPr>
            <w:tcW w:w="783" w:type="dxa"/>
            <w:tcBorders>
              <w:top w:val="single" w:sz="4" w:space="0" w:color="000000"/>
              <w:bottom w:val="single" w:sz="4"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17</w:t>
            </w:r>
          </w:p>
        </w:tc>
        <w:tc>
          <w:tcPr>
            <w:tcW w:w="3994" w:type="dxa"/>
            <w:gridSpan w:val="3"/>
            <w:tcBorders>
              <w:top w:val="single" w:sz="4" w:space="0" w:color="000000"/>
              <w:left w:val="single" w:sz="4" w:space="0" w:color="000000"/>
              <w:bottom w:val="single" w:sz="4" w:space="0" w:color="000000"/>
              <w:right w:val="single" w:sz="24" w:space="0" w:color="000000"/>
            </w:tcBorders>
            <w:shd w:val="clear" w:color="auto" w:fill="auto"/>
            <w:vAlign w:val="center"/>
          </w:tcPr>
          <w:p w:rsidR="000C5333" w:rsidRDefault="002D6D95">
            <w:pPr>
              <w:spacing w:line="280" w:lineRule="auto"/>
              <w:jc w:val="both"/>
              <w:rPr>
                <w:rFonts w:ascii="標楷體" w:eastAsia="標楷體" w:hAnsi="標楷體" w:cs="標楷體"/>
              </w:rPr>
            </w:pPr>
            <w:r>
              <w:rPr>
                <w:rFonts w:ascii="標楷體" w:eastAsia="標楷體" w:hAnsi="標楷體" w:cs="標楷體"/>
              </w:rPr>
              <w:t>複習</w:t>
            </w:r>
          </w:p>
        </w:tc>
      </w:tr>
      <w:tr w:rsidR="000C5333">
        <w:trPr>
          <w:trHeight w:val="433"/>
        </w:trPr>
        <w:tc>
          <w:tcPr>
            <w:tcW w:w="950" w:type="dxa"/>
            <w:tcBorders>
              <w:top w:val="single" w:sz="4" w:space="0" w:color="000000"/>
              <w:left w:val="single" w:sz="12" w:space="0" w:color="000000"/>
              <w:bottom w:val="single" w:sz="4"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8</w:t>
            </w:r>
          </w:p>
        </w:tc>
        <w:tc>
          <w:tcPr>
            <w:tcW w:w="382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C5333" w:rsidRDefault="002D6D95">
            <w:pPr>
              <w:spacing w:line="280" w:lineRule="auto"/>
              <w:jc w:val="both"/>
            </w:pPr>
            <w:r>
              <w:rPr>
                <w:rFonts w:ascii="標楷體" w:eastAsia="標楷體" w:hAnsi="標楷體" w:cs="標楷體"/>
              </w:rPr>
              <w:t>複習</w:t>
            </w:r>
          </w:p>
        </w:tc>
        <w:tc>
          <w:tcPr>
            <w:tcW w:w="783" w:type="dxa"/>
            <w:tcBorders>
              <w:top w:val="single" w:sz="4" w:space="0" w:color="000000"/>
              <w:bottom w:val="single" w:sz="4"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18</w:t>
            </w:r>
          </w:p>
        </w:tc>
        <w:tc>
          <w:tcPr>
            <w:tcW w:w="3994" w:type="dxa"/>
            <w:gridSpan w:val="3"/>
            <w:tcBorders>
              <w:top w:val="single" w:sz="4" w:space="0" w:color="000000"/>
              <w:left w:val="single" w:sz="4" w:space="0" w:color="000000"/>
              <w:bottom w:val="single" w:sz="4" w:space="0" w:color="000000"/>
              <w:right w:val="single" w:sz="24" w:space="0" w:color="000000"/>
            </w:tcBorders>
            <w:shd w:val="clear" w:color="auto" w:fill="auto"/>
            <w:vAlign w:val="center"/>
          </w:tcPr>
          <w:p w:rsidR="000C5333" w:rsidRDefault="002D6D95">
            <w:pPr>
              <w:spacing w:line="280" w:lineRule="auto"/>
              <w:jc w:val="both"/>
              <w:rPr>
                <w:rFonts w:ascii="標楷體" w:eastAsia="標楷體" w:hAnsi="標楷體" w:cs="標楷體"/>
              </w:rPr>
            </w:pPr>
            <w:r>
              <w:rPr>
                <w:rFonts w:ascii="標楷體" w:eastAsia="標楷體" w:hAnsi="標楷體" w:cs="標楷體"/>
              </w:rPr>
              <w:t>期末評量</w:t>
            </w:r>
          </w:p>
        </w:tc>
      </w:tr>
      <w:tr w:rsidR="000C5333">
        <w:trPr>
          <w:trHeight w:val="433"/>
        </w:trPr>
        <w:tc>
          <w:tcPr>
            <w:tcW w:w="950" w:type="dxa"/>
            <w:tcBorders>
              <w:top w:val="single" w:sz="4" w:space="0" w:color="000000"/>
              <w:left w:val="single" w:sz="12" w:space="0" w:color="000000"/>
              <w:bottom w:val="single" w:sz="4"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9</w:t>
            </w:r>
          </w:p>
        </w:tc>
        <w:tc>
          <w:tcPr>
            <w:tcW w:w="382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C5333" w:rsidRDefault="002D6D95">
            <w:pPr>
              <w:spacing w:line="280" w:lineRule="auto"/>
              <w:jc w:val="both"/>
            </w:pPr>
            <w:r>
              <w:rPr>
                <w:rFonts w:ascii="標楷體" w:eastAsia="標楷體" w:hAnsi="標楷體" w:cs="標楷體"/>
              </w:rPr>
              <w:t>複習</w:t>
            </w:r>
          </w:p>
        </w:tc>
        <w:tc>
          <w:tcPr>
            <w:tcW w:w="783" w:type="dxa"/>
            <w:tcBorders>
              <w:top w:val="single" w:sz="4" w:space="0" w:color="000000"/>
              <w:bottom w:val="single" w:sz="4"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19</w:t>
            </w:r>
          </w:p>
        </w:tc>
        <w:tc>
          <w:tcPr>
            <w:tcW w:w="3994" w:type="dxa"/>
            <w:gridSpan w:val="3"/>
            <w:tcBorders>
              <w:top w:val="single" w:sz="4" w:space="0" w:color="000000"/>
              <w:left w:val="single" w:sz="4" w:space="0" w:color="000000"/>
              <w:bottom w:val="single" w:sz="4" w:space="0" w:color="000000"/>
              <w:right w:val="single" w:sz="24" w:space="0" w:color="000000"/>
            </w:tcBorders>
            <w:shd w:val="clear" w:color="auto" w:fill="auto"/>
            <w:vAlign w:val="center"/>
          </w:tcPr>
          <w:p w:rsidR="000C5333" w:rsidRDefault="000C5333">
            <w:pPr>
              <w:spacing w:line="280" w:lineRule="auto"/>
              <w:jc w:val="both"/>
              <w:rPr>
                <w:rFonts w:ascii="標楷體" w:eastAsia="標楷體" w:hAnsi="標楷體" w:cs="標楷體"/>
              </w:rPr>
            </w:pPr>
          </w:p>
        </w:tc>
      </w:tr>
      <w:tr w:rsidR="000C5333">
        <w:trPr>
          <w:trHeight w:val="433"/>
        </w:trPr>
        <w:tc>
          <w:tcPr>
            <w:tcW w:w="950" w:type="dxa"/>
            <w:tcBorders>
              <w:top w:val="single" w:sz="4" w:space="0" w:color="000000"/>
              <w:left w:val="single" w:sz="12" w:space="0" w:color="000000"/>
              <w:bottom w:val="single" w:sz="12"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10</w:t>
            </w:r>
          </w:p>
        </w:tc>
        <w:tc>
          <w:tcPr>
            <w:tcW w:w="3821" w:type="dxa"/>
            <w:gridSpan w:val="4"/>
            <w:tcBorders>
              <w:top w:val="single" w:sz="4" w:space="0" w:color="000000"/>
              <w:left w:val="single" w:sz="4" w:space="0" w:color="000000"/>
              <w:bottom w:val="single" w:sz="12" w:space="0" w:color="000000"/>
              <w:right w:val="single" w:sz="4" w:space="0" w:color="000000"/>
            </w:tcBorders>
            <w:shd w:val="clear" w:color="auto" w:fill="auto"/>
            <w:vAlign w:val="center"/>
          </w:tcPr>
          <w:p w:rsidR="000C5333" w:rsidRDefault="002D6D95">
            <w:pPr>
              <w:spacing w:line="280" w:lineRule="auto"/>
              <w:jc w:val="both"/>
            </w:pPr>
            <w:r>
              <w:rPr>
                <w:rFonts w:ascii="標楷體" w:eastAsia="標楷體" w:hAnsi="標楷體" w:cs="標楷體"/>
              </w:rPr>
              <w:t>期中評量</w:t>
            </w:r>
          </w:p>
        </w:tc>
        <w:tc>
          <w:tcPr>
            <w:tcW w:w="783" w:type="dxa"/>
            <w:tcBorders>
              <w:top w:val="single" w:sz="4" w:space="0" w:color="000000"/>
              <w:bottom w:val="single" w:sz="12"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20</w:t>
            </w:r>
          </w:p>
        </w:tc>
        <w:tc>
          <w:tcPr>
            <w:tcW w:w="3994" w:type="dxa"/>
            <w:gridSpan w:val="3"/>
            <w:tcBorders>
              <w:top w:val="single" w:sz="4" w:space="0" w:color="000000"/>
              <w:left w:val="single" w:sz="4" w:space="0" w:color="000000"/>
              <w:bottom w:val="single" w:sz="12" w:space="0" w:color="000000"/>
              <w:right w:val="single" w:sz="24" w:space="0" w:color="000000"/>
            </w:tcBorders>
            <w:shd w:val="clear" w:color="auto" w:fill="auto"/>
            <w:vAlign w:val="center"/>
          </w:tcPr>
          <w:p w:rsidR="000C5333" w:rsidRDefault="000C5333">
            <w:pPr>
              <w:spacing w:line="280" w:lineRule="auto"/>
              <w:jc w:val="both"/>
              <w:rPr>
                <w:rFonts w:ascii="標楷體" w:eastAsia="標楷體" w:hAnsi="標楷體" w:cs="標楷體"/>
              </w:rPr>
            </w:pPr>
          </w:p>
        </w:tc>
      </w:tr>
    </w:tbl>
    <w:p w:rsidR="000C5333" w:rsidRDefault="000C5333">
      <w:pPr>
        <w:widowControl/>
        <w:rPr>
          <w:rFonts w:ascii="標楷體" w:eastAsia="標楷體" w:hAnsi="標楷體" w:cs="標楷體"/>
          <w:sz w:val="28"/>
          <w:szCs w:val="28"/>
        </w:rPr>
      </w:pPr>
    </w:p>
    <w:tbl>
      <w:tblPr>
        <w:tblStyle w:val="affa"/>
        <w:tblW w:w="9548" w:type="dxa"/>
        <w:tblInd w:w="0" w:type="dxa"/>
        <w:tblBorders>
          <w:top w:val="single" w:sz="24" w:space="0" w:color="000000"/>
          <w:left w:val="single" w:sz="24" w:space="0" w:color="000000"/>
          <w:bottom w:val="single" w:sz="24" w:space="0" w:color="000000"/>
          <w:right w:val="single" w:sz="24" w:space="0" w:color="000000"/>
          <w:insideH w:val="single" w:sz="4" w:space="0" w:color="000000"/>
          <w:insideV w:val="single" w:sz="4" w:space="0" w:color="000000"/>
        </w:tblBorders>
        <w:tblLayout w:type="fixed"/>
        <w:tblLook w:val="0400" w:firstRow="0" w:lastRow="0" w:firstColumn="0" w:lastColumn="0" w:noHBand="0" w:noVBand="1"/>
      </w:tblPr>
      <w:tblGrid>
        <w:gridCol w:w="950"/>
        <w:gridCol w:w="1568"/>
        <w:gridCol w:w="1701"/>
        <w:gridCol w:w="142"/>
        <w:gridCol w:w="410"/>
        <w:gridCol w:w="783"/>
        <w:gridCol w:w="83"/>
        <w:gridCol w:w="1524"/>
        <w:gridCol w:w="2387"/>
      </w:tblGrid>
      <w:tr w:rsidR="000C5333">
        <w:tc>
          <w:tcPr>
            <w:tcW w:w="2518" w:type="dxa"/>
            <w:gridSpan w:val="2"/>
            <w:tcBorders>
              <w:top w:val="single" w:sz="4" w:space="0" w:color="000000"/>
              <w:left w:val="single" w:sz="12" w:space="0" w:color="000000"/>
              <w:bottom w:val="single" w:sz="4" w:space="0" w:color="000000"/>
            </w:tcBorders>
            <w:vAlign w:val="center"/>
          </w:tcPr>
          <w:p w:rsidR="000C5333" w:rsidRDefault="002D6D95">
            <w:pPr>
              <w:jc w:val="center"/>
              <w:rPr>
                <w:rFonts w:ascii="標楷體" w:eastAsia="標楷體" w:hAnsi="標楷體" w:cs="標楷體"/>
                <w:b/>
              </w:rPr>
            </w:pPr>
            <w:r>
              <w:rPr>
                <w:rFonts w:ascii="標楷體" w:eastAsia="標楷體" w:hAnsi="標楷體" w:cs="標楷體"/>
                <w:b/>
              </w:rPr>
              <w:t>領域</w:t>
            </w:r>
          </w:p>
        </w:tc>
        <w:tc>
          <w:tcPr>
            <w:tcW w:w="2253" w:type="dxa"/>
            <w:gridSpan w:val="3"/>
            <w:tcBorders>
              <w:top w:val="single" w:sz="4" w:space="0" w:color="000000"/>
              <w:bottom w:val="single" w:sz="4" w:space="0" w:color="000000"/>
            </w:tcBorders>
            <w:vAlign w:val="center"/>
          </w:tcPr>
          <w:p w:rsidR="000C5333" w:rsidRDefault="002D6D95">
            <w:pPr>
              <w:jc w:val="center"/>
              <w:rPr>
                <w:rFonts w:ascii="標楷體" w:eastAsia="標楷體" w:hAnsi="標楷體" w:cs="標楷體"/>
                <w:b/>
              </w:rPr>
            </w:pPr>
            <w:r>
              <w:rPr>
                <w:rFonts w:ascii="標楷體" w:eastAsia="標楷體" w:hAnsi="標楷體" w:cs="標楷體"/>
                <w:b/>
              </w:rPr>
              <w:t>每週節數</w:t>
            </w:r>
          </w:p>
        </w:tc>
        <w:tc>
          <w:tcPr>
            <w:tcW w:w="2390" w:type="dxa"/>
            <w:gridSpan w:val="3"/>
            <w:tcBorders>
              <w:top w:val="single" w:sz="4" w:space="0" w:color="000000"/>
              <w:bottom w:val="single" w:sz="4" w:space="0" w:color="000000"/>
            </w:tcBorders>
            <w:vAlign w:val="center"/>
          </w:tcPr>
          <w:p w:rsidR="000C5333" w:rsidRDefault="002D6D95">
            <w:pPr>
              <w:jc w:val="center"/>
              <w:rPr>
                <w:rFonts w:ascii="標楷體" w:eastAsia="標楷體" w:hAnsi="標楷體" w:cs="標楷體"/>
                <w:b/>
              </w:rPr>
            </w:pPr>
            <w:r>
              <w:rPr>
                <w:rFonts w:ascii="標楷體" w:eastAsia="標楷體" w:hAnsi="標楷體" w:cs="標楷體"/>
                <w:b/>
              </w:rPr>
              <w:t>班級/班型</w:t>
            </w:r>
          </w:p>
        </w:tc>
        <w:tc>
          <w:tcPr>
            <w:tcW w:w="2387" w:type="dxa"/>
            <w:tcBorders>
              <w:top w:val="single" w:sz="4" w:space="0" w:color="000000"/>
              <w:bottom w:val="single" w:sz="4" w:space="0" w:color="000000"/>
              <w:right w:val="single" w:sz="12" w:space="0" w:color="000000"/>
            </w:tcBorders>
            <w:vAlign w:val="center"/>
          </w:tcPr>
          <w:p w:rsidR="000C5333" w:rsidRDefault="002D6D95">
            <w:pPr>
              <w:jc w:val="center"/>
              <w:rPr>
                <w:rFonts w:ascii="標楷體" w:eastAsia="標楷體" w:hAnsi="標楷體" w:cs="標楷體"/>
                <w:b/>
              </w:rPr>
            </w:pPr>
            <w:r>
              <w:rPr>
                <w:rFonts w:ascii="標楷體" w:eastAsia="標楷體" w:hAnsi="標楷體" w:cs="標楷體"/>
                <w:b/>
              </w:rPr>
              <w:t>教學者</w:t>
            </w:r>
          </w:p>
        </w:tc>
      </w:tr>
      <w:tr w:rsidR="000C5333">
        <w:trPr>
          <w:trHeight w:val="458"/>
        </w:trPr>
        <w:tc>
          <w:tcPr>
            <w:tcW w:w="2518" w:type="dxa"/>
            <w:gridSpan w:val="2"/>
            <w:tcBorders>
              <w:top w:val="single" w:sz="4" w:space="0" w:color="000000"/>
              <w:left w:val="single" w:sz="12" w:space="0" w:color="000000"/>
              <w:bottom w:val="single" w:sz="4" w:space="0" w:color="000000"/>
            </w:tcBorders>
            <w:vAlign w:val="center"/>
          </w:tcPr>
          <w:p w:rsidR="000C5333" w:rsidRDefault="002D6D95">
            <w:pPr>
              <w:jc w:val="center"/>
              <w:rPr>
                <w:rFonts w:ascii="標楷體" w:eastAsia="標楷體" w:hAnsi="標楷體" w:cs="標楷體"/>
              </w:rPr>
            </w:pPr>
            <w:r>
              <w:rPr>
                <w:rFonts w:ascii="標楷體" w:eastAsia="標楷體" w:hAnsi="標楷體" w:cs="標楷體"/>
              </w:rPr>
              <w:lastRenderedPageBreak/>
              <w:t>特殊需求領域</w:t>
            </w:r>
          </w:p>
        </w:tc>
        <w:tc>
          <w:tcPr>
            <w:tcW w:w="2253" w:type="dxa"/>
            <w:gridSpan w:val="3"/>
            <w:tcBorders>
              <w:top w:val="single" w:sz="4" w:space="0" w:color="000000"/>
              <w:bottom w:val="single" w:sz="4" w:space="0" w:color="000000"/>
            </w:tcBorders>
            <w:vAlign w:val="center"/>
          </w:tcPr>
          <w:p w:rsidR="000C5333" w:rsidRDefault="002D6D95">
            <w:pPr>
              <w:jc w:val="center"/>
              <w:rPr>
                <w:rFonts w:ascii="標楷體" w:eastAsia="標楷體" w:hAnsi="標楷體" w:cs="標楷體"/>
              </w:rPr>
            </w:pPr>
            <w:r>
              <w:rPr>
                <w:rFonts w:ascii="標楷體" w:eastAsia="標楷體" w:hAnsi="標楷體" w:cs="標楷體"/>
              </w:rPr>
              <w:t>1節(</w:t>
            </w:r>
            <w:r>
              <w:rPr>
                <w:rFonts w:ascii="標楷體" w:eastAsia="標楷體" w:hAnsi="標楷體" w:cs="標楷體"/>
                <w:color w:val="008000"/>
              </w:rPr>
              <w:t>外加</w:t>
            </w:r>
            <w:r>
              <w:rPr>
                <w:rFonts w:ascii="標楷體" w:eastAsia="標楷體" w:hAnsi="標楷體" w:cs="標楷體"/>
                <w:color w:val="0000FF"/>
              </w:rPr>
              <w:t>)</w:t>
            </w:r>
          </w:p>
        </w:tc>
        <w:tc>
          <w:tcPr>
            <w:tcW w:w="2390" w:type="dxa"/>
            <w:gridSpan w:val="3"/>
            <w:tcBorders>
              <w:top w:val="single" w:sz="4" w:space="0" w:color="000000"/>
              <w:bottom w:val="single" w:sz="4" w:space="0" w:color="000000"/>
            </w:tcBorders>
            <w:vAlign w:val="center"/>
          </w:tcPr>
          <w:p w:rsidR="000C5333" w:rsidRDefault="002D6D95">
            <w:pPr>
              <w:jc w:val="center"/>
              <w:rPr>
                <w:rFonts w:ascii="標楷體" w:eastAsia="標楷體" w:hAnsi="標楷體" w:cs="標楷體"/>
                <w:color w:val="008000"/>
                <w:sz w:val="20"/>
                <w:szCs w:val="20"/>
              </w:rPr>
            </w:pPr>
            <w:r>
              <w:rPr>
                <w:rFonts w:ascii="標楷體" w:eastAsia="標楷體" w:hAnsi="標楷體" w:cs="標楷體"/>
                <w:color w:val="008000"/>
                <w:sz w:val="20"/>
                <w:szCs w:val="20"/>
              </w:rPr>
              <w:t>四、五、六年級/資源班</w:t>
            </w:r>
          </w:p>
        </w:tc>
        <w:tc>
          <w:tcPr>
            <w:tcW w:w="2387" w:type="dxa"/>
            <w:tcBorders>
              <w:top w:val="single" w:sz="4" w:space="0" w:color="000000"/>
              <w:bottom w:val="single" w:sz="4" w:space="0" w:color="000000"/>
              <w:right w:val="single" w:sz="12" w:space="0" w:color="000000"/>
            </w:tcBorders>
            <w:vAlign w:val="center"/>
          </w:tcPr>
          <w:p w:rsidR="000C5333" w:rsidRDefault="002D6D95">
            <w:pPr>
              <w:jc w:val="center"/>
              <w:rPr>
                <w:rFonts w:ascii="標楷體" w:eastAsia="標楷體" w:hAnsi="標楷體" w:cs="標楷體"/>
              </w:rPr>
            </w:pPr>
            <w:r>
              <w:rPr>
                <w:rFonts w:ascii="標楷體" w:eastAsia="標楷體" w:hAnsi="標楷體" w:cs="標楷體"/>
              </w:rPr>
              <w:t>楊婷雅</w:t>
            </w:r>
          </w:p>
        </w:tc>
      </w:tr>
      <w:tr w:rsidR="000C5333">
        <w:trPr>
          <w:trHeight w:val="419"/>
        </w:trPr>
        <w:tc>
          <w:tcPr>
            <w:tcW w:w="2518" w:type="dxa"/>
            <w:gridSpan w:val="2"/>
            <w:tcBorders>
              <w:top w:val="single" w:sz="4" w:space="0" w:color="000000"/>
              <w:left w:val="single" w:sz="12" w:space="0" w:color="000000"/>
            </w:tcBorders>
            <w:vAlign w:val="center"/>
          </w:tcPr>
          <w:p w:rsidR="000C5333" w:rsidRDefault="002D6D95">
            <w:pPr>
              <w:jc w:val="center"/>
              <w:rPr>
                <w:rFonts w:ascii="標楷體" w:eastAsia="標楷體" w:hAnsi="標楷體" w:cs="標楷體"/>
                <w:b/>
              </w:rPr>
            </w:pPr>
            <w:r>
              <w:rPr>
                <w:rFonts w:ascii="標楷體" w:eastAsia="標楷體" w:hAnsi="標楷體" w:cs="標楷體"/>
                <w:b/>
              </w:rPr>
              <w:t>教學對象</w:t>
            </w:r>
          </w:p>
        </w:tc>
        <w:tc>
          <w:tcPr>
            <w:tcW w:w="7030" w:type="dxa"/>
            <w:gridSpan w:val="7"/>
            <w:tcBorders>
              <w:top w:val="single" w:sz="4" w:space="0" w:color="000000"/>
              <w:right w:val="single" w:sz="12" w:space="0" w:color="000000"/>
            </w:tcBorders>
            <w:vAlign w:val="center"/>
          </w:tcPr>
          <w:p w:rsidR="000C5333" w:rsidRDefault="002D6D95">
            <w:pPr>
              <w:jc w:val="both"/>
              <w:rPr>
                <w:rFonts w:ascii="標楷體" w:eastAsia="標楷體" w:hAnsi="標楷體" w:cs="標楷體"/>
              </w:rPr>
            </w:pPr>
            <w:r>
              <w:rPr>
                <w:rFonts w:ascii="標楷體" w:eastAsia="標楷體" w:hAnsi="標楷體" w:cs="標楷體"/>
              </w:rPr>
              <w:t>陳○羽、莊○晨、林○、余○輝</w:t>
            </w:r>
          </w:p>
        </w:tc>
      </w:tr>
      <w:tr w:rsidR="000C5333">
        <w:trPr>
          <w:trHeight w:val="320"/>
        </w:trPr>
        <w:tc>
          <w:tcPr>
            <w:tcW w:w="2518" w:type="dxa"/>
            <w:gridSpan w:val="2"/>
            <w:vMerge w:val="restart"/>
            <w:tcBorders>
              <w:left w:val="single" w:sz="12" w:space="0" w:color="000000"/>
            </w:tcBorders>
            <w:vAlign w:val="center"/>
          </w:tcPr>
          <w:p w:rsidR="000C5333" w:rsidRDefault="002D6D95">
            <w:pPr>
              <w:jc w:val="center"/>
              <w:rPr>
                <w:b/>
              </w:rPr>
            </w:pPr>
            <w:r>
              <w:rPr>
                <w:b/>
              </w:rPr>
              <w:t>核心素養</w:t>
            </w:r>
          </w:p>
        </w:tc>
        <w:tc>
          <w:tcPr>
            <w:tcW w:w="1701" w:type="dxa"/>
            <w:vAlign w:val="center"/>
          </w:tcPr>
          <w:p w:rsidR="000C5333" w:rsidRDefault="002D6D95">
            <w:pPr>
              <w:ind w:left="-19"/>
              <w:jc w:val="both"/>
              <w:rPr>
                <w:rFonts w:ascii="標楷體" w:eastAsia="標楷體" w:hAnsi="標楷體" w:cs="標楷體"/>
              </w:rPr>
            </w:pPr>
            <w:r>
              <w:rPr>
                <w:rFonts w:ascii="標楷體" w:eastAsia="標楷體" w:hAnsi="標楷體" w:cs="標楷體"/>
              </w:rPr>
              <w:t>A自主行動</w:t>
            </w:r>
          </w:p>
        </w:tc>
        <w:tc>
          <w:tcPr>
            <w:tcW w:w="5329" w:type="dxa"/>
            <w:gridSpan w:val="6"/>
            <w:tcBorders>
              <w:right w:val="single" w:sz="12" w:space="0" w:color="000000"/>
            </w:tcBorders>
            <w:vAlign w:val="center"/>
          </w:tcPr>
          <w:p w:rsidR="000C5333" w:rsidRDefault="002D6D95">
            <w:pPr>
              <w:rPr>
                <w:rFonts w:ascii="標楷體" w:eastAsia="標楷體" w:hAnsi="標楷體" w:cs="標楷體"/>
              </w:rPr>
            </w:pPr>
            <w:r>
              <w:rPr>
                <w:rFonts w:ascii="標楷體" w:eastAsia="標楷體" w:hAnsi="標楷體" w:cs="標楷體"/>
              </w:rPr>
              <w:t xml:space="preserve">■A1.身心素質與自我精進 </w:t>
            </w:r>
          </w:p>
          <w:p w:rsidR="000C5333" w:rsidRDefault="002D6D95">
            <w:pPr>
              <w:rPr>
                <w:rFonts w:ascii="標楷體" w:eastAsia="標楷體" w:hAnsi="標楷體" w:cs="標楷體"/>
              </w:rPr>
            </w:pPr>
            <w:r>
              <w:rPr>
                <w:rFonts w:ascii="標楷體" w:eastAsia="標楷體" w:hAnsi="標楷體" w:cs="標楷體"/>
              </w:rPr>
              <w:t xml:space="preserve">■A2.系統思考與問題解決 </w:t>
            </w:r>
          </w:p>
          <w:p w:rsidR="000C5333" w:rsidRDefault="002D6D95">
            <w:pPr>
              <w:rPr>
                <w:rFonts w:ascii="標楷體" w:eastAsia="標楷體" w:hAnsi="標楷體" w:cs="標楷體"/>
              </w:rPr>
            </w:pPr>
            <w:r>
              <w:rPr>
                <w:rFonts w:ascii="Wingdings" w:eastAsia="Wingdings" w:hAnsi="Wingdings" w:cs="Wingdings"/>
              </w:rPr>
              <w:t>□</w:t>
            </w:r>
            <w:r>
              <w:rPr>
                <w:rFonts w:ascii="標楷體" w:eastAsia="標楷體" w:hAnsi="標楷體" w:cs="標楷體"/>
              </w:rPr>
              <w:t>A3.規劃執行與創新應變</w:t>
            </w:r>
          </w:p>
        </w:tc>
      </w:tr>
      <w:tr w:rsidR="000C5333">
        <w:trPr>
          <w:trHeight w:val="320"/>
        </w:trPr>
        <w:tc>
          <w:tcPr>
            <w:tcW w:w="2518" w:type="dxa"/>
            <w:gridSpan w:val="2"/>
            <w:vMerge/>
            <w:tcBorders>
              <w:left w:val="single" w:sz="12" w:space="0" w:color="000000"/>
            </w:tcBorders>
            <w:vAlign w:val="center"/>
          </w:tcPr>
          <w:p w:rsidR="000C5333" w:rsidRDefault="000C5333">
            <w:pPr>
              <w:pBdr>
                <w:top w:val="nil"/>
                <w:left w:val="nil"/>
                <w:bottom w:val="nil"/>
                <w:right w:val="nil"/>
                <w:between w:val="nil"/>
              </w:pBdr>
              <w:spacing w:line="276" w:lineRule="auto"/>
              <w:rPr>
                <w:rFonts w:ascii="標楷體" w:eastAsia="標楷體" w:hAnsi="標楷體" w:cs="標楷體"/>
              </w:rPr>
            </w:pPr>
          </w:p>
        </w:tc>
        <w:tc>
          <w:tcPr>
            <w:tcW w:w="1701" w:type="dxa"/>
            <w:vAlign w:val="center"/>
          </w:tcPr>
          <w:p w:rsidR="000C5333" w:rsidRDefault="002D6D95">
            <w:pPr>
              <w:jc w:val="both"/>
              <w:rPr>
                <w:rFonts w:ascii="標楷體" w:eastAsia="標楷體" w:hAnsi="標楷體" w:cs="標楷體"/>
              </w:rPr>
            </w:pPr>
            <w:r>
              <w:rPr>
                <w:rFonts w:ascii="標楷體" w:eastAsia="標楷體" w:hAnsi="標楷體" w:cs="標楷體"/>
              </w:rPr>
              <w:t>B溝通互動</w:t>
            </w:r>
          </w:p>
        </w:tc>
        <w:tc>
          <w:tcPr>
            <w:tcW w:w="5329" w:type="dxa"/>
            <w:gridSpan w:val="6"/>
            <w:tcBorders>
              <w:right w:val="single" w:sz="12" w:space="0" w:color="000000"/>
            </w:tcBorders>
            <w:vAlign w:val="center"/>
          </w:tcPr>
          <w:p w:rsidR="000C5333" w:rsidRDefault="002D6D95">
            <w:pPr>
              <w:jc w:val="both"/>
              <w:rPr>
                <w:rFonts w:ascii="標楷體" w:eastAsia="標楷體" w:hAnsi="標楷體" w:cs="標楷體"/>
              </w:rPr>
            </w:pPr>
            <w:r>
              <w:rPr>
                <w:rFonts w:ascii="標楷體" w:eastAsia="標楷體" w:hAnsi="標楷體" w:cs="標楷體"/>
              </w:rPr>
              <w:t xml:space="preserve">■B1.符號運用與溝通表達 </w:t>
            </w:r>
          </w:p>
          <w:p w:rsidR="000C5333" w:rsidRDefault="002D6D95">
            <w:pPr>
              <w:jc w:val="both"/>
              <w:rPr>
                <w:rFonts w:ascii="標楷體" w:eastAsia="標楷體" w:hAnsi="標楷體" w:cs="標楷體"/>
              </w:rPr>
            </w:pPr>
            <w:r>
              <w:rPr>
                <w:rFonts w:ascii="Wingdings" w:eastAsia="Wingdings" w:hAnsi="Wingdings" w:cs="Wingdings"/>
              </w:rPr>
              <w:t>□</w:t>
            </w:r>
            <w:r>
              <w:rPr>
                <w:rFonts w:ascii="標楷體" w:eastAsia="標楷體" w:hAnsi="標楷體" w:cs="標楷體"/>
              </w:rPr>
              <w:t>B2.科技資訊與媒體素養</w:t>
            </w:r>
          </w:p>
          <w:p w:rsidR="000C5333" w:rsidRDefault="002D6D95">
            <w:pPr>
              <w:jc w:val="both"/>
              <w:rPr>
                <w:rFonts w:ascii="標楷體" w:eastAsia="標楷體" w:hAnsi="標楷體" w:cs="標楷體"/>
              </w:rPr>
            </w:pPr>
            <w:r>
              <w:rPr>
                <w:rFonts w:ascii="Wingdings" w:eastAsia="Wingdings" w:hAnsi="Wingdings" w:cs="Wingdings"/>
              </w:rPr>
              <w:t>□</w:t>
            </w:r>
            <w:r>
              <w:rPr>
                <w:rFonts w:ascii="標楷體" w:eastAsia="標楷體" w:hAnsi="標楷體" w:cs="標楷體"/>
              </w:rPr>
              <w:t>B3.藝術涵養與美感素養</w:t>
            </w:r>
          </w:p>
        </w:tc>
      </w:tr>
      <w:tr w:rsidR="000C5333">
        <w:trPr>
          <w:trHeight w:val="320"/>
        </w:trPr>
        <w:tc>
          <w:tcPr>
            <w:tcW w:w="2518" w:type="dxa"/>
            <w:gridSpan w:val="2"/>
            <w:vMerge/>
            <w:tcBorders>
              <w:left w:val="single" w:sz="12" w:space="0" w:color="000000"/>
            </w:tcBorders>
            <w:vAlign w:val="center"/>
          </w:tcPr>
          <w:p w:rsidR="000C5333" w:rsidRDefault="000C5333">
            <w:pPr>
              <w:pBdr>
                <w:top w:val="nil"/>
                <w:left w:val="nil"/>
                <w:bottom w:val="nil"/>
                <w:right w:val="nil"/>
                <w:between w:val="nil"/>
              </w:pBdr>
              <w:spacing w:line="276" w:lineRule="auto"/>
              <w:rPr>
                <w:rFonts w:ascii="標楷體" w:eastAsia="標楷體" w:hAnsi="標楷體" w:cs="標楷體"/>
              </w:rPr>
            </w:pPr>
          </w:p>
        </w:tc>
        <w:tc>
          <w:tcPr>
            <w:tcW w:w="1701" w:type="dxa"/>
            <w:vAlign w:val="center"/>
          </w:tcPr>
          <w:p w:rsidR="000C5333" w:rsidRDefault="002D6D95">
            <w:pPr>
              <w:jc w:val="both"/>
              <w:rPr>
                <w:rFonts w:ascii="標楷體" w:eastAsia="標楷體" w:hAnsi="標楷體" w:cs="標楷體"/>
              </w:rPr>
            </w:pPr>
            <w:r>
              <w:rPr>
                <w:rFonts w:ascii="標楷體" w:eastAsia="標楷體" w:hAnsi="標楷體" w:cs="標楷體"/>
              </w:rPr>
              <w:t>C社會參與</w:t>
            </w:r>
          </w:p>
        </w:tc>
        <w:tc>
          <w:tcPr>
            <w:tcW w:w="5329" w:type="dxa"/>
            <w:gridSpan w:val="6"/>
            <w:tcBorders>
              <w:right w:val="single" w:sz="12" w:space="0" w:color="000000"/>
            </w:tcBorders>
            <w:vAlign w:val="center"/>
          </w:tcPr>
          <w:p w:rsidR="000C5333" w:rsidRDefault="002D6D95">
            <w:pPr>
              <w:jc w:val="both"/>
              <w:rPr>
                <w:rFonts w:ascii="標楷體" w:eastAsia="標楷體" w:hAnsi="標楷體" w:cs="標楷體"/>
              </w:rPr>
            </w:pPr>
            <w:r>
              <w:rPr>
                <w:rFonts w:ascii="Wingdings" w:eastAsia="Wingdings" w:hAnsi="Wingdings" w:cs="Wingdings"/>
              </w:rPr>
              <w:t>□</w:t>
            </w:r>
            <w:r>
              <w:rPr>
                <w:rFonts w:ascii="標楷體" w:eastAsia="標楷體" w:hAnsi="標楷體" w:cs="標楷體"/>
              </w:rPr>
              <w:t xml:space="preserve">C1.道德實踐與公民意識 </w:t>
            </w:r>
          </w:p>
          <w:p w:rsidR="000C5333" w:rsidRDefault="002D6D95">
            <w:pPr>
              <w:jc w:val="both"/>
              <w:rPr>
                <w:rFonts w:ascii="標楷體" w:eastAsia="標楷體" w:hAnsi="標楷體" w:cs="標楷體"/>
              </w:rPr>
            </w:pPr>
            <w:r>
              <w:rPr>
                <w:rFonts w:ascii="標楷體" w:eastAsia="標楷體" w:hAnsi="標楷體" w:cs="標楷體"/>
              </w:rPr>
              <w:t>■C2.人際關係與團隊合作</w:t>
            </w:r>
          </w:p>
          <w:p w:rsidR="000C5333" w:rsidRDefault="002D6D95">
            <w:pPr>
              <w:jc w:val="both"/>
              <w:rPr>
                <w:rFonts w:ascii="標楷體" w:eastAsia="標楷體" w:hAnsi="標楷體" w:cs="標楷體"/>
              </w:rPr>
            </w:pPr>
            <w:r>
              <w:rPr>
                <w:rFonts w:ascii="Wingdings" w:eastAsia="Wingdings" w:hAnsi="Wingdings" w:cs="Wingdings"/>
              </w:rPr>
              <w:t>□</w:t>
            </w:r>
            <w:r>
              <w:rPr>
                <w:rFonts w:ascii="標楷體" w:eastAsia="標楷體" w:hAnsi="標楷體" w:cs="標楷體"/>
              </w:rPr>
              <w:t>C3.多元文化與國際理解</w:t>
            </w:r>
          </w:p>
        </w:tc>
      </w:tr>
      <w:tr w:rsidR="000C5333">
        <w:trPr>
          <w:trHeight w:val="778"/>
        </w:trPr>
        <w:tc>
          <w:tcPr>
            <w:tcW w:w="2518" w:type="dxa"/>
            <w:gridSpan w:val="2"/>
            <w:vMerge w:val="restart"/>
            <w:tcBorders>
              <w:left w:val="single" w:sz="12" w:space="0" w:color="000000"/>
            </w:tcBorders>
            <w:vAlign w:val="center"/>
          </w:tcPr>
          <w:p w:rsidR="000C5333" w:rsidRDefault="002D6D95">
            <w:pPr>
              <w:jc w:val="center"/>
              <w:rPr>
                <w:rFonts w:ascii="標楷體" w:eastAsia="標楷體" w:hAnsi="標楷體" w:cs="標楷體"/>
                <w:b/>
              </w:rPr>
            </w:pPr>
            <w:r>
              <w:rPr>
                <w:rFonts w:ascii="標楷體" w:eastAsia="標楷體" w:hAnsi="標楷體" w:cs="標楷體"/>
                <w:b/>
              </w:rPr>
              <w:t>原領綱學習</w:t>
            </w:r>
          </w:p>
          <w:p w:rsidR="000C5333" w:rsidRDefault="002D6D95">
            <w:pPr>
              <w:jc w:val="center"/>
              <w:rPr>
                <w:rFonts w:ascii="標楷體" w:eastAsia="標楷體" w:hAnsi="標楷體" w:cs="標楷體"/>
                <w:b/>
              </w:rPr>
            </w:pPr>
            <w:r>
              <w:rPr>
                <w:rFonts w:ascii="標楷體" w:eastAsia="標楷體" w:hAnsi="標楷體" w:cs="標楷體"/>
                <w:b/>
              </w:rPr>
              <w:t>重點</w:t>
            </w:r>
          </w:p>
        </w:tc>
        <w:tc>
          <w:tcPr>
            <w:tcW w:w="7030" w:type="dxa"/>
            <w:gridSpan w:val="7"/>
            <w:tcBorders>
              <w:bottom w:val="dashed" w:sz="4" w:space="0" w:color="000000"/>
              <w:right w:val="single" w:sz="12" w:space="0" w:color="000000"/>
            </w:tcBorders>
            <w:vAlign w:val="center"/>
          </w:tcPr>
          <w:p w:rsidR="000C5333" w:rsidRDefault="002D6D95">
            <w:pPr>
              <w:spacing w:line="280" w:lineRule="auto"/>
              <w:rPr>
                <w:rFonts w:ascii="標楷體" w:eastAsia="標楷體" w:hAnsi="標楷體" w:cs="標楷體"/>
                <w:b/>
                <w:sz w:val="20"/>
                <w:szCs w:val="20"/>
              </w:rPr>
            </w:pPr>
            <w:r>
              <w:rPr>
                <w:rFonts w:ascii="標楷體" w:eastAsia="標楷體" w:hAnsi="標楷體" w:cs="標楷體"/>
                <w:b/>
                <w:sz w:val="20"/>
                <w:szCs w:val="20"/>
              </w:rPr>
              <w:t>一、學習表現</w:t>
            </w:r>
          </w:p>
          <w:p w:rsidR="000C5333" w:rsidRDefault="002D6D95">
            <w:pPr>
              <w:spacing w:line="280" w:lineRule="auto"/>
              <w:rPr>
                <w:rFonts w:ascii="標楷體" w:eastAsia="標楷體" w:hAnsi="標楷體" w:cs="標楷體"/>
                <w:color w:val="FF0000"/>
                <w:sz w:val="20"/>
                <w:szCs w:val="20"/>
              </w:rPr>
            </w:pPr>
            <w:r>
              <w:rPr>
                <w:rFonts w:ascii="標楷體" w:eastAsia="標楷體" w:hAnsi="標楷體" w:cs="標楷體"/>
                <w:color w:val="FF0000"/>
                <w:sz w:val="20"/>
                <w:szCs w:val="20"/>
              </w:rPr>
              <w:t>學習策略</w:t>
            </w:r>
          </w:p>
          <w:p w:rsidR="000C5333" w:rsidRDefault="002D6D95">
            <w:pPr>
              <w:spacing w:line="280" w:lineRule="auto"/>
              <w:rPr>
                <w:rFonts w:ascii="標楷體" w:eastAsia="標楷體" w:hAnsi="標楷體" w:cs="標楷體"/>
                <w:sz w:val="20"/>
                <w:szCs w:val="20"/>
              </w:rPr>
            </w:pPr>
            <w:r>
              <w:rPr>
                <w:rFonts w:ascii="標楷體" w:eastAsia="標楷體" w:hAnsi="標楷體" w:cs="標楷體"/>
                <w:sz w:val="20"/>
                <w:szCs w:val="20"/>
              </w:rPr>
              <w:t>特學1-Ⅱ-3 延長專注時間。</w:t>
            </w:r>
          </w:p>
          <w:p w:rsidR="000C5333" w:rsidRDefault="002D6D95">
            <w:pPr>
              <w:spacing w:line="280" w:lineRule="auto"/>
              <w:rPr>
                <w:rFonts w:ascii="標楷體" w:eastAsia="標楷體" w:hAnsi="標楷體" w:cs="標楷體"/>
                <w:sz w:val="20"/>
                <w:szCs w:val="20"/>
              </w:rPr>
            </w:pPr>
            <w:r>
              <w:rPr>
                <w:rFonts w:ascii="標楷體" w:eastAsia="標楷體" w:hAnsi="標楷體" w:cs="標楷體"/>
                <w:sz w:val="20"/>
                <w:szCs w:val="20"/>
              </w:rPr>
              <w:t>特學1-Ⅲ-2 調整不同學習項目的專注時間。</w:t>
            </w:r>
          </w:p>
          <w:p w:rsidR="000C5333" w:rsidRDefault="002D6D95">
            <w:pPr>
              <w:spacing w:line="280" w:lineRule="auto"/>
              <w:rPr>
                <w:rFonts w:ascii="標楷體" w:eastAsia="標楷體" w:hAnsi="標楷體" w:cs="標楷體"/>
                <w:sz w:val="20"/>
                <w:szCs w:val="20"/>
              </w:rPr>
            </w:pPr>
            <w:r>
              <w:rPr>
                <w:rFonts w:ascii="標楷體" w:eastAsia="標楷體" w:hAnsi="標楷體" w:cs="標楷體"/>
                <w:sz w:val="20"/>
                <w:szCs w:val="20"/>
              </w:rPr>
              <w:t>特學2-Ⅱ-3 發現增進自我學習動機的方式。</w:t>
            </w:r>
          </w:p>
          <w:p w:rsidR="000C5333" w:rsidRDefault="002D6D95">
            <w:pPr>
              <w:spacing w:line="280" w:lineRule="auto"/>
              <w:rPr>
                <w:rFonts w:ascii="標楷體" w:eastAsia="標楷體" w:hAnsi="標楷體" w:cs="標楷體"/>
                <w:sz w:val="20"/>
                <w:szCs w:val="20"/>
              </w:rPr>
            </w:pPr>
            <w:r>
              <w:rPr>
                <w:rFonts w:ascii="標楷體" w:eastAsia="標楷體" w:hAnsi="標楷體" w:cs="標楷體"/>
                <w:sz w:val="20"/>
                <w:szCs w:val="20"/>
              </w:rPr>
              <w:t>特學2-Ⅲ-4 正向分析自己的學習表現。</w:t>
            </w:r>
          </w:p>
          <w:p w:rsidR="000C5333" w:rsidRDefault="002D6D95">
            <w:pPr>
              <w:spacing w:line="280" w:lineRule="auto"/>
              <w:rPr>
                <w:rFonts w:ascii="標楷體" w:eastAsia="標楷體" w:hAnsi="標楷體" w:cs="標楷體"/>
                <w:sz w:val="20"/>
                <w:szCs w:val="20"/>
              </w:rPr>
            </w:pPr>
            <w:r>
              <w:rPr>
                <w:rFonts w:ascii="標楷體" w:eastAsia="標楷體" w:hAnsi="標楷體" w:cs="標楷體"/>
                <w:sz w:val="20"/>
                <w:szCs w:val="20"/>
              </w:rPr>
              <w:t>特學4-Ⅱ-2 發現並留意自己學習時常犯的錯誤。</w:t>
            </w:r>
          </w:p>
          <w:p w:rsidR="000C5333" w:rsidRDefault="002D6D95">
            <w:pPr>
              <w:spacing w:line="280" w:lineRule="auto"/>
              <w:rPr>
                <w:rFonts w:ascii="標楷體" w:eastAsia="標楷體" w:hAnsi="標楷體" w:cs="標楷體"/>
                <w:sz w:val="20"/>
                <w:szCs w:val="20"/>
              </w:rPr>
            </w:pPr>
            <w:r>
              <w:rPr>
                <w:rFonts w:ascii="標楷體" w:eastAsia="標楷體" w:hAnsi="標楷體" w:cs="標楷體"/>
                <w:sz w:val="20"/>
                <w:szCs w:val="20"/>
              </w:rPr>
              <w:t>特學4-Ⅲ-2 整理自己常犯的錯誤並列出可能解決方法。</w:t>
            </w:r>
          </w:p>
          <w:p w:rsidR="000C5333" w:rsidRDefault="002D6D95">
            <w:pPr>
              <w:spacing w:line="280" w:lineRule="auto"/>
              <w:rPr>
                <w:rFonts w:ascii="標楷體" w:eastAsia="標楷體" w:hAnsi="標楷體" w:cs="標楷體"/>
                <w:color w:val="FF0000"/>
                <w:sz w:val="20"/>
                <w:szCs w:val="20"/>
              </w:rPr>
            </w:pPr>
            <w:r>
              <w:rPr>
                <w:rFonts w:ascii="標楷體" w:eastAsia="標楷體" w:hAnsi="標楷體" w:cs="標楷體"/>
                <w:color w:val="FF0000"/>
                <w:sz w:val="20"/>
                <w:szCs w:val="20"/>
              </w:rPr>
              <w:t>社會技巧</w:t>
            </w:r>
          </w:p>
          <w:p w:rsidR="000C5333" w:rsidRDefault="002D6D95">
            <w:pPr>
              <w:spacing w:line="280" w:lineRule="auto"/>
              <w:rPr>
                <w:rFonts w:ascii="標楷體" w:eastAsia="標楷體" w:hAnsi="標楷體" w:cs="標楷體"/>
                <w:sz w:val="20"/>
                <w:szCs w:val="20"/>
              </w:rPr>
            </w:pPr>
            <w:r>
              <w:rPr>
                <w:rFonts w:ascii="標楷體" w:eastAsia="標楷體" w:hAnsi="標楷體" w:cs="標楷體"/>
                <w:sz w:val="20"/>
                <w:szCs w:val="20"/>
              </w:rPr>
              <w:t>特社 1-II-4 嘗試使用策略解決問題並接納後果。</w:t>
            </w:r>
          </w:p>
          <w:p w:rsidR="000C5333" w:rsidRDefault="002D6D95">
            <w:pPr>
              <w:spacing w:line="280" w:lineRule="auto"/>
              <w:rPr>
                <w:rFonts w:ascii="標楷體" w:eastAsia="標楷體" w:hAnsi="標楷體" w:cs="標楷體"/>
                <w:sz w:val="20"/>
                <w:szCs w:val="20"/>
              </w:rPr>
            </w:pPr>
            <w:r>
              <w:rPr>
                <w:rFonts w:ascii="標楷體" w:eastAsia="標楷體" w:hAnsi="標楷體" w:cs="標楷體"/>
                <w:sz w:val="20"/>
                <w:szCs w:val="20"/>
              </w:rPr>
              <w:t>特社 1-III-1 聽從建議選擇較佳的情緒處理技巧。</w:t>
            </w:r>
          </w:p>
          <w:p w:rsidR="000C5333" w:rsidRDefault="002D6D95">
            <w:pPr>
              <w:spacing w:line="280" w:lineRule="auto"/>
              <w:rPr>
                <w:rFonts w:ascii="標楷體" w:eastAsia="標楷體" w:hAnsi="標楷體" w:cs="標楷體"/>
                <w:sz w:val="20"/>
                <w:szCs w:val="20"/>
              </w:rPr>
            </w:pPr>
            <w:r>
              <w:rPr>
                <w:rFonts w:ascii="標楷體" w:eastAsia="標楷體" w:hAnsi="標楷體" w:cs="標楷體"/>
                <w:sz w:val="20"/>
                <w:szCs w:val="20"/>
              </w:rPr>
              <w:t>特社 1-III-5 使用策略解決問題，但不過度重視結果或成 敗。</w:t>
            </w:r>
          </w:p>
          <w:p w:rsidR="000C5333" w:rsidRDefault="002D6D95">
            <w:pPr>
              <w:spacing w:line="280" w:lineRule="auto"/>
              <w:rPr>
                <w:rFonts w:ascii="標楷體" w:eastAsia="標楷體" w:hAnsi="標楷體" w:cs="標楷體"/>
                <w:sz w:val="20"/>
                <w:szCs w:val="20"/>
              </w:rPr>
            </w:pPr>
            <w:r>
              <w:rPr>
                <w:rFonts w:ascii="標楷體" w:eastAsia="標楷體" w:hAnsi="標楷體" w:cs="標楷體"/>
                <w:sz w:val="20"/>
                <w:szCs w:val="20"/>
              </w:rPr>
              <w:t>特社 2-II-1 解讀他人口語與非口語溝通的情緒及目 的，並反思</w:t>
            </w:r>
          </w:p>
          <w:p w:rsidR="000C5333" w:rsidRDefault="002D6D95">
            <w:pPr>
              <w:spacing w:line="280" w:lineRule="auto"/>
              <w:rPr>
                <w:rFonts w:ascii="標楷體" w:eastAsia="標楷體" w:hAnsi="標楷體" w:cs="標楷體"/>
                <w:sz w:val="20"/>
                <w:szCs w:val="20"/>
              </w:rPr>
            </w:pPr>
            <w:r>
              <w:rPr>
                <w:rFonts w:ascii="標楷體" w:eastAsia="標楷體" w:hAnsi="標楷體" w:cs="標楷體"/>
                <w:sz w:val="20"/>
                <w:szCs w:val="20"/>
              </w:rPr>
              <w:t xml:space="preserve">            自己是否有應留意或改善之處。</w:t>
            </w:r>
          </w:p>
          <w:p w:rsidR="000C5333" w:rsidRDefault="002D6D95">
            <w:pPr>
              <w:spacing w:line="280" w:lineRule="auto"/>
              <w:rPr>
                <w:rFonts w:ascii="標楷體" w:eastAsia="標楷體" w:hAnsi="標楷體" w:cs="標楷體"/>
                <w:sz w:val="20"/>
                <w:szCs w:val="20"/>
              </w:rPr>
            </w:pPr>
            <w:r>
              <w:rPr>
                <w:rFonts w:ascii="標楷體" w:eastAsia="標楷體" w:hAnsi="標楷體" w:cs="標楷體"/>
                <w:sz w:val="20"/>
                <w:szCs w:val="20"/>
              </w:rPr>
              <w:t>特社 2-II-4 分辨與採用適當的方式解決衝突，並能理性 評估和</w:t>
            </w:r>
          </w:p>
          <w:p w:rsidR="000C5333" w:rsidRDefault="002D6D95">
            <w:pPr>
              <w:spacing w:line="280" w:lineRule="auto"/>
              <w:rPr>
                <w:rFonts w:ascii="標楷體" w:eastAsia="標楷體" w:hAnsi="標楷體" w:cs="標楷體"/>
                <w:sz w:val="20"/>
                <w:szCs w:val="20"/>
              </w:rPr>
            </w:pPr>
            <w:r>
              <w:rPr>
                <w:rFonts w:ascii="標楷體" w:eastAsia="標楷體" w:hAnsi="標楷體" w:cs="標楷體"/>
                <w:sz w:val="20"/>
                <w:szCs w:val="20"/>
              </w:rPr>
              <w:t xml:space="preserve">            接受衝突的後果</w:t>
            </w:r>
          </w:p>
          <w:p w:rsidR="000C5333" w:rsidRDefault="002D6D95">
            <w:pPr>
              <w:spacing w:line="280" w:lineRule="auto"/>
              <w:rPr>
                <w:rFonts w:ascii="標楷體" w:eastAsia="標楷體" w:hAnsi="標楷體" w:cs="標楷體"/>
                <w:sz w:val="20"/>
                <w:szCs w:val="20"/>
              </w:rPr>
            </w:pPr>
            <w:r>
              <w:rPr>
                <w:rFonts w:ascii="標楷體" w:eastAsia="標楷體" w:hAnsi="標楷體" w:cs="標楷體"/>
                <w:sz w:val="20"/>
                <w:szCs w:val="20"/>
              </w:rPr>
              <w:t>特社2-III-1 以善意正向的觀點，看待與人相處的各種互 動行為。</w:t>
            </w:r>
          </w:p>
          <w:p w:rsidR="000C5333" w:rsidRDefault="002D6D95">
            <w:pPr>
              <w:spacing w:line="280" w:lineRule="auto"/>
              <w:rPr>
                <w:rFonts w:ascii="標楷體" w:eastAsia="標楷體" w:hAnsi="標楷體" w:cs="標楷體"/>
                <w:sz w:val="20"/>
                <w:szCs w:val="20"/>
              </w:rPr>
            </w:pPr>
            <w:r>
              <w:rPr>
                <w:rFonts w:ascii="標楷體" w:eastAsia="標楷體" w:hAnsi="標楷體" w:cs="標楷體"/>
                <w:sz w:val="20"/>
                <w:szCs w:val="20"/>
              </w:rPr>
              <w:t>特社2-III-10 檢視發生衝突的原因並設法自我修正。</w:t>
            </w:r>
          </w:p>
          <w:p w:rsidR="000C5333" w:rsidRDefault="002D6D95">
            <w:pPr>
              <w:spacing w:line="280" w:lineRule="auto"/>
              <w:rPr>
                <w:rFonts w:ascii="標楷體" w:eastAsia="標楷體" w:hAnsi="標楷體" w:cs="標楷體"/>
                <w:sz w:val="20"/>
                <w:szCs w:val="20"/>
              </w:rPr>
            </w:pPr>
            <w:r>
              <w:rPr>
                <w:rFonts w:ascii="標楷體" w:eastAsia="標楷體" w:hAnsi="標楷體" w:cs="標楷體"/>
                <w:sz w:val="20"/>
                <w:szCs w:val="20"/>
              </w:rPr>
              <w:t xml:space="preserve">特社 3-II-1 在課堂或小組討論中適當表達與回應意見。 </w:t>
            </w:r>
          </w:p>
          <w:p w:rsidR="000C5333" w:rsidRDefault="002D6D95">
            <w:pPr>
              <w:spacing w:line="280" w:lineRule="auto"/>
              <w:rPr>
                <w:rFonts w:ascii="標楷體" w:eastAsia="標楷體" w:hAnsi="標楷體" w:cs="標楷體"/>
                <w:sz w:val="20"/>
                <w:szCs w:val="20"/>
              </w:rPr>
            </w:pPr>
            <w:r>
              <w:rPr>
                <w:rFonts w:ascii="標楷體" w:eastAsia="標楷體" w:hAnsi="標楷體" w:cs="標楷體"/>
                <w:sz w:val="20"/>
                <w:szCs w:val="20"/>
              </w:rPr>
              <w:t>特社 3-II-2 在小組中分工合作完成自己的工作</w:t>
            </w:r>
          </w:p>
          <w:p w:rsidR="000C5333" w:rsidRDefault="002D6D95">
            <w:pPr>
              <w:spacing w:line="280" w:lineRule="auto"/>
              <w:rPr>
                <w:rFonts w:ascii="標楷體" w:eastAsia="標楷體" w:hAnsi="標楷體" w:cs="標楷體"/>
                <w:sz w:val="20"/>
                <w:szCs w:val="20"/>
              </w:rPr>
            </w:pPr>
            <w:r>
              <w:rPr>
                <w:rFonts w:ascii="標楷體" w:eastAsia="標楷體" w:hAnsi="標楷體" w:cs="標楷體"/>
                <w:sz w:val="20"/>
                <w:szCs w:val="20"/>
              </w:rPr>
              <w:t>特社 3-II-4 遇到困難時，具體說明需要的協助。</w:t>
            </w:r>
          </w:p>
          <w:p w:rsidR="000C5333" w:rsidRDefault="002D6D95">
            <w:pPr>
              <w:spacing w:line="280" w:lineRule="auto"/>
              <w:rPr>
                <w:rFonts w:ascii="標楷體" w:eastAsia="標楷體" w:hAnsi="標楷體" w:cs="標楷體"/>
                <w:sz w:val="20"/>
                <w:szCs w:val="20"/>
              </w:rPr>
            </w:pPr>
            <w:r>
              <w:rPr>
                <w:rFonts w:ascii="標楷體" w:eastAsia="標楷體" w:hAnsi="標楷體" w:cs="標楷體"/>
                <w:sz w:val="20"/>
                <w:szCs w:val="20"/>
              </w:rPr>
              <w:t>特社3-III-1 遵守不同課堂的規則。</w:t>
            </w:r>
          </w:p>
          <w:p w:rsidR="000C5333" w:rsidRDefault="002D6D95">
            <w:pPr>
              <w:spacing w:line="280" w:lineRule="auto"/>
              <w:rPr>
                <w:rFonts w:ascii="標楷體" w:eastAsia="標楷體" w:hAnsi="標楷體" w:cs="標楷體"/>
                <w:sz w:val="20"/>
                <w:szCs w:val="20"/>
              </w:rPr>
            </w:pPr>
            <w:r>
              <w:rPr>
                <w:rFonts w:ascii="標楷體" w:eastAsia="標楷體" w:hAnsi="標楷體" w:cs="標楷體"/>
                <w:sz w:val="20"/>
                <w:szCs w:val="20"/>
              </w:rPr>
              <w:t>特社3-III-2 主動參與課堂或小組討論，並在小組中主動 對他人提供協助。</w:t>
            </w:r>
          </w:p>
          <w:p w:rsidR="000C5333" w:rsidRDefault="002D6D95">
            <w:pPr>
              <w:spacing w:line="280" w:lineRule="auto"/>
              <w:rPr>
                <w:rFonts w:ascii="標楷體" w:eastAsia="標楷體" w:hAnsi="標楷體" w:cs="標楷體"/>
                <w:sz w:val="20"/>
                <w:szCs w:val="20"/>
              </w:rPr>
            </w:pPr>
            <w:r>
              <w:rPr>
                <w:rFonts w:ascii="標楷體" w:eastAsia="標楷體" w:hAnsi="標楷體" w:cs="標楷體"/>
                <w:sz w:val="20"/>
                <w:szCs w:val="20"/>
              </w:rPr>
              <w:t>特社3-III-3 服從小組決議並完成指派的工作。</w:t>
            </w:r>
          </w:p>
        </w:tc>
      </w:tr>
      <w:tr w:rsidR="000C5333">
        <w:trPr>
          <w:trHeight w:val="860"/>
        </w:trPr>
        <w:tc>
          <w:tcPr>
            <w:tcW w:w="2518" w:type="dxa"/>
            <w:gridSpan w:val="2"/>
            <w:vMerge/>
            <w:tcBorders>
              <w:left w:val="single" w:sz="12" w:space="0" w:color="000000"/>
            </w:tcBorders>
            <w:vAlign w:val="center"/>
          </w:tcPr>
          <w:p w:rsidR="000C5333" w:rsidRDefault="000C5333">
            <w:pPr>
              <w:pBdr>
                <w:top w:val="nil"/>
                <w:left w:val="nil"/>
                <w:bottom w:val="nil"/>
                <w:right w:val="nil"/>
                <w:between w:val="nil"/>
              </w:pBdr>
              <w:spacing w:line="276" w:lineRule="auto"/>
              <w:rPr>
                <w:rFonts w:ascii="標楷體" w:eastAsia="標楷體" w:hAnsi="標楷體" w:cs="標楷體"/>
                <w:sz w:val="20"/>
                <w:szCs w:val="20"/>
              </w:rPr>
            </w:pPr>
          </w:p>
        </w:tc>
        <w:tc>
          <w:tcPr>
            <w:tcW w:w="7030" w:type="dxa"/>
            <w:gridSpan w:val="7"/>
            <w:tcBorders>
              <w:top w:val="dashed" w:sz="4" w:space="0" w:color="000000"/>
              <w:right w:val="single" w:sz="12" w:space="0" w:color="000000"/>
            </w:tcBorders>
            <w:vAlign w:val="center"/>
          </w:tcPr>
          <w:p w:rsidR="000C5333" w:rsidRDefault="002D6D95">
            <w:pPr>
              <w:spacing w:line="280" w:lineRule="auto"/>
              <w:jc w:val="both"/>
              <w:rPr>
                <w:rFonts w:ascii="標楷體" w:eastAsia="標楷體" w:hAnsi="標楷體" w:cs="標楷體"/>
                <w:b/>
                <w:sz w:val="20"/>
                <w:szCs w:val="20"/>
              </w:rPr>
            </w:pPr>
            <w:r>
              <w:rPr>
                <w:rFonts w:ascii="標楷體" w:eastAsia="標楷體" w:hAnsi="標楷體" w:cs="標楷體"/>
                <w:b/>
                <w:sz w:val="20"/>
                <w:szCs w:val="20"/>
              </w:rPr>
              <w:t>二、學習內容</w:t>
            </w:r>
          </w:p>
          <w:p w:rsidR="000C5333" w:rsidRDefault="002D6D95">
            <w:pPr>
              <w:spacing w:line="280" w:lineRule="auto"/>
              <w:rPr>
                <w:rFonts w:ascii="標楷體" w:eastAsia="標楷體" w:hAnsi="標楷體" w:cs="標楷體"/>
                <w:color w:val="FF0000"/>
                <w:sz w:val="20"/>
                <w:szCs w:val="20"/>
              </w:rPr>
            </w:pPr>
            <w:r>
              <w:rPr>
                <w:rFonts w:ascii="標楷體" w:eastAsia="標楷體" w:hAnsi="標楷體" w:cs="標楷體"/>
                <w:color w:val="FF0000"/>
                <w:sz w:val="20"/>
                <w:szCs w:val="20"/>
              </w:rPr>
              <w:t>學習策略</w:t>
            </w:r>
          </w:p>
          <w:p w:rsidR="000C5333" w:rsidRDefault="002D6D95">
            <w:pPr>
              <w:spacing w:line="280" w:lineRule="auto"/>
              <w:rPr>
                <w:rFonts w:ascii="標楷體" w:eastAsia="標楷體" w:hAnsi="標楷體" w:cs="標楷體"/>
                <w:sz w:val="20"/>
                <w:szCs w:val="20"/>
              </w:rPr>
            </w:pPr>
            <w:r>
              <w:rPr>
                <w:rFonts w:ascii="標楷體" w:eastAsia="標楷體" w:hAnsi="標楷體" w:cs="標楷體"/>
                <w:sz w:val="20"/>
                <w:szCs w:val="20"/>
              </w:rPr>
              <w:t>特學A-Ⅱ-2 適當的專注時間。</w:t>
            </w:r>
          </w:p>
          <w:p w:rsidR="000C5333" w:rsidRDefault="002D6D95">
            <w:pPr>
              <w:spacing w:line="280" w:lineRule="auto"/>
              <w:rPr>
                <w:rFonts w:ascii="標楷體" w:eastAsia="標楷體" w:hAnsi="標楷體" w:cs="標楷體"/>
                <w:sz w:val="20"/>
                <w:szCs w:val="20"/>
              </w:rPr>
            </w:pPr>
            <w:r>
              <w:rPr>
                <w:rFonts w:ascii="標楷體" w:eastAsia="標楷體" w:hAnsi="標楷體" w:cs="標楷體"/>
                <w:sz w:val="20"/>
                <w:szCs w:val="20"/>
              </w:rPr>
              <w:t>特學A-Ⅲ-7 自問自答的技巧與練習。</w:t>
            </w:r>
          </w:p>
          <w:p w:rsidR="000C5333" w:rsidRDefault="002D6D95">
            <w:pPr>
              <w:spacing w:line="280" w:lineRule="auto"/>
              <w:rPr>
                <w:rFonts w:ascii="標楷體" w:eastAsia="標楷體" w:hAnsi="標楷體" w:cs="標楷體"/>
                <w:sz w:val="20"/>
                <w:szCs w:val="20"/>
              </w:rPr>
            </w:pPr>
            <w:r>
              <w:rPr>
                <w:rFonts w:ascii="標楷體" w:eastAsia="標楷體" w:hAnsi="標楷體" w:cs="標楷體"/>
                <w:sz w:val="20"/>
                <w:szCs w:val="20"/>
              </w:rPr>
              <w:t>特學B-Ⅱ-3 適合鼓勵或增強學習的方式。</w:t>
            </w:r>
          </w:p>
          <w:p w:rsidR="000C5333" w:rsidRDefault="002D6D95">
            <w:pPr>
              <w:spacing w:line="280" w:lineRule="auto"/>
              <w:rPr>
                <w:rFonts w:ascii="標楷體" w:eastAsia="標楷體" w:hAnsi="標楷體" w:cs="標楷體"/>
                <w:sz w:val="20"/>
                <w:szCs w:val="20"/>
              </w:rPr>
            </w:pPr>
            <w:r>
              <w:rPr>
                <w:rFonts w:ascii="標楷體" w:eastAsia="標楷體" w:hAnsi="標楷體" w:cs="標楷體"/>
                <w:sz w:val="20"/>
                <w:szCs w:val="20"/>
              </w:rPr>
              <w:t>特學B-Ⅲ-3 適合自己的學習目標和增強策略。</w:t>
            </w:r>
          </w:p>
          <w:p w:rsidR="000C5333" w:rsidRDefault="002D6D95">
            <w:pPr>
              <w:spacing w:line="280" w:lineRule="auto"/>
              <w:rPr>
                <w:rFonts w:ascii="標楷體" w:eastAsia="標楷體" w:hAnsi="標楷體" w:cs="標楷體"/>
                <w:sz w:val="20"/>
                <w:szCs w:val="20"/>
              </w:rPr>
            </w:pPr>
            <w:r>
              <w:rPr>
                <w:rFonts w:ascii="標楷體" w:eastAsia="標楷體" w:hAnsi="標楷體" w:cs="標楷體"/>
                <w:sz w:val="20"/>
                <w:szCs w:val="20"/>
              </w:rPr>
              <w:t>特學D-Ⅱ-1 有時限的作業或考試。</w:t>
            </w:r>
          </w:p>
          <w:p w:rsidR="000C5333" w:rsidRDefault="002D6D95">
            <w:pPr>
              <w:spacing w:line="280" w:lineRule="auto"/>
              <w:rPr>
                <w:rFonts w:ascii="標楷體" w:eastAsia="標楷體" w:hAnsi="標楷體" w:cs="標楷體"/>
                <w:sz w:val="20"/>
                <w:szCs w:val="20"/>
              </w:rPr>
            </w:pPr>
            <w:r>
              <w:rPr>
                <w:rFonts w:ascii="標楷體" w:eastAsia="標楷體" w:hAnsi="標楷體" w:cs="標楷體"/>
                <w:sz w:val="20"/>
                <w:szCs w:val="20"/>
              </w:rPr>
              <w:t>特學D-Ⅲ-4 記錄學習過程和結果的方法。</w:t>
            </w:r>
          </w:p>
          <w:p w:rsidR="000C5333" w:rsidRDefault="002D6D95">
            <w:pPr>
              <w:spacing w:line="280" w:lineRule="auto"/>
              <w:rPr>
                <w:rFonts w:ascii="標楷體" w:eastAsia="標楷體" w:hAnsi="標楷體" w:cs="標楷體"/>
                <w:color w:val="FF0000"/>
                <w:sz w:val="20"/>
                <w:szCs w:val="20"/>
              </w:rPr>
            </w:pPr>
            <w:r>
              <w:rPr>
                <w:rFonts w:ascii="標楷體" w:eastAsia="標楷體" w:hAnsi="標楷體" w:cs="標楷體"/>
                <w:color w:val="FF0000"/>
                <w:sz w:val="20"/>
                <w:szCs w:val="20"/>
              </w:rPr>
              <w:t>社會技巧</w:t>
            </w:r>
          </w:p>
          <w:p w:rsidR="000C5333" w:rsidRDefault="002D6D95">
            <w:pPr>
              <w:spacing w:line="280" w:lineRule="auto"/>
              <w:rPr>
                <w:rFonts w:ascii="標楷體" w:eastAsia="標楷體" w:hAnsi="標楷體" w:cs="標楷體"/>
                <w:sz w:val="20"/>
                <w:szCs w:val="20"/>
              </w:rPr>
            </w:pPr>
            <w:r>
              <w:rPr>
                <w:rFonts w:ascii="標楷體" w:eastAsia="標楷體" w:hAnsi="標楷體" w:cs="標楷體"/>
                <w:sz w:val="20"/>
                <w:szCs w:val="20"/>
              </w:rPr>
              <w:t>特社A-Ⅱ-1 基本情緒的表達。</w:t>
            </w:r>
          </w:p>
          <w:p w:rsidR="000C5333" w:rsidRDefault="002D6D95">
            <w:pPr>
              <w:spacing w:line="280" w:lineRule="auto"/>
              <w:rPr>
                <w:rFonts w:ascii="標楷體" w:eastAsia="標楷體" w:hAnsi="標楷體" w:cs="標楷體"/>
                <w:sz w:val="20"/>
                <w:szCs w:val="20"/>
              </w:rPr>
            </w:pPr>
            <w:r>
              <w:rPr>
                <w:rFonts w:ascii="標楷體" w:eastAsia="標楷體" w:hAnsi="標楷體" w:cs="標楷體"/>
                <w:sz w:val="20"/>
                <w:szCs w:val="20"/>
              </w:rPr>
              <w:t>特社A-Ⅲ-3 行為與後果之間的關係與評估。</w:t>
            </w:r>
          </w:p>
          <w:p w:rsidR="000C5333" w:rsidRDefault="002D6D95">
            <w:pPr>
              <w:spacing w:line="280" w:lineRule="auto"/>
              <w:rPr>
                <w:rFonts w:ascii="標楷體" w:eastAsia="標楷體" w:hAnsi="標楷體" w:cs="標楷體"/>
                <w:sz w:val="20"/>
                <w:szCs w:val="20"/>
              </w:rPr>
            </w:pPr>
            <w:r>
              <w:rPr>
                <w:rFonts w:ascii="標楷體" w:eastAsia="標楷體" w:hAnsi="標楷體" w:cs="標楷體"/>
                <w:sz w:val="20"/>
                <w:szCs w:val="20"/>
              </w:rPr>
              <w:lastRenderedPageBreak/>
              <w:t>特社B-Ⅱ-1 訊息解讀的技巧。</w:t>
            </w:r>
          </w:p>
          <w:p w:rsidR="000C5333" w:rsidRDefault="002D6D95">
            <w:pPr>
              <w:spacing w:line="280" w:lineRule="auto"/>
              <w:rPr>
                <w:rFonts w:ascii="標楷體" w:eastAsia="標楷體" w:hAnsi="標楷體" w:cs="標楷體"/>
                <w:sz w:val="20"/>
                <w:szCs w:val="20"/>
              </w:rPr>
            </w:pPr>
            <w:r>
              <w:rPr>
                <w:rFonts w:ascii="標楷體" w:eastAsia="標楷體" w:hAnsi="標楷體" w:cs="標楷體"/>
                <w:sz w:val="20"/>
                <w:szCs w:val="20"/>
              </w:rPr>
              <w:t>特社B-Ⅱ-4 衝突情境的因應。</w:t>
            </w:r>
          </w:p>
          <w:p w:rsidR="000C5333" w:rsidRDefault="002D6D95">
            <w:pPr>
              <w:spacing w:line="280" w:lineRule="auto"/>
              <w:rPr>
                <w:rFonts w:ascii="標楷體" w:eastAsia="標楷體" w:hAnsi="標楷體" w:cs="標楷體"/>
                <w:sz w:val="20"/>
                <w:szCs w:val="20"/>
              </w:rPr>
            </w:pPr>
            <w:r>
              <w:rPr>
                <w:rFonts w:ascii="標楷體" w:eastAsia="標楷體" w:hAnsi="標楷體" w:cs="標楷體"/>
                <w:sz w:val="20"/>
                <w:szCs w:val="20"/>
              </w:rPr>
              <w:t>特社B-Ⅲ-4 自我需求與困難的表達。</w:t>
            </w:r>
          </w:p>
          <w:p w:rsidR="000C5333" w:rsidRDefault="002D6D95">
            <w:pPr>
              <w:spacing w:line="280" w:lineRule="auto"/>
              <w:rPr>
                <w:rFonts w:ascii="標楷體" w:eastAsia="標楷體" w:hAnsi="標楷體" w:cs="標楷體"/>
                <w:sz w:val="20"/>
                <w:szCs w:val="20"/>
              </w:rPr>
            </w:pPr>
            <w:r>
              <w:rPr>
                <w:rFonts w:ascii="標楷體" w:eastAsia="標楷體" w:hAnsi="標楷體" w:cs="標楷體"/>
                <w:sz w:val="20"/>
                <w:szCs w:val="20"/>
              </w:rPr>
              <w:t>特社C-Ⅱ-1 學習成員之間的關懷與表達。</w:t>
            </w:r>
          </w:p>
          <w:p w:rsidR="000C5333" w:rsidRDefault="002D6D95">
            <w:pPr>
              <w:spacing w:line="280" w:lineRule="auto"/>
              <w:rPr>
                <w:rFonts w:ascii="標楷體" w:eastAsia="標楷體" w:hAnsi="標楷體" w:cs="標楷體"/>
                <w:sz w:val="20"/>
                <w:szCs w:val="20"/>
              </w:rPr>
            </w:pPr>
            <w:r>
              <w:rPr>
                <w:rFonts w:ascii="標楷體" w:eastAsia="標楷體" w:hAnsi="標楷體" w:cs="標楷體"/>
                <w:sz w:val="20"/>
                <w:szCs w:val="20"/>
              </w:rPr>
              <w:t>特社C-Ⅲ-1 不同學習情境變化的適應與調整。</w:t>
            </w:r>
          </w:p>
        </w:tc>
      </w:tr>
      <w:tr w:rsidR="000C5333">
        <w:trPr>
          <w:trHeight w:val="830"/>
        </w:trPr>
        <w:tc>
          <w:tcPr>
            <w:tcW w:w="2518" w:type="dxa"/>
            <w:gridSpan w:val="2"/>
            <w:vMerge w:val="restart"/>
            <w:tcBorders>
              <w:left w:val="single" w:sz="12" w:space="0" w:color="000000"/>
            </w:tcBorders>
            <w:vAlign w:val="center"/>
          </w:tcPr>
          <w:p w:rsidR="000C5333" w:rsidRDefault="002D6D95">
            <w:pPr>
              <w:jc w:val="center"/>
              <w:rPr>
                <w:rFonts w:ascii="標楷體" w:eastAsia="標楷體" w:hAnsi="標楷體" w:cs="標楷體"/>
                <w:b/>
              </w:rPr>
            </w:pPr>
            <w:r>
              <w:rPr>
                <w:rFonts w:ascii="標楷體" w:eastAsia="標楷體" w:hAnsi="標楷體" w:cs="標楷體"/>
                <w:b/>
              </w:rPr>
              <w:lastRenderedPageBreak/>
              <w:t>本學年學習重點</w:t>
            </w:r>
          </w:p>
          <w:p w:rsidR="000C5333" w:rsidRDefault="002D6D95">
            <w:pPr>
              <w:jc w:val="center"/>
              <w:rPr>
                <w:rFonts w:ascii="標楷體" w:eastAsia="標楷體" w:hAnsi="標楷體" w:cs="標楷體"/>
                <w:b/>
              </w:rPr>
            </w:pPr>
            <w:r>
              <w:rPr>
                <w:rFonts w:ascii="標楷體" w:eastAsia="標楷體" w:hAnsi="標楷體" w:cs="標楷體"/>
                <w:b/>
              </w:rPr>
              <w:t>（調整後）</w:t>
            </w:r>
          </w:p>
        </w:tc>
        <w:tc>
          <w:tcPr>
            <w:tcW w:w="7030" w:type="dxa"/>
            <w:gridSpan w:val="7"/>
            <w:tcBorders>
              <w:bottom w:val="dashed" w:sz="4" w:space="0" w:color="000000"/>
              <w:right w:val="single" w:sz="12" w:space="0" w:color="000000"/>
            </w:tcBorders>
            <w:vAlign w:val="center"/>
          </w:tcPr>
          <w:p w:rsidR="000C5333" w:rsidRDefault="002D6D95">
            <w:pPr>
              <w:spacing w:line="280" w:lineRule="auto"/>
              <w:jc w:val="both"/>
              <w:rPr>
                <w:rFonts w:ascii="標楷體" w:eastAsia="標楷體" w:hAnsi="標楷體" w:cs="標楷體"/>
                <w:sz w:val="20"/>
                <w:szCs w:val="20"/>
              </w:rPr>
            </w:pPr>
            <w:r>
              <w:rPr>
                <w:rFonts w:ascii="標楷體" w:eastAsia="標楷體" w:hAnsi="標楷體" w:cs="標楷體"/>
                <w:b/>
                <w:sz w:val="20"/>
                <w:szCs w:val="20"/>
              </w:rPr>
              <w:t>一、學習表現</w:t>
            </w:r>
          </w:p>
          <w:p w:rsidR="000C5333" w:rsidRDefault="002D6D95">
            <w:pPr>
              <w:spacing w:line="280" w:lineRule="auto"/>
              <w:rPr>
                <w:rFonts w:ascii="標楷體" w:eastAsia="標楷體" w:hAnsi="標楷體" w:cs="標楷體"/>
                <w:color w:val="FF0000"/>
                <w:sz w:val="20"/>
                <w:szCs w:val="20"/>
              </w:rPr>
            </w:pPr>
            <w:r>
              <w:rPr>
                <w:rFonts w:ascii="標楷體" w:eastAsia="標楷體" w:hAnsi="標楷體" w:cs="標楷體"/>
                <w:color w:val="FF0000"/>
                <w:sz w:val="20"/>
                <w:szCs w:val="20"/>
              </w:rPr>
              <w:t>學習策略</w:t>
            </w:r>
          </w:p>
          <w:p w:rsidR="000C5333" w:rsidRDefault="002D6D95">
            <w:pPr>
              <w:spacing w:line="280" w:lineRule="auto"/>
              <w:rPr>
                <w:rFonts w:ascii="標楷體" w:eastAsia="標楷體" w:hAnsi="標楷體" w:cs="標楷體"/>
                <w:sz w:val="20"/>
                <w:szCs w:val="20"/>
              </w:rPr>
            </w:pPr>
            <w:r>
              <w:rPr>
                <w:rFonts w:ascii="標楷體" w:eastAsia="標楷體" w:hAnsi="標楷體" w:cs="標楷體"/>
                <w:sz w:val="20"/>
                <w:szCs w:val="20"/>
              </w:rPr>
              <w:t>特學1-Ⅱ-3 延長專注時間。(保留)</w:t>
            </w:r>
          </w:p>
          <w:p w:rsidR="000C5333" w:rsidRDefault="002D6D95">
            <w:pPr>
              <w:spacing w:line="280" w:lineRule="auto"/>
              <w:rPr>
                <w:rFonts w:ascii="標楷體" w:eastAsia="標楷體" w:hAnsi="標楷體" w:cs="標楷體"/>
                <w:sz w:val="20"/>
                <w:szCs w:val="20"/>
              </w:rPr>
            </w:pPr>
            <w:r>
              <w:rPr>
                <w:rFonts w:ascii="標楷體" w:eastAsia="標楷體" w:hAnsi="標楷體" w:cs="標楷體"/>
                <w:sz w:val="20"/>
                <w:szCs w:val="20"/>
              </w:rPr>
              <w:t>特學1-Ⅲ-2 調整不同學習項目的專注時間。(保留)</w:t>
            </w:r>
          </w:p>
          <w:p w:rsidR="000C5333" w:rsidRDefault="002D6D95">
            <w:pPr>
              <w:spacing w:line="280" w:lineRule="auto"/>
              <w:rPr>
                <w:rFonts w:ascii="標楷體" w:eastAsia="標楷體" w:hAnsi="標楷體" w:cs="標楷體"/>
                <w:sz w:val="20"/>
                <w:szCs w:val="20"/>
              </w:rPr>
            </w:pPr>
            <w:r>
              <w:rPr>
                <w:rFonts w:ascii="標楷體" w:eastAsia="標楷體" w:hAnsi="標楷體" w:cs="標楷體"/>
                <w:sz w:val="20"/>
                <w:szCs w:val="20"/>
              </w:rPr>
              <w:t>特學2-Ⅱ-3 發現增進自我學習動機的方式。(保留)</w:t>
            </w:r>
          </w:p>
          <w:p w:rsidR="000C5333" w:rsidRDefault="002D6D95">
            <w:pPr>
              <w:spacing w:line="280" w:lineRule="auto"/>
              <w:rPr>
                <w:rFonts w:ascii="標楷體" w:eastAsia="標楷體" w:hAnsi="標楷體" w:cs="標楷體"/>
                <w:sz w:val="20"/>
                <w:szCs w:val="20"/>
              </w:rPr>
            </w:pPr>
            <w:r>
              <w:rPr>
                <w:rFonts w:ascii="標楷體" w:eastAsia="標楷體" w:hAnsi="標楷體" w:cs="標楷體"/>
                <w:sz w:val="20"/>
                <w:szCs w:val="20"/>
              </w:rPr>
              <w:t>特學2-Ⅲ-4 正向分析自己的學習表現。(保留)</w:t>
            </w:r>
          </w:p>
          <w:p w:rsidR="000C5333" w:rsidRDefault="002D6D95">
            <w:pPr>
              <w:spacing w:line="280" w:lineRule="auto"/>
              <w:rPr>
                <w:rFonts w:ascii="標楷體" w:eastAsia="標楷體" w:hAnsi="標楷體" w:cs="標楷體"/>
                <w:sz w:val="20"/>
                <w:szCs w:val="20"/>
              </w:rPr>
            </w:pPr>
            <w:r>
              <w:rPr>
                <w:rFonts w:ascii="標楷體" w:eastAsia="標楷體" w:hAnsi="標楷體" w:cs="標楷體"/>
                <w:sz w:val="20"/>
                <w:szCs w:val="20"/>
              </w:rPr>
              <w:t>特學4-Ⅱ-2 發現並留意自己學習時常犯的錯誤。(保留)</w:t>
            </w:r>
          </w:p>
          <w:p w:rsidR="000C5333" w:rsidRDefault="002D6D95">
            <w:pPr>
              <w:spacing w:line="280" w:lineRule="auto"/>
              <w:rPr>
                <w:rFonts w:ascii="標楷體" w:eastAsia="標楷體" w:hAnsi="標楷體" w:cs="標楷體"/>
                <w:sz w:val="20"/>
                <w:szCs w:val="20"/>
              </w:rPr>
            </w:pPr>
            <w:r>
              <w:rPr>
                <w:rFonts w:ascii="標楷體" w:eastAsia="標楷體" w:hAnsi="標楷體" w:cs="標楷體"/>
                <w:sz w:val="20"/>
                <w:szCs w:val="20"/>
              </w:rPr>
              <w:t>特學4-Ⅲ-2 整理自己常犯的錯誤並列出可能解決方法。(分解)</w:t>
            </w:r>
          </w:p>
          <w:p w:rsidR="000C5333" w:rsidRDefault="002D6D95">
            <w:pPr>
              <w:spacing w:line="280" w:lineRule="auto"/>
              <w:rPr>
                <w:rFonts w:ascii="標楷體" w:eastAsia="標楷體" w:hAnsi="標楷體" w:cs="標楷體"/>
                <w:color w:val="FF0000"/>
                <w:sz w:val="20"/>
                <w:szCs w:val="20"/>
              </w:rPr>
            </w:pPr>
            <w:r>
              <w:rPr>
                <w:rFonts w:ascii="標楷體" w:eastAsia="標楷體" w:hAnsi="標楷體" w:cs="標楷體"/>
                <w:color w:val="FF0000"/>
                <w:sz w:val="20"/>
                <w:szCs w:val="20"/>
              </w:rPr>
              <w:t>社會技巧</w:t>
            </w:r>
          </w:p>
          <w:p w:rsidR="000C5333" w:rsidRDefault="002D6D95">
            <w:pPr>
              <w:spacing w:line="280" w:lineRule="auto"/>
              <w:rPr>
                <w:rFonts w:ascii="標楷體" w:eastAsia="標楷體" w:hAnsi="標楷體" w:cs="標楷體"/>
                <w:sz w:val="20"/>
                <w:szCs w:val="20"/>
              </w:rPr>
            </w:pPr>
            <w:r>
              <w:rPr>
                <w:rFonts w:ascii="標楷體" w:eastAsia="標楷體" w:hAnsi="標楷體" w:cs="標楷體"/>
                <w:sz w:val="20"/>
                <w:szCs w:val="20"/>
              </w:rPr>
              <w:t>特社 1-II-4 嘗試使用策略解決問題並接納後果。(簡化)</w:t>
            </w:r>
          </w:p>
          <w:p w:rsidR="000C5333" w:rsidRDefault="002D6D95">
            <w:pPr>
              <w:spacing w:line="280" w:lineRule="auto"/>
              <w:rPr>
                <w:rFonts w:ascii="標楷體" w:eastAsia="標楷體" w:hAnsi="標楷體" w:cs="標楷體"/>
                <w:sz w:val="20"/>
                <w:szCs w:val="20"/>
              </w:rPr>
            </w:pPr>
            <w:r>
              <w:rPr>
                <w:rFonts w:ascii="標楷體" w:eastAsia="標楷體" w:hAnsi="標楷體" w:cs="標楷體"/>
                <w:sz w:val="20"/>
                <w:szCs w:val="20"/>
              </w:rPr>
              <w:t>特社 1-III-1 聽從建議選擇較佳的情緒處理技巧。(保留)</w:t>
            </w:r>
          </w:p>
          <w:p w:rsidR="000C5333" w:rsidRDefault="002D6D95">
            <w:pPr>
              <w:spacing w:line="280" w:lineRule="auto"/>
              <w:rPr>
                <w:rFonts w:ascii="標楷體" w:eastAsia="標楷體" w:hAnsi="標楷體" w:cs="標楷體"/>
                <w:sz w:val="20"/>
                <w:szCs w:val="20"/>
              </w:rPr>
            </w:pPr>
            <w:r>
              <w:rPr>
                <w:rFonts w:ascii="標楷體" w:eastAsia="標楷體" w:hAnsi="標楷體" w:cs="標楷體"/>
                <w:sz w:val="20"/>
                <w:szCs w:val="20"/>
              </w:rPr>
              <w:t>特社 1-III-5 使用策略解決問題，但不過度重視結果或成 敗。(保留)</w:t>
            </w:r>
          </w:p>
          <w:p w:rsidR="000C5333" w:rsidRDefault="002D6D95">
            <w:pPr>
              <w:spacing w:line="280" w:lineRule="auto"/>
              <w:rPr>
                <w:rFonts w:ascii="標楷體" w:eastAsia="標楷體" w:hAnsi="標楷體" w:cs="標楷體"/>
                <w:sz w:val="20"/>
                <w:szCs w:val="20"/>
              </w:rPr>
            </w:pPr>
            <w:r>
              <w:rPr>
                <w:rFonts w:ascii="標楷體" w:eastAsia="標楷體" w:hAnsi="標楷體" w:cs="標楷體"/>
                <w:sz w:val="20"/>
                <w:szCs w:val="20"/>
              </w:rPr>
              <w:t>特社 2-II-1 解讀他人口語與非口語溝通的情緒及目 的，並反思</w:t>
            </w:r>
          </w:p>
          <w:p w:rsidR="000C5333" w:rsidRDefault="002D6D95">
            <w:pPr>
              <w:spacing w:line="280" w:lineRule="auto"/>
              <w:rPr>
                <w:rFonts w:ascii="標楷體" w:eastAsia="標楷體" w:hAnsi="標楷體" w:cs="標楷體"/>
                <w:sz w:val="20"/>
                <w:szCs w:val="20"/>
              </w:rPr>
            </w:pPr>
            <w:r>
              <w:rPr>
                <w:rFonts w:ascii="標楷體" w:eastAsia="標楷體" w:hAnsi="標楷體" w:cs="標楷體"/>
                <w:sz w:val="20"/>
                <w:szCs w:val="20"/>
              </w:rPr>
              <w:t xml:space="preserve">            自己是否有應留意或改善之處。(保留)</w:t>
            </w:r>
          </w:p>
          <w:p w:rsidR="000C5333" w:rsidRDefault="002D6D95">
            <w:pPr>
              <w:spacing w:line="280" w:lineRule="auto"/>
              <w:rPr>
                <w:rFonts w:ascii="標楷體" w:eastAsia="標楷體" w:hAnsi="標楷體" w:cs="標楷體"/>
                <w:sz w:val="20"/>
                <w:szCs w:val="20"/>
              </w:rPr>
            </w:pPr>
            <w:r>
              <w:rPr>
                <w:rFonts w:ascii="標楷體" w:eastAsia="標楷體" w:hAnsi="標楷體" w:cs="標楷體"/>
                <w:sz w:val="20"/>
                <w:szCs w:val="20"/>
              </w:rPr>
              <w:t>特社 2-II-4 分辨與採用適當的方式解決衝突，並能理性 評估和</w:t>
            </w:r>
          </w:p>
          <w:p w:rsidR="000C5333" w:rsidRDefault="002D6D95">
            <w:pPr>
              <w:spacing w:line="280" w:lineRule="auto"/>
              <w:rPr>
                <w:rFonts w:ascii="標楷體" w:eastAsia="標楷體" w:hAnsi="標楷體" w:cs="標楷體"/>
                <w:sz w:val="20"/>
                <w:szCs w:val="20"/>
              </w:rPr>
            </w:pPr>
            <w:r>
              <w:rPr>
                <w:rFonts w:ascii="標楷體" w:eastAsia="標楷體" w:hAnsi="標楷體" w:cs="標楷體"/>
                <w:sz w:val="20"/>
                <w:szCs w:val="20"/>
              </w:rPr>
              <w:t xml:space="preserve">            接受衝突的後果(簡化)</w:t>
            </w:r>
          </w:p>
          <w:p w:rsidR="000C5333" w:rsidRDefault="002D6D95">
            <w:pPr>
              <w:spacing w:line="280" w:lineRule="auto"/>
              <w:rPr>
                <w:rFonts w:ascii="標楷體" w:eastAsia="標楷體" w:hAnsi="標楷體" w:cs="標楷體"/>
                <w:sz w:val="20"/>
                <w:szCs w:val="20"/>
              </w:rPr>
            </w:pPr>
            <w:r>
              <w:rPr>
                <w:rFonts w:ascii="標楷體" w:eastAsia="標楷體" w:hAnsi="標楷體" w:cs="標楷體"/>
                <w:sz w:val="20"/>
                <w:szCs w:val="20"/>
              </w:rPr>
              <w:t>特社2-III-1 以善意正向的觀點，看待與人相處的各種互動行為。(保留)</w:t>
            </w:r>
          </w:p>
          <w:p w:rsidR="000C5333" w:rsidRDefault="002D6D95">
            <w:pPr>
              <w:spacing w:line="280" w:lineRule="auto"/>
              <w:rPr>
                <w:rFonts w:ascii="標楷體" w:eastAsia="標楷體" w:hAnsi="標楷體" w:cs="標楷體"/>
                <w:sz w:val="20"/>
                <w:szCs w:val="20"/>
              </w:rPr>
            </w:pPr>
            <w:r>
              <w:rPr>
                <w:rFonts w:ascii="標楷體" w:eastAsia="標楷體" w:hAnsi="標楷體" w:cs="標楷體"/>
                <w:sz w:val="20"/>
                <w:szCs w:val="20"/>
              </w:rPr>
              <w:t>特社2-III-10 檢視發生衝突的原因並設法自我修正。(保留)</w:t>
            </w:r>
          </w:p>
          <w:p w:rsidR="000C5333" w:rsidRDefault="000C5333">
            <w:pPr>
              <w:spacing w:line="280" w:lineRule="auto"/>
              <w:rPr>
                <w:rFonts w:ascii="標楷體" w:eastAsia="標楷體" w:hAnsi="標楷體" w:cs="標楷體"/>
                <w:sz w:val="20"/>
                <w:szCs w:val="20"/>
              </w:rPr>
            </w:pPr>
          </w:p>
          <w:p w:rsidR="000C5333" w:rsidRDefault="002D6D95">
            <w:pPr>
              <w:spacing w:line="280" w:lineRule="auto"/>
              <w:rPr>
                <w:rFonts w:ascii="標楷體" w:eastAsia="標楷體" w:hAnsi="標楷體" w:cs="標楷體"/>
                <w:sz w:val="20"/>
                <w:szCs w:val="20"/>
              </w:rPr>
            </w:pPr>
            <w:r>
              <w:rPr>
                <w:rFonts w:ascii="標楷體" w:eastAsia="標楷體" w:hAnsi="標楷體" w:cs="標楷體"/>
                <w:sz w:val="20"/>
                <w:szCs w:val="20"/>
              </w:rPr>
              <w:t>特社 3-II-1 在課堂或小組討論中適當表達與回應意見。(保留)</w:t>
            </w:r>
          </w:p>
          <w:p w:rsidR="000C5333" w:rsidRDefault="002D6D95">
            <w:pPr>
              <w:spacing w:line="280" w:lineRule="auto"/>
              <w:rPr>
                <w:rFonts w:ascii="標楷體" w:eastAsia="標楷體" w:hAnsi="標楷體" w:cs="標楷體"/>
                <w:sz w:val="20"/>
                <w:szCs w:val="20"/>
              </w:rPr>
            </w:pPr>
            <w:r>
              <w:rPr>
                <w:rFonts w:ascii="標楷體" w:eastAsia="標楷體" w:hAnsi="標楷體" w:cs="標楷體"/>
                <w:sz w:val="20"/>
                <w:szCs w:val="20"/>
              </w:rPr>
              <w:t>特社 3-II-2 在小組中分工合作完成自己的工作(保留)</w:t>
            </w:r>
          </w:p>
          <w:p w:rsidR="000C5333" w:rsidRDefault="002D6D95">
            <w:pPr>
              <w:spacing w:line="280" w:lineRule="auto"/>
              <w:jc w:val="both"/>
              <w:rPr>
                <w:rFonts w:ascii="標楷體" w:eastAsia="標楷體" w:hAnsi="標楷體" w:cs="標楷體"/>
                <w:sz w:val="20"/>
                <w:szCs w:val="20"/>
              </w:rPr>
            </w:pPr>
            <w:r>
              <w:rPr>
                <w:rFonts w:ascii="標楷體" w:eastAsia="標楷體" w:hAnsi="標楷體" w:cs="標楷體"/>
                <w:sz w:val="20"/>
                <w:szCs w:val="20"/>
              </w:rPr>
              <w:t>特社 3-II-4 遇到困難時，具體說明需要的協助。(保留)</w:t>
            </w:r>
          </w:p>
          <w:p w:rsidR="000C5333" w:rsidRDefault="002D6D95">
            <w:pPr>
              <w:spacing w:line="280" w:lineRule="auto"/>
              <w:rPr>
                <w:rFonts w:ascii="標楷體" w:eastAsia="標楷體" w:hAnsi="標楷體" w:cs="標楷體"/>
                <w:sz w:val="20"/>
                <w:szCs w:val="20"/>
              </w:rPr>
            </w:pPr>
            <w:r>
              <w:rPr>
                <w:rFonts w:ascii="標楷體" w:eastAsia="標楷體" w:hAnsi="標楷體" w:cs="標楷體"/>
                <w:sz w:val="20"/>
                <w:szCs w:val="20"/>
              </w:rPr>
              <w:t>特社3-III-1 遵守不同課堂的規則。(保留)</w:t>
            </w:r>
          </w:p>
          <w:p w:rsidR="000C5333" w:rsidRDefault="002D6D95">
            <w:pPr>
              <w:spacing w:line="280" w:lineRule="auto"/>
              <w:rPr>
                <w:rFonts w:ascii="標楷體" w:eastAsia="標楷體" w:hAnsi="標楷體" w:cs="標楷體"/>
                <w:sz w:val="20"/>
                <w:szCs w:val="20"/>
              </w:rPr>
            </w:pPr>
            <w:r>
              <w:rPr>
                <w:rFonts w:ascii="標楷體" w:eastAsia="標楷體" w:hAnsi="標楷體" w:cs="標楷體"/>
                <w:sz w:val="20"/>
                <w:szCs w:val="20"/>
              </w:rPr>
              <w:t>特社3-III-2 主動參與課堂或小組討論，並在小組中主動 對他人提供協助。(保留)</w:t>
            </w:r>
          </w:p>
          <w:p w:rsidR="000C5333" w:rsidRDefault="002D6D95">
            <w:pPr>
              <w:spacing w:line="280" w:lineRule="auto"/>
              <w:jc w:val="both"/>
              <w:rPr>
                <w:rFonts w:ascii="標楷體" w:eastAsia="標楷體" w:hAnsi="標楷體" w:cs="標楷體"/>
                <w:color w:val="FF0000"/>
                <w:sz w:val="20"/>
                <w:szCs w:val="20"/>
              </w:rPr>
            </w:pPr>
            <w:r>
              <w:rPr>
                <w:rFonts w:ascii="標楷體" w:eastAsia="標楷體" w:hAnsi="標楷體" w:cs="標楷體"/>
                <w:sz w:val="20"/>
                <w:szCs w:val="20"/>
              </w:rPr>
              <w:t>特社3-III-3 服從小組決議並完成指派的工作。(保留)</w:t>
            </w:r>
          </w:p>
        </w:tc>
      </w:tr>
      <w:tr w:rsidR="000C5333">
        <w:trPr>
          <w:trHeight w:val="920"/>
        </w:trPr>
        <w:tc>
          <w:tcPr>
            <w:tcW w:w="2518" w:type="dxa"/>
            <w:gridSpan w:val="2"/>
            <w:vMerge/>
            <w:tcBorders>
              <w:left w:val="single" w:sz="12" w:space="0" w:color="000000"/>
            </w:tcBorders>
            <w:vAlign w:val="center"/>
          </w:tcPr>
          <w:p w:rsidR="000C5333" w:rsidRDefault="000C5333">
            <w:pPr>
              <w:pBdr>
                <w:top w:val="nil"/>
                <w:left w:val="nil"/>
                <w:bottom w:val="nil"/>
                <w:right w:val="nil"/>
                <w:between w:val="nil"/>
              </w:pBdr>
              <w:spacing w:line="276" w:lineRule="auto"/>
              <w:rPr>
                <w:rFonts w:ascii="標楷體" w:eastAsia="標楷體" w:hAnsi="標楷體" w:cs="標楷體"/>
                <w:color w:val="FF0000"/>
                <w:sz w:val="20"/>
                <w:szCs w:val="20"/>
              </w:rPr>
            </w:pPr>
          </w:p>
        </w:tc>
        <w:tc>
          <w:tcPr>
            <w:tcW w:w="7030" w:type="dxa"/>
            <w:gridSpan w:val="7"/>
            <w:tcBorders>
              <w:top w:val="dashed" w:sz="4" w:space="0" w:color="000000"/>
              <w:right w:val="single" w:sz="12" w:space="0" w:color="000000"/>
            </w:tcBorders>
            <w:vAlign w:val="center"/>
          </w:tcPr>
          <w:p w:rsidR="000C5333" w:rsidRDefault="002D6D95">
            <w:pPr>
              <w:spacing w:line="280" w:lineRule="auto"/>
              <w:jc w:val="both"/>
              <w:rPr>
                <w:rFonts w:ascii="標楷體" w:eastAsia="標楷體" w:hAnsi="標楷體" w:cs="標楷體"/>
                <w:b/>
                <w:sz w:val="20"/>
                <w:szCs w:val="20"/>
              </w:rPr>
            </w:pPr>
            <w:r>
              <w:rPr>
                <w:rFonts w:ascii="標楷體" w:eastAsia="標楷體" w:hAnsi="標楷體" w:cs="標楷體"/>
                <w:b/>
                <w:sz w:val="20"/>
                <w:szCs w:val="20"/>
              </w:rPr>
              <w:t>二、學習內容</w:t>
            </w:r>
          </w:p>
          <w:p w:rsidR="000C5333" w:rsidRDefault="002D6D95">
            <w:pPr>
              <w:spacing w:line="280" w:lineRule="auto"/>
              <w:rPr>
                <w:rFonts w:ascii="標楷體" w:eastAsia="標楷體" w:hAnsi="標楷體" w:cs="標楷體"/>
                <w:color w:val="FF0000"/>
                <w:sz w:val="20"/>
                <w:szCs w:val="20"/>
              </w:rPr>
            </w:pPr>
            <w:r>
              <w:rPr>
                <w:rFonts w:ascii="標楷體" w:eastAsia="標楷體" w:hAnsi="標楷體" w:cs="標楷體"/>
                <w:color w:val="FF0000"/>
                <w:sz w:val="20"/>
                <w:szCs w:val="20"/>
              </w:rPr>
              <w:t>學習策略</w:t>
            </w:r>
          </w:p>
          <w:p w:rsidR="000C5333" w:rsidRDefault="002D6D95">
            <w:pPr>
              <w:spacing w:line="280" w:lineRule="auto"/>
              <w:rPr>
                <w:rFonts w:ascii="標楷體" w:eastAsia="標楷體" w:hAnsi="標楷體" w:cs="標楷體"/>
                <w:sz w:val="20"/>
                <w:szCs w:val="20"/>
              </w:rPr>
            </w:pPr>
            <w:r>
              <w:rPr>
                <w:rFonts w:ascii="標楷體" w:eastAsia="標楷體" w:hAnsi="標楷體" w:cs="標楷體"/>
                <w:sz w:val="20"/>
                <w:szCs w:val="20"/>
              </w:rPr>
              <w:t>特學A-Ⅱ-2 適當的專注時間。(保留)</w:t>
            </w:r>
          </w:p>
          <w:p w:rsidR="000C5333" w:rsidRDefault="002D6D95">
            <w:pPr>
              <w:spacing w:line="280" w:lineRule="auto"/>
              <w:rPr>
                <w:rFonts w:ascii="標楷體" w:eastAsia="標楷體" w:hAnsi="標楷體" w:cs="標楷體"/>
                <w:sz w:val="20"/>
                <w:szCs w:val="20"/>
              </w:rPr>
            </w:pPr>
            <w:r>
              <w:rPr>
                <w:rFonts w:ascii="標楷體" w:eastAsia="標楷體" w:hAnsi="標楷體" w:cs="標楷體"/>
                <w:sz w:val="20"/>
                <w:szCs w:val="20"/>
              </w:rPr>
              <w:t>特學A-Ⅲ-7 自問自答的技巧與練習。(保留)</w:t>
            </w:r>
          </w:p>
          <w:p w:rsidR="000C5333" w:rsidRDefault="002D6D95">
            <w:pPr>
              <w:spacing w:line="280" w:lineRule="auto"/>
              <w:rPr>
                <w:rFonts w:ascii="標楷體" w:eastAsia="標楷體" w:hAnsi="標楷體" w:cs="標楷體"/>
                <w:sz w:val="20"/>
                <w:szCs w:val="20"/>
              </w:rPr>
            </w:pPr>
            <w:r>
              <w:rPr>
                <w:rFonts w:ascii="標楷體" w:eastAsia="標楷體" w:hAnsi="標楷體" w:cs="標楷體"/>
                <w:sz w:val="20"/>
                <w:szCs w:val="20"/>
              </w:rPr>
              <w:t>特學B-Ⅱ-3 適合鼓勵或增強學習的方式。(保留)</w:t>
            </w:r>
          </w:p>
          <w:p w:rsidR="000C5333" w:rsidRDefault="002D6D95">
            <w:pPr>
              <w:spacing w:line="280" w:lineRule="auto"/>
              <w:rPr>
                <w:rFonts w:ascii="標楷體" w:eastAsia="標楷體" w:hAnsi="標楷體" w:cs="標楷體"/>
                <w:sz w:val="20"/>
                <w:szCs w:val="20"/>
              </w:rPr>
            </w:pPr>
            <w:r>
              <w:rPr>
                <w:rFonts w:ascii="標楷體" w:eastAsia="標楷體" w:hAnsi="標楷體" w:cs="標楷體"/>
                <w:sz w:val="20"/>
                <w:szCs w:val="20"/>
              </w:rPr>
              <w:t>特學B-Ⅲ-3 適合自己的學習目標和增強策略。(保留)</w:t>
            </w:r>
          </w:p>
          <w:p w:rsidR="000C5333" w:rsidRDefault="002D6D95">
            <w:pPr>
              <w:spacing w:line="280" w:lineRule="auto"/>
              <w:rPr>
                <w:rFonts w:ascii="標楷體" w:eastAsia="標楷體" w:hAnsi="標楷體" w:cs="標楷體"/>
                <w:sz w:val="20"/>
                <w:szCs w:val="20"/>
              </w:rPr>
            </w:pPr>
            <w:r>
              <w:rPr>
                <w:rFonts w:ascii="標楷體" w:eastAsia="標楷體" w:hAnsi="標楷體" w:cs="標楷體"/>
                <w:sz w:val="20"/>
                <w:szCs w:val="20"/>
              </w:rPr>
              <w:t>特學D-Ⅱ-1 有時限的作業或考試。(保留)</w:t>
            </w:r>
          </w:p>
          <w:p w:rsidR="000C5333" w:rsidRDefault="002D6D95">
            <w:pPr>
              <w:spacing w:line="280" w:lineRule="auto"/>
              <w:rPr>
                <w:rFonts w:ascii="標楷體" w:eastAsia="標楷體" w:hAnsi="標楷體" w:cs="標楷體"/>
                <w:sz w:val="20"/>
                <w:szCs w:val="20"/>
              </w:rPr>
            </w:pPr>
            <w:r>
              <w:rPr>
                <w:rFonts w:ascii="標楷體" w:eastAsia="標楷體" w:hAnsi="標楷體" w:cs="標楷體"/>
                <w:sz w:val="20"/>
                <w:szCs w:val="20"/>
              </w:rPr>
              <w:t>特學D-Ⅲ-4 記錄學習過程和結果的方法。(保留)</w:t>
            </w:r>
          </w:p>
          <w:p w:rsidR="000C5333" w:rsidRDefault="002D6D95">
            <w:pPr>
              <w:spacing w:line="280" w:lineRule="auto"/>
              <w:rPr>
                <w:rFonts w:ascii="標楷體" w:eastAsia="標楷體" w:hAnsi="標楷體" w:cs="標楷體"/>
                <w:color w:val="FF0000"/>
                <w:sz w:val="20"/>
                <w:szCs w:val="20"/>
              </w:rPr>
            </w:pPr>
            <w:r>
              <w:rPr>
                <w:rFonts w:ascii="標楷體" w:eastAsia="標楷體" w:hAnsi="標楷體" w:cs="標楷體"/>
                <w:color w:val="FF0000"/>
                <w:sz w:val="20"/>
                <w:szCs w:val="20"/>
              </w:rPr>
              <w:t>社會技巧</w:t>
            </w:r>
          </w:p>
          <w:p w:rsidR="000C5333" w:rsidRDefault="002D6D95">
            <w:pPr>
              <w:spacing w:line="280" w:lineRule="auto"/>
              <w:rPr>
                <w:rFonts w:ascii="標楷體" w:eastAsia="標楷體" w:hAnsi="標楷體" w:cs="標楷體"/>
                <w:sz w:val="20"/>
                <w:szCs w:val="20"/>
              </w:rPr>
            </w:pPr>
            <w:r>
              <w:rPr>
                <w:rFonts w:ascii="標楷體" w:eastAsia="標楷體" w:hAnsi="標楷體" w:cs="標楷體"/>
                <w:sz w:val="20"/>
                <w:szCs w:val="20"/>
              </w:rPr>
              <w:t>特社A-Ⅱ-1 基本情緒的表達。(保留)</w:t>
            </w:r>
          </w:p>
          <w:p w:rsidR="000C5333" w:rsidRDefault="002D6D95">
            <w:pPr>
              <w:spacing w:line="280" w:lineRule="auto"/>
              <w:rPr>
                <w:rFonts w:ascii="標楷體" w:eastAsia="標楷體" w:hAnsi="標楷體" w:cs="標楷體"/>
                <w:sz w:val="20"/>
                <w:szCs w:val="20"/>
              </w:rPr>
            </w:pPr>
            <w:r>
              <w:rPr>
                <w:rFonts w:ascii="標楷體" w:eastAsia="標楷體" w:hAnsi="標楷體" w:cs="標楷體"/>
                <w:sz w:val="20"/>
                <w:szCs w:val="20"/>
              </w:rPr>
              <w:t>特社A-Ⅲ-3 行為與後果之間的關係與評估。(保留)</w:t>
            </w:r>
          </w:p>
          <w:p w:rsidR="000C5333" w:rsidRDefault="002D6D95">
            <w:pPr>
              <w:spacing w:line="280" w:lineRule="auto"/>
              <w:rPr>
                <w:rFonts w:ascii="標楷體" w:eastAsia="標楷體" w:hAnsi="標楷體" w:cs="標楷體"/>
                <w:sz w:val="20"/>
                <w:szCs w:val="20"/>
              </w:rPr>
            </w:pPr>
            <w:r>
              <w:rPr>
                <w:rFonts w:ascii="標楷體" w:eastAsia="標楷體" w:hAnsi="標楷體" w:cs="標楷體"/>
                <w:sz w:val="20"/>
                <w:szCs w:val="20"/>
              </w:rPr>
              <w:t>特社B-Ⅱ-1 訊息解讀的技巧。(保留)</w:t>
            </w:r>
          </w:p>
          <w:p w:rsidR="000C5333" w:rsidRDefault="002D6D95">
            <w:pPr>
              <w:spacing w:line="280" w:lineRule="auto"/>
              <w:rPr>
                <w:rFonts w:ascii="標楷體" w:eastAsia="標楷體" w:hAnsi="標楷體" w:cs="標楷體"/>
                <w:sz w:val="20"/>
                <w:szCs w:val="20"/>
              </w:rPr>
            </w:pPr>
            <w:r>
              <w:rPr>
                <w:rFonts w:ascii="標楷體" w:eastAsia="標楷體" w:hAnsi="標楷體" w:cs="標楷體"/>
                <w:sz w:val="20"/>
                <w:szCs w:val="20"/>
              </w:rPr>
              <w:t>特社B-Ⅱ-4 衝突情境的因應。(保留)</w:t>
            </w:r>
          </w:p>
          <w:p w:rsidR="000C5333" w:rsidRDefault="002D6D95">
            <w:pPr>
              <w:spacing w:line="280" w:lineRule="auto"/>
              <w:rPr>
                <w:rFonts w:ascii="標楷體" w:eastAsia="標楷體" w:hAnsi="標楷體" w:cs="標楷體"/>
                <w:sz w:val="20"/>
                <w:szCs w:val="20"/>
              </w:rPr>
            </w:pPr>
            <w:r>
              <w:rPr>
                <w:rFonts w:ascii="標楷體" w:eastAsia="標楷體" w:hAnsi="標楷體" w:cs="標楷體"/>
                <w:sz w:val="20"/>
                <w:szCs w:val="20"/>
              </w:rPr>
              <w:t>特社B-Ⅲ-4 自我需求與困難的表達。(保留)</w:t>
            </w:r>
          </w:p>
          <w:p w:rsidR="000C5333" w:rsidRDefault="002D6D95">
            <w:pPr>
              <w:spacing w:line="280" w:lineRule="auto"/>
              <w:jc w:val="both"/>
              <w:rPr>
                <w:rFonts w:ascii="標楷體" w:eastAsia="標楷體" w:hAnsi="標楷體" w:cs="標楷體"/>
                <w:sz w:val="20"/>
                <w:szCs w:val="20"/>
              </w:rPr>
            </w:pPr>
            <w:r>
              <w:rPr>
                <w:rFonts w:ascii="標楷體" w:eastAsia="標楷體" w:hAnsi="標楷體" w:cs="標楷體"/>
                <w:sz w:val="20"/>
                <w:szCs w:val="20"/>
              </w:rPr>
              <w:t>特社C-Ⅱ-1 學習成員之間的關懷與表達。(保留)</w:t>
            </w:r>
          </w:p>
          <w:p w:rsidR="000C5333" w:rsidRDefault="002D6D95">
            <w:pPr>
              <w:spacing w:line="280" w:lineRule="auto"/>
              <w:jc w:val="both"/>
              <w:rPr>
                <w:rFonts w:ascii="標楷體" w:eastAsia="標楷體" w:hAnsi="標楷體" w:cs="標楷體"/>
                <w:sz w:val="20"/>
                <w:szCs w:val="20"/>
              </w:rPr>
            </w:pPr>
            <w:r>
              <w:rPr>
                <w:rFonts w:ascii="標楷體" w:eastAsia="標楷體" w:hAnsi="標楷體" w:cs="標楷體"/>
                <w:sz w:val="20"/>
                <w:szCs w:val="20"/>
              </w:rPr>
              <w:t>特社C-Ⅲ-1 不同學習情境變化的適應與調整。(保留)</w:t>
            </w:r>
          </w:p>
        </w:tc>
      </w:tr>
      <w:tr w:rsidR="000C5333">
        <w:trPr>
          <w:trHeight w:val="1338"/>
        </w:trPr>
        <w:tc>
          <w:tcPr>
            <w:tcW w:w="2518" w:type="dxa"/>
            <w:gridSpan w:val="2"/>
            <w:tcBorders>
              <w:left w:val="single" w:sz="12" w:space="0" w:color="000000"/>
            </w:tcBorders>
            <w:vAlign w:val="center"/>
          </w:tcPr>
          <w:p w:rsidR="000C5333" w:rsidRDefault="002D6D95">
            <w:pPr>
              <w:jc w:val="center"/>
              <w:rPr>
                <w:rFonts w:ascii="標楷體" w:eastAsia="標楷體" w:hAnsi="標楷體" w:cs="標楷體"/>
              </w:rPr>
            </w:pPr>
            <w:r>
              <w:rPr>
                <w:rFonts w:ascii="標楷體" w:eastAsia="標楷體" w:hAnsi="標楷體" w:cs="標楷體"/>
              </w:rPr>
              <w:lastRenderedPageBreak/>
              <w:t>融入之議題</w:t>
            </w:r>
          </w:p>
        </w:tc>
        <w:tc>
          <w:tcPr>
            <w:tcW w:w="7030" w:type="dxa"/>
            <w:gridSpan w:val="7"/>
            <w:tcBorders>
              <w:right w:val="single" w:sz="12" w:space="0" w:color="000000"/>
            </w:tcBorders>
            <w:vAlign w:val="center"/>
          </w:tcPr>
          <w:p w:rsidR="000C5333" w:rsidRDefault="002D6D95">
            <w:pPr>
              <w:rPr>
                <w:rFonts w:ascii="標楷體" w:eastAsia="標楷體" w:hAnsi="標楷體" w:cs="標楷體"/>
              </w:rPr>
            </w:pPr>
            <w:r>
              <w:rPr>
                <w:rFonts w:ascii="標楷體" w:eastAsia="標楷體" w:hAnsi="標楷體" w:cs="標楷體"/>
                <w:color w:val="000000"/>
                <w:sz w:val="16"/>
                <w:szCs w:val="16"/>
                <w:highlight w:val="white"/>
              </w:rPr>
              <w:t>請參考國教署「議題融入說明手冊」，視領域性質適切融入議題。</w:t>
            </w:r>
            <w:r>
              <w:rPr>
                <w:rFonts w:ascii="標楷體" w:eastAsia="標楷體" w:hAnsi="標楷體" w:cs="標楷體"/>
                <w:color w:val="FF0000"/>
                <w:sz w:val="16"/>
                <w:szCs w:val="16"/>
                <w:highlight w:val="white"/>
              </w:rPr>
              <w:t>若學生在畢業階段，宜將「生涯規劃」加入轉銜議題。科技議題融入僅限國小適用</w:t>
            </w:r>
          </w:p>
          <w:p w:rsidR="000C5333" w:rsidRDefault="002D6D95">
            <w:pPr>
              <w:jc w:val="both"/>
              <w:rPr>
                <w:rFonts w:ascii="標楷體" w:eastAsia="標楷體" w:hAnsi="標楷體" w:cs="標楷體"/>
                <w:color w:val="000000"/>
              </w:rPr>
            </w:pPr>
            <w:r>
              <w:rPr>
                <w:rFonts w:ascii="標楷體" w:eastAsia="標楷體" w:hAnsi="標楷體" w:cs="標楷體"/>
                <w:color w:val="000000"/>
              </w:rPr>
              <w:t>□性別平等□人權□環境□海洋■品德□生命□法治□科技</w:t>
            </w:r>
          </w:p>
          <w:p w:rsidR="000C5333" w:rsidRDefault="002D6D95">
            <w:pPr>
              <w:jc w:val="both"/>
              <w:rPr>
                <w:rFonts w:ascii="標楷體" w:eastAsia="標楷體" w:hAnsi="標楷體" w:cs="標楷體"/>
                <w:color w:val="000000"/>
              </w:rPr>
            </w:pPr>
            <w:r>
              <w:rPr>
                <w:rFonts w:ascii="標楷體" w:eastAsia="標楷體" w:hAnsi="標楷體" w:cs="標楷體"/>
                <w:color w:val="000000"/>
              </w:rPr>
              <w:t>□資訊□安全□防災□原住民族教育■家庭教育□生涯規劃</w:t>
            </w:r>
          </w:p>
          <w:p w:rsidR="000C5333" w:rsidRDefault="002D6D95">
            <w:pPr>
              <w:jc w:val="both"/>
              <w:rPr>
                <w:rFonts w:ascii="標楷體" w:eastAsia="標楷體" w:hAnsi="標楷體" w:cs="標楷體"/>
                <w:color w:val="000000"/>
              </w:rPr>
            </w:pPr>
            <w:r>
              <w:rPr>
                <w:rFonts w:ascii="標楷體" w:eastAsia="標楷體" w:hAnsi="標楷體" w:cs="標楷體"/>
                <w:color w:val="000000"/>
              </w:rPr>
              <w:t>□多元文化□閱讀素養□戶外教育□能源□國際教育</w:t>
            </w:r>
          </w:p>
        </w:tc>
      </w:tr>
      <w:tr w:rsidR="000C5333">
        <w:trPr>
          <w:trHeight w:val="882"/>
        </w:trPr>
        <w:tc>
          <w:tcPr>
            <w:tcW w:w="2518" w:type="dxa"/>
            <w:gridSpan w:val="2"/>
            <w:tcBorders>
              <w:left w:val="single" w:sz="12" w:space="0" w:color="000000"/>
            </w:tcBorders>
            <w:vAlign w:val="center"/>
          </w:tcPr>
          <w:p w:rsidR="000C5333" w:rsidRDefault="002D6D95">
            <w:pPr>
              <w:jc w:val="center"/>
              <w:rPr>
                <w:rFonts w:ascii="標楷體" w:eastAsia="標楷體" w:hAnsi="標楷體" w:cs="標楷體"/>
                <w:b/>
                <w:color w:val="000000"/>
              </w:rPr>
            </w:pPr>
            <w:r>
              <w:rPr>
                <w:rFonts w:ascii="標楷體" w:eastAsia="標楷體" w:hAnsi="標楷體" w:cs="標楷體"/>
                <w:b/>
                <w:color w:val="000000"/>
              </w:rPr>
              <w:t>本學年學期</w:t>
            </w:r>
          </w:p>
          <w:p w:rsidR="000C5333" w:rsidRDefault="002D6D95">
            <w:pPr>
              <w:jc w:val="center"/>
              <w:rPr>
                <w:rFonts w:ascii="標楷體" w:eastAsia="標楷體" w:hAnsi="標楷體" w:cs="標楷體"/>
                <w:b/>
                <w:color w:val="FF0000"/>
              </w:rPr>
            </w:pPr>
            <w:r>
              <w:rPr>
                <w:rFonts w:ascii="標楷體" w:eastAsia="標楷體" w:hAnsi="標楷體" w:cs="標楷體"/>
                <w:b/>
                <w:color w:val="000000"/>
              </w:rPr>
              <w:t>目標</w:t>
            </w:r>
          </w:p>
        </w:tc>
        <w:tc>
          <w:tcPr>
            <w:tcW w:w="7030" w:type="dxa"/>
            <w:gridSpan w:val="7"/>
            <w:tcBorders>
              <w:right w:val="single" w:sz="12" w:space="0" w:color="000000"/>
            </w:tcBorders>
            <w:vAlign w:val="center"/>
          </w:tcPr>
          <w:p w:rsidR="000C5333" w:rsidRDefault="002D6D95">
            <w:pPr>
              <w:spacing w:line="280" w:lineRule="auto"/>
              <w:jc w:val="both"/>
              <w:rPr>
                <w:rFonts w:ascii="標楷體" w:eastAsia="標楷體" w:hAnsi="標楷體" w:cs="標楷體"/>
                <w:color w:val="000000"/>
                <w:highlight w:val="white"/>
              </w:rPr>
            </w:pPr>
            <w:r>
              <w:rPr>
                <w:rFonts w:ascii="標楷體" w:eastAsia="標楷體" w:hAnsi="標楷體" w:cs="標楷體"/>
                <w:color w:val="000000"/>
                <w:highlight w:val="white"/>
              </w:rPr>
              <w:t xml:space="preserve">1.提升認知學習的注意力 </w:t>
            </w:r>
          </w:p>
          <w:p w:rsidR="000C5333" w:rsidRDefault="002D6D95">
            <w:pPr>
              <w:spacing w:line="280" w:lineRule="auto"/>
              <w:jc w:val="both"/>
              <w:rPr>
                <w:rFonts w:ascii="標楷體" w:eastAsia="標楷體" w:hAnsi="標楷體" w:cs="標楷體"/>
                <w:color w:val="000000"/>
                <w:highlight w:val="white"/>
              </w:rPr>
            </w:pPr>
            <w:r>
              <w:rPr>
                <w:rFonts w:ascii="標楷體" w:eastAsia="標楷體" w:hAnsi="標楷體" w:cs="標楷體"/>
                <w:color w:val="000000"/>
                <w:highlight w:val="white"/>
              </w:rPr>
              <w:t xml:space="preserve">  1-1能30-40分鐘專注於課堂活動</w:t>
            </w:r>
          </w:p>
          <w:p w:rsidR="000C5333" w:rsidRDefault="002D6D95">
            <w:pPr>
              <w:spacing w:line="280" w:lineRule="auto"/>
              <w:jc w:val="both"/>
              <w:rPr>
                <w:rFonts w:ascii="標楷體" w:eastAsia="標楷體" w:hAnsi="標楷體" w:cs="標楷體"/>
                <w:color w:val="000000"/>
                <w:highlight w:val="white"/>
              </w:rPr>
            </w:pPr>
            <w:r>
              <w:rPr>
                <w:rFonts w:ascii="標楷體" w:eastAsia="標楷體" w:hAnsi="標楷體" w:cs="標楷體"/>
                <w:color w:val="000000"/>
                <w:highlight w:val="white"/>
              </w:rPr>
              <w:t>2.覺察與反省自我在課堂上不適當行為</w:t>
            </w:r>
          </w:p>
          <w:p w:rsidR="000C5333" w:rsidRDefault="002D6D95">
            <w:pPr>
              <w:spacing w:line="280" w:lineRule="auto"/>
              <w:jc w:val="both"/>
              <w:rPr>
                <w:rFonts w:ascii="標楷體" w:eastAsia="標楷體" w:hAnsi="標楷體" w:cs="標楷體"/>
                <w:color w:val="000000"/>
                <w:highlight w:val="white"/>
              </w:rPr>
            </w:pPr>
            <w:r>
              <w:rPr>
                <w:rFonts w:ascii="標楷體" w:eastAsia="標楷體" w:hAnsi="標楷體" w:cs="標楷體"/>
                <w:color w:val="000000"/>
                <w:highlight w:val="white"/>
              </w:rPr>
              <w:t xml:space="preserve">  2-1能有效運用策略，控制自己的分心行為，成效達70-80%</w:t>
            </w:r>
          </w:p>
          <w:p w:rsidR="000C5333" w:rsidRDefault="002D6D95">
            <w:pPr>
              <w:spacing w:line="280" w:lineRule="auto"/>
              <w:jc w:val="both"/>
              <w:rPr>
                <w:rFonts w:ascii="標楷體" w:eastAsia="標楷體" w:hAnsi="標楷體" w:cs="標楷體"/>
                <w:color w:val="000000"/>
                <w:highlight w:val="white"/>
              </w:rPr>
            </w:pPr>
            <w:r>
              <w:rPr>
                <w:rFonts w:ascii="標楷體" w:eastAsia="標楷體" w:hAnsi="標楷體" w:cs="標楷體"/>
                <w:color w:val="000000"/>
                <w:highlight w:val="white"/>
              </w:rPr>
              <w:t xml:space="preserve">  2-2與同儕相處時能表現出合宜的社會技巧(如說話的口氣)</w:t>
            </w:r>
          </w:p>
          <w:p w:rsidR="000C5333" w:rsidRDefault="002D6D95">
            <w:pPr>
              <w:spacing w:line="280" w:lineRule="auto"/>
              <w:jc w:val="both"/>
              <w:rPr>
                <w:rFonts w:ascii="標楷體" w:eastAsia="標楷體" w:hAnsi="標楷體" w:cs="標楷體"/>
                <w:color w:val="000000"/>
                <w:highlight w:val="white"/>
              </w:rPr>
            </w:pPr>
            <w:r>
              <w:rPr>
                <w:rFonts w:ascii="標楷體" w:eastAsia="標楷體" w:hAnsi="標楷體" w:cs="標楷體"/>
                <w:color w:val="000000"/>
                <w:highlight w:val="white"/>
              </w:rPr>
              <w:t>3.反省與面對自己的錯誤行為</w:t>
            </w:r>
          </w:p>
          <w:p w:rsidR="000C5333" w:rsidRDefault="002D6D95">
            <w:pPr>
              <w:spacing w:line="280" w:lineRule="auto"/>
              <w:jc w:val="both"/>
              <w:rPr>
                <w:rFonts w:ascii="標楷體" w:eastAsia="標楷體" w:hAnsi="標楷體" w:cs="標楷體"/>
                <w:color w:val="000000"/>
                <w:highlight w:val="white"/>
              </w:rPr>
            </w:pPr>
            <w:r>
              <w:rPr>
                <w:rFonts w:ascii="標楷體" w:eastAsia="標楷體" w:hAnsi="標楷體" w:cs="標楷體"/>
                <w:color w:val="000000"/>
                <w:highlight w:val="white"/>
              </w:rPr>
              <w:t xml:space="preserve">  3-1能承認自己的錯誤行為</w:t>
            </w:r>
          </w:p>
          <w:p w:rsidR="000C5333" w:rsidRDefault="002D6D95">
            <w:pPr>
              <w:spacing w:line="280" w:lineRule="auto"/>
              <w:jc w:val="both"/>
              <w:rPr>
                <w:rFonts w:ascii="標楷體" w:eastAsia="標楷體" w:hAnsi="標楷體" w:cs="標楷體"/>
              </w:rPr>
            </w:pPr>
            <w:r>
              <w:rPr>
                <w:rFonts w:ascii="標楷體" w:eastAsia="標楷體" w:hAnsi="標楷體" w:cs="標楷體"/>
                <w:color w:val="000000"/>
                <w:highlight w:val="white"/>
              </w:rPr>
              <w:t xml:space="preserve">  3-2能反省自己的錯誤行為，並做出改善</w:t>
            </w:r>
          </w:p>
        </w:tc>
      </w:tr>
      <w:tr w:rsidR="000C5333">
        <w:trPr>
          <w:trHeight w:val="1232"/>
        </w:trPr>
        <w:tc>
          <w:tcPr>
            <w:tcW w:w="2518" w:type="dxa"/>
            <w:gridSpan w:val="2"/>
            <w:vMerge w:val="restart"/>
            <w:tcBorders>
              <w:left w:val="single" w:sz="12" w:space="0" w:color="000000"/>
            </w:tcBorders>
            <w:vAlign w:val="center"/>
          </w:tcPr>
          <w:p w:rsidR="000C5333" w:rsidRDefault="002D6D95">
            <w:pPr>
              <w:jc w:val="center"/>
              <w:rPr>
                <w:rFonts w:ascii="標楷體" w:eastAsia="標楷體" w:hAnsi="標楷體" w:cs="標楷體"/>
                <w:b/>
              </w:rPr>
            </w:pPr>
            <w:r>
              <w:rPr>
                <w:rFonts w:ascii="標楷體" w:eastAsia="標楷體" w:hAnsi="標楷體" w:cs="標楷體"/>
                <w:b/>
              </w:rPr>
              <w:t>教學與評量</w:t>
            </w:r>
          </w:p>
          <w:p w:rsidR="000C5333" w:rsidRDefault="002D6D95">
            <w:pPr>
              <w:jc w:val="center"/>
              <w:rPr>
                <w:rFonts w:ascii="標楷體" w:eastAsia="標楷體" w:hAnsi="標楷體" w:cs="標楷體"/>
                <w:b/>
              </w:rPr>
            </w:pPr>
            <w:r>
              <w:rPr>
                <w:rFonts w:ascii="標楷體" w:eastAsia="標楷體" w:hAnsi="標楷體" w:cs="標楷體"/>
                <w:b/>
              </w:rPr>
              <w:t>說明</w:t>
            </w:r>
          </w:p>
          <w:p w:rsidR="000C5333" w:rsidRDefault="002D6D95">
            <w:pPr>
              <w:jc w:val="center"/>
              <w:rPr>
                <w:rFonts w:ascii="標楷體" w:eastAsia="標楷體" w:hAnsi="標楷體" w:cs="標楷體"/>
                <w:b/>
              </w:rPr>
            </w:pPr>
            <w:r>
              <w:rPr>
                <w:rFonts w:ascii="標楷體" w:eastAsia="標楷體" w:hAnsi="標楷體" w:cs="標楷體"/>
                <w:b/>
              </w:rPr>
              <w:t>(須說明調整原則)</w:t>
            </w:r>
          </w:p>
        </w:tc>
        <w:tc>
          <w:tcPr>
            <w:tcW w:w="1843" w:type="dxa"/>
            <w:gridSpan w:val="2"/>
            <w:tcBorders>
              <w:top w:val="single" w:sz="4" w:space="0" w:color="000000"/>
              <w:bottom w:val="single" w:sz="4" w:space="0" w:color="000000"/>
            </w:tcBorders>
            <w:vAlign w:val="center"/>
          </w:tcPr>
          <w:p w:rsidR="000C5333" w:rsidRDefault="002D6D95">
            <w:pPr>
              <w:pBdr>
                <w:top w:val="nil"/>
                <w:left w:val="nil"/>
                <w:bottom w:val="nil"/>
                <w:right w:val="nil"/>
                <w:between w:val="nil"/>
              </w:pBdr>
              <w:spacing w:line="280" w:lineRule="auto"/>
              <w:jc w:val="both"/>
              <w:rPr>
                <w:rFonts w:ascii="標楷體" w:eastAsia="標楷體" w:hAnsi="標楷體" w:cs="標楷體"/>
                <w:color w:val="FF0000"/>
              </w:rPr>
            </w:pPr>
            <w:r>
              <w:rPr>
                <w:rFonts w:ascii="標楷體" w:eastAsia="標楷體" w:hAnsi="標楷體" w:cs="標楷體"/>
                <w:color w:val="FF0000"/>
              </w:rPr>
              <w:t>學習內容調整</w:t>
            </w:r>
          </w:p>
        </w:tc>
        <w:tc>
          <w:tcPr>
            <w:tcW w:w="5187" w:type="dxa"/>
            <w:gridSpan w:val="5"/>
            <w:tcBorders>
              <w:top w:val="single" w:sz="4" w:space="0" w:color="000000"/>
              <w:bottom w:val="single" w:sz="4" w:space="0" w:color="000000"/>
              <w:right w:val="single" w:sz="12" w:space="0" w:color="000000"/>
            </w:tcBorders>
            <w:vAlign w:val="center"/>
          </w:tcPr>
          <w:p w:rsidR="000C5333" w:rsidRDefault="002D6D95">
            <w:pPr>
              <w:spacing w:line="280" w:lineRule="auto"/>
              <w:jc w:val="both"/>
              <w:rPr>
                <w:rFonts w:ascii="標楷體" w:eastAsia="標楷體" w:hAnsi="標楷體" w:cs="標楷體"/>
                <w:color w:val="000000"/>
                <w:highlight w:val="white"/>
              </w:rPr>
            </w:pPr>
            <w:r>
              <w:rPr>
                <w:rFonts w:ascii="標楷體" w:eastAsia="標楷體" w:hAnsi="標楷體" w:cs="標楷體"/>
                <w:color w:val="000000"/>
                <w:highlight w:val="white"/>
              </w:rPr>
              <w:t xml:space="preserve">1.入班觀察該生上課行為狀況 </w:t>
            </w:r>
          </w:p>
          <w:p w:rsidR="000C5333" w:rsidRDefault="002D6D95">
            <w:pPr>
              <w:spacing w:line="280" w:lineRule="auto"/>
              <w:jc w:val="both"/>
              <w:rPr>
                <w:rFonts w:ascii="標楷體" w:eastAsia="標楷體" w:hAnsi="標楷體" w:cs="標楷體"/>
                <w:color w:val="000000"/>
                <w:highlight w:val="white"/>
              </w:rPr>
            </w:pPr>
            <w:r>
              <w:rPr>
                <w:rFonts w:ascii="標楷體" w:eastAsia="標楷體" w:hAnsi="標楷體" w:cs="標楷體"/>
                <w:color w:val="000000"/>
                <w:highlight w:val="white"/>
              </w:rPr>
              <w:t>2.外加課程:</w:t>
            </w:r>
          </w:p>
          <w:p w:rsidR="000C5333" w:rsidRDefault="002D6D95">
            <w:pPr>
              <w:spacing w:line="280" w:lineRule="auto"/>
              <w:jc w:val="both"/>
              <w:rPr>
                <w:rFonts w:ascii="標楷體" w:eastAsia="標楷體" w:hAnsi="標楷體" w:cs="標楷體"/>
                <w:color w:val="000000"/>
                <w:highlight w:val="white"/>
              </w:rPr>
            </w:pPr>
            <w:r>
              <w:rPr>
                <w:rFonts w:ascii="標楷體" w:eastAsia="標楷體" w:hAnsi="標楷體" w:cs="標楷體"/>
                <w:color w:val="000000"/>
                <w:highlight w:val="white"/>
              </w:rPr>
              <w:t xml:space="preserve">  (1)學習控制與提醒自己的分心行為</w:t>
            </w:r>
          </w:p>
          <w:p w:rsidR="000C5333" w:rsidRDefault="002D6D95">
            <w:pPr>
              <w:spacing w:line="280" w:lineRule="auto"/>
              <w:jc w:val="both"/>
              <w:rPr>
                <w:rFonts w:ascii="標楷體" w:eastAsia="標楷體" w:hAnsi="標楷體" w:cs="標楷體"/>
                <w:color w:val="000000"/>
                <w:highlight w:val="white"/>
              </w:rPr>
            </w:pPr>
            <w:r>
              <w:rPr>
                <w:rFonts w:ascii="標楷體" w:eastAsia="標楷體" w:hAnsi="標楷體" w:cs="標楷體"/>
                <w:color w:val="000000"/>
                <w:highlight w:val="white"/>
              </w:rPr>
              <w:t xml:space="preserve">  (2)學習表現出合宜的社會行為</w:t>
            </w:r>
          </w:p>
          <w:p w:rsidR="000C5333" w:rsidRDefault="002D6D95">
            <w:pPr>
              <w:spacing w:line="280" w:lineRule="auto"/>
              <w:jc w:val="both"/>
              <w:rPr>
                <w:rFonts w:ascii="標楷體" w:eastAsia="標楷體" w:hAnsi="標楷體" w:cs="標楷體"/>
                <w:sz w:val="20"/>
                <w:szCs w:val="20"/>
              </w:rPr>
            </w:pPr>
            <w:r>
              <w:rPr>
                <w:rFonts w:ascii="標楷體" w:eastAsia="標楷體" w:hAnsi="標楷體" w:cs="標楷體"/>
                <w:color w:val="000000"/>
                <w:highlight w:val="white"/>
              </w:rPr>
              <w:t xml:space="preserve">  (3)自編學習單</w:t>
            </w:r>
          </w:p>
        </w:tc>
      </w:tr>
      <w:tr w:rsidR="000C5333">
        <w:trPr>
          <w:trHeight w:val="437"/>
        </w:trPr>
        <w:tc>
          <w:tcPr>
            <w:tcW w:w="2518" w:type="dxa"/>
            <w:gridSpan w:val="2"/>
            <w:vMerge/>
            <w:tcBorders>
              <w:left w:val="single" w:sz="12" w:space="0" w:color="000000"/>
            </w:tcBorders>
            <w:vAlign w:val="center"/>
          </w:tcPr>
          <w:p w:rsidR="000C5333" w:rsidRDefault="000C5333">
            <w:pPr>
              <w:pBdr>
                <w:top w:val="nil"/>
                <w:left w:val="nil"/>
                <w:bottom w:val="nil"/>
                <w:right w:val="nil"/>
                <w:between w:val="nil"/>
              </w:pBdr>
              <w:spacing w:line="276" w:lineRule="auto"/>
              <w:rPr>
                <w:rFonts w:ascii="標楷體" w:eastAsia="標楷體" w:hAnsi="標楷體" w:cs="標楷體"/>
                <w:sz w:val="20"/>
                <w:szCs w:val="20"/>
              </w:rPr>
            </w:pPr>
          </w:p>
        </w:tc>
        <w:tc>
          <w:tcPr>
            <w:tcW w:w="1843" w:type="dxa"/>
            <w:gridSpan w:val="2"/>
            <w:tcBorders>
              <w:top w:val="single" w:sz="4" w:space="0" w:color="000000"/>
              <w:bottom w:val="single" w:sz="4" w:space="0" w:color="000000"/>
            </w:tcBorders>
            <w:vAlign w:val="center"/>
          </w:tcPr>
          <w:p w:rsidR="000C5333" w:rsidRDefault="002D6D95">
            <w:pPr>
              <w:pBdr>
                <w:top w:val="nil"/>
                <w:left w:val="nil"/>
                <w:bottom w:val="nil"/>
                <w:right w:val="nil"/>
                <w:between w:val="nil"/>
              </w:pBdr>
              <w:spacing w:line="280" w:lineRule="auto"/>
              <w:ind w:hanging="2"/>
              <w:jc w:val="both"/>
              <w:rPr>
                <w:rFonts w:ascii="標楷體" w:eastAsia="標楷體" w:hAnsi="標楷體" w:cs="標楷體"/>
                <w:color w:val="FF0000"/>
              </w:rPr>
            </w:pPr>
            <w:r>
              <w:rPr>
                <w:rFonts w:ascii="標楷體" w:eastAsia="標楷體" w:hAnsi="標楷體" w:cs="標楷體"/>
                <w:color w:val="FF0000"/>
              </w:rPr>
              <w:t>學習歷程調整</w:t>
            </w:r>
          </w:p>
        </w:tc>
        <w:tc>
          <w:tcPr>
            <w:tcW w:w="5187" w:type="dxa"/>
            <w:gridSpan w:val="5"/>
            <w:tcBorders>
              <w:top w:val="single" w:sz="4" w:space="0" w:color="000000"/>
              <w:bottom w:val="single" w:sz="4" w:space="0" w:color="000000"/>
              <w:right w:val="single" w:sz="12" w:space="0" w:color="000000"/>
            </w:tcBorders>
            <w:vAlign w:val="center"/>
          </w:tcPr>
          <w:p w:rsidR="000C5333" w:rsidRDefault="002D6D95">
            <w:pPr>
              <w:spacing w:line="280" w:lineRule="auto"/>
              <w:jc w:val="both"/>
              <w:rPr>
                <w:rFonts w:ascii="標楷體" w:eastAsia="標楷體" w:hAnsi="標楷體" w:cs="標楷體"/>
                <w:sz w:val="20"/>
                <w:szCs w:val="20"/>
              </w:rPr>
            </w:pPr>
            <w:r>
              <w:rPr>
                <w:rFonts w:ascii="標楷體" w:eastAsia="標楷體" w:hAnsi="標楷體" w:cs="標楷體"/>
                <w:color w:val="000000"/>
                <w:highlight w:val="white"/>
              </w:rPr>
              <w:t>利用相關繪本、影片學習社會技巧與情意課程</w:t>
            </w:r>
          </w:p>
        </w:tc>
      </w:tr>
      <w:tr w:rsidR="000C5333">
        <w:trPr>
          <w:trHeight w:val="405"/>
        </w:trPr>
        <w:tc>
          <w:tcPr>
            <w:tcW w:w="2518" w:type="dxa"/>
            <w:gridSpan w:val="2"/>
            <w:vMerge/>
            <w:tcBorders>
              <w:left w:val="single" w:sz="12" w:space="0" w:color="000000"/>
            </w:tcBorders>
            <w:vAlign w:val="center"/>
          </w:tcPr>
          <w:p w:rsidR="000C5333" w:rsidRDefault="000C5333">
            <w:pPr>
              <w:pBdr>
                <w:top w:val="nil"/>
                <w:left w:val="nil"/>
                <w:bottom w:val="nil"/>
                <w:right w:val="nil"/>
                <w:between w:val="nil"/>
              </w:pBdr>
              <w:spacing w:line="276" w:lineRule="auto"/>
              <w:rPr>
                <w:rFonts w:ascii="標楷體" w:eastAsia="標楷體" w:hAnsi="標楷體" w:cs="標楷體"/>
                <w:sz w:val="20"/>
                <w:szCs w:val="20"/>
              </w:rPr>
            </w:pPr>
          </w:p>
        </w:tc>
        <w:tc>
          <w:tcPr>
            <w:tcW w:w="1843" w:type="dxa"/>
            <w:gridSpan w:val="2"/>
            <w:tcBorders>
              <w:top w:val="single" w:sz="4" w:space="0" w:color="000000"/>
              <w:bottom w:val="single" w:sz="4" w:space="0" w:color="000000"/>
            </w:tcBorders>
            <w:vAlign w:val="center"/>
          </w:tcPr>
          <w:p w:rsidR="000C5333" w:rsidRDefault="002D6D95">
            <w:pPr>
              <w:pBdr>
                <w:top w:val="nil"/>
                <w:left w:val="nil"/>
                <w:bottom w:val="nil"/>
                <w:right w:val="nil"/>
                <w:between w:val="nil"/>
              </w:pBdr>
              <w:spacing w:line="280" w:lineRule="auto"/>
              <w:ind w:hanging="2"/>
              <w:jc w:val="both"/>
              <w:rPr>
                <w:rFonts w:ascii="標楷體" w:eastAsia="標楷體" w:hAnsi="標楷體" w:cs="標楷體"/>
                <w:color w:val="FF0000"/>
              </w:rPr>
            </w:pPr>
            <w:r>
              <w:rPr>
                <w:rFonts w:ascii="標楷體" w:eastAsia="標楷體" w:hAnsi="標楷體" w:cs="標楷體"/>
                <w:color w:val="FF0000"/>
              </w:rPr>
              <w:t>學習環境調整</w:t>
            </w:r>
          </w:p>
        </w:tc>
        <w:tc>
          <w:tcPr>
            <w:tcW w:w="5187" w:type="dxa"/>
            <w:gridSpan w:val="5"/>
            <w:tcBorders>
              <w:top w:val="single" w:sz="4" w:space="0" w:color="000000"/>
              <w:bottom w:val="single" w:sz="4" w:space="0" w:color="000000"/>
              <w:right w:val="single" w:sz="12" w:space="0" w:color="000000"/>
            </w:tcBorders>
            <w:vAlign w:val="center"/>
          </w:tcPr>
          <w:p w:rsidR="000C5333" w:rsidRDefault="002D6D95">
            <w:pPr>
              <w:spacing w:line="280" w:lineRule="auto"/>
              <w:jc w:val="both"/>
              <w:rPr>
                <w:rFonts w:ascii="標楷體" w:eastAsia="標楷體" w:hAnsi="標楷體" w:cs="標楷體"/>
                <w:sz w:val="20"/>
                <w:szCs w:val="20"/>
              </w:rPr>
            </w:pPr>
            <w:r>
              <w:rPr>
                <w:rFonts w:ascii="標楷體" w:eastAsia="標楷體" w:hAnsi="標楷體" w:cs="標楷體"/>
                <w:color w:val="000000"/>
                <w:highlight w:val="white"/>
              </w:rPr>
              <w:t>座位近教師,便於老師提醒其分心行為</w:t>
            </w:r>
          </w:p>
        </w:tc>
      </w:tr>
      <w:tr w:rsidR="000C5333">
        <w:trPr>
          <w:trHeight w:val="701"/>
        </w:trPr>
        <w:tc>
          <w:tcPr>
            <w:tcW w:w="2518" w:type="dxa"/>
            <w:gridSpan w:val="2"/>
            <w:vMerge/>
            <w:tcBorders>
              <w:left w:val="single" w:sz="12" w:space="0" w:color="000000"/>
            </w:tcBorders>
            <w:vAlign w:val="center"/>
          </w:tcPr>
          <w:p w:rsidR="000C5333" w:rsidRDefault="000C5333">
            <w:pPr>
              <w:pBdr>
                <w:top w:val="nil"/>
                <w:left w:val="nil"/>
                <w:bottom w:val="nil"/>
                <w:right w:val="nil"/>
                <w:between w:val="nil"/>
              </w:pBdr>
              <w:spacing w:line="276" w:lineRule="auto"/>
              <w:rPr>
                <w:rFonts w:ascii="標楷體" w:eastAsia="標楷體" w:hAnsi="標楷體" w:cs="標楷體"/>
                <w:sz w:val="20"/>
                <w:szCs w:val="20"/>
              </w:rPr>
            </w:pPr>
          </w:p>
        </w:tc>
        <w:tc>
          <w:tcPr>
            <w:tcW w:w="1843" w:type="dxa"/>
            <w:gridSpan w:val="2"/>
            <w:tcBorders>
              <w:top w:val="single" w:sz="4" w:space="0" w:color="000000"/>
              <w:bottom w:val="single" w:sz="6" w:space="0" w:color="000000"/>
            </w:tcBorders>
            <w:vAlign w:val="center"/>
          </w:tcPr>
          <w:p w:rsidR="000C5333" w:rsidRDefault="002D6D95">
            <w:pPr>
              <w:pBdr>
                <w:top w:val="nil"/>
                <w:left w:val="nil"/>
                <w:bottom w:val="nil"/>
                <w:right w:val="nil"/>
                <w:between w:val="nil"/>
              </w:pBdr>
              <w:spacing w:line="280" w:lineRule="auto"/>
              <w:ind w:hanging="2"/>
              <w:jc w:val="both"/>
              <w:rPr>
                <w:rFonts w:ascii="標楷體" w:eastAsia="標楷體" w:hAnsi="標楷體" w:cs="標楷體"/>
                <w:color w:val="FF0000"/>
              </w:rPr>
            </w:pPr>
            <w:r>
              <w:rPr>
                <w:rFonts w:ascii="標楷體" w:eastAsia="標楷體" w:hAnsi="標楷體" w:cs="標楷體"/>
                <w:color w:val="FF0000"/>
              </w:rPr>
              <w:t>學習評量調整</w:t>
            </w:r>
          </w:p>
        </w:tc>
        <w:tc>
          <w:tcPr>
            <w:tcW w:w="5187" w:type="dxa"/>
            <w:gridSpan w:val="5"/>
            <w:tcBorders>
              <w:top w:val="single" w:sz="4" w:space="0" w:color="000000"/>
              <w:bottom w:val="single" w:sz="6" w:space="0" w:color="000000"/>
              <w:right w:val="single" w:sz="12" w:space="0" w:color="000000"/>
            </w:tcBorders>
            <w:vAlign w:val="center"/>
          </w:tcPr>
          <w:p w:rsidR="000C5333" w:rsidRDefault="002D6D95">
            <w:pPr>
              <w:spacing w:line="280" w:lineRule="auto"/>
              <w:ind w:left="166" w:hanging="166"/>
              <w:jc w:val="both"/>
              <w:rPr>
                <w:rFonts w:ascii="標楷體" w:eastAsia="標楷體" w:hAnsi="標楷體" w:cs="標楷體"/>
              </w:rPr>
            </w:pPr>
            <w:r>
              <w:rPr>
                <w:rFonts w:ascii="標楷體" w:eastAsia="標楷體" w:hAnsi="標楷體" w:cs="標楷體"/>
              </w:rPr>
              <w:t>採用多元評量的方式:透過問答、實作、行為觀</w:t>
            </w:r>
          </w:p>
          <w:p w:rsidR="000C5333" w:rsidRDefault="002D6D95">
            <w:pPr>
              <w:spacing w:line="280" w:lineRule="auto"/>
              <w:ind w:left="166" w:hanging="166"/>
              <w:jc w:val="both"/>
              <w:rPr>
                <w:rFonts w:ascii="標楷體" w:eastAsia="標楷體" w:hAnsi="標楷體" w:cs="標楷體"/>
              </w:rPr>
            </w:pPr>
            <w:r>
              <w:rPr>
                <w:rFonts w:ascii="標楷體" w:eastAsia="標楷體" w:hAnsi="標楷體" w:cs="標楷體"/>
              </w:rPr>
              <w:t>察等方式進行收集。</w:t>
            </w:r>
          </w:p>
        </w:tc>
      </w:tr>
      <w:tr w:rsidR="000C5333">
        <w:trPr>
          <w:trHeight w:val="624"/>
        </w:trPr>
        <w:tc>
          <w:tcPr>
            <w:tcW w:w="9548" w:type="dxa"/>
            <w:gridSpan w:val="9"/>
            <w:tcBorders>
              <w:top w:val="single" w:sz="6" w:space="0" w:color="000000"/>
              <w:left w:val="single" w:sz="12" w:space="0" w:color="000000"/>
              <w:bottom w:val="single" w:sz="4" w:space="0" w:color="000000"/>
              <w:right w:val="single" w:sz="12" w:space="0" w:color="000000"/>
            </w:tcBorders>
            <w:vAlign w:val="center"/>
          </w:tcPr>
          <w:p w:rsidR="000C5333" w:rsidRDefault="002D6D95">
            <w:pPr>
              <w:jc w:val="center"/>
              <w:rPr>
                <w:rFonts w:ascii="標楷體" w:eastAsia="標楷體" w:hAnsi="標楷體" w:cs="標楷體"/>
                <w:b/>
                <w:sz w:val="32"/>
                <w:szCs w:val="32"/>
              </w:rPr>
            </w:pPr>
            <w:r>
              <w:rPr>
                <w:rFonts w:ascii="標楷體" w:eastAsia="標楷體" w:hAnsi="標楷體" w:cs="標楷體"/>
                <w:b/>
                <w:sz w:val="32"/>
                <w:szCs w:val="32"/>
              </w:rPr>
              <w:t>教學進度表</w:t>
            </w:r>
          </w:p>
        </w:tc>
      </w:tr>
      <w:tr w:rsidR="000C5333">
        <w:trPr>
          <w:trHeight w:val="534"/>
        </w:trPr>
        <w:tc>
          <w:tcPr>
            <w:tcW w:w="9548" w:type="dxa"/>
            <w:gridSpan w:val="9"/>
            <w:tcBorders>
              <w:top w:val="single" w:sz="6" w:space="0" w:color="000000"/>
              <w:left w:val="single" w:sz="12" w:space="0" w:color="000000"/>
              <w:bottom w:val="single" w:sz="4" w:space="0" w:color="000000"/>
              <w:right w:val="single" w:sz="12" w:space="0" w:color="000000"/>
            </w:tcBorders>
            <w:vAlign w:val="center"/>
          </w:tcPr>
          <w:p w:rsidR="000C5333" w:rsidRDefault="002D6D95">
            <w:pPr>
              <w:jc w:val="center"/>
              <w:rPr>
                <w:rFonts w:ascii="標楷體" w:eastAsia="標楷體" w:hAnsi="標楷體" w:cs="標楷體"/>
                <w:b/>
                <w:sz w:val="32"/>
                <w:szCs w:val="32"/>
              </w:rPr>
            </w:pPr>
            <w:r>
              <w:rPr>
                <w:rFonts w:ascii="標楷體" w:eastAsia="標楷體" w:hAnsi="標楷體" w:cs="標楷體"/>
                <w:b/>
                <w:sz w:val="32"/>
                <w:szCs w:val="32"/>
              </w:rPr>
              <w:t>上學期</w:t>
            </w:r>
          </w:p>
        </w:tc>
      </w:tr>
      <w:tr w:rsidR="000C5333">
        <w:trPr>
          <w:trHeight w:val="594"/>
        </w:trPr>
        <w:tc>
          <w:tcPr>
            <w:tcW w:w="950" w:type="dxa"/>
            <w:tcBorders>
              <w:top w:val="single" w:sz="6" w:space="0" w:color="000000"/>
              <w:left w:val="single" w:sz="12" w:space="0" w:color="000000"/>
              <w:bottom w:val="single" w:sz="4" w:space="0" w:color="000000"/>
            </w:tcBorders>
            <w:vAlign w:val="center"/>
          </w:tcPr>
          <w:p w:rsidR="000C5333" w:rsidRDefault="002D6D95">
            <w:pPr>
              <w:jc w:val="center"/>
              <w:rPr>
                <w:rFonts w:ascii="標楷體" w:eastAsia="標楷體" w:hAnsi="標楷體" w:cs="標楷體"/>
                <w:b/>
              </w:rPr>
            </w:pPr>
            <w:r>
              <w:rPr>
                <w:rFonts w:ascii="標楷體" w:eastAsia="標楷體" w:hAnsi="標楷體" w:cs="標楷體"/>
                <w:b/>
              </w:rPr>
              <w:t>週次</w:t>
            </w:r>
          </w:p>
        </w:tc>
        <w:tc>
          <w:tcPr>
            <w:tcW w:w="3821" w:type="dxa"/>
            <w:gridSpan w:val="4"/>
            <w:tcBorders>
              <w:top w:val="single" w:sz="6" w:space="0" w:color="000000"/>
              <w:bottom w:val="single" w:sz="4" w:space="0" w:color="000000"/>
            </w:tcBorders>
            <w:vAlign w:val="center"/>
          </w:tcPr>
          <w:p w:rsidR="000C5333" w:rsidRDefault="002D6D95">
            <w:pPr>
              <w:jc w:val="center"/>
              <w:rPr>
                <w:rFonts w:ascii="標楷體" w:eastAsia="標楷體" w:hAnsi="標楷體" w:cs="標楷體"/>
                <w:b/>
              </w:rPr>
            </w:pPr>
            <w:r>
              <w:rPr>
                <w:rFonts w:ascii="標楷體" w:eastAsia="標楷體" w:hAnsi="標楷體" w:cs="標楷體"/>
                <w:b/>
              </w:rPr>
              <w:t>單元名稱/內容</w:t>
            </w:r>
          </w:p>
        </w:tc>
        <w:tc>
          <w:tcPr>
            <w:tcW w:w="866" w:type="dxa"/>
            <w:gridSpan w:val="2"/>
            <w:tcBorders>
              <w:top w:val="single" w:sz="6" w:space="0" w:color="000000"/>
              <w:bottom w:val="single" w:sz="4" w:space="0" w:color="000000"/>
            </w:tcBorders>
            <w:vAlign w:val="center"/>
          </w:tcPr>
          <w:p w:rsidR="000C5333" w:rsidRDefault="002D6D95">
            <w:pPr>
              <w:jc w:val="center"/>
              <w:rPr>
                <w:rFonts w:ascii="標楷體" w:eastAsia="標楷體" w:hAnsi="標楷體" w:cs="標楷體"/>
                <w:b/>
              </w:rPr>
            </w:pPr>
            <w:r>
              <w:rPr>
                <w:rFonts w:ascii="標楷體" w:eastAsia="標楷體" w:hAnsi="標楷體" w:cs="標楷體"/>
                <w:b/>
              </w:rPr>
              <w:t>週次</w:t>
            </w:r>
          </w:p>
        </w:tc>
        <w:tc>
          <w:tcPr>
            <w:tcW w:w="3911" w:type="dxa"/>
            <w:gridSpan w:val="2"/>
            <w:tcBorders>
              <w:top w:val="single" w:sz="6" w:space="0" w:color="000000"/>
              <w:bottom w:val="single" w:sz="4" w:space="0" w:color="000000"/>
              <w:right w:val="single" w:sz="12" w:space="0" w:color="000000"/>
            </w:tcBorders>
            <w:vAlign w:val="center"/>
          </w:tcPr>
          <w:p w:rsidR="000C5333" w:rsidRDefault="002D6D95">
            <w:pPr>
              <w:jc w:val="center"/>
              <w:rPr>
                <w:rFonts w:ascii="標楷體" w:eastAsia="標楷體" w:hAnsi="標楷體" w:cs="標楷體"/>
                <w:b/>
              </w:rPr>
            </w:pPr>
            <w:r>
              <w:rPr>
                <w:rFonts w:ascii="標楷體" w:eastAsia="標楷體" w:hAnsi="標楷體" w:cs="標楷體"/>
                <w:b/>
              </w:rPr>
              <w:t>單元名稱/內容</w:t>
            </w:r>
          </w:p>
        </w:tc>
      </w:tr>
      <w:tr w:rsidR="000C5333">
        <w:trPr>
          <w:trHeight w:val="611"/>
        </w:trPr>
        <w:tc>
          <w:tcPr>
            <w:tcW w:w="950" w:type="dxa"/>
            <w:tcBorders>
              <w:top w:val="single" w:sz="4" w:space="0" w:color="000000"/>
              <w:left w:val="single" w:sz="12" w:space="0" w:color="000000"/>
              <w:bottom w:val="single" w:sz="4"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1</w:t>
            </w:r>
          </w:p>
        </w:tc>
        <w:tc>
          <w:tcPr>
            <w:tcW w:w="3821" w:type="dxa"/>
            <w:gridSpan w:val="4"/>
            <w:vMerge w:val="restart"/>
            <w:tcBorders>
              <w:top w:val="single" w:sz="4" w:space="0" w:color="000000"/>
              <w:left w:val="single" w:sz="4" w:space="0" w:color="000000"/>
              <w:right w:val="single" w:sz="4" w:space="0" w:color="000000"/>
            </w:tcBorders>
            <w:shd w:val="clear" w:color="auto" w:fill="auto"/>
            <w:vAlign w:val="center"/>
          </w:tcPr>
          <w:p w:rsidR="000C5333" w:rsidRDefault="002D6D95">
            <w:pPr>
              <w:spacing w:line="280" w:lineRule="auto"/>
              <w:jc w:val="both"/>
              <w:rPr>
                <w:rFonts w:ascii="標楷體" w:eastAsia="標楷體" w:hAnsi="標楷體" w:cs="標楷體"/>
                <w:sz w:val="28"/>
                <w:szCs w:val="28"/>
                <w:shd w:val="clear" w:color="auto" w:fill="D9D9D9"/>
              </w:rPr>
            </w:pPr>
            <w:r>
              <w:rPr>
                <w:rFonts w:ascii="標楷體" w:eastAsia="標楷體" w:hAnsi="標楷體" w:cs="標楷體"/>
                <w:sz w:val="28"/>
                <w:szCs w:val="28"/>
                <w:shd w:val="clear" w:color="auto" w:fill="D9D9D9"/>
              </w:rPr>
              <w:t>《專注力訓練》</w:t>
            </w:r>
          </w:p>
          <w:p w:rsidR="000C5333" w:rsidRDefault="002D6D95">
            <w:pPr>
              <w:spacing w:line="280" w:lineRule="auto"/>
              <w:jc w:val="both"/>
              <w:rPr>
                <w:rFonts w:ascii="標楷體" w:eastAsia="標楷體" w:hAnsi="標楷體" w:cs="標楷體"/>
              </w:rPr>
            </w:pPr>
            <w:r>
              <w:rPr>
                <w:rFonts w:ascii="標楷體" w:eastAsia="標楷體" w:hAnsi="標楷體" w:cs="標楷體"/>
              </w:rPr>
              <w:t>1.為什麼做事都不專心</w:t>
            </w:r>
          </w:p>
          <w:p w:rsidR="000C5333" w:rsidRDefault="002D6D95">
            <w:pPr>
              <w:spacing w:line="280" w:lineRule="auto"/>
              <w:jc w:val="both"/>
              <w:rPr>
                <w:rFonts w:ascii="標楷體" w:eastAsia="標楷體" w:hAnsi="標楷體" w:cs="標楷體"/>
              </w:rPr>
            </w:pPr>
            <w:r>
              <w:rPr>
                <w:rFonts w:ascii="標楷體" w:eastAsia="標楷體" w:hAnsi="標楷體" w:cs="標楷體"/>
              </w:rPr>
              <w:t>2.自我提醒策略種類</w:t>
            </w:r>
          </w:p>
          <w:p w:rsidR="000C5333" w:rsidRDefault="002D6D95">
            <w:pPr>
              <w:spacing w:line="280" w:lineRule="auto"/>
              <w:jc w:val="both"/>
              <w:rPr>
                <w:rFonts w:ascii="標楷體" w:eastAsia="標楷體" w:hAnsi="標楷體" w:cs="標楷體"/>
              </w:rPr>
            </w:pPr>
            <w:r>
              <w:rPr>
                <w:rFonts w:ascii="標楷體" w:eastAsia="標楷體" w:hAnsi="標楷體" w:cs="標楷體"/>
              </w:rPr>
              <w:t>3.自我提醒策略應用</w:t>
            </w:r>
          </w:p>
          <w:p w:rsidR="000C5333" w:rsidRDefault="002D6D95">
            <w:pPr>
              <w:spacing w:line="280" w:lineRule="auto"/>
              <w:jc w:val="both"/>
              <w:rPr>
                <w:rFonts w:ascii="標楷體" w:eastAsia="標楷體" w:hAnsi="標楷體" w:cs="標楷體"/>
              </w:rPr>
            </w:pPr>
            <w:r>
              <w:rPr>
                <w:rFonts w:ascii="標楷體" w:eastAsia="標楷體" w:hAnsi="標楷體" w:cs="標楷體"/>
              </w:rPr>
              <w:t>4.簽訂合約與執行</w:t>
            </w:r>
          </w:p>
        </w:tc>
        <w:tc>
          <w:tcPr>
            <w:tcW w:w="866" w:type="dxa"/>
            <w:gridSpan w:val="2"/>
            <w:tcBorders>
              <w:top w:val="single" w:sz="4" w:space="0" w:color="000000"/>
              <w:bottom w:val="single" w:sz="4"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11</w:t>
            </w:r>
          </w:p>
        </w:tc>
        <w:tc>
          <w:tcPr>
            <w:tcW w:w="3911" w:type="dxa"/>
            <w:gridSpan w:val="2"/>
            <w:tcBorders>
              <w:top w:val="single" w:sz="4" w:space="0" w:color="000000"/>
              <w:left w:val="single" w:sz="4" w:space="0" w:color="000000"/>
              <w:right w:val="single" w:sz="12" w:space="0" w:color="000000"/>
            </w:tcBorders>
            <w:shd w:val="clear" w:color="auto" w:fill="auto"/>
            <w:vAlign w:val="center"/>
          </w:tcPr>
          <w:p w:rsidR="000C5333" w:rsidRDefault="002D6D95">
            <w:pPr>
              <w:spacing w:line="280" w:lineRule="auto"/>
              <w:jc w:val="both"/>
              <w:rPr>
                <w:rFonts w:ascii="標楷體" w:eastAsia="標楷體" w:hAnsi="標楷體" w:cs="標楷體"/>
                <w:sz w:val="28"/>
                <w:szCs w:val="28"/>
                <w:shd w:val="clear" w:color="auto" w:fill="D9D9D9"/>
              </w:rPr>
            </w:pPr>
            <w:r>
              <w:rPr>
                <w:rFonts w:ascii="標楷體" w:eastAsia="標楷體" w:hAnsi="標楷體" w:cs="標楷體"/>
                <w:sz w:val="28"/>
                <w:szCs w:val="28"/>
                <w:shd w:val="clear" w:color="auto" w:fill="D9D9D9"/>
              </w:rPr>
              <w:t>《面對錯誤與反省》</w:t>
            </w:r>
          </w:p>
          <w:p w:rsidR="000C5333" w:rsidRDefault="002D6D95">
            <w:pPr>
              <w:spacing w:line="280" w:lineRule="auto"/>
              <w:jc w:val="both"/>
              <w:rPr>
                <w:rFonts w:ascii="標楷體" w:eastAsia="標楷體" w:hAnsi="標楷體" w:cs="標楷體"/>
              </w:rPr>
            </w:pPr>
            <w:r>
              <w:rPr>
                <w:rFonts w:ascii="標楷體" w:eastAsia="標楷體" w:hAnsi="標楷體" w:cs="標楷體"/>
              </w:rPr>
              <w:t>1.錯誤大調查</w:t>
            </w:r>
          </w:p>
          <w:p w:rsidR="000C5333" w:rsidRDefault="002D6D95">
            <w:pPr>
              <w:spacing w:line="280" w:lineRule="auto"/>
              <w:jc w:val="both"/>
              <w:rPr>
                <w:rFonts w:ascii="標楷體" w:eastAsia="標楷體" w:hAnsi="標楷體" w:cs="標楷體"/>
              </w:rPr>
            </w:pPr>
            <w:r>
              <w:rPr>
                <w:rFonts w:ascii="標楷體" w:eastAsia="標楷體" w:hAnsi="標楷體" w:cs="標楷體"/>
              </w:rPr>
              <w:t>2.如何面對犯錯(態度)</w:t>
            </w:r>
          </w:p>
          <w:p w:rsidR="000C5333" w:rsidRDefault="002D6D95">
            <w:pPr>
              <w:spacing w:line="280" w:lineRule="auto"/>
              <w:jc w:val="both"/>
              <w:rPr>
                <w:rFonts w:ascii="標楷體" w:eastAsia="標楷體" w:hAnsi="標楷體" w:cs="標楷體"/>
              </w:rPr>
            </w:pPr>
            <w:r>
              <w:rPr>
                <w:rFonts w:ascii="標楷體" w:eastAsia="標楷體" w:hAnsi="標楷體" w:cs="標楷體"/>
              </w:rPr>
              <w:t>3.犯錯了，我該怎麼辦﹖(改善)</w:t>
            </w:r>
          </w:p>
        </w:tc>
      </w:tr>
      <w:tr w:rsidR="000C5333">
        <w:trPr>
          <w:trHeight w:val="633"/>
        </w:trPr>
        <w:tc>
          <w:tcPr>
            <w:tcW w:w="950" w:type="dxa"/>
            <w:tcBorders>
              <w:top w:val="single" w:sz="4" w:space="0" w:color="000000"/>
              <w:left w:val="single" w:sz="12" w:space="0" w:color="000000"/>
              <w:bottom w:val="single" w:sz="4"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2</w:t>
            </w:r>
          </w:p>
        </w:tc>
        <w:tc>
          <w:tcPr>
            <w:tcW w:w="3821" w:type="dxa"/>
            <w:gridSpan w:val="4"/>
            <w:vMerge/>
            <w:tcBorders>
              <w:top w:val="single" w:sz="4" w:space="0" w:color="000000"/>
              <w:left w:val="single" w:sz="4" w:space="0" w:color="000000"/>
              <w:right w:val="single" w:sz="4" w:space="0" w:color="000000"/>
            </w:tcBorders>
            <w:shd w:val="clear" w:color="auto" w:fill="auto"/>
            <w:vAlign w:val="center"/>
          </w:tcPr>
          <w:p w:rsidR="000C5333" w:rsidRDefault="000C5333">
            <w:pPr>
              <w:pBdr>
                <w:top w:val="nil"/>
                <w:left w:val="nil"/>
                <w:bottom w:val="nil"/>
                <w:right w:val="nil"/>
                <w:between w:val="nil"/>
              </w:pBdr>
              <w:spacing w:line="276" w:lineRule="auto"/>
              <w:rPr>
                <w:rFonts w:ascii="標楷體" w:eastAsia="標楷體" w:hAnsi="標楷體" w:cs="標楷體"/>
                <w:b/>
              </w:rPr>
            </w:pPr>
          </w:p>
        </w:tc>
        <w:tc>
          <w:tcPr>
            <w:tcW w:w="866" w:type="dxa"/>
            <w:gridSpan w:val="2"/>
            <w:tcBorders>
              <w:top w:val="single" w:sz="4" w:space="0" w:color="000000"/>
              <w:bottom w:val="single" w:sz="4"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12</w:t>
            </w:r>
          </w:p>
        </w:tc>
        <w:tc>
          <w:tcPr>
            <w:tcW w:w="3911" w:type="dxa"/>
            <w:gridSpan w:val="2"/>
            <w:tcBorders>
              <w:left w:val="single" w:sz="4" w:space="0" w:color="000000"/>
              <w:bottom w:val="single" w:sz="4" w:space="0" w:color="000000"/>
              <w:right w:val="single" w:sz="12" w:space="0" w:color="000000"/>
            </w:tcBorders>
            <w:shd w:val="clear" w:color="auto" w:fill="auto"/>
            <w:vAlign w:val="center"/>
          </w:tcPr>
          <w:p w:rsidR="000C5333" w:rsidRDefault="002D6D95">
            <w:pPr>
              <w:spacing w:line="280" w:lineRule="auto"/>
              <w:jc w:val="both"/>
              <w:rPr>
                <w:rFonts w:ascii="標楷體" w:eastAsia="標楷體" w:hAnsi="標楷體" w:cs="標楷體"/>
              </w:rPr>
            </w:pPr>
            <w:r>
              <w:rPr>
                <w:rFonts w:ascii="標楷體" w:eastAsia="標楷體" w:hAnsi="標楷體" w:cs="標楷體"/>
              </w:rPr>
              <w:t>桌遊大考驗(犯錯相關桌遊)</w:t>
            </w:r>
          </w:p>
        </w:tc>
      </w:tr>
      <w:tr w:rsidR="000C5333">
        <w:trPr>
          <w:trHeight w:val="557"/>
        </w:trPr>
        <w:tc>
          <w:tcPr>
            <w:tcW w:w="950" w:type="dxa"/>
            <w:tcBorders>
              <w:top w:val="single" w:sz="4" w:space="0" w:color="000000"/>
              <w:left w:val="single" w:sz="12" w:space="0" w:color="000000"/>
              <w:bottom w:val="single" w:sz="4"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3</w:t>
            </w:r>
          </w:p>
        </w:tc>
        <w:tc>
          <w:tcPr>
            <w:tcW w:w="3821" w:type="dxa"/>
            <w:gridSpan w:val="4"/>
            <w:vMerge/>
            <w:tcBorders>
              <w:top w:val="single" w:sz="4" w:space="0" w:color="000000"/>
              <w:left w:val="single" w:sz="4" w:space="0" w:color="000000"/>
              <w:right w:val="single" w:sz="4" w:space="0" w:color="000000"/>
            </w:tcBorders>
            <w:shd w:val="clear" w:color="auto" w:fill="auto"/>
            <w:vAlign w:val="center"/>
          </w:tcPr>
          <w:p w:rsidR="000C5333" w:rsidRDefault="000C5333">
            <w:pPr>
              <w:pBdr>
                <w:top w:val="nil"/>
                <w:left w:val="nil"/>
                <w:bottom w:val="nil"/>
                <w:right w:val="nil"/>
                <w:between w:val="nil"/>
              </w:pBdr>
              <w:spacing w:line="276" w:lineRule="auto"/>
              <w:rPr>
                <w:rFonts w:ascii="標楷體" w:eastAsia="標楷體" w:hAnsi="標楷體" w:cs="標楷體"/>
                <w:b/>
              </w:rPr>
            </w:pPr>
          </w:p>
        </w:tc>
        <w:tc>
          <w:tcPr>
            <w:tcW w:w="866" w:type="dxa"/>
            <w:gridSpan w:val="2"/>
            <w:tcBorders>
              <w:top w:val="single" w:sz="4" w:space="0" w:color="000000"/>
              <w:bottom w:val="single" w:sz="4"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13</w:t>
            </w:r>
          </w:p>
        </w:tc>
        <w:tc>
          <w:tcPr>
            <w:tcW w:w="3911" w:type="dxa"/>
            <w:gridSpan w:val="2"/>
            <w:vMerge w:val="restart"/>
            <w:tcBorders>
              <w:left w:val="single" w:sz="4" w:space="0" w:color="000000"/>
              <w:right w:val="single" w:sz="12" w:space="0" w:color="000000"/>
            </w:tcBorders>
            <w:shd w:val="clear" w:color="auto" w:fill="auto"/>
            <w:vAlign w:val="center"/>
          </w:tcPr>
          <w:p w:rsidR="000C5333" w:rsidRDefault="002D6D95">
            <w:pPr>
              <w:spacing w:line="280" w:lineRule="auto"/>
              <w:jc w:val="both"/>
              <w:rPr>
                <w:rFonts w:ascii="標楷體" w:eastAsia="標楷體" w:hAnsi="標楷體" w:cs="標楷體"/>
                <w:sz w:val="28"/>
                <w:szCs w:val="28"/>
                <w:shd w:val="clear" w:color="auto" w:fill="D9D9D9"/>
              </w:rPr>
            </w:pPr>
            <w:r>
              <w:rPr>
                <w:rFonts w:ascii="標楷體" w:eastAsia="標楷體" w:hAnsi="標楷體" w:cs="標楷體"/>
                <w:sz w:val="28"/>
                <w:szCs w:val="28"/>
                <w:shd w:val="clear" w:color="auto" w:fill="D9D9D9"/>
              </w:rPr>
              <w:t>《同儕衝突》</w:t>
            </w:r>
          </w:p>
          <w:p w:rsidR="000C5333" w:rsidRDefault="002D6D95">
            <w:pPr>
              <w:spacing w:line="280" w:lineRule="auto"/>
              <w:jc w:val="both"/>
              <w:rPr>
                <w:rFonts w:ascii="標楷體" w:eastAsia="標楷體" w:hAnsi="標楷體" w:cs="標楷體"/>
              </w:rPr>
            </w:pPr>
            <w:r>
              <w:rPr>
                <w:rFonts w:ascii="標楷體" w:eastAsia="標楷體" w:hAnsi="標楷體" w:cs="標楷體"/>
              </w:rPr>
              <w:t>1.同儕相處衝突原因</w:t>
            </w:r>
          </w:p>
          <w:p w:rsidR="000C5333" w:rsidRDefault="002D6D95">
            <w:pPr>
              <w:spacing w:line="280" w:lineRule="auto"/>
              <w:jc w:val="both"/>
              <w:rPr>
                <w:rFonts w:ascii="標楷體" w:eastAsia="標楷體" w:hAnsi="標楷體" w:cs="標楷體"/>
              </w:rPr>
            </w:pPr>
            <w:r>
              <w:rPr>
                <w:rFonts w:ascii="標楷體" w:eastAsia="標楷體" w:hAnsi="標楷體" w:cs="標楷體"/>
              </w:rPr>
              <w:t>2.什麼是同理心</w:t>
            </w:r>
          </w:p>
          <w:p w:rsidR="000C5333" w:rsidRDefault="002D6D95">
            <w:pPr>
              <w:spacing w:line="280" w:lineRule="auto"/>
              <w:jc w:val="both"/>
              <w:rPr>
                <w:rFonts w:ascii="標楷體" w:eastAsia="標楷體" w:hAnsi="標楷體" w:cs="標楷體"/>
              </w:rPr>
            </w:pPr>
            <w:r>
              <w:rPr>
                <w:rFonts w:ascii="標楷體" w:eastAsia="標楷體" w:hAnsi="標楷體" w:cs="標楷體"/>
              </w:rPr>
              <w:t>3.如何解讀他人的想法與化解自己的負面情緒</w:t>
            </w:r>
          </w:p>
        </w:tc>
      </w:tr>
      <w:tr w:rsidR="000C5333">
        <w:trPr>
          <w:trHeight w:val="551"/>
        </w:trPr>
        <w:tc>
          <w:tcPr>
            <w:tcW w:w="950" w:type="dxa"/>
            <w:tcBorders>
              <w:top w:val="single" w:sz="4" w:space="0" w:color="000000"/>
              <w:left w:val="single" w:sz="12" w:space="0" w:color="000000"/>
              <w:bottom w:val="single" w:sz="4"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4</w:t>
            </w:r>
          </w:p>
        </w:tc>
        <w:tc>
          <w:tcPr>
            <w:tcW w:w="3821" w:type="dxa"/>
            <w:gridSpan w:val="4"/>
            <w:vMerge/>
            <w:tcBorders>
              <w:top w:val="single" w:sz="4" w:space="0" w:color="000000"/>
              <w:left w:val="single" w:sz="4" w:space="0" w:color="000000"/>
              <w:right w:val="single" w:sz="4" w:space="0" w:color="000000"/>
            </w:tcBorders>
            <w:shd w:val="clear" w:color="auto" w:fill="auto"/>
            <w:vAlign w:val="center"/>
          </w:tcPr>
          <w:p w:rsidR="000C5333" w:rsidRDefault="000C5333">
            <w:pPr>
              <w:pBdr>
                <w:top w:val="nil"/>
                <w:left w:val="nil"/>
                <w:bottom w:val="nil"/>
                <w:right w:val="nil"/>
                <w:between w:val="nil"/>
              </w:pBdr>
              <w:spacing w:line="276" w:lineRule="auto"/>
              <w:rPr>
                <w:rFonts w:ascii="標楷體" w:eastAsia="標楷體" w:hAnsi="標楷體" w:cs="標楷體"/>
                <w:b/>
              </w:rPr>
            </w:pPr>
          </w:p>
        </w:tc>
        <w:tc>
          <w:tcPr>
            <w:tcW w:w="866" w:type="dxa"/>
            <w:gridSpan w:val="2"/>
            <w:tcBorders>
              <w:top w:val="single" w:sz="4" w:space="0" w:color="000000"/>
              <w:bottom w:val="single" w:sz="4"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14</w:t>
            </w:r>
          </w:p>
        </w:tc>
        <w:tc>
          <w:tcPr>
            <w:tcW w:w="3911" w:type="dxa"/>
            <w:gridSpan w:val="2"/>
            <w:vMerge/>
            <w:tcBorders>
              <w:left w:val="single" w:sz="4" w:space="0" w:color="000000"/>
              <w:right w:val="single" w:sz="12" w:space="0" w:color="000000"/>
            </w:tcBorders>
            <w:shd w:val="clear" w:color="auto" w:fill="auto"/>
            <w:vAlign w:val="center"/>
          </w:tcPr>
          <w:p w:rsidR="000C5333" w:rsidRDefault="000C5333">
            <w:pPr>
              <w:pBdr>
                <w:top w:val="nil"/>
                <w:left w:val="nil"/>
                <w:bottom w:val="nil"/>
                <w:right w:val="nil"/>
                <w:between w:val="nil"/>
              </w:pBdr>
              <w:spacing w:line="276" w:lineRule="auto"/>
              <w:rPr>
                <w:rFonts w:ascii="標楷體" w:eastAsia="標楷體" w:hAnsi="標楷體" w:cs="標楷體"/>
                <w:b/>
              </w:rPr>
            </w:pPr>
          </w:p>
        </w:tc>
      </w:tr>
      <w:tr w:rsidR="000C5333">
        <w:trPr>
          <w:trHeight w:val="559"/>
        </w:trPr>
        <w:tc>
          <w:tcPr>
            <w:tcW w:w="950" w:type="dxa"/>
            <w:tcBorders>
              <w:top w:val="single" w:sz="4" w:space="0" w:color="000000"/>
              <w:left w:val="single" w:sz="12" w:space="0" w:color="000000"/>
              <w:bottom w:val="single" w:sz="4"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5</w:t>
            </w:r>
          </w:p>
        </w:tc>
        <w:tc>
          <w:tcPr>
            <w:tcW w:w="3821" w:type="dxa"/>
            <w:gridSpan w:val="4"/>
            <w:vMerge/>
            <w:tcBorders>
              <w:top w:val="single" w:sz="4" w:space="0" w:color="000000"/>
              <w:left w:val="single" w:sz="4" w:space="0" w:color="000000"/>
              <w:right w:val="single" w:sz="4" w:space="0" w:color="000000"/>
            </w:tcBorders>
            <w:shd w:val="clear" w:color="auto" w:fill="auto"/>
            <w:vAlign w:val="center"/>
          </w:tcPr>
          <w:p w:rsidR="000C5333" w:rsidRDefault="000C5333">
            <w:pPr>
              <w:pBdr>
                <w:top w:val="nil"/>
                <w:left w:val="nil"/>
                <w:bottom w:val="nil"/>
                <w:right w:val="nil"/>
                <w:between w:val="nil"/>
              </w:pBdr>
              <w:spacing w:line="276" w:lineRule="auto"/>
              <w:rPr>
                <w:rFonts w:ascii="標楷體" w:eastAsia="標楷體" w:hAnsi="標楷體" w:cs="標楷體"/>
                <w:b/>
              </w:rPr>
            </w:pPr>
          </w:p>
        </w:tc>
        <w:tc>
          <w:tcPr>
            <w:tcW w:w="866" w:type="dxa"/>
            <w:gridSpan w:val="2"/>
            <w:tcBorders>
              <w:top w:val="single" w:sz="4" w:space="0" w:color="000000"/>
              <w:bottom w:val="single" w:sz="4"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15</w:t>
            </w:r>
          </w:p>
        </w:tc>
        <w:tc>
          <w:tcPr>
            <w:tcW w:w="3911" w:type="dxa"/>
            <w:gridSpan w:val="2"/>
            <w:vMerge/>
            <w:tcBorders>
              <w:left w:val="single" w:sz="4" w:space="0" w:color="000000"/>
              <w:right w:val="single" w:sz="12" w:space="0" w:color="000000"/>
            </w:tcBorders>
            <w:shd w:val="clear" w:color="auto" w:fill="auto"/>
            <w:vAlign w:val="center"/>
          </w:tcPr>
          <w:p w:rsidR="000C5333" w:rsidRDefault="000C5333">
            <w:pPr>
              <w:pBdr>
                <w:top w:val="nil"/>
                <w:left w:val="nil"/>
                <w:bottom w:val="nil"/>
                <w:right w:val="nil"/>
                <w:between w:val="nil"/>
              </w:pBdr>
              <w:spacing w:line="276" w:lineRule="auto"/>
              <w:rPr>
                <w:rFonts w:ascii="標楷體" w:eastAsia="標楷體" w:hAnsi="標楷體" w:cs="標楷體"/>
                <w:b/>
              </w:rPr>
            </w:pPr>
          </w:p>
        </w:tc>
      </w:tr>
      <w:tr w:rsidR="000C5333">
        <w:trPr>
          <w:trHeight w:val="567"/>
        </w:trPr>
        <w:tc>
          <w:tcPr>
            <w:tcW w:w="950" w:type="dxa"/>
            <w:tcBorders>
              <w:top w:val="single" w:sz="4" w:space="0" w:color="000000"/>
              <w:left w:val="single" w:sz="12" w:space="0" w:color="000000"/>
              <w:bottom w:val="single" w:sz="4"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6</w:t>
            </w:r>
          </w:p>
        </w:tc>
        <w:tc>
          <w:tcPr>
            <w:tcW w:w="3821" w:type="dxa"/>
            <w:gridSpan w:val="4"/>
            <w:tcBorders>
              <w:left w:val="single" w:sz="4" w:space="0" w:color="000000"/>
              <w:bottom w:val="single" w:sz="4" w:space="0" w:color="000000"/>
              <w:right w:val="single" w:sz="4" w:space="0" w:color="000000"/>
            </w:tcBorders>
            <w:shd w:val="clear" w:color="auto" w:fill="auto"/>
            <w:vAlign w:val="center"/>
          </w:tcPr>
          <w:p w:rsidR="000C5333" w:rsidRDefault="002D6D95">
            <w:pPr>
              <w:spacing w:line="280" w:lineRule="auto"/>
              <w:jc w:val="both"/>
              <w:rPr>
                <w:rFonts w:ascii="標楷體" w:eastAsia="標楷體" w:hAnsi="標楷體" w:cs="標楷體"/>
              </w:rPr>
            </w:pPr>
            <w:r>
              <w:rPr>
                <w:rFonts w:ascii="標楷體" w:eastAsia="標楷體" w:hAnsi="標楷體" w:cs="標楷體"/>
              </w:rPr>
              <w:t>桌遊大考驗(專注力相關)</w:t>
            </w:r>
          </w:p>
        </w:tc>
        <w:tc>
          <w:tcPr>
            <w:tcW w:w="866" w:type="dxa"/>
            <w:gridSpan w:val="2"/>
            <w:tcBorders>
              <w:top w:val="single" w:sz="4" w:space="0" w:color="000000"/>
              <w:bottom w:val="single" w:sz="4"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16</w:t>
            </w:r>
          </w:p>
        </w:tc>
        <w:tc>
          <w:tcPr>
            <w:tcW w:w="3911" w:type="dxa"/>
            <w:gridSpan w:val="2"/>
            <w:vMerge/>
            <w:tcBorders>
              <w:left w:val="single" w:sz="4" w:space="0" w:color="000000"/>
              <w:right w:val="single" w:sz="12" w:space="0" w:color="000000"/>
            </w:tcBorders>
            <w:shd w:val="clear" w:color="auto" w:fill="auto"/>
            <w:vAlign w:val="center"/>
          </w:tcPr>
          <w:p w:rsidR="000C5333" w:rsidRDefault="000C5333">
            <w:pPr>
              <w:pBdr>
                <w:top w:val="nil"/>
                <w:left w:val="nil"/>
                <w:bottom w:val="nil"/>
                <w:right w:val="nil"/>
                <w:between w:val="nil"/>
              </w:pBdr>
              <w:spacing w:line="276" w:lineRule="auto"/>
              <w:rPr>
                <w:rFonts w:ascii="標楷體" w:eastAsia="標楷體" w:hAnsi="標楷體" w:cs="標楷體"/>
                <w:b/>
              </w:rPr>
            </w:pPr>
          </w:p>
        </w:tc>
      </w:tr>
      <w:tr w:rsidR="000C5333">
        <w:trPr>
          <w:trHeight w:val="547"/>
        </w:trPr>
        <w:tc>
          <w:tcPr>
            <w:tcW w:w="950" w:type="dxa"/>
            <w:tcBorders>
              <w:top w:val="single" w:sz="4" w:space="0" w:color="000000"/>
              <w:left w:val="single" w:sz="12" w:space="0" w:color="000000"/>
              <w:bottom w:val="single" w:sz="4"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lastRenderedPageBreak/>
              <w:t>7</w:t>
            </w:r>
          </w:p>
        </w:tc>
        <w:tc>
          <w:tcPr>
            <w:tcW w:w="3821" w:type="dxa"/>
            <w:gridSpan w:val="4"/>
            <w:vMerge w:val="restart"/>
            <w:tcBorders>
              <w:top w:val="single" w:sz="4" w:space="0" w:color="000000"/>
              <w:left w:val="single" w:sz="4" w:space="0" w:color="000000"/>
              <w:right w:val="single" w:sz="4" w:space="0" w:color="000000"/>
            </w:tcBorders>
            <w:shd w:val="clear" w:color="auto" w:fill="auto"/>
            <w:vAlign w:val="center"/>
          </w:tcPr>
          <w:p w:rsidR="000C5333" w:rsidRDefault="002D6D95">
            <w:pPr>
              <w:spacing w:line="280" w:lineRule="auto"/>
              <w:jc w:val="both"/>
              <w:rPr>
                <w:rFonts w:ascii="標楷體" w:eastAsia="標楷體" w:hAnsi="標楷體" w:cs="標楷體"/>
                <w:sz w:val="28"/>
                <w:szCs w:val="28"/>
                <w:shd w:val="clear" w:color="auto" w:fill="D9D9D9"/>
              </w:rPr>
            </w:pPr>
            <w:r>
              <w:rPr>
                <w:rFonts w:ascii="標楷體" w:eastAsia="標楷體" w:hAnsi="標楷體" w:cs="標楷體"/>
                <w:sz w:val="28"/>
                <w:szCs w:val="28"/>
                <w:shd w:val="clear" w:color="auto" w:fill="D9D9D9"/>
              </w:rPr>
              <w:t>《面對錯誤與反省》</w:t>
            </w:r>
          </w:p>
          <w:p w:rsidR="000C5333" w:rsidRDefault="002D6D95">
            <w:pPr>
              <w:spacing w:line="280" w:lineRule="auto"/>
              <w:jc w:val="both"/>
              <w:rPr>
                <w:rFonts w:ascii="標楷體" w:eastAsia="標楷體" w:hAnsi="標楷體" w:cs="標楷體"/>
              </w:rPr>
            </w:pPr>
            <w:r>
              <w:rPr>
                <w:rFonts w:ascii="標楷體" w:eastAsia="標楷體" w:hAnsi="標楷體" w:cs="標楷體"/>
              </w:rPr>
              <w:t>1.錯誤大調查</w:t>
            </w:r>
          </w:p>
          <w:p w:rsidR="000C5333" w:rsidRDefault="002D6D95">
            <w:pPr>
              <w:spacing w:line="280" w:lineRule="auto"/>
              <w:jc w:val="both"/>
              <w:rPr>
                <w:rFonts w:ascii="標楷體" w:eastAsia="標楷體" w:hAnsi="標楷體" w:cs="標楷體"/>
              </w:rPr>
            </w:pPr>
            <w:r>
              <w:rPr>
                <w:rFonts w:ascii="標楷體" w:eastAsia="標楷體" w:hAnsi="標楷體" w:cs="標楷體"/>
              </w:rPr>
              <w:t>2.如何面對犯錯(態度)</w:t>
            </w:r>
          </w:p>
          <w:p w:rsidR="000C5333" w:rsidRDefault="002D6D95">
            <w:pPr>
              <w:spacing w:line="280" w:lineRule="auto"/>
              <w:jc w:val="both"/>
              <w:rPr>
                <w:rFonts w:ascii="標楷體" w:eastAsia="標楷體" w:hAnsi="標楷體" w:cs="標楷體"/>
              </w:rPr>
            </w:pPr>
            <w:r>
              <w:rPr>
                <w:rFonts w:ascii="標楷體" w:eastAsia="標楷體" w:hAnsi="標楷體" w:cs="標楷體"/>
              </w:rPr>
              <w:t>3.犯錯了，我該怎麼辦﹖(改善)</w:t>
            </w:r>
          </w:p>
        </w:tc>
        <w:tc>
          <w:tcPr>
            <w:tcW w:w="866" w:type="dxa"/>
            <w:gridSpan w:val="2"/>
            <w:tcBorders>
              <w:top w:val="single" w:sz="4" w:space="0" w:color="000000"/>
              <w:bottom w:val="single" w:sz="4"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17</w:t>
            </w:r>
          </w:p>
        </w:tc>
        <w:tc>
          <w:tcPr>
            <w:tcW w:w="3911" w:type="dxa"/>
            <w:gridSpan w:val="2"/>
            <w:vMerge/>
            <w:tcBorders>
              <w:left w:val="single" w:sz="4" w:space="0" w:color="000000"/>
              <w:right w:val="single" w:sz="12" w:space="0" w:color="000000"/>
            </w:tcBorders>
            <w:shd w:val="clear" w:color="auto" w:fill="auto"/>
            <w:vAlign w:val="center"/>
          </w:tcPr>
          <w:p w:rsidR="000C5333" w:rsidRDefault="000C5333">
            <w:pPr>
              <w:pBdr>
                <w:top w:val="nil"/>
                <w:left w:val="nil"/>
                <w:bottom w:val="nil"/>
                <w:right w:val="nil"/>
                <w:between w:val="nil"/>
              </w:pBdr>
              <w:spacing w:line="276" w:lineRule="auto"/>
              <w:rPr>
                <w:rFonts w:ascii="標楷體" w:eastAsia="標楷體" w:hAnsi="標楷體" w:cs="標楷體"/>
                <w:b/>
              </w:rPr>
            </w:pPr>
          </w:p>
        </w:tc>
      </w:tr>
      <w:tr w:rsidR="000C5333">
        <w:trPr>
          <w:trHeight w:val="555"/>
        </w:trPr>
        <w:tc>
          <w:tcPr>
            <w:tcW w:w="950" w:type="dxa"/>
            <w:tcBorders>
              <w:top w:val="single" w:sz="4" w:space="0" w:color="000000"/>
              <w:left w:val="single" w:sz="12" w:space="0" w:color="000000"/>
              <w:bottom w:val="single" w:sz="4"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8</w:t>
            </w:r>
          </w:p>
        </w:tc>
        <w:tc>
          <w:tcPr>
            <w:tcW w:w="3821" w:type="dxa"/>
            <w:gridSpan w:val="4"/>
            <w:vMerge/>
            <w:tcBorders>
              <w:top w:val="single" w:sz="4" w:space="0" w:color="000000"/>
              <w:left w:val="single" w:sz="4" w:space="0" w:color="000000"/>
              <w:right w:val="single" w:sz="4" w:space="0" w:color="000000"/>
            </w:tcBorders>
            <w:shd w:val="clear" w:color="auto" w:fill="auto"/>
            <w:vAlign w:val="center"/>
          </w:tcPr>
          <w:p w:rsidR="000C5333" w:rsidRDefault="000C5333">
            <w:pPr>
              <w:pBdr>
                <w:top w:val="nil"/>
                <w:left w:val="nil"/>
                <w:bottom w:val="nil"/>
                <w:right w:val="nil"/>
                <w:between w:val="nil"/>
              </w:pBdr>
              <w:spacing w:line="276" w:lineRule="auto"/>
              <w:rPr>
                <w:rFonts w:ascii="標楷體" w:eastAsia="標楷體" w:hAnsi="標楷體" w:cs="標楷體"/>
                <w:b/>
              </w:rPr>
            </w:pPr>
          </w:p>
        </w:tc>
        <w:tc>
          <w:tcPr>
            <w:tcW w:w="866" w:type="dxa"/>
            <w:gridSpan w:val="2"/>
            <w:tcBorders>
              <w:top w:val="single" w:sz="4" w:space="0" w:color="000000"/>
              <w:bottom w:val="single" w:sz="4"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18</w:t>
            </w:r>
          </w:p>
        </w:tc>
        <w:tc>
          <w:tcPr>
            <w:tcW w:w="3911" w:type="dxa"/>
            <w:gridSpan w:val="2"/>
            <w:tcBorders>
              <w:left w:val="single" w:sz="4" w:space="0" w:color="000000"/>
              <w:bottom w:val="single" w:sz="4" w:space="0" w:color="000000"/>
              <w:right w:val="single" w:sz="12" w:space="0" w:color="000000"/>
            </w:tcBorders>
            <w:shd w:val="clear" w:color="auto" w:fill="auto"/>
            <w:vAlign w:val="center"/>
          </w:tcPr>
          <w:p w:rsidR="000C5333" w:rsidRDefault="002D6D95">
            <w:pPr>
              <w:spacing w:line="280" w:lineRule="auto"/>
              <w:jc w:val="both"/>
              <w:rPr>
                <w:rFonts w:ascii="標楷體" w:eastAsia="標楷體" w:hAnsi="標楷體" w:cs="標楷體"/>
              </w:rPr>
            </w:pPr>
            <w:r>
              <w:rPr>
                <w:rFonts w:ascii="標楷體" w:eastAsia="標楷體" w:hAnsi="標楷體" w:cs="標楷體"/>
              </w:rPr>
              <w:t>桌遊大考驗(與衝突相關)</w:t>
            </w:r>
          </w:p>
        </w:tc>
      </w:tr>
      <w:tr w:rsidR="000C5333">
        <w:trPr>
          <w:trHeight w:val="549"/>
        </w:trPr>
        <w:tc>
          <w:tcPr>
            <w:tcW w:w="950" w:type="dxa"/>
            <w:tcBorders>
              <w:top w:val="single" w:sz="4" w:space="0" w:color="000000"/>
              <w:left w:val="single" w:sz="12" w:space="0" w:color="000000"/>
              <w:bottom w:val="single" w:sz="4"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9</w:t>
            </w:r>
          </w:p>
        </w:tc>
        <w:tc>
          <w:tcPr>
            <w:tcW w:w="3821" w:type="dxa"/>
            <w:gridSpan w:val="4"/>
            <w:vMerge/>
            <w:tcBorders>
              <w:top w:val="single" w:sz="4" w:space="0" w:color="000000"/>
              <w:left w:val="single" w:sz="4" w:space="0" w:color="000000"/>
              <w:right w:val="single" w:sz="4" w:space="0" w:color="000000"/>
            </w:tcBorders>
            <w:shd w:val="clear" w:color="auto" w:fill="auto"/>
            <w:vAlign w:val="center"/>
          </w:tcPr>
          <w:p w:rsidR="000C5333" w:rsidRDefault="000C5333">
            <w:pPr>
              <w:pBdr>
                <w:top w:val="nil"/>
                <w:left w:val="nil"/>
                <w:bottom w:val="nil"/>
                <w:right w:val="nil"/>
                <w:between w:val="nil"/>
              </w:pBdr>
              <w:spacing w:line="276" w:lineRule="auto"/>
              <w:rPr>
                <w:rFonts w:ascii="標楷體" w:eastAsia="標楷體" w:hAnsi="標楷體" w:cs="標楷體"/>
                <w:b/>
              </w:rPr>
            </w:pPr>
          </w:p>
        </w:tc>
        <w:tc>
          <w:tcPr>
            <w:tcW w:w="866" w:type="dxa"/>
            <w:gridSpan w:val="2"/>
            <w:tcBorders>
              <w:top w:val="single" w:sz="4" w:space="0" w:color="000000"/>
              <w:bottom w:val="single" w:sz="4"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19</w:t>
            </w:r>
          </w:p>
        </w:tc>
        <w:tc>
          <w:tcPr>
            <w:tcW w:w="3911" w:type="dxa"/>
            <w:gridSpan w:val="2"/>
            <w:tcBorders>
              <w:top w:val="single" w:sz="4" w:space="0" w:color="000000"/>
              <w:left w:val="single" w:sz="4" w:space="0" w:color="000000"/>
              <w:bottom w:val="single" w:sz="4" w:space="0" w:color="000000"/>
              <w:right w:val="single" w:sz="12" w:space="0" w:color="000000"/>
            </w:tcBorders>
            <w:shd w:val="clear" w:color="auto" w:fill="auto"/>
            <w:vAlign w:val="center"/>
          </w:tcPr>
          <w:p w:rsidR="000C5333" w:rsidRDefault="002D6D95">
            <w:pPr>
              <w:spacing w:line="280" w:lineRule="auto"/>
              <w:jc w:val="both"/>
              <w:rPr>
                <w:rFonts w:ascii="標楷體" w:eastAsia="標楷體" w:hAnsi="標楷體" w:cs="標楷體"/>
              </w:rPr>
            </w:pPr>
            <w:r>
              <w:rPr>
                <w:rFonts w:ascii="標楷體" w:eastAsia="標楷體" w:hAnsi="標楷體" w:cs="標楷體"/>
              </w:rPr>
              <w:t>桌遊大考驗(綜合)</w:t>
            </w:r>
          </w:p>
        </w:tc>
      </w:tr>
      <w:tr w:rsidR="000C5333">
        <w:trPr>
          <w:trHeight w:val="571"/>
        </w:trPr>
        <w:tc>
          <w:tcPr>
            <w:tcW w:w="950" w:type="dxa"/>
            <w:tcBorders>
              <w:top w:val="single" w:sz="4" w:space="0" w:color="000000"/>
              <w:left w:val="single" w:sz="12" w:space="0" w:color="000000"/>
              <w:bottom w:val="single" w:sz="4"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10</w:t>
            </w:r>
          </w:p>
        </w:tc>
        <w:tc>
          <w:tcPr>
            <w:tcW w:w="3821" w:type="dxa"/>
            <w:gridSpan w:val="4"/>
            <w:vMerge/>
            <w:tcBorders>
              <w:top w:val="single" w:sz="4" w:space="0" w:color="000000"/>
              <w:left w:val="single" w:sz="4" w:space="0" w:color="000000"/>
              <w:right w:val="single" w:sz="4" w:space="0" w:color="000000"/>
            </w:tcBorders>
            <w:shd w:val="clear" w:color="auto" w:fill="auto"/>
            <w:vAlign w:val="center"/>
          </w:tcPr>
          <w:p w:rsidR="000C5333" w:rsidRDefault="000C5333">
            <w:pPr>
              <w:pBdr>
                <w:top w:val="nil"/>
                <w:left w:val="nil"/>
                <w:bottom w:val="nil"/>
                <w:right w:val="nil"/>
                <w:between w:val="nil"/>
              </w:pBdr>
              <w:spacing w:line="276" w:lineRule="auto"/>
              <w:rPr>
                <w:rFonts w:ascii="標楷體" w:eastAsia="標楷體" w:hAnsi="標楷體" w:cs="標楷體"/>
                <w:b/>
              </w:rPr>
            </w:pPr>
          </w:p>
        </w:tc>
        <w:tc>
          <w:tcPr>
            <w:tcW w:w="866" w:type="dxa"/>
            <w:gridSpan w:val="2"/>
            <w:tcBorders>
              <w:top w:val="single" w:sz="4" w:space="0" w:color="000000"/>
              <w:bottom w:val="single" w:sz="4"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20</w:t>
            </w:r>
          </w:p>
        </w:tc>
        <w:tc>
          <w:tcPr>
            <w:tcW w:w="3911" w:type="dxa"/>
            <w:gridSpan w:val="2"/>
            <w:tcBorders>
              <w:top w:val="single" w:sz="4" w:space="0" w:color="000000"/>
              <w:left w:val="single" w:sz="4" w:space="0" w:color="000000"/>
              <w:bottom w:val="single" w:sz="4" w:space="0" w:color="000000"/>
              <w:right w:val="single" w:sz="12" w:space="0" w:color="000000"/>
            </w:tcBorders>
            <w:shd w:val="clear" w:color="auto" w:fill="auto"/>
            <w:vAlign w:val="center"/>
          </w:tcPr>
          <w:p w:rsidR="000C5333" w:rsidRDefault="002D6D95">
            <w:pPr>
              <w:spacing w:line="280" w:lineRule="auto"/>
              <w:jc w:val="both"/>
              <w:rPr>
                <w:rFonts w:ascii="標楷體" w:eastAsia="標楷體" w:hAnsi="標楷體" w:cs="標楷體"/>
              </w:rPr>
            </w:pPr>
            <w:r>
              <w:rPr>
                <w:rFonts w:ascii="標楷體" w:eastAsia="標楷體" w:hAnsi="標楷體" w:cs="標楷體"/>
              </w:rPr>
              <w:t>課程檢討與回饋</w:t>
            </w:r>
          </w:p>
        </w:tc>
      </w:tr>
      <w:tr w:rsidR="000C5333">
        <w:trPr>
          <w:trHeight w:val="479"/>
        </w:trPr>
        <w:tc>
          <w:tcPr>
            <w:tcW w:w="9548" w:type="dxa"/>
            <w:gridSpan w:val="9"/>
            <w:tcBorders>
              <w:top w:val="single" w:sz="4" w:space="0" w:color="000000"/>
              <w:left w:val="single" w:sz="12" w:space="0" w:color="000000"/>
              <w:bottom w:val="single" w:sz="4" w:space="0" w:color="000000"/>
              <w:right w:val="single" w:sz="12" w:space="0" w:color="000000"/>
            </w:tcBorders>
            <w:vAlign w:val="center"/>
          </w:tcPr>
          <w:p w:rsidR="000C5333" w:rsidRDefault="002D6D95">
            <w:pPr>
              <w:spacing w:line="320" w:lineRule="auto"/>
              <w:jc w:val="center"/>
              <w:rPr>
                <w:rFonts w:ascii="標楷體" w:eastAsia="標楷體" w:hAnsi="標楷體" w:cs="標楷體"/>
                <w:b/>
                <w:sz w:val="32"/>
                <w:szCs w:val="32"/>
              </w:rPr>
            </w:pPr>
            <w:r>
              <w:rPr>
                <w:rFonts w:ascii="標楷體" w:eastAsia="標楷體" w:hAnsi="標楷體" w:cs="標楷體"/>
                <w:b/>
                <w:sz w:val="32"/>
                <w:szCs w:val="32"/>
              </w:rPr>
              <w:t>下學期</w:t>
            </w:r>
          </w:p>
        </w:tc>
      </w:tr>
      <w:tr w:rsidR="000C5333">
        <w:trPr>
          <w:trHeight w:val="459"/>
        </w:trPr>
        <w:tc>
          <w:tcPr>
            <w:tcW w:w="950" w:type="dxa"/>
            <w:tcBorders>
              <w:top w:val="single" w:sz="4" w:space="0" w:color="000000"/>
              <w:left w:val="single" w:sz="12" w:space="0" w:color="000000"/>
              <w:bottom w:val="single" w:sz="4" w:space="0" w:color="000000"/>
            </w:tcBorders>
            <w:vAlign w:val="center"/>
          </w:tcPr>
          <w:p w:rsidR="000C5333" w:rsidRDefault="002D6D95">
            <w:pPr>
              <w:jc w:val="center"/>
              <w:rPr>
                <w:rFonts w:ascii="標楷體" w:eastAsia="標楷體" w:hAnsi="標楷體" w:cs="標楷體"/>
                <w:b/>
              </w:rPr>
            </w:pPr>
            <w:r>
              <w:rPr>
                <w:rFonts w:ascii="標楷體" w:eastAsia="標楷體" w:hAnsi="標楷體" w:cs="標楷體"/>
                <w:b/>
              </w:rPr>
              <w:t>週次</w:t>
            </w:r>
          </w:p>
        </w:tc>
        <w:tc>
          <w:tcPr>
            <w:tcW w:w="3821" w:type="dxa"/>
            <w:gridSpan w:val="4"/>
            <w:tcBorders>
              <w:top w:val="single" w:sz="4" w:space="0" w:color="000000"/>
              <w:bottom w:val="single" w:sz="4" w:space="0" w:color="000000"/>
            </w:tcBorders>
            <w:vAlign w:val="center"/>
          </w:tcPr>
          <w:p w:rsidR="000C5333" w:rsidRDefault="002D6D95">
            <w:pPr>
              <w:jc w:val="center"/>
              <w:rPr>
                <w:rFonts w:ascii="標楷體" w:eastAsia="標楷體" w:hAnsi="標楷體" w:cs="標楷體"/>
                <w:b/>
              </w:rPr>
            </w:pPr>
            <w:r>
              <w:rPr>
                <w:rFonts w:ascii="標楷體" w:eastAsia="標楷體" w:hAnsi="標楷體" w:cs="標楷體"/>
                <w:b/>
              </w:rPr>
              <w:t>單元名稱/內容</w:t>
            </w:r>
          </w:p>
        </w:tc>
        <w:tc>
          <w:tcPr>
            <w:tcW w:w="783" w:type="dxa"/>
            <w:tcBorders>
              <w:top w:val="single" w:sz="4" w:space="0" w:color="000000"/>
              <w:bottom w:val="single" w:sz="4" w:space="0" w:color="000000"/>
            </w:tcBorders>
            <w:vAlign w:val="center"/>
          </w:tcPr>
          <w:p w:rsidR="000C5333" w:rsidRDefault="002D6D95">
            <w:pPr>
              <w:jc w:val="center"/>
              <w:rPr>
                <w:rFonts w:ascii="標楷體" w:eastAsia="標楷體" w:hAnsi="標楷體" w:cs="標楷體"/>
                <w:b/>
              </w:rPr>
            </w:pPr>
            <w:r>
              <w:rPr>
                <w:rFonts w:ascii="標楷體" w:eastAsia="標楷體" w:hAnsi="標楷體" w:cs="標楷體"/>
                <w:b/>
              </w:rPr>
              <w:t>週次</w:t>
            </w:r>
          </w:p>
        </w:tc>
        <w:tc>
          <w:tcPr>
            <w:tcW w:w="3994" w:type="dxa"/>
            <w:gridSpan w:val="3"/>
            <w:tcBorders>
              <w:top w:val="single" w:sz="4" w:space="0" w:color="000000"/>
              <w:bottom w:val="single" w:sz="4" w:space="0" w:color="000000"/>
              <w:right w:val="single" w:sz="12" w:space="0" w:color="000000"/>
            </w:tcBorders>
            <w:vAlign w:val="center"/>
          </w:tcPr>
          <w:p w:rsidR="000C5333" w:rsidRDefault="002D6D95">
            <w:pPr>
              <w:jc w:val="center"/>
              <w:rPr>
                <w:rFonts w:ascii="標楷體" w:eastAsia="標楷體" w:hAnsi="標楷體" w:cs="標楷體"/>
                <w:b/>
              </w:rPr>
            </w:pPr>
            <w:r>
              <w:rPr>
                <w:rFonts w:ascii="標楷體" w:eastAsia="標楷體" w:hAnsi="標楷體" w:cs="標楷體"/>
                <w:b/>
              </w:rPr>
              <w:t>單元名稱/內容</w:t>
            </w:r>
          </w:p>
        </w:tc>
      </w:tr>
      <w:tr w:rsidR="000C5333">
        <w:trPr>
          <w:trHeight w:val="414"/>
        </w:trPr>
        <w:tc>
          <w:tcPr>
            <w:tcW w:w="950" w:type="dxa"/>
            <w:tcBorders>
              <w:top w:val="single" w:sz="4" w:space="0" w:color="000000"/>
              <w:left w:val="single" w:sz="12" w:space="0" w:color="000000"/>
              <w:bottom w:val="single" w:sz="4"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1</w:t>
            </w:r>
          </w:p>
        </w:tc>
        <w:tc>
          <w:tcPr>
            <w:tcW w:w="3821" w:type="dxa"/>
            <w:gridSpan w:val="4"/>
            <w:vMerge w:val="restart"/>
            <w:tcBorders>
              <w:top w:val="single" w:sz="4" w:space="0" w:color="000000"/>
              <w:left w:val="single" w:sz="4" w:space="0" w:color="000000"/>
              <w:right w:val="single" w:sz="4" w:space="0" w:color="000000"/>
            </w:tcBorders>
            <w:shd w:val="clear" w:color="auto" w:fill="auto"/>
            <w:vAlign w:val="center"/>
          </w:tcPr>
          <w:p w:rsidR="000C5333" w:rsidRDefault="002D6D95">
            <w:pPr>
              <w:spacing w:line="280" w:lineRule="auto"/>
              <w:jc w:val="both"/>
              <w:rPr>
                <w:rFonts w:ascii="標楷體" w:eastAsia="標楷體" w:hAnsi="標楷體" w:cs="標楷體"/>
                <w:sz w:val="28"/>
                <w:szCs w:val="28"/>
                <w:shd w:val="clear" w:color="auto" w:fill="D9D9D9"/>
              </w:rPr>
            </w:pPr>
            <w:r>
              <w:rPr>
                <w:rFonts w:ascii="標楷體" w:eastAsia="標楷體" w:hAnsi="標楷體" w:cs="標楷體"/>
                <w:sz w:val="28"/>
                <w:szCs w:val="28"/>
                <w:shd w:val="clear" w:color="auto" w:fill="D9D9D9"/>
              </w:rPr>
              <w:t>《專注力訓練》</w:t>
            </w:r>
          </w:p>
          <w:p w:rsidR="000C5333" w:rsidRDefault="002D6D95">
            <w:pPr>
              <w:spacing w:line="280" w:lineRule="auto"/>
              <w:jc w:val="both"/>
              <w:rPr>
                <w:rFonts w:ascii="標楷體" w:eastAsia="標楷體" w:hAnsi="標楷體" w:cs="標楷體"/>
              </w:rPr>
            </w:pPr>
            <w:r>
              <w:rPr>
                <w:rFonts w:ascii="標楷體" w:eastAsia="標楷體" w:hAnsi="標楷體" w:cs="標楷體"/>
              </w:rPr>
              <w:t>1.複習﹕</w:t>
            </w:r>
          </w:p>
          <w:p w:rsidR="000C5333" w:rsidRDefault="002D6D95">
            <w:pPr>
              <w:spacing w:line="280" w:lineRule="auto"/>
              <w:jc w:val="both"/>
              <w:rPr>
                <w:rFonts w:ascii="標楷體" w:eastAsia="標楷體" w:hAnsi="標楷體" w:cs="標楷體"/>
              </w:rPr>
            </w:pPr>
            <w:r>
              <w:rPr>
                <w:rFonts w:ascii="標楷體" w:eastAsia="標楷體" w:hAnsi="標楷體" w:cs="標楷體"/>
              </w:rPr>
              <w:t>(1)自我提醒策略種類</w:t>
            </w:r>
          </w:p>
          <w:p w:rsidR="000C5333" w:rsidRDefault="002D6D95">
            <w:pPr>
              <w:spacing w:line="280" w:lineRule="auto"/>
              <w:jc w:val="both"/>
              <w:rPr>
                <w:rFonts w:ascii="標楷體" w:eastAsia="標楷體" w:hAnsi="標楷體" w:cs="標楷體"/>
              </w:rPr>
            </w:pPr>
            <w:r>
              <w:rPr>
                <w:rFonts w:ascii="標楷體" w:eastAsia="標楷體" w:hAnsi="標楷體" w:cs="標楷體"/>
              </w:rPr>
              <w:t>(2)自我提醒策略應用</w:t>
            </w:r>
          </w:p>
          <w:p w:rsidR="000C5333" w:rsidRDefault="002D6D95">
            <w:pPr>
              <w:spacing w:line="280" w:lineRule="auto"/>
              <w:jc w:val="both"/>
            </w:pPr>
            <w:r>
              <w:rPr>
                <w:rFonts w:ascii="標楷體" w:eastAsia="標楷體" w:hAnsi="標楷體" w:cs="標楷體"/>
              </w:rPr>
              <w:t>2.簽訂合約與執行</w:t>
            </w:r>
          </w:p>
        </w:tc>
        <w:tc>
          <w:tcPr>
            <w:tcW w:w="783" w:type="dxa"/>
            <w:tcBorders>
              <w:top w:val="single" w:sz="4" w:space="0" w:color="000000"/>
              <w:bottom w:val="single" w:sz="4"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11</w:t>
            </w:r>
          </w:p>
        </w:tc>
        <w:tc>
          <w:tcPr>
            <w:tcW w:w="3994" w:type="dxa"/>
            <w:gridSpan w:val="3"/>
            <w:vMerge w:val="restart"/>
            <w:tcBorders>
              <w:top w:val="single" w:sz="4" w:space="0" w:color="000000"/>
              <w:left w:val="single" w:sz="4" w:space="0" w:color="000000"/>
              <w:right w:val="single" w:sz="12" w:space="0" w:color="000000"/>
            </w:tcBorders>
            <w:shd w:val="clear" w:color="auto" w:fill="auto"/>
            <w:vAlign w:val="center"/>
          </w:tcPr>
          <w:p w:rsidR="000C5333" w:rsidRDefault="002D6D95">
            <w:pPr>
              <w:spacing w:line="280" w:lineRule="auto"/>
              <w:jc w:val="both"/>
              <w:rPr>
                <w:rFonts w:ascii="標楷體" w:eastAsia="標楷體" w:hAnsi="標楷體" w:cs="標楷體"/>
                <w:sz w:val="28"/>
                <w:szCs w:val="28"/>
                <w:shd w:val="clear" w:color="auto" w:fill="D9D9D9"/>
              </w:rPr>
            </w:pPr>
            <w:r>
              <w:rPr>
                <w:rFonts w:ascii="標楷體" w:eastAsia="標楷體" w:hAnsi="標楷體" w:cs="標楷體"/>
                <w:sz w:val="28"/>
                <w:szCs w:val="28"/>
                <w:shd w:val="clear" w:color="auto" w:fill="D9D9D9"/>
              </w:rPr>
              <w:t>《與他人相處技巧》</w:t>
            </w:r>
          </w:p>
          <w:p w:rsidR="000C5333" w:rsidRDefault="002D6D95">
            <w:pPr>
              <w:spacing w:line="280" w:lineRule="auto"/>
              <w:jc w:val="both"/>
              <w:rPr>
                <w:rFonts w:ascii="標楷體" w:eastAsia="標楷體" w:hAnsi="標楷體" w:cs="標楷體"/>
              </w:rPr>
            </w:pPr>
            <w:r>
              <w:rPr>
                <w:rFonts w:ascii="標楷體" w:eastAsia="標楷體" w:hAnsi="標楷體" w:cs="標楷體"/>
              </w:rPr>
              <w:t>1.團體合作(選擇夥伴)</w:t>
            </w:r>
          </w:p>
          <w:p w:rsidR="000C5333" w:rsidRDefault="002D6D95">
            <w:pPr>
              <w:spacing w:line="280" w:lineRule="auto"/>
              <w:jc w:val="both"/>
              <w:rPr>
                <w:rFonts w:ascii="標楷體" w:eastAsia="標楷體" w:hAnsi="標楷體" w:cs="標楷體"/>
              </w:rPr>
            </w:pPr>
            <w:r>
              <w:rPr>
                <w:rFonts w:ascii="標楷體" w:eastAsia="標楷體" w:hAnsi="標楷體" w:cs="標楷體"/>
              </w:rPr>
              <w:t>2.問題解決(衝突產生)</w:t>
            </w:r>
          </w:p>
          <w:p w:rsidR="000C5333" w:rsidRDefault="002D6D95">
            <w:pPr>
              <w:spacing w:line="280" w:lineRule="auto"/>
              <w:jc w:val="both"/>
              <w:rPr>
                <w:rFonts w:ascii="標楷體" w:eastAsia="標楷體" w:hAnsi="標楷體" w:cs="標楷體"/>
              </w:rPr>
            </w:pPr>
            <w:r>
              <w:rPr>
                <w:rFonts w:ascii="標楷體" w:eastAsia="標楷體" w:hAnsi="標楷體" w:cs="標楷體"/>
              </w:rPr>
              <w:t>3.接受拒絕(負面感覺)</w:t>
            </w:r>
          </w:p>
          <w:p w:rsidR="000C5333" w:rsidRDefault="002D6D95">
            <w:pPr>
              <w:spacing w:line="280" w:lineRule="auto"/>
              <w:jc w:val="both"/>
              <w:rPr>
                <w:rFonts w:ascii="標楷體" w:eastAsia="標楷體" w:hAnsi="標楷體" w:cs="標楷體"/>
              </w:rPr>
            </w:pPr>
            <w:r>
              <w:rPr>
                <w:rFonts w:ascii="標楷體" w:eastAsia="標楷體" w:hAnsi="標楷體" w:cs="標楷體"/>
              </w:rPr>
              <w:t>4.說話技巧(婉轉表達)</w:t>
            </w:r>
          </w:p>
          <w:p w:rsidR="000C5333" w:rsidRDefault="002D6D95">
            <w:pPr>
              <w:spacing w:line="280" w:lineRule="auto"/>
              <w:jc w:val="both"/>
              <w:rPr>
                <w:rFonts w:ascii="標楷體" w:eastAsia="標楷體" w:hAnsi="標楷體" w:cs="標楷體"/>
              </w:rPr>
            </w:pPr>
            <w:r>
              <w:rPr>
                <w:rFonts w:ascii="標楷體" w:eastAsia="標楷體" w:hAnsi="標楷體" w:cs="標楷體"/>
              </w:rPr>
              <w:t>5.同理心練習</w:t>
            </w:r>
          </w:p>
        </w:tc>
      </w:tr>
      <w:tr w:rsidR="000C5333">
        <w:trPr>
          <w:trHeight w:val="365"/>
        </w:trPr>
        <w:tc>
          <w:tcPr>
            <w:tcW w:w="950" w:type="dxa"/>
            <w:tcBorders>
              <w:top w:val="single" w:sz="4" w:space="0" w:color="000000"/>
              <w:left w:val="single" w:sz="12" w:space="0" w:color="000000"/>
              <w:bottom w:val="single" w:sz="4"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2</w:t>
            </w:r>
          </w:p>
        </w:tc>
        <w:tc>
          <w:tcPr>
            <w:tcW w:w="3821" w:type="dxa"/>
            <w:gridSpan w:val="4"/>
            <w:vMerge/>
            <w:tcBorders>
              <w:top w:val="single" w:sz="4" w:space="0" w:color="000000"/>
              <w:left w:val="single" w:sz="4" w:space="0" w:color="000000"/>
              <w:right w:val="single" w:sz="4" w:space="0" w:color="000000"/>
            </w:tcBorders>
            <w:shd w:val="clear" w:color="auto" w:fill="auto"/>
            <w:vAlign w:val="center"/>
          </w:tcPr>
          <w:p w:rsidR="000C5333" w:rsidRDefault="000C5333">
            <w:pPr>
              <w:pBdr>
                <w:top w:val="nil"/>
                <w:left w:val="nil"/>
                <w:bottom w:val="nil"/>
                <w:right w:val="nil"/>
                <w:between w:val="nil"/>
              </w:pBdr>
              <w:spacing w:line="276" w:lineRule="auto"/>
              <w:rPr>
                <w:rFonts w:ascii="標楷體" w:eastAsia="標楷體" w:hAnsi="標楷體" w:cs="標楷體"/>
                <w:b/>
              </w:rPr>
            </w:pPr>
          </w:p>
        </w:tc>
        <w:tc>
          <w:tcPr>
            <w:tcW w:w="783" w:type="dxa"/>
            <w:tcBorders>
              <w:top w:val="single" w:sz="4" w:space="0" w:color="000000"/>
              <w:bottom w:val="single" w:sz="4"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12</w:t>
            </w:r>
          </w:p>
        </w:tc>
        <w:tc>
          <w:tcPr>
            <w:tcW w:w="3994" w:type="dxa"/>
            <w:gridSpan w:val="3"/>
            <w:vMerge/>
            <w:tcBorders>
              <w:top w:val="single" w:sz="4" w:space="0" w:color="000000"/>
              <w:left w:val="single" w:sz="4" w:space="0" w:color="000000"/>
              <w:right w:val="single" w:sz="12" w:space="0" w:color="000000"/>
            </w:tcBorders>
            <w:shd w:val="clear" w:color="auto" w:fill="auto"/>
            <w:vAlign w:val="center"/>
          </w:tcPr>
          <w:p w:rsidR="000C5333" w:rsidRDefault="000C5333">
            <w:pPr>
              <w:pBdr>
                <w:top w:val="nil"/>
                <w:left w:val="nil"/>
                <w:bottom w:val="nil"/>
                <w:right w:val="nil"/>
                <w:between w:val="nil"/>
              </w:pBdr>
              <w:spacing w:line="276" w:lineRule="auto"/>
              <w:rPr>
                <w:rFonts w:ascii="標楷體" w:eastAsia="標楷體" w:hAnsi="標楷體" w:cs="標楷體"/>
                <w:b/>
              </w:rPr>
            </w:pPr>
          </w:p>
        </w:tc>
      </w:tr>
      <w:tr w:rsidR="000C5333">
        <w:trPr>
          <w:trHeight w:val="415"/>
        </w:trPr>
        <w:tc>
          <w:tcPr>
            <w:tcW w:w="950" w:type="dxa"/>
            <w:tcBorders>
              <w:top w:val="single" w:sz="4" w:space="0" w:color="000000"/>
              <w:left w:val="single" w:sz="12" w:space="0" w:color="000000"/>
              <w:bottom w:val="single" w:sz="4"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3</w:t>
            </w:r>
          </w:p>
        </w:tc>
        <w:tc>
          <w:tcPr>
            <w:tcW w:w="382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C5333" w:rsidRDefault="002D6D95">
            <w:pPr>
              <w:spacing w:line="280" w:lineRule="auto"/>
              <w:jc w:val="both"/>
            </w:pPr>
            <w:r>
              <w:rPr>
                <w:rFonts w:ascii="標楷體" w:eastAsia="標楷體" w:hAnsi="標楷體" w:cs="標楷體"/>
              </w:rPr>
              <w:t>桌遊大考驗(專注力相關)</w:t>
            </w:r>
          </w:p>
        </w:tc>
        <w:tc>
          <w:tcPr>
            <w:tcW w:w="783" w:type="dxa"/>
            <w:tcBorders>
              <w:top w:val="single" w:sz="4" w:space="0" w:color="000000"/>
              <w:bottom w:val="single" w:sz="4"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13</w:t>
            </w:r>
          </w:p>
        </w:tc>
        <w:tc>
          <w:tcPr>
            <w:tcW w:w="3994" w:type="dxa"/>
            <w:gridSpan w:val="3"/>
            <w:vMerge/>
            <w:tcBorders>
              <w:top w:val="single" w:sz="4" w:space="0" w:color="000000"/>
              <w:left w:val="single" w:sz="4" w:space="0" w:color="000000"/>
              <w:right w:val="single" w:sz="12" w:space="0" w:color="000000"/>
            </w:tcBorders>
            <w:shd w:val="clear" w:color="auto" w:fill="auto"/>
            <w:vAlign w:val="center"/>
          </w:tcPr>
          <w:p w:rsidR="000C5333" w:rsidRDefault="000C5333">
            <w:pPr>
              <w:pBdr>
                <w:top w:val="nil"/>
                <w:left w:val="nil"/>
                <w:bottom w:val="nil"/>
                <w:right w:val="nil"/>
                <w:between w:val="nil"/>
              </w:pBdr>
              <w:spacing w:line="276" w:lineRule="auto"/>
              <w:rPr>
                <w:rFonts w:ascii="標楷體" w:eastAsia="標楷體" w:hAnsi="標楷體" w:cs="標楷體"/>
                <w:b/>
              </w:rPr>
            </w:pPr>
          </w:p>
        </w:tc>
      </w:tr>
      <w:tr w:rsidR="000C5333">
        <w:trPr>
          <w:trHeight w:val="317"/>
        </w:trPr>
        <w:tc>
          <w:tcPr>
            <w:tcW w:w="950" w:type="dxa"/>
            <w:tcBorders>
              <w:top w:val="single" w:sz="4" w:space="0" w:color="000000"/>
              <w:left w:val="single" w:sz="12" w:space="0" w:color="000000"/>
              <w:bottom w:val="single" w:sz="4"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4</w:t>
            </w:r>
          </w:p>
        </w:tc>
        <w:tc>
          <w:tcPr>
            <w:tcW w:w="3821" w:type="dxa"/>
            <w:gridSpan w:val="4"/>
            <w:vMerge w:val="restart"/>
            <w:tcBorders>
              <w:top w:val="single" w:sz="4" w:space="0" w:color="000000"/>
              <w:left w:val="single" w:sz="4" w:space="0" w:color="000000"/>
              <w:right w:val="single" w:sz="4" w:space="0" w:color="000000"/>
            </w:tcBorders>
            <w:shd w:val="clear" w:color="auto" w:fill="auto"/>
            <w:vAlign w:val="center"/>
          </w:tcPr>
          <w:p w:rsidR="000C5333" w:rsidRDefault="002D6D95">
            <w:pPr>
              <w:spacing w:line="280" w:lineRule="auto"/>
              <w:jc w:val="both"/>
              <w:rPr>
                <w:rFonts w:ascii="標楷體" w:eastAsia="標楷體" w:hAnsi="標楷體" w:cs="標楷體"/>
                <w:sz w:val="28"/>
                <w:szCs w:val="28"/>
                <w:shd w:val="clear" w:color="auto" w:fill="D9D9D9"/>
              </w:rPr>
            </w:pPr>
            <w:r>
              <w:rPr>
                <w:rFonts w:ascii="標楷體" w:eastAsia="標楷體" w:hAnsi="標楷體" w:cs="標楷體"/>
                <w:sz w:val="28"/>
                <w:szCs w:val="28"/>
                <w:shd w:val="clear" w:color="auto" w:fill="D9D9D9"/>
              </w:rPr>
              <w:t>《與他人相處技巧》</w:t>
            </w:r>
          </w:p>
          <w:p w:rsidR="000C5333" w:rsidRDefault="002D6D95">
            <w:pPr>
              <w:spacing w:line="280" w:lineRule="auto"/>
              <w:jc w:val="both"/>
              <w:rPr>
                <w:rFonts w:ascii="標楷體" w:eastAsia="標楷體" w:hAnsi="標楷體" w:cs="標楷體"/>
              </w:rPr>
            </w:pPr>
            <w:r>
              <w:rPr>
                <w:rFonts w:ascii="標楷體" w:eastAsia="標楷體" w:hAnsi="標楷體" w:cs="標楷體"/>
              </w:rPr>
              <w:t>1.團體合作(選擇夥伴)</w:t>
            </w:r>
          </w:p>
          <w:p w:rsidR="000C5333" w:rsidRDefault="002D6D95">
            <w:pPr>
              <w:spacing w:line="280" w:lineRule="auto"/>
              <w:jc w:val="both"/>
              <w:rPr>
                <w:rFonts w:ascii="標楷體" w:eastAsia="標楷體" w:hAnsi="標楷體" w:cs="標楷體"/>
              </w:rPr>
            </w:pPr>
            <w:r>
              <w:rPr>
                <w:rFonts w:ascii="標楷體" w:eastAsia="標楷體" w:hAnsi="標楷體" w:cs="標楷體"/>
              </w:rPr>
              <w:t>2.問題解決(衝突產生)</w:t>
            </w:r>
          </w:p>
          <w:p w:rsidR="000C5333" w:rsidRDefault="002D6D95">
            <w:pPr>
              <w:spacing w:line="280" w:lineRule="auto"/>
              <w:jc w:val="both"/>
              <w:rPr>
                <w:rFonts w:ascii="標楷體" w:eastAsia="標楷體" w:hAnsi="標楷體" w:cs="標楷體"/>
              </w:rPr>
            </w:pPr>
            <w:r>
              <w:rPr>
                <w:rFonts w:ascii="標楷體" w:eastAsia="標楷體" w:hAnsi="標楷體" w:cs="標楷體"/>
              </w:rPr>
              <w:t>3.接受拒絕(負面感覺)</w:t>
            </w:r>
          </w:p>
          <w:p w:rsidR="000C5333" w:rsidRDefault="002D6D95">
            <w:pPr>
              <w:spacing w:line="280" w:lineRule="auto"/>
              <w:jc w:val="both"/>
              <w:rPr>
                <w:rFonts w:ascii="標楷體" w:eastAsia="標楷體" w:hAnsi="標楷體" w:cs="標楷體"/>
              </w:rPr>
            </w:pPr>
            <w:r>
              <w:rPr>
                <w:rFonts w:ascii="標楷體" w:eastAsia="標楷體" w:hAnsi="標楷體" w:cs="標楷體"/>
              </w:rPr>
              <w:t>4.說話技巧(婉轉表達)</w:t>
            </w:r>
          </w:p>
          <w:p w:rsidR="000C5333" w:rsidRDefault="002D6D95">
            <w:pPr>
              <w:spacing w:line="280" w:lineRule="auto"/>
              <w:jc w:val="both"/>
              <w:rPr>
                <w:rFonts w:ascii="標楷體" w:eastAsia="標楷體" w:hAnsi="標楷體" w:cs="標楷體"/>
              </w:rPr>
            </w:pPr>
            <w:r>
              <w:rPr>
                <w:rFonts w:ascii="標楷體" w:eastAsia="標楷體" w:hAnsi="標楷體" w:cs="標楷體"/>
              </w:rPr>
              <w:t>5.同理心練習</w:t>
            </w:r>
          </w:p>
        </w:tc>
        <w:tc>
          <w:tcPr>
            <w:tcW w:w="783" w:type="dxa"/>
            <w:tcBorders>
              <w:top w:val="single" w:sz="4" w:space="0" w:color="000000"/>
              <w:bottom w:val="single" w:sz="4"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14</w:t>
            </w:r>
          </w:p>
        </w:tc>
        <w:tc>
          <w:tcPr>
            <w:tcW w:w="3994" w:type="dxa"/>
            <w:gridSpan w:val="3"/>
            <w:vMerge/>
            <w:tcBorders>
              <w:top w:val="single" w:sz="4" w:space="0" w:color="000000"/>
              <w:left w:val="single" w:sz="4" w:space="0" w:color="000000"/>
              <w:right w:val="single" w:sz="12" w:space="0" w:color="000000"/>
            </w:tcBorders>
            <w:shd w:val="clear" w:color="auto" w:fill="auto"/>
            <w:vAlign w:val="center"/>
          </w:tcPr>
          <w:p w:rsidR="000C5333" w:rsidRDefault="000C5333">
            <w:pPr>
              <w:pBdr>
                <w:top w:val="nil"/>
                <w:left w:val="nil"/>
                <w:bottom w:val="nil"/>
                <w:right w:val="nil"/>
                <w:between w:val="nil"/>
              </w:pBdr>
              <w:spacing w:line="276" w:lineRule="auto"/>
              <w:rPr>
                <w:rFonts w:ascii="標楷體" w:eastAsia="標楷體" w:hAnsi="標楷體" w:cs="標楷體"/>
                <w:b/>
              </w:rPr>
            </w:pPr>
          </w:p>
        </w:tc>
      </w:tr>
      <w:tr w:rsidR="000C5333">
        <w:trPr>
          <w:trHeight w:val="400"/>
        </w:trPr>
        <w:tc>
          <w:tcPr>
            <w:tcW w:w="950" w:type="dxa"/>
            <w:tcBorders>
              <w:top w:val="single" w:sz="4" w:space="0" w:color="000000"/>
              <w:left w:val="single" w:sz="12" w:space="0" w:color="000000"/>
              <w:bottom w:val="single" w:sz="4"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5</w:t>
            </w:r>
          </w:p>
        </w:tc>
        <w:tc>
          <w:tcPr>
            <w:tcW w:w="3821" w:type="dxa"/>
            <w:gridSpan w:val="4"/>
            <w:vMerge/>
            <w:tcBorders>
              <w:top w:val="single" w:sz="4" w:space="0" w:color="000000"/>
              <w:left w:val="single" w:sz="4" w:space="0" w:color="000000"/>
              <w:right w:val="single" w:sz="4" w:space="0" w:color="000000"/>
            </w:tcBorders>
            <w:shd w:val="clear" w:color="auto" w:fill="auto"/>
            <w:vAlign w:val="center"/>
          </w:tcPr>
          <w:p w:rsidR="000C5333" w:rsidRDefault="000C5333">
            <w:pPr>
              <w:pBdr>
                <w:top w:val="nil"/>
                <w:left w:val="nil"/>
                <w:bottom w:val="nil"/>
                <w:right w:val="nil"/>
                <w:between w:val="nil"/>
              </w:pBdr>
              <w:spacing w:line="276" w:lineRule="auto"/>
              <w:rPr>
                <w:rFonts w:ascii="標楷體" w:eastAsia="標楷體" w:hAnsi="標楷體" w:cs="標楷體"/>
                <w:b/>
              </w:rPr>
            </w:pPr>
          </w:p>
        </w:tc>
        <w:tc>
          <w:tcPr>
            <w:tcW w:w="783" w:type="dxa"/>
            <w:tcBorders>
              <w:top w:val="single" w:sz="4" w:space="0" w:color="000000"/>
              <w:bottom w:val="single" w:sz="4"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15</w:t>
            </w:r>
          </w:p>
        </w:tc>
        <w:tc>
          <w:tcPr>
            <w:tcW w:w="3994" w:type="dxa"/>
            <w:gridSpan w:val="3"/>
            <w:vMerge/>
            <w:tcBorders>
              <w:top w:val="single" w:sz="4" w:space="0" w:color="000000"/>
              <w:left w:val="single" w:sz="4" w:space="0" w:color="000000"/>
              <w:right w:val="single" w:sz="12" w:space="0" w:color="000000"/>
            </w:tcBorders>
            <w:shd w:val="clear" w:color="auto" w:fill="auto"/>
            <w:vAlign w:val="center"/>
          </w:tcPr>
          <w:p w:rsidR="000C5333" w:rsidRDefault="000C5333">
            <w:pPr>
              <w:pBdr>
                <w:top w:val="nil"/>
                <w:left w:val="nil"/>
                <w:bottom w:val="nil"/>
                <w:right w:val="nil"/>
                <w:between w:val="nil"/>
              </w:pBdr>
              <w:spacing w:line="276" w:lineRule="auto"/>
              <w:rPr>
                <w:rFonts w:ascii="標楷體" w:eastAsia="標楷體" w:hAnsi="標楷體" w:cs="標楷體"/>
                <w:b/>
              </w:rPr>
            </w:pPr>
          </w:p>
        </w:tc>
      </w:tr>
      <w:tr w:rsidR="000C5333">
        <w:trPr>
          <w:trHeight w:val="433"/>
        </w:trPr>
        <w:tc>
          <w:tcPr>
            <w:tcW w:w="950" w:type="dxa"/>
            <w:tcBorders>
              <w:top w:val="single" w:sz="4" w:space="0" w:color="000000"/>
              <w:left w:val="single" w:sz="12" w:space="0" w:color="000000"/>
              <w:bottom w:val="single" w:sz="4"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6</w:t>
            </w:r>
          </w:p>
        </w:tc>
        <w:tc>
          <w:tcPr>
            <w:tcW w:w="3821" w:type="dxa"/>
            <w:gridSpan w:val="4"/>
            <w:vMerge/>
            <w:tcBorders>
              <w:top w:val="single" w:sz="4" w:space="0" w:color="000000"/>
              <w:left w:val="single" w:sz="4" w:space="0" w:color="000000"/>
              <w:right w:val="single" w:sz="4" w:space="0" w:color="000000"/>
            </w:tcBorders>
            <w:shd w:val="clear" w:color="auto" w:fill="auto"/>
            <w:vAlign w:val="center"/>
          </w:tcPr>
          <w:p w:rsidR="000C5333" w:rsidRDefault="000C5333">
            <w:pPr>
              <w:pBdr>
                <w:top w:val="nil"/>
                <w:left w:val="nil"/>
                <w:bottom w:val="nil"/>
                <w:right w:val="nil"/>
                <w:between w:val="nil"/>
              </w:pBdr>
              <w:spacing w:line="276" w:lineRule="auto"/>
              <w:rPr>
                <w:rFonts w:ascii="標楷體" w:eastAsia="標楷體" w:hAnsi="標楷體" w:cs="標楷體"/>
                <w:b/>
              </w:rPr>
            </w:pPr>
          </w:p>
        </w:tc>
        <w:tc>
          <w:tcPr>
            <w:tcW w:w="783" w:type="dxa"/>
            <w:tcBorders>
              <w:top w:val="single" w:sz="4" w:space="0" w:color="000000"/>
              <w:bottom w:val="single" w:sz="4"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16</w:t>
            </w:r>
          </w:p>
        </w:tc>
        <w:tc>
          <w:tcPr>
            <w:tcW w:w="3994" w:type="dxa"/>
            <w:gridSpan w:val="3"/>
            <w:tcBorders>
              <w:top w:val="single" w:sz="4" w:space="0" w:color="000000"/>
              <w:left w:val="single" w:sz="4" w:space="0" w:color="000000"/>
              <w:bottom w:val="single" w:sz="4" w:space="0" w:color="000000"/>
              <w:right w:val="single" w:sz="12" w:space="0" w:color="000000"/>
            </w:tcBorders>
            <w:shd w:val="clear" w:color="auto" w:fill="auto"/>
            <w:vAlign w:val="center"/>
          </w:tcPr>
          <w:p w:rsidR="000C5333" w:rsidRDefault="002D6D95">
            <w:pPr>
              <w:spacing w:line="280" w:lineRule="auto"/>
              <w:jc w:val="both"/>
              <w:rPr>
                <w:rFonts w:ascii="標楷體" w:eastAsia="標楷體" w:hAnsi="標楷體" w:cs="標楷體"/>
              </w:rPr>
            </w:pPr>
            <w:r>
              <w:rPr>
                <w:rFonts w:ascii="標楷體" w:eastAsia="標楷體" w:hAnsi="標楷體" w:cs="標楷體"/>
              </w:rPr>
              <w:t>桌遊大考驗(同儕合作相關)</w:t>
            </w:r>
          </w:p>
        </w:tc>
      </w:tr>
      <w:tr w:rsidR="000C5333">
        <w:trPr>
          <w:trHeight w:val="433"/>
        </w:trPr>
        <w:tc>
          <w:tcPr>
            <w:tcW w:w="950" w:type="dxa"/>
            <w:tcBorders>
              <w:top w:val="single" w:sz="4" w:space="0" w:color="000000"/>
              <w:left w:val="single" w:sz="12" w:space="0" w:color="000000"/>
              <w:bottom w:val="single" w:sz="4"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7</w:t>
            </w:r>
          </w:p>
        </w:tc>
        <w:tc>
          <w:tcPr>
            <w:tcW w:w="3821" w:type="dxa"/>
            <w:gridSpan w:val="4"/>
            <w:vMerge/>
            <w:tcBorders>
              <w:top w:val="single" w:sz="4" w:space="0" w:color="000000"/>
              <w:left w:val="single" w:sz="4" w:space="0" w:color="000000"/>
              <w:right w:val="single" w:sz="4" w:space="0" w:color="000000"/>
            </w:tcBorders>
            <w:shd w:val="clear" w:color="auto" w:fill="auto"/>
            <w:vAlign w:val="center"/>
          </w:tcPr>
          <w:p w:rsidR="000C5333" w:rsidRDefault="000C5333">
            <w:pPr>
              <w:pBdr>
                <w:top w:val="nil"/>
                <w:left w:val="nil"/>
                <w:bottom w:val="nil"/>
                <w:right w:val="nil"/>
                <w:between w:val="nil"/>
              </w:pBdr>
              <w:spacing w:line="276" w:lineRule="auto"/>
              <w:rPr>
                <w:rFonts w:ascii="標楷體" w:eastAsia="標楷體" w:hAnsi="標楷體" w:cs="標楷體"/>
                <w:b/>
              </w:rPr>
            </w:pPr>
          </w:p>
        </w:tc>
        <w:tc>
          <w:tcPr>
            <w:tcW w:w="783" w:type="dxa"/>
            <w:tcBorders>
              <w:top w:val="single" w:sz="4" w:space="0" w:color="000000"/>
              <w:bottom w:val="single" w:sz="4"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17</w:t>
            </w:r>
          </w:p>
        </w:tc>
        <w:tc>
          <w:tcPr>
            <w:tcW w:w="3994" w:type="dxa"/>
            <w:gridSpan w:val="3"/>
            <w:tcBorders>
              <w:top w:val="single" w:sz="4" w:space="0" w:color="000000"/>
              <w:left w:val="single" w:sz="4" w:space="0" w:color="000000"/>
              <w:bottom w:val="single" w:sz="4" w:space="0" w:color="000000"/>
              <w:right w:val="single" w:sz="12" w:space="0" w:color="000000"/>
            </w:tcBorders>
            <w:shd w:val="clear" w:color="auto" w:fill="auto"/>
            <w:vAlign w:val="center"/>
          </w:tcPr>
          <w:p w:rsidR="000C5333" w:rsidRDefault="002D6D95">
            <w:pPr>
              <w:spacing w:line="280" w:lineRule="auto"/>
              <w:jc w:val="both"/>
              <w:rPr>
                <w:rFonts w:ascii="標楷體" w:eastAsia="標楷體" w:hAnsi="標楷體" w:cs="標楷體"/>
              </w:rPr>
            </w:pPr>
            <w:r>
              <w:rPr>
                <w:rFonts w:ascii="標楷體" w:eastAsia="標楷體" w:hAnsi="標楷體" w:cs="標楷體"/>
              </w:rPr>
              <w:t>桌遊大考驗(同儕合作相關)</w:t>
            </w:r>
          </w:p>
        </w:tc>
      </w:tr>
      <w:tr w:rsidR="000C5333">
        <w:trPr>
          <w:trHeight w:val="433"/>
        </w:trPr>
        <w:tc>
          <w:tcPr>
            <w:tcW w:w="950" w:type="dxa"/>
            <w:tcBorders>
              <w:top w:val="single" w:sz="4" w:space="0" w:color="000000"/>
              <w:left w:val="single" w:sz="12" w:space="0" w:color="000000"/>
              <w:bottom w:val="single" w:sz="4"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8</w:t>
            </w:r>
          </w:p>
        </w:tc>
        <w:tc>
          <w:tcPr>
            <w:tcW w:w="3821" w:type="dxa"/>
            <w:gridSpan w:val="4"/>
            <w:vMerge/>
            <w:tcBorders>
              <w:top w:val="single" w:sz="4" w:space="0" w:color="000000"/>
              <w:left w:val="single" w:sz="4" w:space="0" w:color="000000"/>
              <w:right w:val="single" w:sz="4" w:space="0" w:color="000000"/>
            </w:tcBorders>
            <w:shd w:val="clear" w:color="auto" w:fill="auto"/>
            <w:vAlign w:val="center"/>
          </w:tcPr>
          <w:p w:rsidR="000C5333" w:rsidRDefault="000C5333">
            <w:pPr>
              <w:pBdr>
                <w:top w:val="nil"/>
                <w:left w:val="nil"/>
                <w:bottom w:val="nil"/>
                <w:right w:val="nil"/>
                <w:between w:val="nil"/>
              </w:pBdr>
              <w:spacing w:line="276" w:lineRule="auto"/>
              <w:rPr>
                <w:rFonts w:ascii="標楷體" w:eastAsia="標楷體" w:hAnsi="標楷體" w:cs="標楷體"/>
                <w:b/>
              </w:rPr>
            </w:pPr>
          </w:p>
        </w:tc>
        <w:tc>
          <w:tcPr>
            <w:tcW w:w="783" w:type="dxa"/>
            <w:tcBorders>
              <w:top w:val="single" w:sz="4" w:space="0" w:color="000000"/>
              <w:bottom w:val="single" w:sz="4"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18</w:t>
            </w:r>
          </w:p>
        </w:tc>
        <w:tc>
          <w:tcPr>
            <w:tcW w:w="3994" w:type="dxa"/>
            <w:gridSpan w:val="3"/>
            <w:tcBorders>
              <w:top w:val="single" w:sz="4" w:space="0" w:color="000000"/>
              <w:left w:val="single" w:sz="4" w:space="0" w:color="000000"/>
              <w:bottom w:val="single" w:sz="4" w:space="0" w:color="000000"/>
              <w:right w:val="single" w:sz="12" w:space="0" w:color="000000"/>
            </w:tcBorders>
            <w:shd w:val="clear" w:color="auto" w:fill="auto"/>
            <w:vAlign w:val="center"/>
          </w:tcPr>
          <w:p w:rsidR="000C5333" w:rsidRDefault="002D6D95">
            <w:pPr>
              <w:spacing w:line="280" w:lineRule="auto"/>
              <w:jc w:val="both"/>
              <w:rPr>
                <w:rFonts w:ascii="標楷體" w:eastAsia="標楷體" w:hAnsi="標楷體" w:cs="標楷體"/>
              </w:rPr>
            </w:pPr>
            <w:r>
              <w:rPr>
                <w:rFonts w:ascii="標楷體" w:eastAsia="標楷體" w:hAnsi="標楷體" w:cs="標楷體"/>
              </w:rPr>
              <w:t>桌遊大考驗(專注力相關)</w:t>
            </w:r>
          </w:p>
        </w:tc>
      </w:tr>
      <w:tr w:rsidR="000C5333">
        <w:trPr>
          <w:trHeight w:val="433"/>
        </w:trPr>
        <w:tc>
          <w:tcPr>
            <w:tcW w:w="950" w:type="dxa"/>
            <w:tcBorders>
              <w:top w:val="single" w:sz="4" w:space="0" w:color="000000"/>
              <w:left w:val="single" w:sz="12" w:space="0" w:color="000000"/>
              <w:bottom w:val="single" w:sz="4"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9</w:t>
            </w:r>
          </w:p>
        </w:tc>
        <w:tc>
          <w:tcPr>
            <w:tcW w:w="3821" w:type="dxa"/>
            <w:gridSpan w:val="4"/>
            <w:vMerge/>
            <w:tcBorders>
              <w:top w:val="single" w:sz="4" w:space="0" w:color="000000"/>
              <w:left w:val="single" w:sz="4" w:space="0" w:color="000000"/>
              <w:right w:val="single" w:sz="4" w:space="0" w:color="000000"/>
            </w:tcBorders>
            <w:shd w:val="clear" w:color="auto" w:fill="auto"/>
            <w:vAlign w:val="center"/>
          </w:tcPr>
          <w:p w:rsidR="000C5333" w:rsidRDefault="000C5333">
            <w:pPr>
              <w:pBdr>
                <w:top w:val="nil"/>
                <w:left w:val="nil"/>
                <w:bottom w:val="nil"/>
                <w:right w:val="nil"/>
                <w:between w:val="nil"/>
              </w:pBdr>
              <w:spacing w:line="276" w:lineRule="auto"/>
              <w:rPr>
                <w:rFonts w:ascii="標楷體" w:eastAsia="標楷體" w:hAnsi="標楷體" w:cs="標楷體"/>
                <w:b/>
              </w:rPr>
            </w:pPr>
          </w:p>
        </w:tc>
        <w:tc>
          <w:tcPr>
            <w:tcW w:w="783" w:type="dxa"/>
            <w:tcBorders>
              <w:top w:val="single" w:sz="4" w:space="0" w:color="000000"/>
              <w:bottom w:val="single" w:sz="4"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19</w:t>
            </w:r>
          </w:p>
        </w:tc>
        <w:tc>
          <w:tcPr>
            <w:tcW w:w="3994" w:type="dxa"/>
            <w:gridSpan w:val="3"/>
            <w:tcBorders>
              <w:top w:val="single" w:sz="4" w:space="0" w:color="000000"/>
              <w:left w:val="single" w:sz="4" w:space="0" w:color="000000"/>
              <w:bottom w:val="single" w:sz="4" w:space="0" w:color="000000"/>
              <w:right w:val="single" w:sz="12" w:space="0" w:color="000000"/>
            </w:tcBorders>
            <w:shd w:val="clear" w:color="auto" w:fill="auto"/>
            <w:vAlign w:val="center"/>
          </w:tcPr>
          <w:p w:rsidR="000C5333" w:rsidRDefault="002D6D95">
            <w:pPr>
              <w:spacing w:line="280" w:lineRule="auto"/>
              <w:jc w:val="both"/>
              <w:rPr>
                <w:rFonts w:ascii="標楷體" w:eastAsia="標楷體" w:hAnsi="標楷體" w:cs="標楷體"/>
              </w:rPr>
            </w:pPr>
            <w:r>
              <w:rPr>
                <w:rFonts w:ascii="標楷體" w:eastAsia="標楷體" w:hAnsi="標楷體" w:cs="標楷體"/>
              </w:rPr>
              <w:t>桌遊大考驗(綜合)</w:t>
            </w:r>
          </w:p>
        </w:tc>
      </w:tr>
      <w:tr w:rsidR="000C5333">
        <w:trPr>
          <w:trHeight w:val="433"/>
        </w:trPr>
        <w:tc>
          <w:tcPr>
            <w:tcW w:w="950" w:type="dxa"/>
            <w:tcBorders>
              <w:top w:val="single" w:sz="4" w:space="0" w:color="000000"/>
              <w:left w:val="single" w:sz="12" w:space="0" w:color="000000"/>
              <w:bottom w:val="single" w:sz="12"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10</w:t>
            </w:r>
          </w:p>
        </w:tc>
        <w:tc>
          <w:tcPr>
            <w:tcW w:w="3821" w:type="dxa"/>
            <w:gridSpan w:val="4"/>
            <w:vMerge/>
            <w:tcBorders>
              <w:top w:val="single" w:sz="4" w:space="0" w:color="000000"/>
              <w:left w:val="single" w:sz="4" w:space="0" w:color="000000"/>
              <w:right w:val="single" w:sz="4" w:space="0" w:color="000000"/>
            </w:tcBorders>
            <w:shd w:val="clear" w:color="auto" w:fill="auto"/>
            <w:vAlign w:val="center"/>
          </w:tcPr>
          <w:p w:rsidR="000C5333" w:rsidRDefault="000C5333">
            <w:pPr>
              <w:pBdr>
                <w:top w:val="nil"/>
                <w:left w:val="nil"/>
                <w:bottom w:val="nil"/>
                <w:right w:val="nil"/>
                <w:between w:val="nil"/>
              </w:pBdr>
              <w:spacing w:line="276" w:lineRule="auto"/>
              <w:rPr>
                <w:rFonts w:ascii="標楷體" w:eastAsia="標楷體" w:hAnsi="標楷體" w:cs="標楷體"/>
                <w:b/>
              </w:rPr>
            </w:pPr>
          </w:p>
        </w:tc>
        <w:tc>
          <w:tcPr>
            <w:tcW w:w="783" w:type="dxa"/>
            <w:tcBorders>
              <w:top w:val="single" w:sz="4" w:space="0" w:color="000000"/>
              <w:bottom w:val="single" w:sz="12" w:space="0" w:color="000000"/>
            </w:tcBorders>
            <w:vAlign w:val="center"/>
          </w:tcPr>
          <w:p w:rsidR="000C5333" w:rsidRDefault="002D6D95">
            <w:pPr>
              <w:spacing w:line="280" w:lineRule="auto"/>
              <w:jc w:val="center"/>
              <w:rPr>
                <w:rFonts w:ascii="標楷體" w:eastAsia="標楷體" w:hAnsi="標楷體" w:cs="標楷體"/>
                <w:b/>
              </w:rPr>
            </w:pPr>
            <w:r>
              <w:rPr>
                <w:rFonts w:ascii="標楷體" w:eastAsia="標楷體" w:hAnsi="標楷體" w:cs="標楷體"/>
                <w:b/>
              </w:rPr>
              <w:t>20</w:t>
            </w:r>
          </w:p>
        </w:tc>
        <w:tc>
          <w:tcPr>
            <w:tcW w:w="3994" w:type="dxa"/>
            <w:gridSpan w:val="3"/>
            <w:tcBorders>
              <w:top w:val="single" w:sz="4" w:space="0" w:color="000000"/>
              <w:left w:val="single" w:sz="4" w:space="0" w:color="000000"/>
              <w:bottom w:val="single" w:sz="12" w:space="0" w:color="000000"/>
              <w:right w:val="single" w:sz="12" w:space="0" w:color="000000"/>
            </w:tcBorders>
            <w:shd w:val="clear" w:color="auto" w:fill="auto"/>
            <w:vAlign w:val="center"/>
          </w:tcPr>
          <w:p w:rsidR="000C5333" w:rsidRDefault="002D6D95">
            <w:pPr>
              <w:spacing w:line="280" w:lineRule="auto"/>
              <w:jc w:val="both"/>
              <w:rPr>
                <w:rFonts w:ascii="標楷體" w:eastAsia="標楷體" w:hAnsi="標楷體" w:cs="標楷體"/>
              </w:rPr>
            </w:pPr>
            <w:r>
              <w:rPr>
                <w:rFonts w:ascii="標楷體" w:eastAsia="標楷體" w:hAnsi="標楷體" w:cs="標楷體"/>
              </w:rPr>
              <w:t>課程檢討與回饋</w:t>
            </w:r>
          </w:p>
        </w:tc>
      </w:tr>
    </w:tbl>
    <w:p w:rsidR="002016A9" w:rsidRDefault="002016A9" w:rsidP="002016A9">
      <w:pPr>
        <w:pBdr>
          <w:top w:val="nil"/>
          <w:left w:val="nil"/>
          <w:bottom w:val="nil"/>
          <w:right w:val="nil"/>
          <w:between w:val="nil"/>
        </w:pBdr>
        <w:spacing w:line="320" w:lineRule="auto"/>
        <w:jc w:val="both"/>
        <w:rPr>
          <w:rFonts w:ascii="標楷體" w:eastAsia="標楷體" w:hAnsi="標楷體" w:cs="標楷體"/>
          <w:sz w:val="28"/>
          <w:szCs w:val="28"/>
        </w:rPr>
      </w:pPr>
    </w:p>
    <w:p w:rsidR="002016A9" w:rsidRDefault="002016A9" w:rsidP="002016A9">
      <w:pPr>
        <w:pBdr>
          <w:top w:val="nil"/>
          <w:left w:val="nil"/>
          <w:bottom w:val="nil"/>
          <w:right w:val="nil"/>
          <w:between w:val="nil"/>
        </w:pBdr>
        <w:spacing w:line="320" w:lineRule="auto"/>
        <w:jc w:val="both"/>
        <w:rPr>
          <w:rFonts w:ascii="標楷體" w:eastAsia="標楷體" w:hAnsi="標楷體" w:cs="標楷體"/>
          <w:b/>
          <w:color w:val="000000"/>
          <w:sz w:val="26"/>
          <w:szCs w:val="26"/>
        </w:rPr>
      </w:pPr>
    </w:p>
    <w:p w:rsidR="00BF2B59" w:rsidRDefault="00BF2B59" w:rsidP="002016A9">
      <w:pPr>
        <w:pBdr>
          <w:top w:val="nil"/>
          <w:left w:val="nil"/>
          <w:bottom w:val="nil"/>
          <w:right w:val="nil"/>
          <w:between w:val="nil"/>
        </w:pBdr>
        <w:spacing w:line="320" w:lineRule="auto"/>
        <w:jc w:val="both"/>
        <w:rPr>
          <w:rFonts w:ascii="標楷體" w:eastAsia="標楷體" w:hAnsi="標楷體" w:cs="標楷體"/>
          <w:b/>
          <w:color w:val="000000"/>
          <w:sz w:val="26"/>
          <w:szCs w:val="26"/>
        </w:rPr>
      </w:pPr>
    </w:p>
    <w:p w:rsidR="00BF2B59" w:rsidRDefault="00BF2B59" w:rsidP="002016A9">
      <w:pPr>
        <w:pBdr>
          <w:top w:val="nil"/>
          <w:left w:val="nil"/>
          <w:bottom w:val="nil"/>
          <w:right w:val="nil"/>
          <w:between w:val="nil"/>
        </w:pBdr>
        <w:spacing w:line="320" w:lineRule="auto"/>
        <w:jc w:val="both"/>
        <w:rPr>
          <w:rFonts w:ascii="標楷體" w:eastAsia="標楷體" w:hAnsi="標楷體" w:cs="標楷體"/>
          <w:b/>
          <w:color w:val="000000"/>
          <w:sz w:val="26"/>
          <w:szCs w:val="26"/>
        </w:rPr>
      </w:pPr>
    </w:p>
    <w:p w:rsidR="00BF2B59" w:rsidRDefault="00BF2B59" w:rsidP="002016A9">
      <w:pPr>
        <w:pBdr>
          <w:top w:val="nil"/>
          <w:left w:val="nil"/>
          <w:bottom w:val="nil"/>
          <w:right w:val="nil"/>
          <w:between w:val="nil"/>
        </w:pBdr>
        <w:spacing w:line="320" w:lineRule="auto"/>
        <w:jc w:val="both"/>
        <w:rPr>
          <w:rFonts w:ascii="標楷體" w:eastAsia="標楷體" w:hAnsi="標楷體" w:cs="標楷體"/>
          <w:b/>
          <w:color w:val="000000"/>
          <w:sz w:val="26"/>
          <w:szCs w:val="26"/>
        </w:rPr>
      </w:pPr>
    </w:p>
    <w:p w:rsidR="00BF2B59" w:rsidRDefault="00BF2B59" w:rsidP="002016A9">
      <w:pPr>
        <w:pBdr>
          <w:top w:val="nil"/>
          <w:left w:val="nil"/>
          <w:bottom w:val="nil"/>
          <w:right w:val="nil"/>
          <w:between w:val="nil"/>
        </w:pBdr>
        <w:spacing w:line="320" w:lineRule="auto"/>
        <w:jc w:val="both"/>
        <w:rPr>
          <w:rFonts w:ascii="標楷體" w:eastAsia="標楷體" w:hAnsi="標楷體" w:cs="標楷體"/>
          <w:b/>
          <w:color w:val="000000"/>
          <w:sz w:val="26"/>
          <w:szCs w:val="26"/>
        </w:rPr>
      </w:pPr>
    </w:p>
    <w:p w:rsidR="00BF2B59" w:rsidRDefault="00BF2B59" w:rsidP="002016A9">
      <w:pPr>
        <w:pBdr>
          <w:top w:val="nil"/>
          <w:left w:val="nil"/>
          <w:bottom w:val="nil"/>
          <w:right w:val="nil"/>
          <w:between w:val="nil"/>
        </w:pBdr>
        <w:spacing w:line="320" w:lineRule="auto"/>
        <w:jc w:val="both"/>
        <w:rPr>
          <w:rFonts w:ascii="標楷體" w:eastAsia="標楷體" w:hAnsi="標楷體" w:cs="標楷體"/>
          <w:b/>
          <w:color w:val="000000"/>
          <w:sz w:val="26"/>
          <w:szCs w:val="26"/>
        </w:rPr>
      </w:pPr>
    </w:p>
    <w:p w:rsidR="00BF2B59" w:rsidRDefault="00BF2B59" w:rsidP="002016A9">
      <w:pPr>
        <w:pBdr>
          <w:top w:val="nil"/>
          <w:left w:val="nil"/>
          <w:bottom w:val="nil"/>
          <w:right w:val="nil"/>
          <w:between w:val="nil"/>
        </w:pBdr>
        <w:spacing w:line="320" w:lineRule="auto"/>
        <w:jc w:val="both"/>
        <w:rPr>
          <w:rFonts w:ascii="標楷體" w:eastAsia="標楷體" w:hAnsi="標楷體" w:cs="標楷體"/>
          <w:b/>
          <w:color w:val="000000"/>
          <w:sz w:val="26"/>
          <w:szCs w:val="26"/>
        </w:rPr>
      </w:pPr>
    </w:p>
    <w:p w:rsidR="00BF2B59" w:rsidRDefault="00BF2B59" w:rsidP="002016A9">
      <w:pPr>
        <w:pBdr>
          <w:top w:val="nil"/>
          <w:left w:val="nil"/>
          <w:bottom w:val="nil"/>
          <w:right w:val="nil"/>
          <w:between w:val="nil"/>
        </w:pBdr>
        <w:spacing w:line="320" w:lineRule="auto"/>
        <w:jc w:val="both"/>
        <w:rPr>
          <w:rFonts w:ascii="標楷體" w:eastAsia="標楷體" w:hAnsi="標楷體" w:cs="標楷體"/>
          <w:b/>
          <w:color w:val="000000"/>
          <w:sz w:val="26"/>
          <w:szCs w:val="26"/>
        </w:rPr>
      </w:pPr>
    </w:p>
    <w:p w:rsidR="00BF2B59" w:rsidRDefault="00BF2B59" w:rsidP="002016A9">
      <w:pPr>
        <w:pBdr>
          <w:top w:val="nil"/>
          <w:left w:val="nil"/>
          <w:bottom w:val="nil"/>
          <w:right w:val="nil"/>
          <w:between w:val="nil"/>
        </w:pBdr>
        <w:spacing w:line="320" w:lineRule="auto"/>
        <w:jc w:val="both"/>
        <w:rPr>
          <w:rFonts w:ascii="標楷體" w:eastAsia="標楷體" w:hAnsi="標楷體" w:cs="標楷體"/>
          <w:b/>
          <w:color w:val="000000"/>
          <w:sz w:val="26"/>
          <w:szCs w:val="26"/>
        </w:rPr>
      </w:pPr>
    </w:p>
    <w:p w:rsidR="00BF2B59" w:rsidRDefault="00BF2B59" w:rsidP="002016A9">
      <w:pPr>
        <w:pBdr>
          <w:top w:val="nil"/>
          <w:left w:val="nil"/>
          <w:bottom w:val="nil"/>
          <w:right w:val="nil"/>
          <w:between w:val="nil"/>
        </w:pBdr>
        <w:spacing w:line="320" w:lineRule="auto"/>
        <w:jc w:val="both"/>
        <w:rPr>
          <w:rFonts w:ascii="標楷體" w:eastAsia="標楷體" w:hAnsi="標楷體" w:cs="標楷體"/>
          <w:b/>
          <w:color w:val="000000"/>
          <w:sz w:val="26"/>
          <w:szCs w:val="26"/>
        </w:rPr>
      </w:pPr>
    </w:p>
    <w:p w:rsidR="00BF2B59" w:rsidRDefault="00BF2B59" w:rsidP="002016A9">
      <w:pPr>
        <w:pBdr>
          <w:top w:val="nil"/>
          <w:left w:val="nil"/>
          <w:bottom w:val="nil"/>
          <w:right w:val="nil"/>
          <w:between w:val="nil"/>
        </w:pBdr>
        <w:spacing w:line="320" w:lineRule="auto"/>
        <w:jc w:val="both"/>
        <w:rPr>
          <w:rFonts w:ascii="標楷體" w:eastAsia="標楷體" w:hAnsi="標楷體" w:cs="標楷體"/>
          <w:b/>
          <w:color w:val="000000"/>
          <w:sz w:val="26"/>
          <w:szCs w:val="26"/>
        </w:rPr>
      </w:pPr>
    </w:p>
    <w:p w:rsidR="00BF2B59" w:rsidRDefault="00BF2B59" w:rsidP="002016A9">
      <w:pPr>
        <w:pBdr>
          <w:top w:val="nil"/>
          <w:left w:val="nil"/>
          <w:bottom w:val="nil"/>
          <w:right w:val="nil"/>
          <w:between w:val="nil"/>
        </w:pBdr>
        <w:spacing w:line="320" w:lineRule="auto"/>
        <w:jc w:val="both"/>
        <w:rPr>
          <w:rFonts w:ascii="標楷體" w:eastAsia="標楷體" w:hAnsi="標楷體" w:cs="標楷體" w:hint="eastAsia"/>
          <w:b/>
          <w:color w:val="000000"/>
          <w:sz w:val="26"/>
          <w:szCs w:val="26"/>
        </w:rPr>
      </w:pPr>
    </w:p>
    <w:p w:rsidR="00BF2B59" w:rsidRDefault="00BF2B59" w:rsidP="00BF2B59">
      <w:pPr>
        <w:spacing w:line="440" w:lineRule="auto"/>
        <w:jc w:val="center"/>
        <w:rPr>
          <w:rFonts w:ascii="標楷體" w:eastAsia="標楷體" w:hAnsi="標楷體" w:cs="標楷體"/>
          <w:b/>
          <w:color w:val="000000"/>
          <w:sz w:val="36"/>
          <w:szCs w:val="36"/>
        </w:rPr>
      </w:pPr>
      <w:r>
        <w:rPr>
          <w:rFonts w:ascii="標楷體" w:eastAsia="標楷體" w:hAnsi="標楷體" w:cs="標楷體"/>
          <w:b/>
          <w:color w:val="000000"/>
          <w:sz w:val="36"/>
          <w:szCs w:val="36"/>
        </w:rPr>
        <w:lastRenderedPageBreak/>
        <w:t>嘉義市港坪國民小學110學年度</w:t>
      </w:r>
      <w:r>
        <w:rPr>
          <w:rFonts w:ascii="標楷體" w:eastAsia="標楷體" w:hAnsi="標楷體" w:cs="標楷體" w:hint="eastAsia"/>
          <w:b/>
          <w:color w:val="000000"/>
          <w:sz w:val="36"/>
          <w:szCs w:val="36"/>
          <w:u w:val="single"/>
        </w:rPr>
        <w:t>數學</w:t>
      </w:r>
      <w:r>
        <w:rPr>
          <w:rFonts w:ascii="標楷體" w:eastAsia="標楷體" w:hAnsi="標楷體" w:cs="標楷體"/>
          <w:b/>
          <w:color w:val="000000"/>
          <w:sz w:val="36"/>
          <w:szCs w:val="36"/>
        </w:rPr>
        <w:t>領域課程計畫表</w:t>
      </w:r>
    </w:p>
    <w:p w:rsidR="001266E2" w:rsidRPr="00BF2B59" w:rsidRDefault="001266E2" w:rsidP="001266E2">
      <w:pPr>
        <w:rPr>
          <w:rFonts w:ascii="標楷體" w:eastAsia="標楷體" w:hAnsi="標楷體"/>
          <w:b/>
          <w:szCs w:val="32"/>
          <w:shd w:val="pct15" w:color="auto" w:fill="FFFFFF"/>
        </w:rPr>
      </w:pPr>
    </w:p>
    <w:tbl>
      <w:tblPr>
        <w:tblW w:w="0" w:type="auto"/>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ook w:val="04A0" w:firstRow="1" w:lastRow="0" w:firstColumn="1" w:lastColumn="0" w:noHBand="0" w:noVBand="1"/>
      </w:tblPr>
      <w:tblGrid>
        <w:gridCol w:w="950"/>
        <w:gridCol w:w="1435"/>
        <w:gridCol w:w="1125"/>
        <w:gridCol w:w="1261"/>
        <w:gridCol w:w="783"/>
        <w:gridCol w:w="1607"/>
        <w:gridCol w:w="2387"/>
      </w:tblGrid>
      <w:tr w:rsidR="001266E2" w:rsidRPr="00CD2CB4" w:rsidTr="001266E2">
        <w:tc>
          <w:tcPr>
            <w:tcW w:w="9548" w:type="dxa"/>
            <w:gridSpan w:val="7"/>
            <w:vAlign w:val="center"/>
          </w:tcPr>
          <w:p w:rsidR="001266E2" w:rsidRPr="00CD2CB4" w:rsidRDefault="001266E2" w:rsidP="001266E2">
            <w:pPr>
              <w:snapToGrid w:val="0"/>
              <w:spacing w:line="280" w:lineRule="atLeast"/>
              <w:jc w:val="center"/>
              <w:rPr>
                <w:rFonts w:ascii="標楷體" w:eastAsia="標楷體" w:hAnsi="標楷體"/>
              </w:rPr>
            </w:pPr>
            <w:r w:rsidRPr="00CD2CB4">
              <w:rPr>
                <w:rFonts w:ascii="標楷體" w:eastAsia="標楷體" w:hAnsi="標楷體" w:hint="eastAsia"/>
              </w:rPr>
              <w:t>嘉義市港坪國民小學</w:t>
            </w:r>
            <w:r>
              <w:rPr>
                <w:rFonts w:ascii="標楷體" w:eastAsia="標楷體" w:hAnsi="標楷體" w:hint="eastAsia"/>
              </w:rPr>
              <w:t>110</w:t>
            </w:r>
            <w:r w:rsidRPr="00CD2CB4">
              <w:rPr>
                <w:rFonts w:ascii="標楷體" w:eastAsia="標楷體" w:hAnsi="標楷體" w:hint="eastAsia"/>
              </w:rPr>
              <w:t>學年度第</w:t>
            </w:r>
            <w:r w:rsidRPr="00CD2CB4">
              <w:rPr>
                <w:rFonts w:ascii="標楷體" w:eastAsia="標楷體" w:hAnsi="標楷體" w:hint="eastAsia"/>
                <w:color w:val="000000" w:themeColor="text1"/>
              </w:rPr>
              <w:t>一</w:t>
            </w:r>
            <w:r w:rsidRPr="00CD2CB4">
              <w:rPr>
                <w:rFonts w:ascii="標楷體" w:eastAsia="標楷體" w:hAnsi="標楷體" w:hint="eastAsia"/>
              </w:rPr>
              <w:t>學期 潛能班課程計畫</w:t>
            </w:r>
          </w:p>
        </w:tc>
      </w:tr>
      <w:tr w:rsidR="001266E2" w:rsidRPr="00CD2CB4" w:rsidTr="001266E2">
        <w:tc>
          <w:tcPr>
            <w:tcW w:w="2385" w:type="dxa"/>
            <w:gridSpan w:val="2"/>
            <w:vAlign w:val="center"/>
          </w:tcPr>
          <w:p w:rsidR="001266E2" w:rsidRPr="00CD2CB4" w:rsidRDefault="001266E2" w:rsidP="001266E2">
            <w:pPr>
              <w:snapToGrid w:val="0"/>
              <w:spacing w:line="280" w:lineRule="atLeast"/>
              <w:jc w:val="center"/>
              <w:rPr>
                <w:rFonts w:ascii="標楷體" w:eastAsia="標楷體" w:hAnsi="標楷體"/>
                <w:b/>
              </w:rPr>
            </w:pPr>
            <w:r w:rsidRPr="00CD2CB4">
              <w:rPr>
                <w:rFonts w:ascii="標楷體" w:eastAsia="標楷體" w:hAnsi="標楷體" w:hint="eastAsia"/>
                <w:b/>
              </w:rPr>
              <w:t>領域</w:t>
            </w:r>
          </w:p>
        </w:tc>
        <w:tc>
          <w:tcPr>
            <w:tcW w:w="2386" w:type="dxa"/>
            <w:gridSpan w:val="2"/>
            <w:vAlign w:val="center"/>
          </w:tcPr>
          <w:p w:rsidR="001266E2" w:rsidRPr="00CD2CB4" w:rsidRDefault="001266E2" w:rsidP="001266E2">
            <w:pPr>
              <w:snapToGrid w:val="0"/>
              <w:spacing w:line="280" w:lineRule="atLeast"/>
              <w:jc w:val="center"/>
              <w:rPr>
                <w:rFonts w:ascii="標楷體" w:eastAsia="標楷體" w:hAnsi="標楷體"/>
                <w:b/>
              </w:rPr>
            </w:pPr>
            <w:r w:rsidRPr="00CD2CB4">
              <w:rPr>
                <w:rFonts w:ascii="標楷體" w:eastAsia="標楷體" w:hAnsi="標楷體" w:hint="eastAsia"/>
                <w:b/>
              </w:rPr>
              <w:t>每週節數</w:t>
            </w:r>
          </w:p>
        </w:tc>
        <w:tc>
          <w:tcPr>
            <w:tcW w:w="2390" w:type="dxa"/>
            <w:gridSpan w:val="2"/>
            <w:vAlign w:val="center"/>
          </w:tcPr>
          <w:p w:rsidR="001266E2" w:rsidRPr="00CD2CB4" w:rsidRDefault="001266E2" w:rsidP="001266E2">
            <w:pPr>
              <w:snapToGrid w:val="0"/>
              <w:spacing w:line="280" w:lineRule="atLeast"/>
              <w:jc w:val="center"/>
              <w:rPr>
                <w:rFonts w:ascii="標楷體" w:eastAsia="標楷體" w:hAnsi="標楷體"/>
                <w:b/>
              </w:rPr>
            </w:pPr>
            <w:r w:rsidRPr="00CD2CB4">
              <w:rPr>
                <w:rFonts w:ascii="標楷體" w:eastAsia="標楷體" w:hAnsi="標楷體" w:hint="eastAsia"/>
                <w:b/>
              </w:rPr>
              <w:t>班級</w:t>
            </w:r>
          </w:p>
        </w:tc>
        <w:tc>
          <w:tcPr>
            <w:tcW w:w="2387" w:type="dxa"/>
            <w:vAlign w:val="center"/>
          </w:tcPr>
          <w:p w:rsidR="001266E2" w:rsidRPr="00CD2CB4" w:rsidRDefault="001266E2" w:rsidP="001266E2">
            <w:pPr>
              <w:snapToGrid w:val="0"/>
              <w:spacing w:line="280" w:lineRule="atLeast"/>
              <w:jc w:val="center"/>
              <w:rPr>
                <w:rFonts w:ascii="標楷體" w:eastAsia="標楷體" w:hAnsi="標楷體"/>
                <w:b/>
              </w:rPr>
            </w:pPr>
            <w:r w:rsidRPr="00CD2CB4">
              <w:rPr>
                <w:rFonts w:ascii="標楷體" w:eastAsia="標楷體" w:hAnsi="標楷體" w:hint="eastAsia"/>
                <w:b/>
              </w:rPr>
              <w:t>教學者</w:t>
            </w:r>
          </w:p>
        </w:tc>
      </w:tr>
      <w:tr w:rsidR="001266E2" w:rsidRPr="00CD2CB4" w:rsidTr="001266E2">
        <w:tc>
          <w:tcPr>
            <w:tcW w:w="2385" w:type="dxa"/>
            <w:gridSpan w:val="2"/>
          </w:tcPr>
          <w:p w:rsidR="001266E2" w:rsidRPr="00CD2CB4" w:rsidRDefault="001266E2" w:rsidP="001266E2">
            <w:pPr>
              <w:snapToGrid w:val="0"/>
              <w:spacing w:line="280" w:lineRule="atLeast"/>
              <w:jc w:val="center"/>
              <w:rPr>
                <w:rFonts w:ascii="標楷體" w:eastAsia="標楷體" w:hAnsi="標楷體"/>
                <w:b/>
              </w:rPr>
            </w:pPr>
            <w:r w:rsidRPr="00CD2CB4">
              <w:rPr>
                <w:rFonts w:ascii="標楷體" w:eastAsia="標楷體" w:hAnsi="標楷體" w:cs="Segoe UI Emoji" w:hint="eastAsia"/>
                <w:b/>
              </w:rPr>
              <w:t>數學</w:t>
            </w:r>
          </w:p>
        </w:tc>
        <w:tc>
          <w:tcPr>
            <w:tcW w:w="2386" w:type="dxa"/>
            <w:gridSpan w:val="2"/>
            <w:vAlign w:val="center"/>
          </w:tcPr>
          <w:p w:rsidR="001266E2" w:rsidRPr="00CD2CB4" w:rsidRDefault="001266E2" w:rsidP="001266E2">
            <w:pPr>
              <w:snapToGrid w:val="0"/>
              <w:spacing w:line="280" w:lineRule="atLeast"/>
              <w:jc w:val="center"/>
              <w:rPr>
                <w:rFonts w:ascii="標楷體" w:eastAsia="標楷體" w:hAnsi="標楷體"/>
              </w:rPr>
            </w:pPr>
            <w:r>
              <w:rPr>
                <w:rFonts w:ascii="標楷體" w:eastAsia="標楷體" w:hAnsi="標楷體" w:cs="Segoe UI Emoji" w:hint="eastAsia"/>
              </w:rPr>
              <w:t>4</w:t>
            </w:r>
            <w:r w:rsidRPr="00CD2CB4">
              <w:rPr>
                <w:rFonts w:ascii="標楷體" w:eastAsia="標楷體" w:hAnsi="標楷體" w:hint="eastAsia"/>
              </w:rPr>
              <w:t>節</w:t>
            </w:r>
          </w:p>
        </w:tc>
        <w:tc>
          <w:tcPr>
            <w:tcW w:w="2390" w:type="dxa"/>
            <w:gridSpan w:val="2"/>
          </w:tcPr>
          <w:p w:rsidR="001266E2" w:rsidRPr="00CD2CB4" w:rsidRDefault="001266E2" w:rsidP="001266E2">
            <w:pPr>
              <w:snapToGrid w:val="0"/>
              <w:spacing w:line="280" w:lineRule="atLeast"/>
              <w:jc w:val="center"/>
              <w:rPr>
                <w:rFonts w:ascii="標楷體" w:eastAsia="標楷體" w:hAnsi="標楷體"/>
              </w:rPr>
            </w:pPr>
            <w:r w:rsidRPr="00CD2CB4">
              <w:rPr>
                <w:rFonts w:ascii="標楷體" w:eastAsia="標楷體" w:hAnsi="標楷體" w:cs="Segoe UI Emoji" w:hint="eastAsia"/>
              </w:rPr>
              <w:t>六年級</w:t>
            </w:r>
          </w:p>
        </w:tc>
        <w:tc>
          <w:tcPr>
            <w:tcW w:w="2387" w:type="dxa"/>
          </w:tcPr>
          <w:p w:rsidR="001266E2" w:rsidRPr="00CD2CB4" w:rsidRDefault="001266E2" w:rsidP="001266E2">
            <w:pPr>
              <w:snapToGrid w:val="0"/>
              <w:spacing w:line="280" w:lineRule="atLeast"/>
              <w:jc w:val="center"/>
              <w:rPr>
                <w:rFonts w:ascii="標楷體" w:eastAsia="標楷體" w:hAnsi="標楷體"/>
              </w:rPr>
            </w:pPr>
            <w:r w:rsidRPr="00CD2CB4">
              <w:rPr>
                <w:rFonts w:ascii="標楷體" w:eastAsia="標楷體" w:hAnsi="標楷體" w:cs="Segoe UI Emoji" w:hint="eastAsia"/>
              </w:rPr>
              <w:t>黃玟綾</w:t>
            </w:r>
          </w:p>
        </w:tc>
      </w:tr>
      <w:tr w:rsidR="001266E2" w:rsidRPr="00CD2CB4" w:rsidTr="001266E2">
        <w:tc>
          <w:tcPr>
            <w:tcW w:w="2385" w:type="dxa"/>
            <w:gridSpan w:val="2"/>
            <w:vAlign w:val="center"/>
          </w:tcPr>
          <w:p w:rsidR="001266E2" w:rsidRPr="00CD2CB4" w:rsidRDefault="001266E2" w:rsidP="001266E2">
            <w:pPr>
              <w:snapToGrid w:val="0"/>
              <w:spacing w:line="280" w:lineRule="atLeast"/>
              <w:jc w:val="center"/>
              <w:rPr>
                <w:rFonts w:ascii="標楷體" w:eastAsia="標楷體" w:hAnsi="標楷體"/>
                <w:b/>
              </w:rPr>
            </w:pPr>
            <w:r w:rsidRPr="00CD2CB4">
              <w:rPr>
                <w:rFonts w:ascii="標楷體" w:eastAsia="標楷體" w:hAnsi="標楷體" w:hint="eastAsia"/>
                <w:b/>
              </w:rPr>
              <w:t>教學對象</w:t>
            </w:r>
          </w:p>
        </w:tc>
        <w:tc>
          <w:tcPr>
            <w:tcW w:w="7163" w:type="dxa"/>
            <w:gridSpan w:val="5"/>
            <w:vAlign w:val="center"/>
          </w:tcPr>
          <w:p w:rsidR="001266E2" w:rsidRPr="00CD2CB4" w:rsidRDefault="001266E2" w:rsidP="001266E2">
            <w:pPr>
              <w:snapToGrid w:val="0"/>
              <w:spacing w:line="280" w:lineRule="atLeast"/>
              <w:jc w:val="both"/>
              <w:rPr>
                <w:rFonts w:ascii="標楷體" w:eastAsia="標楷體" w:hAnsi="標楷體"/>
              </w:rPr>
            </w:pPr>
            <w:r>
              <w:rPr>
                <w:rFonts w:ascii="標楷體" w:eastAsia="標楷體" w:hAnsi="標楷體" w:hint="eastAsia"/>
              </w:rPr>
              <w:t>盧宏宥、鄭琮穎、郭峻瑋、郭峻瑞、陳柏文、蘇芮</w:t>
            </w:r>
            <w:r>
              <w:rPr>
                <w:rFonts w:ascii="Apple Color Emoji" w:eastAsia="標楷體" w:hAnsi="Apple Color Emoji" w:cs="Apple Color Emoji" w:hint="eastAsia"/>
              </w:rPr>
              <w:t>芯</w:t>
            </w:r>
          </w:p>
        </w:tc>
      </w:tr>
      <w:tr w:rsidR="001266E2" w:rsidRPr="00CD2CB4" w:rsidTr="001266E2">
        <w:trPr>
          <w:trHeight w:val="320"/>
        </w:trPr>
        <w:tc>
          <w:tcPr>
            <w:tcW w:w="2385" w:type="dxa"/>
            <w:gridSpan w:val="2"/>
            <w:vMerge w:val="restart"/>
            <w:vAlign w:val="center"/>
          </w:tcPr>
          <w:p w:rsidR="001266E2" w:rsidRPr="00CD2CB4" w:rsidRDefault="001266E2" w:rsidP="001266E2">
            <w:pPr>
              <w:jc w:val="center"/>
              <w:rPr>
                <w:rFonts w:ascii="標楷體" w:eastAsia="標楷體" w:hAnsi="標楷體"/>
                <w:b/>
                <w:color w:val="FF0000"/>
              </w:rPr>
            </w:pPr>
            <w:r w:rsidRPr="00CD2CB4">
              <w:rPr>
                <w:rFonts w:ascii="標楷體" w:eastAsia="標楷體" w:hAnsi="標楷體" w:hint="eastAsia"/>
                <w:b/>
                <w:color w:val="000000" w:themeColor="text1"/>
              </w:rPr>
              <w:t>核心素養</w:t>
            </w:r>
          </w:p>
        </w:tc>
        <w:tc>
          <w:tcPr>
            <w:tcW w:w="1125" w:type="dxa"/>
            <w:vAlign w:val="center"/>
          </w:tcPr>
          <w:p w:rsidR="001266E2" w:rsidRPr="00CD2CB4" w:rsidRDefault="001266E2" w:rsidP="001266E2">
            <w:pPr>
              <w:snapToGrid w:val="0"/>
              <w:ind w:left="-19"/>
              <w:jc w:val="both"/>
              <w:rPr>
                <w:rFonts w:ascii="標楷體" w:eastAsia="標楷體" w:hAnsi="標楷體"/>
                <w:color w:val="000000" w:themeColor="text1"/>
                <w:sz w:val="16"/>
                <w:szCs w:val="16"/>
              </w:rPr>
            </w:pPr>
            <w:r w:rsidRPr="00CD2CB4">
              <w:rPr>
                <w:rFonts w:ascii="標楷體" w:eastAsia="標楷體" w:hAnsi="標楷體" w:hint="eastAsia"/>
                <w:color w:val="000000" w:themeColor="text1"/>
                <w:sz w:val="16"/>
                <w:szCs w:val="16"/>
              </w:rPr>
              <w:t>A自主行動</w:t>
            </w:r>
          </w:p>
        </w:tc>
        <w:tc>
          <w:tcPr>
            <w:tcW w:w="6038" w:type="dxa"/>
            <w:gridSpan w:val="4"/>
            <w:vAlign w:val="center"/>
          </w:tcPr>
          <w:p w:rsidR="001266E2" w:rsidRPr="00CD2CB4" w:rsidRDefault="001266E2" w:rsidP="001266E2">
            <w:pPr>
              <w:contextualSpacing/>
              <w:rPr>
                <w:rFonts w:ascii="標楷體" w:eastAsia="標楷體" w:hAnsi="標楷體"/>
                <w:color w:val="000000" w:themeColor="text1"/>
                <w:sz w:val="16"/>
                <w:szCs w:val="16"/>
              </w:rPr>
            </w:pPr>
            <w:r w:rsidRPr="00CD2CB4">
              <w:rPr>
                <w:rFonts w:ascii="標楷體" w:eastAsia="標楷體" w:hAnsi="標楷體" w:hint="eastAsia"/>
                <w:color w:val="000000" w:themeColor="text1"/>
                <w:sz w:val="16"/>
                <w:szCs w:val="16"/>
              </w:rPr>
              <w:t xml:space="preserve">□A1.身心素質與自我精進 </w:t>
            </w:r>
            <w:r w:rsidRPr="00CD2CB4">
              <w:rPr>
                <w:rFonts w:ascii="標楷體" w:eastAsia="標楷體" w:hAnsi="標楷體"/>
                <w:color w:val="000000" w:themeColor="text1"/>
                <w:sz w:val="16"/>
                <w:szCs w:val="16"/>
              </w:rPr>
              <w:sym w:font="Wingdings 2" w:char="F0A2"/>
            </w:r>
            <w:r w:rsidRPr="00CD2CB4">
              <w:rPr>
                <w:rFonts w:ascii="標楷體" w:eastAsia="標楷體" w:hAnsi="標楷體"/>
                <w:color w:val="000000" w:themeColor="text1"/>
                <w:sz w:val="16"/>
                <w:szCs w:val="16"/>
              </w:rPr>
              <w:t>A2.</w:t>
            </w:r>
            <w:r w:rsidRPr="00CD2CB4">
              <w:rPr>
                <w:rFonts w:ascii="標楷體" w:eastAsia="標楷體" w:hAnsi="標楷體" w:hint="eastAsia"/>
                <w:color w:val="000000" w:themeColor="text1"/>
                <w:sz w:val="16"/>
                <w:szCs w:val="16"/>
              </w:rPr>
              <w:t>系統思考與問題解決 □</w:t>
            </w:r>
            <w:r w:rsidRPr="00CD2CB4">
              <w:rPr>
                <w:rFonts w:ascii="標楷體" w:eastAsia="標楷體" w:hAnsi="標楷體"/>
                <w:color w:val="000000" w:themeColor="text1"/>
                <w:sz w:val="16"/>
                <w:szCs w:val="16"/>
              </w:rPr>
              <w:t>A3.</w:t>
            </w:r>
            <w:r w:rsidRPr="00CD2CB4">
              <w:rPr>
                <w:rFonts w:ascii="標楷體" w:eastAsia="標楷體" w:hAnsi="標楷體" w:hint="eastAsia"/>
                <w:color w:val="000000" w:themeColor="text1"/>
                <w:sz w:val="16"/>
                <w:szCs w:val="16"/>
              </w:rPr>
              <w:t>規劃執行與創新應變</w:t>
            </w:r>
          </w:p>
        </w:tc>
      </w:tr>
      <w:tr w:rsidR="001266E2" w:rsidRPr="00CD2CB4" w:rsidTr="001266E2">
        <w:trPr>
          <w:trHeight w:val="320"/>
        </w:trPr>
        <w:tc>
          <w:tcPr>
            <w:tcW w:w="2385" w:type="dxa"/>
            <w:gridSpan w:val="2"/>
            <w:vMerge/>
            <w:vAlign w:val="center"/>
          </w:tcPr>
          <w:p w:rsidR="001266E2" w:rsidRPr="00CD2CB4" w:rsidRDefault="001266E2" w:rsidP="001266E2">
            <w:pPr>
              <w:snapToGrid w:val="0"/>
              <w:spacing w:line="280" w:lineRule="atLeast"/>
              <w:jc w:val="center"/>
              <w:rPr>
                <w:rFonts w:ascii="標楷體" w:eastAsia="標楷體" w:hAnsi="標楷體"/>
                <w:color w:val="FF0000"/>
                <w:sz w:val="22"/>
              </w:rPr>
            </w:pPr>
          </w:p>
        </w:tc>
        <w:tc>
          <w:tcPr>
            <w:tcW w:w="1125" w:type="dxa"/>
            <w:vAlign w:val="center"/>
          </w:tcPr>
          <w:p w:rsidR="001266E2" w:rsidRPr="00CD2CB4" w:rsidRDefault="001266E2" w:rsidP="001266E2">
            <w:pPr>
              <w:snapToGrid w:val="0"/>
              <w:spacing w:line="280" w:lineRule="atLeast"/>
              <w:jc w:val="both"/>
              <w:rPr>
                <w:rFonts w:ascii="標楷體" w:eastAsia="標楷體" w:hAnsi="標楷體"/>
                <w:color w:val="000000" w:themeColor="text1"/>
                <w:sz w:val="22"/>
              </w:rPr>
            </w:pPr>
            <w:r w:rsidRPr="00CD2CB4">
              <w:rPr>
                <w:rFonts w:ascii="標楷體" w:eastAsia="標楷體" w:hAnsi="標楷體" w:hint="eastAsia"/>
                <w:color w:val="000000" w:themeColor="text1"/>
                <w:sz w:val="16"/>
                <w:szCs w:val="16"/>
              </w:rPr>
              <w:t>B溝通互動</w:t>
            </w:r>
          </w:p>
        </w:tc>
        <w:tc>
          <w:tcPr>
            <w:tcW w:w="6038" w:type="dxa"/>
            <w:gridSpan w:val="4"/>
            <w:vAlign w:val="center"/>
          </w:tcPr>
          <w:p w:rsidR="001266E2" w:rsidRPr="00CD2CB4" w:rsidRDefault="001266E2" w:rsidP="001266E2">
            <w:pPr>
              <w:snapToGrid w:val="0"/>
              <w:spacing w:line="280" w:lineRule="atLeast"/>
              <w:jc w:val="both"/>
              <w:rPr>
                <w:rFonts w:ascii="標楷體" w:eastAsia="標楷體" w:hAnsi="標楷體"/>
                <w:color w:val="000000" w:themeColor="text1"/>
                <w:sz w:val="22"/>
              </w:rPr>
            </w:pPr>
            <w:r w:rsidRPr="00CD2CB4">
              <w:rPr>
                <w:rFonts w:ascii="標楷體" w:eastAsia="標楷體" w:hAnsi="標楷體"/>
                <w:color w:val="000000" w:themeColor="text1"/>
                <w:sz w:val="16"/>
                <w:szCs w:val="16"/>
              </w:rPr>
              <w:sym w:font="Wingdings 2" w:char="F0A2"/>
            </w:r>
            <w:r w:rsidRPr="00CD2CB4">
              <w:rPr>
                <w:rFonts w:ascii="標楷體" w:eastAsia="標楷體" w:hAnsi="標楷體" w:hint="eastAsia"/>
                <w:color w:val="000000" w:themeColor="text1"/>
                <w:sz w:val="16"/>
                <w:szCs w:val="16"/>
              </w:rPr>
              <w:t>B1.符號運用與溝通表達 □</w:t>
            </w:r>
            <w:r w:rsidRPr="00CD2CB4">
              <w:rPr>
                <w:rFonts w:ascii="標楷體" w:eastAsia="標楷體" w:hAnsi="標楷體"/>
                <w:color w:val="000000" w:themeColor="text1"/>
                <w:sz w:val="16"/>
                <w:szCs w:val="16"/>
              </w:rPr>
              <w:t>B2.</w:t>
            </w:r>
            <w:r w:rsidRPr="00CD2CB4">
              <w:rPr>
                <w:rFonts w:ascii="標楷體" w:eastAsia="標楷體" w:hAnsi="標楷體" w:hint="eastAsia"/>
                <w:color w:val="000000" w:themeColor="text1"/>
                <w:sz w:val="16"/>
                <w:szCs w:val="16"/>
              </w:rPr>
              <w:t>科技資訊與媒體素養 □</w:t>
            </w:r>
            <w:r w:rsidRPr="00CD2CB4">
              <w:rPr>
                <w:rFonts w:ascii="標楷體" w:eastAsia="標楷體" w:hAnsi="標楷體"/>
                <w:color w:val="000000" w:themeColor="text1"/>
                <w:sz w:val="16"/>
                <w:szCs w:val="16"/>
              </w:rPr>
              <w:t>B3.</w:t>
            </w:r>
            <w:r w:rsidRPr="00CD2CB4">
              <w:rPr>
                <w:rFonts w:ascii="標楷體" w:eastAsia="標楷體" w:hAnsi="標楷體" w:hint="eastAsia"/>
                <w:color w:val="000000" w:themeColor="text1"/>
                <w:sz w:val="16"/>
                <w:szCs w:val="16"/>
              </w:rPr>
              <w:t>藝術涵養與美感素養</w:t>
            </w:r>
          </w:p>
        </w:tc>
      </w:tr>
      <w:tr w:rsidR="001266E2" w:rsidRPr="00CD2CB4" w:rsidTr="001266E2">
        <w:trPr>
          <w:trHeight w:val="320"/>
        </w:trPr>
        <w:tc>
          <w:tcPr>
            <w:tcW w:w="2385" w:type="dxa"/>
            <w:gridSpan w:val="2"/>
            <w:vMerge/>
            <w:vAlign w:val="center"/>
          </w:tcPr>
          <w:p w:rsidR="001266E2" w:rsidRPr="00CD2CB4" w:rsidRDefault="001266E2" w:rsidP="001266E2">
            <w:pPr>
              <w:snapToGrid w:val="0"/>
              <w:spacing w:line="280" w:lineRule="atLeast"/>
              <w:jc w:val="center"/>
              <w:rPr>
                <w:rFonts w:ascii="標楷體" w:eastAsia="標楷體" w:hAnsi="標楷體"/>
                <w:color w:val="FF0000"/>
                <w:sz w:val="22"/>
              </w:rPr>
            </w:pPr>
          </w:p>
        </w:tc>
        <w:tc>
          <w:tcPr>
            <w:tcW w:w="1125" w:type="dxa"/>
            <w:vAlign w:val="center"/>
          </w:tcPr>
          <w:p w:rsidR="001266E2" w:rsidRPr="00CD2CB4" w:rsidRDefault="001266E2" w:rsidP="001266E2">
            <w:pPr>
              <w:snapToGrid w:val="0"/>
              <w:spacing w:line="280" w:lineRule="atLeast"/>
              <w:jc w:val="both"/>
              <w:rPr>
                <w:rFonts w:ascii="標楷體" w:eastAsia="標楷體" w:hAnsi="標楷體"/>
                <w:color w:val="000000" w:themeColor="text1"/>
                <w:sz w:val="22"/>
              </w:rPr>
            </w:pPr>
            <w:r w:rsidRPr="00CD2CB4">
              <w:rPr>
                <w:rFonts w:ascii="標楷體" w:eastAsia="標楷體" w:hAnsi="標楷體" w:hint="eastAsia"/>
                <w:color w:val="000000" w:themeColor="text1"/>
                <w:sz w:val="16"/>
                <w:szCs w:val="16"/>
              </w:rPr>
              <w:t>C社會參與</w:t>
            </w:r>
          </w:p>
        </w:tc>
        <w:tc>
          <w:tcPr>
            <w:tcW w:w="6038" w:type="dxa"/>
            <w:gridSpan w:val="4"/>
            <w:vAlign w:val="center"/>
          </w:tcPr>
          <w:p w:rsidR="001266E2" w:rsidRPr="00CD2CB4" w:rsidRDefault="001266E2" w:rsidP="001266E2">
            <w:pPr>
              <w:snapToGrid w:val="0"/>
              <w:spacing w:line="280" w:lineRule="atLeast"/>
              <w:jc w:val="both"/>
              <w:rPr>
                <w:rFonts w:ascii="標楷體" w:eastAsia="標楷體" w:hAnsi="標楷體"/>
                <w:color w:val="000000" w:themeColor="text1"/>
                <w:sz w:val="22"/>
              </w:rPr>
            </w:pPr>
            <w:r w:rsidRPr="00CD2CB4">
              <w:rPr>
                <w:rFonts w:ascii="標楷體" w:eastAsia="標楷體" w:hAnsi="標楷體" w:hint="eastAsia"/>
                <w:color w:val="000000" w:themeColor="text1"/>
                <w:sz w:val="16"/>
                <w:szCs w:val="16"/>
              </w:rPr>
              <w:t xml:space="preserve">□C1.道德實踐與公民意識 </w:t>
            </w:r>
            <w:r w:rsidRPr="00CD2CB4">
              <w:rPr>
                <w:rFonts w:ascii="標楷體" w:eastAsia="標楷體" w:hAnsi="標楷體"/>
                <w:color w:val="000000" w:themeColor="text1"/>
                <w:sz w:val="16"/>
                <w:szCs w:val="16"/>
              </w:rPr>
              <w:sym w:font="Wingdings 2" w:char="F0A2"/>
            </w:r>
            <w:r w:rsidRPr="00CD2CB4">
              <w:rPr>
                <w:rFonts w:ascii="標楷體" w:eastAsia="標楷體" w:hAnsi="標楷體"/>
                <w:color w:val="000000" w:themeColor="text1"/>
                <w:sz w:val="16"/>
                <w:szCs w:val="16"/>
              </w:rPr>
              <w:t>C2.</w:t>
            </w:r>
            <w:r w:rsidRPr="00CD2CB4">
              <w:rPr>
                <w:rFonts w:ascii="標楷體" w:eastAsia="標楷體" w:hAnsi="標楷體" w:hint="eastAsia"/>
                <w:color w:val="000000" w:themeColor="text1"/>
                <w:sz w:val="16"/>
                <w:szCs w:val="16"/>
              </w:rPr>
              <w:t>人際關係與團隊合作</w:t>
            </w:r>
            <w:r w:rsidRPr="00CD2CB4">
              <w:rPr>
                <w:rFonts w:ascii="標楷體" w:eastAsia="標楷體" w:hAnsi="標楷體"/>
                <w:color w:val="000000" w:themeColor="text1"/>
                <w:sz w:val="16"/>
                <w:szCs w:val="16"/>
              </w:rPr>
              <w:t xml:space="preserve"> </w:t>
            </w:r>
            <w:r w:rsidRPr="00CD2CB4">
              <w:rPr>
                <w:rFonts w:ascii="標楷體" w:eastAsia="標楷體" w:hAnsi="標楷體" w:hint="eastAsia"/>
                <w:color w:val="000000" w:themeColor="text1"/>
                <w:sz w:val="16"/>
                <w:szCs w:val="16"/>
              </w:rPr>
              <w:t>□</w:t>
            </w:r>
            <w:r w:rsidRPr="00CD2CB4">
              <w:rPr>
                <w:rFonts w:ascii="標楷體" w:eastAsia="標楷體" w:hAnsi="標楷體"/>
                <w:color w:val="000000" w:themeColor="text1"/>
                <w:sz w:val="16"/>
                <w:szCs w:val="16"/>
              </w:rPr>
              <w:t>C3.</w:t>
            </w:r>
            <w:r w:rsidRPr="00CD2CB4">
              <w:rPr>
                <w:rFonts w:ascii="標楷體" w:eastAsia="標楷體" w:hAnsi="標楷體" w:hint="eastAsia"/>
                <w:color w:val="000000" w:themeColor="text1"/>
                <w:sz w:val="16"/>
                <w:szCs w:val="16"/>
              </w:rPr>
              <w:t>多元文化與國際理解</w:t>
            </w:r>
          </w:p>
        </w:tc>
      </w:tr>
      <w:tr w:rsidR="001266E2" w:rsidRPr="00CD2CB4" w:rsidTr="001266E2">
        <w:trPr>
          <w:trHeight w:val="416"/>
        </w:trPr>
        <w:tc>
          <w:tcPr>
            <w:tcW w:w="2385" w:type="dxa"/>
            <w:gridSpan w:val="2"/>
            <w:vAlign w:val="center"/>
          </w:tcPr>
          <w:p w:rsidR="001266E2" w:rsidRPr="00CD2CB4" w:rsidRDefault="001266E2" w:rsidP="001266E2">
            <w:pPr>
              <w:autoSpaceDE w:val="0"/>
              <w:autoSpaceDN w:val="0"/>
              <w:adjustRightInd w:val="0"/>
              <w:jc w:val="center"/>
              <w:rPr>
                <w:rFonts w:ascii="標楷體" w:eastAsia="標楷體" w:hAnsi="標楷體"/>
                <w:b/>
              </w:rPr>
            </w:pPr>
            <w:r w:rsidRPr="00CD2CB4">
              <w:rPr>
                <w:rFonts w:ascii="標楷體" w:eastAsia="標楷體" w:hAnsi="標楷體" w:hint="eastAsia"/>
                <w:b/>
              </w:rPr>
              <w:t>本學期</w:t>
            </w:r>
          </w:p>
          <w:p w:rsidR="001266E2" w:rsidRPr="00CD2CB4" w:rsidRDefault="001266E2" w:rsidP="001266E2">
            <w:pPr>
              <w:autoSpaceDE w:val="0"/>
              <w:autoSpaceDN w:val="0"/>
              <w:adjustRightInd w:val="0"/>
              <w:jc w:val="center"/>
              <w:rPr>
                <w:rFonts w:ascii="標楷體" w:eastAsia="標楷體" w:hAnsi="標楷體"/>
                <w:b/>
              </w:rPr>
            </w:pPr>
            <w:r w:rsidRPr="00CD2CB4">
              <w:rPr>
                <w:rFonts w:ascii="標楷體" w:eastAsia="標楷體" w:hAnsi="標楷體" w:hint="eastAsia"/>
                <w:b/>
              </w:rPr>
              <w:t>領綱學習重點</w:t>
            </w:r>
          </w:p>
        </w:tc>
        <w:tc>
          <w:tcPr>
            <w:tcW w:w="7163" w:type="dxa"/>
            <w:gridSpan w:val="5"/>
            <w:vAlign w:val="center"/>
          </w:tcPr>
          <w:p w:rsidR="001266E2" w:rsidRDefault="001266E2" w:rsidP="001266E2">
            <w:pPr>
              <w:snapToGrid w:val="0"/>
              <w:spacing w:line="280" w:lineRule="atLeast"/>
              <w:jc w:val="both"/>
              <w:rPr>
                <w:rFonts w:ascii="標楷體" w:eastAsia="標楷體" w:hAnsi="標楷體"/>
                <w:b/>
                <w:color w:val="000000" w:themeColor="text1"/>
                <w:sz w:val="28"/>
                <w:szCs w:val="32"/>
                <w:u w:val="single"/>
              </w:rPr>
            </w:pPr>
            <w:r w:rsidRPr="00CD2CB4">
              <w:rPr>
                <w:rFonts w:ascii="標楷體" w:eastAsia="標楷體" w:hAnsi="標楷體" w:hint="eastAsia"/>
                <w:b/>
                <w:color w:val="000000" w:themeColor="text1"/>
                <w:sz w:val="28"/>
                <w:szCs w:val="32"/>
                <w:u w:val="single"/>
              </w:rPr>
              <w:t>學習表現</w:t>
            </w:r>
          </w:p>
          <w:p w:rsidR="001266E2" w:rsidRPr="001219E6" w:rsidRDefault="001266E2" w:rsidP="001266E2">
            <w:pPr>
              <w:snapToGrid w:val="0"/>
              <w:spacing w:line="280" w:lineRule="atLeast"/>
              <w:jc w:val="both"/>
              <w:rPr>
                <w:rFonts w:ascii="標楷體" w:eastAsia="標楷體" w:hAnsi="標楷體"/>
                <w:color w:val="000000" w:themeColor="text1"/>
                <w:sz w:val="20"/>
                <w:szCs w:val="20"/>
              </w:rPr>
            </w:pPr>
            <w:r w:rsidRPr="001219E6">
              <w:rPr>
                <w:rFonts w:ascii="標楷體" w:eastAsia="標楷體" w:hAnsi="標楷體"/>
                <w:color w:val="000000" w:themeColor="text1"/>
                <w:sz w:val="20"/>
                <w:szCs w:val="20"/>
              </w:rPr>
              <w:t>n-</w:t>
            </w:r>
            <w:r w:rsidRPr="001219E6">
              <w:rPr>
                <w:rFonts w:ascii="標楷體" w:eastAsia="標楷體" w:hAnsi="標楷體" w:hint="eastAsia"/>
                <w:color w:val="000000" w:themeColor="text1"/>
                <w:sz w:val="20"/>
                <w:szCs w:val="20"/>
              </w:rPr>
              <w:t>Ⅲ</w:t>
            </w:r>
            <w:r w:rsidRPr="001219E6">
              <w:rPr>
                <w:rFonts w:ascii="標楷體" w:eastAsia="標楷體" w:hAnsi="標楷體"/>
                <w:color w:val="000000" w:themeColor="text1"/>
                <w:sz w:val="20"/>
                <w:szCs w:val="20"/>
              </w:rPr>
              <w:t xml:space="preserve">-4 </w:t>
            </w:r>
            <w:r w:rsidRPr="001219E6">
              <w:rPr>
                <w:rFonts w:ascii="標楷體" w:eastAsia="標楷體" w:hAnsi="標楷體" w:hint="eastAsia"/>
                <w:color w:val="000000" w:themeColor="text1"/>
                <w:sz w:val="20"/>
                <w:szCs w:val="20"/>
              </w:rPr>
              <w:t>理解約分、擴分、通分的意義，並應用於異分母分數的加減。</w:t>
            </w:r>
          </w:p>
          <w:p w:rsidR="001266E2" w:rsidRPr="001219E6" w:rsidRDefault="001266E2" w:rsidP="001266E2">
            <w:pPr>
              <w:snapToGrid w:val="0"/>
              <w:spacing w:line="280" w:lineRule="atLeast"/>
              <w:jc w:val="both"/>
              <w:rPr>
                <w:rFonts w:ascii="標楷體" w:eastAsia="標楷體" w:hAnsi="標楷體"/>
                <w:color w:val="000000" w:themeColor="text1"/>
                <w:sz w:val="20"/>
                <w:szCs w:val="20"/>
              </w:rPr>
            </w:pPr>
            <w:r w:rsidRPr="001219E6">
              <w:rPr>
                <w:rFonts w:ascii="標楷體" w:eastAsia="標楷體" w:hAnsi="標楷體"/>
                <w:color w:val="000000" w:themeColor="text1"/>
                <w:sz w:val="20"/>
                <w:szCs w:val="20"/>
              </w:rPr>
              <w:t>n-</w:t>
            </w:r>
            <w:r w:rsidRPr="001219E6">
              <w:rPr>
                <w:rFonts w:ascii="標楷體" w:eastAsia="標楷體" w:hAnsi="標楷體" w:hint="eastAsia"/>
                <w:color w:val="000000" w:themeColor="text1"/>
                <w:sz w:val="20"/>
                <w:szCs w:val="20"/>
              </w:rPr>
              <w:t>Ⅲ</w:t>
            </w:r>
            <w:r w:rsidRPr="001219E6">
              <w:rPr>
                <w:rFonts w:ascii="標楷體" w:eastAsia="標楷體" w:hAnsi="標楷體"/>
                <w:color w:val="000000" w:themeColor="text1"/>
                <w:sz w:val="20"/>
                <w:szCs w:val="20"/>
              </w:rPr>
              <w:t xml:space="preserve">-5 </w:t>
            </w:r>
            <w:r w:rsidRPr="001219E6">
              <w:rPr>
                <w:rFonts w:ascii="標楷體" w:eastAsia="標楷體" w:hAnsi="標楷體" w:hint="eastAsia"/>
                <w:color w:val="000000" w:themeColor="text1"/>
                <w:sz w:val="20"/>
                <w:szCs w:val="20"/>
              </w:rPr>
              <w:t>理解整數相除的分數表示的意義。</w:t>
            </w:r>
          </w:p>
          <w:p w:rsidR="001266E2" w:rsidRPr="001219E6" w:rsidRDefault="001266E2" w:rsidP="001266E2">
            <w:pPr>
              <w:snapToGrid w:val="0"/>
              <w:spacing w:line="280" w:lineRule="atLeast"/>
              <w:jc w:val="both"/>
              <w:rPr>
                <w:rFonts w:ascii="標楷體" w:eastAsia="標楷體" w:hAnsi="標楷體"/>
                <w:color w:val="000000" w:themeColor="text1"/>
                <w:sz w:val="20"/>
                <w:szCs w:val="20"/>
              </w:rPr>
            </w:pPr>
            <w:r w:rsidRPr="001219E6">
              <w:rPr>
                <w:rFonts w:ascii="標楷體" w:eastAsia="標楷體" w:hAnsi="標楷體"/>
                <w:color w:val="000000" w:themeColor="text1"/>
                <w:sz w:val="20"/>
                <w:szCs w:val="20"/>
              </w:rPr>
              <w:t>n-</w:t>
            </w:r>
            <w:r w:rsidRPr="001219E6">
              <w:rPr>
                <w:rFonts w:ascii="標楷體" w:eastAsia="標楷體" w:hAnsi="標楷體" w:hint="eastAsia"/>
                <w:color w:val="000000" w:themeColor="text1"/>
                <w:sz w:val="20"/>
                <w:szCs w:val="20"/>
              </w:rPr>
              <w:t>Ⅲ</w:t>
            </w:r>
            <w:r w:rsidRPr="001219E6">
              <w:rPr>
                <w:rFonts w:ascii="標楷體" w:eastAsia="標楷體" w:hAnsi="標楷體"/>
                <w:color w:val="000000" w:themeColor="text1"/>
                <w:sz w:val="20"/>
                <w:szCs w:val="20"/>
              </w:rPr>
              <w:t xml:space="preserve">-6 </w:t>
            </w:r>
            <w:r w:rsidRPr="001219E6">
              <w:rPr>
                <w:rFonts w:ascii="標楷體" w:eastAsia="標楷體" w:hAnsi="標楷體" w:hint="eastAsia"/>
                <w:color w:val="000000" w:themeColor="text1"/>
                <w:sz w:val="20"/>
                <w:szCs w:val="20"/>
              </w:rPr>
              <w:t>理解分數乘法和除法的意義、計算與應用。</w:t>
            </w:r>
          </w:p>
          <w:p w:rsidR="001266E2" w:rsidRPr="001219E6" w:rsidRDefault="001266E2" w:rsidP="001266E2">
            <w:pPr>
              <w:snapToGrid w:val="0"/>
              <w:spacing w:line="280" w:lineRule="atLeast"/>
              <w:jc w:val="both"/>
              <w:rPr>
                <w:rFonts w:ascii="標楷體" w:eastAsia="標楷體" w:hAnsi="標楷體"/>
                <w:color w:val="000000" w:themeColor="text1"/>
                <w:sz w:val="20"/>
                <w:szCs w:val="20"/>
              </w:rPr>
            </w:pPr>
            <w:r w:rsidRPr="001219E6">
              <w:rPr>
                <w:rFonts w:ascii="標楷體" w:eastAsia="標楷體" w:hAnsi="標楷體"/>
                <w:color w:val="000000" w:themeColor="text1"/>
                <w:sz w:val="20"/>
                <w:szCs w:val="20"/>
              </w:rPr>
              <w:t>n-</w:t>
            </w:r>
            <w:r w:rsidRPr="001219E6">
              <w:rPr>
                <w:rFonts w:ascii="標楷體" w:eastAsia="標楷體" w:hAnsi="標楷體" w:hint="eastAsia"/>
                <w:color w:val="000000" w:themeColor="text1"/>
                <w:sz w:val="20"/>
                <w:szCs w:val="20"/>
              </w:rPr>
              <w:t>Ⅲ</w:t>
            </w:r>
            <w:r w:rsidRPr="001219E6">
              <w:rPr>
                <w:rFonts w:ascii="標楷體" w:eastAsia="標楷體" w:hAnsi="標楷體"/>
                <w:color w:val="000000" w:themeColor="text1"/>
                <w:sz w:val="20"/>
                <w:szCs w:val="20"/>
              </w:rPr>
              <w:t xml:space="preserve">-7 </w:t>
            </w:r>
            <w:r w:rsidRPr="001219E6">
              <w:rPr>
                <w:rFonts w:ascii="標楷體" w:eastAsia="標楷體" w:hAnsi="標楷體" w:hint="eastAsia"/>
                <w:color w:val="000000" w:themeColor="text1"/>
                <w:sz w:val="20"/>
                <w:szCs w:val="20"/>
              </w:rPr>
              <w:t>理解小數乘法和除法的意義，能做直式計算與應用。</w:t>
            </w:r>
          </w:p>
          <w:p w:rsidR="001266E2" w:rsidRPr="001219E6" w:rsidRDefault="001266E2" w:rsidP="001266E2">
            <w:pPr>
              <w:snapToGrid w:val="0"/>
              <w:spacing w:line="280" w:lineRule="atLeast"/>
              <w:jc w:val="both"/>
              <w:rPr>
                <w:rFonts w:ascii="標楷體" w:eastAsia="標楷體" w:hAnsi="標楷體"/>
                <w:color w:val="000000" w:themeColor="text1"/>
                <w:sz w:val="20"/>
                <w:szCs w:val="20"/>
              </w:rPr>
            </w:pPr>
            <w:r w:rsidRPr="001219E6">
              <w:rPr>
                <w:rFonts w:ascii="標楷體" w:eastAsia="標楷體" w:hAnsi="標楷體"/>
                <w:color w:val="000000" w:themeColor="text1"/>
                <w:sz w:val="20"/>
                <w:szCs w:val="20"/>
              </w:rPr>
              <w:t>n-</w:t>
            </w:r>
            <w:r w:rsidRPr="001219E6">
              <w:rPr>
                <w:rFonts w:ascii="標楷體" w:eastAsia="標楷體" w:hAnsi="標楷體" w:hint="eastAsia"/>
                <w:color w:val="000000" w:themeColor="text1"/>
                <w:sz w:val="20"/>
                <w:szCs w:val="20"/>
              </w:rPr>
              <w:t>Ⅲ</w:t>
            </w:r>
            <w:r w:rsidRPr="001219E6">
              <w:rPr>
                <w:rFonts w:ascii="標楷體" w:eastAsia="標楷體" w:hAnsi="標楷體"/>
                <w:color w:val="000000" w:themeColor="text1"/>
                <w:sz w:val="20"/>
                <w:szCs w:val="20"/>
              </w:rPr>
              <w:t xml:space="preserve">-8 </w:t>
            </w:r>
            <w:r w:rsidRPr="001219E6">
              <w:rPr>
                <w:rFonts w:ascii="標楷體" w:eastAsia="標楷體" w:hAnsi="標楷體" w:hint="eastAsia"/>
                <w:color w:val="000000" w:themeColor="text1"/>
                <w:sz w:val="20"/>
                <w:szCs w:val="20"/>
              </w:rPr>
              <w:t>理解以四捨五入取概數，並進行合理估算。</w:t>
            </w:r>
          </w:p>
          <w:p w:rsidR="001266E2" w:rsidRPr="001219E6" w:rsidRDefault="001266E2" w:rsidP="001266E2">
            <w:pPr>
              <w:snapToGrid w:val="0"/>
              <w:spacing w:line="280" w:lineRule="atLeast"/>
              <w:jc w:val="both"/>
              <w:rPr>
                <w:rFonts w:ascii="標楷體" w:eastAsia="標楷體" w:hAnsi="標楷體"/>
                <w:color w:val="000000" w:themeColor="text1"/>
                <w:sz w:val="20"/>
                <w:szCs w:val="20"/>
              </w:rPr>
            </w:pPr>
            <w:r w:rsidRPr="001219E6">
              <w:rPr>
                <w:rFonts w:ascii="標楷體" w:eastAsia="標楷體" w:hAnsi="標楷體"/>
                <w:color w:val="000000" w:themeColor="text1"/>
                <w:sz w:val="20"/>
                <w:szCs w:val="20"/>
              </w:rPr>
              <w:t>n-</w:t>
            </w:r>
            <w:r w:rsidRPr="001219E6">
              <w:rPr>
                <w:rFonts w:ascii="標楷體" w:eastAsia="標楷體" w:hAnsi="標楷體" w:hint="eastAsia"/>
                <w:color w:val="000000" w:themeColor="text1"/>
                <w:sz w:val="20"/>
                <w:szCs w:val="20"/>
              </w:rPr>
              <w:t>Ⅲ</w:t>
            </w:r>
            <w:r w:rsidRPr="001219E6">
              <w:rPr>
                <w:rFonts w:ascii="標楷體" w:eastAsia="標楷體" w:hAnsi="標楷體"/>
                <w:color w:val="000000" w:themeColor="text1"/>
                <w:sz w:val="20"/>
                <w:szCs w:val="20"/>
              </w:rPr>
              <w:t xml:space="preserve">-9 </w:t>
            </w:r>
            <w:r w:rsidRPr="001219E6">
              <w:rPr>
                <w:rFonts w:ascii="標楷體" w:eastAsia="標楷體" w:hAnsi="標楷體" w:hint="eastAsia"/>
                <w:color w:val="000000" w:themeColor="text1"/>
                <w:sz w:val="20"/>
                <w:szCs w:val="20"/>
              </w:rPr>
              <w:t>理解比例關係的意義，並能據以觀察、表述、計算與解題，如比率、比例尺、速度、基準量等。</w:t>
            </w:r>
          </w:p>
          <w:p w:rsidR="001266E2" w:rsidRPr="001219E6" w:rsidRDefault="001266E2" w:rsidP="001266E2">
            <w:pPr>
              <w:snapToGrid w:val="0"/>
              <w:spacing w:line="280" w:lineRule="atLeast"/>
              <w:jc w:val="both"/>
              <w:rPr>
                <w:rFonts w:ascii="標楷體" w:eastAsia="標楷體" w:hAnsi="標楷體"/>
                <w:color w:val="000000" w:themeColor="text1"/>
                <w:sz w:val="20"/>
                <w:szCs w:val="20"/>
              </w:rPr>
            </w:pPr>
            <w:r w:rsidRPr="001219E6">
              <w:rPr>
                <w:rFonts w:ascii="標楷體" w:eastAsia="標楷體" w:hAnsi="標楷體"/>
                <w:color w:val="000000" w:themeColor="text1"/>
                <w:sz w:val="20"/>
                <w:szCs w:val="20"/>
              </w:rPr>
              <w:t>n</w:t>
            </w:r>
            <w:r w:rsidRPr="001219E6">
              <w:rPr>
                <w:rFonts w:ascii="標楷體" w:eastAsia="標楷體" w:hAnsi="標楷體" w:hint="eastAsia"/>
                <w:color w:val="000000" w:themeColor="text1"/>
                <w:sz w:val="20"/>
                <w:szCs w:val="20"/>
              </w:rPr>
              <w:t>-Ⅲ-10 嘗試將較複雜的情境或模式中的數量關係以算式正確表述，並據以推理或解題。</w:t>
            </w:r>
          </w:p>
          <w:p w:rsidR="001266E2" w:rsidRPr="001219E6" w:rsidRDefault="001266E2" w:rsidP="001266E2">
            <w:pPr>
              <w:snapToGrid w:val="0"/>
              <w:spacing w:line="280" w:lineRule="atLeast"/>
              <w:jc w:val="both"/>
              <w:rPr>
                <w:rFonts w:ascii="標楷體" w:eastAsia="標楷體" w:hAnsi="標楷體"/>
                <w:color w:val="000000" w:themeColor="text1"/>
                <w:sz w:val="20"/>
                <w:szCs w:val="20"/>
              </w:rPr>
            </w:pPr>
            <w:r w:rsidRPr="001219E6">
              <w:rPr>
                <w:rFonts w:ascii="標楷體" w:eastAsia="標楷體" w:hAnsi="標楷體"/>
                <w:color w:val="000000" w:themeColor="text1"/>
                <w:sz w:val="20"/>
                <w:szCs w:val="20"/>
              </w:rPr>
              <w:t>s-</w:t>
            </w:r>
            <w:r w:rsidRPr="001219E6">
              <w:rPr>
                <w:rFonts w:ascii="標楷體" w:eastAsia="標楷體" w:hAnsi="標楷體" w:hint="eastAsia"/>
                <w:color w:val="000000" w:themeColor="text1"/>
                <w:sz w:val="20"/>
                <w:szCs w:val="20"/>
              </w:rPr>
              <w:t>Ⅲ</w:t>
            </w:r>
            <w:r w:rsidRPr="001219E6">
              <w:rPr>
                <w:rFonts w:ascii="標楷體" w:eastAsia="標楷體" w:hAnsi="標楷體"/>
                <w:color w:val="000000" w:themeColor="text1"/>
                <w:sz w:val="20"/>
                <w:szCs w:val="20"/>
              </w:rPr>
              <w:t xml:space="preserve">-1 </w:t>
            </w:r>
            <w:r w:rsidRPr="001219E6">
              <w:rPr>
                <w:rFonts w:ascii="標楷體" w:eastAsia="標楷體" w:hAnsi="標楷體" w:hint="eastAsia"/>
                <w:color w:val="000000" w:themeColor="text1"/>
                <w:sz w:val="20"/>
                <w:szCs w:val="20"/>
              </w:rPr>
              <w:t>理解三角形、平行四邊形與梯形的面積計算。</w:t>
            </w:r>
          </w:p>
          <w:p w:rsidR="001266E2" w:rsidRPr="001219E6" w:rsidRDefault="001266E2" w:rsidP="001266E2">
            <w:pPr>
              <w:snapToGrid w:val="0"/>
              <w:spacing w:line="280" w:lineRule="atLeast"/>
              <w:jc w:val="both"/>
              <w:rPr>
                <w:rFonts w:ascii="標楷體" w:eastAsia="標楷體" w:hAnsi="標楷體"/>
                <w:color w:val="000000" w:themeColor="text1"/>
                <w:sz w:val="20"/>
                <w:szCs w:val="20"/>
              </w:rPr>
            </w:pPr>
            <w:r w:rsidRPr="001219E6">
              <w:rPr>
                <w:rFonts w:ascii="標楷體" w:eastAsia="標楷體" w:hAnsi="標楷體"/>
                <w:color w:val="000000" w:themeColor="text1"/>
                <w:sz w:val="20"/>
                <w:szCs w:val="20"/>
              </w:rPr>
              <w:t>s-</w:t>
            </w:r>
            <w:r w:rsidRPr="001219E6">
              <w:rPr>
                <w:rFonts w:ascii="標楷體" w:eastAsia="標楷體" w:hAnsi="標楷體" w:hint="eastAsia"/>
                <w:color w:val="000000" w:themeColor="text1"/>
                <w:sz w:val="20"/>
                <w:szCs w:val="20"/>
              </w:rPr>
              <w:t>Ⅲ</w:t>
            </w:r>
            <w:r w:rsidRPr="001219E6">
              <w:rPr>
                <w:rFonts w:ascii="標楷體" w:eastAsia="標楷體" w:hAnsi="標楷體"/>
                <w:color w:val="000000" w:themeColor="text1"/>
                <w:sz w:val="20"/>
                <w:szCs w:val="20"/>
              </w:rPr>
              <w:t xml:space="preserve">-2 </w:t>
            </w:r>
            <w:r w:rsidRPr="001219E6">
              <w:rPr>
                <w:rFonts w:ascii="標楷體" w:eastAsia="標楷體" w:hAnsi="標楷體" w:hint="eastAsia"/>
                <w:color w:val="000000" w:themeColor="text1"/>
                <w:sz w:val="20"/>
                <w:szCs w:val="20"/>
              </w:rPr>
              <w:t>認識圓周率的意義，理解圓面積、圓周長、扇形面積與弧長之計算方式。</w:t>
            </w:r>
          </w:p>
          <w:p w:rsidR="001266E2" w:rsidRPr="001219E6" w:rsidRDefault="001266E2" w:rsidP="001266E2">
            <w:pPr>
              <w:snapToGrid w:val="0"/>
              <w:spacing w:line="280" w:lineRule="atLeast"/>
              <w:jc w:val="both"/>
              <w:rPr>
                <w:rFonts w:ascii="標楷體" w:eastAsia="標楷體" w:hAnsi="標楷體"/>
                <w:color w:val="000000" w:themeColor="text1"/>
                <w:sz w:val="20"/>
                <w:szCs w:val="20"/>
              </w:rPr>
            </w:pPr>
            <w:r w:rsidRPr="001219E6">
              <w:rPr>
                <w:rFonts w:ascii="標楷體" w:eastAsia="標楷體" w:hAnsi="標楷體"/>
                <w:color w:val="000000" w:themeColor="text1"/>
                <w:sz w:val="20"/>
                <w:szCs w:val="20"/>
              </w:rPr>
              <w:t>s-</w:t>
            </w:r>
            <w:r w:rsidRPr="001219E6">
              <w:rPr>
                <w:rFonts w:ascii="標楷體" w:eastAsia="標楷體" w:hAnsi="標楷體" w:hint="eastAsia"/>
                <w:color w:val="000000" w:themeColor="text1"/>
                <w:sz w:val="20"/>
                <w:szCs w:val="20"/>
              </w:rPr>
              <w:t>Ⅲ</w:t>
            </w:r>
            <w:r w:rsidRPr="001219E6">
              <w:rPr>
                <w:rFonts w:ascii="標楷體" w:eastAsia="標楷體" w:hAnsi="標楷體"/>
                <w:color w:val="000000" w:themeColor="text1"/>
                <w:sz w:val="20"/>
                <w:szCs w:val="20"/>
              </w:rPr>
              <w:t xml:space="preserve">-3 </w:t>
            </w:r>
            <w:r w:rsidRPr="001219E6">
              <w:rPr>
                <w:rFonts w:ascii="標楷體" w:eastAsia="標楷體" w:hAnsi="標楷體" w:hint="eastAsia"/>
                <w:color w:val="000000" w:themeColor="text1"/>
                <w:sz w:val="20"/>
                <w:szCs w:val="20"/>
              </w:rPr>
              <w:t>從操作活動，理解空間中面與面的關係與簡單立體形體的性質。</w:t>
            </w:r>
          </w:p>
          <w:p w:rsidR="001266E2" w:rsidRPr="001219E6" w:rsidRDefault="001266E2" w:rsidP="001266E2">
            <w:pPr>
              <w:snapToGrid w:val="0"/>
              <w:spacing w:line="280" w:lineRule="atLeast"/>
              <w:jc w:val="both"/>
              <w:rPr>
                <w:rFonts w:ascii="標楷體" w:eastAsia="標楷體" w:hAnsi="標楷體"/>
                <w:color w:val="000000" w:themeColor="text1"/>
                <w:sz w:val="20"/>
                <w:szCs w:val="20"/>
              </w:rPr>
            </w:pPr>
            <w:r w:rsidRPr="001219E6">
              <w:rPr>
                <w:rFonts w:ascii="標楷體" w:eastAsia="標楷體" w:hAnsi="標楷體"/>
                <w:color w:val="000000" w:themeColor="text1"/>
                <w:sz w:val="20"/>
                <w:szCs w:val="20"/>
              </w:rPr>
              <w:t>s-</w:t>
            </w:r>
            <w:r w:rsidRPr="001219E6">
              <w:rPr>
                <w:rFonts w:ascii="標楷體" w:eastAsia="標楷體" w:hAnsi="標楷體" w:hint="eastAsia"/>
                <w:color w:val="000000" w:themeColor="text1"/>
                <w:sz w:val="20"/>
                <w:szCs w:val="20"/>
              </w:rPr>
              <w:t>Ⅲ</w:t>
            </w:r>
            <w:r w:rsidRPr="001219E6">
              <w:rPr>
                <w:rFonts w:ascii="標楷體" w:eastAsia="標楷體" w:hAnsi="標楷體"/>
                <w:color w:val="000000" w:themeColor="text1"/>
                <w:sz w:val="20"/>
                <w:szCs w:val="20"/>
              </w:rPr>
              <w:t xml:space="preserve">-4 </w:t>
            </w:r>
            <w:r w:rsidRPr="001219E6">
              <w:rPr>
                <w:rFonts w:ascii="標楷體" w:eastAsia="標楷體" w:hAnsi="標楷體" w:hint="eastAsia"/>
                <w:color w:val="000000" w:themeColor="text1"/>
                <w:sz w:val="20"/>
                <w:szCs w:val="20"/>
              </w:rPr>
              <w:t>理解角柱（含正方體、長方體）與圓柱的體積與表面積的計算方式。</w:t>
            </w:r>
          </w:p>
          <w:p w:rsidR="001266E2" w:rsidRPr="00CD2CB4" w:rsidRDefault="001266E2" w:rsidP="001266E2">
            <w:pPr>
              <w:snapToGrid w:val="0"/>
              <w:spacing w:line="280" w:lineRule="atLeast"/>
              <w:jc w:val="both"/>
              <w:rPr>
                <w:rFonts w:ascii="標楷體" w:eastAsia="標楷體" w:hAnsi="標楷體"/>
                <w:b/>
                <w:color w:val="000000" w:themeColor="text1"/>
                <w:sz w:val="28"/>
                <w:szCs w:val="32"/>
                <w:u w:val="single"/>
              </w:rPr>
            </w:pPr>
            <w:r w:rsidRPr="00CD2CB4">
              <w:rPr>
                <w:rFonts w:ascii="標楷體" w:eastAsia="標楷體" w:hAnsi="標楷體" w:hint="eastAsia"/>
                <w:b/>
                <w:color w:val="000000" w:themeColor="text1"/>
                <w:sz w:val="28"/>
                <w:szCs w:val="32"/>
                <w:u w:val="single"/>
              </w:rPr>
              <w:t>學習內容</w:t>
            </w:r>
          </w:p>
          <w:p w:rsidR="001266E2" w:rsidRDefault="001266E2" w:rsidP="001266E2">
            <w:pPr>
              <w:rPr>
                <w:rFonts w:ascii="標楷體" w:eastAsia="標楷體" w:hAnsi="標楷體"/>
                <w:sz w:val="20"/>
                <w:szCs w:val="20"/>
              </w:rPr>
            </w:pPr>
            <w:r w:rsidRPr="001219E6">
              <w:rPr>
                <w:rFonts w:ascii="標楷體" w:eastAsia="標楷體" w:hAnsi="標楷體"/>
                <w:sz w:val="20"/>
                <w:szCs w:val="20"/>
              </w:rPr>
              <w:t xml:space="preserve">N-6-1 20 </w:t>
            </w:r>
            <w:r w:rsidRPr="001219E6">
              <w:rPr>
                <w:rFonts w:ascii="標楷體" w:eastAsia="標楷體" w:hAnsi="標楷體" w:hint="eastAsia"/>
                <w:sz w:val="20"/>
                <w:szCs w:val="20"/>
              </w:rPr>
              <w:t>以內的質數和質因數：小於</w:t>
            </w:r>
            <w:r w:rsidRPr="001219E6">
              <w:rPr>
                <w:rFonts w:ascii="標楷體" w:eastAsia="標楷體" w:hAnsi="標楷體"/>
                <w:sz w:val="20"/>
                <w:szCs w:val="20"/>
              </w:rPr>
              <w:t xml:space="preserve">20 </w:t>
            </w:r>
            <w:r w:rsidRPr="001219E6">
              <w:rPr>
                <w:rFonts w:ascii="標楷體" w:eastAsia="標楷體" w:hAnsi="標楷體" w:hint="eastAsia"/>
                <w:sz w:val="20"/>
                <w:szCs w:val="20"/>
              </w:rPr>
              <w:t>的質數與合數。</w:t>
            </w:r>
            <w:r w:rsidRPr="001219E6">
              <w:rPr>
                <w:rFonts w:ascii="標楷體" w:eastAsia="標楷體" w:hAnsi="標楷體"/>
                <w:sz w:val="20"/>
                <w:szCs w:val="20"/>
              </w:rPr>
              <w:t>2</w:t>
            </w:r>
            <w:r w:rsidRPr="001219E6">
              <w:rPr>
                <w:rFonts w:ascii="標楷體" w:eastAsia="標楷體" w:hAnsi="標楷體" w:hint="eastAsia"/>
                <w:sz w:val="20"/>
                <w:szCs w:val="20"/>
              </w:rPr>
              <w:t>、</w:t>
            </w:r>
            <w:r w:rsidRPr="001219E6">
              <w:rPr>
                <w:rFonts w:ascii="標楷體" w:eastAsia="標楷體" w:hAnsi="標楷體"/>
                <w:sz w:val="20"/>
                <w:szCs w:val="20"/>
              </w:rPr>
              <w:t>3</w:t>
            </w:r>
            <w:r w:rsidRPr="001219E6">
              <w:rPr>
                <w:rFonts w:ascii="標楷體" w:eastAsia="標楷體" w:hAnsi="標楷體" w:hint="eastAsia"/>
                <w:sz w:val="20"/>
                <w:szCs w:val="20"/>
              </w:rPr>
              <w:t>、</w:t>
            </w:r>
            <w:r w:rsidRPr="001219E6">
              <w:rPr>
                <w:rFonts w:ascii="標楷體" w:eastAsia="標楷體" w:hAnsi="標楷體"/>
                <w:sz w:val="20"/>
                <w:szCs w:val="20"/>
              </w:rPr>
              <w:t xml:space="preserve">5 </w:t>
            </w:r>
            <w:r w:rsidRPr="001219E6">
              <w:rPr>
                <w:rFonts w:ascii="標楷體" w:eastAsia="標楷體" w:hAnsi="標楷體" w:hint="eastAsia"/>
                <w:sz w:val="20"/>
                <w:szCs w:val="20"/>
              </w:rPr>
              <w:t>的質因數判別法。以短除法做質因數的。</w:t>
            </w:r>
          </w:p>
          <w:p w:rsidR="001266E2" w:rsidRDefault="001266E2" w:rsidP="001266E2">
            <w:pPr>
              <w:rPr>
                <w:rFonts w:ascii="標楷體" w:eastAsia="標楷體" w:hAnsi="標楷體"/>
                <w:sz w:val="20"/>
                <w:szCs w:val="20"/>
              </w:rPr>
            </w:pPr>
            <w:r w:rsidRPr="001219E6">
              <w:rPr>
                <w:rFonts w:ascii="標楷體" w:eastAsia="標楷體" w:hAnsi="標楷體"/>
                <w:sz w:val="20"/>
                <w:szCs w:val="20"/>
              </w:rPr>
              <w:t xml:space="preserve">N-6-2 </w:t>
            </w:r>
            <w:r w:rsidRPr="001219E6">
              <w:rPr>
                <w:rFonts w:ascii="標楷體" w:eastAsia="標楷體" w:hAnsi="標楷體" w:hint="eastAsia"/>
                <w:sz w:val="20"/>
                <w:szCs w:val="20"/>
              </w:rPr>
              <w:t>最大公因數與最小公倍數：質因數法與短除法。兩數互質。運用到分數的約分與通分。</w:t>
            </w:r>
          </w:p>
          <w:p w:rsidR="001266E2" w:rsidRDefault="001266E2" w:rsidP="001266E2">
            <w:pPr>
              <w:rPr>
                <w:rFonts w:ascii="標楷體" w:eastAsia="標楷體" w:hAnsi="標楷體"/>
                <w:sz w:val="20"/>
                <w:szCs w:val="20"/>
              </w:rPr>
            </w:pPr>
            <w:r w:rsidRPr="001219E6">
              <w:rPr>
                <w:rFonts w:ascii="標楷體" w:eastAsia="標楷體" w:hAnsi="標楷體"/>
                <w:sz w:val="20"/>
                <w:szCs w:val="20"/>
              </w:rPr>
              <w:t xml:space="preserve">N-6-3 </w:t>
            </w:r>
            <w:r w:rsidRPr="001219E6">
              <w:rPr>
                <w:rFonts w:ascii="標楷體" w:eastAsia="標楷體" w:hAnsi="標楷體" w:hint="eastAsia"/>
                <w:sz w:val="20"/>
                <w:szCs w:val="20"/>
              </w:rPr>
              <w:t>分數的除法：整數除以分數、分數除以分數。最後理解除以一數等於乘以其倒數之公式。</w:t>
            </w:r>
          </w:p>
          <w:p w:rsidR="001266E2" w:rsidRDefault="001266E2" w:rsidP="001266E2">
            <w:pPr>
              <w:rPr>
                <w:rFonts w:ascii="標楷體" w:eastAsia="標楷體" w:hAnsi="標楷體"/>
                <w:sz w:val="20"/>
                <w:szCs w:val="20"/>
              </w:rPr>
            </w:pPr>
            <w:r w:rsidRPr="001219E6">
              <w:rPr>
                <w:rFonts w:ascii="標楷體" w:eastAsia="標楷體" w:hAnsi="標楷體"/>
                <w:sz w:val="20"/>
                <w:szCs w:val="20"/>
              </w:rPr>
              <w:t xml:space="preserve">N-6-4 </w:t>
            </w:r>
            <w:r w:rsidRPr="001219E6">
              <w:rPr>
                <w:rFonts w:ascii="標楷體" w:eastAsia="標楷體" w:hAnsi="標楷體" w:hint="eastAsia"/>
                <w:sz w:val="20"/>
                <w:szCs w:val="20"/>
              </w:rPr>
              <w:t>小數的除法：整數除以小數、小數除以小數、小數除以小數的意義。直式計算。</w:t>
            </w:r>
          </w:p>
          <w:p w:rsidR="001266E2" w:rsidRDefault="001266E2" w:rsidP="001266E2">
            <w:pPr>
              <w:rPr>
                <w:rFonts w:ascii="標楷體" w:eastAsia="標楷體" w:hAnsi="標楷體"/>
                <w:sz w:val="20"/>
                <w:szCs w:val="20"/>
              </w:rPr>
            </w:pPr>
            <w:r w:rsidRPr="001219E6">
              <w:rPr>
                <w:rFonts w:ascii="標楷體" w:eastAsia="標楷體" w:hAnsi="標楷體"/>
                <w:sz w:val="20"/>
                <w:szCs w:val="20"/>
              </w:rPr>
              <w:t xml:space="preserve">N-6-6 </w:t>
            </w:r>
            <w:r w:rsidRPr="001219E6">
              <w:rPr>
                <w:rFonts w:ascii="標楷體" w:eastAsia="標楷體" w:hAnsi="標楷體" w:hint="eastAsia"/>
                <w:sz w:val="20"/>
                <w:szCs w:val="20"/>
              </w:rPr>
              <w:t>比與比值：異類量的比與同類量的比之比值的意義。</w:t>
            </w:r>
          </w:p>
          <w:p w:rsidR="001266E2" w:rsidRDefault="001266E2" w:rsidP="001266E2">
            <w:pPr>
              <w:rPr>
                <w:rFonts w:ascii="標楷體" w:eastAsia="標楷體" w:hAnsi="標楷體"/>
                <w:sz w:val="20"/>
                <w:szCs w:val="20"/>
              </w:rPr>
            </w:pPr>
            <w:r w:rsidRPr="001219E6">
              <w:rPr>
                <w:rFonts w:ascii="標楷體" w:eastAsia="標楷體" w:hAnsi="標楷體"/>
                <w:sz w:val="20"/>
                <w:szCs w:val="20"/>
              </w:rPr>
              <w:t xml:space="preserve">N-6-7 </w:t>
            </w:r>
            <w:r w:rsidRPr="001219E6">
              <w:rPr>
                <w:rFonts w:ascii="標楷體" w:eastAsia="標楷體" w:hAnsi="標楷體" w:hint="eastAsia"/>
                <w:sz w:val="20"/>
                <w:szCs w:val="20"/>
              </w:rPr>
              <w:t>解題：速度。比和比值的應用。速度的意義。</w:t>
            </w:r>
          </w:p>
          <w:p w:rsidR="001266E2" w:rsidRDefault="001266E2" w:rsidP="001266E2">
            <w:pPr>
              <w:rPr>
                <w:rFonts w:ascii="標楷體" w:eastAsia="標楷體" w:hAnsi="標楷體"/>
                <w:sz w:val="20"/>
                <w:szCs w:val="20"/>
              </w:rPr>
            </w:pPr>
            <w:r w:rsidRPr="001219E6">
              <w:rPr>
                <w:rFonts w:ascii="標楷體" w:eastAsia="標楷體" w:hAnsi="標楷體"/>
                <w:sz w:val="20"/>
                <w:szCs w:val="20"/>
              </w:rPr>
              <w:t xml:space="preserve">S-6-3 </w:t>
            </w:r>
            <w:r w:rsidRPr="001219E6">
              <w:rPr>
                <w:rFonts w:ascii="標楷體" w:eastAsia="標楷體" w:hAnsi="標楷體" w:hint="eastAsia"/>
                <w:sz w:val="20"/>
                <w:szCs w:val="20"/>
              </w:rPr>
              <w:t>圓周率、圓周長、圓面積、扇形面積：用分割說明圓面積公式。</w:t>
            </w:r>
          </w:p>
          <w:p w:rsidR="001266E2" w:rsidRDefault="001266E2" w:rsidP="001266E2">
            <w:pPr>
              <w:rPr>
                <w:rFonts w:ascii="標楷體" w:eastAsia="標楷體" w:hAnsi="標楷體"/>
                <w:sz w:val="20"/>
                <w:szCs w:val="20"/>
              </w:rPr>
            </w:pPr>
            <w:r w:rsidRPr="001219E6">
              <w:rPr>
                <w:rFonts w:ascii="標楷體" w:eastAsia="標楷體" w:hAnsi="標楷體" w:hint="eastAsia"/>
                <w:sz w:val="20"/>
                <w:szCs w:val="20"/>
              </w:rPr>
              <w:t>S-6-4 柱體體積與表面積：含角柱和圓柱</w:t>
            </w:r>
          </w:p>
          <w:p w:rsidR="001266E2" w:rsidRPr="00A937BE" w:rsidRDefault="001266E2" w:rsidP="001266E2">
            <w:pPr>
              <w:rPr>
                <w:rFonts w:ascii="標楷體" w:eastAsia="標楷體" w:hAnsi="標楷體"/>
                <w:sz w:val="20"/>
                <w:szCs w:val="20"/>
              </w:rPr>
            </w:pPr>
            <w:r w:rsidRPr="001219E6">
              <w:rPr>
                <w:rFonts w:ascii="標楷體" w:eastAsia="標楷體" w:hAnsi="標楷體"/>
                <w:sz w:val="20"/>
                <w:szCs w:val="20"/>
              </w:rPr>
              <w:t xml:space="preserve">R-6-1 </w:t>
            </w:r>
            <w:r w:rsidRPr="001219E6">
              <w:rPr>
                <w:rFonts w:ascii="標楷體" w:eastAsia="標楷體" w:hAnsi="標楷體" w:hint="eastAsia"/>
                <w:sz w:val="20"/>
                <w:szCs w:val="20"/>
              </w:rPr>
              <w:t>數的計算規律</w:t>
            </w:r>
          </w:p>
        </w:tc>
      </w:tr>
      <w:tr w:rsidR="001266E2" w:rsidRPr="00CD2CB4" w:rsidTr="001266E2">
        <w:trPr>
          <w:trHeight w:val="378"/>
        </w:trPr>
        <w:tc>
          <w:tcPr>
            <w:tcW w:w="2385" w:type="dxa"/>
            <w:gridSpan w:val="2"/>
            <w:vAlign w:val="center"/>
          </w:tcPr>
          <w:p w:rsidR="001266E2" w:rsidRPr="00CD2CB4" w:rsidRDefault="001266E2" w:rsidP="001266E2">
            <w:pPr>
              <w:snapToGrid w:val="0"/>
              <w:spacing w:line="280" w:lineRule="atLeast"/>
              <w:jc w:val="center"/>
              <w:rPr>
                <w:rFonts w:ascii="標楷體" w:eastAsia="標楷體" w:hAnsi="標楷體"/>
                <w:b/>
              </w:rPr>
            </w:pPr>
            <w:r w:rsidRPr="00CD2CB4">
              <w:rPr>
                <w:rFonts w:ascii="標楷體" w:eastAsia="標楷體" w:hAnsi="標楷體" w:hint="eastAsia"/>
                <w:b/>
              </w:rPr>
              <w:t>本學期領綱學習重點(調整後)</w:t>
            </w:r>
          </w:p>
        </w:tc>
        <w:tc>
          <w:tcPr>
            <w:tcW w:w="7163" w:type="dxa"/>
            <w:gridSpan w:val="5"/>
            <w:vAlign w:val="center"/>
          </w:tcPr>
          <w:p w:rsidR="001266E2" w:rsidRPr="00CD2CB4" w:rsidRDefault="001266E2" w:rsidP="001266E2">
            <w:pPr>
              <w:snapToGrid w:val="0"/>
              <w:spacing w:line="280" w:lineRule="atLeast"/>
              <w:jc w:val="both"/>
              <w:rPr>
                <w:rFonts w:ascii="標楷體" w:eastAsia="標楷體" w:hAnsi="標楷體"/>
                <w:b/>
                <w:color w:val="000000" w:themeColor="text1"/>
                <w:sz w:val="28"/>
                <w:szCs w:val="32"/>
                <w:u w:val="single"/>
              </w:rPr>
            </w:pPr>
            <w:r w:rsidRPr="00CD2CB4">
              <w:rPr>
                <w:rFonts w:ascii="標楷體" w:eastAsia="標楷體" w:hAnsi="標楷體" w:hint="eastAsia"/>
                <w:b/>
                <w:color w:val="000000" w:themeColor="text1"/>
                <w:sz w:val="28"/>
                <w:szCs w:val="32"/>
                <w:u w:val="single"/>
              </w:rPr>
              <w:t>學習表現</w:t>
            </w:r>
          </w:p>
          <w:p w:rsidR="001266E2" w:rsidRPr="001219E6" w:rsidRDefault="001266E2" w:rsidP="001266E2">
            <w:pPr>
              <w:snapToGrid w:val="0"/>
              <w:spacing w:line="280" w:lineRule="atLeast"/>
              <w:jc w:val="both"/>
              <w:rPr>
                <w:rFonts w:ascii="標楷體" w:eastAsia="標楷體" w:hAnsi="標楷體"/>
                <w:color w:val="000000" w:themeColor="text1"/>
                <w:sz w:val="20"/>
                <w:szCs w:val="20"/>
              </w:rPr>
            </w:pPr>
            <w:r w:rsidRPr="001219E6">
              <w:rPr>
                <w:rFonts w:ascii="標楷體" w:eastAsia="標楷體" w:hAnsi="標楷體"/>
                <w:color w:val="000000" w:themeColor="text1"/>
                <w:sz w:val="20"/>
                <w:szCs w:val="20"/>
              </w:rPr>
              <w:t>n-</w:t>
            </w:r>
            <w:r w:rsidRPr="001219E6">
              <w:rPr>
                <w:rFonts w:ascii="標楷體" w:eastAsia="標楷體" w:hAnsi="標楷體" w:hint="eastAsia"/>
                <w:color w:val="000000" w:themeColor="text1"/>
                <w:sz w:val="20"/>
                <w:szCs w:val="20"/>
              </w:rPr>
              <w:t>Ⅲ</w:t>
            </w:r>
            <w:r w:rsidRPr="001219E6">
              <w:rPr>
                <w:rFonts w:ascii="標楷體" w:eastAsia="標楷體" w:hAnsi="標楷體"/>
                <w:color w:val="000000" w:themeColor="text1"/>
                <w:sz w:val="20"/>
                <w:szCs w:val="20"/>
              </w:rPr>
              <w:t xml:space="preserve">-4 </w:t>
            </w:r>
            <w:r w:rsidRPr="001219E6">
              <w:rPr>
                <w:rFonts w:ascii="標楷體" w:eastAsia="標楷體" w:hAnsi="標楷體" w:hint="eastAsia"/>
                <w:color w:val="000000" w:themeColor="text1"/>
                <w:sz w:val="20"/>
                <w:szCs w:val="20"/>
              </w:rPr>
              <w:t>理解約分、擴分、通分的意義，並應用於異分母分數的加減。</w:t>
            </w:r>
            <w:r>
              <w:rPr>
                <w:rFonts w:ascii="標楷體" w:eastAsia="標楷體" w:hAnsi="標楷體" w:hint="eastAsia"/>
                <w:color w:val="000000" w:themeColor="text1"/>
                <w:sz w:val="20"/>
                <w:szCs w:val="20"/>
              </w:rPr>
              <w:t>(簡化)</w:t>
            </w:r>
          </w:p>
          <w:p w:rsidR="001266E2" w:rsidRPr="001219E6" w:rsidRDefault="001266E2" w:rsidP="001266E2">
            <w:pPr>
              <w:snapToGrid w:val="0"/>
              <w:spacing w:line="280" w:lineRule="atLeast"/>
              <w:jc w:val="both"/>
              <w:rPr>
                <w:rFonts w:ascii="標楷體" w:eastAsia="標楷體" w:hAnsi="標楷體"/>
                <w:color w:val="000000" w:themeColor="text1"/>
                <w:sz w:val="20"/>
                <w:szCs w:val="20"/>
              </w:rPr>
            </w:pPr>
            <w:r w:rsidRPr="001219E6">
              <w:rPr>
                <w:rFonts w:ascii="標楷體" w:eastAsia="標楷體" w:hAnsi="標楷體"/>
                <w:color w:val="000000" w:themeColor="text1"/>
                <w:sz w:val="20"/>
                <w:szCs w:val="20"/>
              </w:rPr>
              <w:t>n-</w:t>
            </w:r>
            <w:r w:rsidRPr="001219E6">
              <w:rPr>
                <w:rFonts w:ascii="標楷體" w:eastAsia="標楷體" w:hAnsi="標楷體" w:hint="eastAsia"/>
                <w:color w:val="000000" w:themeColor="text1"/>
                <w:sz w:val="20"/>
                <w:szCs w:val="20"/>
              </w:rPr>
              <w:t>Ⅲ</w:t>
            </w:r>
            <w:r w:rsidRPr="001219E6">
              <w:rPr>
                <w:rFonts w:ascii="標楷體" w:eastAsia="標楷體" w:hAnsi="標楷體"/>
                <w:color w:val="000000" w:themeColor="text1"/>
                <w:sz w:val="20"/>
                <w:szCs w:val="20"/>
              </w:rPr>
              <w:t xml:space="preserve">-5 </w:t>
            </w:r>
            <w:r w:rsidRPr="001219E6">
              <w:rPr>
                <w:rFonts w:ascii="標楷體" w:eastAsia="標楷體" w:hAnsi="標楷體" w:hint="eastAsia"/>
                <w:color w:val="000000" w:themeColor="text1"/>
                <w:sz w:val="20"/>
                <w:szCs w:val="20"/>
              </w:rPr>
              <w:t>理解整數相除的分數表示的意義。</w:t>
            </w:r>
            <w:r>
              <w:rPr>
                <w:rFonts w:ascii="標楷體" w:eastAsia="標楷體" w:hAnsi="標楷體" w:hint="eastAsia"/>
                <w:color w:val="000000" w:themeColor="text1"/>
                <w:sz w:val="20"/>
                <w:szCs w:val="20"/>
              </w:rPr>
              <w:t>(分解)</w:t>
            </w:r>
          </w:p>
          <w:p w:rsidR="001266E2" w:rsidRPr="001219E6" w:rsidRDefault="001266E2" w:rsidP="001266E2">
            <w:pPr>
              <w:snapToGrid w:val="0"/>
              <w:spacing w:line="280" w:lineRule="atLeast"/>
              <w:jc w:val="both"/>
              <w:rPr>
                <w:rFonts w:ascii="標楷體" w:eastAsia="標楷體" w:hAnsi="標楷體"/>
                <w:color w:val="000000" w:themeColor="text1"/>
                <w:sz w:val="20"/>
                <w:szCs w:val="20"/>
              </w:rPr>
            </w:pPr>
            <w:r w:rsidRPr="001219E6">
              <w:rPr>
                <w:rFonts w:ascii="標楷體" w:eastAsia="標楷體" w:hAnsi="標楷體"/>
                <w:color w:val="000000" w:themeColor="text1"/>
                <w:sz w:val="20"/>
                <w:szCs w:val="20"/>
              </w:rPr>
              <w:t>n-</w:t>
            </w:r>
            <w:r w:rsidRPr="001219E6">
              <w:rPr>
                <w:rFonts w:ascii="標楷體" w:eastAsia="標楷體" w:hAnsi="標楷體" w:hint="eastAsia"/>
                <w:color w:val="000000" w:themeColor="text1"/>
                <w:sz w:val="20"/>
                <w:szCs w:val="20"/>
              </w:rPr>
              <w:t>Ⅲ</w:t>
            </w:r>
            <w:r w:rsidRPr="001219E6">
              <w:rPr>
                <w:rFonts w:ascii="標楷體" w:eastAsia="標楷體" w:hAnsi="標楷體"/>
                <w:color w:val="000000" w:themeColor="text1"/>
                <w:sz w:val="20"/>
                <w:szCs w:val="20"/>
              </w:rPr>
              <w:t xml:space="preserve">-6-1 </w:t>
            </w:r>
            <w:r w:rsidRPr="001219E6">
              <w:rPr>
                <w:rFonts w:ascii="標楷體" w:eastAsia="標楷體" w:hAnsi="標楷體" w:hint="eastAsia"/>
                <w:color w:val="000000" w:themeColor="text1"/>
                <w:sz w:val="20"/>
                <w:szCs w:val="20"/>
              </w:rPr>
              <w:t>理解分數乘法和除法的意義。</w:t>
            </w:r>
            <w:r>
              <w:rPr>
                <w:rFonts w:ascii="標楷體" w:eastAsia="標楷體" w:hAnsi="標楷體" w:hint="eastAsia"/>
                <w:color w:val="000000" w:themeColor="text1"/>
                <w:sz w:val="20"/>
                <w:szCs w:val="20"/>
              </w:rPr>
              <w:t>(簡化)</w:t>
            </w:r>
          </w:p>
          <w:p w:rsidR="001266E2" w:rsidRDefault="001266E2" w:rsidP="001266E2">
            <w:pPr>
              <w:snapToGrid w:val="0"/>
              <w:spacing w:line="280" w:lineRule="atLeast"/>
              <w:jc w:val="both"/>
              <w:rPr>
                <w:rFonts w:ascii="標楷體" w:eastAsia="標楷體" w:hAnsi="標楷體"/>
                <w:color w:val="000000" w:themeColor="text1"/>
                <w:sz w:val="20"/>
                <w:szCs w:val="20"/>
              </w:rPr>
            </w:pPr>
            <w:r w:rsidRPr="001219E6">
              <w:rPr>
                <w:rFonts w:ascii="標楷體" w:eastAsia="標楷體" w:hAnsi="標楷體"/>
                <w:color w:val="000000" w:themeColor="text1"/>
                <w:sz w:val="20"/>
                <w:szCs w:val="20"/>
              </w:rPr>
              <w:t>n-</w:t>
            </w:r>
            <w:r w:rsidRPr="001219E6">
              <w:rPr>
                <w:rFonts w:ascii="標楷體" w:eastAsia="標楷體" w:hAnsi="標楷體" w:hint="eastAsia"/>
                <w:color w:val="000000" w:themeColor="text1"/>
                <w:sz w:val="20"/>
                <w:szCs w:val="20"/>
              </w:rPr>
              <w:t>Ⅲ</w:t>
            </w:r>
            <w:r w:rsidRPr="001219E6">
              <w:rPr>
                <w:rFonts w:ascii="標楷體" w:eastAsia="標楷體" w:hAnsi="標楷體"/>
                <w:color w:val="000000" w:themeColor="text1"/>
                <w:sz w:val="20"/>
                <w:szCs w:val="20"/>
              </w:rPr>
              <w:t xml:space="preserve">-6-2 </w:t>
            </w:r>
            <w:r w:rsidRPr="001219E6">
              <w:rPr>
                <w:rFonts w:ascii="標楷體" w:eastAsia="標楷體" w:hAnsi="標楷體" w:hint="eastAsia"/>
                <w:color w:val="000000" w:themeColor="text1"/>
                <w:sz w:val="20"/>
                <w:szCs w:val="20"/>
              </w:rPr>
              <w:t>能進行分數乘法和除法的計算與應用。</w:t>
            </w:r>
          </w:p>
          <w:p w:rsidR="001266E2" w:rsidRPr="001219E6" w:rsidRDefault="001266E2" w:rsidP="001266E2">
            <w:pPr>
              <w:snapToGrid w:val="0"/>
              <w:spacing w:line="280" w:lineRule="atLeast"/>
              <w:jc w:val="both"/>
              <w:rPr>
                <w:rFonts w:ascii="標楷體" w:eastAsia="標楷體" w:hAnsi="標楷體"/>
                <w:color w:val="000000" w:themeColor="text1"/>
                <w:sz w:val="20"/>
                <w:szCs w:val="20"/>
              </w:rPr>
            </w:pPr>
            <w:r w:rsidRPr="001219E6">
              <w:rPr>
                <w:rFonts w:ascii="標楷體" w:eastAsia="標楷體" w:hAnsi="標楷體"/>
                <w:color w:val="000000" w:themeColor="text1"/>
                <w:sz w:val="20"/>
                <w:szCs w:val="20"/>
              </w:rPr>
              <w:t>n-</w:t>
            </w:r>
            <w:r w:rsidRPr="001219E6">
              <w:rPr>
                <w:rFonts w:ascii="標楷體" w:eastAsia="標楷體" w:hAnsi="標楷體" w:hint="eastAsia"/>
                <w:color w:val="000000" w:themeColor="text1"/>
                <w:sz w:val="20"/>
                <w:szCs w:val="20"/>
              </w:rPr>
              <w:t>Ⅲ</w:t>
            </w:r>
            <w:r w:rsidRPr="001219E6">
              <w:rPr>
                <w:rFonts w:ascii="標楷體" w:eastAsia="標楷體" w:hAnsi="標楷體"/>
                <w:color w:val="000000" w:themeColor="text1"/>
                <w:sz w:val="20"/>
                <w:szCs w:val="20"/>
              </w:rPr>
              <w:t xml:space="preserve">-7-1 </w:t>
            </w:r>
            <w:r w:rsidRPr="001219E6">
              <w:rPr>
                <w:rFonts w:ascii="標楷體" w:eastAsia="標楷體" w:hAnsi="標楷體" w:hint="eastAsia"/>
                <w:color w:val="000000" w:themeColor="text1"/>
                <w:sz w:val="20"/>
                <w:szCs w:val="20"/>
              </w:rPr>
              <w:t>理解小數乘法和除法的意義。</w:t>
            </w:r>
            <w:r>
              <w:rPr>
                <w:rFonts w:ascii="標楷體" w:eastAsia="標楷體" w:hAnsi="標楷體" w:hint="eastAsia"/>
                <w:color w:val="000000" w:themeColor="text1"/>
                <w:sz w:val="20"/>
                <w:szCs w:val="20"/>
              </w:rPr>
              <w:t>(簡化)</w:t>
            </w:r>
          </w:p>
          <w:p w:rsidR="001266E2" w:rsidRDefault="001266E2" w:rsidP="001266E2">
            <w:pPr>
              <w:snapToGrid w:val="0"/>
              <w:spacing w:line="280" w:lineRule="atLeast"/>
              <w:jc w:val="both"/>
              <w:rPr>
                <w:rFonts w:ascii="標楷體" w:eastAsia="標楷體" w:hAnsi="標楷體"/>
                <w:color w:val="000000" w:themeColor="text1"/>
                <w:sz w:val="20"/>
                <w:szCs w:val="20"/>
              </w:rPr>
            </w:pPr>
            <w:r w:rsidRPr="001219E6">
              <w:rPr>
                <w:rFonts w:ascii="標楷體" w:eastAsia="標楷體" w:hAnsi="標楷體"/>
                <w:color w:val="000000" w:themeColor="text1"/>
                <w:sz w:val="20"/>
                <w:szCs w:val="20"/>
              </w:rPr>
              <w:t>n-</w:t>
            </w:r>
            <w:r w:rsidRPr="001219E6">
              <w:rPr>
                <w:rFonts w:ascii="標楷體" w:eastAsia="標楷體" w:hAnsi="標楷體" w:hint="eastAsia"/>
                <w:color w:val="000000" w:themeColor="text1"/>
                <w:sz w:val="20"/>
                <w:szCs w:val="20"/>
              </w:rPr>
              <w:t>Ⅲ</w:t>
            </w:r>
            <w:r w:rsidRPr="001219E6">
              <w:rPr>
                <w:rFonts w:ascii="標楷體" w:eastAsia="標楷體" w:hAnsi="標楷體"/>
                <w:color w:val="000000" w:themeColor="text1"/>
                <w:sz w:val="20"/>
                <w:szCs w:val="20"/>
              </w:rPr>
              <w:t xml:space="preserve">-7-2 </w:t>
            </w:r>
            <w:r w:rsidRPr="001219E6">
              <w:rPr>
                <w:rFonts w:ascii="標楷體" w:eastAsia="標楷體" w:hAnsi="標楷體" w:hint="eastAsia"/>
                <w:color w:val="000000" w:themeColor="text1"/>
                <w:sz w:val="20"/>
                <w:szCs w:val="20"/>
              </w:rPr>
              <w:t>能進行小數乘法和除法的做式計算與應用。</w:t>
            </w:r>
            <w:r>
              <w:rPr>
                <w:rFonts w:ascii="標楷體" w:eastAsia="標楷體" w:hAnsi="標楷體" w:hint="eastAsia"/>
                <w:color w:val="000000" w:themeColor="text1"/>
                <w:sz w:val="20"/>
                <w:szCs w:val="20"/>
              </w:rPr>
              <w:t>(保留)</w:t>
            </w:r>
          </w:p>
          <w:p w:rsidR="001266E2" w:rsidRPr="001219E6" w:rsidRDefault="001266E2" w:rsidP="001266E2">
            <w:pPr>
              <w:snapToGrid w:val="0"/>
              <w:spacing w:line="280" w:lineRule="atLeast"/>
              <w:jc w:val="both"/>
              <w:rPr>
                <w:rFonts w:ascii="標楷體" w:eastAsia="標楷體" w:hAnsi="標楷體"/>
                <w:color w:val="000000" w:themeColor="text1"/>
                <w:sz w:val="20"/>
                <w:szCs w:val="20"/>
              </w:rPr>
            </w:pPr>
            <w:r w:rsidRPr="001219E6">
              <w:rPr>
                <w:rFonts w:ascii="標楷體" w:eastAsia="標楷體" w:hAnsi="標楷體"/>
                <w:color w:val="000000" w:themeColor="text1"/>
                <w:sz w:val="20"/>
                <w:szCs w:val="20"/>
              </w:rPr>
              <w:t>n-</w:t>
            </w:r>
            <w:r w:rsidRPr="001219E6">
              <w:rPr>
                <w:rFonts w:ascii="標楷體" w:eastAsia="標楷體" w:hAnsi="標楷體" w:hint="eastAsia"/>
                <w:color w:val="000000" w:themeColor="text1"/>
                <w:sz w:val="20"/>
                <w:szCs w:val="20"/>
              </w:rPr>
              <w:t>Ⅲ</w:t>
            </w:r>
            <w:r w:rsidRPr="001219E6">
              <w:rPr>
                <w:rFonts w:ascii="標楷體" w:eastAsia="標楷體" w:hAnsi="標楷體"/>
                <w:color w:val="000000" w:themeColor="text1"/>
                <w:sz w:val="20"/>
                <w:szCs w:val="20"/>
              </w:rPr>
              <w:t xml:space="preserve">-8 </w:t>
            </w:r>
            <w:r w:rsidRPr="001219E6">
              <w:rPr>
                <w:rFonts w:ascii="標楷體" w:eastAsia="標楷體" w:hAnsi="標楷體" w:hint="eastAsia"/>
                <w:color w:val="000000" w:themeColor="text1"/>
                <w:sz w:val="20"/>
                <w:szCs w:val="20"/>
              </w:rPr>
              <w:t>理解以四捨五入取概數，並進行合理估算。</w:t>
            </w:r>
            <w:r>
              <w:rPr>
                <w:rFonts w:ascii="標楷體" w:eastAsia="標楷體" w:hAnsi="標楷體" w:hint="eastAsia"/>
                <w:color w:val="000000" w:themeColor="text1"/>
                <w:sz w:val="20"/>
                <w:szCs w:val="20"/>
              </w:rPr>
              <w:t>(保留)</w:t>
            </w:r>
          </w:p>
          <w:p w:rsidR="001266E2" w:rsidRPr="001219E6" w:rsidRDefault="001266E2" w:rsidP="001266E2">
            <w:pPr>
              <w:snapToGrid w:val="0"/>
              <w:spacing w:line="280" w:lineRule="atLeast"/>
              <w:jc w:val="both"/>
              <w:rPr>
                <w:rFonts w:ascii="標楷體" w:eastAsia="標楷體" w:hAnsi="標楷體"/>
                <w:color w:val="000000" w:themeColor="text1"/>
                <w:sz w:val="20"/>
                <w:szCs w:val="20"/>
              </w:rPr>
            </w:pPr>
            <w:r w:rsidRPr="001219E6">
              <w:rPr>
                <w:rFonts w:ascii="標楷體" w:eastAsia="標楷體" w:hAnsi="標楷體"/>
                <w:color w:val="000000" w:themeColor="text1"/>
                <w:sz w:val="20"/>
                <w:szCs w:val="20"/>
              </w:rPr>
              <w:t>n-</w:t>
            </w:r>
            <w:r w:rsidRPr="001219E6">
              <w:rPr>
                <w:rFonts w:ascii="標楷體" w:eastAsia="標楷體" w:hAnsi="標楷體" w:hint="eastAsia"/>
                <w:color w:val="000000" w:themeColor="text1"/>
                <w:sz w:val="20"/>
                <w:szCs w:val="20"/>
              </w:rPr>
              <w:t>Ⅲ</w:t>
            </w:r>
            <w:r w:rsidRPr="001219E6">
              <w:rPr>
                <w:rFonts w:ascii="標楷體" w:eastAsia="標楷體" w:hAnsi="標楷體"/>
                <w:color w:val="000000" w:themeColor="text1"/>
                <w:sz w:val="20"/>
                <w:szCs w:val="20"/>
              </w:rPr>
              <w:t xml:space="preserve">-9 </w:t>
            </w:r>
            <w:r w:rsidRPr="001219E6">
              <w:rPr>
                <w:rFonts w:ascii="標楷體" w:eastAsia="標楷體" w:hAnsi="標楷體" w:hint="eastAsia"/>
                <w:color w:val="000000" w:themeColor="text1"/>
                <w:sz w:val="20"/>
                <w:szCs w:val="20"/>
              </w:rPr>
              <w:t>理解比例關係的意義，並能據以觀察、表述、計算與解題，如比率、比</w:t>
            </w:r>
            <w:r w:rsidRPr="001219E6">
              <w:rPr>
                <w:rFonts w:ascii="標楷體" w:eastAsia="標楷體" w:hAnsi="標楷體" w:hint="eastAsia"/>
                <w:color w:val="000000" w:themeColor="text1"/>
                <w:sz w:val="20"/>
                <w:szCs w:val="20"/>
              </w:rPr>
              <w:lastRenderedPageBreak/>
              <w:t>例尺、速度、基準量等。</w:t>
            </w:r>
            <w:r>
              <w:rPr>
                <w:rFonts w:ascii="標楷體" w:eastAsia="標楷體" w:hAnsi="標楷體" w:hint="eastAsia"/>
                <w:color w:val="000000" w:themeColor="text1"/>
                <w:sz w:val="20"/>
                <w:szCs w:val="20"/>
              </w:rPr>
              <w:t>(保留)</w:t>
            </w:r>
          </w:p>
          <w:p w:rsidR="001266E2" w:rsidRPr="001219E6" w:rsidRDefault="001266E2" w:rsidP="001266E2">
            <w:pPr>
              <w:snapToGrid w:val="0"/>
              <w:spacing w:line="280" w:lineRule="atLeast"/>
              <w:jc w:val="both"/>
              <w:rPr>
                <w:rFonts w:ascii="標楷體" w:eastAsia="標楷體" w:hAnsi="標楷體"/>
                <w:color w:val="000000" w:themeColor="text1"/>
                <w:sz w:val="20"/>
                <w:szCs w:val="20"/>
              </w:rPr>
            </w:pPr>
            <w:r w:rsidRPr="001219E6">
              <w:rPr>
                <w:rFonts w:ascii="標楷體" w:eastAsia="標楷體" w:hAnsi="標楷體"/>
                <w:color w:val="000000" w:themeColor="text1"/>
                <w:sz w:val="20"/>
                <w:szCs w:val="20"/>
              </w:rPr>
              <w:t>n</w:t>
            </w:r>
            <w:r w:rsidRPr="001219E6">
              <w:rPr>
                <w:rFonts w:ascii="標楷體" w:eastAsia="標楷體" w:hAnsi="標楷體" w:hint="eastAsia"/>
                <w:color w:val="000000" w:themeColor="text1"/>
                <w:sz w:val="20"/>
                <w:szCs w:val="20"/>
              </w:rPr>
              <w:t>-Ⅲ-10 嘗試將較複雜的情境或模式中的數量關係以算式正確表述，並據以推理或解題。</w:t>
            </w:r>
            <w:r>
              <w:rPr>
                <w:rFonts w:ascii="標楷體" w:eastAsia="標楷體" w:hAnsi="標楷體" w:hint="eastAsia"/>
                <w:color w:val="000000" w:themeColor="text1"/>
                <w:sz w:val="20"/>
                <w:szCs w:val="20"/>
              </w:rPr>
              <w:t>(保留)</w:t>
            </w:r>
          </w:p>
          <w:p w:rsidR="001266E2" w:rsidRPr="001219E6" w:rsidRDefault="001266E2" w:rsidP="001266E2">
            <w:pPr>
              <w:snapToGrid w:val="0"/>
              <w:spacing w:line="280" w:lineRule="atLeast"/>
              <w:jc w:val="both"/>
              <w:rPr>
                <w:rFonts w:ascii="標楷體" w:eastAsia="標楷體" w:hAnsi="標楷體"/>
                <w:color w:val="000000" w:themeColor="text1"/>
                <w:sz w:val="20"/>
                <w:szCs w:val="20"/>
              </w:rPr>
            </w:pPr>
            <w:r w:rsidRPr="001219E6">
              <w:rPr>
                <w:rFonts w:ascii="標楷體" w:eastAsia="標楷體" w:hAnsi="標楷體"/>
                <w:color w:val="000000" w:themeColor="text1"/>
                <w:sz w:val="20"/>
                <w:szCs w:val="20"/>
              </w:rPr>
              <w:t>s-</w:t>
            </w:r>
            <w:r w:rsidRPr="001219E6">
              <w:rPr>
                <w:rFonts w:ascii="標楷體" w:eastAsia="標楷體" w:hAnsi="標楷體" w:hint="eastAsia"/>
                <w:color w:val="000000" w:themeColor="text1"/>
                <w:sz w:val="20"/>
                <w:szCs w:val="20"/>
              </w:rPr>
              <w:t>Ⅲ</w:t>
            </w:r>
            <w:r w:rsidRPr="001219E6">
              <w:rPr>
                <w:rFonts w:ascii="標楷體" w:eastAsia="標楷體" w:hAnsi="標楷體"/>
                <w:color w:val="000000" w:themeColor="text1"/>
                <w:sz w:val="20"/>
                <w:szCs w:val="20"/>
              </w:rPr>
              <w:t xml:space="preserve">-1 </w:t>
            </w:r>
            <w:r w:rsidRPr="001219E6">
              <w:rPr>
                <w:rFonts w:ascii="標楷體" w:eastAsia="標楷體" w:hAnsi="標楷體" w:hint="eastAsia"/>
                <w:color w:val="000000" w:themeColor="text1"/>
                <w:sz w:val="20"/>
                <w:szCs w:val="20"/>
              </w:rPr>
              <w:t>理解三角形、平行四邊形與梯形的面積計算。</w:t>
            </w:r>
            <w:r>
              <w:rPr>
                <w:rFonts w:ascii="標楷體" w:eastAsia="標楷體" w:hAnsi="標楷體" w:hint="eastAsia"/>
                <w:color w:val="000000" w:themeColor="text1"/>
                <w:sz w:val="20"/>
                <w:szCs w:val="20"/>
              </w:rPr>
              <w:t>(保留)</w:t>
            </w:r>
          </w:p>
          <w:p w:rsidR="001266E2" w:rsidRPr="001219E6" w:rsidRDefault="001266E2" w:rsidP="001266E2">
            <w:pPr>
              <w:snapToGrid w:val="0"/>
              <w:spacing w:line="280" w:lineRule="atLeast"/>
              <w:jc w:val="both"/>
              <w:rPr>
                <w:rFonts w:ascii="標楷體" w:eastAsia="標楷體" w:hAnsi="標楷體"/>
                <w:color w:val="000000" w:themeColor="text1"/>
                <w:sz w:val="20"/>
                <w:szCs w:val="20"/>
              </w:rPr>
            </w:pPr>
            <w:r w:rsidRPr="001219E6">
              <w:rPr>
                <w:rFonts w:ascii="標楷體" w:eastAsia="標楷體" w:hAnsi="標楷體"/>
                <w:color w:val="000000" w:themeColor="text1"/>
                <w:sz w:val="20"/>
                <w:szCs w:val="20"/>
              </w:rPr>
              <w:t>s-</w:t>
            </w:r>
            <w:r w:rsidRPr="001219E6">
              <w:rPr>
                <w:rFonts w:ascii="標楷體" w:eastAsia="標楷體" w:hAnsi="標楷體" w:hint="eastAsia"/>
                <w:color w:val="000000" w:themeColor="text1"/>
                <w:sz w:val="20"/>
                <w:szCs w:val="20"/>
              </w:rPr>
              <w:t>Ⅲ</w:t>
            </w:r>
            <w:r w:rsidRPr="001219E6">
              <w:rPr>
                <w:rFonts w:ascii="標楷體" w:eastAsia="標楷體" w:hAnsi="標楷體"/>
                <w:color w:val="000000" w:themeColor="text1"/>
                <w:sz w:val="20"/>
                <w:szCs w:val="20"/>
              </w:rPr>
              <w:t xml:space="preserve">-2 </w:t>
            </w:r>
            <w:r w:rsidRPr="001219E6">
              <w:rPr>
                <w:rFonts w:ascii="標楷體" w:eastAsia="標楷體" w:hAnsi="標楷體" w:hint="eastAsia"/>
                <w:color w:val="000000" w:themeColor="text1"/>
                <w:sz w:val="20"/>
                <w:szCs w:val="20"/>
              </w:rPr>
              <w:t>認識圓周率的意義，理解圓面積、圓周長、扇形面積與弧長之計算方式。</w:t>
            </w:r>
          </w:p>
          <w:p w:rsidR="001266E2" w:rsidRPr="001219E6" w:rsidRDefault="001266E2" w:rsidP="001266E2">
            <w:pPr>
              <w:snapToGrid w:val="0"/>
              <w:spacing w:line="280" w:lineRule="atLeast"/>
              <w:jc w:val="both"/>
              <w:rPr>
                <w:rFonts w:ascii="標楷體" w:eastAsia="標楷體" w:hAnsi="標楷體"/>
                <w:color w:val="000000" w:themeColor="text1"/>
                <w:sz w:val="20"/>
                <w:szCs w:val="20"/>
              </w:rPr>
            </w:pPr>
            <w:r w:rsidRPr="001219E6">
              <w:rPr>
                <w:rFonts w:ascii="標楷體" w:eastAsia="標楷體" w:hAnsi="標楷體"/>
                <w:color w:val="000000" w:themeColor="text1"/>
                <w:sz w:val="20"/>
                <w:szCs w:val="20"/>
              </w:rPr>
              <w:t>s-</w:t>
            </w:r>
            <w:r w:rsidRPr="001219E6">
              <w:rPr>
                <w:rFonts w:ascii="標楷體" w:eastAsia="標楷體" w:hAnsi="標楷體" w:hint="eastAsia"/>
                <w:color w:val="000000" w:themeColor="text1"/>
                <w:sz w:val="20"/>
                <w:szCs w:val="20"/>
              </w:rPr>
              <w:t>Ⅲ</w:t>
            </w:r>
            <w:r w:rsidRPr="001219E6">
              <w:rPr>
                <w:rFonts w:ascii="標楷體" w:eastAsia="標楷體" w:hAnsi="標楷體"/>
                <w:color w:val="000000" w:themeColor="text1"/>
                <w:sz w:val="20"/>
                <w:szCs w:val="20"/>
              </w:rPr>
              <w:t xml:space="preserve">-3 </w:t>
            </w:r>
            <w:r w:rsidRPr="001219E6">
              <w:rPr>
                <w:rFonts w:ascii="標楷體" w:eastAsia="標楷體" w:hAnsi="標楷體" w:hint="eastAsia"/>
                <w:color w:val="000000" w:themeColor="text1"/>
                <w:sz w:val="20"/>
                <w:szCs w:val="20"/>
              </w:rPr>
              <w:t>從操作活動，理解空間中面與面的關係與簡單立體形體的性質。</w:t>
            </w:r>
            <w:r>
              <w:rPr>
                <w:rFonts w:ascii="標楷體" w:eastAsia="標楷體" w:hAnsi="標楷體" w:hint="eastAsia"/>
                <w:color w:val="000000" w:themeColor="text1"/>
                <w:sz w:val="20"/>
                <w:szCs w:val="20"/>
              </w:rPr>
              <w:t>(保留)</w:t>
            </w:r>
          </w:p>
          <w:p w:rsidR="001266E2" w:rsidRPr="005C2853" w:rsidRDefault="001266E2" w:rsidP="001266E2">
            <w:pPr>
              <w:snapToGrid w:val="0"/>
              <w:spacing w:line="280" w:lineRule="atLeast"/>
              <w:jc w:val="both"/>
              <w:rPr>
                <w:rFonts w:ascii="標楷體" w:eastAsia="標楷體" w:hAnsi="標楷體"/>
                <w:color w:val="000000" w:themeColor="text1"/>
                <w:sz w:val="20"/>
                <w:szCs w:val="20"/>
              </w:rPr>
            </w:pPr>
            <w:r w:rsidRPr="001219E6">
              <w:rPr>
                <w:rFonts w:ascii="標楷體" w:eastAsia="標楷體" w:hAnsi="標楷體"/>
                <w:color w:val="000000" w:themeColor="text1"/>
                <w:sz w:val="20"/>
                <w:szCs w:val="20"/>
              </w:rPr>
              <w:t>s-</w:t>
            </w:r>
            <w:r w:rsidRPr="001219E6">
              <w:rPr>
                <w:rFonts w:ascii="標楷體" w:eastAsia="標楷體" w:hAnsi="標楷體" w:hint="eastAsia"/>
                <w:color w:val="000000" w:themeColor="text1"/>
                <w:sz w:val="20"/>
                <w:szCs w:val="20"/>
              </w:rPr>
              <w:t>Ⅲ</w:t>
            </w:r>
            <w:r w:rsidRPr="001219E6">
              <w:rPr>
                <w:rFonts w:ascii="標楷體" w:eastAsia="標楷體" w:hAnsi="標楷體"/>
                <w:color w:val="000000" w:themeColor="text1"/>
                <w:sz w:val="20"/>
                <w:szCs w:val="20"/>
              </w:rPr>
              <w:t xml:space="preserve">-4 </w:t>
            </w:r>
            <w:r w:rsidRPr="001219E6">
              <w:rPr>
                <w:rFonts w:ascii="標楷體" w:eastAsia="標楷體" w:hAnsi="標楷體" w:hint="eastAsia"/>
                <w:color w:val="000000" w:themeColor="text1"/>
                <w:sz w:val="20"/>
                <w:szCs w:val="20"/>
              </w:rPr>
              <w:t>理解角柱（含正方體、長方體）與圓柱的體積與表面積的計算方式。</w:t>
            </w:r>
            <w:r>
              <w:rPr>
                <w:rFonts w:ascii="標楷體" w:eastAsia="標楷體" w:hAnsi="標楷體" w:hint="eastAsia"/>
                <w:color w:val="000000" w:themeColor="text1"/>
                <w:sz w:val="20"/>
                <w:szCs w:val="20"/>
              </w:rPr>
              <w:t>(保留)</w:t>
            </w:r>
          </w:p>
          <w:p w:rsidR="001266E2" w:rsidRPr="00CD2CB4" w:rsidRDefault="001266E2" w:rsidP="001266E2">
            <w:pPr>
              <w:snapToGrid w:val="0"/>
              <w:spacing w:line="280" w:lineRule="atLeast"/>
              <w:jc w:val="both"/>
              <w:rPr>
                <w:rFonts w:ascii="標楷體" w:eastAsia="標楷體" w:hAnsi="標楷體"/>
                <w:b/>
                <w:color w:val="000000" w:themeColor="text1"/>
                <w:sz w:val="28"/>
                <w:szCs w:val="32"/>
                <w:u w:val="single"/>
              </w:rPr>
            </w:pPr>
            <w:r w:rsidRPr="00CD2CB4">
              <w:rPr>
                <w:rFonts w:ascii="標楷體" w:eastAsia="標楷體" w:hAnsi="標楷體" w:hint="eastAsia"/>
                <w:b/>
                <w:color w:val="000000" w:themeColor="text1"/>
                <w:sz w:val="28"/>
                <w:szCs w:val="32"/>
                <w:u w:val="single"/>
              </w:rPr>
              <w:t>學習內容</w:t>
            </w:r>
          </w:p>
          <w:p w:rsidR="001266E2" w:rsidRDefault="001266E2" w:rsidP="001266E2">
            <w:pPr>
              <w:rPr>
                <w:rFonts w:ascii="標楷體" w:eastAsia="標楷體" w:hAnsi="標楷體"/>
                <w:sz w:val="20"/>
                <w:szCs w:val="20"/>
              </w:rPr>
            </w:pPr>
            <w:r w:rsidRPr="001219E6">
              <w:rPr>
                <w:rFonts w:ascii="標楷體" w:eastAsia="標楷體" w:hAnsi="標楷體"/>
                <w:sz w:val="20"/>
                <w:szCs w:val="20"/>
              </w:rPr>
              <w:t xml:space="preserve">N-6-1 20 </w:t>
            </w:r>
            <w:r w:rsidRPr="001219E6">
              <w:rPr>
                <w:rFonts w:ascii="標楷體" w:eastAsia="標楷體" w:hAnsi="標楷體" w:hint="eastAsia"/>
                <w:sz w:val="20"/>
                <w:szCs w:val="20"/>
              </w:rPr>
              <w:t>以內的質數和質因數：小於</w:t>
            </w:r>
            <w:r w:rsidRPr="001219E6">
              <w:rPr>
                <w:rFonts w:ascii="標楷體" w:eastAsia="標楷體" w:hAnsi="標楷體"/>
                <w:sz w:val="20"/>
                <w:szCs w:val="20"/>
              </w:rPr>
              <w:t xml:space="preserve">20 </w:t>
            </w:r>
            <w:r w:rsidRPr="001219E6">
              <w:rPr>
                <w:rFonts w:ascii="標楷體" w:eastAsia="標楷體" w:hAnsi="標楷體" w:hint="eastAsia"/>
                <w:sz w:val="20"/>
                <w:szCs w:val="20"/>
              </w:rPr>
              <w:t>的質數與合數。</w:t>
            </w:r>
            <w:r w:rsidRPr="001219E6">
              <w:rPr>
                <w:rFonts w:ascii="標楷體" w:eastAsia="標楷體" w:hAnsi="標楷體"/>
                <w:sz w:val="20"/>
                <w:szCs w:val="20"/>
              </w:rPr>
              <w:t>2</w:t>
            </w:r>
            <w:r w:rsidRPr="001219E6">
              <w:rPr>
                <w:rFonts w:ascii="標楷體" w:eastAsia="標楷體" w:hAnsi="標楷體" w:hint="eastAsia"/>
                <w:sz w:val="20"/>
                <w:szCs w:val="20"/>
              </w:rPr>
              <w:t>、</w:t>
            </w:r>
            <w:r w:rsidRPr="001219E6">
              <w:rPr>
                <w:rFonts w:ascii="標楷體" w:eastAsia="標楷體" w:hAnsi="標楷體"/>
                <w:sz w:val="20"/>
                <w:szCs w:val="20"/>
              </w:rPr>
              <w:t>3</w:t>
            </w:r>
            <w:r w:rsidRPr="001219E6">
              <w:rPr>
                <w:rFonts w:ascii="標楷體" w:eastAsia="標楷體" w:hAnsi="標楷體" w:hint="eastAsia"/>
                <w:sz w:val="20"/>
                <w:szCs w:val="20"/>
              </w:rPr>
              <w:t>、</w:t>
            </w:r>
            <w:r w:rsidRPr="001219E6">
              <w:rPr>
                <w:rFonts w:ascii="標楷體" w:eastAsia="標楷體" w:hAnsi="標楷體"/>
                <w:sz w:val="20"/>
                <w:szCs w:val="20"/>
              </w:rPr>
              <w:t xml:space="preserve">5 </w:t>
            </w:r>
            <w:r w:rsidRPr="001219E6">
              <w:rPr>
                <w:rFonts w:ascii="標楷體" w:eastAsia="標楷體" w:hAnsi="標楷體" w:hint="eastAsia"/>
                <w:sz w:val="20"/>
                <w:szCs w:val="20"/>
              </w:rPr>
              <w:t>的質因數判別法。以短除法做質因數的。</w:t>
            </w:r>
            <w:r>
              <w:rPr>
                <w:rFonts w:ascii="標楷體" w:eastAsia="標楷體" w:hAnsi="標楷體" w:hint="eastAsia"/>
                <w:sz w:val="20"/>
                <w:szCs w:val="20"/>
              </w:rPr>
              <w:t>(簡化)</w:t>
            </w:r>
          </w:p>
          <w:p w:rsidR="001266E2" w:rsidRPr="001219E6" w:rsidRDefault="001266E2" w:rsidP="001266E2">
            <w:pPr>
              <w:rPr>
                <w:rFonts w:ascii="標楷體" w:eastAsia="標楷體" w:hAnsi="標楷體"/>
                <w:sz w:val="20"/>
                <w:szCs w:val="20"/>
              </w:rPr>
            </w:pPr>
            <w:r w:rsidRPr="001219E6">
              <w:rPr>
                <w:rFonts w:ascii="標楷體" w:eastAsia="標楷體" w:hAnsi="標楷體"/>
                <w:sz w:val="20"/>
                <w:szCs w:val="20"/>
              </w:rPr>
              <w:t xml:space="preserve">N-6-2-1 </w:t>
            </w:r>
            <w:r w:rsidRPr="001219E6">
              <w:rPr>
                <w:rFonts w:ascii="標楷體" w:eastAsia="標楷體" w:hAnsi="標楷體" w:hint="eastAsia"/>
                <w:sz w:val="20"/>
                <w:szCs w:val="20"/>
              </w:rPr>
              <w:t>最大公因數與最小公倍數。</w:t>
            </w:r>
            <w:r>
              <w:rPr>
                <w:rFonts w:ascii="標楷體" w:eastAsia="標楷體" w:hAnsi="標楷體" w:hint="eastAsia"/>
                <w:sz w:val="20"/>
                <w:szCs w:val="20"/>
              </w:rPr>
              <w:t>(簡化)</w:t>
            </w:r>
          </w:p>
          <w:p w:rsidR="001266E2" w:rsidRPr="001219E6" w:rsidRDefault="001266E2" w:rsidP="001266E2">
            <w:pPr>
              <w:rPr>
                <w:rFonts w:ascii="標楷體" w:eastAsia="標楷體" w:hAnsi="標楷體"/>
                <w:sz w:val="20"/>
                <w:szCs w:val="20"/>
              </w:rPr>
            </w:pPr>
            <w:r w:rsidRPr="001219E6">
              <w:rPr>
                <w:rFonts w:ascii="標楷體" w:eastAsia="標楷體" w:hAnsi="標楷體"/>
                <w:sz w:val="20"/>
                <w:szCs w:val="20"/>
              </w:rPr>
              <w:t xml:space="preserve">N-6-2-2 </w:t>
            </w:r>
            <w:r w:rsidRPr="001219E6">
              <w:rPr>
                <w:rFonts w:ascii="標楷體" w:eastAsia="標楷體" w:hAnsi="標楷體" w:hint="eastAsia"/>
                <w:sz w:val="20"/>
                <w:szCs w:val="20"/>
              </w:rPr>
              <w:t>質因數法與短除法。</w:t>
            </w:r>
          </w:p>
          <w:p w:rsidR="001266E2" w:rsidRDefault="001266E2" w:rsidP="001266E2">
            <w:pPr>
              <w:rPr>
                <w:rFonts w:ascii="標楷體" w:eastAsia="標楷體" w:hAnsi="標楷體"/>
                <w:sz w:val="20"/>
                <w:szCs w:val="20"/>
              </w:rPr>
            </w:pPr>
            <w:r w:rsidRPr="001219E6">
              <w:rPr>
                <w:rFonts w:ascii="標楷體" w:eastAsia="標楷體" w:hAnsi="標楷體"/>
                <w:sz w:val="20"/>
                <w:szCs w:val="20"/>
              </w:rPr>
              <w:t xml:space="preserve">N-6-2-3 </w:t>
            </w:r>
            <w:r w:rsidRPr="001219E6">
              <w:rPr>
                <w:rFonts w:ascii="標楷體" w:eastAsia="標楷體" w:hAnsi="標楷體" w:hint="eastAsia"/>
                <w:sz w:val="20"/>
                <w:szCs w:val="20"/>
              </w:rPr>
              <w:t>運用質因數概念到分數的約分與通分。</w:t>
            </w:r>
          </w:p>
          <w:p w:rsidR="001266E2" w:rsidRPr="001219E6" w:rsidRDefault="001266E2" w:rsidP="001266E2">
            <w:pPr>
              <w:rPr>
                <w:rFonts w:ascii="標楷體" w:eastAsia="標楷體" w:hAnsi="標楷體"/>
                <w:sz w:val="20"/>
                <w:szCs w:val="20"/>
              </w:rPr>
            </w:pPr>
            <w:r w:rsidRPr="001219E6">
              <w:rPr>
                <w:rFonts w:ascii="標楷體" w:eastAsia="標楷體" w:hAnsi="標楷體"/>
                <w:sz w:val="20"/>
                <w:szCs w:val="20"/>
              </w:rPr>
              <w:t xml:space="preserve">N-6-3-1 </w:t>
            </w:r>
            <w:r w:rsidRPr="001219E6">
              <w:rPr>
                <w:rFonts w:ascii="標楷體" w:eastAsia="標楷體" w:hAnsi="標楷體" w:hint="eastAsia"/>
                <w:sz w:val="20"/>
                <w:szCs w:val="20"/>
              </w:rPr>
              <w:t>整數除以分數、分數除以分數。</w:t>
            </w:r>
            <w:r>
              <w:rPr>
                <w:rFonts w:ascii="標楷體" w:eastAsia="標楷體" w:hAnsi="標楷體" w:hint="eastAsia"/>
                <w:sz w:val="20"/>
                <w:szCs w:val="20"/>
              </w:rPr>
              <w:t>(簡化)</w:t>
            </w:r>
          </w:p>
          <w:p w:rsidR="001266E2" w:rsidRDefault="001266E2" w:rsidP="001266E2">
            <w:pPr>
              <w:rPr>
                <w:rFonts w:ascii="標楷體" w:eastAsia="標楷體" w:hAnsi="標楷體"/>
                <w:sz w:val="20"/>
                <w:szCs w:val="20"/>
              </w:rPr>
            </w:pPr>
            <w:r w:rsidRPr="001219E6">
              <w:rPr>
                <w:rFonts w:ascii="標楷體" w:eastAsia="標楷體" w:hAnsi="標楷體"/>
                <w:sz w:val="20"/>
                <w:szCs w:val="20"/>
              </w:rPr>
              <w:t xml:space="preserve">N-6-3-2 </w:t>
            </w:r>
            <w:r w:rsidRPr="001219E6">
              <w:rPr>
                <w:rFonts w:ascii="標楷體" w:eastAsia="標楷體" w:hAnsi="標楷體" w:hint="eastAsia"/>
                <w:sz w:val="20"/>
                <w:szCs w:val="20"/>
              </w:rPr>
              <w:t>理解除以一數等於乘以其倒數之公式。</w:t>
            </w:r>
          </w:p>
          <w:p w:rsidR="001266E2" w:rsidRPr="001219E6" w:rsidRDefault="001266E2" w:rsidP="001266E2">
            <w:pPr>
              <w:rPr>
                <w:rFonts w:ascii="標楷體" w:eastAsia="標楷體" w:hAnsi="標楷體"/>
                <w:sz w:val="20"/>
                <w:szCs w:val="20"/>
              </w:rPr>
            </w:pPr>
            <w:r w:rsidRPr="001219E6">
              <w:rPr>
                <w:rFonts w:ascii="標楷體" w:eastAsia="標楷體" w:hAnsi="標楷體"/>
                <w:sz w:val="20"/>
                <w:szCs w:val="20"/>
              </w:rPr>
              <w:t xml:space="preserve">N-6-4-1 </w:t>
            </w:r>
            <w:r w:rsidRPr="001219E6">
              <w:rPr>
                <w:rFonts w:ascii="標楷體" w:eastAsia="標楷體" w:hAnsi="標楷體" w:hint="eastAsia"/>
                <w:sz w:val="20"/>
                <w:szCs w:val="20"/>
              </w:rPr>
              <w:t>整數除以小數、小數除以小數意義。</w:t>
            </w:r>
            <w:r>
              <w:rPr>
                <w:rFonts w:ascii="標楷體" w:eastAsia="標楷體" w:hAnsi="標楷體" w:hint="eastAsia"/>
                <w:sz w:val="20"/>
                <w:szCs w:val="20"/>
              </w:rPr>
              <w:t>(簡化)</w:t>
            </w:r>
          </w:p>
          <w:p w:rsidR="001266E2" w:rsidRPr="001219E6" w:rsidRDefault="001266E2" w:rsidP="001266E2">
            <w:pPr>
              <w:rPr>
                <w:rFonts w:ascii="標楷體" w:eastAsia="標楷體" w:hAnsi="標楷體"/>
                <w:sz w:val="20"/>
                <w:szCs w:val="20"/>
              </w:rPr>
            </w:pPr>
            <w:r w:rsidRPr="001219E6">
              <w:rPr>
                <w:rFonts w:ascii="標楷體" w:eastAsia="標楷體" w:hAnsi="標楷體" w:hint="eastAsia"/>
                <w:sz w:val="20"/>
                <w:szCs w:val="20"/>
              </w:rPr>
              <w:t>N-6-4-2 直式計算。教師用位值的概念說明直式計算的合理性。</w:t>
            </w:r>
          </w:p>
          <w:p w:rsidR="001266E2" w:rsidRDefault="001266E2" w:rsidP="001266E2">
            <w:pPr>
              <w:rPr>
                <w:rFonts w:ascii="標楷體" w:eastAsia="標楷體" w:hAnsi="標楷體"/>
                <w:sz w:val="20"/>
                <w:szCs w:val="20"/>
              </w:rPr>
            </w:pPr>
            <w:r w:rsidRPr="001219E6">
              <w:rPr>
                <w:rFonts w:ascii="標楷體" w:eastAsia="標楷體" w:hAnsi="標楷體"/>
                <w:sz w:val="20"/>
                <w:szCs w:val="20"/>
              </w:rPr>
              <w:t xml:space="preserve">N-6-4-3 </w:t>
            </w:r>
            <w:r w:rsidRPr="001219E6">
              <w:rPr>
                <w:rFonts w:ascii="標楷體" w:eastAsia="標楷體" w:hAnsi="標楷體" w:hint="eastAsia"/>
                <w:sz w:val="20"/>
                <w:szCs w:val="20"/>
              </w:rPr>
              <w:t>解決商一定比被除數小的錯誤類型。</w:t>
            </w:r>
          </w:p>
          <w:p w:rsidR="001266E2" w:rsidRDefault="001266E2" w:rsidP="001266E2">
            <w:pPr>
              <w:rPr>
                <w:rFonts w:ascii="標楷體" w:eastAsia="標楷體" w:hAnsi="標楷體"/>
                <w:sz w:val="20"/>
                <w:szCs w:val="20"/>
              </w:rPr>
            </w:pPr>
            <w:r w:rsidRPr="001219E6">
              <w:rPr>
                <w:rFonts w:ascii="標楷體" w:eastAsia="標楷體" w:hAnsi="標楷體"/>
                <w:sz w:val="20"/>
                <w:szCs w:val="20"/>
              </w:rPr>
              <w:t xml:space="preserve">N-6-6 </w:t>
            </w:r>
            <w:r w:rsidRPr="001219E6">
              <w:rPr>
                <w:rFonts w:ascii="標楷體" w:eastAsia="標楷體" w:hAnsi="標楷體" w:hint="eastAsia"/>
                <w:sz w:val="20"/>
                <w:szCs w:val="20"/>
              </w:rPr>
              <w:t>比與比值：異類量的比與同類量的比之比值的意義。</w:t>
            </w:r>
            <w:r>
              <w:rPr>
                <w:rFonts w:ascii="標楷體" w:eastAsia="標楷體" w:hAnsi="標楷體" w:hint="eastAsia"/>
                <w:sz w:val="20"/>
                <w:szCs w:val="20"/>
              </w:rPr>
              <w:t>(保留)</w:t>
            </w:r>
          </w:p>
          <w:p w:rsidR="001266E2" w:rsidRPr="001219E6" w:rsidRDefault="001266E2" w:rsidP="001266E2">
            <w:pPr>
              <w:rPr>
                <w:rFonts w:ascii="標楷體" w:eastAsia="標楷體" w:hAnsi="標楷體"/>
                <w:sz w:val="20"/>
                <w:szCs w:val="20"/>
              </w:rPr>
            </w:pPr>
            <w:r w:rsidRPr="001219E6">
              <w:rPr>
                <w:rFonts w:ascii="標楷體" w:eastAsia="標楷體" w:hAnsi="標楷體"/>
                <w:sz w:val="20"/>
                <w:szCs w:val="20"/>
              </w:rPr>
              <w:t xml:space="preserve">N-6-7-1 </w:t>
            </w:r>
            <w:r w:rsidRPr="001219E6">
              <w:rPr>
                <w:rFonts w:ascii="標楷體" w:eastAsia="標楷體" w:hAnsi="標楷體" w:hint="eastAsia"/>
                <w:sz w:val="20"/>
                <w:szCs w:val="20"/>
              </w:rPr>
              <w:t>速度：比和比值的應用。速度的意義。</w:t>
            </w:r>
            <w:r>
              <w:rPr>
                <w:rFonts w:ascii="標楷體" w:eastAsia="標楷體" w:hAnsi="標楷體" w:hint="eastAsia"/>
                <w:sz w:val="20"/>
                <w:szCs w:val="20"/>
              </w:rPr>
              <w:t>(簡化)</w:t>
            </w:r>
          </w:p>
          <w:p w:rsidR="001266E2" w:rsidRPr="001219E6" w:rsidRDefault="001266E2" w:rsidP="001266E2">
            <w:pPr>
              <w:rPr>
                <w:rFonts w:ascii="標楷體" w:eastAsia="標楷體" w:hAnsi="標楷體"/>
                <w:sz w:val="20"/>
                <w:szCs w:val="20"/>
              </w:rPr>
            </w:pPr>
            <w:r w:rsidRPr="001219E6">
              <w:rPr>
                <w:rFonts w:ascii="標楷體" w:eastAsia="標楷體" w:hAnsi="標楷體" w:hint="eastAsia"/>
                <w:sz w:val="20"/>
                <w:szCs w:val="20"/>
              </w:rPr>
              <w:t>N-6-7-2 能做單位換算（大單位到小單位）。含不同時間區段的平均速度。</w:t>
            </w:r>
          </w:p>
          <w:p w:rsidR="001266E2" w:rsidRPr="001219E6" w:rsidRDefault="001266E2" w:rsidP="001266E2">
            <w:pPr>
              <w:rPr>
                <w:rFonts w:ascii="標楷體" w:eastAsia="標楷體" w:hAnsi="標楷體"/>
                <w:sz w:val="20"/>
                <w:szCs w:val="20"/>
              </w:rPr>
            </w:pPr>
            <w:r w:rsidRPr="001219E6">
              <w:rPr>
                <w:rFonts w:ascii="標楷體" w:eastAsia="標楷體" w:hAnsi="標楷體" w:hint="eastAsia"/>
                <w:sz w:val="20"/>
                <w:szCs w:val="20"/>
              </w:rPr>
              <w:t>N-6-7-3 能做單位換算（大單位到小單位）。含「距離＝速度×時間」公式。</w:t>
            </w:r>
          </w:p>
          <w:p w:rsidR="001266E2" w:rsidRDefault="001266E2" w:rsidP="001266E2">
            <w:pPr>
              <w:rPr>
                <w:rFonts w:ascii="標楷體" w:eastAsia="標楷體" w:hAnsi="標楷體"/>
                <w:sz w:val="20"/>
                <w:szCs w:val="20"/>
              </w:rPr>
            </w:pPr>
            <w:r w:rsidRPr="001219E6">
              <w:rPr>
                <w:rFonts w:ascii="標楷體" w:eastAsia="標楷體" w:hAnsi="標楷體"/>
                <w:sz w:val="20"/>
                <w:szCs w:val="20"/>
              </w:rPr>
              <w:t xml:space="preserve">N-6-7-4 </w:t>
            </w:r>
            <w:r w:rsidRPr="001219E6">
              <w:rPr>
                <w:rFonts w:ascii="標楷體" w:eastAsia="標楷體" w:hAnsi="標楷體" w:hint="eastAsia"/>
                <w:sz w:val="20"/>
                <w:szCs w:val="20"/>
              </w:rPr>
              <w:t>用比例思考協助解題。</w:t>
            </w:r>
          </w:p>
          <w:p w:rsidR="001266E2" w:rsidRDefault="001266E2" w:rsidP="001266E2">
            <w:pPr>
              <w:rPr>
                <w:rFonts w:ascii="標楷體" w:eastAsia="標楷體" w:hAnsi="標楷體"/>
                <w:sz w:val="20"/>
                <w:szCs w:val="20"/>
              </w:rPr>
            </w:pPr>
            <w:r w:rsidRPr="001219E6">
              <w:rPr>
                <w:rFonts w:ascii="標楷體" w:eastAsia="標楷體" w:hAnsi="標楷體"/>
                <w:sz w:val="20"/>
                <w:szCs w:val="20"/>
              </w:rPr>
              <w:t xml:space="preserve">S-6-3 </w:t>
            </w:r>
            <w:r w:rsidRPr="001219E6">
              <w:rPr>
                <w:rFonts w:ascii="標楷體" w:eastAsia="標楷體" w:hAnsi="標楷體" w:hint="eastAsia"/>
                <w:sz w:val="20"/>
                <w:szCs w:val="20"/>
              </w:rPr>
              <w:t>圓周率、圓周長、圓面積、扇形面積：用分割說明圓面積公式。</w:t>
            </w:r>
            <w:r>
              <w:rPr>
                <w:rFonts w:ascii="標楷體" w:eastAsia="標楷體" w:hAnsi="標楷體" w:hint="eastAsia"/>
                <w:sz w:val="20"/>
                <w:szCs w:val="20"/>
              </w:rPr>
              <w:t>(保留)</w:t>
            </w:r>
          </w:p>
          <w:p w:rsidR="001266E2" w:rsidRPr="001219E6" w:rsidRDefault="001266E2" w:rsidP="001266E2">
            <w:pPr>
              <w:snapToGrid w:val="0"/>
              <w:spacing w:line="280" w:lineRule="atLeast"/>
              <w:jc w:val="both"/>
              <w:rPr>
                <w:rFonts w:ascii="標楷體" w:eastAsia="標楷體" w:hAnsi="標楷體"/>
                <w:sz w:val="20"/>
                <w:szCs w:val="20"/>
              </w:rPr>
            </w:pPr>
            <w:r w:rsidRPr="001219E6">
              <w:rPr>
                <w:rFonts w:ascii="標楷體" w:eastAsia="標楷體" w:hAnsi="標楷體"/>
                <w:sz w:val="20"/>
                <w:szCs w:val="20"/>
              </w:rPr>
              <w:t xml:space="preserve">S-6-4-1 </w:t>
            </w:r>
            <w:r w:rsidRPr="001219E6">
              <w:rPr>
                <w:rFonts w:ascii="標楷體" w:eastAsia="標楷體" w:hAnsi="標楷體" w:hint="eastAsia"/>
                <w:sz w:val="20"/>
                <w:szCs w:val="20"/>
              </w:rPr>
              <w:t>理解柱體體積與表面積。</w:t>
            </w:r>
            <w:r>
              <w:rPr>
                <w:rFonts w:ascii="標楷體" w:eastAsia="標楷體" w:hAnsi="標楷體" w:hint="eastAsia"/>
                <w:sz w:val="20"/>
                <w:szCs w:val="20"/>
              </w:rPr>
              <w:t>(簡化)</w:t>
            </w:r>
          </w:p>
          <w:p w:rsidR="001266E2" w:rsidRPr="001219E6" w:rsidRDefault="001266E2" w:rsidP="001266E2">
            <w:pPr>
              <w:snapToGrid w:val="0"/>
              <w:spacing w:line="280" w:lineRule="atLeast"/>
              <w:jc w:val="both"/>
              <w:rPr>
                <w:rFonts w:ascii="標楷體" w:eastAsia="標楷體" w:hAnsi="標楷體"/>
                <w:sz w:val="20"/>
                <w:szCs w:val="20"/>
              </w:rPr>
            </w:pPr>
            <w:r w:rsidRPr="001219E6">
              <w:rPr>
                <w:rFonts w:ascii="標楷體" w:eastAsia="標楷體" w:hAnsi="標楷體"/>
                <w:sz w:val="20"/>
                <w:szCs w:val="20"/>
              </w:rPr>
              <w:t xml:space="preserve">S-6-4-2 </w:t>
            </w:r>
            <w:r w:rsidRPr="001219E6">
              <w:rPr>
                <w:rFonts w:ascii="標楷體" w:eastAsia="標楷體" w:hAnsi="標楷體" w:hint="eastAsia"/>
                <w:sz w:val="20"/>
                <w:szCs w:val="20"/>
              </w:rPr>
              <w:t>利用簡單柱體，理解「柱體體積＝底面積×高」的公式。</w:t>
            </w:r>
          </w:p>
          <w:p w:rsidR="001266E2" w:rsidRDefault="001266E2" w:rsidP="001266E2">
            <w:pPr>
              <w:snapToGrid w:val="0"/>
              <w:spacing w:line="280" w:lineRule="atLeast"/>
              <w:jc w:val="both"/>
              <w:rPr>
                <w:rFonts w:ascii="標楷體" w:eastAsia="標楷體" w:hAnsi="標楷體"/>
                <w:sz w:val="20"/>
                <w:szCs w:val="20"/>
              </w:rPr>
            </w:pPr>
            <w:r w:rsidRPr="001219E6">
              <w:rPr>
                <w:rFonts w:ascii="標楷體" w:eastAsia="標楷體" w:hAnsi="標楷體"/>
                <w:sz w:val="20"/>
                <w:szCs w:val="20"/>
              </w:rPr>
              <w:t xml:space="preserve">S-6-4-3 </w:t>
            </w:r>
            <w:r w:rsidRPr="001219E6">
              <w:rPr>
                <w:rFonts w:ascii="標楷體" w:eastAsia="標楷體" w:hAnsi="標楷體" w:hint="eastAsia"/>
                <w:sz w:val="20"/>
                <w:szCs w:val="20"/>
              </w:rPr>
              <w:t>理解簡單複合形體體積。</w:t>
            </w:r>
          </w:p>
          <w:p w:rsidR="001266E2" w:rsidRPr="00067101" w:rsidRDefault="001266E2" w:rsidP="001266E2">
            <w:pPr>
              <w:snapToGrid w:val="0"/>
              <w:spacing w:line="280" w:lineRule="atLeast"/>
              <w:jc w:val="both"/>
              <w:rPr>
                <w:rFonts w:ascii="標楷體" w:eastAsia="標楷體" w:hAnsi="標楷體"/>
                <w:color w:val="000000" w:themeColor="text1"/>
                <w:sz w:val="20"/>
                <w:szCs w:val="32"/>
              </w:rPr>
            </w:pPr>
            <w:r w:rsidRPr="00067101">
              <w:rPr>
                <w:rFonts w:ascii="標楷體" w:eastAsia="標楷體" w:hAnsi="標楷體"/>
                <w:color w:val="000000" w:themeColor="text1"/>
                <w:sz w:val="20"/>
                <w:szCs w:val="32"/>
              </w:rPr>
              <w:t xml:space="preserve">R-6-1-1 </w:t>
            </w:r>
            <w:r w:rsidRPr="00067101">
              <w:rPr>
                <w:rFonts w:ascii="標楷體" w:eastAsia="標楷體" w:hAnsi="標楷體" w:hint="eastAsia"/>
                <w:color w:val="000000" w:themeColor="text1"/>
                <w:sz w:val="20"/>
                <w:szCs w:val="32"/>
              </w:rPr>
              <w:t>理解整數、小數、分數都是數，享有一樣的計算規律。</w:t>
            </w:r>
            <w:r>
              <w:rPr>
                <w:rFonts w:ascii="標楷體" w:eastAsia="標楷體" w:hAnsi="標楷體" w:hint="eastAsia"/>
                <w:color w:val="000000" w:themeColor="text1"/>
                <w:sz w:val="20"/>
                <w:szCs w:val="32"/>
              </w:rPr>
              <w:t>(簡化)</w:t>
            </w:r>
          </w:p>
          <w:p w:rsidR="001266E2" w:rsidRPr="00067101" w:rsidRDefault="001266E2" w:rsidP="001266E2">
            <w:pPr>
              <w:snapToGrid w:val="0"/>
              <w:spacing w:line="280" w:lineRule="atLeast"/>
              <w:jc w:val="both"/>
              <w:rPr>
                <w:rFonts w:ascii="標楷體" w:eastAsia="標楷體" w:hAnsi="標楷體"/>
                <w:color w:val="000000" w:themeColor="text1"/>
                <w:sz w:val="20"/>
                <w:szCs w:val="32"/>
              </w:rPr>
            </w:pPr>
            <w:r w:rsidRPr="00067101">
              <w:rPr>
                <w:rFonts w:ascii="標楷體" w:eastAsia="標楷體" w:hAnsi="標楷體"/>
                <w:color w:val="000000" w:themeColor="text1"/>
                <w:sz w:val="20"/>
                <w:szCs w:val="32"/>
              </w:rPr>
              <w:t xml:space="preserve">R-6-1-2 </w:t>
            </w:r>
            <w:r w:rsidRPr="00067101">
              <w:rPr>
                <w:rFonts w:ascii="標楷體" w:eastAsia="標楷體" w:hAnsi="標楷體" w:hint="eastAsia"/>
                <w:color w:val="000000" w:themeColor="text1"/>
                <w:sz w:val="20"/>
                <w:szCs w:val="32"/>
              </w:rPr>
              <w:t>理解整數乘除計算及規律，因分數運算更容易理解。</w:t>
            </w:r>
          </w:p>
          <w:p w:rsidR="001266E2" w:rsidRPr="00CD2CB4" w:rsidRDefault="001266E2" w:rsidP="001266E2">
            <w:pPr>
              <w:snapToGrid w:val="0"/>
              <w:spacing w:line="280" w:lineRule="atLeast"/>
              <w:jc w:val="both"/>
              <w:rPr>
                <w:rFonts w:ascii="標楷體" w:eastAsia="標楷體" w:hAnsi="標楷體"/>
                <w:color w:val="000000" w:themeColor="text1"/>
                <w:sz w:val="20"/>
                <w:szCs w:val="32"/>
              </w:rPr>
            </w:pPr>
            <w:r w:rsidRPr="00067101">
              <w:rPr>
                <w:rFonts w:ascii="標楷體" w:eastAsia="標楷體" w:hAnsi="標楷體" w:hint="eastAsia"/>
                <w:color w:val="000000" w:themeColor="text1"/>
                <w:sz w:val="20"/>
                <w:szCs w:val="32"/>
              </w:rPr>
              <w:t>R-6-1-3 體會乘法和除法的計算實為一體。</w:t>
            </w:r>
          </w:p>
        </w:tc>
      </w:tr>
      <w:tr w:rsidR="001266E2" w:rsidRPr="00CD2CB4" w:rsidTr="001266E2">
        <w:tc>
          <w:tcPr>
            <w:tcW w:w="2385" w:type="dxa"/>
            <w:gridSpan w:val="2"/>
            <w:vAlign w:val="center"/>
          </w:tcPr>
          <w:p w:rsidR="001266E2" w:rsidRPr="00CD2CB4" w:rsidRDefault="001266E2" w:rsidP="001266E2">
            <w:pPr>
              <w:snapToGrid w:val="0"/>
              <w:spacing w:line="280" w:lineRule="atLeast"/>
              <w:jc w:val="center"/>
              <w:rPr>
                <w:rFonts w:ascii="標楷體" w:eastAsia="標楷體" w:hAnsi="標楷體"/>
                <w:b/>
              </w:rPr>
            </w:pPr>
            <w:r w:rsidRPr="00CD2CB4">
              <w:rPr>
                <w:rFonts w:ascii="標楷體" w:eastAsia="標楷體" w:hAnsi="標楷體" w:hint="eastAsia"/>
                <w:b/>
              </w:rPr>
              <w:lastRenderedPageBreak/>
              <w:t>本學年學習目標</w:t>
            </w:r>
          </w:p>
        </w:tc>
        <w:tc>
          <w:tcPr>
            <w:tcW w:w="7163" w:type="dxa"/>
            <w:gridSpan w:val="5"/>
            <w:vAlign w:val="center"/>
          </w:tcPr>
          <w:p w:rsidR="001266E2" w:rsidRPr="00CD2CB4" w:rsidRDefault="001266E2" w:rsidP="001266E2">
            <w:pPr>
              <w:snapToGrid w:val="0"/>
              <w:spacing w:line="280" w:lineRule="atLeast"/>
              <w:jc w:val="both"/>
              <w:rPr>
                <w:rFonts w:ascii="標楷體" w:eastAsia="標楷體" w:hAnsi="標楷體"/>
              </w:rPr>
            </w:pPr>
            <w:r w:rsidRPr="00CD2CB4">
              <w:rPr>
                <w:rFonts w:ascii="標楷體" w:eastAsia="標楷體" w:hAnsi="標楷體" w:hint="eastAsia"/>
              </w:rPr>
              <w:t>1.</w:t>
            </w:r>
            <w:r w:rsidRPr="00CD2CB4">
              <w:rPr>
                <w:rFonts w:ascii="標楷體" w:eastAsia="標楷體" w:hAnsi="標楷體" w:hint="eastAsia"/>
              </w:rPr>
              <w:tab/>
              <w:t>掌握數、量、形的概念與關係。</w:t>
            </w:r>
          </w:p>
          <w:p w:rsidR="001266E2" w:rsidRPr="00CD2CB4" w:rsidRDefault="001266E2" w:rsidP="001266E2">
            <w:pPr>
              <w:snapToGrid w:val="0"/>
              <w:spacing w:line="280" w:lineRule="atLeast"/>
              <w:jc w:val="both"/>
              <w:rPr>
                <w:rFonts w:ascii="標楷體" w:eastAsia="標楷體" w:hAnsi="標楷體"/>
              </w:rPr>
            </w:pPr>
            <w:r w:rsidRPr="00CD2CB4">
              <w:rPr>
                <w:rFonts w:ascii="標楷體" w:eastAsia="標楷體" w:hAnsi="標楷體" w:hint="eastAsia"/>
              </w:rPr>
              <w:t>2.</w:t>
            </w:r>
            <w:r w:rsidRPr="00CD2CB4">
              <w:rPr>
                <w:rFonts w:ascii="標楷體" w:eastAsia="標楷體" w:hAnsi="標楷體" w:hint="eastAsia"/>
              </w:rPr>
              <w:tab/>
              <w:t>培養日常所需的數學素養。</w:t>
            </w:r>
          </w:p>
          <w:p w:rsidR="001266E2" w:rsidRPr="00CD2CB4" w:rsidRDefault="001266E2" w:rsidP="001266E2">
            <w:pPr>
              <w:snapToGrid w:val="0"/>
              <w:spacing w:line="280" w:lineRule="atLeast"/>
              <w:jc w:val="both"/>
              <w:rPr>
                <w:rFonts w:ascii="標楷體" w:eastAsia="標楷體" w:hAnsi="標楷體"/>
              </w:rPr>
            </w:pPr>
            <w:r w:rsidRPr="00CD2CB4">
              <w:rPr>
                <w:rFonts w:ascii="標楷體" w:eastAsia="標楷體" w:hAnsi="標楷體" w:hint="eastAsia"/>
              </w:rPr>
              <w:t>3.</w:t>
            </w:r>
            <w:r w:rsidRPr="00CD2CB4">
              <w:rPr>
                <w:rFonts w:ascii="標楷體" w:eastAsia="標楷體" w:hAnsi="標楷體" w:hint="eastAsia"/>
              </w:rPr>
              <w:tab/>
              <w:t>發展形成數學問題與解決數學問題的能力。</w:t>
            </w:r>
          </w:p>
          <w:p w:rsidR="001266E2" w:rsidRPr="00CD2CB4" w:rsidRDefault="001266E2" w:rsidP="001266E2">
            <w:pPr>
              <w:snapToGrid w:val="0"/>
              <w:spacing w:line="280" w:lineRule="atLeast"/>
              <w:jc w:val="both"/>
              <w:rPr>
                <w:rFonts w:ascii="標楷體" w:eastAsia="標楷體" w:hAnsi="標楷體"/>
              </w:rPr>
            </w:pPr>
            <w:r w:rsidRPr="00CD2CB4">
              <w:rPr>
                <w:rFonts w:ascii="標楷體" w:eastAsia="標楷體" w:hAnsi="標楷體" w:hint="eastAsia"/>
              </w:rPr>
              <w:t>4.</w:t>
            </w:r>
            <w:r w:rsidRPr="00CD2CB4">
              <w:rPr>
                <w:rFonts w:ascii="標楷體" w:eastAsia="標楷體" w:hAnsi="標楷體" w:hint="eastAsia"/>
              </w:rPr>
              <w:tab/>
              <w:t>發展以數學作為明確表達、理性溝通工具的能力。</w:t>
            </w:r>
          </w:p>
          <w:p w:rsidR="001266E2" w:rsidRPr="00CD2CB4" w:rsidRDefault="001266E2" w:rsidP="001266E2">
            <w:pPr>
              <w:snapToGrid w:val="0"/>
              <w:spacing w:line="280" w:lineRule="atLeast"/>
              <w:jc w:val="both"/>
              <w:rPr>
                <w:rFonts w:ascii="標楷體" w:eastAsia="標楷體" w:hAnsi="標楷體"/>
              </w:rPr>
            </w:pPr>
            <w:r w:rsidRPr="00CD2CB4">
              <w:rPr>
                <w:rFonts w:ascii="標楷體" w:eastAsia="標楷體" w:hAnsi="標楷體" w:hint="eastAsia"/>
              </w:rPr>
              <w:t>5.</w:t>
            </w:r>
            <w:r w:rsidRPr="00CD2CB4">
              <w:rPr>
                <w:rFonts w:ascii="標楷體" w:eastAsia="標楷體" w:hAnsi="標楷體" w:hint="eastAsia"/>
              </w:rPr>
              <w:tab/>
              <w:t>培養數學的批判分析能力。</w:t>
            </w:r>
          </w:p>
          <w:p w:rsidR="001266E2" w:rsidRPr="00CD2CB4" w:rsidRDefault="001266E2" w:rsidP="001266E2">
            <w:pPr>
              <w:snapToGrid w:val="0"/>
              <w:spacing w:line="280" w:lineRule="atLeast"/>
              <w:jc w:val="both"/>
              <w:rPr>
                <w:rFonts w:ascii="標楷體" w:eastAsia="標楷體" w:hAnsi="標楷體"/>
              </w:rPr>
            </w:pPr>
            <w:r w:rsidRPr="00CD2CB4">
              <w:rPr>
                <w:rFonts w:ascii="標楷體" w:eastAsia="標楷體" w:hAnsi="標楷體" w:hint="eastAsia"/>
              </w:rPr>
              <w:t>6.</w:t>
            </w:r>
            <w:r w:rsidRPr="00CD2CB4">
              <w:rPr>
                <w:rFonts w:ascii="標楷體" w:eastAsia="標楷體" w:hAnsi="標楷體" w:hint="eastAsia"/>
              </w:rPr>
              <w:tab/>
              <w:t>培養欣賞數學的能力。</w:t>
            </w:r>
          </w:p>
        </w:tc>
      </w:tr>
      <w:tr w:rsidR="001266E2" w:rsidRPr="00CD2CB4" w:rsidTr="001266E2">
        <w:tc>
          <w:tcPr>
            <w:tcW w:w="2385" w:type="dxa"/>
            <w:gridSpan w:val="2"/>
            <w:vAlign w:val="center"/>
          </w:tcPr>
          <w:p w:rsidR="001266E2" w:rsidRPr="00CD2CB4" w:rsidRDefault="001266E2" w:rsidP="001266E2">
            <w:pPr>
              <w:snapToGrid w:val="0"/>
              <w:spacing w:line="280" w:lineRule="atLeast"/>
              <w:jc w:val="center"/>
              <w:rPr>
                <w:rFonts w:ascii="標楷體" w:eastAsia="標楷體" w:hAnsi="標楷體"/>
                <w:sz w:val="22"/>
              </w:rPr>
            </w:pPr>
            <w:r w:rsidRPr="00CD2CB4">
              <w:rPr>
                <w:rFonts w:ascii="標楷體" w:eastAsia="標楷體" w:hAnsi="標楷體" w:hint="eastAsia"/>
                <w:sz w:val="22"/>
              </w:rPr>
              <w:t>融入之議題</w:t>
            </w:r>
          </w:p>
        </w:tc>
        <w:tc>
          <w:tcPr>
            <w:tcW w:w="7163" w:type="dxa"/>
            <w:gridSpan w:val="5"/>
            <w:vAlign w:val="center"/>
          </w:tcPr>
          <w:p w:rsidR="001266E2" w:rsidRPr="00CD2CB4" w:rsidRDefault="001266E2" w:rsidP="001266E2">
            <w:pPr>
              <w:snapToGrid w:val="0"/>
              <w:spacing w:line="280" w:lineRule="atLeast"/>
              <w:jc w:val="both"/>
              <w:rPr>
                <w:rFonts w:ascii="標楷體" w:eastAsia="標楷體" w:hAnsi="標楷體"/>
              </w:rPr>
            </w:pPr>
            <w:r w:rsidRPr="00CD2CB4">
              <w:rPr>
                <w:rFonts w:ascii="標楷體" w:eastAsia="標楷體" w:hAnsi="標楷體" w:hint="eastAsia"/>
              </w:rPr>
              <w:t>性別平等教育、人權教育、生涯發展教育</w:t>
            </w:r>
          </w:p>
        </w:tc>
      </w:tr>
      <w:tr w:rsidR="001266E2" w:rsidRPr="00CD2CB4" w:rsidTr="001266E2">
        <w:tc>
          <w:tcPr>
            <w:tcW w:w="2385" w:type="dxa"/>
            <w:gridSpan w:val="2"/>
            <w:vAlign w:val="center"/>
          </w:tcPr>
          <w:p w:rsidR="001266E2" w:rsidRPr="00CD2CB4" w:rsidRDefault="001266E2" w:rsidP="001266E2">
            <w:pPr>
              <w:snapToGrid w:val="0"/>
              <w:spacing w:line="280" w:lineRule="atLeast"/>
              <w:jc w:val="center"/>
              <w:rPr>
                <w:rFonts w:ascii="標楷體" w:eastAsia="標楷體" w:hAnsi="標楷體"/>
                <w:b/>
              </w:rPr>
            </w:pPr>
            <w:r w:rsidRPr="00CD2CB4">
              <w:rPr>
                <w:rFonts w:ascii="標楷體" w:eastAsia="標楷體" w:hAnsi="標楷體" w:hint="eastAsia"/>
                <w:b/>
              </w:rPr>
              <w:t>本學期學習目標</w:t>
            </w:r>
          </w:p>
        </w:tc>
        <w:tc>
          <w:tcPr>
            <w:tcW w:w="7163" w:type="dxa"/>
            <w:gridSpan w:val="5"/>
            <w:vAlign w:val="center"/>
          </w:tcPr>
          <w:p w:rsidR="001266E2" w:rsidRPr="005B3496" w:rsidRDefault="001266E2" w:rsidP="001266E2">
            <w:pPr>
              <w:spacing w:line="0" w:lineRule="atLeast"/>
              <w:jc w:val="both"/>
              <w:rPr>
                <w:rFonts w:ascii="標楷體" w:eastAsia="標楷體" w:hAnsi="標楷體"/>
                <w:snapToGrid w:val="0"/>
                <w:sz w:val="22"/>
                <w:szCs w:val="20"/>
              </w:rPr>
            </w:pPr>
            <w:r w:rsidRPr="005B3496">
              <w:rPr>
                <w:rFonts w:ascii="標楷體" w:eastAsia="標楷體" w:hAnsi="標楷體"/>
                <w:snapToGrid w:val="0"/>
                <w:sz w:val="22"/>
                <w:szCs w:val="20"/>
              </w:rPr>
              <w:t>1.</w:t>
            </w:r>
            <w:r w:rsidRPr="005B3496">
              <w:rPr>
                <w:rFonts w:ascii="標楷體" w:eastAsia="標楷體" w:hAnsi="標楷體" w:hint="eastAsia"/>
                <w:snapToGrid w:val="0"/>
                <w:sz w:val="22"/>
                <w:szCs w:val="20"/>
              </w:rPr>
              <w:t>認識質數與合數，並能將一個合數做質因數分解，能利用短除法求最大公因數與最小公倍數，且知道互質的意義。</w:t>
            </w:r>
          </w:p>
          <w:p w:rsidR="001266E2" w:rsidRPr="005B3496" w:rsidRDefault="001266E2" w:rsidP="001266E2">
            <w:pPr>
              <w:spacing w:line="0" w:lineRule="atLeast"/>
              <w:jc w:val="both"/>
              <w:rPr>
                <w:rFonts w:ascii="標楷體" w:eastAsia="標楷體" w:hAnsi="標楷體"/>
                <w:snapToGrid w:val="0"/>
                <w:sz w:val="22"/>
                <w:szCs w:val="20"/>
              </w:rPr>
            </w:pPr>
            <w:r w:rsidRPr="005B3496">
              <w:rPr>
                <w:rFonts w:ascii="標楷體" w:eastAsia="標楷體" w:hAnsi="標楷體"/>
                <w:snapToGrid w:val="0"/>
                <w:sz w:val="22"/>
                <w:szCs w:val="20"/>
              </w:rPr>
              <w:t>2.</w:t>
            </w:r>
            <w:r w:rsidRPr="005B3496">
              <w:rPr>
                <w:rFonts w:ascii="標楷體" w:eastAsia="標楷體" w:hAnsi="標楷體" w:hint="eastAsia"/>
                <w:snapToGrid w:val="0"/>
                <w:sz w:val="22"/>
                <w:szCs w:val="20"/>
              </w:rPr>
              <w:t>能利用最大公因數將一個分數約成最簡分數，並熟練分數的除法計算，且能解決生活中的問題。</w:t>
            </w:r>
          </w:p>
          <w:p w:rsidR="001266E2" w:rsidRPr="005B3496" w:rsidRDefault="001266E2" w:rsidP="001266E2">
            <w:pPr>
              <w:spacing w:line="0" w:lineRule="atLeast"/>
              <w:jc w:val="both"/>
              <w:rPr>
                <w:rFonts w:ascii="標楷體" w:eastAsia="標楷體" w:hAnsi="標楷體"/>
                <w:snapToGrid w:val="0"/>
                <w:sz w:val="22"/>
                <w:szCs w:val="20"/>
              </w:rPr>
            </w:pPr>
            <w:r w:rsidRPr="005B3496">
              <w:rPr>
                <w:rFonts w:ascii="標楷體" w:eastAsia="標楷體" w:hAnsi="標楷體" w:hint="eastAsia"/>
                <w:snapToGrid w:val="0"/>
                <w:sz w:val="22"/>
                <w:szCs w:val="20"/>
              </w:rPr>
              <w:t>3</w:t>
            </w:r>
            <w:r w:rsidRPr="005B3496">
              <w:rPr>
                <w:rFonts w:ascii="標楷體" w:eastAsia="標楷體" w:hAnsi="標楷體"/>
                <w:snapToGrid w:val="0"/>
                <w:sz w:val="22"/>
                <w:szCs w:val="20"/>
              </w:rPr>
              <w:t>.</w:t>
            </w:r>
            <w:r w:rsidRPr="005B3496">
              <w:rPr>
                <w:rFonts w:ascii="標楷體" w:eastAsia="標楷體" w:hAnsi="標楷體" w:hint="eastAsia"/>
                <w:snapToGrid w:val="0"/>
                <w:sz w:val="22"/>
                <w:szCs w:val="20"/>
              </w:rPr>
              <w:t>熟練小數的除法，且能對小數取概數。</w:t>
            </w:r>
          </w:p>
          <w:p w:rsidR="001266E2" w:rsidRPr="005B3496" w:rsidRDefault="001266E2" w:rsidP="001266E2">
            <w:pPr>
              <w:spacing w:line="0" w:lineRule="atLeast"/>
              <w:jc w:val="both"/>
              <w:rPr>
                <w:rFonts w:ascii="標楷體" w:eastAsia="標楷體" w:hAnsi="標楷體"/>
                <w:snapToGrid w:val="0"/>
                <w:sz w:val="22"/>
                <w:szCs w:val="20"/>
              </w:rPr>
            </w:pPr>
            <w:r w:rsidRPr="005B3496">
              <w:rPr>
                <w:rFonts w:ascii="標楷體" w:eastAsia="標楷體" w:hAnsi="標楷體" w:hint="eastAsia"/>
                <w:snapToGrid w:val="0"/>
                <w:sz w:val="22"/>
                <w:szCs w:val="20"/>
              </w:rPr>
              <w:t>4.知道比與比值的意義，並利用相等的比解決生活中的問題</w:t>
            </w:r>
          </w:p>
          <w:p w:rsidR="001266E2" w:rsidRPr="005B3496" w:rsidRDefault="001266E2" w:rsidP="001266E2">
            <w:pPr>
              <w:spacing w:line="0" w:lineRule="atLeast"/>
              <w:jc w:val="both"/>
              <w:rPr>
                <w:rFonts w:ascii="標楷體" w:eastAsia="標楷體" w:hAnsi="標楷體"/>
                <w:snapToGrid w:val="0"/>
                <w:sz w:val="22"/>
                <w:szCs w:val="20"/>
              </w:rPr>
            </w:pPr>
            <w:r w:rsidRPr="005B3496">
              <w:rPr>
                <w:rFonts w:ascii="標楷體" w:eastAsia="標楷體" w:hAnsi="標楷體"/>
                <w:snapToGrid w:val="0"/>
                <w:sz w:val="22"/>
                <w:szCs w:val="20"/>
              </w:rPr>
              <w:t>5.</w:t>
            </w:r>
            <w:r w:rsidRPr="005B3496">
              <w:rPr>
                <w:rFonts w:ascii="標楷體" w:eastAsia="標楷體" w:hAnsi="標楷體" w:hint="eastAsia"/>
                <w:snapToGrid w:val="0"/>
                <w:sz w:val="22"/>
                <w:szCs w:val="20"/>
              </w:rPr>
              <w:t>知道圓周率與圓周長的關係，且能計算圓周長、扇形周長與複合圖形的周長。</w:t>
            </w:r>
          </w:p>
          <w:p w:rsidR="001266E2" w:rsidRPr="005B3496" w:rsidRDefault="001266E2" w:rsidP="001266E2">
            <w:pPr>
              <w:spacing w:line="0" w:lineRule="atLeast"/>
              <w:jc w:val="both"/>
              <w:rPr>
                <w:rFonts w:ascii="標楷體" w:eastAsia="標楷體" w:hAnsi="標楷體"/>
                <w:snapToGrid w:val="0"/>
                <w:sz w:val="22"/>
                <w:szCs w:val="20"/>
              </w:rPr>
            </w:pPr>
            <w:r w:rsidRPr="005B3496">
              <w:rPr>
                <w:rFonts w:ascii="標楷體" w:eastAsia="標楷體" w:hAnsi="標楷體"/>
                <w:snapToGrid w:val="0"/>
                <w:sz w:val="22"/>
                <w:szCs w:val="20"/>
              </w:rPr>
              <w:t xml:space="preserve">6. </w:t>
            </w:r>
            <w:r w:rsidRPr="005B3496">
              <w:rPr>
                <w:rFonts w:ascii="標楷體" w:eastAsia="標楷體" w:hAnsi="標楷體" w:hint="eastAsia"/>
                <w:snapToGrid w:val="0"/>
                <w:sz w:val="22"/>
                <w:szCs w:val="20"/>
              </w:rPr>
              <w:t>透過附件操作知道圓面積公式，並能進行圓面積、扇形面積與複合圖形面積的計算。</w:t>
            </w:r>
          </w:p>
          <w:p w:rsidR="001266E2" w:rsidRPr="005B3496" w:rsidRDefault="001266E2" w:rsidP="001266E2">
            <w:pPr>
              <w:spacing w:line="0" w:lineRule="atLeast"/>
              <w:jc w:val="both"/>
              <w:rPr>
                <w:rFonts w:ascii="標楷體" w:eastAsia="標楷體" w:hAnsi="標楷體"/>
                <w:snapToGrid w:val="0"/>
                <w:sz w:val="22"/>
                <w:szCs w:val="20"/>
              </w:rPr>
            </w:pPr>
            <w:r w:rsidRPr="005B3496">
              <w:rPr>
                <w:rFonts w:ascii="標楷體" w:eastAsia="標楷體" w:hAnsi="標楷體" w:hint="eastAsia"/>
                <w:snapToGrid w:val="0"/>
                <w:sz w:val="22"/>
                <w:szCs w:val="20"/>
              </w:rPr>
              <w:t>7. 能知道正比與正比關係圖的意義，解決生活中的問題。</w:t>
            </w:r>
          </w:p>
          <w:p w:rsidR="001266E2" w:rsidRPr="005B3496" w:rsidRDefault="001266E2" w:rsidP="001266E2">
            <w:pPr>
              <w:spacing w:line="0" w:lineRule="atLeast"/>
              <w:jc w:val="both"/>
              <w:rPr>
                <w:rFonts w:ascii="標楷體" w:eastAsia="標楷體" w:hAnsi="標楷體"/>
                <w:snapToGrid w:val="0"/>
                <w:sz w:val="22"/>
                <w:szCs w:val="20"/>
              </w:rPr>
            </w:pPr>
            <w:r w:rsidRPr="005B3496">
              <w:rPr>
                <w:rFonts w:ascii="標楷體" w:eastAsia="標楷體" w:hAnsi="標楷體"/>
                <w:snapToGrid w:val="0"/>
                <w:sz w:val="22"/>
                <w:szCs w:val="20"/>
              </w:rPr>
              <w:lastRenderedPageBreak/>
              <w:t>8.</w:t>
            </w:r>
            <w:r w:rsidRPr="005B3496">
              <w:rPr>
                <w:rFonts w:hint="eastAsia"/>
                <w:sz w:val="22"/>
              </w:rPr>
              <w:t xml:space="preserve"> </w:t>
            </w:r>
            <w:r w:rsidRPr="005B3496">
              <w:rPr>
                <w:rFonts w:ascii="標楷體" w:eastAsia="標楷體" w:hAnsi="標楷體" w:hint="eastAsia"/>
                <w:snapToGrid w:val="0"/>
                <w:sz w:val="22"/>
                <w:szCs w:val="20"/>
              </w:rPr>
              <w:t>能理解速率的公式以及速率的普遍單位，進行解題。</w:t>
            </w:r>
          </w:p>
          <w:p w:rsidR="001266E2" w:rsidRPr="005B3496" w:rsidRDefault="001266E2" w:rsidP="001266E2">
            <w:pPr>
              <w:spacing w:line="0" w:lineRule="atLeast"/>
              <w:jc w:val="both"/>
              <w:rPr>
                <w:rFonts w:ascii="標楷體" w:eastAsia="標楷體" w:hAnsi="標楷體"/>
                <w:snapToGrid w:val="0"/>
                <w:sz w:val="22"/>
                <w:szCs w:val="20"/>
              </w:rPr>
            </w:pPr>
            <w:r w:rsidRPr="005B3496">
              <w:rPr>
                <w:rFonts w:ascii="標楷體" w:eastAsia="標楷體" w:hAnsi="標楷體"/>
                <w:snapToGrid w:val="0"/>
                <w:sz w:val="22"/>
                <w:szCs w:val="20"/>
              </w:rPr>
              <w:t xml:space="preserve">9. </w:t>
            </w:r>
            <w:r w:rsidRPr="005B3496">
              <w:rPr>
                <w:rFonts w:ascii="標楷體" w:eastAsia="標楷體" w:hAnsi="標楷體" w:hint="eastAsia"/>
                <w:snapToGrid w:val="0"/>
                <w:sz w:val="22"/>
                <w:szCs w:val="20"/>
              </w:rPr>
              <w:t>理解形體關係及柱體表面積的求法。</w:t>
            </w:r>
          </w:p>
          <w:p w:rsidR="001266E2" w:rsidRPr="005B3496" w:rsidRDefault="001266E2" w:rsidP="001266E2">
            <w:pPr>
              <w:rPr>
                <w:rFonts w:ascii="標楷體" w:eastAsia="標楷體" w:hAnsi="標楷體"/>
                <w:snapToGrid w:val="0"/>
                <w:sz w:val="22"/>
                <w:szCs w:val="20"/>
              </w:rPr>
            </w:pPr>
            <w:r w:rsidRPr="005B3496">
              <w:rPr>
                <w:rFonts w:ascii="標楷體" w:eastAsia="標楷體" w:hAnsi="標楷體"/>
                <w:snapToGrid w:val="0"/>
                <w:sz w:val="22"/>
                <w:szCs w:val="20"/>
              </w:rPr>
              <w:t>10.</w:t>
            </w:r>
            <w:r w:rsidRPr="005B3496">
              <w:rPr>
                <w:rFonts w:ascii="標楷體" w:eastAsia="標楷體" w:hAnsi="標楷體" w:hint="eastAsia"/>
                <w:snapToGrid w:val="0"/>
                <w:sz w:val="22"/>
                <w:szCs w:val="20"/>
              </w:rPr>
              <w:t>認識等量公理，並利用等量公理解決未知數問題。</w:t>
            </w:r>
          </w:p>
        </w:tc>
      </w:tr>
      <w:tr w:rsidR="001266E2" w:rsidRPr="00CD2CB4" w:rsidTr="001266E2">
        <w:tc>
          <w:tcPr>
            <w:tcW w:w="2385" w:type="dxa"/>
            <w:gridSpan w:val="2"/>
            <w:tcBorders>
              <w:bottom w:val="double" w:sz="6" w:space="0" w:color="auto"/>
            </w:tcBorders>
            <w:vAlign w:val="center"/>
          </w:tcPr>
          <w:p w:rsidR="001266E2" w:rsidRPr="00CD2CB4" w:rsidRDefault="001266E2" w:rsidP="001266E2">
            <w:pPr>
              <w:snapToGrid w:val="0"/>
              <w:spacing w:line="280" w:lineRule="atLeast"/>
              <w:jc w:val="center"/>
              <w:rPr>
                <w:rFonts w:ascii="標楷體" w:eastAsia="標楷體" w:hAnsi="標楷體"/>
                <w:b/>
              </w:rPr>
            </w:pPr>
            <w:r w:rsidRPr="00CD2CB4">
              <w:rPr>
                <w:rFonts w:ascii="標楷體" w:eastAsia="標楷體" w:hAnsi="標楷體" w:hint="eastAsia"/>
                <w:b/>
              </w:rPr>
              <w:lastRenderedPageBreak/>
              <w:t>教學與評量說明</w:t>
            </w:r>
          </w:p>
          <w:p w:rsidR="001266E2" w:rsidRPr="00CD2CB4" w:rsidRDefault="001266E2" w:rsidP="001266E2">
            <w:pPr>
              <w:snapToGrid w:val="0"/>
              <w:spacing w:line="280" w:lineRule="atLeast"/>
              <w:jc w:val="center"/>
              <w:rPr>
                <w:rFonts w:ascii="標楷體" w:eastAsia="標楷體" w:hAnsi="標楷體"/>
                <w:b/>
              </w:rPr>
            </w:pPr>
            <w:r w:rsidRPr="00CD2CB4">
              <w:rPr>
                <w:rFonts w:ascii="標楷體" w:eastAsia="標楷體" w:hAnsi="標楷體" w:hint="eastAsia"/>
                <w:b/>
              </w:rPr>
              <w:t>(須說明調整原則)</w:t>
            </w:r>
          </w:p>
        </w:tc>
        <w:tc>
          <w:tcPr>
            <w:tcW w:w="7163" w:type="dxa"/>
            <w:gridSpan w:val="5"/>
            <w:tcBorders>
              <w:bottom w:val="double" w:sz="6" w:space="0" w:color="auto"/>
            </w:tcBorders>
            <w:vAlign w:val="center"/>
          </w:tcPr>
          <w:p w:rsidR="001266E2" w:rsidRPr="00CD2CB4" w:rsidRDefault="001266E2" w:rsidP="001266E2">
            <w:pPr>
              <w:spacing w:line="0" w:lineRule="atLeast"/>
              <w:ind w:left="57" w:right="57"/>
              <w:contextualSpacing/>
              <w:mirrorIndents/>
              <w:rPr>
                <w:rFonts w:ascii="標楷體" w:eastAsia="標楷體" w:hAnsi="標楷體"/>
                <w:b/>
              </w:rPr>
            </w:pPr>
            <w:r w:rsidRPr="00CD2CB4">
              <w:rPr>
                <w:rFonts w:ascii="標楷體" w:eastAsia="標楷體" w:hAnsi="標楷體" w:hint="eastAsia"/>
                <w:b/>
              </w:rPr>
              <w:t>學習內容調整</w:t>
            </w:r>
          </w:p>
          <w:p w:rsidR="001266E2" w:rsidRPr="00CD2CB4" w:rsidRDefault="001266E2" w:rsidP="001266E2">
            <w:pPr>
              <w:spacing w:line="0" w:lineRule="atLeast"/>
              <w:ind w:left="57" w:right="57"/>
              <w:contextualSpacing/>
              <w:mirrorIndents/>
              <w:rPr>
                <w:rFonts w:ascii="標楷體" w:eastAsia="標楷體" w:hAnsi="標楷體"/>
              </w:rPr>
            </w:pPr>
            <w:r w:rsidRPr="00CD2CB4">
              <w:rPr>
                <w:rFonts w:ascii="標楷體" w:eastAsia="標楷體" w:hAnsi="標楷體"/>
              </w:rPr>
              <w:t>1.</w:t>
            </w:r>
            <w:r w:rsidRPr="00CD2CB4">
              <w:rPr>
                <w:rFonts w:ascii="標楷體" w:eastAsia="標楷體" w:hAnsi="標楷體" w:hint="eastAsia"/>
              </w:rPr>
              <w:t>選用康軒數學，並進行簡化、減量、分解等學習內容的調整，以適性化學習單、教材、教具幫助學生學習，並搭配電腦輔助教學軟體提供學生多感官學習</w:t>
            </w:r>
          </w:p>
          <w:p w:rsidR="001266E2" w:rsidRDefault="001266E2" w:rsidP="001266E2">
            <w:pPr>
              <w:spacing w:line="0" w:lineRule="atLeast"/>
              <w:ind w:left="57" w:right="57"/>
              <w:contextualSpacing/>
              <w:mirrorIndents/>
              <w:rPr>
                <w:rFonts w:ascii="標楷體" w:eastAsia="標楷體" w:hAnsi="標楷體"/>
              </w:rPr>
            </w:pPr>
            <w:r w:rsidRPr="00CD2CB4">
              <w:rPr>
                <w:rFonts w:ascii="標楷體" w:eastAsia="標楷體" w:hAnsi="標楷體" w:hint="eastAsia"/>
              </w:rPr>
              <w:t>2.</w:t>
            </w:r>
            <w:r>
              <w:rPr>
                <w:rFonts w:ascii="標楷體" w:eastAsia="標楷體" w:hAnsi="標楷體" w:hint="eastAsia"/>
              </w:rPr>
              <w:t>安排數學抽離</w:t>
            </w:r>
            <w:r w:rsidRPr="00CD2CB4">
              <w:rPr>
                <w:rFonts w:ascii="標楷體" w:eastAsia="標楷體" w:hAnsi="標楷體" w:hint="eastAsia"/>
              </w:rPr>
              <w:t>課程</w:t>
            </w:r>
            <w:r>
              <w:rPr>
                <w:rFonts w:ascii="標楷體" w:eastAsia="標楷體" w:hAnsi="標楷體" w:hint="eastAsia"/>
              </w:rPr>
              <w:t>4</w:t>
            </w:r>
            <w:r w:rsidRPr="00CD2CB4">
              <w:rPr>
                <w:rFonts w:ascii="標楷體" w:eastAsia="標楷體" w:hAnsi="標楷體" w:hint="eastAsia"/>
              </w:rPr>
              <w:t>節</w:t>
            </w:r>
          </w:p>
          <w:p w:rsidR="001266E2" w:rsidRPr="00CD2CB4" w:rsidRDefault="001266E2" w:rsidP="001266E2">
            <w:pPr>
              <w:spacing w:line="0" w:lineRule="atLeast"/>
              <w:ind w:left="57" w:right="57"/>
              <w:contextualSpacing/>
              <w:mirrorIndents/>
              <w:rPr>
                <w:rFonts w:ascii="標楷體" w:eastAsia="標楷體" w:hAnsi="標楷體"/>
              </w:rPr>
            </w:pPr>
            <w:r>
              <w:rPr>
                <w:rFonts w:ascii="標楷體" w:eastAsia="標楷體" w:hAnsi="標楷體" w:hint="eastAsia"/>
              </w:rPr>
              <w:t>3.抽離式學生依照潛能班的進度上課，並書寫符合學生程度的學習單。</w:t>
            </w:r>
          </w:p>
          <w:p w:rsidR="001266E2" w:rsidRPr="00CD2CB4" w:rsidRDefault="001266E2" w:rsidP="001266E2">
            <w:pPr>
              <w:spacing w:line="0" w:lineRule="atLeast"/>
              <w:ind w:left="57" w:right="57"/>
              <w:contextualSpacing/>
              <w:mirrorIndents/>
              <w:rPr>
                <w:rFonts w:ascii="標楷體" w:eastAsia="標楷體" w:hAnsi="標楷體"/>
                <w:b/>
              </w:rPr>
            </w:pPr>
            <w:r w:rsidRPr="00CD2CB4">
              <w:rPr>
                <w:rFonts w:ascii="標楷體" w:eastAsia="標楷體" w:hAnsi="標楷體" w:hint="eastAsia"/>
                <w:b/>
              </w:rPr>
              <w:t>學習歷程調整</w:t>
            </w:r>
          </w:p>
          <w:p w:rsidR="001266E2" w:rsidRPr="00CD2CB4" w:rsidRDefault="001266E2" w:rsidP="001266E2">
            <w:pPr>
              <w:spacing w:line="0" w:lineRule="atLeast"/>
              <w:ind w:left="57" w:right="57"/>
              <w:contextualSpacing/>
              <w:mirrorIndents/>
              <w:rPr>
                <w:rFonts w:ascii="標楷體" w:eastAsia="標楷體" w:hAnsi="標楷體"/>
              </w:rPr>
            </w:pPr>
            <w:r w:rsidRPr="00CD2CB4">
              <w:rPr>
                <w:rFonts w:ascii="標楷體" w:eastAsia="標楷體" w:hAnsi="標楷體" w:hint="eastAsia"/>
              </w:rPr>
              <w:t>1.教學方法採直接教學法及多層次教學為主，搭配多元感官教學(影片、數位媒體等)方式進行。</w:t>
            </w:r>
          </w:p>
          <w:p w:rsidR="001266E2" w:rsidRPr="00CD2CB4" w:rsidRDefault="001266E2" w:rsidP="001266E2">
            <w:pPr>
              <w:spacing w:line="0" w:lineRule="atLeast"/>
              <w:ind w:left="57" w:right="57"/>
              <w:contextualSpacing/>
              <w:mirrorIndents/>
              <w:rPr>
                <w:rFonts w:ascii="標楷體" w:eastAsia="標楷體" w:hAnsi="標楷體"/>
              </w:rPr>
            </w:pPr>
            <w:r w:rsidRPr="00CD2CB4">
              <w:rPr>
                <w:rFonts w:ascii="標楷體" w:eastAsia="標楷體" w:hAnsi="標楷體" w:hint="eastAsia"/>
              </w:rPr>
              <w:t xml:space="preserve">2.採團體教學並輔以個別化指導。 </w:t>
            </w:r>
          </w:p>
          <w:p w:rsidR="001266E2" w:rsidRPr="00CD2CB4" w:rsidRDefault="001266E2" w:rsidP="001266E2">
            <w:pPr>
              <w:spacing w:line="0" w:lineRule="atLeast"/>
              <w:ind w:left="57" w:right="57"/>
              <w:contextualSpacing/>
              <w:mirrorIndents/>
              <w:rPr>
                <w:rFonts w:ascii="標楷體" w:eastAsia="標楷體" w:hAnsi="標楷體"/>
                <w:b/>
              </w:rPr>
            </w:pPr>
            <w:r w:rsidRPr="00CD2CB4">
              <w:rPr>
                <w:rFonts w:ascii="標楷體" w:eastAsia="標楷體" w:hAnsi="標楷體" w:hint="eastAsia"/>
                <w:b/>
              </w:rPr>
              <w:t>學習環境調整</w:t>
            </w:r>
          </w:p>
          <w:p w:rsidR="001266E2" w:rsidRPr="00CD2CB4" w:rsidRDefault="001266E2" w:rsidP="001266E2">
            <w:pPr>
              <w:spacing w:line="0" w:lineRule="atLeast"/>
              <w:ind w:left="57" w:right="57"/>
              <w:contextualSpacing/>
              <w:mirrorIndents/>
              <w:rPr>
                <w:rFonts w:ascii="標楷體" w:eastAsia="標楷體" w:hAnsi="標楷體"/>
              </w:rPr>
            </w:pPr>
            <w:r w:rsidRPr="00CD2CB4">
              <w:rPr>
                <w:rFonts w:ascii="標楷體" w:eastAsia="標楷體" w:hAnsi="標楷體" w:hint="eastAsia"/>
              </w:rPr>
              <w:t>1.設置簡潔明亮之教室環境，移除學生易分心物品，並讓所有學生都能清楚注視教學區。</w:t>
            </w:r>
          </w:p>
          <w:p w:rsidR="001266E2" w:rsidRPr="00CD2CB4" w:rsidRDefault="001266E2" w:rsidP="001266E2">
            <w:pPr>
              <w:spacing w:line="0" w:lineRule="atLeast"/>
              <w:ind w:left="57" w:right="57"/>
              <w:contextualSpacing/>
              <w:mirrorIndents/>
              <w:rPr>
                <w:rFonts w:ascii="標楷體" w:eastAsia="標楷體" w:hAnsi="標楷體"/>
              </w:rPr>
            </w:pPr>
            <w:r w:rsidRPr="00CD2CB4">
              <w:rPr>
                <w:rFonts w:ascii="標楷體" w:eastAsia="標楷體" w:hAnsi="標楷體" w:hint="eastAsia"/>
              </w:rPr>
              <w:t>2.設立獎勵制度，增強學習動機與學習成效。</w:t>
            </w:r>
          </w:p>
          <w:p w:rsidR="001266E2" w:rsidRPr="00CD2CB4" w:rsidRDefault="001266E2" w:rsidP="001266E2">
            <w:pPr>
              <w:spacing w:line="0" w:lineRule="atLeast"/>
              <w:ind w:left="57" w:right="57"/>
              <w:contextualSpacing/>
              <w:mirrorIndents/>
              <w:rPr>
                <w:rFonts w:ascii="標楷體" w:eastAsia="標楷體" w:hAnsi="標楷體"/>
              </w:rPr>
            </w:pPr>
            <w:r w:rsidRPr="00CD2CB4">
              <w:rPr>
                <w:rFonts w:ascii="標楷體" w:eastAsia="標楷體" w:hAnsi="標楷體" w:hint="eastAsia"/>
              </w:rPr>
              <w:t>3.設置多媒體視聽設備。</w:t>
            </w:r>
          </w:p>
          <w:p w:rsidR="001266E2" w:rsidRPr="00CD2CB4" w:rsidRDefault="001266E2" w:rsidP="001266E2">
            <w:pPr>
              <w:spacing w:line="0" w:lineRule="atLeast"/>
              <w:ind w:left="57" w:right="57"/>
              <w:contextualSpacing/>
              <w:mirrorIndents/>
              <w:rPr>
                <w:rFonts w:ascii="標楷體" w:eastAsia="標楷體" w:hAnsi="標楷體"/>
                <w:b/>
              </w:rPr>
            </w:pPr>
            <w:r w:rsidRPr="00CD2CB4">
              <w:rPr>
                <w:rFonts w:ascii="標楷體" w:eastAsia="標楷體" w:hAnsi="標楷體" w:hint="eastAsia"/>
                <w:b/>
              </w:rPr>
              <w:t>學習評量調整</w:t>
            </w:r>
          </w:p>
          <w:p w:rsidR="001266E2" w:rsidRPr="00CD2CB4" w:rsidRDefault="001266E2" w:rsidP="001266E2">
            <w:pPr>
              <w:spacing w:line="0" w:lineRule="atLeast"/>
              <w:ind w:left="57" w:right="57"/>
              <w:contextualSpacing/>
              <w:mirrorIndents/>
              <w:rPr>
                <w:rFonts w:ascii="標楷體" w:eastAsia="標楷體" w:hAnsi="標楷體"/>
              </w:rPr>
            </w:pPr>
            <w:r w:rsidRPr="00CD2CB4">
              <w:rPr>
                <w:rFonts w:ascii="標楷體" w:eastAsia="標楷體" w:hAnsi="標楷體" w:hint="eastAsia"/>
              </w:rPr>
              <w:t>1.以課程本位評量為主，並依學生能力進行多元評量，如觀察、操作、 問答、指認、紙筆等方式使用。</w:t>
            </w:r>
          </w:p>
        </w:tc>
      </w:tr>
      <w:tr w:rsidR="001266E2" w:rsidRPr="00CD2CB4" w:rsidTr="001266E2">
        <w:tc>
          <w:tcPr>
            <w:tcW w:w="950" w:type="dxa"/>
            <w:tcBorders>
              <w:top w:val="double" w:sz="6" w:space="0" w:color="auto"/>
              <w:bottom w:val="single" w:sz="4" w:space="0" w:color="auto"/>
            </w:tcBorders>
            <w:vAlign w:val="center"/>
          </w:tcPr>
          <w:p w:rsidR="001266E2" w:rsidRPr="00CD2CB4" w:rsidRDefault="001266E2" w:rsidP="001266E2">
            <w:pPr>
              <w:snapToGrid w:val="0"/>
              <w:spacing w:line="280" w:lineRule="atLeast"/>
              <w:jc w:val="center"/>
              <w:rPr>
                <w:rFonts w:ascii="標楷體" w:eastAsia="標楷體" w:hAnsi="標楷體"/>
                <w:b/>
              </w:rPr>
            </w:pPr>
            <w:r w:rsidRPr="00CD2CB4">
              <w:rPr>
                <w:rFonts w:ascii="標楷體" w:eastAsia="標楷體" w:hAnsi="標楷體" w:hint="eastAsia"/>
                <w:b/>
              </w:rPr>
              <w:t>週次</w:t>
            </w:r>
          </w:p>
        </w:tc>
        <w:tc>
          <w:tcPr>
            <w:tcW w:w="3821" w:type="dxa"/>
            <w:gridSpan w:val="3"/>
            <w:tcBorders>
              <w:top w:val="double" w:sz="6" w:space="0" w:color="auto"/>
              <w:bottom w:val="single" w:sz="4" w:space="0" w:color="auto"/>
            </w:tcBorders>
            <w:vAlign w:val="center"/>
          </w:tcPr>
          <w:p w:rsidR="001266E2" w:rsidRPr="00CD2CB4" w:rsidRDefault="001266E2" w:rsidP="001266E2">
            <w:pPr>
              <w:snapToGrid w:val="0"/>
              <w:spacing w:line="280" w:lineRule="atLeast"/>
              <w:jc w:val="center"/>
              <w:rPr>
                <w:rFonts w:ascii="標楷體" w:eastAsia="標楷體" w:hAnsi="標楷體"/>
                <w:b/>
              </w:rPr>
            </w:pPr>
            <w:r w:rsidRPr="00CD2CB4">
              <w:rPr>
                <w:rFonts w:ascii="標楷體" w:eastAsia="標楷體" w:hAnsi="標楷體" w:hint="eastAsia"/>
                <w:b/>
              </w:rPr>
              <w:t>單元名稱/內容</w:t>
            </w:r>
          </w:p>
        </w:tc>
        <w:tc>
          <w:tcPr>
            <w:tcW w:w="783" w:type="dxa"/>
            <w:tcBorders>
              <w:top w:val="double" w:sz="6" w:space="0" w:color="auto"/>
              <w:bottom w:val="single" w:sz="4" w:space="0" w:color="auto"/>
            </w:tcBorders>
            <w:vAlign w:val="center"/>
          </w:tcPr>
          <w:p w:rsidR="001266E2" w:rsidRPr="00CD2CB4" w:rsidRDefault="001266E2" w:rsidP="001266E2">
            <w:pPr>
              <w:snapToGrid w:val="0"/>
              <w:spacing w:line="280" w:lineRule="atLeast"/>
              <w:jc w:val="center"/>
              <w:rPr>
                <w:rFonts w:ascii="標楷體" w:eastAsia="標楷體" w:hAnsi="標楷體"/>
                <w:b/>
              </w:rPr>
            </w:pPr>
            <w:r w:rsidRPr="00CD2CB4">
              <w:rPr>
                <w:rFonts w:ascii="標楷體" w:eastAsia="標楷體" w:hAnsi="標楷體" w:hint="eastAsia"/>
                <w:b/>
              </w:rPr>
              <w:t>週次</w:t>
            </w:r>
          </w:p>
        </w:tc>
        <w:tc>
          <w:tcPr>
            <w:tcW w:w="3994" w:type="dxa"/>
            <w:gridSpan w:val="2"/>
            <w:tcBorders>
              <w:top w:val="double" w:sz="6" w:space="0" w:color="auto"/>
              <w:bottom w:val="single" w:sz="4" w:space="0" w:color="auto"/>
            </w:tcBorders>
            <w:vAlign w:val="center"/>
          </w:tcPr>
          <w:p w:rsidR="001266E2" w:rsidRPr="00CD2CB4" w:rsidRDefault="001266E2" w:rsidP="001266E2">
            <w:pPr>
              <w:snapToGrid w:val="0"/>
              <w:spacing w:line="280" w:lineRule="atLeast"/>
              <w:jc w:val="center"/>
              <w:rPr>
                <w:rFonts w:ascii="標楷體" w:eastAsia="標楷體" w:hAnsi="標楷體"/>
                <w:b/>
              </w:rPr>
            </w:pPr>
            <w:r w:rsidRPr="00CD2CB4">
              <w:rPr>
                <w:rFonts w:ascii="標楷體" w:eastAsia="標楷體" w:hAnsi="標楷體" w:hint="eastAsia"/>
                <w:b/>
              </w:rPr>
              <w:t>單元名稱/內容</w:t>
            </w:r>
          </w:p>
        </w:tc>
      </w:tr>
      <w:tr w:rsidR="001266E2" w:rsidRPr="00CD2CB4" w:rsidTr="001266E2">
        <w:trPr>
          <w:trHeight w:val="510"/>
        </w:trPr>
        <w:tc>
          <w:tcPr>
            <w:tcW w:w="950" w:type="dxa"/>
            <w:tcBorders>
              <w:top w:val="single" w:sz="4" w:space="0" w:color="auto"/>
              <w:bottom w:val="single" w:sz="4" w:space="0" w:color="auto"/>
            </w:tcBorders>
            <w:vAlign w:val="center"/>
          </w:tcPr>
          <w:p w:rsidR="001266E2" w:rsidRPr="00CD2CB4" w:rsidRDefault="001266E2" w:rsidP="001266E2">
            <w:pPr>
              <w:snapToGrid w:val="0"/>
              <w:spacing w:line="280" w:lineRule="atLeast"/>
              <w:jc w:val="center"/>
              <w:rPr>
                <w:rFonts w:ascii="標楷體" w:eastAsia="標楷體" w:hAnsi="標楷體"/>
                <w:b/>
              </w:rPr>
            </w:pPr>
            <w:r w:rsidRPr="00CD2CB4">
              <w:rPr>
                <w:rFonts w:ascii="標楷體" w:eastAsia="標楷體" w:hAnsi="標楷體" w:hint="eastAsia"/>
                <w:b/>
              </w:rPr>
              <w:t>1</w:t>
            </w:r>
          </w:p>
        </w:tc>
        <w:tc>
          <w:tcPr>
            <w:tcW w:w="3821" w:type="dxa"/>
            <w:gridSpan w:val="3"/>
            <w:tcBorders>
              <w:top w:val="single" w:sz="4" w:space="0" w:color="auto"/>
              <w:bottom w:val="single" w:sz="4" w:space="0" w:color="auto"/>
            </w:tcBorders>
            <w:vAlign w:val="bottom"/>
          </w:tcPr>
          <w:p w:rsidR="001266E2" w:rsidRDefault="001266E2" w:rsidP="001266E2">
            <w:pPr>
              <w:pStyle w:val="afff7"/>
              <w:ind w:leftChars="0" w:left="0"/>
              <w:jc w:val="both"/>
              <w:rPr>
                <w:rFonts w:ascii="BiauKai" w:eastAsia="BiauKai" w:hAnsi="BiauKai"/>
                <w:b/>
              </w:rPr>
            </w:pPr>
            <w:r w:rsidRPr="00711B52">
              <w:rPr>
                <w:rFonts w:ascii="BiauKai" w:eastAsia="BiauKai" w:hAnsi="BiauKai" w:hint="eastAsia"/>
                <w:color w:val="000000"/>
              </w:rPr>
              <w:t>第一單元：質因數分解和短除法</w:t>
            </w:r>
            <w:r w:rsidRPr="00711B52">
              <w:rPr>
                <w:rFonts w:ascii="BiauKai" w:eastAsia="BiauKai" w:hAnsi="BiauKai" w:hint="eastAsia"/>
                <w:b/>
              </w:rPr>
              <w:t>(1)</w:t>
            </w:r>
          </w:p>
          <w:p w:rsidR="001266E2" w:rsidRPr="00711B52" w:rsidRDefault="001266E2" w:rsidP="001266E2">
            <w:pPr>
              <w:pStyle w:val="afff7"/>
              <w:ind w:leftChars="0" w:left="0"/>
              <w:jc w:val="both"/>
              <w:rPr>
                <w:rFonts w:ascii="BiauKai" w:eastAsia="BiauKai" w:hAnsi="BiauKai"/>
                <w:b/>
              </w:rPr>
            </w:pPr>
            <w:r>
              <w:rPr>
                <w:rFonts w:ascii="BiauKai" w:eastAsia="BiauKai" w:hAnsi="BiauKai"/>
                <w:b/>
              </w:rPr>
              <w:t>1.</w:t>
            </w:r>
            <w:r w:rsidRPr="009C501E">
              <w:rPr>
                <w:rFonts w:ascii="新細明體" w:eastAsia="新細明體" w:hAnsi="新細明體" w:hint="eastAsia"/>
                <w:sz w:val="20"/>
              </w:rPr>
              <w:t>能經驗質數和合數</w:t>
            </w:r>
            <w:r>
              <w:rPr>
                <w:rFonts w:ascii="新細明體" w:eastAsia="新細明體" w:hAnsi="新細明體" w:hint="eastAsia"/>
                <w:sz w:val="20"/>
              </w:rPr>
              <w:t>。</w:t>
            </w:r>
            <w:r>
              <w:rPr>
                <w:rFonts w:ascii="新細明體" w:eastAsia="新細明體" w:hAnsi="新細明體"/>
                <w:sz w:val="20"/>
              </w:rPr>
              <w:br/>
              <w:t>2.</w:t>
            </w:r>
            <w:r w:rsidRPr="009C501E">
              <w:rPr>
                <w:rFonts w:ascii="新細明體" w:eastAsia="新細明體" w:hAnsi="新細明體" w:hint="eastAsia"/>
                <w:sz w:val="20"/>
              </w:rPr>
              <w:t>能察覺正整數的質因數，並能做質因數分解。</w:t>
            </w:r>
          </w:p>
        </w:tc>
        <w:tc>
          <w:tcPr>
            <w:tcW w:w="783" w:type="dxa"/>
            <w:tcBorders>
              <w:top w:val="single" w:sz="4" w:space="0" w:color="auto"/>
              <w:bottom w:val="single" w:sz="4" w:space="0" w:color="auto"/>
            </w:tcBorders>
            <w:vAlign w:val="center"/>
          </w:tcPr>
          <w:p w:rsidR="001266E2" w:rsidRPr="00711B52" w:rsidRDefault="001266E2" w:rsidP="001266E2">
            <w:pPr>
              <w:snapToGrid w:val="0"/>
              <w:spacing w:line="280" w:lineRule="atLeast"/>
              <w:jc w:val="center"/>
              <w:rPr>
                <w:rFonts w:ascii="BiauKai" w:eastAsia="BiauKai" w:hAnsi="BiauKai"/>
                <w:b/>
              </w:rPr>
            </w:pPr>
            <w:r w:rsidRPr="00711B52">
              <w:rPr>
                <w:rFonts w:ascii="BiauKai" w:eastAsia="BiauKai" w:hAnsi="BiauKai" w:hint="eastAsia"/>
                <w:b/>
              </w:rPr>
              <w:t>12</w:t>
            </w:r>
          </w:p>
        </w:tc>
        <w:tc>
          <w:tcPr>
            <w:tcW w:w="3994" w:type="dxa"/>
            <w:gridSpan w:val="2"/>
            <w:tcBorders>
              <w:top w:val="single" w:sz="4" w:space="0" w:color="auto"/>
              <w:bottom w:val="single" w:sz="4" w:space="0" w:color="auto"/>
            </w:tcBorders>
            <w:vAlign w:val="center"/>
          </w:tcPr>
          <w:p w:rsidR="001266E2" w:rsidRDefault="001266E2" w:rsidP="001266E2">
            <w:pPr>
              <w:snapToGrid w:val="0"/>
              <w:spacing w:line="280" w:lineRule="atLeast"/>
              <w:jc w:val="both"/>
              <w:rPr>
                <w:rFonts w:ascii="BiauKai" w:eastAsia="BiauKai" w:hAnsi="BiauKai"/>
                <w:b/>
              </w:rPr>
            </w:pPr>
            <w:r w:rsidRPr="00711B52">
              <w:rPr>
                <w:rFonts w:ascii="BiauKai" w:eastAsia="BiauKai" w:hAnsi="BiauKai" w:hint="eastAsia"/>
                <w:color w:val="000000"/>
              </w:rPr>
              <w:t>第六單元</w:t>
            </w:r>
            <w:r w:rsidRPr="00711B52">
              <w:rPr>
                <w:rFonts w:ascii="BiauKai" w:eastAsia="BiauKai" w:hAnsi="BiauKai" w:hint="eastAsia"/>
              </w:rPr>
              <w:t>扇形面積</w:t>
            </w:r>
            <w:r w:rsidRPr="00711B52">
              <w:rPr>
                <w:rFonts w:ascii="BiauKai" w:eastAsia="BiauKai" w:hAnsi="BiauKai" w:hint="eastAsia"/>
                <w:b/>
              </w:rPr>
              <w:t xml:space="preserve"> (1)</w:t>
            </w:r>
          </w:p>
          <w:p w:rsidR="001266E2" w:rsidRPr="00711B52" w:rsidRDefault="001266E2" w:rsidP="0068381C">
            <w:pPr>
              <w:numPr>
                <w:ilvl w:val="0"/>
                <w:numId w:val="22"/>
              </w:numPr>
              <w:rPr>
                <w:rFonts w:ascii="新細明體" w:eastAsia="新細明體" w:hAnsi="新細明體"/>
                <w:sz w:val="20"/>
              </w:rPr>
            </w:pPr>
            <w:r w:rsidRPr="009C501E">
              <w:rPr>
                <w:rFonts w:ascii="新細明體" w:eastAsia="新細明體" w:hAnsi="新細明體" w:hint="eastAsia"/>
                <w:sz w:val="20"/>
              </w:rPr>
              <w:t>理解扇形面積的求法及其運用。</w:t>
            </w:r>
          </w:p>
        </w:tc>
      </w:tr>
      <w:tr w:rsidR="001266E2" w:rsidRPr="00CD2CB4" w:rsidTr="001266E2">
        <w:trPr>
          <w:trHeight w:val="510"/>
        </w:trPr>
        <w:tc>
          <w:tcPr>
            <w:tcW w:w="950" w:type="dxa"/>
            <w:tcBorders>
              <w:top w:val="single" w:sz="4" w:space="0" w:color="auto"/>
              <w:bottom w:val="single" w:sz="4" w:space="0" w:color="auto"/>
            </w:tcBorders>
            <w:vAlign w:val="center"/>
          </w:tcPr>
          <w:p w:rsidR="001266E2" w:rsidRPr="00CD2CB4" w:rsidRDefault="001266E2" w:rsidP="001266E2">
            <w:pPr>
              <w:snapToGrid w:val="0"/>
              <w:spacing w:line="280" w:lineRule="atLeast"/>
              <w:jc w:val="center"/>
              <w:rPr>
                <w:rFonts w:ascii="標楷體" w:eastAsia="標楷體" w:hAnsi="標楷體"/>
                <w:b/>
              </w:rPr>
            </w:pPr>
            <w:r w:rsidRPr="00CD2CB4">
              <w:rPr>
                <w:rFonts w:ascii="標楷體" w:eastAsia="標楷體" w:hAnsi="標楷體" w:hint="eastAsia"/>
                <w:b/>
              </w:rPr>
              <w:t>2</w:t>
            </w:r>
          </w:p>
        </w:tc>
        <w:tc>
          <w:tcPr>
            <w:tcW w:w="3821" w:type="dxa"/>
            <w:gridSpan w:val="3"/>
            <w:tcBorders>
              <w:top w:val="single" w:sz="4" w:space="0" w:color="auto"/>
              <w:bottom w:val="single" w:sz="4" w:space="0" w:color="auto"/>
            </w:tcBorders>
            <w:vAlign w:val="bottom"/>
          </w:tcPr>
          <w:p w:rsidR="001266E2" w:rsidRDefault="001266E2" w:rsidP="001266E2">
            <w:pPr>
              <w:pStyle w:val="afff7"/>
              <w:ind w:leftChars="0" w:left="0"/>
              <w:jc w:val="both"/>
              <w:rPr>
                <w:rFonts w:ascii="BiauKai" w:eastAsia="BiauKai" w:hAnsi="BiauKai"/>
                <w:b/>
              </w:rPr>
            </w:pPr>
            <w:r w:rsidRPr="00711B52">
              <w:rPr>
                <w:rFonts w:ascii="BiauKai" w:eastAsia="BiauKai" w:hAnsi="BiauKai" w:hint="eastAsia"/>
                <w:color w:val="000000"/>
              </w:rPr>
              <w:t>第一單元：質因數分解和短除法</w:t>
            </w:r>
            <w:r w:rsidRPr="00711B52">
              <w:rPr>
                <w:rFonts w:ascii="BiauKai" w:eastAsia="BiauKai" w:hAnsi="BiauKai" w:hint="eastAsia"/>
                <w:b/>
              </w:rPr>
              <w:t>(2)</w:t>
            </w:r>
          </w:p>
          <w:p w:rsidR="001266E2" w:rsidRPr="009C501E" w:rsidRDefault="001266E2" w:rsidP="0068381C">
            <w:pPr>
              <w:numPr>
                <w:ilvl w:val="0"/>
                <w:numId w:val="22"/>
              </w:numPr>
              <w:rPr>
                <w:rFonts w:ascii="新細明體" w:eastAsia="新細明體" w:hAnsi="新細明體"/>
                <w:sz w:val="20"/>
              </w:rPr>
            </w:pPr>
            <w:r w:rsidRPr="009C501E">
              <w:rPr>
                <w:rFonts w:ascii="新細明體" w:eastAsia="新細明體" w:hAnsi="新細明體" w:hint="eastAsia"/>
                <w:sz w:val="20"/>
              </w:rPr>
              <w:t>能察覺正整數的最大公因數。</w:t>
            </w:r>
          </w:p>
          <w:p w:rsidR="001266E2" w:rsidRPr="00711B52" w:rsidRDefault="001266E2" w:rsidP="0068381C">
            <w:pPr>
              <w:numPr>
                <w:ilvl w:val="0"/>
                <w:numId w:val="22"/>
              </w:numPr>
              <w:rPr>
                <w:rFonts w:ascii="新細明體" w:eastAsia="新細明體" w:hAnsi="新細明體"/>
                <w:sz w:val="20"/>
              </w:rPr>
            </w:pPr>
            <w:r w:rsidRPr="009C501E">
              <w:rPr>
                <w:rFonts w:ascii="新細明體" w:eastAsia="新細明體" w:hAnsi="新細明體" w:hint="eastAsia"/>
                <w:sz w:val="20"/>
              </w:rPr>
              <w:t>能察覺正整數的最小公倍數。</w:t>
            </w:r>
          </w:p>
        </w:tc>
        <w:tc>
          <w:tcPr>
            <w:tcW w:w="783" w:type="dxa"/>
            <w:tcBorders>
              <w:top w:val="single" w:sz="4" w:space="0" w:color="auto"/>
              <w:bottom w:val="single" w:sz="4" w:space="0" w:color="auto"/>
            </w:tcBorders>
            <w:vAlign w:val="center"/>
          </w:tcPr>
          <w:p w:rsidR="001266E2" w:rsidRPr="00711B52" w:rsidRDefault="001266E2" w:rsidP="001266E2">
            <w:pPr>
              <w:snapToGrid w:val="0"/>
              <w:spacing w:line="280" w:lineRule="atLeast"/>
              <w:jc w:val="center"/>
              <w:rPr>
                <w:rFonts w:ascii="BiauKai" w:eastAsia="BiauKai" w:hAnsi="BiauKai"/>
                <w:b/>
              </w:rPr>
            </w:pPr>
            <w:r w:rsidRPr="00711B52">
              <w:rPr>
                <w:rFonts w:ascii="BiauKai" w:eastAsia="BiauKai" w:hAnsi="BiauKai" w:hint="eastAsia"/>
                <w:b/>
              </w:rPr>
              <w:t>13</w:t>
            </w:r>
          </w:p>
        </w:tc>
        <w:tc>
          <w:tcPr>
            <w:tcW w:w="3994" w:type="dxa"/>
            <w:gridSpan w:val="2"/>
            <w:tcBorders>
              <w:top w:val="single" w:sz="4" w:space="0" w:color="auto"/>
              <w:bottom w:val="single" w:sz="4" w:space="0" w:color="auto"/>
            </w:tcBorders>
            <w:vAlign w:val="center"/>
          </w:tcPr>
          <w:p w:rsidR="001266E2" w:rsidRDefault="001266E2" w:rsidP="001266E2">
            <w:pPr>
              <w:snapToGrid w:val="0"/>
              <w:spacing w:line="280" w:lineRule="atLeast"/>
              <w:jc w:val="both"/>
              <w:rPr>
                <w:rFonts w:ascii="BiauKai" w:eastAsia="BiauKai" w:hAnsi="BiauKai"/>
                <w:b/>
              </w:rPr>
            </w:pPr>
            <w:r w:rsidRPr="00711B52">
              <w:rPr>
                <w:rFonts w:ascii="BiauKai" w:eastAsia="BiauKai" w:hAnsi="BiauKai" w:hint="eastAsia"/>
                <w:color w:val="000000"/>
              </w:rPr>
              <w:t>第六單元：</w:t>
            </w:r>
            <w:r w:rsidRPr="00711B52">
              <w:rPr>
                <w:rFonts w:ascii="BiauKai" w:eastAsia="BiauKai" w:hAnsi="BiauKai" w:hint="eastAsia"/>
              </w:rPr>
              <w:t>扇形面積</w:t>
            </w:r>
            <w:r w:rsidRPr="00711B52">
              <w:rPr>
                <w:rFonts w:ascii="BiauKai" w:eastAsia="BiauKai" w:hAnsi="BiauKai" w:hint="eastAsia"/>
                <w:b/>
              </w:rPr>
              <w:t>(2)</w:t>
            </w:r>
          </w:p>
          <w:p w:rsidR="001266E2" w:rsidRPr="00711B52" w:rsidRDefault="001266E2" w:rsidP="0068381C">
            <w:pPr>
              <w:numPr>
                <w:ilvl w:val="0"/>
                <w:numId w:val="36"/>
              </w:numPr>
              <w:rPr>
                <w:rFonts w:ascii="新細明體" w:eastAsia="新細明體" w:hAnsi="新細明體"/>
                <w:sz w:val="20"/>
              </w:rPr>
            </w:pPr>
            <w:r w:rsidRPr="009C501E">
              <w:rPr>
                <w:rFonts w:ascii="新細明體" w:eastAsia="新細明體" w:hAnsi="新細明體" w:hint="eastAsia"/>
                <w:sz w:val="20"/>
              </w:rPr>
              <w:t>理解複合圖形面積的求法。</w:t>
            </w:r>
          </w:p>
        </w:tc>
      </w:tr>
      <w:tr w:rsidR="001266E2" w:rsidRPr="00CD2CB4" w:rsidTr="001266E2">
        <w:trPr>
          <w:trHeight w:val="510"/>
        </w:trPr>
        <w:tc>
          <w:tcPr>
            <w:tcW w:w="950" w:type="dxa"/>
            <w:tcBorders>
              <w:top w:val="single" w:sz="4" w:space="0" w:color="auto"/>
              <w:bottom w:val="single" w:sz="4" w:space="0" w:color="auto"/>
            </w:tcBorders>
            <w:vAlign w:val="center"/>
          </w:tcPr>
          <w:p w:rsidR="001266E2" w:rsidRPr="00CD2CB4" w:rsidRDefault="001266E2" w:rsidP="001266E2">
            <w:pPr>
              <w:snapToGrid w:val="0"/>
              <w:spacing w:line="280" w:lineRule="atLeast"/>
              <w:jc w:val="center"/>
              <w:rPr>
                <w:rFonts w:ascii="標楷體" w:eastAsia="標楷體" w:hAnsi="標楷體"/>
                <w:b/>
              </w:rPr>
            </w:pPr>
            <w:r w:rsidRPr="00CD2CB4">
              <w:rPr>
                <w:rFonts w:ascii="標楷體" w:eastAsia="標楷體" w:hAnsi="標楷體" w:hint="eastAsia"/>
                <w:b/>
              </w:rPr>
              <w:t>3</w:t>
            </w:r>
          </w:p>
        </w:tc>
        <w:tc>
          <w:tcPr>
            <w:tcW w:w="3821" w:type="dxa"/>
            <w:gridSpan w:val="3"/>
            <w:tcBorders>
              <w:top w:val="single" w:sz="4" w:space="0" w:color="auto"/>
              <w:bottom w:val="single" w:sz="4" w:space="0" w:color="auto"/>
            </w:tcBorders>
            <w:vAlign w:val="center"/>
          </w:tcPr>
          <w:p w:rsidR="001266E2" w:rsidRPr="009C501E" w:rsidRDefault="001266E2" w:rsidP="0068381C">
            <w:pPr>
              <w:numPr>
                <w:ilvl w:val="0"/>
                <w:numId w:val="28"/>
              </w:numPr>
              <w:rPr>
                <w:rFonts w:ascii="新細明體" w:eastAsia="新細明體" w:hAnsi="新細明體"/>
                <w:sz w:val="20"/>
              </w:rPr>
            </w:pPr>
            <w:r w:rsidRPr="00711B52">
              <w:rPr>
                <w:rFonts w:ascii="BiauKai" w:eastAsia="BiauKai" w:hAnsi="BiauKai" w:hint="eastAsia"/>
                <w:color w:val="000000"/>
              </w:rPr>
              <w:t>第二單元：</w:t>
            </w:r>
            <w:r w:rsidRPr="00711B52">
              <w:rPr>
                <w:rFonts w:ascii="BiauKai" w:eastAsia="BiauKai" w:hAnsi="BiauKai" w:hint="eastAsia"/>
              </w:rPr>
              <w:t>分數的除法</w:t>
            </w:r>
            <w:r w:rsidRPr="00711B52">
              <w:rPr>
                <w:rFonts w:ascii="BiauKai" w:eastAsia="BiauKai" w:hAnsi="BiauKai" w:hint="eastAsia"/>
                <w:b/>
              </w:rPr>
              <w:t>(1)</w:t>
            </w:r>
            <w:r w:rsidRPr="009C501E">
              <w:rPr>
                <w:rFonts w:ascii="新細明體" w:eastAsia="新細明體" w:hAnsi="新細明體" w:hint="eastAsia"/>
                <w:sz w:val="20"/>
              </w:rPr>
              <w:t xml:space="preserve"> 在具體情境中，理解最簡分數的意義。</w:t>
            </w:r>
          </w:p>
          <w:p w:rsidR="001266E2" w:rsidRPr="009C501E" w:rsidRDefault="001266E2" w:rsidP="0068381C">
            <w:pPr>
              <w:numPr>
                <w:ilvl w:val="0"/>
                <w:numId w:val="28"/>
              </w:numPr>
              <w:rPr>
                <w:rFonts w:ascii="新細明體" w:eastAsia="新細明體" w:hAnsi="新細明體"/>
                <w:sz w:val="20"/>
              </w:rPr>
            </w:pPr>
            <w:r w:rsidRPr="009C501E">
              <w:rPr>
                <w:rFonts w:ascii="新細明體" w:eastAsia="新細明體" w:hAnsi="新細明體" w:hint="eastAsia"/>
                <w:sz w:val="20"/>
              </w:rPr>
              <w:t>能在具體情境中，解決同分母分數的除法問題。</w:t>
            </w:r>
          </w:p>
          <w:p w:rsidR="001266E2" w:rsidRPr="00711B52" w:rsidRDefault="001266E2" w:rsidP="0068381C">
            <w:pPr>
              <w:numPr>
                <w:ilvl w:val="0"/>
                <w:numId w:val="28"/>
              </w:numPr>
              <w:rPr>
                <w:rFonts w:ascii="新細明體" w:eastAsia="新細明體" w:hAnsi="新細明體"/>
                <w:sz w:val="20"/>
              </w:rPr>
            </w:pPr>
            <w:r w:rsidRPr="009C501E">
              <w:rPr>
                <w:rFonts w:ascii="新細明體" w:eastAsia="新細明體" w:hAnsi="新細明體" w:hint="eastAsia"/>
                <w:sz w:val="20"/>
              </w:rPr>
              <w:t>能在具體情境中，解決整數除以分數的問題。</w:t>
            </w:r>
          </w:p>
        </w:tc>
        <w:tc>
          <w:tcPr>
            <w:tcW w:w="783" w:type="dxa"/>
            <w:tcBorders>
              <w:top w:val="single" w:sz="4" w:space="0" w:color="auto"/>
              <w:bottom w:val="single" w:sz="4" w:space="0" w:color="auto"/>
            </w:tcBorders>
            <w:vAlign w:val="center"/>
          </w:tcPr>
          <w:p w:rsidR="001266E2" w:rsidRPr="00711B52" w:rsidRDefault="001266E2" w:rsidP="001266E2">
            <w:pPr>
              <w:snapToGrid w:val="0"/>
              <w:spacing w:line="280" w:lineRule="atLeast"/>
              <w:jc w:val="center"/>
              <w:rPr>
                <w:rFonts w:ascii="BiauKai" w:eastAsia="BiauKai" w:hAnsi="BiauKai"/>
                <w:b/>
              </w:rPr>
            </w:pPr>
            <w:r w:rsidRPr="00711B52">
              <w:rPr>
                <w:rFonts w:ascii="BiauKai" w:eastAsia="BiauKai" w:hAnsi="BiauKai" w:hint="eastAsia"/>
                <w:b/>
              </w:rPr>
              <w:t>14</w:t>
            </w:r>
          </w:p>
        </w:tc>
        <w:tc>
          <w:tcPr>
            <w:tcW w:w="3994" w:type="dxa"/>
            <w:gridSpan w:val="2"/>
            <w:tcBorders>
              <w:top w:val="single" w:sz="4" w:space="0" w:color="auto"/>
              <w:bottom w:val="single" w:sz="4" w:space="0" w:color="auto"/>
            </w:tcBorders>
            <w:vAlign w:val="center"/>
          </w:tcPr>
          <w:p w:rsidR="001266E2" w:rsidRDefault="001266E2" w:rsidP="001266E2">
            <w:pPr>
              <w:snapToGrid w:val="0"/>
              <w:spacing w:line="280" w:lineRule="atLeast"/>
              <w:jc w:val="both"/>
              <w:rPr>
                <w:rFonts w:ascii="BiauKai" w:eastAsia="BiauKai" w:hAnsi="BiauKai"/>
                <w:b/>
              </w:rPr>
            </w:pPr>
            <w:r w:rsidRPr="00711B52">
              <w:rPr>
                <w:rFonts w:ascii="BiauKai" w:eastAsia="BiauKai" w:hAnsi="BiauKai" w:hint="eastAsia"/>
                <w:color w:val="000000"/>
              </w:rPr>
              <w:t>第七單元：</w:t>
            </w:r>
            <w:r w:rsidRPr="00711B52">
              <w:rPr>
                <w:rFonts w:ascii="BiauKai" w:eastAsia="BiauKai" w:hAnsi="BiauKai" w:hint="eastAsia"/>
              </w:rPr>
              <w:t>正比</w:t>
            </w:r>
            <w:r w:rsidRPr="00711B52">
              <w:rPr>
                <w:rFonts w:ascii="BiauKai" w:eastAsia="BiauKai" w:hAnsi="BiauKai" w:hint="eastAsia"/>
                <w:b/>
              </w:rPr>
              <w:t xml:space="preserve"> (1)</w:t>
            </w:r>
          </w:p>
          <w:p w:rsidR="001266E2" w:rsidRPr="009C501E" w:rsidRDefault="001266E2" w:rsidP="0068381C">
            <w:pPr>
              <w:numPr>
                <w:ilvl w:val="0"/>
                <w:numId w:val="37"/>
              </w:numPr>
              <w:rPr>
                <w:rFonts w:ascii="新細明體" w:eastAsia="新細明體" w:hAnsi="新細明體"/>
                <w:sz w:val="20"/>
              </w:rPr>
            </w:pPr>
            <w:r w:rsidRPr="009C501E">
              <w:rPr>
                <w:rFonts w:ascii="新細明體" w:eastAsia="新細明體" w:hAnsi="新細明體" w:hint="eastAsia"/>
                <w:sz w:val="20"/>
              </w:rPr>
              <w:t>認識兩個數量成正比的關係。</w:t>
            </w:r>
          </w:p>
          <w:p w:rsidR="001266E2" w:rsidRPr="00711B52" w:rsidRDefault="001266E2" w:rsidP="0068381C">
            <w:pPr>
              <w:numPr>
                <w:ilvl w:val="0"/>
                <w:numId w:val="37"/>
              </w:numPr>
              <w:rPr>
                <w:rFonts w:ascii="新細明體" w:eastAsia="新細明體" w:hAnsi="新細明體"/>
                <w:sz w:val="20"/>
              </w:rPr>
            </w:pPr>
            <w:r w:rsidRPr="009C501E">
              <w:rPr>
                <w:rFonts w:ascii="新細明體" w:eastAsia="新細明體" w:hAnsi="新細明體" w:hint="eastAsia"/>
                <w:sz w:val="20"/>
              </w:rPr>
              <w:t>能學習繪製正比的關係圖。</w:t>
            </w:r>
          </w:p>
        </w:tc>
      </w:tr>
      <w:tr w:rsidR="001266E2" w:rsidRPr="00CD2CB4" w:rsidTr="001266E2">
        <w:trPr>
          <w:trHeight w:val="510"/>
        </w:trPr>
        <w:tc>
          <w:tcPr>
            <w:tcW w:w="950" w:type="dxa"/>
            <w:tcBorders>
              <w:top w:val="single" w:sz="4" w:space="0" w:color="auto"/>
              <w:bottom w:val="single" w:sz="4" w:space="0" w:color="auto"/>
            </w:tcBorders>
            <w:vAlign w:val="center"/>
          </w:tcPr>
          <w:p w:rsidR="001266E2" w:rsidRPr="00CD2CB4" w:rsidRDefault="001266E2" w:rsidP="001266E2">
            <w:pPr>
              <w:snapToGrid w:val="0"/>
              <w:spacing w:line="280" w:lineRule="atLeast"/>
              <w:jc w:val="center"/>
              <w:rPr>
                <w:rFonts w:ascii="標楷體" w:eastAsia="標楷體" w:hAnsi="標楷體"/>
                <w:b/>
              </w:rPr>
            </w:pPr>
            <w:r w:rsidRPr="00CD2CB4">
              <w:rPr>
                <w:rFonts w:ascii="標楷體" w:eastAsia="標楷體" w:hAnsi="標楷體" w:hint="eastAsia"/>
                <w:b/>
              </w:rPr>
              <w:t>4</w:t>
            </w:r>
          </w:p>
        </w:tc>
        <w:tc>
          <w:tcPr>
            <w:tcW w:w="3821" w:type="dxa"/>
            <w:gridSpan w:val="3"/>
            <w:tcBorders>
              <w:top w:val="single" w:sz="4" w:space="0" w:color="auto"/>
              <w:bottom w:val="single" w:sz="4" w:space="0" w:color="auto"/>
            </w:tcBorders>
            <w:vAlign w:val="center"/>
          </w:tcPr>
          <w:p w:rsidR="001266E2" w:rsidRDefault="001266E2" w:rsidP="001266E2">
            <w:pPr>
              <w:snapToGrid w:val="0"/>
              <w:spacing w:line="280" w:lineRule="atLeast"/>
              <w:jc w:val="both"/>
              <w:rPr>
                <w:rFonts w:ascii="BiauKai" w:eastAsia="BiauKai" w:hAnsi="BiauKai"/>
                <w:b/>
              </w:rPr>
            </w:pPr>
            <w:r w:rsidRPr="00711B52">
              <w:rPr>
                <w:rFonts w:ascii="BiauKai" w:eastAsia="BiauKai" w:hAnsi="BiauKai" w:hint="eastAsia"/>
                <w:color w:val="000000"/>
              </w:rPr>
              <w:t>第二單元：</w:t>
            </w:r>
            <w:r w:rsidRPr="00711B52">
              <w:rPr>
                <w:rFonts w:ascii="BiauKai" w:eastAsia="BiauKai" w:hAnsi="BiauKai" w:hint="eastAsia"/>
              </w:rPr>
              <w:t>分數的除法</w:t>
            </w:r>
            <w:r w:rsidRPr="00711B52">
              <w:rPr>
                <w:rFonts w:ascii="BiauKai" w:eastAsia="BiauKai" w:hAnsi="BiauKai" w:hint="eastAsia"/>
                <w:b/>
              </w:rPr>
              <w:t>(2)</w:t>
            </w:r>
          </w:p>
          <w:p w:rsidR="001266E2" w:rsidRPr="009C501E" w:rsidRDefault="001266E2" w:rsidP="0068381C">
            <w:pPr>
              <w:numPr>
                <w:ilvl w:val="0"/>
                <w:numId w:val="29"/>
              </w:numPr>
              <w:rPr>
                <w:rFonts w:ascii="新細明體" w:eastAsia="新細明體" w:hAnsi="新細明體"/>
                <w:sz w:val="20"/>
              </w:rPr>
            </w:pPr>
            <w:r w:rsidRPr="009C501E">
              <w:rPr>
                <w:rFonts w:ascii="新細明體" w:eastAsia="新細明體" w:hAnsi="新細明體" w:hint="eastAsia"/>
                <w:sz w:val="20"/>
              </w:rPr>
              <w:t>能在具體情境中，解決異分母分數的除法問題。</w:t>
            </w:r>
          </w:p>
          <w:p w:rsidR="001266E2" w:rsidRPr="009C501E" w:rsidRDefault="001266E2" w:rsidP="0068381C">
            <w:pPr>
              <w:numPr>
                <w:ilvl w:val="0"/>
                <w:numId w:val="29"/>
              </w:numPr>
              <w:rPr>
                <w:rFonts w:ascii="新細明體" w:eastAsia="新細明體" w:hAnsi="新細明體"/>
                <w:sz w:val="20"/>
              </w:rPr>
            </w:pPr>
            <w:r w:rsidRPr="009C501E">
              <w:rPr>
                <w:rFonts w:ascii="新細明體" w:eastAsia="新細明體" w:hAnsi="新細明體" w:hint="eastAsia"/>
                <w:sz w:val="20"/>
              </w:rPr>
              <w:t>能在具體情境中，解決有餘數的分數除法。</w:t>
            </w:r>
          </w:p>
          <w:p w:rsidR="001266E2" w:rsidRPr="009C501E" w:rsidRDefault="001266E2" w:rsidP="0068381C">
            <w:pPr>
              <w:numPr>
                <w:ilvl w:val="0"/>
                <w:numId w:val="29"/>
              </w:numPr>
              <w:rPr>
                <w:rFonts w:ascii="新細明體" w:eastAsia="新細明體" w:hAnsi="新細明體"/>
                <w:sz w:val="20"/>
              </w:rPr>
            </w:pPr>
            <w:r w:rsidRPr="009C501E">
              <w:rPr>
                <w:rFonts w:ascii="新細明體" w:eastAsia="新細明體" w:hAnsi="新細明體" w:hint="eastAsia"/>
                <w:sz w:val="20"/>
              </w:rPr>
              <w:lastRenderedPageBreak/>
              <w:t>能在具體情境中，解決分數除法的應用問題。</w:t>
            </w:r>
          </w:p>
          <w:p w:rsidR="001266E2" w:rsidRPr="00711B52" w:rsidRDefault="001266E2" w:rsidP="0068381C">
            <w:pPr>
              <w:numPr>
                <w:ilvl w:val="0"/>
                <w:numId w:val="29"/>
              </w:numPr>
              <w:rPr>
                <w:rFonts w:ascii="新細明體" w:eastAsia="新細明體" w:hAnsi="新細明體"/>
                <w:sz w:val="20"/>
              </w:rPr>
            </w:pPr>
            <w:r w:rsidRPr="009C501E">
              <w:rPr>
                <w:rFonts w:ascii="新細明體" w:eastAsia="新細明體" w:hAnsi="新細明體" w:hint="eastAsia"/>
                <w:sz w:val="20"/>
              </w:rPr>
              <w:t>能察覺分數除法的運算格式。</w:t>
            </w:r>
          </w:p>
        </w:tc>
        <w:tc>
          <w:tcPr>
            <w:tcW w:w="783" w:type="dxa"/>
            <w:tcBorders>
              <w:top w:val="single" w:sz="4" w:space="0" w:color="auto"/>
              <w:bottom w:val="single" w:sz="4" w:space="0" w:color="auto"/>
            </w:tcBorders>
            <w:vAlign w:val="center"/>
          </w:tcPr>
          <w:p w:rsidR="001266E2" w:rsidRPr="00711B52" w:rsidRDefault="001266E2" w:rsidP="001266E2">
            <w:pPr>
              <w:snapToGrid w:val="0"/>
              <w:spacing w:line="280" w:lineRule="atLeast"/>
              <w:jc w:val="center"/>
              <w:rPr>
                <w:rFonts w:ascii="BiauKai" w:eastAsia="BiauKai" w:hAnsi="BiauKai"/>
                <w:b/>
              </w:rPr>
            </w:pPr>
            <w:r w:rsidRPr="00711B52">
              <w:rPr>
                <w:rFonts w:ascii="BiauKai" w:eastAsia="BiauKai" w:hAnsi="BiauKai" w:hint="eastAsia"/>
                <w:b/>
              </w:rPr>
              <w:lastRenderedPageBreak/>
              <w:t>15</w:t>
            </w:r>
          </w:p>
        </w:tc>
        <w:tc>
          <w:tcPr>
            <w:tcW w:w="3994" w:type="dxa"/>
            <w:gridSpan w:val="2"/>
            <w:tcBorders>
              <w:top w:val="single" w:sz="4" w:space="0" w:color="auto"/>
              <w:bottom w:val="single" w:sz="4" w:space="0" w:color="auto"/>
            </w:tcBorders>
            <w:vAlign w:val="center"/>
          </w:tcPr>
          <w:p w:rsidR="001266E2" w:rsidRDefault="001266E2" w:rsidP="001266E2">
            <w:pPr>
              <w:snapToGrid w:val="0"/>
              <w:spacing w:line="280" w:lineRule="atLeast"/>
              <w:jc w:val="both"/>
              <w:rPr>
                <w:rFonts w:ascii="BiauKai" w:eastAsia="BiauKai" w:hAnsi="BiauKai"/>
                <w:b/>
              </w:rPr>
            </w:pPr>
            <w:r w:rsidRPr="00711B52">
              <w:rPr>
                <w:rFonts w:ascii="BiauKai" w:eastAsia="BiauKai" w:hAnsi="BiauKai" w:hint="eastAsia"/>
                <w:color w:val="000000"/>
              </w:rPr>
              <w:t>第七單元：</w:t>
            </w:r>
            <w:r w:rsidRPr="00711B52">
              <w:rPr>
                <w:rFonts w:ascii="BiauKai" w:eastAsia="BiauKai" w:hAnsi="BiauKai" w:hint="eastAsia"/>
              </w:rPr>
              <w:t>正比</w:t>
            </w:r>
            <w:r w:rsidRPr="00711B52">
              <w:rPr>
                <w:rFonts w:ascii="BiauKai" w:eastAsia="BiauKai" w:hAnsi="BiauKai" w:hint="eastAsia"/>
                <w:b/>
              </w:rPr>
              <w:t>(1)</w:t>
            </w:r>
          </w:p>
          <w:p w:rsidR="001266E2" w:rsidRPr="00711B52" w:rsidRDefault="001266E2" w:rsidP="0068381C">
            <w:pPr>
              <w:pStyle w:val="ac"/>
              <w:numPr>
                <w:ilvl w:val="0"/>
                <w:numId w:val="38"/>
              </w:numPr>
              <w:snapToGrid w:val="0"/>
              <w:spacing w:line="280" w:lineRule="atLeast"/>
              <w:ind w:leftChars="0"/>
              <w:jc w:val="both"/>
              <w:rPr>
                <w:rFonts w:ascii="BiauKai" w:eastAsia="BiauKai" w:hAnsi="BiauKai"/>
                <w:b/>
              </w:rPr>
            </w:pPr>
            <w:r w:rsidRPr="00711B52">
              <w:rPr>
                <w:rFonts w:ascii="新細明體" w:hAnsi="新細明體" w:hint="eastAsia"/>
                <w:sz w:val="20"/>
              </w:rPr>
              <w:t>能理解正比的現象，並發展正比的概念，解決生活中的問題。</w:t>
            </w:r>
          </w:p>
        </w:tc>
      </w:tr>
      <w:tr w:rsidR="001266E2" w:rsidRPr="00CD2CB4" w:rsidTr="001266E2">
        <w:trPr>
          <w:trHeight w:val="510"/>
        </w:trPr>
        <w:tc>
          <w:tcPr>
            <w:tcW w:w="950" w:type="dxa"/>
            <w:tcBorders>
              <w:top w:val="single" w:sz="4" w:space="0" w:color="auto"/>
              <w:bottom w:val="single" w:sz="4" w:space="0" w:color="auto"/>
            </w:tcBorders>
            <w:vAlign w:val="center"/>
          </w:tcPr>
          <w:p w:rsidR="001266E2" w:rsidRPr="00CD2CB4" w:rsidRDefault="001266E2" w:rsidP="001266E2">
            <w:pPr>
              <w:snapToGrid w:val="0"/>
              <w:spacing w:line="280" w:lineRule="atLeast"/>
              <w:jc w:val="center"/>
              <w:rPr>
                <w:rFonts w:ascii="標楷體" w:eastAsia="標楷體" w:hAnsi="標楷體"/>
                <w:b/>
              </w:rPr>
            </w:pPr>
            <w:r w:rsidRPr="00CD2CB4">
              <w:rPr>
                <w:rFonts w:ascii="標楷體" w:eastAsia="標楷體" w:hAnsi="標楷體" w:hint="eastAsia"/>
                <w:b/>
              </w:rPr>
              <w:t>5</w:t>
            </w:r>
          </w:p>
        </w:tc>
        <w:tc>
          <w:tcPr>
            <w:tcW w:w="3821" w:type="dxa"/>
            <w:gridSpan w:val="3"/>
            <w:tcBorders>
              <w:top w:val="single" w:sz="4" w:space="0" w:color="auto"/>
              <w:bottom w:val="single" w:sz="4" w:space="0" w:color="auto"/>
            </w:tcBorders>
            <w:vAlign w:val="center"/>
          </w:tcPr>
          <w:p w:rsidR="001266E2" w:rsidRDefault="001266E2" w:rsidP="001266E2">
            <w:pPr>
              <w:snapToGrid w:val="0"/>
              <w:spacing w:line="280" w:lineRule="atLeast"/>
              <w:jc w:val="both"/>
              <w:rPr>
                <w:rFonts w:ascii="BiauKai" w:eastAsia="BiauKai" w:hAnsi="BiauKai"/>
                <w:b/>
              </w:rPr>
            </w:pPr>
            <w:r w:rsidRPr="00711B52">
              <w:rPr>
                <w:rFonts w:ascii="BiauKai" w:eastAsia="BiauKai" w:hAnsi="BiauKai" w:hint="eastAsia"/>
                <w:color w:val="000000"/>
              </w:rPr>
              <w:t>第三單元：</w:t>
            </w:r>
            <w:r w:rsidRPr="00711B52">
              <w:rPr>
                <w:rFonts w:ascii="BiauKai" w:eastAsia="BiauKai" w:hAnsi="BiauKai" w:hint="eastAsia"/>
              </w:rPr>
              <w:t>小數的除法</w:t>
            </w:r>
            <w:r w:rsidRPr="00711B52">
              <w:rPr>
                <w:rFonts w:ascii="BiauKai" w:eastAsia="BiauKai" w:hAnsi="BiauKai" w:hint="eastAsia"/>
                <w:b/>
              </w:rPr>
              <w:t>(1)</w:t>
            </w:r>
          </w:p>
          <w:p w:rsidR="001266E2" w:rsidRPr="009C501E" w:rsidRDefault="001266E2" w:rsidP="0068381C">
            <w:pPr>
              <w:numPr>
                <w:ilvl w:val="0"/>
                <w:numId w:val="30"/>
              </w:numPr>
              <w:rPr>
                <w:rFonts w:ascii="新細明體" w:eastAsia="新細明體" w:hAnsi="新細明體"/>
                <w:sz w:val="20"/>
              </w:rPr>
            </w:pPr>
            <w:r w:rsidRPr="009C501E">
              <w:rPr>
                <w:rFonts w:ascii="新細明體" w:eastAsia="新細明體" w:hAnsi="新細明體" w:hint="eastAsia"/>
                <w:sz w:val="20"/>
              </w:rPr>
              <w:t>能用直式處理整數除以小數有關的除法問題。</w:t>
            </w:r>
          </w:p>
          <w:p w:rsidR="001266E2" w:rsidRPr="009C501E" w:rsidRDefault="001266E2" w:rsidP="0068381C">
            <w:pPr>
              <w:numPr>
                <w:ilvl w:val="0"/>
                <w:numId w:val="30"/>
              </w:numPr>
              <w:rPr>
                <w:rFonts w:ascii="新細明體" w:eastAsia="新細明體" w:hAnsi="新細明體"/>
                <w:sz w:val="20"/>
              </w:rPr>
            </w:pPr>
            <w:r w:rsidRPr="009C501E">
              <w:rPr>
                <w:rFonts w:ascii="新細明體" w:eastAsia="新細明體" w:hAnsi="新細明體" w:hint="eastAsia"/>
                <w:sz w:val="20"/>
              </w:rPr>
              <w:t>能用直式處理小數除以小數有關的除法問題。</w:t>
            </w:r>
          </w:p>
          <w:p w:rsidR="001266E2" w:rsidRPr="00711B52" w:rsidRDefault="001266E2" w:rsidP="0068381C">
            <w:pPr>
              <w:numPr>
                <w:ilvl w:val="0"/>
                <w:numId w:val="30"/>
              </w:numPr>
              <w:rPr>
                <w:rFonts w:ascii="新細明體" w:eastAsia="新細明體" w:hAnsi="新細明體"/>
                <w:sz w:val="20"/>
              </w:rPr>
            </w:pPr>
            <w:r w:rsidRPr="009C501E">
              <w:rPr>
                <w:rFonts w:ascii="新細明體" w:eastAsia="新細明體" w:hAnsi="新細明體" w:hint="eastAsia"/>
                <w:sz w:val="20"/>
              </w:rPr>
              <w:t>能解決生活中與小數除法有關的除法問題。</w:t>
            </w:r>
          </w:p>
        </w:tc>
        <w:tc>
          <w:tcPr>
            <w:tcW w:w="783" w:type="dxa"/>
            <w:tcBorders>
              <w:top w:val="single" w:sz="4" w:space="0" w:color="auto"/>
              <w:bottom w:val="single" w:sz="4" w:space="0" w:color="auto"/>
            </w:tcBorders>
            <w:vAlign w:val="center"/>
          </w:tcPr>
          <w:p w:rsidR="001266E2" w:rsidRPr="00711B52" w:rsidRDefault="001266E2" w:rsidP="001266E2">
            <w:pPr>
              <w:snapToGrid w:val="0"/>
              <w:spacing w:line="280" w:lineRule="atLeast"/>
              <w:jc w:val="center"/>
              <w:rPr>
                <w:rFonts w:ascii="BiauKai" w:eastAsia="BiauKai" w:hAnsi="BiauKai"/>
                <w:b/>
              </w:rPr>
            </w:pPr>
            <w:r w:rsidRPr="00711B52">
              <w:rPr>
                <w:rFonts w:ascii="BiauKai" w:eastAsia="BiauKai" w:hAnsi="BiauKai" w:hint="eastAsia"/>
                <w:b/>
              </w:rPr>
              <w:t>16</w:t>
            </w:r>
          </w:p>
        </w:tc>
        <w:tc>
          <w:tcPr>
            <w:tcW w:w="3994" w:type="dxa"/>
            <w:gridSpan w:val="2"/>
            <w:tcBorders>
              <w:top w:val="single" w:sz="4" w:space="0" w:color="auto"/>
              <w:bottom w:val="single" w:sz="4" w:space="0" w:color="auto"/>
            </w:tcBorders>
            <w:vAlign w:val="center"/>
          </w:tcPr>
          <w:p w:rsidR="001266E2" w:rsidRDefault="001266E2" w:rsidP="001266E2">
            <w:pPr>
              <w:snapToGrid w:val="0"/>
              <w:spacing w:line="280" w:lineRule="atLeast"/>
              <w:jc w:val="both"/>
              <w:rPr>
                <w:rFonts w:ascii="BiauKai" w:eastAsia="BiauKai" w:hAnsi="BiauKai"/>
                <w:b/>
              </w:rPr>
            </w:pPr>
            <w:r w:rsidRPr="00711B52">
              <w:rPr>
                <w:rFonts w:ascii="BiauKai" w:eastAsia="BiauKai" w:hAnsi="BiauKai" w:hint="eastAsia"/>
                <w:color w:val="000000"/>
              </w:rPr>
              <w:t>第八單元：</w:t>
            </w:r>
            <w:r w:rsidRPr="00711B52">
              <w:rPr>
                <w:rFonts w:ascii="BiauKai" w:eastAsia="BiauKai" w:hAnsi="BiauKai" w:hint="eastAsia"/>
              </w:rPr>
              <w:t>速率</w:t>
            </w:r>
            <w:r w:rsidRPr="00711B52">
              <w:rPr>
                <w:rFonts w:ascii="BiauKai" w:eastAsia="BiauKai" w:hAnsi="BiauKai" w:hint="eastAsia"/>
                <w:b/>
              </w:rPr>
              <w:t>(1)</w:t>
            </w:r>
          </w:p>
          <w:p w:rsidR="001266E2" w:rsidRPr="009C501E" w:rsidRDefault="001266E2" w:rsidP="0068381C">
            <w:pPr>
              <w:numPr>
                <w:ilvl w:val="0"/>
                <w:numId w:val="39"/>
              </w:numPr>
              <w:rPr>
                <w:rFonts w:ascii="新細明體" w:eastAsia="新細明體" w:hAnsi="新細明體"/>
                <w:sz w:val="20"/>
              </w:rPr>
            </w:pPr>
            <w:r w:rsidRPr="009C501E">
              <w:rPr>
                <w:rFonts w:ascii="新細明體" w:eastAsia="新細明體" w:hAnsi="新細明體" w:hint="eastAsia"/>
                <w:sz w:val="20"/>
              </w:rPr>
              <w:t>能用小數、分數進行秒、分、時的換算。</w:t>
            </w:r>
          </w:p>
          <w:p w:rsidR="001266E2" w:rsidRPr="009C501E" w:rsidRDefault="001266E2" w:rsidP="0068381C">
            <w:pPr>
              <w:numPr>
                <w:ilvl w:val="0"/>
                <w:numId w:val="39"/>
              </w:numPr>
              <w:rPr>
                <w:rFonts w:ascii="新細明體" w:eastAsia="新細明體" w:hAnsi="新細明體"/>
                <w:sz w:val="20"/>
              </w:rPr>
            </w:pPr>
            <w:r w:rsidRPr="009C501E">
              <w:rPr>
                <w:rFonts w:ascii="新細明體" w:eastAsia="新細明體" w:hAnsi="新細明體" w:hint="eastAsia"/>
                <w:sz w:val="20"/>
              </w:rPr>
              <w:t>能理解速率的意義及其直接、間接比較。</w:t>
            </w:r>
          </w:p>
          <w:p w:rsidR="001266E2" w:rsidRPr="00711B52" w:rsidRDefault="001266E2" w:rsidP="0068381C">
            <w:pPr>
              <w:numPr>
                <w:ilvl w:val="0"/>
                <w:numId w:val="39"/>
              </w:numPr>
              <w:rPr>
                <w:rFonts w:ascii="新細明體" w:eastAsia="新細明體" w:hAnsi="新細明體"/>
                <w:sz w:val="20"/>
              </w:rPr>
            </w:pPr>
            <w:r w:rsidRPr="009C501E">
              <w:rPr>
                <w:rFonts w:ascii="新細明體" w:eastAsia="新細明體" w:hAnsi="新細明體" w:hint="eastAsia"/>
                <w:sz w:val="20"/>
              </w:rPr>
              <w:t>能理解速率的公式以及速率的普遍單位。</w:t>
            </w:r>
          </w:p>
        </w:tc>
      </w:tr>
      <w:tr w:rsidR="001266E2" w:rsidRPr="00CD2CB4" w:rsidTr="001266E2">
        <w:trPr>
          <w:trHeight w:val="510"/>
        </w:trPr>
        <w:tc>
          <w:tcPr>
            <w:tcW w:w="950" w:type="dxa"/>
            <w:tcBorders>
              <w:top w:val="single" w:sz="4" w:space="0" w:color="auto"/>
              <w:bottom w:val="single" w:sz="4" w:space="0" w:color="auto"/>
            </w:tcBorders>
            <w:vAlign w:val="center"/>
          </w:tcPr>
          <w:p w:rsidR="001266E2" w:rsidRPr="00CD2CB4" w:rsidRDefault="001266E2" w:rsidP="001266E2">
            <w:pPr>
              <w:snapToGrid w:val="0"/>
              <w:spacing w:line="280" w:lineRule="atLeast"/>
              <w:jc w:val="center"/>
              <w:rPr>
                <w:rFonts w:ascii="標楷體" w:eastAsia="標楷體" w:hAnsi="標楷體"/>
                <w:b/>
              </w:rPr>
            </w:pPr>
            <w:r w:rsidRPr="00CD2CB4">
              <w:rPr>
                <w:rFonts w:ascii="標楷體" w:eastAsia="標楷體" w:hAnsi="標楷體" w:hint="eastAsia"/>
                <w:b/>
              </w:rPr>
              <w:t>6</w:t>
            </w:r>
          </w:p>
        </w:tc>
        <w:tc>
          <w:tcPr>
            <w:tcW w:w="3821" w:type="dxa"/>
            <w:gridSpan w:val="3"/>
            <w:tcBorders>
              <w:top w:val="single" w:sz="4" w:space="0" w:color="auto"/>
              <w:bottom w:val="single" w:sz="4" w:space="0" w:color="auto"/>
            </w:tcBorders>
            <w:vAlign w:val="center"/>
          </w:tcPr>
          <w:p w:rsidR="001266E2" w:rsidRDefault="001266E2" w:rsidP="001266E2">
            <w:pPr>
              <w:snapToGrid w:val="0"/>
              <w:spacing w:line="280" w:lineRule="atLeast"/>
              <w:jc w:val="both"/>
              <w:rPr>
                <w:rFonts w:ascii="BiauKai" w:eastAsia="BiauKai" w:hAnsi="BiauKai"/>
                <w:b/>
              </w:rPr>
            </w:pPr>
            <w:r w:rsidRPr="00711B52">
              <w:rPr>
                <w:rFonts w:ascii="BiauKai" w:eastAsia="BiauKai" w:hAnsi="BiauKai" w:hint="eastAsia"/>
                <w:color w:val="000000"/>
              </w:rPr>
              <w:t>第三單元：</w:t>
            </w:r>
            <w:r w:rsidRPr="00711B52">
              <w:rPr>
                <w:rFonts w:ascii="BiauKai" w:eastAsia="BiauKai" w:hAnsi="BiauKai" w:hint="eastAsia"/>
              </w:rPr>
              <w:t>小數的除法</w:t>
            </w:r>
            <w:r w:rsidRPr="00711B52">
              <w:rPr>
                <w:rFonts w:ascii="BiauKai" w:eastAsia="BiauKai" w:hAnsi="BiauKai" w:hint="eastAsia"/>
                <w:b/>
              </w:rPr>
              <w:t>(1)</w:t>
            </w:r>
          </w:p>
          <w:p w:rsidR="001266E2" w:rsidRPr="009C501E" w:rsidRDefault="001266E2" w:rsidP="0068381C">
            <w:pPr>
              <w:numPr>
                <w:ilvl w:val="0"/>
                <w:numId w:val="31"/>
              </w:numPr>
              <w:rPr>
                <w:rFonts w:ascii="新細明體" w:eastAsia="新細明體" w:hAnsi="新細明體"/>
                <w:sz w:val="20"/>
              </w:rPr>
            </w:pPr>
            <w:r w:rsidRPr="009C501E">
              <w:rPr>
                <w:rFonts w:ascii="新細明體" w:eastAsia="新細明體" w:hAnsi="新細明體" w:hint="eastAsia"/>
                <w:sz w:val="20"/>
              </w:rPr>
              <w:t>能了解小數除法中，被除數、除數和商之間的除法問題。</w:t>
            </w:r>
          </w:p>
          <w:p w:rsidR="001266E2" w:rsidRPr="009C501E" w:rsidRDefault="001266E2" w:rsidP="0068381C">
            <w:pPr>
              <w:numPr>
                <w:ilvl w:val="0"/>
                <w:numId w:val="31"/>
              </w:numPr>
              <w:rPr>
                <w:rFonts w:ascii="新細明體" w:eastAsia="新細明體" w:hAnsi="新細明體"/>
                <w:sz w:val="20"/>
              </w:rPr>
            </w:pPr>
            <w:r w:rsidRPr="009C501E">
              <w:rPr>
                <w:rFonts w:ascii="新細明體" w:eastAsia="新細明體" w:hAnsi="新細明體" w:hint="eastAsia"/>
                <w:sz w:val="20"/>
              </w:rPr>
              <w:t>能熟練四捨五入法對小數在指定位數取概數。</w:t>
            </w:r>
          </w:p>
          <w:p w:rsidR="001266E2" w:rsidRPr="00711B52" w:rsidRDefault="001266E2" w:rsidP="0068381C">
            <w:pPr>
              <w:numPr>
                <w:ilvl w:val="0"/>
                <w:numId w:val="31"/>
              </w:numPr>
              <w:rPr>
                <w:rFonts w:ascii="新細明體" w:eastAsia="新細明體" w:hAnsi="新細明體"/>
                <w:sz w:val="20"/>
              </w:rPr>
            </w:pPr>
            <w:r w:rsidRPr="009C501E">
              <w:rPr>
                <w:rFonts w:ascii="新細明體" w:eastAsia="新細明體" w:hAnsi="新細明體" w:hint="eastAsia"/>
                <w:sz w:val="20"/>
              </w:rPr>
              <w:t>能熟練除數是小數，用四捨五入法求商到小數指定位數。</w:t>
            </w:r>
          </w:p>
        </w:tc>
        <w:tc>
          <w:tcPr>
            <w:tcW w:w="783" w:type="dxa"/>
            <w:tcBorders>
              <w:top w:val="single" w:sz="4" w:space="0" w:color="auto"/>
              <w:bottom w:val="single" w:sz="4" w:space="0" w:color="auto"/>
            </w:tcBorders>
            <w:vAlign w:val="center"/>
          </w:tcPr>
          <w:p w:rsidR="001266E2" w:rsidRPr="00711B52" w:rsidRDefault="001266E2" w:rsidP="001266E2">
            <w:pPr>
              <w:snapToGrid w:val="0"/>
              <w:spacing w:line="280" w:lineRule="atLeast"/>
              <w:jc w:val="center"/>
              <w:rPr>
                <w:rFonts w:ascii="BiauKai" w:eastAsia="BiauKai" w:hAnsi="BiauKai"/>
                <w:b/>
              </w:rPr>
            </w:pPr>
            <w:r w:rsidRPr="00711B52">
              <w:rPr>
                <w:rFonts w:ascii="BiauKai" w:eastAsia="BiauKai" w:hAnsi="BiauKai" w:hint="eastAsia"/>
                <w:b/>
              </w:rPr>
              <w:t>17</w:t>
            </w:r>
          </w:p>
        </w:tc>
        <w:tc>
          <w:tcPr>
            <w:tcW w:w="3994" w:type="dxa"/>
            <w:gridSpan w:val="2"/>
            <w:tcBorders>
              <w:top w:val="single" w:sz="4" w:space="0" w:color="auto"/>
              <w:bottom w:val="single" w:sz="4" w:space="0" w:color="auto"/>
            </w:tcBorders>
            <w:vAlign w:val="center"/>
          </w:tcPr>
          <w:p w:rsidR="001266E2" w:rsidRDefault="001266E2" w:rsidP="001266E2">
            <w:pPr>
              <w:snapToGrid w:val="0"/>
              <w:spacing w:line="280" w:lineRule="atLeast"/>
              <w:jc w:val="both"/>
              <w:rPr>
                <w:rFonts w:ascii="BiauKai" w:eastAsia="BiauKai" w:hAnsi="BiauKai"/>
                <w:b/>
              </w:rPr>
            </w:pPr>
            <w:r w:rsidRPr="00711B52">
              <w:rPr>
                <w:rFonts w:ascii="BiauKai" w:eastAsia="BiauKai" w:hAnsi="BiauKai" w:hint="eastAsia"/>
                <w:color w:val="000000"/>
              </w:rPr>
              <w:t>第八單元：</w:t>
            </w:r>
            <w:r w:rsidRPr="00711B52">
              <w:rPr>
                <w:rFonts w:ascii="BiauKai" w:eastAsia="BiauKai" w:hAnsi="BiauKai" w:hint="eastAsia"/>
              </w:rPr>
              <w:t>速率</w:t>
            </w:r>
            <w:r w:rsidRPr="00711B52">
              <w:rPr>
                <w:rFonts w:ascii="BiauKai" w:eastAsia="BiauKai" w:hAnsi="BiauKai" w:hint="eastAsia"/>
                <w:b/>
              </w:rPr>
              <w:t>(2)</w:t>
            </w:r>
          </w:p>
          <w:p w:rsidR="001266E2" w:rsidRPr="009C501E" w:rsidRDefault="001266E2" w:rsidP="0068381C">
            <w:pPr>
              <w:numPr>
                <w:ilvl w:val="0"/>
                <w:numId w:val="40"/>
              </w:numPr>
              <w:rPr>
                <w:rFonts w:ascii="新細明體" w:eastAsia="新細明體" w:hAnsi="新細明體"/>
                <w:sz w:val="20"/>
              </w:rPr>
            </w:pPr>
            <w:r w:rsidRPr="009C501E">
              <w:rPr>
                <w:rFonts w:ascii="新細明體" w:eastAsia="新細明體" w:hAnsi="新細明體" w:hint="eastAsia"/>
                <w:sz w:val="20"/>
              </w:rPr>
              <w:t>能利用速率相關的數量關係，列出恰當的算式，進行解題，並檢驗解的合理性。</w:t>
            </w:r>
          </w:p>
          <w:p w:rsidR="001266E2" w:rsidRPr="00711B52" w:rsidRDefault="001266E2" w:rsidP="0068381C">
            <w:pPr>
              <w:numPr>
                <w:ilvl w:val="0"/>
                <w:numId w:val="40"/>
              </w:numPr>
              <w:rPr>
                <w:rFonts w:ascii="新細明體" w:eastAsia="新細明體" w:hAnsi="新細明體"/>
                <w:sz w:val="20"/>
              </w:rPr>
            </w:pPr>
            <w:r w:rsidRPr="009C501E">
              <w:rPr>
                <w:rFonts w:ascii="新細明體" w:eastAsia="新細明體" w:hAnsi="新細明體" w:hint="eastAsia"/>
                <w:sz w:val="20"/>
              </w:rPr>
              <w:t>能理解速率導出單位的記法，並解決生活中的問題。</w:t>
            </w:r>
          </w:p>
        </w:tc>
      </w:tr>
      <w:tr w:rsidR="001266E2" w:rsidRPr="00CD2CB4" w:rsidTr="001266E2">
        <w:trPr>
          <w:trHeight w:val="510"/>
        </w:trPr>
        <w:tc>
          <w:tcPr>
            <w:tcW w:w="950" w:type="dxa"/>
            <w:tcBorders>
              <w:top w:val="single" w:sz="4" w:space="0" w:color="auto"/>
              <w:bottom w:val="single" w:sz="4" w:space="0" w:color="auto"/>
            </w:tcBorders>
            <w:vAlign w:val="center"/>
          </w:tcPr>
          <w:p w:rsidR="001266E2" w:rsidRPr="00CD2CB4" w:rsidRDefault="001266E2" w:rsidP="001266E2">
            <w:pPr>
              <w:snapToGrid w:val="0"/>
              <w:spacing w:line="280" w:lineRule="atLeast"/>
              <w:jc w:val="center"/>
              <w:rPr>
                <w:rFonts w:ascii="標楷體" w:eastAsia="標楷體" w:hAnsi="標楷體"/>
                <w:b/>
              </w:rPr>
            </w:pPr>
            <w:r w:rsidRPr="00CD2CB4">
              <w:rPr>
                <w:rFonts w:ascii="標楷體" w:eastAsia="標楷體" w:hAnsi="標楷體" w:hint="eastAsia"/>
                <w:b/>
              </w:rPr>
              <w:t>7</w:t>
            </w:r>
          </w:p>
        </w:tc>
        <w:tc>
          <w:tcPr>
            <w:tcW w:w="3821" w:type="dxa"/>
            <w:gridSpan w:val="3"/>
            <w:tcBorders>
              <w:top w:val="single" w:sz="4" w:space="0" w:color="auto"/>
              <w:bottom w:val="single" w:sz="4" w:space="0" w:color="auto"/>
            </w:tcBorders>
            <w:vAlign w:val="center"/>
          </w:tcPr>
          <w:p w:rsidR="001266E2" w:rsidRDefault="001266E2" w:rsidP="001266E2">
            <w:pPr>
              <w:snapToGrid w:val="0"/>
              <w:spacing w:line="280" w:lineRule="atLeast"/>
              <w:jc w:val="both"/>
              <w:rPr>
                <w:rFonts w:ascii="BiauKai" w:eastAsia="BiauKai" w:hAnsi="BiauKai"/>
                <w:b/>
              </w:rPr>
            </w:pPr>
            <w:r w:rsidRPr="00711B52">
              <w:rPr>
                <w:rFonts w:ascii="BiauKai" w:eastAsia="BiauKai" w:hAnsi="BiauKai" w:hint="eastAsia"/>
                <w:color w:val="000000"/>
              </w:rPr>
              <w:t>第四單元：</w:t>
            </w:r>
            <w:r w:rsidRPr="00711B52">
              <w:rPr>
                <w:rFonts w:ascii="BiauKai" w:eastAsia="BiauKai" w:hAnsi="BiauKai" w:hint="eastAsia"/>
              </w:rPr>
              <w:t>比和比值</w:t>
            </w:r>
            <w:r w:rsidRPr="00711B52">
              <w:rPr>
                <w:rFonts w:ascii="BiauKai" w:eastAsia="BiauKai" w:hAnsi="BiauKai" w:hint="eastAsia"/>
                <w:b/>
              </w:rPr>
              <w:t xml:space="preserve"> (1)</w:t>
            </w:r>
          </w:p>
          <w:p w:rsidR="001266E2" w:rsidRPr="009C501E" w:rsidRDefault="001266E2" w:rsidP="0068381C">
            <w:pPr>
              <w:numPr>
                <w:ilvl w:val="0"/>
                <w:numId w:val="32"/>
              </w:numPr>
              <w:rPr>
                <w:rFonts w:ascii="新細明體" w:eastAsia="新細明體" w:hAnsi="新細明體"/>
                <w:sz w:val="20"/>
              </w:rPr>
            </w:pPr>
            <w:r w:rsidRPr="009C501E">
              <w:rPr>
                <w:rFonts w:ascii="新細明體" w:eastAsia="新細明體" w:hAnsi="新細明體" w:hint="eastAsia"/>
                <w:sz w:val="20"/>
              </w:rPr>
              <w:t>認識比的意義與表示法。</w:t>
            </w:r>
          </w:p>
          <w:p w:rsidR="001266E2" w:rsidRPr="00711B52" w:rsidRDefault="001266E2" w:rsidP="0068381C">
            <w:pPr>
              <w:numPr>
                <w:ilvl w:val="0"/>
                <w:numId w:val="32"/>
              </w:numPr>
              <w:rPr>
                <w:rFonts w:ascii="新細明體" w:eastAsia="新細明體" w:hAnsi="新細明體"/>
                <w:sz w:val="20"/>
              </w:rPr>
            </w:pPr>
            <w:r w:rsidRPr="009C501E">
              <w:rPr>
                <w:rFonts w:ascii="新細明體" w:eastAsia="新細明體" w:hAnsi="新細明體" w:hint="eastAsia"/>
                <w:sz w:val="20"/>
              </w:rPr>
              <w:t>認識比值的意義和除法的關係。</w:t>
            </w:r>
          </w:p>
        </w:tc>
        <w:tc>
          <w:tcPr>
            <w:tcW w:w="783" w:type="dxa"/>
            <w:tcBorders>
              <w:top w:val="single" w:sz="4" w:space="0" w:color="auto"/>
              <w:bottom w:val="single" w:sz="4" w:space="0" w:color="auto"/>
            </w:tcBorders>
            <w:vAlign w:val="center"/>
          </w:tcPr>
          <w:p w:rsidR="001266E2" w:rsidRPr="00711B52" w:rsidRDefault="001266E2" w:rsidP="001266E2">
            <w:pPr>
              <w:snapToGrid w:val="0"/>
              <w:spacing w:line="280" w:lineRule="atLeast"/>
              <w:jc w:val="center"/>
              <w:rPr>
                <w:rFonts w:ascii="BiauKai" w:eastAsia="BiauKai" w:hAnsi="BiauKai"/>
                <w:b/>
              </w:rPr>
            </w:pPr>
            <w:r w:rsidRPr="00711B52">
              <w:rPr>
                <w:rFonts w:ascii="BiauKai" w:eastAsia="BiauKai" w:hAnsi="BiauKai" w:hint="eastAsia"/>
                <w:b/>
              </w:rPr>
              <w:t>18</w:t>
            </w:r>
          </w:p>
        </w:tc>
        <w:tc>
          <w:tcPr>
            <w:tcW w:w="3994" w:type="dxa"/>
            <w:gridSpan w:val="2"/>
            <w:tcBorders>
              <w:top w:val="single" w:sz="4" w:space="0" w:color="auto"/>
              <w:bottom w:val="single" w:sz="4" w:space="0" w:color="auto"/>
            </w:tcBorders>
            <w:vAlign w:val="center"/>
          </w:tcPr>
          <w:p w:rsidR="001266E2" w:rsidRDefault="001266E2" w:rsidP="001266E2">
            <w:pPr>
              <w:snapToGrid w:val="0"/>
              <w:spacing w:line="280" w:lineRule="atLeast"/>
              <w:jc w:val="both"/>
              <w:rPr>
                <w:rFonts w:ascii="BiauKai" w:eastAsia="BiauKai" w:hAnsi="BiauKai"/>
                <w:b/>
              </w:rPr>
            </w:pPr>
            <w:r w:rsidRPr="00711B52">
              <w:rPr>
                <w:rFonts w:ascii="BiauKai" w:eastAsia="BiauKai" w:hAnsi="BiauKai" w:hint="eastAsia"/>
                <w:color w:val="000000"/>
              </w:rPr>
              <w:t>第九單元：</w:t>
            </w:r>
            <w:r w:rsidRPr="00711B52">
              <w:rPr>
                <w:rFonts w:ascii="BiauKai" w:eastAsia="BiauKai" w:hAnsi="BiauKai" w:hint="eastAsia"/>
              </w:rPr>
              <w:t>形體關係和柱體表面積</w:t>
            </w:r>
            <w:r w:rsidRPr="00711B52">
              <w:rPr>
                <w:rFonts w:ascii="BiauKai" w:eastAsia="BiauKai" w:hAnsi="BiauKai" w:hint="eastAsia"/>
                <w:b/>
              </w:rPr>
              <w:t>(1)</w:t>
            </w:r>
          </w:p>
          <w:p w:rsidR="001266E2" w:rsidRPr="009C501E" w:rsidRDefault="001266E2" w:rsidP="0068381C">
            <w:pPr>
              <w:numPr>
                <w:ilvl w:val="0"/>
                <w:numId w:val="41"/>
              </w:numPr>
              <w:rPr>
                <w:rFonts w:ascii="新細明體" w:eastAsia="新細明體" w:hAnsi="新細明體"/>
                <w:sz w:val="20"/>
              </w:rPr>
            </w:pPr>
            <w:r w:rsidRPr="009C501E">
              <w:rPr>
                <w:rFonts w:ascii="新細明體" w:eastAsia="新細明體" w:hAnsi="新細明體" w:hint="eastAsia"/>
                <w:sz w:val="20"/>
              </w:rPr>
              <w:t>理解長方體和正方體中，邊和邊的關係。</w:t>
            </w:r>
          </w:p>
          <w:p w:rsidR="001266E2" w:rsidRPr="00711B52" w:rsidRDefault="001266E2" w:rsidP="0068381C">
            <w:pPr>
              <w:numPr>
                <w:ilvl w:val="0"/>
                <w:numId w:val="41"/>
              </w:numPr>
              <w:rPr>
                <w:rFonts w:ascii="新細明體" w:eastAsia="新細明體" w:hAnsi="新細明體"/>
                <w:sz w:val="20"/>
              </w:rPr>
            </w:pPr>
            <w:r w:rsidRPr="009C501E">
              <w:rPr>
                <w:rFonts w:ascii="新細明體" w:eastAsia="新細明體" w:hAnsi="新細明體" w:hint="eastAsia"/>
                <w:sz w:val="20"/>
              </w:rPr>
              <w:t>理解長方體和正方體中，面和面的關係。</w:t>
            </w:r>
          </w:p>
        </w:tc>
      </w:tr>
      <w:tr w:rsidR="001266E2" w:rsidRPr="00CD2CB4" w:rsidTr="001266E2">
        <w:trPr>
          <w:trHeight w:val="510"/>
        </w:trPr>
        <w:tc>
          <w:tcPr>
            <w:tcW w:w="950" w:type="dxa"/>
            <w:tcBorders>
              <w:top w:val="single" w:sz="4" w:space="0" w:color="auto"/>
              <w:bottom w:val="single" w:sz="4" w:space="0" w:color="auto"/>
            </w:tcBorders>
            <w:vAlign w:val="center"/>
          </w:tcPr>
          <w:p w:rsidR="001266E2" w:rsidRPr="00CD2CB4" w:rsidRDefault="001266E2" w:rsidP="001266E2">
            <w:pPr>
              <w:snapToGrid w:val="0"/>
              <w:spacing w:line="280" w:lineRule="atLeast"/>
              <w:jc w:val="center"/>
              <w:rPr>
                <w:rFonts w:ascii="標楷體" w:eastAsia="標楷體" w:hAnsi="標楷體"/>
                <w:b/>
              </w:rPr>
            </w:pPr>
            <w:r w:rsidRPr="00CD2CB4">
              <w:rPr>
                <w:rFonts w:ascii="標楷體" w:eastAsia="標楷體" w:hAnsi="標楷體" w:hint="eastAsia"/>
                <w:b/>
              </w:rPr>
              <w:t>8</w:t>
            </w:r>
          </w:p>
        </w:tc>
        <w:tc>
          <w:tcPr>
            <w:tcW w:w="3821" w:type="dxa"/>
            <w:gridSpan w:val="3"/>
            <w:tcBorders>
              <w:top w:val="single" w:sz="4" w:space="0" w:color="auto"/>
              <w:bottom w:val="single" w:sz="4" w:space="0" w:color="auto"/>
            </w:tcBorders>
            <w:vAlign w:val="center"/>
          </w:tcPr>
          <w:p w:rsidR="001266E2" w:rsidRDefault="001266E2" w:rsidP="001266E2">
            <w:pPr>
              <w:snapToGrid w:val="0"/>
              <w:spacing w:line="280" w:lineRule="atLeast"/>
              <w:jc w:val="both"/>
              <w:rPr>
                <w:rFonts w:ascii="BiauKai" w:eastAsia="BiauKai" w:hAnsi="BiauKai"/>
                <w:b/>
              </w:rPr>
            </w:pPr>
            <w:r w:rsidRPr="00711B52">
              <w:rPr>
                <w:rFonts w:ascii="BiauKai" w:eastAsia="BiauKai" w:hAnsi="BiauKai" w:hint="eastAsia"/>
                <w:color w:val="000000"/>
              </w:rPr>
              <w:t>第四單元：</w:t>
            </w:r>
            <w:r w:rsidRPr="00711B52">
              <w:rPr>
                <w:rFonts w:ascii="BiauKai" w:eastAsia="BiauKai" w:hAnsi="BiauKai" w:hint="eastAsia"/>
              </w:rPr>
              <w:t>比和比值</w:t>
            </w:r>
            <w:r w:rsidRPr="00711B52">
              <w:rPr>
                <w:rFonts w:ascii="BiauKai" w:eastAsia="BiauKai" w:hAnsi="BiauKai" w:hint="eastAsia"/>
                <w:b/>
              </w:rPr>
              <w:t>(2)</w:t>
            </w:r>
          </w:p>
          <w:p w:rsidR="001266E2" w:rsidRPr="009C501E" w:rsidRDefault="001266E2" w:rsidP="0068381C">
            <w:pPr>
              <w:numPr>
                <w:ilvl w:val="0"/>
                <w:numId w:val="33"/>
              </w:numPr>
              <w:rPr>
                <w:rFonts w:ascii="新細明體" w:eastAsia="新細明體" w:hAnsi="新細明體"/>
                <w:sz w:val="20"/>
              </w:rPr>
            </w:pPr>
            <w:r w:rsidRPr="009C501E">
              <w:rPr>
                <w:rFonts w:ascii="新細明體" w:eastAsia="新細明體" w:hAnsi="新細明體" w:hint="eastAsia"/>
                <w:sz w:val="20"/>
              </w:rPr>
              <w:t>了解比的相等關係。</w:t>
            </w:r>
          </w:p>
          <w:p w:rsidR="001266E2" w:rsidRPr="009C501E" w:rsidRDefault="001266E2" w:rsidP="0068381C">
            <w:pPr>
              <w:numPr>
                <w:ilvl w:val="0"/>
                <w:numId w:val="33"/>
              </w:numPr>
              <w:rPr>
                <w:rFonts w:ascii="新細明體" w:eastAsia="新細明體" w:hAnsi="新細明體"/>
                <w:sz w:val="20"/>
              </w:rPr>
            </w:pPr>
            <w:r w:rsidRPr="009C501E">
              <w:rPr>
                <w:rFonts w:ascii="新細明體" w:eastAsia="新細明體" w:hAnsi="新細明體" w:hint="eastAsia"/>
                <w:sz w:val="20"/>
              </w:rPr>
              <w:t>認識最簡單整數比。</w:t>
            </w:r>
          </w:p>
          <w:p w:rsidR="001266E2" w:rsidRPr="00711B52" w:rsidRDefault="001266E2" w:rsidP="0068381C">
            <w:pPr>
              <w:numPr>
                <w:ilvl w:val="0"/>
                <w:numId w:val="33"/>
              </w:numPr>
              <w:rPr>
                <w:rFonts w:ascii="新細明體" w:eastAsia="新細明體" w:hAnsi="新細明體"/>
                <w:sz w:val="20"/>
              </w:rPr>
            </w:pPr>
            <w:r w:rsidRPr="009C501E">
              <w:rPr>
                <w:rFonts w:ascii="新細明體" w:eastAsia="新細明體" w:hAnsi="新細明體" w:hint="eastAsia"/>
                <w:sz w:val="20"/>
              </w:rPr>
              <w:t>應用比和比值解決有關的問題。</w:t>
            </w:r>
          </w:p>
        </w:tc>
        <w:tc>
          <w:tcPr>
            <w:tcW w:w="783" w:type="dxa"/>
            <w:tcBorders>
              <w:top w:val="single" w:sz="4" w:space="0" w:color="auto"/>
              <w:bottom w:val="single" w:sz="4" w:space="0" w:color="auto"/>
            </w:tcBorders>
            <w:vAlign w:val="center"/>
          </w:tcPr>
          <w:p w:rsidR="001266E2" w:rsidRPr="00711B52" w:rsidRDefault="001266E2" w:rsidP="001266E2">
            <w:pPr>
              <w:snapToGrid w:val="0"/>
              <w:spacing w:line="280" w:lineRule="atLeast"/>
              <w:jc w:val="center"/>
              <w:rPr>
                <w:rFonts w:ascii="BiauKai" w:eastAsia="BiauKai" w:hAnsi="BiauKai"/>
                <w:b/>
              </w:rPr>
            </w:pPr>
            <w:r w:rsidRPr="00711B52">
              <w:rPr>
                <w:rFonts w:ascii="BiauKai" w:eastAsia="BiauKai" w:hAnsi="BiauKai" w:hint="eastAsia"/>
                <w:b/>
              </w:rPr>
              <w:t>19</w:t>
            </w:r>
          </w:p>
        </w:tc>
        <w:tc>
          <w:tcPr>
            <w:tcW w:w="3994" w:type="dxa"/>
            <w:gridSpan w:val="2"/>
            <w:tcBorders>
              <w:top w:val="single" w:sz="4" w:space="0" w:color="auto"/>
              <w:bottom w:val="single" w:sz="4" w:space="0" w:color="auto"/>
            </w:tcBorders>
            <w:vAlign w:val="center"/>
          </w:tcPr>
          <w:p w:rsidR="001266E2" w:rsidRDefault="001266E2" w:rsidP="001266E2">
            <w:pPr>
              <w:snapToGrid w:val="0"/>
              <w:spacing w:line="280" w:lineRule="atLeast"/>
              <w:jc w:val="both"/>
              <w:rPr>
                <w:rFonts w:ascii="BiauKai" w:eastAsia="BiauKai" w:hAnsi="BiauKai"/>
                <w:b/>
              </w:rPr>
            </w:pPr>
            <w:r w:rsidRPr="00711B52">
              <w:rPr>
                <w:rFonts w:ascii="BiauKai" w:eastAsia="BiauKai" w:hAnsi="BiauKai" w:hint="eastAsia"/>
                <w:color w:val="000000"/>
              </w:rPr>
              <w:t>第九單元：</w:t>
            </w:r>
            <w:r w:rsidRPr="00711B52">
              <w:rPr>
                <w:rFonts w:ascii="BiauKai" w:eastAsia="BiauKai" w:hAnsi="BiauKai" w:hint="eastAsia"/>
              </w:rPr>
              <w:t>形體關係和柱體表面積</w:t>
            </w:r>
            <w:r w:rsidRPr="00711B52">
              <w:rPr>
                <w:rFonts w:ascii="BiauKai" w:eastAsia="BiauKai" w:hAnsi="BiauKai" w:hint="eastAsia"/>
                <w:b/>
              </w:rPr>
              <w:t>(2)</w:t>
            </w:r>
          </w:p>
          <w:p w:rsidR="001266E2" w:rsidRDefault="001266E2" w:rsidP="0068381C">
            <w:pPr>
              <w:pStyle w:val="ac"/>
              <w:numPr>
                <w:ilvl w:val="0"/>
                <w:numId w:val="44"/>
              </w:numPr>
              <w:ind w:leftChars="0"/>
              <w:rPr>
                <w:rFonts w:ascii="新細明體" w:hAnsi="新細明體"/>
                <w:sz w:val="20"/>
              </w:rPr>
            </w:pPr>
            <w:r w:rsidRPr="00711B52">
              <w:rPr>
                <w:rFonts w:ascii="新細明體" w:hAnsi="新細明體" w:hint="eastAsia"/>
                <w:sz w:val="20"/>
              </w:rPr>
              <w:t>理解柱體和錐體中，面和面的關係。</w:t>
            </w:r>
          </w:p>
          <w:p w:rsidR="001266E2" w:rsidRPr="00711B52" w:rsidRDefault="001266E2" w:rsidP="0068381C">
            <w:pPr>
              <w:pStyle w:val="ac"/>
              <w:numPr>
                <w:ilvl w:val="0"/>
                <w:numId w:val="44"/>
              </w:numPr>
              <w:ind w:leftChars="0"/>
              <w:rPr>
                <w:rFonts w:ascii="新細明體" w:hAnsi="新細明體"/>
                <w:sz w:val="20"/>
              </w:rPr>
            </w:pPr>
            <w:r w:rsidRPr="00711B52">
              <w:rPr>
                <w:rFonts w:ascii="新細明體" w:hAnsi="新細明體" w:hint="eastAsia"/>
                <w:sz w:val="20"/>
              </w:rPr>
              <w:t>了解柱體表面積的求法。</w:t>
            </w:r>
          </w:p>
        </w:tc>
      </w:tr>
      <w:tr w:rsidR="001266E2" w:rsidRPr="00CD2CB4" w:rsidTr="001266E2">
        <w:trPr>
          <w:trHeight w:val="510"/>
        </w:trPr>
        <w:tc>
          <w:tcPr>
            <w:tcW w:w="950" w:type="dxa"/>
            <w:tcBorders>
              <w:top w:val="single" w:sz="4" w:space="0" w:color="auto"/>
              <w:bottom w:val="single" w:sz="4" w:space="0" w:color="auto"/>
            </w:tcBorders>
            <w:vAlign w:val="center"/>
          </w:tcPr>
          <w:p w:rsidR="001266E2" w:rsidRPr="00CD2CB4" w:rsidRDefault="001266E2" w:rsidP="001266E2">
            <w:pPr>
              <w:snapToGrid w:val="0"/>
              <w:spacing w:line="280" w:lineRule="atLeast"/>
              <w:jc w:val="center"/>
              <w:rPr>
                <w:rFonts w:ascii="標楷體" w:eastAsia="標楷體" w:hAnsi="標楷體"/>
                <w:b/>
              </w:rPr>
            </w:pPr>
            <w:r w:rsidRPr="00CD2CB4">
              <w:rPr>
                <w:rFonts w:ascii="標楷體" w:eastAsia="標楷體" w:hAnsi="標楷體" w:hint="eastAsia"/>
                <w:b/>
              </w:rPr>
              <w:t>9</w:t>
            </w:r>
          </w:p>
        </w:tc>
        <w:tc>
          <w:tcPr>
            <w:tcW w:w="3821" w:type="dxa"/>
            <w:gridSpan w:val="3"/>
            <w:tcBorders>
              <w:top w:val="single" w:sz="4" w:space="0" w:color="auto"/>
              <w:bottom w:val="single" w:sz="4" w:space="0" w:color="auto"/>
            </w:tcBorders>
            <w:vAlign w:val="center"/>
          </w:tcPr>
          <w:p w:rsidR="001266E2" w:rsidRDefault="001266E2" w:rsidP="001266E2">
            <w:pPr>
              <w:snapToGrid w:val="0"/>
              <w:spacing w:line="280" w:lineRule="atLeast"/>
              <w:jc w:val="both"/>
              <w:rPr>
                <w:rFonts w:ascii="BiauKai" w:eastAsia="BiauKai" w:hAnsi="BiauKai"/>
                <w:b/>
              </w:rPr>
            </w:pPr>
            <w:r w:rsidRPr="00711B52">
              <w:rPr>
                <w:rFonts w:ascii="BiauKai" w:eastAsia="BiauKai" w:hAnsi="BiauKai" w:hint="eastAsia"/>
                <w:color w:val="000000"/>
              </w:rPr>
              <w:t>第五單元：</w:t>
            </w:r>
            <w:r w:rsidRPr="00711B52">
              <w:rPr>
                <w:rFonts w:ascii="BiauKai" w:eastAsia="BiauKai" w:hAnsi="BiauKai" w:hint="eastAsia"/>
              </w:rPr>
              <w:t>圓周率和園面積</w:t>
            </w:r>
            <w:r w:rsidRPr="00711B52">
              <w:rPr>
                <w:rFonts w:ascii="BiauKai" w:eastAsia="BiauKai" w:hAnsi="BiauKai" w:hint="eastAsia"/>
                <w:b/>
              </w:rPr>
              <w:t>(1)</w:t>
            </w:r>
          </w:p>
          <w:p w:rsidR="001266E2" w:rsidRPr="009C501E" w:rsidRDefault="001266E2" w:rsidP="0068381C">
            <w:pPr>
              <w:numPr>
                <w:ilvl w:val="0"/>
                <w:numId w:val="34"/>
              </w:numPr>
              <w:rPr>
                <w:rFonts w:ascii="新細明體" w:eastAsia="新細明體" w:hAnsi="新細明體"/>
                <w:sz w:val="20"/>
              </w:rPr>
            </w:pPr>
            <w:r w:rsidRPr="009C501E">
              <w:rPr>
                <w:rFonts w:ascii="新細明體" w:eastAsia="新細明體" w:hAnsi="新細明體" w:hint="eastAsia"/>
                <w:sz w:val="20"/>
              </w:rPr>
              <w:t>能理解圓周率的意義、求法。</w:t>
            </w:r>
          </w:p>
          <w:p w:rsidR="001266E2" w:rsidRPr="00711B52" w:rsidRDefault="001266E2" w:rsidP="0068381C">
            <w:pPr>
              <w:numPr>
                <w:ilvl w:val="0"/>
                <w:numId w:val="34"/>
              </w:numPr>
              <w:rPr>
                <w:rFonts w:ascii="新細明體" w:eastAsia="新細明體" w:hAnsi="新細明體"/>
                <w:sz w:val="20"/>
              </w:rPr>
            </w:pPr>
            <w:r w:rsidRPr="009C501E">
              <w:rPr>
                <w:rFonts w:ascii="新細明體" w:eastAsia="新細明體" w:hAnsi="新細明體" w:hint="eastAsia"/>
                <w:sz w:val="20"/>
              </w:rPr>
              <w:t>能用圓周率求出圓周長或直徑。</w:t>
            </w:r>
          </w:p>
        </w:tc>
        <w:tc>
          <w:tcPr>
            <w:tcW w:w="783" w:type="dxa"/>
            <w:tcBorders>
              <w:top w:val="single" w:sz="4" w:space="0" w:color="auto"/>
              <w:bottom w:val="single" w:sz="4" w:space="0" w:color="auto"/>
            </w:tcBorders>
            <w:vAlign w:val="center"/>
          </w:tcPr>
          <w:p w:rsidR="001266E2" w:rsidRPr="00711B52" w:rsidRDefault="001266E2" w:rsidP="001266E2">
            <w:pPr>
              <w:snapToGrid w:val="0"/>
              <w:spacing w:line="280" w:lineRule="atLeast"/>
              <w:jc w:val="center"/>
              <w:rPr>
                <w:rFonts w:ascii="BiauKai" w:eastAsia="BiauKai" w:hAnsi="BiauKai"/>
                <w:b/>
              </w:rPr>
            </w:pPr>
            <w:r w:rsidRPr="00711B52">
              <w:rPr>
                <w:rFonts w:ascii="BiauKai" w:eastAsia="BiauKai" w:hAnsi="BiauKai" w:hint="eastAsia"/>
                <w:b/>
              </w:rPr>
              <w:t>20</w:t>
            </w:r>
          </w:p>
        </w:tc>
        <w:tc>
          <w:tcPr>
            <w:tcW w:w="3994" w:type="dxa"/>
            <w:gridSpan w:val="2"/>
            <w:tcBorders>
              <w:top w:val="single" w:sz="4" w:space="0" w:color="auto"/>
              <w:bottom w:val="single" w:sz="4" w:space="0" w:color="auto"/>
            </w:tcBorders>
            <w:vAlign w:val="center"/>
          </w:tcPr>
          <w:p w:rsidR="001266E2" w:rsidRDefault="001266E2" w:rsidP="001266E2">
            <w:pPr>
              <w:snapToGrid w:val="0"/>
              <w:spacing w:line="280" w:lineRule="atLeast"/>
              <w:jc w:val="both"/>
              <w:rPr>
                <w:rFonts w:ascii="BiauKai" w:eastAsia="BiauKai" w:hAnsi="BiauKai"/>
                <w:b/>
              </w:rPr>
            </w:pPr>
            <w:r w:rsidRPr="00711B52">
              <w:rPr>
                <w:rFonts w:ascii="BiauKai" w:eastAsia="BiauKai" w:hAnsi="BiauKai" w:hint="eastAsia"/>
                <w:color w:val="000000"/>
              </w:rPr>
              <w:t>第十單元：</w:t>
            </w:r>
            <w:r w:rsidRPr="00711B52">
              <w:rPr>
                <w:rFonts w:ascii="BiauKai" w:eastAsia="BiauKai" w:hAnsi="BiauKai" w:hint="eastAsia"/>
              </w:rPr>
              <w:t>等量公理</w:t>
            </w:r>
            <w:r w:rsidRPr="00711B52">
              <w:rPr>
                <w:rFonts w:ascii="BiauKai" w:eastAsia="BiauKai" w:hAnsi="BiauKai" w:hint="eastAsia"/>
                <w:b/>
              </w:rPr>
              <w:t>(1)</w:t>
            </w:r>
          </w:p>
          <w:p w:rsidR="001266E2" w:rsidRPr="009C501E" w:rsidRDefault="001266E2" w:rsidP="0068381C">
            <w:pPr>
              <w:numPr>
                <w:ilvl w:val="0"/>
                <w:numId w:val="42"/>
              </w:numPr>
              <w:rPr>
                <w:rFonts w:ascii="新細明體" w:eastAsia="新細明體" w:hAnsi="新細明體"/>
                <w:sz w:val="20"/>
              </w:rPr>
            </w:pPr>
            <w:r w:rsidRPr="009C501E">
              <w:rPr>
                <w:rFonts w:ascii="新細明體" w:eastAsia="新細明體" w:hAnsi="新細明體" w:hint="eastAsia"/>
                <w:sz w:val="20"/>
              </w:rPr>
              <w:t>認識等式。</w:t>
            </w:r>
          </w:p>
          <w:p w:rsidR="001266E2" w:rsidRPr="00711B52" w:rsidRDefault="001266E2" w:rsidP="0068381C">
            <w:pPr>
              <w:numPr>
                <w:ilvl w:val="0"/>
                <w:numId w:val="42"/>
              </w:numPr>
              <w:rPr>
                <w:rFonts w:ascii="新細明體" w:eastAsia="新細明體" w:hAnsi="新細明體"/>
                <w:sz w:val="20"/>
              </w:rPr>
            </w:pPr>
            <w:r w:rsidRPr="009C501E">
              <w:rPr>
                <w:rFonts w:ascii="新細明體" w:eastAsia="新細明體" w:hAnsi="新細明體" w:hint="eastAsia"/>
                <w:sz w:val="20"/>
              </w:rPr>
              <w:t>認識等量公理。</w:t>
            </w:r>
          </w:p>
        </w:tc>
      </w:tr>
      <w:tr w:rsidR="001266E2" w:rsidRPr="00CD2CB4" w:rsidTr="001266E2">
        <w:trPr>
          <w:trHeight w:val="510"/>
        </w:trPr>
        <w:tc>
          <w:tcPr>
            <w:tcW w:w="950" w:type="dxa"/>
            <w:tcBorders>
              <w:top w:val="single" w:sz="4" w:space="0" w:color="auto"/>
              <w:bottom w:val="single" w:sz="4" w:space="0" w:color="auto"/>
            </w:tcBorders>
            <w:vAlign w:val="center"/>
          </w:tcPr>
          <w:p w:rsidR="001266E2" w:rsidRPr="00CD2CB4" w:rsidRDefault="001266E2" w:rsidP="001266E2">
            <w:pPr>
              <w:snapToGrid w:val="0"/>
              <w:spacing w:line="280" w:lineRule="atLeast"/>
              <w:jc w:val="center"/>
              <w:rPr>
                <w:rFonts w:ascii="標楷體" w:eastAsia="標楷體" w:hAnsi="標楷體"/>
                <w:b/>
              </w:rPr>
            </w:pPr>
            <w:r w:rsidRPr="00CD2CB4">
              <w:rPr>
                <w:rFonts w:ascii="標楷體" w:eastAsia="標楷體" w:hAnsi="標楷體" w:hint="eastAsia"/>
                <w:b/>
              </w:rPr>
              <w:t>10</w:t>
            </w:r>
          </w:p>
        </w:tc>
        <w:tc>
          <w:tcPr>
            <w:tcW w:w="3821" w:type="dxa"/>
            <w:gridSpan w:val="3"/>
            <w:tcBorders>
              <w:top w:val="single" w:sz="4" w:space="0" w:color="auto"/>
              <w:bottom w:val="single" w:sz="4" w:space="0" w:color="auto"/>
            </w:tcBorders>
            <w:vAlign w:val="center"/>
          </w:tcPr>
          <w:p w:rsidR="001266E2" w:rsidRDefault="001266E2" w:rsidP="001266E2">
            <w:pPr>
              <w:snapToGrid w:val="0"/>
              <w:spacing w:line="280" w:lineRule="atLeast"/>
              <w:jc w:val="both"/>
              <w:rPr>
                <w:rFonts w:ascii="BiauKai" w:eastAsia="BiauKai" w:hAnsi="BiauKai"/>
                <w:b/>
              </w:rPr>
            </w:pPr>
            <w:r w:rsidRPr="00711B52">
              <w:rPr>
                <w:rFonts w:ascii="BiauKai" w:eastAsia="BiauKai" w:hAnsi="BiauKai" w:hint="eastAsia"/>
                <w:color w:val="000000"/>
              </w:rPr>
              <w:t>第五單元：</w:t>
            </w:r>
            <w:r w:rsidRPr="00711B52">
              <w:rPr>
                <w:rFonts w:ascii="BiauKai" w:eastAsia="BiauKai" w:hAnsi="BiauKai" w:hint="eastAsia"/>
              </w:rPr>
              <w:t>圓周率和圓面積</w:t>
            </w:r>
            <w:r w:rsidRPr="00711B52">
              <w:rPr>
                <w:rFonts w:ascii="BiauKai" w:eastAsia="BiauKai" w:hAnsi="BiauKai" w:hint="eastAsia"/>
                <w:b/>
              </w:rPr>
              <w:t>(2)</w:t>
            </w:r>
          </w:p>
          <w:p w:rsidR="001266E2" w:rsidRPr="00711B52" w:rsidRDefault="001266E2" w:rsidP="0068381C">
            <w:pPr>
              <w:numPr>
                <w:ilvl w:val="0"/>
                <w:numId w:val="35"/>
              </w:numPr>
              <w:rPr>
                <w:rFonts w:ascii="新細明體" w:eastAsia="新細明體" w:hAnsi="新細明體"/>
                <w:sz w:val="20"/>
              </w:rPr>
            </w:pPr>
            <w:r w:rsidRPr="009C501E">
              <w:rPr>
                <w:rFonts w:ascii="新細明體" w:eastAsia="新細明體" w:hAnsi="新細明體" w:hint="eastAsia"/>
                <w:sz w:val="20"/>
              </w:rPr>
              <w:t>能理解求圓面積的方法和公式，並加以運用。</w:t>
            </w:r>
          </w:p>
        </w:tc>
        <w:tc>
          <w:tcPr>
            <w:tcW w:w="783" w:type="dxa"/>
            <w:tcBorders>
              <w:top w:val="single" w:sz="4" w:space="0" w:color="auto"/>
              <w:bottom w:val="single" w:sz="4" w:space="0" w:color="auto"/>
            </w:tcBorders>
            <w:vAlign w:val="center"/>
          </w:tcPr>
          <w:p w:rsidR="001266E2" w:rsidRPr="00711B52" w:rsidRDefault="001266E2" w:rsidP="001266E2">
            <w:pPr>
              <w:snapToGrid w:val="0"/>
              <w:spacing w:line="280" w:lineRule="atLeast"/>
              <w:jc w:val="center"/>
              <w:rPr>
                <w:rFonts w:ascii="BiauKai" w:eastAsia="BiauKai" w:hAnsi="BiauKai"/>
                <w:b/>
              </w:rPr>
            </w:pPr>
            <w:r w:rsidRPr="00711B52">
              <w:rPr>
                <w:rFonts w:ascii="BiauKai" w:eastAsia="BiauKai" w:hAnsi="BiauKai" w:hint="eastAsia"/>
                <w:b/>
              </w:rPr>
              <w:t>21</w:t>
            </w:r>
          </w:p>
        </w:tc>
        <w:tc>
          <w:tcPr>
            <w:tcW w:w="3994" w:type="dxa"/>
            <w:gridSpan w:val="2"/>
            <w:tcBorders>
              <w:top w:val="single" w:sz="4" w:space="0" w:color="auto"/>
              <w:bottom w:val="single" w:sz="4" w:space="0" w:color="auto"/>
            </w:tcBorders>
            <w:vAlign w:val="center"/>
          </w:tcPr>
          <w:p w:rsidR="001266E2" w:rsidRDefault="001266E2" w:rsidP="001266E2">
            <w:pPr>
              <w:snapToGrid w:val="0"/>
              <w:spacing w:line="280" w:lineRule="atLeast"/>
              <w:jc w:val="both"/>
              <w:rPr>
                <w:rFonts w:ascii="BiauKai" w:eastAsia="BiauKai" w:hAnsi="BiauKai"/>
                <w:b/>
              </w:rPr>
            </w:pPr>
            <w:r w:rsidRPr="00711B52">
              <w:rPr>
                <w:rFonts w:ascii="BiauKai" w:eastAsia="BiauKai" w:hAnsi="BiauKai" w:hint="eastAsia"/>
                <w:color w:val="000000"/>
              </w:rPr>
              <w:t>第十單元：</w:t>
            </w:r>
            <w:r w:rsidRPr="00711B52">
              <w:rPr>
                <w:rFonts w:ascii="BiauKai" w:eastAsia="BiauKai" w:hAnsi="BiauKai" w:hint="eastAsia"/>
              </w:rPr>
              <w:t>等量公理</w:t>
            </w:r>
            <w:r w:rsidRPr="00711B52">
              <w:rPr>
                <w:rFonts w:ascii="BiauKai" w:eastAsia="BiauKai" w:hAnsi="BiauKai" w:hint="eastAsia"/>
                <w:b/>
              </w:rPr>
              <w:t>(2)</w:t>
            </w:r>
          </w:p>
          <w:p w:rsidR="001266E2" w:rsidRPr="009C501E" w:rsidRDefault="001266E2" w:rsidP="0068381C">
            <w:pPr>
              <w:numPr>
                <w:ilvl w:val="0"/>
                <w:numId w:val="43"/>
              </w:numPr>
              <w:rPr>
                <w:rFonts w:ascii="新細明體" w:eastAsia="新細明體" w:hAnsi="新細明體"/>
                <w:sz w:val="20"/>
              </w:rPr>
            </w:pPr>
            <w:r w:rsidRPr="009C501E">
              <w:rPr>
                <w:rFonts w:ascii="新細明體" w:eastAsia="新細明體" w:hAnsi="新細明體" w:hint="eastAsia"/>
                <w:sz w:val="20"/>
              </w:rPr>
              <w:t>能解決含未知數的兩步驟算式題。</w:t>
            </w:r>
          </w:p>
          <w:p w:rsidR="001266E2" w:rsidRPr="00711B52" w:rsidRDefault="001266E2" w:rsidP="001266E2">
            <w:pPr>
              <w:snapToGrid w:val="0"/>
              <w:spacing w:line="280" w:lineRule="atLeast"/>
              <w:jc w:val="both"/>
              <w:rPr>
                <w:rFonts w:ascii="BiauKai" w:eastAsia="BiauKai" w:hAnsi="BiauKai"/>
                <w:b/>
              </w:rPr>
            </w:pPr>
          </w:p>
        </w:tc>
      </w:tr>
      <w:tr w:rsidR="001266E2" w:rsidRPr="00CD2CB4" w:rsidTr="001266E2">
        <w:trPr>
          <w:trHeight w:val="510"/>
        </w:trPr>
        <w:tc>
          <w:tcPr>
            <w:tcW w:w="950" w:type="dxa"/>
            <w:tcBorders>
              <w:top w:val="single" w:sz="4" w:space="0" w:color="auto"/>
              <w:bottom w:val="single" w:sz="4" w:space="0" w:color="auto"/>
            </w:tcBorders>
            <w:vAlign w:val="center"/>
          </w:tcPr>
          <w:p w:rsidR="001266E2" w:rsidRPr="00CD2CB4" w:rsidRDefault="001266E2" w:rsidP="001266E2">
            <w:pPr>
              <w:snapToGrid w:val="0"/>
              <w:spacing w:line="280" w:lineRule="atLeast"/>
              <w:jc w:val="center"/>
              <w:rPr>
                <w:rFonts w:ascii="標楷體" w:eastAsia="標楷體" w:hAnsi="標楷體"/>
                <w:b/>
              </w:rPr>
            </w:pPr>
            <w:r w:rsidRPr="00CD2CB4">
              <w:rPr>
                <w:rFonts w:ascii="標楷體" w:eastAsia="標楷體" w:hAnsi="標楷體" w:hint="eastAsia"/>
                <w:b/>
              </w:rPr>
              <w:t>11</w:t>
            </w:r>
          </w:p>
        </w:tc>
        <w:tc>
          <w:tcPr>
            <w:tcW w:w="3821" w:type="dxa"/>
            <w:gridSpan w:val="3"/>
            <w:tcBorders>
              <w:top w:val="single" w:sz="4" w:space="0" w:color="auto"/>
              <w:bottom w:val="single" w:sz="4" w:space="0" w:color="auto"/>
            </w:tcBorders>
            <w:vAlign w:val="center"/>
          </w:tcPr>
          <w:p w:rsidR="001266E2" w:rsidRPr="00CD2CB4" w:rsidRDefault="001266E2" w:rsidP="001266E2">
            <w:pPr>
              <w:snapToGrid w:val="0"/>
              <w:spacing w:line="280" w:lineRule="atLeast"/>
              <w:jc w:val="both"/>
              <w:rPr>
                <w:rFonts w:ascii="標楷體" w:eastAsia="標楷體" w:hAnsi="標楷體"/>
                <w:b/>
              </w:rPr>
            </w:pPr>
            <w:r w:rsidRPr="00CD2CB4">
              <w:rPr>
                <w:rFonts w:ascii="標楷體" w:eastAsia="標楷體" w:hAnsi="標楷體" w:hint="eastAsia"/>
                <w:b/>
              </w:rPr>
              <w:t>期中測驗</w:t>
            </w:r>
          </w:p>
        </w:tc>
        <w:tc>
          <w:tcPr>
            <w:tcW w:w="783" w:type="dxa"/>
            <w:tcBorders>
              <w:top w:val="single" w:sz="4" w:space="0" w:color="auto"/>
              <w:bottom w:val="single" w:sz="4" w:space="0" w:color="auto"/>
            </w:tcBorders>
            <w:vAlign w:val="center"/>
          </w:tcPr>
          <w:p w:rsidR="001266E2" w:rsidRPr="00CD2CB4" w:rsidRDefault="001266E2" w:rsidP="001266E2">
            <w:pPr>
              <w:snapToGrid w:val="0"/>
              <w:spacing w:line="280" w:lineRule="atLeast"/>
              <w:jc w:val="center"/>
              <w:rPr>
                <w:rFonts w:ascii="標楷體" w:eastAsia="標楷體" w:hAnsi="標楷體"/>
                <w:b/>
              </w:rPr>
            </w:pPr>
            <w:r w:rsidRPr="00CD2CB4">
              <w:rPr>
                <w:rFonts w:ascii="標楷體" w:eastAsia="標楷體" w:hAnsi="標楷體" w:hint="eastAsia"/>
                <w:b/>
              </w:rPr>
              <w:t>22</w:t>
            </w:r>
          </w:p>
        </w:tc>
        <w:tc>
          <w:tcPr>
            <w:tcW w:w="3994" w:type="dxa"/>
            <w:gridSpan w:val="2"/>
            <w:tcBorders>
              <w:top w:val="single" w:sz="4" w:space="0" w:color="auto"/>
              <w:bottom w:val="single" w:sz="4" w:space="0" w:color="auto"/>
            </w:tcBorders>
            <w:vAlign w:val="center"/>
          </w:tcPr>
          <w:p w:rsidR="001266E2" w:rsidRPr="00CD2CB4" w:rsidRDefault="001266E2" w:rsidP="001266E2">
            <w:pPr>
              <w:snapToGrid w:val="0"/>
              <w:spacing w:line="280" w:lineRule="atLeast"/>
              <w:jc w:val="both"/>
              <w:rPr>
                <w:rFonts w:ascii="標楷體" w:eastAsia="標楷體" w:hAnsi="標楷體"/>
                <w:b/>
              </w:rPr>
            </w:pPr>
            <w:r w:rsidRPr="00CD2CB4">
              <w:rPr>
                <w:rFonts w:ascii="標楷體" w:eastAsia="標楷體" w:hAnsi="標楷體" w:hint="eastAsia"/>
                <w:b/>
              </w:rPr>
              <w:t>期末測驗</w:t>
            </w:r>
          </w:p>
        </w:tc>
      </w:tr>
    </w:tbl>
    <w:p w:rsidR="001266E2" w:rsidRDefault="001266E2" w:rsidP="001266E2">
      <w:pPr>
        <w:widowControl/>
        <w:rPr>
          <w:rFonts w:ascii="標楷體" w:eastAsia="標楷體" w:hAnsi="標楷體"/>
          <w:color w:val="FF0000"/>
          <w:shd w:val="pct15" w:color="auto" w:fill="FFFFFF"/>
        </w:rPr>
      </w:pPr>
    </w:p>
    <w:p w:rsidR="001266E2" w:rsidRPr="00CD2CB4" w:rsidRDefault="001266E2" w:rsidP="001266E2">
      <w:pPr>
        <w:widowControl/>
        <w:rPr>
          <w:rFonts w:ascii="標楷體" w:eastAsia="標楷體" w:hAnsi="標楷體"/>
          <w:color w:val="FF0000"/>
          <w:shd w:val="pct15" w:color="auto" w:fill="FFFFFF"/>
        </w:rPr>
      </w:pPr>
    </w:p>
    <w:tbl>
      <w:tblPr>
        <w:tblW w:w="0" w:type="auto"/>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ook w:val="04A0" w:firstRow="1" w:lastRow="0" w:firstColumn="1" w:lastColumn="0" w:noHBand="0" w:noVBand="1"/>
      </w:tblPr>
      <w:tblGrid>
        <w:gridCol w:w="950"/>
        <w:gridCol w:w="1435"/>
        <w:gridCol w:w="1125"/>
        <w:gridCol w:w="1261"/>
        <w:gridCol w:w="783"/>
        <w:gridCol w:w="1607"/>
        <w:gridCol w:w="2387"/>
      </w:tblGrid>
      <w:tr w:rsidR="001266E2" w:rsidRPr="00CD2CB4" w:rsidTr="001266E2">
        <w:tc>
          <w:tcPr>
            <w:tcW w:w="9548" w:type="dxa"/>
            <w:gridSpan w:val="7"/>
            <w:vAlign w:val="center"/>
          </w:tcPr>
          <w:p w:rsidR="001266E2" w:rsidRPr="00CD2CB4" w:rsidRDefault="001266E2" w:rsidP="001266E2">
            <w:pPr>
              <w:snapToGrid w:val="0"/>
              <w:spacing w:line="280" w:lineRule="atLeast"/>
              <w:jc w:val="center"/>
              <w:rPr>
                <w:rFonts w:ascii="標楷體" w:eastAsia="標楷體" w:hAnsi="標楷體"/>
              </w:rPr>
            </w:pPr>
            <w:r w:rsidRPr="00CD2CB4">
              <w:rPr>
                <w:rFonts w:ascii="標楷體" w:eastAsia="標楷體" w:hAnsi="標楷體" w:hint="eastAsia"/>
              </w:rPr>
              <w:t>嘉義市港坪國民小學</w:t>
            </w:r>
            <w:r>
              <w:rPr>
                <w:rFonts w:ascii="標楷體" w:eastAsia="標楷體" w:hAnsi="標楷體" w:hint="eastAsia"/>
              </w:rPr>
              <w:t>110</w:t>
            </w:r>
            <w:r w:rsidRPr="00CD2CB4">
              <w:rPr>
                <w:rFonts w:ascii="標楷體" w:eastAsia="標楷體" w:hAnsi="標楷體" w:hint="eastAsia"/>
              </w:rPr>
              <w:t>學年度第二學期 潛能班課程計畫</w:t>
            </w:r>
          </w:p>
        </w:tc>
      </w:tr>
      <w:tr w:rsidR="001266E2" w:rsidRPr="00CD2CB4" w:rsidTr="001266E2">
        <w:tc>
          <w:tcPr>
            <w:tcW w:w="2385" w:type="dxa"/>
            <w:gridSpan w:val="2"/>
            <w:vAlign w:val="center"/>
          </w:tcPr>
          <w:p w:rsidR="001266E2" w:rsidRPr="00CD2CB4" w:rsidRDefault="001266E2" w:rsidP="001266E2">
            <w:pPr>
              <w:snapToGrid w:val="0"/>
              <w:spacing w:line="280" w:lineRule="atLeast"/>
              <w:jc w:val="center"/>
              <w:rPr>
                <w:rFonts w:ascii="標楷體" w:eastAsia="標楷體" w:hAnsi="標楷體"/>
                <w:b/>
              </w:rPr>
            </w:pPr>
            <w:r w:rsidRPr="00CD2CB4">
              <w:rPr>
                <w:rFonts w:ascii="標楷體" w:eastAsia="標楷體" w:hAnsi="標楷體" w:hint="eastAsia"/>
                <w:b/>
              </w:rPr>
              <w:t>領域</w:t>
            </w:r>
          </w:p>
        </w:tc>
        <w:tc>
          <w:tcPr>
            <w:tcW w:w="2386" w:type="dxa"/>
            <w:gridSpan w:val="2"/>
            <w:vAlign w:val="center"/>
          </w:tcPr>
          <w:p w:rsidR="001266E2" w:rsidRPr="00CD2CB4" w:rsidRDefault="001266E2" w:rsidP="001266E2">
            <w:pPr>
              <w:snapToGrid w:val="0"/>
              <w:spacing w:line="280" w:lineRule="atLeast"/>
              <w:jc w:val="center"/>
              <w:rPr>
                <w:rFonts w:ascii="標楷體" w:eastAsia="標楷體" w:hAnsi="標楷體"/>
                <w:b/>
              </w:rPr>
            </w:pPr>
            <w:r w:rsidRPr="00CD2CB4">
              <w:rPr>
                <w:rFonts w:ascii="標楷體" w:eastAsia="標楷體" w:hAnsi="標楷體" w:hint="eastAsia"/>
                <w:b/>
              </w:rPr>
              <w:t>每週節數</w:t>
            </w:r>
          </w:p>
        </w:tc>
        <w:tc>
          <w:tcPr>
            <w:tcW w:w="2390" w:type="dxa"/>
            <w:gridSpan w:val="2"/>
            <w:vAlign w:val="center"/>
          </w:tcPr>
          <w:p w:rsidR="001266E2" w:rsidRPr="00CD2CB4" w:rsidRDefault="001266E2" w:rsidP="001266E2">
            <w:pPr>
              <w:snapToGrid w:val="0"/>
              <w:spacing w:line="280" w:lineRule="atLeast"/>
              <w:jc w:val="center"/>
              <w:rPr>
                <w:rFonts w:ascii="標楷體" w:eastAsia="標楷體" w:hAnsi="標楷體"/>
                <w:b/>
              </w:rPr>
            </w:pPr>
            <w:r w:rsidRPr="00CD2CB4">
              <w:rPr>
                <w:rFonts w:ascii="標楷體" w:eastAsia="標楷體" w:hAnsi="標楷體" w:hint="eastAsia"/>
                <w:b/>
              </w:rPr>
              <w:t>班級</w:t>
            </w:r>
          </w:p>
        </w:tc>
        <w:tc>
          <w:tcPr>
            <w:tcW w:w="2387" w:type="dxa"/>
            <w:vAlign w:val="center"/>
          </w:tcPr>
          <w:p w:rsidR="001266E2" w:rsidRPr="00CD2CB4" w:rsidRDefault="001266E2" w:rsidP="001266E2">
            <w:pPr>
              <w:snapToGrid w:val="0"/>
              <w:spacing w:line="280" w:lineRule="atLeast"/>
              <w:jc w:val="center"/>
              <w:rPr>
                <w:rFonts w:ascii="標楷體" w:eastAsia="標楷體" w:hAnsi="標楷體"/>
                <w:b/>
              </w:rPr>
            </w:pPr>
            <w:r w:rsidRPr="00CD2CB4">
              <w:rPr>
                <w:rFonts w:ascii="標楷體" w:eastAsia="標楷體" w:hAnsi="標楷體" w:hint="eastAsia"/>
                <w:b/>
              </w:rPr>
              <w:t>教學者</w:t>
            </w:r>
          </w:p>
        </w:tc>
      </w:tr>
      <w:tr w:rsidR="001266E2" w:rsidRPr="00CD2CB4" w:rsidTr="001266E2">
        <w:tc>
          <w:tcPr>
            <w:tcW w:w="2385" w:type="dxa"/>
            <w:gridSpan w:val="2"/>
          </w:tcPr>
          <w:p w:rsidR="001266E2" w:rsidRPr="00CD2CB4" w:rsidRDefault="001266E2" w:rsidP="001266E2">
            <w:pPr>
              <w:jc w:val="center"/>
              <w:rPr>
                <w:rFonts w:ascii="標楷體" w:eastAsia="標楷體" w:hAnsi="標楷體"/>
                <w:b/>
                <w:color w:val="000000" w:themeColor="text1"/>
              </w:rPr>
            </w:pPr>
            <w:r w:rsidRPr="00CD2CB4">
              <w:rPr>
                <w:rFonts w:ascii="標楷體" w:eastAsia="標楷體" w:hAnsi="標楷體" w:hint="eastAsia"/>
                <w:b/>
                <w:color w:val="000000" w:themeColor="text1"/>
              </w:rPr>
              <w:t>數學</w:t>
            </w:r>
          </w:p>
        </w:tc>
        <w:tc>
          <w:tcPr>
            <w:tcW w:w="2386" w:type="dxa"/>
            <w:gridSpan w:val="2"/>
          </w:tcPr>
          <w:p w:rsidR="001266E2" w:rsidRPr="00CD2CB4" w:rsidRDefault="001266E2" w:rsidP="001266E2">
            <w:pPr>
              <w:jc w:val="center"/>
              <w:rPr>
                <w:rFonts w:ascii="標楷體" w:eastAsia="標楷體" w:hAnsi="標楷體"/>
                <w:b/>
                <w:color w:val="000000" w:themeColor="text1"/>
              </w:rPr>
            </w:pPr>
            <w:r>
              <w:rPr>
                <w:rFonts w:ascii="標楷體" w:eastAsia="標楷體" w:hAnsi="標楷體" w:hint="eastAsia"/>
                <w:b/>
                <w:color w:val="000000" w:themeColor="text1"/>
              </w:rPr>
              <w:t>4</w:t>
            </w:r>
            <w:r w:rsidRPr="00CD2CB4">
              <w:rPr>
                <w:rFonts w:ascii="標楷體" w:eastAsia="標楷體" w:hAnsi="標楷體" w:hint="eastAsia"/>
                <w:b/>
                <w:color w:val="000000" w:themeColor="text1"/>
              </w:rPr>
              <w:t>節</w:t>
            </w:r>
          </w:p>
        </w:tc>
        <w:tc>
          <w:tcPr>
            <w:tcW w:w="2390" w:type="dxa"/>
            <w:gridSpan w:val="2"/>
          </w:tcPr>
          <w:p w:rsidR="001266E2" w:rsidRPr="00CD2CB4" w:rsidRDefault="001266E2" w:rsidP="001266E2">
            <w:pPr>
              <w:jc w:val="center"/>
              <w:rPr>
                <w:rFonts w:ascii="標楷體" w:eastAsia="標楷體" w:hAnsi="標楷體"/>
                <w:b/>
                <w:color w:val="000000" w:themeColor="text1"/>
              </w:rPr>
            </w:pPr>
            <w:r w:rsidRPr="00CD2CB4">
              <w:rPr>
                <w:rFonts w:ascii="標楷體" w:eastAsia="標楷體" w:hAnsi="標楷體" w:hint="eastAsia"/>
                <w:b/>
                <w:color w:val="000000" w:themeColor="text1"/>
              </w:rPr>
              <w:t>六年級</w:t>
            </w:r>
          </w:p>
        </w:tc>
        <w:tc>
          <w:tcPr>
            <w:tcW w:w="2387" w:type="dxa"/>
          </w:tcPr>
          <w:p w:rsidR="001266E2" w:rsidRPr="00CD2CB4" w:rsidRDefault="001266E2" w:rsidP="001266E2">
            <w:pPr>
              <w:jc w:val="center"/>
              <w:rPr>
                <w:rFonts w:ascii="標楷體" w:eastAsia="標楷體" w:hAnsi="標楷體"/>
                <w:b/>
                <w:color w:val="000000" w:themeColor="text1"/>
              </w:rPr>
            </w:pPr>
            <w:r w:rsidRPr="00CD2CB4">
              <w:rPr>
                <w:rFonts w:ascii="標楷體" w:eastAsia="標楷體" w:hAnsi="標楷體" w:hint="eastAsia"/>
                <w:b/>
                <w:color w:val="000000" w:themeColor="text1"/>
              </w:rPr>
              <w:t>黃玟綾</w:t>
            </w:r>
          </w:p>
        </w:tc>
      </w:tr>
      <w:tr w:rsidR="001266E2" w:rsidRPr="00CD2CB4" w:rsidTr="001266E2">
        <w:trPr>
          <w:trHeight w:val="593"/>
        </w:trPr>
        <w:tc>
          <w:tcPr>
            <w:tcW w:w="2385" w:type="dxa"/>
            <w:gridSpan w:val="2"/>
            <w:vAlign w:val="center"/>
          </w:tcPr>
          <w:p w:rsidR="001266E2" w:rsidRPr="00CD2CB4" w:rsidRDefault="001266E2" w:rsidP="001266E2">
            <w:pPr>
              <w:jc w:val="both"/>
              <w:rPr>
                <w:rFonts w:ascii="標楷體" w:eastAsia="標楷體" w:hAnsi="標楷體"/>
                <w:b/>
                <w:color w:val="000000" w:themeColor="text1"/>
              </w:rPr>
            </w:pPr>
            <w:r w:rsidRPr="00CD2CB4">
              <w:rPr>
                <w:rFonts w:ascii="標楷體" w:eastAsia="標楷體" w:hAnsi="標楷體" w:hint="eastAsia"/>
                <w:b/>
                <w:color w:val="000000" w:themeColor="text1"/>
              </w:rPr>
              <w:t>教學對象</w:t>
            </w:r>
          </w:p>
        </w:tc>
        <w:tc>
          <w:tcPr>
            <w:tcW w:w="7163" w:type="dxa"/>
            <w:gridSpan w:val="5"/>
            <w:vAlign w:val="center"/>
          </w:tcPr>
          <w:p w:rsidR="001266E2" w:rsidRPr="00CD2CB4" w:rsidRDefault="001266E2" w:rsidP="001266E2">
            <w:pPr>
              <w:jc w:val="both"/>
              <w:rPr>
                <w:rFonts w:ascii="標楷體" w:eastAsia="標楷體" w:hAnsi="標楷體"/>
                <w:b/>
                <w:color w:val="000000" w:themeColor="text1"/>
              </w:rPr>
            </w:pPr>
            <w:r>
              <w:rPr>
                <w:rFonts w:ascii="標楷體" w:eastAsia="標楷體" w:hAnsi="標楷體" w:hint="eastAsia"/>
              </w:rPr>
              <w:t>盧宏宥、鄭琮穎、郭峻瑋、郭峻瑞、陳柏文</w:t>
            </w:r>
            <w:r>
              <w:rPr>
                <w:rFonts w:ascii="Apple Color Emoji" w:eastAsia="標楷體" w:hAnsi="Apple Color Emoji" w:cs="Apple Color Emoji" w:hint="eastAsia"/>
              </w:rPr>
              <w:t>、蘇芮芯</w:t>
            </w:r>
          </w:p>
        </w:tc>
      </w:tr>
      <w:tr w:rsidR="001266E2" w:rsidRPr="00CD2CB4" w:rsidTr="001266E2">
        <w:trPr>
          <w:trHeight w:val="320"/>
        </w:trPr>
        <w:tc>
          <w:tcPr>
            <w:tcW w:w="2385" w:type="dxa"/>
            <w:gridSpan w:val="2"/>
            <w:vMerge w:val="restart"/>
            <w:vAlign w:val="center"/>
          </w:tcPr>
          <w:p w:rsidR="001266E2" w:rsidRPr="00CD2CB4" w:rsidRDefault="001266E2" w:rsidP="001266E2">
            <w:pPr>
              <w:jc w:val="center"/>
              <w:rPr>
                <w:rFonts w:ascii="標楷體" w:eastAsia="標楷體" w:hAnsi="標楷體"/>
                <w:b/>
                <w:color w:val="000000" w:themeColor="text1"/>
              </w:rPr>
            </w:pPr>
            <w:r w:rsidRPr="00CD2CB4">
              <w:rPr>
                <w:rFonts w:ascii="標楷體" w:eastAsia="標楷體" w:hAnsi="標楷體" w:hint="eastAsia"/>
                <w:b/>
                <w:color w:val="000000" w:themeColor="text1"/>
              </w:rPr>
              <w:t>核心素養</w:t>
            </w:r>
          </w:p>
        </w:tc>
        <w:tc>
          <w:tcPr>
            <w:tcW w:w="1125" w:type="dxa"/>
            <w:vAlign w:val="center"/>
          </w:tcPr>
          <w:p w:rsidR="001266E2" w:rsidRPr="00CD2CB4" w:rsidRDefault="001266E2" w:rsidP="001266E2">
            <w:pPr>
              <w:snapToGrid w:val="0"/>
              <w:ind w:left="-19"/>
              <w:jc w:val="both"/>
              <w:rPr>
                <w:rFonts w:ascii="標楷體" w:eastAsia="標楷體" w:hAnsi="標楷體"/>
                <w:color w:val="000000" w:themeColor="text1"/>
                <w:sz w:val="16"/>
                <w:szCs w:val="16"/>
              </w:rPr>
            </w:pPr>
            <w:r w:rsidRPr="00CD2CB4">
              <w:rPr>
                <w:rFonts w:ascii="標楷體" w:eastAsia="標楷體" w:hAnsi="標楷體" w:hint="eastAsia"/>
                <w:color w:val="000000" w:themeColor="text1"/>
                <w:sz w:val="16"/>
                <w:szCs w:val="16"/>
              </w:rPr>
              <w:t>A自主行動</w:t>
            </w:r>
          </w:p>
        </w:tc>
        <w:tc>
          <w:tcPr>
            <w:tcW w:w="6038" w:type="dxa"/>
            <w:gridSpan w:val="4"/>
            <w:vAlign w:val="center"/>
          </w:tcPr>
          <w:p w:rsidR="001266E2" w:rsidRPr="00CD2CB4" w:rsidRDefault="001266E2" w:rsidP="001266E2">
            <w:pPr>
              <w:contextualSpacing/>
              <w:rPr>
                <w:rFonts w:ascii="標楷體" w:eastAsia="標楷體" w:hAnsi="標楷體"/>
                <w:color w:val="000000" w:themeColor="text1"/>
                <w:sz w:val="16"/>
                <w:szCs w:val="16"/>
              </w:rPr>
            </w:pPr>
            <w:r w:rsidRPr="00CD2CB4">
              <w:rPr>
                <w:rFonts w:ascii="標楷體" w:eastAsia="標楷體" w:hAnsi="標楷體" w:hint="eastAsia"/>
                <w:color w:val="000000" w:themeColor="text1"/>
                <w:sz w:val="16"/>
                <w:szCs w:val="16"/>
              </w:rPr>
              <w:t xml:space="preserve">□A1.身心素質與自我精進 </w:t>
            </w:r>
            <w:r w:rsidRPr="00CD2CB4">
              <w:rPr>
                <w:rFonts w:ascii="標楷體" w:eastAsia="標楷體" w:hAnsi="標楷體"/>
                <w:color w:val="000000" w:themeColor="text1"/>
                <w:sz w:val="16"/>
                <w:szCs w:val="16"/>
              </w:rPr>
              <w:sym w:font="Wingdings 2" w:char="F0A2"/>
            </w:r>
            <w:r w:rsidRPr="00CD2CB4">
              <w:rPr>
                <w:rFonts w:ascii="標楷體" w:eastAsia="標楷體" w:hAnsi="標楷體"/>
                <w:color w:val="000000" w:themeColor="text1"/>
                <w:sz w:val="16"/>
                <w:szCs w:val="16"/>
              </w:rPr>
              <w:t>A2.</w:t>
            </w:r>
            <w:r w:rsidRPr="00CD2CB4">
              <w:rPr>
                <w:rFonts w:ascii="標楷體" w:eastAsia="標楷體" w:hAnsi="標楷體" w:hint="eastAsia"/>
                <w:color w:val="000000" w:themeColor="text1"/>
                <w:sz w:val="16"/>
                <w:szCs w:val="16"/>
              </w:rPr>
              <w:t xml:space="preserve">系統思考與問題解決 </w:t>
            </w:r>
            <w:r w:rsidRPr="00CD2CB4">
              <w:rPr>
                <w:rFonts w:ascii="標楷體" w:eastAsia="標楷體" w:hAnsi="標楷體"/>
                <w:color w:val="000000" w:themeColor="text1"/>
                <w:sz w:val="16"/>
                <w:szCs w:val="16"/>
              </w:rPr>
              <w:sym w:font="Wingdings" w:char="F06F"/>
            </w:r>
            <w:r w:rsidRPr="00CD2CB4">
              <w:rPr>
                <w:rFonts w:ascii="標楷體" w:eastAsia="標楷體" w:hAnsi="標楷體"/>
                <w:color w:val="000000" w:themeColor="text1"/>
                <w:sz w:val="16"/>
                <w:szCs w:val="16"/>
              </w:rPr>
              <w:t>A3.</w:t>
            </w:r>
            <w:r w:rsidRPr="00CD2CB4">
              <w:rPr>
                <w:rFonts w:ascii="標楷體" w:eastAsia="標楷體" w:hAnsi="標楷體" w:hint="eastAsia"/>
                <w:color w:val="000000" w:themeColor="text1"/>
                <w:sz w:val="16"/>
                <w:szCs w:val="16"/>
              </w:rPr>
              <w:t>規劃執行與創新應變</w:t>
            </w:r>
          </w:p>
        </w:tc>
      </w:tr>
      <w:tr w:rsidR="001266E2" w:rsidRPr="00CD2CB4" w:rsidTr="001266E2">
        <w:trPr>
          <w:trHeight w:val="320"/>
        </w:trPr>
        <w:tc>
          <w:tcPr>
            <w:tcW w:w="2385" w:type="dxa"/>
            <w:gridSpan w:val="2"/>
            <w:vMerge/>
            <w:vAlign w:val="center"/>
          </w:tcPr>
          <w:p w:rsidR="001266E2" w:rsidRPr="00CD2CB4" w:rsidRDefault="001266E2" w:rsidP="001266E2">
            <w:pPr>
              <w:snapToGrid w:val="0"/>
              <w:spacing w:line="280" w:lineRule="atLeast"/>
              <w:jc w:val="center"/>
              <w:rPr>
                <w:rFonts w:ascii="標楷體" w:eastAsia="標楷體" w:hAnsi="標楷體"/>
                <w:color w:val="000000" w:themeColor="text1"/>
                <w:sz w:val="22"/>
              </w:rPr>
            </w:pPr>
          </w:p>
        </w:tc>
        <w:tc>
          <w:tcPr>
            <w:tcW w:w="1125" w:type="dxa"/>
            <w:vAlign w:val="center"/>
          </w:tcPr>
          <w:p w:rsidR="001266E2" w:rsidRPr="00CD2CB4" w:rsidRDefault="001266E2" w:rsidP="001266E2">
            <w:pPr>
              <w:snapToGrid w:val="0"/>
              <w:spacing w:line="280" w:lineRule="atLeast"/>
              <w:jc w:val="both"/>
              <w:rPr>
                <w:rFonts w:ascii="標楷體" w:eastAsia="標楷體" w:hAnsi="標楷體"/>
                <w:color w:val="000000" w:themeColor="text1"/>
                <w:sz w:val="22"/>
              </w:rPr>
            </w:pPr>
            <w:r w:rsidRPr="00CD2CB4">
              <w:rPr>
                <w:rFonts w:ascii="標楷體" w:eastAsia="標楷體" w:hAnsi="標楷體" w:hint="eastAsia"/>
                <w:color w:val="000000" w:themeColor="text1"/>
                <w:sz w:val="16"/>
                <w:szCs w:val="16"/>
              </w:rPr>
              <w:t>B溝通互動</w:t>
            </w:r>
          </w:p>
        </w:tc>
        <w:tc>
          <w:tcPr>
            <w:tcW w:w="6038" w:type="dxa"/>
            <w:gridSpan w:val="4"/>
            <w:vAlign w:val="center"/>
          </w:tcPr>
          <w:p w:rsidR="001266E2" w:rsidRPr="00CD2CB4" w:rsidRDefault="001266E2" w:rsidP="001266E2">
            <w:pPr>
              <w:snapToGrid w:val="0"/>
              <w:spacing w:line="280" w:lineRule="atLeast"/>
              <w:jc w:val="both"/>
              <w:rPr>
                <w:rFonts w:ascii="標楷體" w:eastAsia="標楷體" w:hAnsi="標楷體"/>
                <w:color w:val="000000" w:themeColor="text1"/>
                <w:sz w:val="22"/>
              </w:rPr>
            </w:pPr>
            <w:r w:rsidRPr="00CD2CB4">
              <w:rPr>
                <w:rFonts w:ascii="標楷體" w:eastAsia="標楷體" w:hAnsi="標楷體"/>
                <w:color w:val="000000" w:themeColor="text1"/>
                <w:sz w:val="16"/>
                <w:szCs w:val="16"/>
              </w:rPr>
              <w:sym w:font="Wingdings 2" w:char="F0A2"/>
            </w:r>
            <w:r w:rsidRPr="00CD2CB4">
              <w:rPr>
                <w:rFonts w:ascii="標楷體" w:eastAsia="標楷體" w:hAnsi="標楷體" w:hint="eastAsia"/>
                <w:color w:val="000000" w:themeColor="text1"/>
                <w:sz w:val="16"/>
                <w:szCs w:val="16"/>
              </w:rPr>
              <w:t xml:space="preserve">B1.符號運用與溝通表達 </w:t>
            </w:r>
            <w:r w:rsidRPr="00CD2CB4">
              <w:rPr>
                <w:rFonts w:ascii="標楷體" w:eastAsia="標楷體" w:hAnsi="標楷體"/>
                <w:color w:val="000000" w:themeColor="text1"/>
                <w:sz w:val="16"/>
                <w:szCs w:val="16"/>
              </w:rPr>
              <w:sym w:font="Wingdings" w:char="F06F"/>
            </w:r>
            <w:r w:rsidRPr="00CD2CB4">
              <w:rPr>
                <w:rFonts w:ascii="標楷體" w:eastAsia="標楷體" w:hAnsi="標楷體"/>
                <w:color w:val="000000" w:themeColor="text1"/>
                <w:sz w:val="16"/>
                <w:szCs w:val="16"/>
              </w:rPr>
              <w:t>B2.</w:t>
            </w:r>
            <w:r w:rsidRPr="00CD2CB4">
              <w:rPr>
                <w:rFonts w:ascii="標楷體" w:eastAsia="標楷體" w:hAnsi="標楷體" w:hint="eastAsia"/>
                <w:color w:val="000000" w:themeColor="text1"/>
                <w:sz w:val="16"/>
                <w:szCs w:val="16"/>
              </w:rPr>
              <w:t>科技資訊與媒體素養</w:t>
            </w:r>
            <w:r w:rsidRPr="00CD2CB4">
              <w:rPr>
                <w:rFonts w:ascii="標楷體" w:eastAsia="標楷體" w:hAnsi="標楷體"/>
                <w:color w:val="000000" w:themeColor="text1"/>
                <w:sz w:val="16"/>
                <w:szCs w:val="16"/>
              </w:rPr>
              <w:t xml:space="preserve"> </w:t>
            </w:r>
            <w:r w:rsidRPr="00CD2CB4">
              <w:rPr>
                <w:rFonts w:ascii="標楷體" w:eastAsia="標楷體" w:hAnsi="標楷體"/>
                <w:color w:val="000000" w:themeColor="text1"/>
                <w:sz w:val="16"/>
                <w:szCs w:val="16"/>
              </w:rPr>
              <w:sym w:font="Wingdings" w:char="F06F"/>
            </w:r>
            <w:r w:rsidRPr="00CD2CB4">
              <w:rPr>
                <w:rFonts w:ascii="標楷體" w:eastAsia="標楷體" w:hAnsi="標楷體"/>
                <w:color w:val="000000" w:themeColor="text1"/>
                <w:sz w:val="16"/>
                <w:szCs w:val="16"/>
              </w:rPr>
              <w:t>B3.</w:t>
            </w:r>
            <w:r w:rsidRPr="00CD2CB4">
              <w:rPr>
                <w:rFonts w:ascii="標楷體" w:eastAsia="標楷體" w:hAnsi="標楷體" w:hint="eastAsia"/>
                <w:color w:val="000000" w:themeColor="text1"/>
                <w:sz w:val="16"/>
                <w:szCs w:val="16"/>
              </w:rPr>
              <w:t>藝術涵養與美感素養</w:t>
            </w:r>
          </w:p>
        </w:tc>
      </w:tr>
      <w:tr w:rsidR="001266E2" w:rsidRPr="00CD2CB4" w:rsidTr="001266E2">
        <w:trPr>
          <w:trHeight w:val="320"/>
        </w:trPr>
        <w:tc>
          <w:tcPr>
            <w:tcW w:w="2385" w:type="dxa"/>
            <w:gridSpan w:val="2"/>
            <w:vMerge/>
            <w:vAlign w:val="center"/>
          </w:tcPr>
          <w:p w:rsidR="001266E2" w:rsidRPr="00CD2CB4" w:rsidRDefault="001266E2" w:rsidP="001266E2">
            <w:pPr>
              <w:snapToGrid w:val="0"/>
              <w:spacing w:line="280" w:lineRule="atLeast"/>
              <w:jc w:val="center"/>
              <w:rPr>
                <w:rFonts w:ascii="標楷體" w:eastAsia="標楷體" w:hAnsi="標楷體"/>
                <w:color w:val="000000" w:themeColor="text1"/>
                <w:sz w:val="22"/>
              </w:rPr>
            </w:pPr>
          </w:p>
        </w:tc>
        <w:tc>
          <w:tcPr>
            <w:tcW w:w="1125" w:type="dxa"/>
            <w:vAlign w:val="center"/>
          </w:tcPr>
          <w:p w:rsidR="001266E2" w:rsidRPr="00CD2CB4" w:rsidRDefault="001266E2" w:rsidP="001266E2">
            <w:pPr>
              <w:snapToGrid w:val="0"/>
              <w:spacing w:line="280" w:lineRule="atLeast"/>
              <w:jc w:val="both"/>
              <w:rPr>
                <w:rFonts w:ascii="標楷體" w:eastAsia="標楷體" w:hAnsi="標楷體"/>
                <w:color w:val="000000" w:themeColor="text1"/>
                <w:sz w:val="22"/>
              </w:rPr>
            </w:pPr>
            <w:r w:rsidRPr="00CD2CB4">
              <w:rPr>
                <w:rFonts w:ascii="標楷體" w:eastAsia="標楷體" w:hAnsi="標楷體" w:hint="eastAsia"/>
                <w:color w:val="000000" w:themeColor="text1"/>
                <w:sz w:val="16"/>
                <w:szCs w:val="16"/>
              </w:rPr>
              <w:t>C社會參與</w:t>
            </w:r>
          </w:p>
        </w:tc>
        <w:tc>
          <w:tcPr>
            <w:tcW w:w="6038" w:type="dxa"/>
            <w:gridSpan w:val="4"/>
            <w:vAlign w:val="center"/>
          </w:tcPr>
          <w:p w:rsidR="001266E2" w:rsidRPr="00CD2CB4" w:rsidRDefault="001266E2" w:rsidP="001266E2">
            <w:pPr>
              <w:snapToGrid w:val="0"/>
              <w:spacing w:line="280" w:lineRule="atLeast"/>
              <w:jc w:val="both"/>
              <w:rPr>
                <w:rFonts w:ascii="標楷體" w:eastAsia="標楷體" w:hAnsi="標楷體"/>
                <w:color w:val="000000" w:themeColor="text1"/>
                <w:sz w:val="22"/>
              </w:rPr>
            </w:pPr>
            <w:r w:rsidRPr="00CD2CB4">
              <w:rPr>
                <w:rFonts w:ascii="標楷體" w:eastAsia="標楷體" w:hAnsi="標楷體"/>
                <w:color w:val="000000" w:themeColor="text1"/>
                <w:sz w:val="16"/>
                <w:szCs w:val="16"/>
              </w:rPr>
              <w:sym w:font="Wingdings" w:char="F06F"/>
            </w:r>
            <w:r w:rsidRPr="00CD2CB4">
              <w:rPr>
                <w:rFonts w:ascii="標楷體" w:eastAsia="標楷體" w:hAnsi="標楷體" w:hint="eastAsia"/>
                <w:color w:val="000000" w:themeColor="text1"/>
                <w:sz w:val="16"/>
                <w:szCs w:val="16"/>
              </w:rPr>
              <w:t xml:space="preserve">C1.道德實踐與公民意識 </w:t>
            </w:r>
            <w:r w:rsidRPr="00CD2CB4">
              <w:rPr>
                <w:rFonts w:ascii="標楷體" w:eastAsia="標楷體" w:hAnsi="標楷體"/>
                <w:color w:val="000000" w:themeColor="text1"/>
                <w:sz w:val="16"/>
                <w:szCs w:val="16"/>
              </w:rPr>
              <w:sym w:font="Wingdings 2" w:char="F0A2"/>
            </w:r>
            <w:r w:rsidRPr="00CD2CB4">
              <w:rPr>
                <w:rFonts w:ascii="標楷體" w:eastAsia="標楷體" w:hAnsi="標楷體"/>
                <w:color w:val="000000" w:themeColor="text1"/>
                <w:sz w:val="16"/>
                <w:szCs w:val="16"/>
              </w:rPr>
              <w:t>C2.</w:t>
            </w:r>
            <w:r w:rsidRPr="00CD2CB4">
              <w:rPr>
                <w:rFonts w:ascii="標楷體" w:eastAsia="標楷體" w:hAnsi="標楷體" w:hint="eastAsia"/>
                <w:color w:val="000000" w:themeColor="text1"/>
                <w:sz w:val="16"/>
                <w:szCs w:val="16"/>
              </w:rPr>
              <w:t>人際關係與團隊合作</w:t>
            </w:r>
            <w:r w:rsidRPr="00CD2CB4">
              <w:rPr>
                <w:rFonts w:ascii="標楷體" w:eastAsia="標楷體" w:hAnsi="標楷體"/>
                <w:color w:val="000000" w:themeColor="text1"/>
                <w:sz w:val="16"/>
                <w:szCs w:val="16"/>
              </w:rPr>
              <w:t xml:space="preserve"> </w:t>
            </w:r>
            <w:r w:rsidRPr="00CD2CB4">
              <w:rPr>
                <w:rFonts w:ascii="標楷體" w:eastAsia="標楷體" w:hAnsi="標楷體"/>
                <w:color w:val="000000" w:themeColor="text1"/>
                <w:sz w:val="16"/>
                <w:szCs w:val="16"/>
              </w:rPr>
              <w:sym w:font="Wingdings 2" w:char="F0A3"/>
            </w:r>
            <w:r w:rsidRPr="00CD2CB4">
              <w:rPr>
                <w:rFonts w:ascii="標楷體" w:eastAsia="標楷體" w:hAnsi="標楷體"/>
                <w:color w:val="000000" w:themeColor="text1"/>
                <w:sz w:val="16"/>
                <w:szCs w:val="16"/>
              </w:rPr>
              <w:t>C3.</w:t>
            </w:r>
            <w:r w:rsidRPr="00CD2CB4">
              <w:rPr>
                <w:rFonts w:ascii="標楷體" w:eastAsia="標楷體" w:hAnsi="標楷體" w:hint="eastAsia"/>
                <w:color w:val="000000" w:themeColor="text1"/>
                <w:sz w:val="16"/>
                <w:szCs w:val="16"/>
              </w:rPr>
              <w:t>多元文化與國際理解</w:t>
            </w:r>
          </w:p>
        </w:tc>
      </w:tr>
      <w:tr w:rsidR="001266E2" w:rsidRPr="00CD2CB4" w:rsidTr="001266E2">
        <w:tc>
          <w:tcPr>
            <w:tcW w:w="2385" w:type="dxa"/>
            <w:gridSpan w:val="2"/>
            <w:vAlign w:val="center"/>
          </w:tcPr>
          <w:p w:rsidR="001266E2" w:rsidRPr="00CD2CB4" w:rsidRDefault="001266E2" w:rsidP="001266E2">
            <w:pPr>
              <w:snapToGrid w:val="0"/>
              <w:spacing w:line="280" w:lineRule="atLeast"/>
              <w:jc w:val="center"/>
              <w:rPr>
                <w:rFonts w:ascii="標楷體" w:eastAsia="標楷體" w:hAnsi="標楷體"/>
                <w:b/>
              </w:rPr>
            </w:pPr>
            <w:r w:rsidRPr="00CD2CB4">
              <w:rPr>
                <w:rFonts w:ascii="標楷體" w:eastAsia="標楷體" w:hAnsi="標楷體" w:hint="eastAsia"/>
                <w:b/>
              </w:rPr>
              <w:lastRenderedPageBreak/>
              <w:t>本學期</w:t>
            </w:r>
          </w:p>
          <w:p w:rsidR="001266E2" w:rsidRPr="00CD2CB4" w:rsidRDefault="001266E2" w:rsidP="001266E2">
            <w:pPr>
              <w:snapToGrid w:val="0"/>
              <w:spacing w:line="280" w:lineRule="atLeast"/>
              <w:jc w:val="center"/>
              <w:rPr>
                <w:rFonts w:ascii="標楷體" w:eastAsia="標楷體" w:hAnsi="標楷體"/>
                <w:b/>
              </w:rPr>
            </w:pPr>
            <w:r w:rsidRPr="00CD2CB4">
              <w:rPr>
                <w:rFonts w:ascii="標楷體" w:eastAsia="標楷體" w:hAnsi="標楷體" w:hint="eastAsia"/>
                <w:b/>
              </w:rPr>
              <w:t>領綱學習重點</w:t>
            </w:r>
          </w:p>
        </w:tc>
        <w:tc>
          <w:tcPr>
            <w:tcW w:w="7163" w:type="dxa"/>
            <w:gridSpan w:val="5"/>
          </w:tcPr>
          <w:p w:rsidR="001266E2" w:rsidRDefault="001266E2" w:rsidP="001266E2">
            <w:pPr>
              <w:snapToGrid w:val="0"/>
              <w:spacing w:line="280" w:lineRule="atLeast"/>
              <w:jc w:val="both"/>
              <w:rPr>
                <w:rFonts w:ascii="標楷體" w:eastAsia="標楷體" w:hAnsi="標楷體"/>
                <w:b/>
                <w:color w:val="000000" w:themeColor="text1"/>
                <w:sz w:val="28"/>
                <w:szCs w:val="32"/>
                <w:u w:val="single"/>
              </w:rPr>
            </w:pPr>
            <w:r w:rsidRPr="00CD2CB4">
              <w:rPr>
                <w:rFonts w:ascii="標楷體" w:eastAsia="標楷體" w:hAnsi="標楷體" w:hint="eastAsia"/>
                <w:b/>
                <w:color w:val="000000" w:themeColor="text1"/>
                <w:sz w:val="28"/>
                <w:szCs w:val="32"/>
                <w:u w:val="single"/>
              </w:rPr>
              <w:t>學習表現</w:t>
            </w:r>
          </w:p>
          <w:p w:rsidR="001266E2" w:rsidRPr="007237FE" w:rsidRDefault="001266E2" w:rsidP="001266E2">
            <w:pPr>
              <w:snapToGrid w:val="0"/>
              <w:spacing w:line="280" w:lineRule="atLeast"/>
              <w:jc w:val="both"/>
              <w:rPr>
                <w:rFonts w:ascii="標楷體" w:eastAsia="標楷體" w:hAnsi="標楷體"/>
                <w:color w:val="000000" w:themeColor="text1"/>
                <w:sz w:val="20"/>
                <w:szCs w:val="32"/>
              </w:rPr>
            </w:pPr>
            <w:r w:rsidRPr="007237FE">
              <w:rPr>
                <w:rFonts w:ascii="標楷體" w:eastAsia="標楷體" w:hAnsi="標楷體"/>
                <w:color w:val="000000" w:themeColor="text1"/>
                <w:sz w:val="20"/>
                <w:szCs w:val="32"/>
              </w:rPr>
              <w:t>n-</w:t>
            </w:r>
            <w:r w:rsidRPr="007237FE">
              <w:rPr>
                <w:rFonts w:ascii="標楷體" w:eastAsia="標楷體" w:hAnsi="標楷體" w:hint="eastAsia"/>
                <w:color w:val="000000" w:themeColor="text1"/>
                <w:sz w:val="20"/>
                <w:szCs w:val="32"/>
              </w:rPr>
              <w:t>Ⅲ</w:t>
            </w:r>
            <w:r w:rsidRPr="007237FE">
              <w:rPr>
                <w:rFonts w:ascii="標楷體" w:eastAsia="標楷體" w:hAnsi="標楷體"/>
                <w:color w:val="000000" w:themeColor="text1"/>
                <w:sz w:val="20"/>
                <w:szCs w:val="32"/>
              </w:rPr>
              <w:t xml:space="preserve">-4 </w:t>
            </w:r>
            <w:r w:rsidRPr="007237FE">
              <w:rPr>
                <w:rFonts w:ascii="標楷體" w:eastAsia="標楷體" w:hAnsi="標楷體" w:hint="eastAsia"/>
                <w:color w:val="000000" w:themeColor="text1"/>
                <w:sz w:val="20"/>
                <w:szCs w:val="32"/>
              </w:rPr>
              <w:t>理解約分、擴分、通分的意義，並應用於異分母分數的加減。</w:t>
            </w:r>
          </w:p>
          <w:p w:rsidR="001266E2" w:rsidRPr="007237FE" w:rsidRDefault="001266E2" w:rsidP="001266E2">
            <w:pPr>
              <w:snapToGrid w:val="0"/>
              <w:spacing w:line="280" w:lineRule="atLeast"/>
              <w:jc w:val="both"/>
              <w:rPr>
                <w:rFonts w:ascii="標楷體" w:eastAsia="標楷體" w:hAnsi="標楷體"/>
                <w:color w:val="000000" w:themeColor="text1"/>
                <w:sz w:val="20"/>
                <w:szCs w:val="32"/>
              </w:rPr>
            </w:pPr>
            <w:r w:rsidRPr="007237FE">
              <w:rPr>
                <w:rFonts w:ascii="標楷體" w:eastAsia="標楷體" w:hAnsi="標楷體"/>
                <w:color w:val="000000" w:themeColor="text1"/>
                <w:sz w:val="20"/>
                <w:szCs w:val="32"/>
              </w:rPr>
              <w:t>n-</w:t>
            </w:r>
            <w:r w:rsidRPr="007237FE">
              <w:rPr>
                <w:rFonts w:ascii="標楷體" w:eastAsia="標楷體" w:hAnsi="標楷體" w:hint="eastAsia"/>
                <w:color w:val="000000" w:themeColor="text1"/>
                <w:sz w:val="20"/>
                <w:szCs w:val="32"/>
              </w:rPr>
              <w:t>Ⅲ</w:t>
            </w:r>
            <w:r w:rsidRPr="007237FE">
              <w:rPr>
                <w:rFonts w:ascii="標楷體" w:eastAsia="標楷體" w:hAnsi="標楷體"/>
                <w:color w:val="000000" w:themeColor="text1"/>
                <w:sz w:val="20"/>
                <w:szCs w:val="32"/>
              </w:rPr>
              <w:t xml:space="preserve">-5 </w:t>
            </w:r>
            <w:r w:rsidRPr="007237FE">
              <w:rPr>
                <w:rFonts w:ascii="標楷體" w:eastAsia="標楷體" w:hAnsi="標楷體" w:hint="eastAsia"/>
                <w:color w:val="000000" w:themeColor="text1"/>
                <w:sz w:val="20"/>
                <w:szCs w:val="32"/>
              </w:rPr>
              <w:t>理解整數相除的分數表示的意義。</w:t>
            </w:r>
          </w:p>
          <w:p w:rsidR="001266E2" w:rsidRPr="007237FE" w:rsidRDefault="001266E2" w:rsidP="001266E2">
            <w:pPr>
              <w:snapToGrid w:val="0"/>
              <w:spacing w:line="280" w:lineRule="atLeast"/>
              <w:jc w:val="both"/>
              <w:rPr>
                <w:rFonts w:ascii="標楷體" w:eastAsia="標楷體" w:hAnsi="標楷體"/>
                <w:color w:val="000000" w:themeColor="text1"/>
                <w:sz w:val="20"/>
                <w:szCs w:val="32"/>
              </w:rPr>
            </w:pPr>
            <w:r w:rsidRPr="007237FE">
              <w:rPr>
                <w:rFonts w:ascii="標楷體" w:eastAsia="標楷體" w:hAnsi="標楷體"/>
                <w:color w:val="000000" w:themeColor="text1"/>
                <w:sz w:val="20"/>
                <w:szCs w:val="32"/>
              </w:rPr>
              <w:t>n-</w:t>
            </w:r>
            <w:r w:rsidRPr="007237FE">
              <w:rPr>
                <w:rFonts w:ascii="標楷體" w:eastAsia="標楷體" w:hAnsi="標楷體" w:hint="eastAsia"/>
                <w:color w:val="000000" w:themeColor="text1"/>
                <w:sz w:val="20"/>
                <w:szCs w:val="32"/>
              </w:rPr>
              <w:t>Ⅲ</w:t>
            </w:r>
            <w:r w:rsidRPr="007237FE">
              <w:rPr>
                <w:rFonts w:ascii="標楷體" w:eastAsia="標楷體" w:hAnsi="標楷體"/>
                <w:color w:val="000000" w:themeColor="text1"/>
                <w:sz w:val="20"/>
                <w:szCs w:val="32"/>
              </w:rPr>
              <w:t xml:space="preserve">-6 </w:t>
            </w:r>
            <w:r w:rsidRPr="007237FE">
              <w:rPr>
                <w:rFonts w:ascii="標楷體" w:eastAsia="標楷體" w:hAnsi="標楷體" w:hint="eastAsia"/>
                <w:color w:val="000000" w:themeColor="text1"/>
                <w:sz w:val="20"/>
                <w:szCs w:val="32"/>
              </w:rPr>
              <w:t>理解分數乘法和除法的意義、計算與應用。</w:t>
            </w:r>
          </w:p>
          <w:p w:rsidR="001266E2" w:rsidRPr="007237FE" w:rsidRDefault="001266E2" w:rsidP="001266E2">
            <w:pPr>
              <w:snapToGrid w:val="0"/>
              <w:spacing w:line="280" w:lineRule="atLeast"/>
              <w:jc w:val="both"/>
              <w:rPr>
                <w:rFonts w:ascii="標楷體" w:eastAsia="標楷體" w:hAnsi="標楷體"/>
                <w:color w:val="000000" w:themeColor="text1"/>
                <w:sz w:val="20"/>
                <w:szCs w:val="32"/>
              </w:rPr>
            </w:pPr>
            <w:r w:rsidRPr="007237FE">
              <w:rPr>
                <w:rFonts w:ascii="標楷體" w:eastAsia="標楷體" w:hAnsi="標楷體"/>
                <w:color w:val="000000" w:themeColor="text1"/>
                <w:sz w:val="20"/>
                <w:szCs w:val="32"/>
              </w:rPr>
              <w:t>n-</w:t>
            </w:r>
            <w:r w:rsidRPr="007237FE">
              <w:rPr>
                <w:rFonts w:ascii="標楷體" w:eastAsia="標楷體" w:hAnsi="標楷體" w:hint="eastAsia"/>
                <w:color w:val="000000" w:themeColor="text1"/>
                <w:sz w:val="20"/>
                <w:szCs w:val="32"/>
              </w:rPr>
              <w:t>Ⅲ</w:t>
            </w:r>
            <w:r w:rsidRPr="007237FE">
              <w:rPr>
                <w:rFonts w:ascii="標楷體" w:eastAsia="標楷體" w:hAnsi="標楷體"/>
                <w:color w:val="000000" w:themeColor="text1"/>
                <w:sz w:val="20"/>
                <w:szCs w:val="32"/>
              </w:rPr>
              <w:t xml:space="preserve">-7 </w:t>
            </w:r>
            <w:r w:rsidRPr="007237FE">
              <w:rPr>
                <w:rFonts w:ascii="標楷體" w:eastAsia="標楷體" w:hAnsi="標楷體" w:hint="eastAsia"/>
                <w:color w:val="000000" w:themeColor="text1"/>
                <w:sz w:val="20"/>
                <w:szCs w:val="32"/>
              </w:rPr>
              <w:t>理解小數乘法和除法的意義，能做直式計算與應用。</w:t>
            </w:r>
          </w:p>
          <w:p w:rsidR="001266E2" w:rsidRPr="007237FE" w:rsidRDefault="001266E2" w:rsidP="001266E2">
            <w:pPr>
              <w:snapToGrid w:val="0"/>
              <w:spacing w:line="280" w:lineRule="atLeast"/>
              <w:jc w:val="both"/>
              <w:rPr>
                <w:rFonts w:ascii="標楷體" w:eastAsia="標楷體" w:hAnsi="標楷體"/>
                <w:color w:val="000000" w:themeColor="text1"/>
                <w:sz w:val="20"/>
                <w:szCs w:val="32"/>
              </w:rPr>
            </w:pPr>
            <w:r w:rsidRPr="007237FE">
              <w:rPr>
                <w:rFonts w:ascii="標楷體" w:eastAsia="標楷體" w:hAnsi="標楷體"/>
                <w:color w:val="000000" w:themeColor="text1"/>
                <w:sz w:val="20"/>
                <w:szCs w:val="32"/>
              </w:rPr>
              <w:t>n-</w:t>
            </w:r>
            <w:r w:rsidRPr="007237FE">
              <w:rPr>
                <w:rFonts w:ascii="標楷體" w:eastAsia="標楷體" w:hAnsi="標楷體" w:hint="eastAsia"/>
                <w:color w:val="000000" w:themeColor="text1"/>
                <w:sz w:val="20"/>
                <w:szCs w:val="32"/>
              </w:rPr>
              <w:t>Ⅲ</w:t>
            </w:r>
            <w:r w:rsidRPr="007237FE">
              <w:rPr>
                <w:rFonts w:ascii="標楷體" w:eastAsia="標楷體" w:hAnsi="標楷體"/>
                <w:color w:val="000000" w:themeColor="text1"/>
                <w:sz w:val="20"/>
                <w:szCs w:val="32"/>
              </w:rPr>
              <w:t xml:space="preserve">-8 </w:t>
            </w:r>
            <w:r w:rsidRPr="007237FE">
              <w:rPr>
                <w:rFonts w:ascii="標楷體" w:eastAsia="標楷體" w:hAnsi="標楷體" w:hint="eastAsia"/>
                <w:color w:val="000000" w:themeColor="text1"/>
                <w:sz w:val="20"/>
                <w:szCs w:val="32"/>
              </w:rPr>
              <w:t>理解以四捨五入取概數，並進行合理估算。</w:t>
            </w:r>
          </w:p>
          <w:p w:rsidR="001266E2" w:rsidRPr="007237FE" w:rsidRDefault="001266E2" w:rsidP="001266E2">
            <w:pPr>
              <w:snapToGrid w:val="0"/>
              <w:spacing w:line="280" w:lineRule="atLeast"/>
              <w:jc w:val="both"/>
              <w:rPr>
                <w:rFonts w:ascii="標楷體" w:eastAsia="標楷體" w:hAnsi="標楷體"/>
                <w:color w:val="000000" w:themeColor="text1"/>
                <w:sz w:val="20"/>
                <w:szCs w:val="32"/>
              </w:rPr>
            </w:pPr>
            <w:r w:rsidRPr="007237FE">
              <w:rPr>
                <w:rFonts w:ascii="標楷體" w:eastAsia="標楷體" w:hAnsi="標楷體"/>
                <w:color w:val="000000" w:themeColor="text1"/>
                <w:sz w:val="20"/>
                <w:szCs w:val="32"/>
              </w:rPr>
              <w:t>n-</w:t>
            </w:r>
            <w:r w:rsidRPr="007237FE">
              <w:rPr>
                <w:rFonts w:ascii="標楷體" w:eastAsia="標楷體" w:hAnsi="標楷體" w:hint="eastAsia"/>
                <w:color w:val="000000" w:themeColor="text1"/>
                <w:sz w:val="20"/>
                <w:szCs w:val="32"/>
              </w:rPr>
              <w:t>Ⅲ</w:t>
            </w:r>
            <w:r w:rsidRPr="007237FE">
              <w:rPr>
                <w:rFonts w:ascii="標楷體" w:eastAsia="標楷體" w:hAnsi="標楷體"/>
                <w:color w:val="000000" w:themeColor="text1"/>
                <w:sz w:val="20"/>
                <w:szCs w:val="32"/>
              </w:rPr>
              <w:t xml:space="preserve">-10 </w:t>
            </w:r>
            <w:r w:rsidRPr="007237FE">
              <w:rPr>
                <w:rFonts w:ascii="標楷體" w:eastAsia="標楷體" w:hAnsi="標楷體" w:hint="eastAsia"/>
                <w:color w:val="000000" w:themeColor="text1"/>
                <w:sz w:val="20"/>
                <w:szCs w:val="32"/>
              </w:rPr>
              <w:t>嘗試將較複雜的情境或模式中的數量關係以算式正確表述，並據以推理或解題。</w:t>
            </w:r>
          </w:p>
          <w:p w:rsidR="001266E2" w:rsidRPr="007237FE" w:rsidRDefault="001266E2" w:rsidP="001266E2">
            <w:pPr>
              <w:snapToGrid w:val="0"/>
              <w:spacing w:line="280" w:lineRule="atLeast"/>
              <w:jc w:val="both"/>
              <w:rPr>
                <w:rFonts w:ascii="標楷體" w:eastAsia="標楷體" w:hAnsi="標楷體"/>
                <w:color w:val="000000" w:themeColor="text1"/>
                <w:sz w:val="20"/>
                <w:szCs w:val="32"/>
              </w:rPr>
            </w:pPr>
            <w:r w:rsidRPr="007237FE">
              <w:rPr>
                <w:rFonts w:ascii="標楷體" w:eastAsia="標楷體" w:hAnsi="標楷體"/>
                <w:color w:val="000000" w:themeColor="text1"/>
                <w:sz w:val="20"/>
                <w:szCs w:val="32"/>
              </w:rPr>
              <w:t>n-</w:t>
            </w:r>
            <w:r w:rsidRPr="007237FE">
              <w:rPr>
                <w:rFonts w:ascii="標楷體" w:eastAsia="標楷體" w:hAnsi="標楷體" w:hint="eastAsia"/>
                <w:color w:val="000000" w:themeColor="text1"/>
                <w:sz w:val="20"/>
                <w:szCs w:val="32"/>
              </w:rPr>
              <w:t>Ⅲ</w:t>
            </w:r>
            <w:r w:rsidRPr="007237FE">
              <w:rPr>
                <w:rFonts w:ascii="標楷體" w:eastAsia="標楷體" w:hAnsi="標楷體"/>
                <w:color w:val="000000" w:themeColor="text1"/>
                <w:sz w:val="20"/>
                <w:szCs w:val="32"/>
              </w:rPr>
              <w:t xml:space="preserve">-11-3 </w:t>
            </w:r>
            <w:r w:rsidRPr="007237FE">
              <w:rPr>
                <w:rFonts w:ascii="標楷體" w:eastAsia="標楷體" w:hAnsi="標楷體" w:hint="eastAsia"/>
                <w:color w:val="000000" w:themeColor="text1"/>
                <w:sz w:val="20"/>
                <w:szCs w:val="32"/>
              </w:rPr>
              <w:t>實測日常生活中的長度。</w:t>
            </w:r>
          </w:p>
          <w:p w:rsidR="001266E2" w:rsidRPr="007237FE" w:rsidRDefault="001266E2" w:rsidP="001266E2">
            <w:pPr>
              <w:snapToGrid w:val="0"/>
              <w:spacing w:line="280" w:lineRule="atLeast"/>
              <w:jc w:val="both"/>
              <w:rPr>
                <w:rFonts w:ascii="標楷體" w:eastAsia="標楷體" w:hAnsi="標楷體"/>
                <w:color w:val="000000" w:themeColor="text1"/>
                <w:sz w:val="20"/>
                <w:szCs w:val="32"/>
              </w:rPr>
            </w:pPr>
            <w:r w:rsidRPr="007237FE">
              <w:rPr>
                <w:rFonts w:ascii="標楷體" w:eastAsia="標楷體" w:hAnsi="標楷體"/>
                <w:color w:val="000000" w:themeColor="text1"/>
                <w:sz w:val="20"/>
                <w:szCs w:val="32"/>
              </w:rPr>
              <w:t>s-</w:t>
            </w:r>
            <w:r w:rsidRPr="007237FE">
              <w:rPr>
                <w:rFonts w:ascii="標楷體" w:eastAsia="標楷體" w:hAnsi="標楷體" w:hint="eastAsia"/>
                <w:color w:val="000000" w:themeColor="text1"/>
                <w:sz w:val="20"/>
                <w:szCs w:val="32"/>
              </w:rPr>
              <w:t>Ⅲ</w:t>
            </w:r>
            <w:r w:rsidRPr="007237FE">
              <w:rPr>
                <w:rFonts w:ascii="標楷體" w:eastAsia="標楷體" w:hAnsi="標楷體"/>
                <w:color w:val="000000" w:themeColor="text1"/>
                <w:sz w:val="20"/>
                <w:szCs w:val="32"/>
              </w:rPr>
              <w:t xml:space="preserve">-3 </w:t>
            </w:r>
            <w:r w:rsidRPr="007237FE">
              <w:rPr>
                <w:rFonts w:ascii="標楷體" w:eastAsia="標楷體" w:hAnsi="標楷體" w:hint="eastAsia"/>
                <w:color w:val="000000" w:themeColor="text1"/>
                <w:sz w:val="20"/>
                <w:szCs w:val="32"/>
              </w:rPr>
              <w:t>從操作活動，理解空間中面與面的關係與簡單立體形體的性質。</w:t>
            </w:r>
          </w:p>
          <w:p w:rsidR="001266E2" w:rsidRPr="007237FE" w:rsidRDefault="001266E2" w:rsidP="001266E2">
            <w:pPr>
              <w:snapToGrid w:val="0"/>
              <w:spacing w:line="280" w:lineRule="atLeast"/>
              <w:jc w:val="both"/>
              <w:rPr>
                <w:rFonts w:ascii="標楷體" w:eastAsia="標楷體" w:hAnsi="標楷體"/>
                <w:color w:val="000000" w:themeColor="text1"/>
                <w:sz w:val="20"/>
                <w:szCs w:val="32"/>
              </w:rPr>
            </w:pPr>
            <w:r w:rsidRPr="007237FE">
              <w:rPr>
                <w:rFonts w:ascii="標楷體" w:eastAsia="標楷體" w:hAnsi="標楷體"/>
                <w:color w:val="000000" w:themeColor="text1"/>
                <w:sz w:val="20"/>
                <w:szCs w:val="32"/>
              </w:rPr>
              <w:t>s-</w:t>
            </w:r>
            <w:r w:rsidRPr="007237FE">
              <w:rPr>
                <w:rFonts w:ascii="標楷體" w:eastAsia="標楷體" w:hAnsi="標楷體" w:hint="eastAsia"/>
                <w:color w:val="000000" w:themeColor="text1"/>
                <w:sz w:val="20"/>
                <w:szCs w:val="32"/>
              </w:rPr>
              <w:t>Ⅲ</w:t>
            </w:r>
            <w:r w:rsidRPr="007237FE">
              <w:rPr>
                <w:rFonts w:ascii="標楷體" w:eastAsia="標楷體" w:hAnsi="標楷體"/>
                <w:color w:val="000000" w:themeColor="text1"/>
                <w:sz w:val="20"/>
                <w:szCs w:val="32"/>
              </w:rPr>
              <w:t xml:space="preserve">-4 </w:t>
            </w:r>
            <w:r w:rsidRPr="007237FE">
              <w:rPr>
                <w:rFonts w:ascii="標楷體" w:eastAsia="標楷體" w:hAnsi="標楷體" w:hint="eastAsia"/>
                <w:color w:val="000000" w:themeColor="text1"/>
                <w:sz w:val="20"/>
                <w:szCs w:val="32"/>
              </w:rPr>
              <w:t>理解角柱（含正方體、長方體）與圓柱的體積與表面積的計算方式。</w:t>
            </w:r>
          </w:p>
          <w:p w:rsidR="001266E2" w:rsidRPr="007237FE" w:rsidRDefault="001266E2" w:rsidP="001266E2">
            <w:pPr>
              <w:snapToGrid w:val="0"/>
              <w:spacing w:line="280" w:lineRule="atLeast"/>
              <w:jc w:val="both"/>
              <w:rPr>
                <w:rFonts w:ascii="標楷體" w:eastAsia="標楷體" w:hAnsi="標楷體"/>
                <w:color w:val="000000" w:themeColor="text1"/>
                <w:sz w:val="20"/>
                <w:szCs w:val="32"/>
              </w:rPr>
            </w:pPr>
            <w:r w:rsidRPr="007237FE">
              <w:rPr>
                <w:rFonts w:ascii="標楷體" w:eastAsia="標楷體" w:hAnsi="標楷體"/>
                <w:color w:val="000000" w:themeColor="text1"/>
                <w:sz w:val="20"/>
                <w:szCs w:val="32"/>
              </w:rPr>
              <w:t>s-</w:t>
            </w:r>
            <w:r w:rsidRPr="007237FE">
              <w:rPr>
                <w:rFonts w:ascii="標楷體" w:eastAsia="標楷體" w:hAnsi="標楷體" w:hint="eastAsia"/>
                <w:color w:val="000000" w:themeColor="text1"/>
                <w:sz w:val="20"/>
                <w:szCs w:val="32"/>
              </w:rPr>
              <w:t>Ⅲ</w:t>
            </w:r>
            <w:r w:rsidRPr="007237FE">
              <w:rPr>
                <w:rFonts w:ascii="標楷體" w:eastAsia="標楷體" w:hAnsi="標楷體"/>
                <w:color w:val="000000" w:themeColor="text1"/>
                <w:sz w:val="20"/>
                <w:szCs w:val="32"/>
              </w:rPr>
              <w:t xml:space="preserve">-5 </w:t>
            </w:r>
            <w:r w:rsidRPr="007237FE">
              <w:rPr>
                <w:rFonts w:ascii="標楷體" w:eastAsia="標楷體" w:hAnsi="標楷體" w:hint="eastAsia"/>
                <w:color w:val="000000" w:themeColor="text1"/>
                <w:sz w:val="20"/>
                <w:szCs w:val="32"/>
              </w:rPr>
              <w:t>以簡單推理，理解幾何形體的性質。</w:t>
            </w:r>
          </w:p>
          <w:p w:rsidR="001266E2" w:rsidRPr="007237FE" w:rsidRDefault="001266E2" w:rsidP="001266E2">
            <w:pPr>
              <w:snapToGrid w:val="0"/>
              <w:spacing w:line="280" w:lineRule="atLeast"/>
              <w:jc w:val="both"/>
              <w:rPr>
                <w:rFonts w:ascii="標楷體" w:eastAsia="標楷體" w:hAnsi="標楷體"/>
                <w:color w:val="000000" w:themeColor="text1"/>
                <w:sz w:val="20"/>
                <w:szCs w:val="32"/>
              </w:rPr>
            </w:pPr>
            <w:r w:rsidRPr="007237FE">
              <w:rPr>
                <w:rFonts w:ascii="標楷體" w:eastAsia="標楷體" w:hAnsi="標楷體"/>
                <w:color w:val="000000" w:themeColor="text1"/>
                <w:sz w:val="20"/>
                <w:szCs w:val="32"/>
              </w:rPr>
              <w:t>s-</w:t>
            </w:r>
            <w:r w:rsidRPr="007237FE">
              <w:rPr>
                <w:rFonts w:ascii="標楷體" w:eastAsia="標楷體" w:hAnsi="標楷體" w:hint="eastAsia"/>
                <w:color w:val="000000" w:themeColor="text1"/>
                <w:sz w:val="20"/>
                <w:szCs w:val="32"/>
              </w:rPr>
              <w:t>Ⅲ</w:t>
            </w:r>
            <w:r w:rsidRPr="007237FE">
              <w:rPr>
                <w:rFonts w:ascii="標楷體" w:eastAsia="標楷體" w:hAnsi="標楷體"/>
                <w:color w:val="000000" w:themeColor="text1"/>
                <w:sz w:val="20"/>
                <w:szCs w:val="32"/>
              </w:rPr>
              <w:t xml:space="preserve">-7 </w:t>
            </w:r>
            <w:r w:rsidRPr="007237FE">
              <w:rPr>
                <w:rFonts w:ascii="標楷體" w:eastAsia="標楷體" w:hAnsi="標楷體" w:hint="eastAsia"/>
                <w:color w:val="000000" w:themeColor="text1"/>
                <w:sz w:val="20"/>
                <w:szCs w:val="32"/>
              </w:rPr>
              <w:t>認識平面圖形縮放的意義與應用。</w:t>
            </w:r>
          </w:p>
          <w:p w:rsidR="001266E2" w:rsidRPr="007237FE" w:rsidRDefault="001266E2" w:rsidP="001266E2">
            <w:pPr>
              <w:snapToGrid w:val="0"/>
              <w:spacing w:line="280" w:lineRule="atLeast"/>
              <w:jc w:val="both"/>
              <w:rPr>
                <w:rFonts w:ascii="標楷體" w:eastAsia="標楷體" w:hAnsi="標楷體"/>
                <w:color w:val="000000" w:themeColor="text1"/>
                <w:sz w:val="20"/>
                <w:szCs w:val="32"/>
              </w:rPr>
            </w:pPr>
            <w:r w:rsidRPr="007237FE">
              <w:rPr>
                <w:rFonts w:ascii="標楷體" w:eastAsia="標楷體" w:hAnsi="標楷體"/>
                <w:color w:val="000000" w:themeColor="text1"/>
                <w:sz w:val="20"/>
                <w:szCs w:val="32"/>
              </w:rPr>
              <w:t>r-</w:t>
            </w:r>
            <w:r w:rsidRPr="007237FE">
              <w:rPr>
                <w:rFonts w:ascii="標楷體" w:eastAsia="標楷體" w:hAnsi="標楷體" w:hint="eastAsia"/>
                <w:color w:val="000000" w:themeColor="text1"/>
                <w:sz w:val="20"/>
                <w:szCs w:val="32"/>
              </w:rPr>
              <w:t>Ⅲ</w:t>
            </w:r>
            <w:r w:rsidRPr="007237FE">
              <w:rPr>
                <w:rFonts w:ascii="標楷體" w:eastAsia="標楷體" w:hAnsi="標楷體"/>
                <w:color w:val="000000" w:themeColor="text1"/>
                <w:sz w:val="20"/>
                <w:szCs w:val="32"/>
              </w:rPr>
              <w:t xml:space="preserve">-1 </w:t>
            </w:r>
            <w:r w:rsidRPr="007237FE">
              <w:rPr>
                <w:rFonts w:ascii="標楷體" w:eastAsia="標楷體" w:hAnsi="標楷體" w:hint="eastAsia"/>
                <w:color w:val="000000" w:themeColor="text1"/>
                <w:sz w:val="20"/>
                <w:szCs w:val="32"/>
              </w:rPr>
              <w:t>理解各種計算規則（含分配律），並協助四則混合計算與應用解題。</w:t>
            </w:r>
          </w:p>
          <w:p w:rsidR="001266E2" w:rsidRPr="007237FE" w:rsidRDefault="001266E2" w:rsidP="001266E2">
            <w:pPr>
              <w:snapToGrid w:val="0"/>
              <w:spacing w:line="280" w:lineRule="atLeast"/>
              <w:jc w:val="both"/>
              <w:rPr>
                <w:rFonts w:ascii="標楷體" w:eastAsia="標楷體" w:hAnsi="標楷體"/>
                <w:color w:val="000000" w:themeColor="text1"/>
                <w:sz w:val="20"/>
                <w:szCs w:val="32"/>
              </w:rPr>
            </w:pPr>
            <w:r w:rsidRPr="007237FE">
              <w:rPr>
                <w:rFonts w:ascii="標楷體" w:eastAsia="標楷體" w:hAnsi="標楷體"/>
                <w:color w:val="000000" w:themeColor="text1"/>
                <w:sz w:val="20"/>
                <w:szCs w:val="32"/>
              </w:rPr>
              <w:t>r-</w:t>
            </w:r>
            <w:r w:rsidRPr="007237FE">
              <w:rPr>
                <w:rFonts w:ascii="標楷體" w:eastAsia="標楷體" w:hAnsi="標楷體" w:hint="eastAsia"/>
                <w:color w:val="000000" w:themeColor="text1"/>
                <w:sz w:val="20"/>
                <w:szCs w:val="32"/>
              </w:rPr>
              <w:t>Ⅲ</w:t>
            </w:r>
            <w:r w:rsidRPr="007237FE">
              <w:rPr>
                <w:rFonts w:ascii="標楷體" w:eastAsia="標楷體" w:hAnsi="標楷體"/>
                <w:color w:val="000000" w:themeColor="text1"/>
                <w:sz w:val="20"/>
                <w:szCs w:val="32"/>
              </w:rPr>
              <w:t xml:space="preserve">-2 </w:t>
            </w:r>
            <w:r w:rsidRPr="007237FE">
              <w:rPr>
                <w:rFonts w:ascii="標楷體" w:eastAsia="標楷體" w:hAnsi="標楷體" w:hint="eastAsia"/>
                <w:color w:val="000000" w:themeColor="text1"/>
                <w:sz w:val="20"/>
                <w:szCs w:val="32"/>
              </w:rPr>
              <w:t>熟練數（含分數、小數）的四則混合計算。</w:t>
            </w:r>
          </w:p>
          <w:p w:rsidR="001266E2" w:rsidRDefault="001266E2" w:rsidP="001266E2">
            <w:pPr>
              <w:snapToGrid w:val="0"/>
              <w:spacing w:line="280" w:lineRule="atLeast"/>
              <w:jc w:val="both"/>
              <w:rPr>
                <w:rFonts w:ascii="標楷體" w:eastAsia="標楷體" w:hAnsi="標楷體"/>
                <w:color w:val="000000" w:themeColor="text1"/>
                <w:sz w:val="20"/>
                <w:szCs w:val="32"/>
              </w:rPr>
            </w:pPr>
            <w:r w:rsidRPr="007237FE">
              <w:rPr>
                <w:rFonts w:ascii="標楷體" w:eastAsia="標楷體" w:hAnsi="標楷體"/>
                <w:color w:val="000000" w:themeColor="text1"/>
                <w:sz w:val="20"/>
                <w:szCs w:val="32"/>
              </w:rPr>
              <w:t>r-</w:t>
            </w:r>
            <w:r w:rsidRPr="007237FE">
              <w:rPr>
                <w:rFonts w:ascii="標楷體" w:eastAsia="標楷體" w:hAnsi="標楷體" w:hint="eastAsia"/>
                <w:color w:val="000000" w:themeColor="text1"/>
                <w:sz w:val="20"/>
                <w:szCs w:val="32"/>
              </w:rPr>
              <w:t>Ⅲ</w:t>
            </w:r>
            <w:r w:rsidRPr="007237FE">
              <w:rPr>
                <w:rFonts w:ascii="標楷體" w:eastAsia="標楷體" w:hAnsi="標楷體"/>
                <w:color w:val="000000" w:themeColor="text1"/>
                <w:sz w:val="20"/>
                <w:szCs w:val="32"/>
              </w:rPr>
              <w:t xml:space="preserve">-3 </w:t>
            </w:r>
            <w:r w:rsidRPr="007237FE">
              <w:rPr>
                <w:rFonts w:ascii="標楷體" w:eastAsia="標楷體" w:hAnsi="標楷體" w:hint="eastAsia"/>
                <w:color w:val="000000" w:themeColor="text1"/>
                <w:sz w:val="20"/>
                <w:szCs w:val="32"/>
              </w:rPr>
              <w:t>觀察情境或模式中的數量關係，並用文字或符號正確表述，協助推理與解題。</w:t>
            </w:r>
          </w:p>
          <w:p w:rsidR="001266E2" w:rsidRPr="00CD2CB4" w:rsidRDefault="001266E2" w:rsidP="001266E2">
            <w:pPr>
              <w:snapToGrid w:val="0"/>
              <w:spacing w:line="280" w:lineRule="atLeast"/>
              <w:jc w:val="both"/>
              <w:rPr>
                <w:rFonts w:ascii="標楷體" w:eastAsia="標楷體" w:hAnsi="標楷體"/>
                <w:b/>
                <w:color w:val="000000" w:themeColor="text1"/>
                <w:sz w:val="28"/>
                <w:szCs w:val="32"/>
                <w:u w:val="single"/>
              </w:rPr>
            </w:pPr>
            <w:r w:rsidRPr="00CD2CB4">
              <w:rPr>
                <w:rFonts w:ascii="標楷體" w:eastAsia="標楷體" w:hAnsi="標楷體" w:hint="eastAsia"/>
                <w:b/>
                <w:color w:val="000000" w:themeColor="text1"/>
                <w:sz w:val="28"/>
                <w:szCs w:val="32"/>
                <w:u w:val="single"/>
              </w:rPr>
              <w:t>學習內容</w:t>
            </w:r>
          </w:p>
          <w:p w:rsidR="001266E2" w:rsidRDefault="001266E2" w:rsidP="001266E2">
            <w:pPr>
              <w:pStyle w:val="afffffff5"/>
              <w:rPr>
                <w:rFonts w:ascii="標楷體" w:eastAsia="標楷體" w:hAnsi="標楷體"/>
                <w:sz w:val="20"/>
                <w:szCs w:val="20"/>
              </w:rPr>
            </w:pPr>
            <w:r w:rsidRPr="00634B11">
              <w:rPr>
                <w:rFonts w:ascii="標楷體" w:eastAsia="標楷體" w:hAnsi="標楷體"/>
                <w:sz w:val="20"/>
                <w:szCs w:val="20"/>
              </w:rPr>
              <w:t xml:space="preserve">N-6-3 </w:t>
            </w:r>
            <w:r w:rsidRPr="00634B11">
              <w:rPr>
                <w:rFonts w:ascii="標楷體" w:eastAsia="標楷體" w:hAnsi="標楷體" w:hint="eastAsia"/>
                <w:sz w:val="20"/>
                <w:szCs w:val="20"/>
              </w:rPr>
              <w:t>分數的除法：整數除以分數、分數除以分數。最後理解除以一數等於乘以其倒數之公式。</w:t>
            </w:r>
          </w:p>
          <w:p w:rsidR="001266E2" w:rsidRPr="00634B11" w:rsidRDefault="001266E2" w:rsidP="001266E2">
            <w:pPr>
              <w:pStyle w:val="afffffff5"/>
              <w:rPr>
                <w:rFonts w:ascii="標楷體" w:eastAsia="標楷體" w:hAnsi="標楷體"/>
                <w:sz w:val="20"/>
                <w:szCs w:val="20"/>
              </w:rPr>
            </w:pPr>
            <w:r w:rsidRPr="00A4224B">
              <w:rPr>
                <w:rFonts w:ascii="標楷體" w:eastAsia="標楷體" w:hAnsi="標楷體"/>
                <w:sz w:val="20"/>
                <w:szCs w:val="20"/>
              </w:rPr>
              <w:t xml:space="preserve">N-6-4 </w:t>
            </w:r>
            <w:r w:rsidRPr="00A4224B">
              <w:rPr>
                <w:rFonts w:ascii="標楷體" w:eastAsia="標楷體" w:hAnsi="標楷體" w:hint="eastAsia"/>
                <w:sz w:val="20"/>
                <w:szCs w:val="20"/>
              </w:rPr>
              <w:t>小數的除法：整數除以小數、小數除以小數、小數除以小數的意義。</w:t>
            </w:r>
          </w:p>
          <w:p w:rsidR="001266E2" w:rsidRDefault="001266E2" w:rsidP="001266E2">
            <w:pPr>
              <w:pStyle w:val="afffffff5"/>
              <w:rPr>
                <w:rFonts w:ascii="標楷體" w:eastAsia="標楷體" w:hAnsi="標楷體"/>
                <w:sz w:val="20"/>
                <w:szCs w:val="20"/>
              </w:rPr>
            </w:pPr>
            <w:r w:rsidRPr="00634B11">
              <w:rPr>
                <w:rFonts w:ascii="標楷體" w:eastAsia="標楷體" w:hAnsi="標楷體"/>
                <w:sz w:val="20"/>
                <w:szCs w:val="20"/>
              </w:rPr>
              <w:t xml:space="preserve">N-6-5 </w:t>
            </w:r>
            <w:r w:rsidRPr="00634B11">
              <w:rPr>
                <w:rFonts w:ascii="標楷體" w:eastAsia="標楷體" w:hAnsi="標楷體" w:hint="eastAsia"/>
                <w:sz w:val="20"/>
                <w:szCs w:val="20"/>
              </w:rPr>
              <w:t>解題：整數、分數、小數的四則應用問題。二到三步驟的應用解題。</w:t>
            </w:r>
            <w:r w:rsidRPr="00634B11">
              <w:rPr>
                <w:rFonts w:ascii="標楷體" w:eastAsia="標楷體" w:hAnsi="標楷體"/>
                <w:sz w:val="20"/>
                <w:szCs w:val="20"/>
              </w:rPr>
              <w:t xml:space="preserve">N-6-8 </w:t>
            </w:r>
            <w:r w:rsidRPr="00634B11">
              <w:rPr>
                <w:rFonts w:ascii="標楷體" w:eastAsia="標楷體" w:hAnsi="標楷體" w:hint="eastAsia"/>
                <w:sz w:val="20"/>
                <w:szCs w:val="20"/>
              </w:rPr>
              <w:t>解題：基準量與比較量。比和比值的應用。含交換基準時之關係。</w:t>
            </w:r>
          </w:p>
          <w:p w:rsidR="001266E2" w:rsidRDefault="001266E2" w:rsidP="001266E2">
            <w:pPr>
              <w:pStyle w:val="afffffff5"/>
              <w:rPr>
                <w:rFonts w:ascii="標楷體" w:eastAsia="標楷體" w:hAnsi="標楷體"/>
                <w:sz w:val="20"/>
                <w:szCs w:val="20"/>
              </w:rPr>
            </w:pPr>
            <w:r w:rsidRPr="00634B11">
              <w:rPr>
                <w:rFonts w:ascii="標楷體" w:eastAsia="標楷體" w:hAnsi="標楷體"/>
                <w:sz w:val="20"/>
                <w:szCs w:val="20"/>
              </w:rPr>
              <w:t xml:space="preserve">N-6-9 </w:t>
            </w:r>
            <w:r w:rsidRPr="00634B11">
              <w:rPr>
                <w:rFonts w:ascii="標楷體" w:eastAsia="標楷體" w:hAnsi="標楷體" w:hint="eastAsia"/>
                <w:sz w:val="20"/>
                <w:szCs w:val="20"/>
              </w:rPr>
              <w:t>解題：由問題中的數量關係，列出恰當的算式解題（同</w:t>
            </w:r>
            <w:r w:rsidRPr="00634B11">
              <w:rPr>
                <w:rFonts w:ascii="標楷體" w:eastAsia="標楷體" w:hAnsi="標楷體"/>
                <w:sz w:val="20"/>
                <w:szCs w:val="20"/>
              </w:rPr>
              <w:t>R-6-4</w:t>
            </w:r>
            <w:r w:rsidRPr="00634B11">
              <w:rPr>
                <w:rFonts w:ascii="標楷體" w:eastAsia="標楷體" w:hAnsi="標楷體" w:hint="eastAsia"/>
                <w:sz w:val="20"/>
                <w:szCs w:val="20"/>
              </w:rPr>
              <w:t>）。</w:t>
            </w:r>
          </w:p>
          <w:p w:rsidR="001266E2" w:rsidRDefault="001266E2" w:rsidP="001266E2">
            <w:pPr>
              <w:pStyle w:val="afffffff5"/>
              <w:rPr>
                <w:rFonts w:ascii="標楷體" w:eastAsia="標楷體" w:hAnsi="標楷體"/>
                <w:sz w:val="20"/>
                <w:szCs w:val="20"/>
              </w:rPr>
            </w:pPr>
            <w:r w:rsidRPr="00A4224B">
              <w:rPr>
                <w:rFonts w:ascii="標楷體" w:eastAsia="標楷體" w:hAnsi="標楷體"/>
                <w:sz w:val="20"/>
                <w:szCs w:val="20"/>
              </w:rPr>
              <w:t xml:space="preserve">S-6-1 </w:t>
            </w:r>
            <w:r w:rsidRPr="00A4224B">
              <w:rPr>
                <w:rFonts w:ascii="標楷體" w:eastAsia="標楷體" w:hAnsi="標楷體" w:hint="eastAsia"/>
                <w:sz w:val="20"/>
                <w:szCs w:val="20"/>
              </w:rPr>
              <w:t>放大與縮小：比例思考的應用。「幾倍放大圖」、「幾倍縮小圖」。</w:t>
            </w:r>
          </w:p>
          <w:p w:rsidR="001266E2" w:rsidRPr="00634B11" w:rsidRDefault="001266E2" w:rsidP="001266E2">
            <w:pPr>
              <w:pStyle w:val="afffffff5"/>
              <w:rPr>
                <w:rFonts w:ascii="標楷體" w:eastAsia="標楷體" w:hAnsi="標楷體"/>
                <w:sz w:val="20"/>
                <w:szCs w:val="20"/>
              </w:rPr>
            </w:pPr>
            <w:r w:rsidRPr="00A4224B">
              <w:rPr>
                <w:rFonts w:ascii="標楷體" w:eastAsia="標楷體" w:hAnsi="標楷體"/>
                <w:sz w:val="20"/>
                <w:szCs w:val="20"/>
              </w:rPr>
              <w:t xml:space="preserve">S-6-2 </w:t>
            </w:r>
            <w:r w:rsidRPr="00A4224B">
              <w:rPr>
                <w:rFonts w:ascii="標楷體" w:eastAsia="標楷體" w:hAnsi="標楷體" w:hint="eastAsia"/>
                <w:sz w:val="20"/>
                <w:szCs w:val="20"/>
              </w:rPr>
              <w:t>解題：地圖比例尺。地圖比例尺之意義、記號與應用。</w:t>
            </w:r>
          </w:p>
          <w:p w:rsidR="001266E2" w:rsidRPr="00634B11" w:rsidRDefault="001266E2" w:rsidP="001266E2">
            <w:pPr>
              <w:pStyle w:val="afffffff5"/>
              <w:rPr>
                <w:rFonts w:ascii="標楷體" w:eastAsia="標楷體" w:hAnsi="標楷體"/>
                <w:sz w:val="20"/>
                <w:szCs w:val="20"/>
              </w:rPr>
            </w:pPr>
            <w:r w:rsidRPr="00634B11">
              <w:rPr>
                <w:rFonts w:ascii="標楷體" w:eastAsia="標楷體" w:hAnsi="標楷體" w:hint="eastAsia"/>
                <w:sz w:val="20"/>
                <w:szCs w:val="20"/>
              </w:rPr>
              <w:t>S-6-4 柱體體積與表面積：含角柱和圓柱。</w:t>
            </w:r>
          </w:p>
          <w:p w:rsidR="001266E2" w:rsidRPr="00CD2CB4" w:rsidRDefault="001266E2" w:rsidP="001266E2">
            <w:pPr>
              <w:autoSpaceDE w:val="0"/>
              <w:autoSpaceDN w:val="0"/>
              <w:adjustRightInd w:val="0"/>
              <w:rPr>
                <w:rFonts w:ascii="標楷體" w:eastAsia="標楷體" w:hAnsi="標楷體" w:cs="標楷體"/>
                <w:color w:val="000000" w:themeColor="text1"/>
                <w:sz w:val="20"/>
                <w:szCs w:val="20"/>
              </w:rPr>
            </w:pPr>
            <w:r w:rsidRPr="00A4224B">
              <w:rPr>
                <w:rFonts w:ascii="標楷體" w:eastAsia="標楷體" w:hAnsi="標楷體" w:cs="標楷體"/>
                <w:color w:val="000000" w:themeColor="text1"/>
                <w:sz w:val="20"/>
                <w:szCs w:val="20"/>
              </w:rPr>
              <w:t xml:space="preserve">D-6-1 </w:t>
            </w:r>
            <w:r w:rsidRPr="00A4224B">
              <w:rPr>
                <w:rFonts w:ascii="標楷體" w:eastAsia="標楷體" w:hAnsi="標楷體" w:cs="標楷體" w:hint="eastAsia"/>
                <w:color w:val="000000" w:themeColor="text1"/>
                <w:sz w:val="20"/>
                <w:szCs w:val="20"/>
              </w:rPr>
              <w:t>圓形圖：報讀、說明與製作生活中的圓形圖。</w:t>
            </w:r>
          </w:p>
        </w:tc>
      </w:tr>
      <w:tr w:rsidR="001266E2" w:rsidRPr="00CD2CB4" w:rsidTr="001266E2">
        <w:trPr>
          <w:trHeight w:val="699"/>
        </w:trPr>
        <w:tc>
          <w:tcPr>
            <w:tcW w:w="2385" w:type="dxa"/>
            <w:gridSpan w:val="2"/>
            <w:vAlign w:val="center"/>
          </w:tcPr>
          <w:p w:rsidR="001266E2" w:rsidRPr="00CD2CB4" w:rsidRDefault="001266E2" w:rsidP="001266E2">
            <w:pPr>
              <w:snapToGrid w:val="0"/>
              <w:spacing w:line="280" w:lineRule="atLeast"/>
              <w:jc w:val="center"/>
              <w:rPr>
                <w:rFonts w:ascii="標楷體" w:eastAsia="標楷體" w:hAnsi="標楷體"/>
                <w:b/>
              </w:rPr>
            </w:pPr>
            <w:r w:rsidRPr="00CD2CB4">
              <w:rPr>
                <w:rFonts w:ascii="標楷體" w:eastAsia="標楷體" w:hAnsi="標楷體" w:hint="eastAsia"/>
                <w:b/>
              </w:rPr>
              <w:t>本學期學習重點</w:t>
            </w:r>
          </w:p>
          <w:p w:rsidR="001266E2" w:rsidRPr="00CD2CB4" w:rsidRDefault="001266E2" w:rsidP="001266E2">
            <w:pPr>
              <w:snapToGrid w:val="0"/>
              <w:spacing w:line="280" w:lineRule="atLeast"/>
              <w:jc w:val="center"/>
              <w:rPr>
                <w:rFonts w:ascii="標楷體" w:eastAsia="標楷體" w:hAnsi="標楷體"/>
                <w:b/>
              </w:rPr>
            </w:pPr>
            <w:r w:rsidRPr="00CD2CB4">
              <w:rPr>
                <w:rFonts w:ascii="標楷體" w:eastAsia="標楷體" w:hAnsi="標楷體" w:hint="eastAsia"/>
                <w:b/>
              </w:rPr>
              <w:t>(調整後)</w:t>
            </w:r>
          </w:p>
        </w:tc>
        <w:tc>
          <w:tcPr>
            <w:tcW w:w="7163" w:type="dxa"/>
            <w:gridSpan w:val="5"/>
          </w:tcPr>
          <w:p w:rsidR="001266E2" w:rsidRPr="00CD2CB4" w:rsidRDefault="001266E2" w:rsidP="001266E2">
            <w:pPr>
              <w:autoSpaceDE w:val="0"/>
              <w:autoSpaceDN w:val="0"/>
              <w:adjustRightInd w:val="0"/>
              <w:spacing w:line="480" w:lineRule="exact"/>
              <w:rPr>
                <w:rFonts w:ascii="標楷體" w:eastAsia="標楷體" w:hAnsi="標楷體" w:cs="標楷體"/>
                <w:b/>
                <w:color w:val="000000"/>
                <w:sz w:val="28"/>
                <w:szCs w:val="32"/>
                <w:u w:val="single"/>
              </w:rPr>
            </w:pPr>
            <w:r w:rsidRPr="00CD2CB4">
              <w:rPr>
                <w:rFonts w:ascii="標楷體" w:eastAsia="標楷體" w:hAnsi="標楷體" w:cs="標楷體" w:hint="eastAsia"/>
                <w:b/>
                <w:color w:val="000000"/>
                <w:sz w:val="28"/>
                <w:szCs w:val="32"/>
                <w:u w:val="single"/>
              </w:rPr>
              <w:t>學習表現</w:t>
            </w:r>
          </w:p>
          <w:p w:rsidR="001266E2" w:rsidRPr="00F6686F" w:rsidRDefault="001266E2" w:rsidP="001266E2">
            <w:pPr>
              <w:snapToGrid w:val="0"/>
              <w:spacing w:line="280" w:lineRule="atLeast"/>
              <w:jc w:val="both"/>
              <w:rPr>
                <w:rFonts w:ascii="標楷體" w:eastAsia="標楷體" w:hAnsi="標楷體"/>
                <w:color w:val="000000" w:themeColor="text1"/>
                <w:sz w:val="20"/>
                <w:szCs w:val="32"/>
              </w:rPr>
            </w:pPr>
            <w:r w:rsidRPr="00F6686F">
              <w:rPr>
                <w:rFonts w:ascii="標楷體" w:eastAsia="標楷體" w:hAnsi="標楷體"/>
                <w:color w:val="000000" w:themeColor="text1"/>
                <w:sz w:val="20"/>
                <w:szCs w:val="32"/>
              </w:rPr>
              <w:t>n-</w:t>
            </w:r>
            <w:r w:rsidRPr="00F6686F">
              <w:rPr>
                <w:rFonts w:ascii="標楷體" w:eastAsia="標楷體" w:hAnsi="標楷體" w:hint="eastAsia"/>
                <w:color w:val="000000" w:themeColor="text1"/>
                <w:sz w:val="20"/>
                <w:szCs w:val="32"/>
              </w:rPr>
              <w:t>Ⅲ</w:t>
            </w:r>
            <w:r w:rsidRPr="00F6686F">
              <w:rPr>
                <w:rFonts w:ascii="標楷體" w:eastAsia="標楷體" w:hAnsi="標楷體"/>
                <w:color w:val="000000" w:themeColor="text1"/>
                <w:sz w:val="20"/>
                <w:szCs w:val="32"/>
              </w:rPr>
              <w:t xml:space="preserve">-4-1 </w:t>
            </w:r>
            <w:r w:rsidRPr="00F6686F">
              <w:rPr>
                <w:rFonts w:ascii="標楷體" w:eastAsia="標楷體" w:hAnsi="標楷體" w:hint="eastAsia"/>
                <w:color w:val="000000" w:themeColor="text1"/>
                <w:sz w:val="20"/>
                <w:szCs w:val="32"/>
              </w:rPr>
              <w:t>理解約分、擴分、通分的意義。</w:t>
            </w:r>
            <w:r>
              <w:rPr>
                <w:rFonts w:ascii="標楷體" w:eastAsia="標楷體" w:hAnsi="標楷體" w:hint="eastAsia"/>
                <w:color w:val="000000" w:themeColor="text1"/>
                <w:sz w:val="20"/>
                <w:szCs w:val="32"/>
              </w:rPr>
              <w:t>(簡化)</w:t>
            </w:r>
          </w:p>
          <w:p w:rsidR="001266E2" w:rsidRPr="007237FE" w:rsidRDefault="001266E2" w:rsidP="001266E2">
            <w:pPr>
              <w:snapToGrid w:val="0"/>
              <w:spacing w:line="280" w:lineRule="atLeast"/>
              <w:jc w:val="both"/>
              <w:rPr>
                <w:rFonts w:ascii="標楷體" w:eastAsia="標楷體" w:hAnsi="標楷體"/>
                <w:color w:val="000000" w:themeColor="text1"/>
                <w:sz w:val="20"/>
                <w:szCs w:val="32"/>
              </w:rPr>
            </w:pPr>
            <w:r w:rsidRPr="00F6686F">
              <w:rPr>
                <w:rFonts w:ascii="標楷體" w:eastAsia="標楷體" w:hAnsi="標楷體" w:hint="eastAsia"/>
                <w:color w:val="000000" w:themeColor="text1"/>
                <w:sz w:val="20"/>
                <w:szCs w:val="32"/>
              </w:rPr>
              <w:t>n-Ⅲ-4-2 能應用約分、擴分、通分的方法進行異分母分數的加減。</w:t>
            </w:r>
          </w:p>
          <w:p w:rsidR="001266E2" w:rsidRDefault="001266E2" w:rsidP="001266E2">
            <w:pPr>
              <w:snapToGrid w:val="0"/>
              <w:spacing w:line="280" w:lineRule="atLeast"/>
              <w:jc w:val="both"/>
              <w:rPr>
                <w:rFonts w:ascii="標楷體" w:eastAsia="標楷體" w:hAnsi="標楷體"/>
                <w:color w:val="000000" w:themeColor="text1"/>
                <w:sz w:val="20"/>
                <w:szCs w:val="32"/>
              </w:rPr>
            </w:pPr>
            <w:r w:rsidRPr="007237FE">
              <w:rPr>
                <w:rFonts w:ascii="標楷體" w:eastAsia="標楷體" w:hAnsi="標楷體"/>
                <w:color w:val="000000" w:themeColor="text1"/>
                <w:sz w:val="20"/>
                <w:szCs w:val="32"/>
              </w:rPr>
              <w:t>n-</w:t>
            </w:r>
            <w:r w:rsidRPr="007237FE">
              <w:rPr>
                <w:rFonts w:ascii="標楷體" w:eastAsia="標楷體" w:hAnsi="標楷體" w:hint="eastAsia"/>
                <w:color w:val="000000" w:themeColor="text1"/>
                <w:sz w:val="20"/>
                <w:szCs w:val="32"/>
              </w:rPr>
              <w:t>Ⅲ</w:t>
            </w:r>
            <w:r w:rsidRPr="007237FE">
              <w:rPr>
                <w:rFonts w:ascii="標楷體" w:eastAsia="標楷體" w:hAnsi="標楷體"/>
                <w:color w:val="000000" w:themeColor="text1"/>
                <w:sz w:val="20"/>
                <w:szCs w:val="32"/>
              </w:rPr>
              <w:t xml:space="preserve">-5 </w:t>
            </w:r>
            <w:r w:rsidRPr="007237FE">
              <w:rPr>
                <w:rFonts w:ascii="標楷體" w:eastAsia="標楷體" w:hAnsi="標楷體" w:hint="eastAsia"/>
                <w:color w:val="000000" w:themeColor="text1"/>
                <w:sz w:val="20"/>
                <w:szCs w:val="32"/>
              </w:rPr>
              <w:t>理解整數相除的分數表示的意義。</w:t>
            </w:r>
            <w:r>
              <w:rPr>
                <w:rFonts w:ascii="標楷體" w:eastAsia="標楷體" w:hAnsi="標楷體" w:hint="eastAsia"/>
                <w:color w:val="000000" w:themeColor="text1"/>
                <w:sz w:val="20"/>
                <w:szCs w:val="32"/>
              </w:rPr>
              <w:t>(保留)</w:t>
            </w:r>
          </w:p>
          <w:p w:rsidR="001266E2" w:rsidRPr="00C5766F" w:rsidRDefault="001266E2" w:rsidP="001266E2">
            <w:pPr>
              <w:snapToGrid w:val="0"/>
              <w:spacing w:line="280" w:lineRule="atLeast"/>
              <w:jc w:val="both"/>
              <w:rPr>
                <w:rFonts w:ascii="標楷體" w:eastAsia="標楷體" w:hAnsi="標楷體"/>
                <w:color w:val="000000" w:themeColor="text1"/>
                <w:sz w:val="20"/>
                <w:szCs w:val="32"/>
              </w:rPr>
            </w:pPr>
            <w:r w:rsidRPr="00C5766F">
              <w:rPr>
                <w:rFonts w:ascii="標楷體" w:eastAsia="標楷體" w:hAnsi="標楷體"/>
                <w:color w:val="000000" w:themeColor="text1"/>
                <w:sz w:val="20"/>
                <w:szCs w:val="32"/>
              </w:rPr>
              <w:t>n-</w:t>
            </w:r>
            <w:r w:rsidRPr="00C5766F">
              <w:rPr>
                <w:rFonts w:ascii="標楷體" w:eastAsia="標楷體" w:hAnsi="標楷體" w:hint="eastAsia"/>
                <w:color w:val="000000" w:themeColor="text1"/>
                <w:sz w:val="20"/>
                <w:szCs w:val="32"/>
              </w:rPr>
              <w:t>Ⅲ</w:t>
            </w:r>
            <w:r w:rsidRPr="00C5766F">
              <w:rPr>
                <w:rFonts w:ascii="標楷體" w:eastAsia="標楷體" w:hAnsi="標楷體"/>
                <w:color w:val="000000" w:themeColor="text1"/>
                <w:sz w:val="20"/>
                <w:szCs w:val="32"/>
              </w:rPr>
              <w:t xml:space="preserve">-6-1 </w:t>
            </w:r>
            <w:r w:rsidRPr="00C5766F">
              <w:rPr>
                <w:rFonts w:ascii="標楷體" w:eastAsia="標楷體" w:hAnsi="標楷體" w:hint="eastAsia"/>
                <w:color w:val="000000" w:themeColor="text1"/>
                <w:sz w:val="20"/>
                <w:szCs w:val="32"/>
              </w:rPr>
              <w:t>理解分數乘法和除法的意義。</w:t>
            </w:r>
            <w:r w:rsidRPr="00C5766F">
              <w:rPr>
                <w:rFonts w:ascii="標楷體" w:eastAsia="標楷體" w:hAnsi="標楷體"/>
                <w:color w:val="000000" w:themeColor="text1"/>
                <w:sz w:val="20"/>
                <w:szCs w:val="32"/>
              </w:rPr>
              <w:t>(</w:t>
            </w:r>
            <w:r w:rsidRPr="00C5766F">
              <w:rPr>
                <w:rFonts w:ascii="標楷體" w:eastAsia="標楷體" w:hAnsi="標楷體" w:hint="eastAsia"/>
                <w:color w:val="000000" w:themeColor="text1"/>
                <w:sz w:val="20"/>
                <w:szCs w:val="32"/>
              </w:rPr>
              <w:t>簡化</w:t>
            </w:r>
            <w:r w:rsidRPr="00C5766F">
              <w:rPr>
                <w:rFonts w:ascii="標楷體" w:eastAsia="標楷體" w:hAnsi="標楷體"/>
                <w:color w:val="000000" w:themeColor="text1"/>
                <w:sz w:val="20"/>
                <w:szCs w:val="32"/>
              </w:rPr>
              <w:t>)</w:t>
            </w:r>
          </w:p>
          <w:p w:rsidR="001266E2" w:rsidRPr="00C5766F" w:rsidRDefault="001266E2" w:rsidP="001266E2">
            <w:pPr>
              <w:snapToGrid w:val="0"/>
              <w:spacing w:line="280" w:lineRule="atLeast"/>
              <w:jc w:val="both"/>
              <w:rPr>
                <w:rFonts w:ascii="標楷體" w:eastAsia="標楷體" w:hAnsi="標楷體"/>
                <w:color w:val="000000" w:themeColor="text1"/>
                <w:sz w:val="20"/>
                <w:szCs w:val="32"/>
              </w:rPr>
            </w:pPr>
            <w:r w:rsidRPr="00C5766F">
              <w:rPr>
                <w:rFonts w:ascii="標楷體" w:eastAsia="標楷體" w:hAnsi="標楷體"/>
                <w:color w:val="000000" w:themeColor="text1"/>
                <w:sz w:val="20"/>
                <w:szCs w:val="32"/>
              </w:rPr>
              <w:t>n-</w:t>
            </w:r>
            <w:r w:rsidRPr="00C5766F">
              <w:rPr>
                <w:rFonts w:ascii="標楷體" w:eastAsia="標楷體" w:hAnsi="標楷體" w:hint="eastAsia"/>
                <w:color w:val="000000" w:themeColor="text1"/>
                <w:sz w:val="20"/>
                <w:szCs w:val="32"/>
              </w:rPr>
              <w:t>Ⅲ</w:t>
            </w:r>
            <w:r w:rsidRPr="00C5766F">
              <w:rPr>
                <w:rFonts w:ascii="標楷體" w:eastAsia="標楷體" w:hAnsi="標楷體"/>
                <w:color w:val="000000" w:themeColor="text1"/>
                <w:sz w:val="20"/>
                <w:szCs w:val="32"/>
              </w:rPr>
              <w:t xml:space="preserve">-6-2 </w:t>
            </w:r>
            <w:r w:rsidRPr="00C5766F">
              <w:rPr>
                <w:rFonts w:ascii="標楷體" w:eastAsia="標楷體" w:hAnsi="標楷體" w:hint="eastAsia"/>
                <w:color w:val="000000" w:themeColor="text1"/>
                <w:sz w:val="20"/>
                <w:szCs w:val="32"/>
              </w:rPr>
              <w:t>能進行分數乘法和除法的計算與應用。</w:t>
            </w:r>
          </w:p>
          <w:p w:rsidR="001266E2" w:rsidRPr="00C5766F" w:rsidRDefault="001266E2" w:rsidP="001266E2">
            <w:pPr>
              <w:snapToGrid w:val="0"/>
              <w:spacing w:line="280" w:lineRule="atLeast"/>
              <w:jc w:val="both"/>
              <w:rPr>
                <w:rFonts w:ascii="標楷體" w:eastAsia="標楷體" w:hAnsi="標楷體"/>
                <w:color w:val="000000" w:themeColor="text1"/>
                <w:sz w:val="20"/>
                <w:szCs w:val="32"/>
              </w:rPr>
            </w:pPr>
            <w:r w:rsidRPr="00C5766F">
              <w:rPr>
                <w:rFonts w:ascii="標楷體" w:eastAsia="標楷體" w:hAnsi="標楷體"/>
                <w:color w:val="000000" w:themeColor="text1"/>
                <w:sz w:val="20"/>
                <w:szCs w:val="32"/>
              </w:rPr>
              <w:t>n-</w:t>
            </w:r>
            <w:r w:rsidRPr="00C5766F">
              <w:rPr>
                <w:rFonts w:ascii="標楷體" w:eastAsia="標楷體" w:hAnsi="標楷體" w:hint="eastAsia"/>
                <w:color w:val="000000" w:themeColor="text1"/>
                <w:sz w:val="20"/>
                <w:szCs w:val="32"/>
              </w:rPr>
              <w:t>Ⅲ</w:t>
            </w:r>
            <w:r w:rsidRPr="00C5766F">
              <w:rPr>
                <w:rFonts w:ascii="標楷體" w:eastAsia="標楷體" w:hAnsi="標楷體"/>
                <w:color w:val="000000" w:themeColor="text1"/>
                <w:sz w:val="20"/>
                <w:szCs w:val="32"/>
              </w:rPr>
              <w:t xml:space="preserve">-7-1 </w:t>
            </w:r>
            <w:r w:rsidRPr="00C5766F">
              <w:rPr>
                <w:rFonts w:ascii="標楷體" w:eastAsia="標楷體" w:hAnsi="標楷體" w:hint="eastAsia"/>
                <w:color w:val="000000" w:themeColor="text1"/>
                <w:sz w:val="20"/>
                <w:szCs w:val="32"/>
              </w:rPr>
              <w:t>理解小數乘法和除法的意義。</w:t>
            </w:r>
            <w:r w:rsidRPr="00C5766F">
              <w:rPr>
                <w:rFonts w:ascii="標楷體" w:eastAsia="標楷體" w:hAnsi="標楷體"/>
                <w:color w:val="000000" w:themeColor="text1"/>
                <w:sz w:val="20"/>
                <w:szCs w:val="32"/>
              </w:rPr>
              <w:t>(</w:t>
            </w:r>
            <w:r w:rsidRPr="00C5766F">
              <w:rPr>
                <w:rFonts w:ascii="標楷體" w:eastAsia="標楷體" w:hAnsi="標楷體" w:hint="eastAsia"/>
                <w:color w:val="000000" w:themeColor="text1"/>
                <w:sz w:val="20"/>
                <w:szCs w:val="32"/>
              </w:rPr>
              <w:t>簡化</w:t>
            </w:r>
            <w:r w:rsidRPr="00C5766F">
              <w:rPr>
                <w:rFonts w:ascii="標楷體" w:eastAsia="標楷體" w:hAnsi="標楷體"/>
                <w:color w:val="000000" w:themeColor="text1"/>
                <w:sz w:val="20"/>
                <w:szCs w:val="32"/>
              </w:rPr>
              <w:t>)</w:t>
            </w:r>
          </w:p>
          <w:p w:rsidR="001266E2" w:rsidRPr="007237FE" w:rsidRDefault="001266E2" w:rsidP="001266E2">
            <w:pPr>
              <w:snapToGrid w:val="0"/>
              <w:spacing w:line="280" w:lineRule="atLeast"/>
              <w:jc w:val="both"/>
              <w:rPr>
                <w:rFonts w:ascii="標楷體" w:eastAsia="標楷體" w:hAnsi="標楷體"/>
                <w:color w:val="000000" w:themeColor="text1"/>
                <w:sz w:val="20"/>
                <w:szCs w:val="32"/>
              </w:rPr>
            </w:pPr>
            <w:r w:rsidRPr="00C5766F">
              <w:rPr>
                <w:rFonts w:ascii="標楷體" w:eastAsia="標楷體" w:hAnsi="標楷體"/>
                <w:color w:val="000000" w:themeColor="text1"/>
                <w:sz w:val="20"/>
                <w:szCs w:val="32"/>
              </w:rPr>
              <w:t>n-</w:t>
            </w:r>
            <w:r w:rsidRPr="00C5766F">
              <w:rPr>
                <w:rFonts w:ascii="標楷體" w:eastAsia="標楷體" w:hAnsi="標楷體" w:hint="eastAsia"/>
                <w:color w:val="000000" w:themeColor="text1"/>
                <w:sz w:val="20"/>
                <w:szCs w:val="32"/>
              </w:rPr>
              <w:t>Ⅲ</w:t>
            </w:r>
            <w:r w:rsidRPr="00C5766F">
              <w:rPr>
                <w:rFonts w:ascii="標楷體" w:eastAsia="標楷體" w:hAnsi="標楷體"/>
                <w:color w:val="000000" w:themeColor="text1"/>
                <w:sz w:val="20"/>
                <w:szCs w:val="32"/>
              </w:rPr>
              <w:t xml:space="preserve">-7-2 </w:t>
            </w:r>
            <w:r w:rsidRPr="00C5766F">
              <w:rPr>
                <w:rFonts w:ascii="標楷體" w:eastAsia="標楷體" w:hAnsi="標楷體" w:hint="eastAsia"/>
                <w:color w:val="000000" w:themeColor="text1"/>
                <w:sz w:val="20"/>
                <w:szCs w:val="32"/>
              </w:rPr>
              <w:t>能進行小數乘法和除法的做式計算與應用。</w:t>
            </w:r>
          </w:p>
          <w:p w:rsidR="001266E2" w:rsidRPr="007237FE" w:rsidRDefault="001266E2" w:rsidP="001266E2">
            <w:pPr>
              <w:snapToGrid w:val="0"/>
              <w:spacing w:line="280" w:lineRule="atLeast"/>
              <w:jc w:val="both"/>
              <w:rPr>
                <w:rFonts w:ascii="標楷體" w:eastAsia="標楷體" w:hAnsi="標楷體"/>
                <w:color w:val="000000" w:themeColor="text1"/>
                <w:sz w:val="20"/>
                <w:szCs w:val="32"/>
              </w:rPr>
            </w:pPr>
            <w:r w:rsidRPr="007237FE">
              <w:rPr>
                <w:rFonts w:ascii="標楷體" w:eastAsia="標楷體" w:hAnsi="標楷體"/>
                <w:color w:val="000000" w:themeColor="text1"/>
                <w:sz w:val="20"/>
                <w:szCs w:val="32"/>
              </w:rPr>
              <w:t>n-</w:t>
            </w:r>
            <w:r w:rsidRPr="007237FE">
              <w:rPr>
                <w:rFonts w:ascii="標楷體" w:eastAsia="標楷體" w:hAnsi="標楷體" w:hint="eastAsia"/>
                <w:color w:val="000000" w:themeColor="text1"/>
                <w:sz w:val="20"/>
                <w:szCs w:val="32"/>
              </w:rPr>
              <w:t>Ⅲ</w:t>
            </w:r>
            <w:r w:rsidRPr="007237FE">
              <w:rPr>
                <w:rFonts w:ascii="標楷體" w:eastAsia="標楷體" w:hAnsi="標楷體"/>
                <w:color w:val="000000" w:themeColor="text1"/>
                <w:sz w:val="20"/>
                <w:szCs w:val="32"/>
              </w:rPr>
              <w:t xml:space="preserve">-8 </w:t>
            </w:r>
            <w:r w:rsidRPr="007237FE">
              <w:rPr>
                <w:rFonts w:ascii="標楷體" w:eastAsia="標楷體" w:hAnsi="標楷體" w:hint="eastAsia"/>
                <w:color w:val="000000" w:themeColor="text1"/>
                <w:sz w:val="20"/>
                <w:szCs w:val="32"/>
              </w:rPr>
              <w:t>理解以四捨五入取概數，並進行合理估算。</w:t>
            </w:r>
            <w:r w:rsidRPr="00C5766F">
              <w:rPr>
                <w:rFonts w:ascii="標楷體" w:eastAsia="標楷體" w:hAnsi="標楷體"/>
                <w:color w:val="000000" w:themeColor="text1"/>
                <w:sz w:val="20"/>
                <w:szCs w:val="32"/>
              </w:rPr>
              <w:t>(</w:t>
            </w:r>
            <w:r w:rsidRPr="00C5766F">
              <w:rPr>
                <w:rFonts w:ascii="標楷體" w:eastAsia="標楷體" w:hAnsi="標楷體" w:hint="eastAsia"/>
                <w:color w:val="000000" w:themeColor="text1"/>
                <w:sz w:val="20"/>
                <w:szCs w:val="32"/>
              </w:rPr>
              <w:t>保留</w:t>
            </w:r>
            <w:r w:rsidRPr="00C5766F">
              <w:rPr>
                <w:rFonts w:ascii="標楷體" w:eastAsia="標楷體" w:hAnsi="標楷體"/>
                <w:color w:val="000000" w:themeColor="text1"/>
                <w:sz w:val="20"/>
                <w:szCs w:val="32"/>
              </w:rPr>
              <w:t>)</w:t>
            </w:r>
          </w:p>
          <w:p w:rsidR="001266E2" w:rsidRPr="007237FE" w:rsidRDefault="001266E2" w:rsidP="001266E2">
            <w:pPr>
              <w:snapToGrid w:val="0"/>
              <w:spacing w:line="280" w:lineRule="atLeast"/>
              <w:jc w:val="both"/>
              <w:rPr>
                <w:rFonts w:ascii="標楷體" w:eastAsia="標楷體" w:hAnsi="標楷體"/>
                <w:color w:val="000000" w:themeColor="text1"/>
                <w:sz w:val="20"/>
                <w:szCs w:val="32"/>
              </w:rPr>
            </w:pPr>
            <w:r w:rsidRPr="007237FE">
              <w:rPr>
                <w:rFonts w:ascii="標楷體" w:eastAsia="標楷體" w:hAnsi="標楷體"/>
                <w:color w:val="000000" w:themeColor="text1"/>
                <w:sz w:val="20"/>
                <w:szCs w:val="32"/>
              </w:rPr>
              <w:t>n-</w:t>
            </w:r>
            <w:r w:rsidRPr="007237FE">
              <w:rPr>
                <w:rFonts w:ascii="標楷體" w:eastAsia="標楷體" w:hAnsi="標楷體" w:hint="eastAsia"/>
                <w:color w:val="000000" w:themeColor="text1"/>
                <w:sz w:val="20"/>
                <w:szCs w:val="32"/>
              </w:rPr>
              <w:t>Ⅲ</w:t>
            </w:r>
            <w:r w:rsidRPr="007237FE">
              <w:rPr>
                <w:rFonts w:ascii="標楷體" w:eastAsia="標楷體" w:hAnsi="標楷體"/>
                <w:color w:val="000000" w:themeColor="text1"/>
                <w:sz w:val="20"/>
                <w:szCs w:val="32"/>
              </w:rPr>
              <w:t xml:space="preserve">-10 </w:t>
            </w:r>
            <w:r w:rsidRPr="007237FE">
              <w:rPr>
                <w:rFonts w:ascii="標楷體" w:eastAsia="標楷體" w:hAnsi="標楷體" w:hint="eastAsia"/>
                <w:color w:val="000000" w:themeColor="text1"/>
                <w:sz w:val="20"/>
                <w:szCs w:val="32"/>
              </w:rPr>
              <w:t>嘗試將較複雜的情境或模式中的數量關係以算式正確表述，並據以推理或解題。</w:t>
            </w:r>
            <w:r w:rsidRPr="00C5766F">
              <w:rPr>
                <w:rFonts w:ascii="標楷體" w:eastAsia="標楷體" w:hAnsi="標楷體"/>
                <w:color w:val="000000" w:themeColor="text1"/>
                <w:sz w:val="20"/>
                <w:szCs w:val="32"/>
              </w:rPr>
              <w:t>(</w:t>
            </w:r>
            <w:r w:rsidRPr="00C5766F">
              <w:rPr>
                <w:rFonts w:ascii="標楷體" w:eastAsia="標楷體" w:hAnsi="標楷體" w:hint="eastAsia"/>
                <w:color w:val="000000" w:themeColor="text1"/>
                <w:sz w:val="20"/>
                <w:szCs w:val="32"/>
              </w:rPr>
              <w:t>保留</w:t>
            </w:r>
            <w:r w:rsidRPr="00C5766F">
              <w:rPr>
                <w:rFonts w:ascii="標楷體" w:eastAsia="標楷體" w:hAnsi="標楷體"/>
                <w:color w:val="000000" w:themeColor="text1"/>
                <w:sz w:val="20"/>
                <w:szCs w:val="32"/>
              </w:rPr>
              <w:t>)</w:t>
            </w:r>
          </w:p>
          <w:p w:rsidR="001266E2" w:rsidRPr="007237FE" w:rsidRDefault="001266E2" w:rsidP="001266E2">
            <w:pPr>
              <w:snapToGrid w:val="0"/>
              <w:spacing w:line="280" w:lineRule="atLeast"/>
              <w:jc w:val="both"/>
              <w:rPr>
                <w:rFonts w:ascii="標楷體" w:eastAsia="標楷體" w:hAnsi="標楷體"/>
                <w:color w:val="000000" w:themeColor="text1"/>
                <w:sz w:val="20"/>
                <w:szCs w:val="32"/>
              </w:rPr>
            </w:pPr>
            <w:r w:rsidRPr="007237FE">
              <w:rPr>
                <w:rFonts w:ascii="標楷體" w:eastAsia="標楷體" w:hAnsi="標楷體"/>
                <w:color w:val="000000" w:themeColor="text1"/>
                <w:sz w:val="20"/>
                <w:szCs w:val="32"/>
              </w:rPr>
              <w:t>s-</w:t>
            </w:r>
            <w:r w:rsidRPr="007237FE">
              <w:rPr>
                <w:rFonts w:ascii="標楷體" w:eastAsia="標楷體" w:hAnsi="標楷體" w:hint="eastAsia"/>
                <w:color w:val="000000" w:themeColor="text1"/>
                <w:sz w:val="20"/>
                <w:szCs w:val="32"/>
              </w:rPr>
              <w:t>Ⅲ</w:t>
            </w:r>
            <w:r w:rsidRPr="007237FE">
              <w:rPr>
                <w:rFonts w:ascii="標楷體" w:eastAsia="標楷體" w:hAnsi="標楷體"/>
                <w:color w:val="000000" w:themeColor="text1"/>
                <w:sz w:val="20"/>
                <w:szCs w:val="32"/>
              </w:rPr>
              <w:t xml:space="preserve">-3 </w:t>
            </w:r>
            <w:r w:rsidRPr="007237FE">
              <w:rPr>
                <w:rFonts w:ascii="標楷體" w:eastAsia="標楷體" w:hAnsi="標楷體" w:hint="eastAsia"/>
                <w:color w:val="000000" w:themeColor="text1"/>
                <w:sz w:val="20"/>
                <w:szCs w:val="32"/>
              </w:rPr>
              <w:t>從操作活動，理解空間中面與面的關係與簡單立體形體的性質。</w:t>
            </w:r>
            <w:r w:rsidRPr="00C5766F">
              <w:rPr>
                <w:rFonts w:ascii="標楷體" w:eastAsia="標楷體" w:hAnsi="標楷體"/>
                <w:color w:val="000000" w:themeColor="text1"/>
                <w:sz w:val="20"/>
                <w:szCs w:val="32"/>
              </w:rPr>
              <w:t>(</w:t>
            </w:r>
            <w:r w:rsidRPr="00C5766F">
              <w:rPr>
                <w:rFonts w:ascii="標楷體" w:eastAsia="標楷體" w:hAnsi="標楷體" w:hint="eastAsia"/>
                <w:color w:val="000000" w:themeColor="text1"/>
                <w:sz w:val="20"/>
                <w:szCs w:val="32"/>
              </w:rPr>
              <w:t>保留</w:t>
            </w:r>
            <w:r w:rsidRPr="00C5766F">
              <w:rPr>
                <w:rFonts w:ascii="標楷體" w:eastAsia="標楷體" w:hAnsi="標楷體"/>
                <w:color w:val="000000" w:themeColor="text1"/>
                <w:sz w:val="20"/>
                <w:szCs w:val="32"/>
              </w:rPr>
              <w:t>)</w:t>
            </w:r>
          </w:p>
          <w:p w:rsidR="001266E2" w:rsidRPr="007237FE" w:rsidRDefault="001266E2" w:rsidP="001266E2">
            <w:pPr>
              <w:snapToGrid w:val="0"/>
              <w:spacing w:line="280" w:lineRule="atLeast"/>
              <w:jc w:val="both"/>
              <w:rPr>
                <w:rFonts w:ascii="標楷體" w:eastAsia="標楷體" w:hAnsi="標楷體"/>
                <w:color w:val="000000" w:themeColor="text1"/>
                <w:sz w:val="20"/>
                <w:szCs w:val="32"/>
              </w:rPr>
            </w:pPr>
            <w:r w:rsidRPr="007237FE">
              <w:rPr>
                <w:rFonts w:ascii="標楷體" w:eastAsia="標楷體" w:hAnsi="標楷體"/>
                <w:color w:val="000000" w:themeColor="text1"/>
                <w:sz w:val="20"/>
                <w:szCs w:val="32"/>
              </w:rPr>
              <w:t>s-</w:t>
            </w:r>
            <w:r w:rsidRPr="007237FE">
              <w:rPr>
                <w:rFonts w:ascii="標楷體" w:eastAsia="標楷體" w:hAnsi="標楷體" w:hint="eastAsia"/>
                <w:color w:val="000000" w:themeColor="text1"/>
                <w:sz w:val="20"/>
                <w:szCs w:val="32"/>
              </w:rPr>
              <w:t>Ⅲ</w:t>
            </w:r>
            <w:r w:rsidRPr="007237FE">
              <w:rPr>
                <w:rFonts w:ascii="標楷體" w:eastAsia="標楷體" w:hAnsi="標楷體"/>
                <w:color w:val="000000" w:themeColor="text1"/>
                <w:sz w:val="20"/>
                <w:szCs w:val="32"/>
              </w:rPr>
              <w:t xml:space="preserve">-4 </w:t>
            </w:r>
            <w:r w:rsidRPr="007237FE">
              <w:rPr>
                <w:rFonts w:ascii="標楷體" w:eastAsia="標楷體" w:hAnsi="標楷體" w:hint="eastAsia"/>
                <w:color w:val="000000" w:themeColor="text1"/>
                <w:sz w:val="20"/>
                <w:szCs w:val="32"/>
              </w:rPr>
              <w:t>理解角柱（含正方體、長方體）與圓柱的體積與表面積的計算方式。</w:t>
            </w:r>
            <w:r w:rsidRPr="00C5766F">
              <w:rPr>
                <w:rFonts w:ascii="標楷體" w:eastAsia="標楷體" w:hAnsi="標楷體"/>
                <w:color w:val="000000" w:themeColor="text1"/>
                <w:sz w:val="20"/>
                <w:szCs w:val="32"/>
              </w:rPr>
              <w:t>(</w:t>
            </w:r>
            <w:r w:rsidRPr="00C5766F">
              <w:rPr>
                <w:rFonts w:ascii="標楷體" w:eastAsia="標楷體" w:hAnsi="標楷體" w:hint="eastAsia"/>
                <w:color w:val="000000" w:themeColor="text1"/>
                <w:sz w:val="20"/>
                <w:szCs w:val="32"/>
              </w:rPr>
              <w:t>保留</w:t>
            </w:r>
            <w:r w:rsidRPr="00C5766F">
              <w:rPr>
                <w:rFonts w:ascii="標楷體" w:eastAsia="標楷體" w:hAnsi="標楷體"/>
                <w:color w:val="000000" w:themeColor="text1"/>
                <w:sz w:val="20"/>
                <w:szCs w:val="32"/>
              </w:rPr>
              <w:t>)</w:t>
            </w:r>
          </w:p>
          <w:p w:rsidR="001266E2" w:rsidRPr="007237FE" w:rsidRDefault="001266E2" w:rsidP="001266E2">
            <w:pPr>
              <w:snapToGrid w:val="0"/>
              <w:spacing w:line="280" w:lineRule="atLeast"/>
              <w:jc w:val="both"/>
              <w:rPr>
                <w:rFonts w:ascii="標楷體" w:eastAsia="標楷體" w:hAnsi="標楷體"/>
                <w:color w:val="000000" w:themeColor="text1"/>
                <w:sz w:val="20"/>
                <w:szCs w:val="32"/>
              </w:rPr>
            </w:pPr>
            <w:r w:rsidRPr="007237FE">
              <w:rPr>
                <w:rFonts w:ascii="標楷體" w:eastAsia="標楷體" w:hAnsi="標楷體"/>
                <w:color w:val="000000" w:themeColor="text1"/>
                <w:sz w:val="20"/>
                <w:szCs w:val="32"/>
              </w:rPr>
              <w:t>s-</w:t>
            </w:r>
            <w:r w:rsidRPr="007237FE">
              <w:rPr>
                <w:rFonts w:ascii="標楷體" w:eastAsia="標楷體" w:hAnsi="標楷體" w:hint="eastAsia"/>
                <w:color w:val="000000" w:themeColor="text1"/>
                <w:sz w:val="20"/>
                <w:szCs w:val="32"/>
              </w:rPr>
              <w:t>Ⅲ</w:t>
            </w:r>
            <w:r w:rsidRPr="007237FE">
              <w:rPr>
                <w:rFonts w:ascii="標楷體" w:eastAsia="標楷體" w:hAnsi="標楷體"/>
                <w:color w:val="000000" w:themeColor="text1"/>
                <w:sz w:val="20"/>
                <w:szCs w:val="32"/>
              </w:rPr>
              <w:t xml:space="preserve">-5 </w:t>
            </w:r>
            <w:r w:rsidRPr="007237FE">
              <w:rPr>
                <w:rFonts w:ascii="標楷體" w:eastAsia="標楷體" w:hAnsi="標楷體" w:hint="eastAsia"/>
                <w:color w:val="000000" w:themeColor="text1"/>
                <w:sz w:val="20"/>
                <w:szCs w:val="32"/>
              </w:rPr>
              <w:t>以簡單推理，理解幾何形體的性質。</w:t>
            </w:r>
            <w:r w:rsidRPr="00C5766F">
              <w:rPr>
                <w:rFonts w:ascii="標楷體" w:eastAsia="標楷體" w:hAnsi="標楷體"/>
                <w:color w:val="000000" w:themeColor="text1"/>
                <w:sz w:val="20"/>
                <w:szCs w:val="32"/>
              </w:rPr>
              <w:t>(</w:t>
            </w:r>
            <w:r w:rsidRPr="00C5766F">
              <w:rPr>
                <w:rFonts w:ascii="標楷體" w:eastAsia="標楷體" w:hAnsi="標楷體" w:hint="eastAsia"/>
                <w:color w:val="000000" w:themeColor="text1"/>
                <w:sz w:val="20"/>
                <w:szCs w:val="32"/>
              </w:rPr>
              <w:t>保留</w:t>
            </w:r>
            <w:r w:rsidRPr="00C5766F">
              <w:rPr>
                <w:rFonts w:ascii="標楷體" w:eastAsia="標楷體" w:hAnsi="標楷體"/>
                <w:color w:val="000000" w:themeColor="text1"/>
                <w:sz w:val="20"/>
                <w:szCs w:val="32"/>
              </w:rPr>
              <w:t>)</w:t>
            </w:r>
          </w:p>
          <w:p w:rsidR="001266E2" w:rsidRPr="007237FE" w:rsidRDefault="001266E2" w:rsidP="001266E2">
            <w:pPr>
              <w:snapToGrid w:val="0"/>
              <w:spacing w:line="280" w:lineRule="atLeast"/>
              <w:jc w:val="both"/>
              <w:rPr>
                <w:rFonts w:ascii="標楷體" w:eastAsia="標楷體" w:hAnsi="標楷體"/>
                <w:color w:val="000000" w:themeColor="text1"/>
                <w:sz w:val="20"/>
                <w:szCs w:val="32"/>
              </w:rPr>
            </w:pPr>
            <w:r w:rsidRPr="007237FE">
              <w:rPr>
                <w:rFonts w:ascii="標楷體" w:eastAsia="標楷體" w:hAnsi="標楷體"/>
                <w:color w:val="000000" w:themeColor="text1"/>
                <w:sz w:val="20"/>
                <w:szCs w:val="32"/>
              </w:rPr>
              <w:t>s-</w:t>
            </w:r>
            <w:r w:rsidRPr="007237FE">
              <w:rPr>
                <w:rFonts w:ascii="標楷體" w:eastAsia="標楷體" w:hAnsi="標楷體" w:hint="eastAsia"/>
                <w:color w:val="000000" w:themeColor="text1"/>
                <w:sz w:val="20"/>
                <w:szCs w:val="32"/>
              </w:rPr>
              <w:t>Ⅲ</w:t>
            </w:r>
            <w:r w:rsidRPr="007237FE">
              <w:rPr>
                <w:rFonts w:ascii="標楷體" w:eastAsia="標楷體" w:hAnsi="標楷體"/>
                <w:color w:val="000000" w:themeColor="text1"/>
                <w:sz w:val="20"/>
                <w:szCs w:val="32"/>
              </w:rPr>
              <w:t xml:space="preserve">-7 </w:t>
            </w:r>
            <w:r w:rsidRPr="007237FE">
              <w:rPr>
                <w:rFonts w:ascii="標楷體" w:eastAsia="標楷體" w:hAnsi="標楷體" w:hint="eastAsia"/>
                <w:color w:val="000000" w:themeColor="text1"/>
                <w:sz w:val="20"/>
                <w:szCs w:val="32"/>
              </w:rPr>
              <w:t>認識平面圖形縮放的意義與應用。</w:t>
            </w:r>
            <w:r w:rsidRPr="00C5766F">
              <w:rPr>
                <w:rFonts w:ascii="標楷體" w:eastAsia="標楷體" w:hAnsi="標楷體"/>
                <w:color w:val="000000" w:themeColor="text1"/>
                <w:sz w:val="20"/>
                <w:szCs w:val="32"/>
              </w:rPr>
              <w:t>(</w:t>
            </w:r>
            <w:r w:rsidRPr="00C5766F">
              <w:rPr>
                <w:rFonts w:ascii="標楷體" w:eastAsia="標楷體" w:hAnsi="標楷體" w:hint="eastAsia"/>
                <w:color w:val="000000" w:themeColor="text1"/>
                <w:sz w:val="20"/>
                <w:szCs w:val="32"/>
              </w:rPr>
              <w:t>保留</w:t>
            </w:r>
            <w:r w:rsidRPr="00C5766F">
              <w:rPr>
                <w:rFonts w:ascii="標楷體" w:eastAsia="標楷體" w:hAnsi="標楷體"/>
                <w:color w:val="000000" w:themeColor="text1"/>
                <w:sz w:val="20"/>
                <w:szCs w:val="32"/>
              </w:rPr>
              <w:t>)</w:t>
            </w:r>
          </w:p>
          <w:p w:rsidR="001266E2" w:rsidRPr="00C5766F" w:rsidRDefault="001266E2" w:rsidP="001266E2">
            <w:pPr>
              <w:snapToGrid w:val="0"/>
              <w:spacing w:line="280" w:lineRule="atLeast"/>
              <w:jc w:val="both"/>
              <w:rPr>
                <w:rFonts w:ascii="標楷體" w:eastAsia="標楷體" w:hAnsi="標楷體"/>
                <w:color w:val="000000" w:themeColor="text1"/>
                <w:sz w:val="20"/>
                <w:szCs w:val="32"/>
              </w:rPr>
            </w:pPr>
            <w:r w:rsidRPr="00C5766F">
              <w:rPr>
                <w:rFonts w:ascii="標楷體" w:eastAsia="標楷體" w:hAnsi="標楷體"/>
                <w:color w:val="000000" w:themeColor="text1"/>
                <w:sz w:val="20"/>
                <w:szCs w:val="32"/>
              </w:rPr>
              <w:t>r-</w:t>
            </w:r>
            <w:r w:rsidRPr="00C5766F">
              <w:rPr>
                <w:rFonts w:ascii="標楷體" w:eastAsia="標楷體" w:hAnsi="標楷體" w:hint="eastAsia"/>
                <w:color w:val="000000" w:themeColor="text1"/>
                <w:sz w:val="20"/>
                <w:szCs w:val="32"/>
              </w:rPr>
              <w:t>Ⅲ</w:t>
            </w:r>
            <w:r w:rsidRPr="00C5766F">
              <w:rPr>
                <w:rFonts w:ascii="標楷體" w:eastAsia="標楷體" w:hAnsi="標楷體"/>
                <w:color w:val="000000" w:themeColor="text1"/>
                <w:sz w:val="20"/>
                <w:szCs w:val="32"/>
              </w:rPr>
              <w:t xml:space="preserve">-1-1 </w:t>
            </w:r>
            <w:r w:rsidRPr="00C5766F">
              <w:rPr>
                <w:rFonts w:ascii="標楷體" w:eastAsia="標楷體" w:hAnsi="標楷體" w:hint="eastAsia"/>
                <w:color w:val="000000" w:themeColor="text1"/>
                <w:sz w:val="20"/>
                <w:szCs w:val="32"/>
              </w:rPr>
              <w:t>理解各種計算規則（含分配律）並協助四則混合計算。</w:t>
            </w:r>
            <w:r>
              <w:rPr>
                <w:rFonts w:ascii="標楷體" w:eastAsia="標楷體" w:hAnsi="標楷體" w:hint="eastAsia"/>
                <w:color w:val="000000" w:themeColor="text1"/>
                <w:sz w:val="20"/>
                <w:szCs w:val="32"/>
              </w:rPr>
              <w:t>(分解)</w:t>
            </w:r>
          </w:p>
          <w:p w:rsidR="001266E2" w:rsidRDefault="001266E2" w:rsidP="001266E2">
            <w:pPr>
              <w:snapToGrid w:val="0"/>
              <w:spacing w:line="280" w:lineRule="atLeast"/>
              <w:jc w:val="both"/>
              <w:rPr>
                <w:rFonts w:ascii="標楷體" w:eastAsia="標楷體" w:hAnsi="標楷體"/>
                <w:color w:val="000000" w:themeColor="text1"/>
                <w:sz w:val="20"/>
                <w:szCs w:val="32"/>
              </w:rPr>
            </w:pPr>
            <w:r w:rsidRPr="00C5766F">
              <w:rPr>
                <w:rFonts w:ascii="標楷體" w:eastAsia="標楷體" w:hAnsi="標楷體" w:hint="eastAsia"/>
                <w:color w:val="000000" w:themeColor="text1"/>
                <w:sz w:val="20"/>
                <w:szCs w:val="32"/>
              </w:rPr>
              <w:t>r-Ⅲ-1-2 能運用各種計算規則（含分配律）解決四則應用問題。</w:t>
            </w:r>
          </w:p>
          <w:p w:rsidR="001266E2" w:rsidRPr="007237FE" w:rsidRDefault="001266E2" w:rsidP="001266E2">
            <w:pPr>
              <w:snapToGrid w:val="0"/>
              <w:spacing w:line="280" w:lineRule="atLeast"/>
              <w:jc w:val="both"/>
              <w:rPr>
                <w:rFonts w:ascii="標楷體" w:eastAsia="標楷體" w:hAnsi="標楷體"/>
                <w:color w:val="000000" w:themeColor="text1"/>
                <w:sz w:val="20"/>
                <w:szCs w:val="32"/>
              </w:rPr>
            </w:pPr>
            <w:r w:rsidRPr="007237FE">
              <w:rPr>
                <w:rFonts w:ascii="標楷體" w:eastAsia="標楷體" w:hAnsi="標楷體"/>
                <w:color w:val="000000" w:themeColor="text1"/>
                <w:sz w:val="20"/>
                <w:szCs w:val="32"/>
              </w:rPr>
              <w:t>r-</w:t>
            </w:r>
            <w:r w:rsidRPr="007237FE">
              <w:rPr>
                <w:rFonts w:ascii="標楷體" w:eastAsia="標楷體" w:hAnsi="標楷體" w:hint="eastAsia"/>
                <w:color w:val="000000" w:themeColor="text1"/>
                <w:sz w:val="20"/>
                <w:szCs w:val="32"/>
              </w:rPr>
              <w:t>Ⅲ</w:t>
            </w:r>
            <w:r w:rsidRPr="007237FE">
              <w:rPr>
                <w:rFonts w:ascii="標楷體" w:eastAsia="標楷體" w:hAnsi="標楷體"/>
                <w:color w:val="000000" w:themeColor="text1"/>
                <w:sz w:val="20"/>
                <w:szCs w:val="32"/>
              </w:rPr>
              <w:t xml:space="preserve">-2 </w:t>
            </w:r>
            <w:r w:rsidRPr="007237FE">
              <w:rPr>
                <w:rFonts w:ascii="標楷體" w:eastAsia="標楷體" w:hAnsi="標楷體" w:hint="eastAsia"/>
                <w:color w:val="000000" w:themeColor="text1"/>
                <w:sz w:val="20"/>
                <w:szCs w:val="32"/>
              </w:rPr>
              <w:t>熟練數（含分數、小數）的四則混合計算。</w:t>
            </w:r>
            <w:r>
              <w:rPr>
                <w:rFonts w:ascii="標楷體" w:eastAsia="標楷體" w:hAnsi="標楷體" w:hint="eastAsia"/>
                <w:color w:val="000000" w:themeColor="text1"/>
                <w:sz w:val="20"/>
                <w:szCs w:val="32"/>
              </w:rPr>
              <w:t>(保留)</w:t>
            </w:r>
          </w:p>
          <w:p w:rsidR="001266E2" w:rsidRPr="00C5766F" w:rsidRDefault="001266E2" w:rsidP="001266E2">
            <w:pPr>
              <w:snapToGrid w:val="0"/>
              <w:spacing w:line="280" w:lineRule="atLeast"/>
              <w:jc w:val="both"/>
              <w:rPr>
                <w:rFonts w:ascii="標楷體" w:eastAsia="標楷體" w:hAnsi="標楷體"/>
                <w:color w:val="000000" w:themeColor="text1"/>
                <w:sz w:val="20"/>
                <w:szCs w:val="32"/>
              </w:rPr>
            </w:pPr>
            <w:r w:rsidRPr="007237FE">
              <w:rPr>
                <w:rFonts w:ascii="標楷體" w:eastAsia="標楷體" w:hAnsi="標楷體"/>
                <w:color w:val="000000" w:themeColor="text1"/>
                <w:sz w:val="20"/>
                <w:szCs w:val="32"/>
              </w:rPr>
              <w:t>r-</w:t>
            </w:r>
            <w:r w:rsidRPr="007237FE">
              <w:rPr>
                <w:rFonts w:ascii="標楷體" w:eastAsia="標楷體" w:hAnsi="標楷體" w:hint="eastAsia"/>
                <w:color w:val="000000" w:themeColor="text1"/>
                <w:sz w:val="20"/>
                <w:szCs w:val="32"/>
              </w:rPr>
              <w:t>Ⅲ</w:t>
            </w:r>
            <w:r w:rsidRPr="007237FE">
              <w:rPr>
                <w:rFonts w:ascii="標楷體" w:eastAsia="標楷體" w:hAnsi="標楷體"/>
                <w:color w:val="000000" w:themeColor="text1"/>
                <w:sz w:val="20"/>
                <w:szCs w:val="32"/>
              </w:rPr>
              <w:t xml:space="preserve">-3 </w:t>
            </w:r>
            <w:r w:rsidRPr="007237FE">
              <w:rPr>
                <w:rFonts w:ascii="標楷體" w:eastAsia="標楷體" w:hAnsi="標楷體" w:hint="eastAsia"/>
                <w:color w:val="000000" w:themeColor="text1"/>
                <w:sz w:val="20"/>
                <w:szCs w:val="32"/>
              </w:rPr>
              <w:t>觀察情境或模式中的數量關係，並用文字或符號正確表述，協助推理與解題。</w:t>
            </w:r>
            <w:r>
              <w:rPr>
                <w:rFonts w:ascii="標楷體" w:eastAsia="標楷體" w:hAnsi="標楷體" w:hint="eastAsia"/>
                <w:color w:val="000000" w:themeColor="text1"/>
                <w:sz w:val="20"/>
                <w:szCs w:val="32"/>
              </w:rPr>
              <w:t>(保留)</w:t>
            </w:r>
          </w:p>
          <w:p w:rsidR="001266E2" w:rsidRPr="00CD2CB4" w:rsidRDefault="001266E2" w:rsidP="001266E2">
            <w:pPr>
              <w:autoSpaceDE w:val="0"/>
              <w:autoSpaceDN w:val="0"/>
              <w:adjustRightInd w:val="0"/>
              <w:spacing w:line="480" w:lineRule="exact"/>
              <w:rPr>
                <w:rFonts w:ascii="標楷體" w:eastAsia="標楷體" w:hAnsi="標楷體" w:cs="標楷體"/>
                <w:b/>
                <w:color w:val="000000"/>
                <w:sz w:val="28"/>
                <w:szCs w:val="32"/>
                <w:u w:val="single"/>
              </w:rPr>
            </w:pPr>
            <w:r w:rsidRPr="00CD2CB4">
              <w:rPr>
                <w:rFonts w:ascii="標楷體" w:eastAsia="標楷體" w:hAnsi="標楷體" w:cs="標楷體" w:hint="eastAsia"/>
                <w:b/>
                <w:color w:val="000000"/>
                <w:sz w:val="28"/>
                <w:szCs w:val="32"/>
                <w:u w:val="single"/>
              </w:rPr>
              <w:lastRenderedPageBreak/>
              <w:t>學習內容</w:t>
            </w:r>
          </w:p>
          <w:p w:rsidR="001266E2" w:rsidRPr="00843A2C" w:rsidRDefault="001266E2" w:rsidP="001266E2">
            <w:pPr>
              <w:pStyle w:val="afffffff5"/>
              <w:rPr>
                <w:rFonts w:ascii="標楷體" w:eastAsia="標楷體" w:hAnsi="標楷體"/>
                <w:sz w:val="20"/>
                <w:szCs w:val="20"/>
              </w:rPr>
            </w:pPr>
            <w:r w:rsidRPr="00843A2C">
              <w:rPr>
                <w:rFonts w:ascii="標楷體" w:eastAsia="標楷體" w:hAnsi="標楷體"/>
                <w:sz w:val="20"/>
                <w:szCs w:val="20"/>
              </w:rPr>
              <w:t xml:space="preserve">N-6-3-1 </w:t>
            </w:r>
            <w:r w:rsidRPr="00843A2C">
              <w:rPr>
                <w:rFonts w:ascii="標楷體" w:eastAsia="標楷體" w:hAnsi="標楷體" w:hint="eastAsia"/>
                <w:sz w:val="20"/>
                <w:szCs w:val="20"/>
              </w:rPr>
              <w:t>整數除以分數、分數除以分數。</w:t>
            </w:r>
            <w:r w:rsidRPr="00843A2C">
              <w:rPr>
                <w:rFonts w:ascii="標楷體" w:eastAsia="標楷體" w:hAnsi="標楷體"/>
                <w:sz w:val="20"/>
                <w:szCs w:val="20"/>
              </w:rPr>
              <w:t>(</w:t>
            </w:r>
            <w:r w:rsidRPr="00843A2C">
              <w:rPr>
                <w:rFonts w:ascii="標楷體" w:eastAsia="標楷體" w:hAnsi="標楷體" w:hint="eastAsia"/>
                <w:sz w:val="20"/>
                <w:szCs w:val="20"/>
              </w:rPr>
              <w:t>簡化</w:t>
            </w:r>
            <w:r w:rsidRPr="00843A2C">
              <w:rPr>
                <w:rFonts w:ascii="標楷體" w:eastAsia="標楷體" w:hAnsi="標楷體"/>
                <w:sz w:val="20"/>
                <w:szCs w:val="20"/>
              </w:rPr>
              <w:t>)</w:t>
            </w:r>
          </w:p>
          <w:p w:rsidR="001266E2" w:rsidRPr="00843A2C" w:rsidRDefault="001266E2" w:rsidP="001266E2">
            <w:pPr>
              <w:pStyle w:val="afffffff5"/>
              <w:rPr>
                <w:rFonts w:ascii="標楷體" w:eastAsia="標楷體" w:hAnsi="標楷體"/>
                <w:sz w:val="20"/>
                <w:szCs w:val="20"/>
              </w:rPr>
            </w:pPr>
            <w:r w:rsidRPr="00843A2C">
              <w:rPr>
                <w:rFonts w:ascii="標楷體" w:eastAsia="標楷體" w:hAnsi="標楷體"/>
                <w:sz w:val="20"/>
                <w:szCs w:val="20"/>
              </w:rPr>
              <w:t xml:space="preserve">N-6-3-2 </w:t>
            </w:r>
            <w:r w:rsidRPr="00843A2C">
              <w:rPr>
                <w:rFonts w:ascii="標楷體" w:eastAsia="標楷體" w:hAnsi="標楷體" w:hint="eastAsia"/>
                <w:sz w:val="20"/>
                <w:szCs w:val="20"/>
              </w:rPr>
              <w:t>理解除以一數等於乘以其倒數之公式。</w:t>
            </w:r>
          </w:p>
          <w:p w:rsidR="001266E2" w:rsidRPr="00843A2C" w:rsidRDefault="001266E2" w:rsidP="001266E2">
            <w:pPr>
              <w:pStyle w:val="afffffff5"/>
              <w:rPr>
                <w:rFonts w:ascii="標楷體" w:eastAsia="標楷體" w:hAnsi="標楷體"/>
                <w:sz w:val="20"/>
                <w:szCs w:val="20"/>
              </w:rPr>
            </w:pPr>
            <w:r w:rsidRPr="00843A2C">
              <w:rPr>
                <w:rFonts w:ascii="標楷體" w:eastAsia="標楷體" w:hAnsi="標楷體"/>
                <w:sz w:val="20"/>
                <w:szCs w:val="20"/>
              </w:rPr>
              <w:t xml:space="preserve">N-6-4-1 </w:t>
            </w:r>
            <w:r w:rsidRPr="00843A2C">
              <w:rPr>
                <w:rFonts w:ascii="標楷體" w:eastAsia="標楷體" w:hAnsi="標楷體" w:hint="eastAsia"/>
                <w:sz w:val="20"/>
                <w:szCs w:val="20"/>
              </w:rPr>
              <w:t>整數除以小數、小數除以小數意義。</w:t>
            </w:r>
            <w:r w:rsidRPr="00843A2C">
              <w:rPr>
                <w:rFonts w:ascii="標楷體" w:eastAsia="標楷體" w:hAnsi="標楷體"/>
                <w:sz w:val="20"/>
                <w:szCs w:val="20"/>
              </w:rPr>
              <w:t>(</w:t>
            </w:r>
            <w:r w:rsidRPr="00843A2C">
              <w:rPr>
                <w:rFonts w:ascii="標楷體" w:eastAsia="標楷體" w:hAnsi="標楷體" w:hint="eastAsia"/>
                <w:sz w:val="20"/>
                <w:szCs w:val="20"/>
              </w:rPr>
              <w:t>簡化</w:t>
            </w:r>
            <w:r w:rsidRPr="00843A2C">
              <w:rPr>
                <w:rFonts w:ascii="標楷體" w:eastAsia="標楷體" w:hAnsi="標楷體"/>
                <w:sz w:val="20"/>
                <w:szCs w:val="20"/>
              </w:rPr>
              <w:t>)</w:t>
            </w:r>
          </w:p>
          <w:p w:rsidR="001266E2" w:rsidRPr="00843A2C" w:rsidRDefault="001266E2" w:rsidP="001266E2">
            <w:pPr>
              <w:pStyle w:val="afffffff5"/>
              <w:rPr>
                <w:rFonts w:ascii="標楷體" w:eastAsia="標楷體" w:hAnsi="標楷體"/>
                <w:sz w:val="20"/>
                <w:szCs w:val="20"/>
              </w:rPr>
            </w:pPr>
            <w:r w:rsidRPr="00843A2C">
              <w:rPr>
                <w:rFonts w:ascii="標楷體" w:eastAsia="標楷體" w:hAnsi="標楷體"/>
                <w:sz w:val="20"/>
                <w:szCs w:val="20"/>
              </w:rPr>
              <w:t xml:space="preserve">N-6-4-2 </w:t>
            </w:r>
            <w:r w:rsidRPr="00843A2C">
              <w:rPr>
                <w:rFonts w:ascii="標楷體" w:eastAsia="標楷體" w:hAnsi="標楷體" w:hint="eastAsia"/>
                <w:sz w:val="20"/>
                <w:szCs w:val="20"/>
              </w:rPr>
              <w:t>直式計算。教師用位值的概念說明直式計算的合理性。</w:t>
            </w:r>
          </w:p>
          <w:p w:rsidR="001266E2" w:rsidRDefault="001266E2" w:rsidP="001266E2">
            <w:pPr>
              <w:pStyle w:val="afffffff5"/>
              <w:rPr>
                <w:rFonts w:ascii="標楷體" w:eastAsia="標楷體" w:hAnsi="標楷體"/>
                <w:sz w:val="20"/>
                <w:szCs w:val="20"/>
              </w:rPr>
            </w:pPr>
            <w:r w:rsidRPr="00843A2C">
              <w:rPr>
                <w:rFonts w:ascii="標楷體" w:eastAsia="標楷體" w:hAnsi="標楷體"/>
                <w:sz w:val="20"/>
                <w:szCs w:val="20"/>
              </w:rPr>
              <w:t xml:space="preserve">N-6-4-3 </w:t>
            </w:r>
            <w:r w:rsidRPr="00843A2C">
              <w:rPr>
                <w:rFonts w:ascii="標楷體" w:eastAsia="標楷體" w:hAnsi="標楷體" w:hint="eastAsia"/>
                <w:sz w:val="20"/>
                <w:szCs w:val="20"/>
              </w:rPr>
              <w:t>解決商一定比被除數小的錯誤類型。</w:t>
            </w:r>
          </w:p>
          <w:p w:rsidR="001266E2" w:rsidRPr="00843A2C" w:rsidRDefault="001266E2" w:rsidP="001266E2">
            <w:pPr>
              <w:pStyle w:val="afffffff5"/>
              <w:rPr>
                <w:rFonts w:ascii="標楷體" w:eastAsia="標楷體" w:hAnsi="標楷體"/>
                <w:sz w:val="20"/>
                <w:szCs w:val="20"/>
              </w:rPr>
            </w:pPr>
            <w:r w:rsidRPr="00634B11">
              <w:rPr>
                <w:rFonts w:ascii="標楷體" w:eastAsia="標楷體" w:hAnsi="標楷體"/>
                <w:sz w:val="20"/>
                <w:szCs w:val="20"/>
              </w:rPr>
              <w:t xml:space="preserve">N-6-5 </w:t>
            </w:r>
            <w:r w:rsidRPr="00634B11">
              <w:rPr>
                <w:rFonts w:ascii="標楷體" w:eastAsia="標楷體" w:hAnsi="標楷體" w:hint="eastAsia"/>
                <w:sz w:val="20"/>
                <w:szCs w:val="20"/>
              </w:rPr>
              <w:t>解題：整數、分數、小數的四則應用問題。二到三步驟的應用解題。</w:t>
            </w:r>
            <w:r w:rsidRPr="00843A2C">
              <w:rPr>
                <w:rFonts w:ascii="標楷體" w:eastAsia="標楷體" w:hAnsi="標楷體" w:hint="eastAsia"/>
                <w:sz w:val="20"/>
                <w:szCs w:val="20"/>
              </w:rPr>
              <w:t>(保留)</w:t>
            </w:r>
          </w:p>
          <w:p w:rsidR="001266E2" w:rsidRDefault="001266E2" w:rsidP="001266E2">
            <w:pPr>
              <w:pStyle w:val="afffffff5"/>
              <w:rPr>
                <w:rFonts w:ascii="標楷體" w:eastAsia="標楷體" w:hAnsi="標楷體"/>
                <w:sz w:val="20"/>
                <w:szCs w:val="20"/>
              </w:rPr>
            </w:pPr>
            <w:r w:rsidRPr="00634B11">
              <w:rPr>
                <w:rFonts w:ascii="標楷體" w:eastAsia="標楷體" w:hAnsi="標楷體"/>
                <w:sz w:val="20"/>
                <w:szCs w:val="20"/>
              </w:rPr>
              <w:t xml:space="preserve">N-6-8 </w:t>
            </w:r>
            <w:r w:rsidRPr="00634B11">
              <w:rPr>
                <w:rFonts w:ascii="標楷體" w:eastAsia="標楷體" w:hAnsi="標楷體" w:hint="eastAsia"/>
                <w:sz w:val="20"/>
                <w:szCs w:val="20"/>
              </w:rPr>
              <w:t>解題：基準量與比較量。比和比值的應用。含交換基準時之關係。</w:t>
            </w:r>
            <w:r>
              <w:rPr>
                <w:rFonts w:ascii="標楷體" w:eastAsia="標楷體" w:hAnsi="標楷體" w:hint="eastAsia"/>
                <w:sz w:val="20"/>
                <w:szCs w:val="20"/>
              </w:rPr>
              <w:t>(保留)</w:t>
            </w:r>
          </w:p>
          <w:p w:rsidR="001266E2" w:rsidRPr="00843A2C" w:rsidRDefault="001266E2" w:rsidP="001266E2">
            <w:pPr>
              <w:pStyle w:val="afffffff5"/>
              <w:rPr>
                <w:rFonts w:ascii="標楷體" w:eastAsia="標楷體" w:hAnsi="標楷體"/>
                <w:sz w:val="20"/>
                <w:szCs w:val="20"/>
              </w:rPr>
            </w:pPr>
            <w:r w:rsidRPr="00843A2C">
              <w:rPr>
                <w:rFonts w:ascii="標楷體" w:eastAsia="標楷體" w:hAnsi="標楷體"/>
                <w:sz w:val="20"/>
                <w:szCs w:val="20"/>
              </w:rPr>
              <w:t xml:space="preserve">N-6-9-1 </w:t>
            </w:r>
            <w:r w:rsidRPr="00843A2C">
              <w:rPr>
                <w:rFonts w:ascii="標楷體" w:eastAsia="標楷體" w:hAnsi="標楷體" w:hint="eastAsia"/>
                <w:sz w:val="20"/>
                <w:szCs w:val="20"/>
              </w:rPr>
              <w:t>由問題中的數量關係，列出恰當的算式解題</w:t>
            </w:r>
            <w:r w:rsidRPr="00843A2C">
              <w:rPr>
                <w:rFonts w:ascii="標楷體" w:eastAsia="標楷體" w:hAnsi="標楷體"/>
                <w:sz w:val="20"/>
                <w:szCs w:val="20"/>
              </w:rPr>
              <w:t>(</w:t>
            </w:r>
            <w:r w:rsidRPr="00843A2C">
              <w:rPr>
                <w:rFonts w:ascii="標楷體" w:eastAsia="標楷體" w:hAnsi="標楷體" w:hint="eastAsia"/>
                <w:sz w:val="20"/>
                <w:szCs w:val="20"/>
              </w:rPr>
              <w:t>同由問題中的數量關係，</w:t>
            </w:r>
            <w:r w:rsidRPr="00843A2C">
              <w:rPr>
                <w:rFonts w:ascii="標楷體" w:eastAsia="標楷體" w:hAnsi="標楷體"/>
                <w:sz w:val="20"/>
                <w:szCs w:val="20"/>
              </w:rPr>
              <w:t>R-6-4)</w:t>
            </w:r>
            <w:r w:rsidRPr="00843A2C">
              <w:rPr>
                <w:rFonts w:ascii="標楷體" w:eastAsia="標楷體" w:hAnsi="標楷體" w:hint="eastAsia"/>
                <w:sz w:val="20"/>
                <w:szCs w:val="20"/>
              </w:rPr>
              <w:t>。包含較複雜的模式（如座位排列模式）</w:t>
            </w:r>
            <w:r>
              <w:rPr>
                <w:rFonts w:ascii="標楷體" w:eastAsia="標楷體" w:hAnsi="標楷體" w:hint="eastAsia"/>
                <w:sz w:val="20"/>
                <w:szCs w:val="20"/>
              </w:rPr>
              <w:t>(分解、簡化)</w:t>
            </w:r>
          </w:p>
          <w:p w:rsidR="001266E2" w:rsidRPr="00843A2C" w:rsidRDefault="001266E2" w:rsidP="001266E2">
            <w:pPr>
              <w:pStyle w:val="afffffff5"/>
              <w:rPr>
                <w:rFonts w:ascii="標楷體" w:eastAsia="標楷體" w:hAnsi="標楷體"/>
                <w:sz w:val="20"/>
                <w:szCs w:val="20"/>
              </w:rPr>
            </w:pPr>
            <w:r w:rsidRPr="00843A2C">
              <w:rPr>
                <w:rFonts w:ascii="標楷體" w:eastAsia="標楷體" w:hAnsi="標楷體"/>
                <w:sz w:val="20"/>
                <w:szCs w:val="20"/>
              </w:rPr>
              <w:t xml:space="preserve">N-6-9-2 </w:t>
            </w:r>
            <w:r w:rsidRPr="00843A2C">
              <w:rPr>
                <w:rFonts w:ascii="標楷體" w:eastAsia="標楷體" w:hAnsi="標楷體" w:hint="eastAsia"/>
                <w:sz w:val="20"/>
                <w:szCs w:val="20"/>
              </w:rPr>
              <w:t>由問題中的數量關係，列出恰當的算式解題</w:t>
            </w:r>
            <w:r w:rsidRPr="00843A2C">
              <w:rPr>
                <w:rFonts w:ascii="標楷體" w:eastAsia="標楷體" w:hAnsi="標楷體"/>
                <w:sz w:val="20"/>
                <w:szCs w:val="20"/>
              </w:rPr>
              <w:t>(</w:t>
            </w:r>
            <w:r w:rsidRPr="00843A2C">
              <w:rPr>
                <w:rFonts w:ascii="標楷體" w:eastAsia="標楷體" w:hAnsi="標楷體" w:hint="eastAsia"/>
                <w:sz w:val="20"/>
                <w:szCs w:val="20"/>
              </w:rPr>
              <w:t>同由問題中的數量關係，</w:t>
            </w:r>
            <w:r w:rsidRPr="00843A2C">
              <w:rPr>
                <w:rFonts w:ascii="標楷體" w:eastAsia="標楷體" w:hAnsi="標楷體"/>
                <w:sz w:val="20"/>
                <w:szCs w:val="20"/>
              </w:rPr>
              <w:t xml:space="preserve">R-6-4) </w:t>
            </w:r>
            <w:r w:rsidRPr="00843A2C">
              <w:rPr>
                <w:rFonts w:ascii="標楷體" w:eastAsia="標楷體" w:hAnsi="標楷體" w:hint="eastAsia"/>
                <w:sz w:val="20"/>
                <w:szCs w:val="20"/>
              </w:rPr>
              <w:t>包含較複雜的計數：乘法原理、加法原理或其混合；</w:t>
            </w:r>
          </w:p>
          <w:p w:rsidR="001266E2" w:rsidRDefault="001266E2" w:rsidP="001266E2">
            <w:pPr>
              <w:pStyle w:val="afffffff5"/>
              <w:rPr>
                <w:rFonts w:ascii="標楷體" w:eastAsia="標楷體" w:hAnsi="標楷體"/>
                <w:sz w:val="20"/>
                <w:szCs w:val="20"/>
              </w:rPr>
            </w:pPr>
            <w:r w:rsidRPr="00843A2C">
              <w:rPr>
                <w:rFonts w:ascii="標楷體" w:eastAsia="標楷體" w:hAnsi="標楷體"/>
                <w:sz w:val="20"/>
                <w:szCs w:val="20"/>
              </w:rPr>
              <w:t xml:space="preserve">N-6-9-3 </w:t>
            </w:r>
            <w:r w:rsidRPr="00843A2C">
              <w:rPr>
                <w:rFonts w:ascii="標楷體" w:eastAsia="標楷體" w:hAnsi="標楷體" w:hint="eastAsia"/>
                <w:sz w:val="20"/>
                <w:szCs w:val="20"/>
              </w:rPr>
              <w:t>由問題中的數量關係，列出恰當的算式解題</w:t>
            </w:r>
            <w:r w:rsidRPr="00843A2C">
              <w:rPr>
                <w:rFonts w:ascii="標楷體" w:eastAsia="標楷體" w:hAnsi="標楷體"/>
                <w:sz w:val="20"/>
                <w:szCs w:val="20"/>
              </w:rPr>
              <w:t>(</w:t>
            </w:r>
            <w:r w:rsidRPr="00843A2C">
              <w:rPr>
                <w:rFonts w:ascii="標楷體" w:eastAsia="標楷體" w:hAnsi="標楷體" w:hint="eastAsia"/>
                <w:sz w:val="20"/>
                <w:szCs w:val="20"/>
              </w:rPr>
              <w:t>同由問題中的數量關係，</w:t>
            </w:r>
            <w:r w:rsidRPr="00843A2C">
              <w:rPr>
                <w:rFonts w:ascii="標楷體" w:eastAsia="標楷體" w:hAnsi="標楷體"/>
                <w:sz w:val="20"/>
                <w:szCs w:val="20"/>
              </w:rPr>
              <w:t>R-6-4)</w:t>
            </w:r>
            <w:r w:rsidRPr="00843A2C">
              <w:rPr>
                <w:rFonts w:ascii="標楷體" w:eastAsia="標楷體" w:hAnsi="標楷體" w:hint="eastAsia"/>
                <w:sz w:val="20"/>
                <w:szCs w:val="20"/>
              </w:rPr>
              <w:t>。含較複雜之情境：如年齡問題、流水問題、和差問題、雞兔問題。連結</w:t>
            </w:r>
            <w:r w:rsidRPr="00843A2C">
              <w:rPr>
                <w:rFonts w:ascii="標楷體" w:eastAsia="標楷體" w:hAnsi="標楷體"/>
                <w:sz w:val="20"/>
                <w:szCs w:val="20"/>
              </w:rPr>
              <w:t>R-6-2</w:t>
            </w:r>
            <w:r w:rsidRPr="00843A2C">
              <w:rPr>
                <w:rFonts w:ascii="標楷體" w:eastAsia="標楷體" w:hAnsi="標楷體" w:hint="eastAsia"/>
                <w:sz w:val="20"/>
                <w:szCs w:val="20"/>
              </w:rPr>
              <w:t>、</w:t>
            </w:r>
            <w:r w:rsidRPr="00843A2C">
              <w:rPr>
                <w:rFonts w:ascii="標楷體" w:eastAsia="標楷體" w:hAnsi="標楷體"/>
                <w:sz w:val="20"/>
                <w:szCs w:val="20"/>
              </w:rPr>
              <w:t>R-6-3</w:t>
            </w:r>
            <w:r w:rsidRPr="00843A2C">
              <w:rPr>
                <w:rFonts w:ascii="標楷體" w:eastAsia="標楷體" w:hAnsi="標楷體" w:hint="eastAsia"/>
                <w:sz w:val="20"/>
                <w:szCs w:val="20"/>
              </w:rPr>
              <w:t>。</w:t>
            </w:r>
          </w:p>
          <w:p w:rsidR="001266E2" w:rsidRDefault="001266E2" w:rsidP="001266E2">
            <w:pPr>
              <w:pStyle w:val="afffffff5"/>
              <w:rPr>
                <w:rFonts w:ascii="標楷體" w:eastAsia="標楷體" w:hAnsi="標楷體"/>
                <w:sz w:val="20"/>
                <w:szCs w:val="20"/>
              </w:rPr>
            </w:pPr>
            <w:r w:rsidRPr="00A4224B">
              <w:rPr>
                <w:rFonts w:ascii="標楷體" w:eastAsia="標楷體" w:hAnsi="標楷體"/>
                <w:sz w:val="20"/>
                <w:szCs w:val="20"/>
              </w:rPr>
              <w:t xml:space="preserve">S-6-1 </w:t>
            </w:r>
            <w:r w:rsidRPr="00A4224B">
              <w:rPr>
                <w:rFonts w:ascii="標楷體" w:eastAsia="標楷體" w:hAnsi="標楷體" w:hint="eastAsia"/>
                <w:sz w:val="20"/>
                <w:szCs w:val="20"/>
              </w:rPr>
              <w:t>放大與縮小：比例思考的應用。「幾倍放大圖」、「幾倍縮小圖」。</w:t>
            </w:r>
            <w:r>
              <w:rPr>
                <w:rFonts w:ascii="標楷體" w:eastAsia="標楷體" w:hAnsi="標楷體" w:hint="eastAsia"/>
                <w:sz w:val="20"/>
                <w:szCs w:val="20"/>
              </w:rPr>
              <w:t>(保留)</w:t>
            </w:r>
          </w:p>
          <w:p w:rsidR="001266E2" w:rsidRPr="00634B11" w:rsidRDefault="001266E2" w:rsidP="001266E2">
            <w:pPr>
              <w:pStyle w:val="afffffff5"/>
              <w:rPr>
                <w:rFonts w:ascii="標楷體" w:eastAsia="標楷體" w:hAnsi="標楷體"/>
                <w:sz w:val="20"/>
                <w:szCs w:val="20"/>
              </w:rPr>
            </w:pPr>
            <w:r w:rsidRPr="00A4224B">
              <w:rPr>
                <w:rFonts w:ascii="標楷體" w:eastAsia="標楷體" w:hAnsi="標楷體"/>
                <w:sz w:val="20"/>
                <w:szCs w:val="20"/>
              </w:rPr>
              <w:t xml:space="preserve">S-6-2 </w:t>
            </w:r>
            <w:r w:rsidRPr="00A4224B">
              <w:rPr>
                <w:rFonts w:ascii="標楷體" w:eastAsia="標楷體" w:hAnsi="標楷體" w:hint="eastAsia"/>
                <w:sz w:val="20"/>
                <w:szCs w:val="20"/>
              </w:rPr>
              <w:t>解題：地圖比例尺。地圖比例尺之意義、記號與應用。</w:t>
            </w:r>
            <w:r>
              <w:rPr>
                <w:rFonts w:ascii="標楷體" w:eastAsia="標楷體" w:hAnsi="標楷體" w:hint="eastAsia"/>
                <w:sz w:val="20"/>
                <w:szCs w:val="20"/>
              </w:rPr>
              <w:t>(保留)</w:t>
            </w:r>
          </w:p>
          <w:p w:rsidR="001266E2" w:rsidRPr="00843A2C" w:rsidRDefault="001266E2" w:rsidP="001266E2">
            <w:pPr>
              <w:autoSpaceDE w:val="0"/>
              <w:autoSpaceDN w:val="0"/>
              <w:adjustRightInd w:val="0"/>
              <w:spacing w:line="300" w:lineRule="exact"/>
              <w:rPr>
                <w:rFonts w:ascii="標楷體" w:eastAsia="標楷體" w:hAnsi="標楷體" w:cs="標楷體"/>
                <w:color w:val="000000" w:themeColor="text1"/>
                <w:sz w:val="20"/>
                <w:szCs w:val="20"/>
              </w:rPr>
            </w:pPr>
            <w:r w:rsidRPr="00843A2C">
              <w:rPr>
                <w:rFonts w:ascii="標楷體" w:eastAsia="標楷體" w:hAnsi="標楷體" w:cs="標楷體"/>
                <w:color w:val="000000" w:themeColor="text1"/>
                <w:sz w:val="20"/>
                <w:szCs w:val="20"/>
              </w:rPr>
              <w:t xml:space="preserve">S-6-4-1 </w:t>
            </w:r>
            <w:r w:rsidRPr="00843A2C">
              <w:rPr>
                <w:rFonts w:ascii="標楷體" w:eastAsia="標楷體" w:hAnsi="標楷體" w:cs="標楷體" w:hint="eastAsia"/>
                <w:color w:val="000000" w:themeColor="text1"/>
                <w:sz w:val="20"/>
                <w:szCs w:val="20"/>
              </w:rPr>
              <w:t>理解柱體體積與表面積。</w:t>
            </w:r>
            <w:r>
              <w:rPr>
                <w:rFonts w:ascii="標楷體" w:eastAsia="標楷體" w:hAnsi="標楷體" w:cs="標楷體" w:hint="eastAsia"/>
                <w:color w:val="000000" w:themeColor="text1"/>
                <w:sz w:val="20"/>
                <w:szCs w:val="20"/>
              </w:rPr>
              <w:t>(分解)</w:t>
            </w:r>
          </w:p>
          <w:p w:rsidR="001266E2" w:rsidRPr="00843A2C" w:rsidRDefault="001266E2" w:rsidP="001266E2">
            <w:pPr>
              <w:autoSpaceDE w:val="0"/>
              <w:autoSpaceDN w:val="0"/>
              <w:adjustRightInd w:val="0"/>
              <w:spacing w:line="300" w:lineRule="exact"/>
              <w:rPr>
                <w:rFonts w:ascii="標楷體" w:eastAsia="標楷體" w:hAnsi="標楷體" w:cs="標楷體"/>
                <w:color w:val="000000" w:themeColor="text1"/>
                <w:sz w:val="20"/>
                <w:szCs w:val="20"/>
              </w:rPr>
            </w:pPr>
            <w:r w:rsidRPr="00843A2C">
              <w:rPr>
                <w:rFonts w:ascii="標楷體" w:eastAsia="標楷體" w:hAnsi="標楷體" w:cs="標楷體"/>
                <w:color w:val="000000" w:themeColor="text1"/>
                <w:sz w:val="20"/>
                <w:szCs w:val="20"/>
              </w:rPr>
              <w:t xml:space="preserve">S-6-4-2 </w:t>
            </w:r>
            <w:r w:rsidRPr="00843A2C">
              <w:rPr>
                <w:rFonts w:ascii="標楷體" w:eastAsia="標楷體" w:hAnsi="標楷體" w:cs="標楷體" w:hint="eastAsia"/>
                <w:color w:val="000000" w:themeColor="text1"/>
                <w:sz w:val="20"/>
                <w:szCs w:val="20"/>
              </w:rPr>
              <w:t>利用簡單柱體，理解「柱體體積＝底面積×高」的公式。</w:t>
            </w:r>
          </w:p>
          <w:p w:rsidR="001266E2" w:rsidRDefault="001266E2" w:rsidP="001266E2">
            <w:pPr>
              <w:autoSpaceDE w:val="0"/>
              <w:autoSpaceDN w:val="0"/>
              <w:adjustRightInd w:val="0"/>
              <w:spacing w:line="300" w:lineRule="exact"/>
              <w:rPr>
                <w:rFonts w:ascii="標楷體" w:eastAsia="標楷體" w:hAnsi="標楷體" w:cs="標楷體"/>
                <w:color w:val="000000" w:themeColor="text1"/>
                <w:sz w:val="20"/>
                <w:szCs w:val="20"/>
              </w:rPr>
            </w:pPr>
            <w:r w:rsidRPr="00843A2C">
              <w:rPr>
                <w:rFonts w:ascii="標楷體" w:eastAsia="標楷體" w:hAnsi="標楷體" w:cs="標楷體"/>
                <w:color w:val="000000" w:themeColor="text1"/>
                <w:sz w:val="20"/>
                <w:szCs w:val="20"/>
              </w:rPr>
              <w:t xml:space="preserve">S-6-4-3 </w:t>
            </w:r>
            <w:r w:rsidRPr="00843A2C">
              <w:rPr>
                <w:rFonts w:ascii="標楷體" w:eastAsia="標楷體" w:hAnsi="標楷體" w:cs="標楷體" w:hint="eastAsia"/>
                <w:color w:val="000000" w:themeColor="text1"/>
                <w:sz w:val="20"/>
                <w:szCs w:val="20"/>
              </w:rPr>
              <w:t>理解簡單複合形體體積。</w:t>
            </w:r>
          </w:p>
          <w:p w:rsidR="001266E2" w:rsidRPr="00CD2CB4" w:rsidRDefault="001266E2" w:rsidP="001266E2">
            <w:pPr>
              <w:autoSpaceDE w:val="0"/>
              <w:autoSpaceDN w:val="0"/>
              <w:adjustRightInd w:val="0"/>
              <w:spacing w:line="300" w:lineRule="exact"/>
              <w:rPr>
                <w:rFonts w:ascii="標楷體" w:eastAsia="標楷體" w:hAnsi="標楷體" w:cs="標楷體"/>
                <w:color w:val="000000"/>
                <w:sz w:val="20"/>
                <w:szCs w:val="20"/>
              </w:rPr>
            </w:pPr>
            <w:r w:rsidRPr="00A4224B">
              <w:rPr>
                <w:rFonts w:ascii="標楷體" w:eastAsia="標楷體" w:hAnsi="標楷體" w:cs="標楷體"/>
                <w:color w:val="000000" w:themeColor="text1"/>
                <w:sz w:val="20"/>
                <w:szCs w:val="20"/>
              </w:rPr>
              <w:t xml:space="preserve">D-6-1 </w:t>
            </w:r>
            <w:r w:rsidRPr="00A4224B">
              <w:rPr>
                <w:rFonts w:ascii="標楷體" w:eastAsia="標楷體" w:hAnsi="標楷體" w:cs="標楷體" w:hint="eastAsia"/>
                <w:color w:val="000000" w:themeColor="text1"/>
                <w:sz w:val="20"/>
                <w:szCs w:val="20"/>
              </w:rPr>
              <w:t>圓形圖：報讀、說明與製作生活中的圓形圖。</w:t>
            </w:r>
            <w:r>
              <w:rPr>
                <w:rFonts w:ascii="標楷體" w:eastAsia="標楷體" w:hAnsi="標楷體" w:cs="標楷體" w:hint="eastAsia"/>
                <w:color w:val="000000" w:themeColor="text1"/>
                <w:sz w:val="20"/>
                <w:szCs w:val="20"/>
              </w:rPr>
              <w:t>(保留)</w:t>
            </w:r>
          </w:p>
        </w:tc>
      </w:tr>
      <w:tr w:rsidR="001266E2" w:rsidRPr="00CD2CB4" w:rsidTr="001266E2">
        <w:tc>
          <w:tcPr>
            <w:tcW w:w="2385" w:type="dxa"/>
            <w:gridSpan w:val="2"/>
            <w:vAlign w:val="center"/>
          </w:tcPr>
          <w:p w:rsidR="001266E2" w:rsidRPr="00CD2CB4" w:rsidRDefault="001266E2" w:rsidP="001266E2">
            <w:pPr>
              <w:snapToGrid w:val="0"/>
              <w:spacing w:line="280" w:lineRule="atLeast"/>
              <w:jc w:val="center"/>
              <w:rPr>
                <w:rFonts w:ascii="標楷體" w:eastAsia="標楷體" w:hAnsi="標楷體"/>
              </w:rPr>
            </w:pPr>
            <w:r w:rsidRPr="00CD2CB4">
              <w:rPr>
                <w:rFonts w:ascii="標楷體" w:eastAsia="標楷體" w:hAnsi="標楷體" w:hint="eastAsia"/>
              </w:rPr>
              <w:lastRenderedPageBreak/>
              <w:t>學年目標</w:t>
            </w:r>
          </w:p>
        </w:tc>
        <w:tc>
          <w:tcPr>
            <w:tcW w:w="7163" w:type="dxa"/>
            <w:gridSpan w:val="5"/>
            <w:vAlign w:val="center"/>
          </w:tcPr>
          <w:p w:rsidR="001266E2" w:rsidRPr="00CD2CB4" w:rsidRDefault="001266E2" w:rsidP="001266E2">
            <w:pPr>
              <w:snapToGrid w:val="0"/>
              <w:spacing w:line="280" w:lineRule="atLeast"/>
              <w:jc w:val="both"/>
              <w:rPr>
                <w:rFonts w:ascii="標楷體" w:eastAsia="標楷體" w:hAnsi="標楷體"/>
              </w:rPr>
            </w:pPr>
            <w:r w:rsidRPr="00CD2CB4">
              <w:rPr>
                <w:rFonts w:ascii="標楷體" w:eastAsia="標楷體" w:hAnsi="標楷體" w:hint="eastAsia"/>
              </w:rPr>
              <w:t>1.</w:t>
            </w:r>
            <w:r w:rsidRPr="00CD2CB4">
              <w:rPr>
                <w:rFonts w:ascii="標楷體" w:eastAsia="標楷體" w:hAnsi="標楷體" w:hint="eastAsia"/>
              </w:rPr>
              <w:tab/>
              <w:t>掌握數、量、形的概念與關係。</w:t>
            </w:r>
          </w:p>
          <w:p w:rsidR="001266E2" w:rsidRPr="00CD2CB4" w:rsidRDefault="001266E2" w:rsidP="001266E2">
            <w:pPr>
              <w:snapToGrid w:val="0"/>
              <w:spacing w:line="280" w:lineRule="atLeast"/>
              <w:jc w:val="both"/>
              <w:rPr>
                <w:rFonts w:ascii="標楷體" w:eastAsia="標楷體" w:hAnsi="標楷體"/>
              </w:rPr>
            </w:pPr>
            <w:r w:rsidRPr="00CD2CB4">
              <w:rPr>
                <w:rFonts w:ascii="標楷體" w:eastAsia="標楷體" w:hAnsi="標楷體" w:hint="eastAsia"/>
              </w:rPr>
              <w:t>2.</w:t>
            </w:r>
            <w:r w:rsidRPr="00CD2CB4">
              <w:rPr>
                <w:rFonts w:ascii="標楷體" w:eastAsia="標楷體" w:hAnsi="標楷體" w:hint="eastAsia"/>
              </w:rPr>
              <w:tab/>
              <w:t>培養日常所需的數學素養。</w:t>
            </w:r>
          </w:p>
          <w:p w:rsidR="001266E2" w:rsidRPr="00CD2CB4" w:rsidRDefault="001266E2" w:rsidP="001266E2">
            <w:pPr>
              <w:snapToGrid w:val="0"/>
              <w:spacing w:line="280" w:lineRule="atLeast"/>
              <w:jc w:val="both"/>
              <w:rPr>
                <w:rFonts w:ascii="標楷體" w:eastAsia="標楷體" w:hAnsi="標楷體"/>
              </w:rPr>
            </w:pPr>
            <w:r w:rsidRPr="00CD2CB4">
              <w:rPr>
                <w:rFonts w:ascii="標楷體" w:eastAsia="標楷體" w:hAnsi="標楷體" w:hint="eastAsia"/>
              </w:rPr>
              <w:t>3.</w:t>
            </w:r>
            <w:r w:rsidRPr="00CD2CB4">
              <w:rPr>
                <w:rFonts w:ascii="標楷體" w:eastAsia="標楷體" w:hAnsi="標楷體" w:hint="eastAsia"/>
              </w:rPr>
              <w:tab/>
              <w:t>發展形成數學問題與解決數學問題的能力。</w:t>
            </w:r>
          </w:p>
          <w:p w:rsidR="001266E2" w:rsidRPr="00CD2CB4" w:rsidRDefault="001266E2" w:rsidP="001266E2">
            <w:pPr>
              <w:snapToGrid w:val="0"/>
              <w:spacing w:line="280" w:lineRule="atLeast"/>
              <w:jc w:val="both"/>
              <w:rPr>
                <w:rFonts w:ascii="標楷體" w:eastAsia="標楷體" w:hAnsi="標楷體"/>
              </w:rPr>
            </w:pPr>
            <w:r w:rsidRPr="00CD2CB4">
              <w:rPr>
                <w:rFonts w:ascii="標楷體" w:eastAsia="標楷體" w:hAnsi="標楷體" w:hint="eastAsia"/>
              </w:rPr>
              <w:t>4.</w:t>
            </w:r>
            <w:r w:rsidRPr="00CD2CB4">
              <w:rPr>
                <w:rFonts w:ascii="標楷體" w:eastAsia="標楷體" w:hAnsi="標楷體" w:hint="eastAsia"/>
              </w:rPr>
              <w:tab/>
              <w:t>發展以數學作為明確表達、理性溝通工具的能力。</w:t>
            </w:r>
          </w:p>
          <w:p w:rsidR="001266E2" w:rsidRPr="00CD2CB4" w:rsidRDefault="001266E2" w:rsidP="001266E2">
            <w:pPr>
              <w:snapToGrid w:val="0"/>
              <w:spacing w:line="280" w:lineRule="atLeast"/>
              <w:jc w:val="both"/>
              <w:rPr>
                <w:rFonts w:ascii="標楷體" w:eastAsia="標楷體" w:hAnsi="標楷體"/>
              </w:rPr>
            </w:pPr>
            <w:r w:rsidRPr="00CD2CB4">
              <w:rPr>
                <w:rFonts w:ascii="標楷體" w:eastAsia="標楷體" w:hAnsi="標楷體" w:hint="eastAsia"/>
              </w:rPr>
              <w:t>5.</w:t>
            </w:r>
            <w:r w:rsidRPr="00CD2CB4">
              <w:rPr>
                <w:rFonts w:ascii="標楷體" w:eastAsia="標楷體" w:hAnsi="標楷體" w:hint="eastAsia"/>
              </w:rPr>
              <w:tab/>
              <w:t>培養數學的批判分析能力。</w:t>
            </w:r>
          </w:p>
          <w:p w:rsidR="001266E2" w:rsidRPr="00CD2CB4" w:rsidRDefault="001266E2" w:rsidP="001266E2">
            <w:pPr>
              <w:snapToGrid w:val="0"/>
              <w:spacing w:line="280" w:lineRule="atLeast"/>
              <w:jc w:val="both"/>
              <w:rPr>
                <w:rFonts w:ascii="標楷體" w:eastAsia="標楷體" w:hAnsi="標楷體"/>
              </w:rPr>
            </w:pPr>
            <w:r w:rsidRPr="00CD2CB4">
              <w:rPr>
                <w:rFonts w:ascii="標楷體" w:eastAsia="標楷體" w:hAnsi="標楷體" w:hint="eastAsia"/>
              </w:rPr>
              <w:t>6.</w:t>
            </w:r>
            <w:r w:rsidRPr="00CD2CB4">
              <w:rPr>
                <w:rFonts w:ascii="標楷體" w:eastAsia="標楷體" w:hAnsi="標楷體" w:hint="eastAsia"/>
              </w:rPr>
              <w:tab/>
              <w:t>培養欣賞數學的能力。</w:t>
            </w:r>
          </w:p>
        </w:tc>
      </w:tr>
      <w:tr w:rsidR="001266E2" w:rsidRPr="00CD2CB4" w:rsidTr="001266E2">
        <w:tc>
          <w:tcPr>
            <w:tcW w:w="2385" w:type="dxa"/>
            <w:gridSpan w:val="2"/>
            <w:vAlign w:val="center"/>
          </w:tcPr>
          <w:p w:rsidR="001266E2" w:rsidRPr="00CD2CB4" w:rsidRDefault="001266E2" w:rsidP="001266E2">
            <w:pPr>
              <w:snapToGrid w:val="0"/>
              <w:spacing w:line="280" w:lineRule="atLeast"/>
              <w:jc w:val="center"/>
              <w:rPr>
                <w:rFonts w:ascii="標楷體" w:eastAsia="標楷體" w:hAnsi="標楷體"/>
              </w:rPr>
            </w:pPr>
            <w:r w:rsidRPr="00CD2CB4">
              <w:rPr>
                <w:rFonts w:ascii="標楷體" w:eastAsia="標楷體" w:hAnsi="標楷體" w:hint="eastAsia"/>
              </w:rPr>
              <w:t>融入之議題</w:t>
            </w:r>
          </w:p>
        </w:tc>
        <w:tc>
          <w:tcPr>
            <w:tcW w:w="7163" w:type="dxa"/>
            <w:gridSpan w:val="5"/>
            <w:vAlign w:val="center"/>
          </w:tcPr>
          <w:p w:rsidR="001266E2" w:rsidRPr="00CD2CB4" w:rsidRDefault="001266E2" w:rsidP="001266E2">
            <w:pPr>
              <w:pStyle w:val="afffffff5"/>
            </w:pPr>
            <w:r w:rsidRPr="00CD2CB4">
              <w:rPr>
                <w:rFonts w:hint="eastAsia"/>
              </w:rPr>
              <w:t>環境教育、性別平等教育、生涯規劃教育、人權教育</w:t>
            </w:r>
          </w:p>
        </w:tc>
      </w:tr>
      <w:tr w:rsidR="001266E2" w:rsidRPr="00CD2CB4" w:rsidTr="001266E2">
        <w:tc>
          <w:tcPr>
            <w:tcW w:w="2385" w:type="dxa"/>
            <w:gridSpan w:val="2"/>
            <w:vAlign w:val="center"/>
          </w:tcPr>
          <w:p w:rsidR="001266E2" w:rsidRPr="00E62A77" w:rsidRDefault="001266E2" w:rsidP="001266E2">
            <w:pPr>
              <w:snapToGrid w:val="0"/>
              <w:spacing w:line="280" w:lineRule="atLeast"/>
              <w:jc w:val="center"/>
              <w:rPr>
                <w:rFonts w:ascii="標楷體" w:eastAsia="標楷體" w:hAnsi="標楷體"/>
                <w:b/>
              </w:rPr>
            </w:pPr>
            <w:r w:rsidRPr="00E62A77">
              <w:rPr>
                <w:rFonts w:ascii="標楷體" w:eastAsia="標楷體" w:hAnsi="標楷體" w:hint="eastAsia"/>
                <w:b/>
              </w:rPr>
              <w:t>本學期學習目標</w:t>
            </w:r>
          </w:p>
        </w:tc>
        <w:tc>
          <w:tcPr>
            <w:tcW w:w="7163" w:type="dxa"/>
            <w:gridSpan w:val="5"/>
            <w:vAlign w:val="center"/>
          </w:tcPr>
          <w:p w:rsidR="001266E2" w:rsidRDefault="001266E2" w:rsidP="0068381C">
            <w:pPr>
              <w:pStyle w:val="afffffff5"/>
              <w:numPr>
                <w:ilvl w:val="0"/>
                <w:numId w:val="24"/>
              </w:numPr>
            </w:pPr>
            <w:r w:rsidRPr="00A4224B">
              <w:rPr>
                <w:rFonts w:hint="eastAsia"/>
              </w:rPr>
              <w:t>了解柱體體積公式的應用。</w:t>
            </w:r>
          </w:p>
          <w:p w:rsidR="001266E2" w:rsidRDefault="001266E2" w:rsidP="0068381C">
            <w:pPr>
              <w:pStyle w:val="afffffff5"/>
              <w:numPr>
                <w:ilvl w:val="0"/>
                <w:numId w:val="24"/>
              </w:numPr>
            </w:pPr>
            <w:r w:rsidRPr="00A4224B">
              <w:rPr>
                <w:rFonts w:hint="eastAsia"/>
              </w:rPr>
              <w:t>能依問題情境先簡化問題，再回到原問題進行解題。能發現數字和圖形的規律，並應用列表找規律解題。</w:t>
            </w:r>
          </w:p>
          <w:p w:rsidR="001266E2" w:rsidRDefault="001266E2" w:rsidP="0068381C">
            <w:pPr>
              <w:pStyle w:val="afffffff5"/>
              <w:numPr>
                <w:ilvl w:val="0"/>
                <w:numId w:val="24"/>
              </w:numPr>
            </w:pPr>
            <w:r w:rsidRPr="00A4224B">
              <w:rPr>
                <w:rFonts w:hint="eastAsia"/>
              </w:rPr>
              <w:t>能在具體情境中理解基準量、比較量和比值，並運用畫線段圖的方法解題。</w:t>
            </w:r>
          </w:p>
          <w:p w:rsidR="001266E2" w:rsidRDefault="001266E2" w:rsidP="0068381C">
            <w:pPr>
              <w:pStyle w:val="afffffff5"/>
              <w:numPr>
                <w:ilvl w:val="0"/>
                <w:numId w:val="24"/>
              </w:numPr>
            </w:pPr>
            <w:r w:rsidRPr="00A4224B">
              <w:rPr>
                <w:rFonts w:hint="eastAsia"/>
              </w:rPr>
              <w:t>認識縮圖和放大圖。了解平面圖形放大、縮小對長度、角度和面積的影響。會繪製縮圖和放大圖。認識比例尺。</w:t>
            </w:r>
          </w:p>
          <w:p w:rsidR="001266E2" w:rsidRPr="005B3496" w:rsidRDefault="001266E2" w:rsidP="0068381C">
            <w:pPr>
              <w:pStyle w:val="afffffff5"/>
              <w:numPr>
                <w:ilvl w:val="0"/>
                <w:numId w:val="24"/>
              </w:numPr>
            </w:pPr>
            <w:r w:rsidRPr="005B3496">
              <w:rPr>
                <w:rFonts w:hint="eastAsia"/>
                <w:snapToGrid w:val="0"/>
                <w:kern w:val="0"/>
              </w:rPr>
              <w:t>熟練分數的四則運算、小數的四則運算，以及分數與小數的混合運算，並解決生活中的問題。</w:t>
            </w:r>
          </w:p>
          <w:p w:rsidR="001266E2" w:rsidRDefault="001266E2" w:rsidP="0068381C">
            <w:pPr>
              <w:pStyle w:val="afffffff5"/>
              <w:numPr>
                <w:ilvl w:val="0"/>
                <w:numId w:val="24"/>
              </w:numPr>
            </w:pPr>
            <w:r w:rsidRPr="00A4224B">
              <w:rPr>
                <w:rFonts w:hint="eastAsia"/>
              </w:rPr>
              <w:t>能理解給定的題目，並透過數量關係解題。能理解給定的題目，並運用列表找規律的方法解題。</w:t>
            </w:r>
          </w:p>
          <w:p w:rsidR="001266E2" w:rsidRDefault="001266E2" w:rsidP="0068381C">
            <w:pPr>
              <w:pStyle w:val="afffffff5"/>
              <w:numPr>
                <w:ilvl w:val="0"/>
                <w:numId w:val="24"/>
              </w:numPr>
            </w:pPr>
            <w:r w:rsidRPr="00A4224B">
              <w:rPr>
                <w:rFonts w:hint="eastAsia"/>
              </w:rPr>
              <w:t>能整理生活中的資料，繪製成長條圖。能整理生活中的有序資料，繪製成折線圖。</w:t>
            </w:r>
          </w:p>
          <w:p w:rsidR="001266E2" w:rsidRPr="005B3496" w:rsidRDefault="001266E2" w:rsidP="0068381C">
            <w:pPr>
              <w:pStyle w:val="afffffff5"/>
              <w:numPr>
                <w:ilvl w:val="0"/>
                <w:numId w:val="24"/>
              </w:numPr>
            </w:pPr>
            <w:r w:rsidRPr="00A4224B">
              <w:rPr>
                <w:rFonts w:hint="eastAsia"/>
              </w:rPr>
              <w:t>能認識圓形圖。能整理生活中的資料，繪製成圓形圖。能解決圓形圖相關的問題。</w:t>
            </w:r>
          </w:p>
        </w:tc>
      </w:tr>
      <w:tr w:rsidR="001266E2" w:rsidRPr="00CD2CB4" w:rsidTr="001266E2">
        <w:tc>
          <w:tcPr>
            <w:tcW w:w="2385" w:type="dxa"/>
            <w:gridSpan w:val="2"/>
            <w:tcBorders>
              <w:bottom w:val="double" w:sz="6" w:space="0" w:color="auto"/>
            </w:tcBorders>
            <w:vAlign w:val="center"/>
          </w:tcPr>
          <w:p w:rsidR="001266E2" w:rsidRPr="00CD2CB4" w:rsidRDefault="001266E2" w:rsidP="001266E2">
            <w:pPr>
              <w:snapToGrid w:val="0"/>
              <w:spacing w:line="280" w:lineRule="atLeast"/>
              <w:jc w:val="center"/>
              <w:rPr>
                <w:rFonts w:ascii="標楷體" w:eastAsia="標楷體" w:hAnsi="標楷體"/>
                <w:b/>
              </w:rPr>
            </w:pPr>
            <w:r w:rsidRPr="00CD2CB4">
              <w:rPr>
                <w:rFonts w:ascii="標楷體" w:eastAsia="標楷體" w:hAnsi="標楷體" w:hint="eastAsia"/>
                <w:b/>
              </w:rPr>
              <w:t>教學與評量說明</w:t>
            </w:r>
          </w:p>
          <w:p w:rsidR="001266E2" w:rsidRPr="00CD2CB4" w:rsidRDefault="001266E2" w:rsidP="001266E2">
            <w:pPr>
              <w:snapToGrid w:val="0"/>
              <w:spacing w:line="280" w:lineRule="atLeast"/>
              <w:jc w:val="center"/>
              <w:rPr>
                <w:rFonts w:ascii="標楷體" w:eastAsia="標楷體" w:hAnsi="標楷體"/>
                <w:b/>
              </w:rPr>
            </w:pPr>
            <w:r w:rsidRPr="00CD2CB4">
              <w:rPr>
                <w:rFonts w:ascii="標楷體" w:eastAsia="標楷體" w:hAnsi="標楷體" w:hint="eastAsia"/>
                <w:b/>
              </w:rPr>
              <w:t>(須說明調整原則)</w:t>
            </w:r>
          </w:p>
        </w:tc>
        <w:tc>
          <w:tcPr>
            <w:tcW w:w="7163" w:type="dxa"/>
            <w:gridSpan w:val="5"/>
            <w:tcBorders>
              <w:bottom w:val="double" w:sz="6" w:space="0" w:color="auto"/>
            </w:tcBorders>
            <w:vAlign w:val="center"/>
          </w:tcPr>
          <w:p w:rsidR="001266E2" w:rsidRPr="00CD2CB4" w:rsidRDefault="001266E2" w:rsidP="001266E2">
            <w:pPr>
              <w:snapToGrid w:val="0"/>
              <w:spacing w:line="280" w:lineRule="atLeast"/>
              <w:jc w:val="both"/>
              <w:rPr>
                <w:rFonts w:ascii="標楷體" w:eastAsia="標楷體" w:hAnsi="標楷體"/>
                <w:b/>
              </w:rPr>
            </w:pPr>
            <w:r w:rsidRPr="00CD2CB4">
              <w:rPr>
                <w:rFonts w:ascii="標楷體" w:eastAsia="標楷體" w:hAnsi="標楷體" w:hint="eastAsia"/>
                <w:b/>
              </w:rPr>
              <w:t>學習內容調整</w:t>
            </w:r>
          </w:p>
          <w:p w:rsidR="001266E2" w:rsidRPr="00CD2CB4" w:rsidRDefault="001266E2" w:rsidP="001266E2">
            <w:pPr>
              <w:snapToGrid w:val="0"/>
              <w:spacing w:line="280" w:lineRule="atLeast"/>
              <w:jc w:val="both"/>
              <w:rPr>
                <w:rFonts w:ascii="標楷體" w:eastAsia="標楷體" w:hAnsi="標楷體"/>
              </w:rPr>
            </w:pPr>
            <w:r w:rsidRPr="00CD2CB4">
              <w:rPr>
                <w:rFonts w:ascii="標楷體" w:eastAsia="標楷體" w:hAnsi="標楷體"/>
              </w:rPr>
              <w:t>1.</w:t>
            </w:r>
            <w:r w:rsidRPr="00CD2CB4">
              <w:rPr>
                <w:rFonts w:ascii="標楷體" w:eastAsia="標楷體" w:hAnsi="標楷體" w:hint="eastAsia"/>
              </w:rPr>
              <w:t>選用康軒數學，並進行簡化、減量、分解等學習內容的調整，以適性化學習單、教材、教具幫助學生學習，並搭配電腦輔助教</w:t>
            </w:r>
            <w:r w:rsidRPr="00CD2CB4">
              <w:rPr>
                <w:rFonts w:ascii="標楷體" w:eastAsia="標楷體" w:hAnsi="標楷體" w:hint="eastAsia"/>
              </w:rPr>
              <w:lastRenderedPageBreak/>
              <w:t>學軟體提供學生多感官學習</w:t>
            </w:r>
          </w:p>
          <w:p w:rsidR="001266E2" w:rsidRDefault="001266E2" w:rsidP="001266E2">
            <w:pPr>
              <w:snapToGrid w:val="0"/>
              <w:spacing w:line="280" w:lineRule="atLeast"/>
              <w:jc w:val="both"/>
              <w:rPr>
                <w:rFonts w:ascii="標楷體" w:eastAsia="標楷體" w:hAnsi="標楷體"/>
              </w:rPr>
            </w:pPr>
            <w:r w:rsidRPr="00CD2CB4">
              <w:rPr>
                <w:rFonts w:ascii="標楷體" w:eastAsia="標楷體" w:hAnsi="標楷體" w:hint="eastAsia"/>
              </w:rPr>
              <w:t>2.</w:t>
            </w:r>
            <w:r>
              <w:rPr>
                <w:rFonts w:ascii="標楷體" w:eastAsia="標楷體" w:hAnsi="標楷體" w:hint="eastAsia"/>
              </w:rPr>
              <w:t>安排數學抽離</w:t>
            </w:r>
            <w:r w:rsidRPr="00CD2CB4">
              <w:rPr>
                <w:rFonts w:ascii="標楷體" w:eastAsia="標楷體" w:hAnsi="標楷體" w:hint="eastAsia"/>
              </w:rPr>
              <w:t>課程</w:t>
            </w:r>
            <w:r>
              <w:rPr>
                <w:rFonts w:ascii="標楷體" w:eastAsia="標楷體" w:hAnsi="標楷體" w:hint="eastAsia"/>
              </w:rPr>
              <w:t>4</w:t>
            </w:r>
            <w:r w:rsidRPr="00CD2CB4">
              <w:rPr>
                <w:rFonts w:ascii="標楷體" w:eastAsia="標楷體" w:hAnsi="標楷體" w:hint="eastAsia"/>
              </w:rPr>
              <w:t>節</w:t>
            </w:r>
          </w:p>
          <w:p w:rsidR="001266E2" w:rsidRPr="00A46811" w:rsidRDefault="001266E2" w:rsidP="001266E2">
            <w:pPr>
              <w:spacing w:line="0" w:lineRule="atLeast"/>
              <w:ind w:right="57"/>
              <w:contextualSpacing/>
              <w:mirrorIndents/>
              <w:rPr>
                <w:rFonts w:ascii="標楷體" w:eastAsia="標楷體" w:hAnsi="標楷體"/>
              </w:rPr>
            </w:pPr>
            <w:r>
              <w:rPr>
                <w:rFonts w:ascii="標楷體" w:eastAsia="標楷體" w:hAnsi="標楷體" w:hint="eastAsia"/>
              </w:rPr>
              <w:t>3.抽離式學生依照潛能班的進度上課，並書寫符合學生程度的學習單。</w:t>
            </w:r>
          </w:p>
          <w:p w:rsidR="001266E2" w:rsidRPr="00CD2CB4" w:rsidRDefault="001266E2" w:rsidP="001266E2">
            <w:pPr>
              <w:snapToGrid w:val="0"/>
              <w:spacing w:line="280" w:lineRule="atLeast"/>
              <w:jc w:val="both"/>
              <w:rPr>
                <w:rFonts w:ascii="標楷體" w:eastAsia="標楷體" w:hAnsi="標楷體"/>
                <w:b/>
              </w:rPr>
            </w:pPr>
            <w:r w:rsidRPr="00CD2CB4">
              <w:rPr>
                <w:rFonts w:ascii="標楷體" w:eastAsia="標楷體" w:hAnsi="標楷體" w:hint="eastAsia"/>
                <w:b/>
              </w:rPr>
              <w:t>學習歷程調整</w:t>
            </w:r>
          </w:p>
          <w:p w:rsidR="001266E2" w:rsidRPr="00CD2CB4" w:rsidRDefault="001266E2" w:rsidP="001266E2">
            <w:pPr>
              <w:snapToGrid w:val="0"/>
              <w:spacing w:line="280" w:lineRule="atLeast"/>
              <w:jc w:val="both"/>
              <w:rPr>
                <w:rFonts w:ascii="標楷體" w:eastAsia="標楷體" w:hAnsi="標楷體"/>
              </w:rPr>
            </w:pPr>
            <w:r w:rsidRPr="00CD2CB4">
              <w:rPr>
                <w:rFonts w:ascii="標楷體" w:eastAsia="標楷體" w:hAnsi="標楷體" w:hint="eastAsia"/>
              </w:rPr>
              <w:t>1.教學方法採直接教學法及多層次教學為主，搭配多元感官教學(影片、數位媒體等)方式進行。</w:t>
            </w:r>
          </w:p>
          <w:p w:rsidR="001266E2" w:rsidRPr="00CD2CB4" w:rsidRDefault="001266E2" w:rsidP="001266E2">
            <w:pPr>
              <w:snapToGrid w:val="0"/>
              <w:spacing w:line="280" w:lineRule="atLeast"/>
              <w:jc w:val="both"/>
              <w:rPr>
                <w:rFonts w:ascii="標楷體" w:eastAsia="標楷體" w:hAnsi="標楷體"/>
              </w:rPr>
            </w:pPr>
            <w:r w:rsidRPr="00CD2CB4">
              <w:rPr>
                <w:rFonts w:ascii="標楷體" w:eastAsia="標楷體" w:hAnsi="標楷體" w:hint="eastAsia"/>
              </w:rPr>
              <w:t xml:space="preserve">2.採團體教學並輔以個別化指導。 </w:t>
            </w:r>
          </w:p>
          <w:p w:rsidR="001266E2" w:rsidRPr="00CD2CB4" w:rsidRDefault="001266E2" w:rsidP="001266E2">
            <w:pPr>
              <w:snapToGrid w:val="0"/>
              <w:spacing w:line="280" w:lineRule="atLeast"/>
              <w:jc w:val="both"/>
              <w:rPr>
                <w:rFonts w:ascii="標楷體" w:eastAsia="標楷體" w:hAnsi="標楷體"/>
                <w:b/>
              </w:rPr>
            </w:pPr>
            <w:r w:rsidRPr="00CD2CB4">
              <w:rPr>
                <w:rFonts w:ascii="標楷體" w:eastAsia="標楷體" w:hAnsi="標楷體" w:hint="eastAsia"/>
                <w:b/>
              </w:rPr>
              <w:t>學習環境調整</w:t>
            </w:r>
          </w:p>
          <w:p w:rsidR="001266E2" w:rsidRPr="00CD2CB4" w:rsidRDefault="001266E2" w:rsidP="001266E2">
            <w:pPr>
              <w:snapToGrid w:val="0"/>
              <w:spacing w:line="280" w:lineRule="atLeast"/>
              <w:jc w:val="both"/>
              <w:rPr>
                <w:rFonts w:ascii="標楷體" w:eastAsia="標楷體" w:hAnsi="標楷體"/>
              </w:rPr>
            </w:pPr>
            <w:r w:rsidRPr="00CD2CB4">
              <w:rPr>
                <w:rFonts w:ascii="標楷體" w:eastAsia="標楷體" w:hAnsi="標楷體" w:hint="eastAsia"/>
              </w:rPr>
              <w:t>1.設置簡潔明亮之教室環境，移除學生易分心物品，並讓所有學生都能清楚注視教學區。</w:t>
            </w:r>
          </w:p>
          <w:p w:rsidR="001266E2" w:rsidRPr="00CD2CB4" w:rsidRDefault="001266E2" w:rsidP="001266E2">
            <w:pPr>
              <w:snapToGrid w:val="0"/>
              <w:spacing w:line="280" w:lineRule="atLeast"/>
              <w:jc w:val="both"/>
              <w:rPr>
                <w:rFonts w:ascii="標楷體" w:eastAsia="標楷體" w:hAnsi="標楷體"/>
              </w:rPr>
            </w:pPr>
            <w:r w:rsidRPr="00CD2CB4">
              <w:rPr>
                <w:rFonts w:ascii="標楷體" w:eastAsia="標楷體" w:hAnsi="標楷體" w:hint="eastAsia"/>
              </w:rPr>
              <w:t>2.設立獎勵制度，增強學習動機與學習成效。</w:t>
            </w:r>
          </w:p>
          <w:p w:rsidR="001266E2" w:rsidRPr="00CD2CB4" w:rsidRDefault="001266E2" w:rsidP="001266E2">
            <w:pPr>
              <w:snapToGrid w:val="0"/>
              <w:spacing w:line="280" w:lineRule="atLeast"/>
              <w:jc w:val="both"/>
              <w:rPr>
                <w:rFonts w:ascii="標楷體" w:eastAsia="標楷體" w:hAnsi="標楷體"/>
              </w:rPr>
            </w:pPr>
            <w:r w:rsidRPr="00CD2CB4">
              <w:rPr>
                <w:rFonts w:ascii="標楷體" w:eastAsia="標楷體" w:hAnsi="標楷體" w:hint="eastAsia"/>
              </w:rPr>
              <w:t>3.設置多媒體視聽設備。</w:t>
            </w:r>
          </w:p>
          <w:p w:rsidR="001266E2" w:rsidRPr="00CD2CB4" w:rsidRDefault="001266E2" w:rsidP="001266E2">
            <w:pPr>
              <w:snapToGrid w:val="0"/>
              <w:spacing w:line="280" w:lineRule="atLeast"/>
              <w:jc w:val="both"/>
              <w:rPr>
                <w:rFonts w:ascii="標楷體" w:eastAsia="標楷體" w:hAnsi="標楷體"/>
                <w:b/>
              </w:rPr>
            </w:pPr>
            <w:r w:rsidRPr="00CD2CB4">
              <w:rPr>
                <w:rFonts w:ascii="標楷體" w:eastAsia="標楷體" w:hAnsi="標楷體" w:hint="eastAsia"/>
                <w:b/>
              </w:rPr>
              <w:t>學習評量調整</w:t>
            </w:r>
          </w:p>
          <w:p w:rsidR="001266E2" w:rsidRPr="00CD2CB4" w:rsidRDefault="001266E2" w:rsidP="001266E2">
            <w:pPr>
              <w:snapToGrid w:val="0"/>
              <w:spacing w:line="280" w:lineRule="atLeast"/>
              <w:jc w:val="both"/>
              <w:rPr>
                <w:rFonts w:ascii="標楷體" w:eastAsia="標楷體" w:hAnsi="標楷體"/>
              </w:rPr>
            </w:pPr>
            <w:r w:rsidRPr="00CD2CB4">
              <w:rPr>
                <w:rFonts w:ascii="標楷體" w:eastAsia="標楷體" w:hAnsi="標楷體" w:hint="eastAsia"/>
              </w:rPr>
              <w:t>1.以課程本位評量為主，並依學生能力進行多元評量，如觀察、操作、 問答、指認、紙筆等方式使用。</w:t>
            </w:r>
          </w:p>
        </w:tc>
      </w:tr>
      <w:tr w:rsidR="001266E2" w:rsidRPr="00CD2CB4" w:rsidTr="001266E2">
        <w:tc>
          <w:tcPr>
            <w:tcW w:w="950" w:type="dxa"/>
            <w:tcBorders>
              <w:top w:val="double" w:sz="6" w:space="0" w:color="auto"/>
              <w:bottom w:val="single" w:sz="4" w:space="0" w:color="auto"/>
            </w:tcBorders>
            <w:vAlign w:val="center"/>
          </w:tcPr>
          <w:p w:rsidR="001266E2" w:rsidRPr="00CD2CB4" w:rsidRDefault="001266E2" w:rsidP="001266E2">
            <w:pPr>
              <w:snapToGrid w:val="0"/>
              <w:spacing w:line="280" w:lineRule="atLeast"/>
              <w:jc w:val="center"/>
              <w:rPr>
                <w:rFonts w:ascii="標楷體" w:eastAsia="標楷體" w:hAnsi="標楷體"/>
                <w:b/>
              </w:rPr>
            </w:pPr>
            <w:r w:rsidRPr="00CD2CB4">
              <w:rPr>
                <w:rFonts w:ascii="標楷體" w:eastAsia="標楷體" w:hAnsi="標楷體" w:hint="eastAsia"/>
                <w:b/>
              </w:rPr>
              <w:lastRenderedPageBreak/>
              <w:t>週次</w:t>
            </w:r>
          </w:p>
        </w:tc>
        <w:tc>
          <w:tcPr>
            <w:tcW w:w="3821" w:type="dxa"/>
            <w:gridSpan w:val="3"/>
            <w:tcBorders>
              <w:top w:val="double" w:sz="6" w:space="0" w:color="auto"/>
              <w:bottom w:val="single" w:sz="4" w:space="0" w:color="auto"/>
            </w:tcBorders>
            <w:vAlign w:val="center"/>
          </w:tcPr>
          <w:p w:rsidR="001266E2" w:rsidRPr="00CD2CB4" w:rsidRDefault="001266E2" w:rsidP="001266E2">
            <w:pPr>
              <w:snapToGrid w:val="0"/>
              <w:spacing w:line="280" w:lineRule="atLeast"/>
              <w:jc w:val="center"/>
              <w:rPr>
                <w:rFonts w:ascii="標楷體" w:eastAsia="標楷體" w:hAnsi="標楷體"/>
                <w:b/>
              </w:rPr>
            </w:pPr>
            <w:r w:rsidRPr="00CD2CB4">
              <w:rPr>
                <w:rFonts w:ascii="標楷體" w:eastAsia="標楷體" w:hAnsi="標楷體" w:hint="eastAsia"/>
                <w:b/>
              </w:rPr>
              <w:t>單元名稱/內容</w:t>
            </w:r>
          </w:p>
        </w:tc>
        <w:tc>
          <w:tcPr>
            <w:tcW w:w="783" w:type="dxa"/>
            <w:tcBorders>
              <w:top w:val="double" w:sz="6" w:space="0" w:color="auto"/>
              <w:bottom w:val="single" w:sz="4" w:space="0" w:color="auto"/>
            </w:tcBorders>
            <w:vAlign w:val="center"/>
          </w:tcPr>
          <w:p w:rsidR="001266E2" w:rsidRPr="00CD2CB4" w:rsidRDefault="001266E2" w:rsidP="001266E2">
            <w:pPr>
              <w:snapToGrid w:val="0"/>
              <w:spacing w:line="280" w:lineRule="atLeast"/>
              <w:jc w:val="center"/>
              <w:rPr>
                <w:rFonts w:ascii="標楷體" w:eastAsia="標楷體" w:hAnsi="標楷體"/>
                <w:b/>
              </w:rPr>
            </w:pPr>
            <w:r w:rsidRPr="00CD2CB4">
              <w:rPr>
                <w:rFonts w:ascii="標楷體" w:eastAsia="標楷體" w:hAnsi="標楷體" w:hint="eastAsia"/>
                <w:b/>
              </w:rPr>
              <w:t>週次</w:t>
            </w:r>
          </w:p>
        </w:tc>
        <w:tc>
          <w:tcPr>
            <w:tcW w:w="3994" w:type="dxa"/>
            <w:gridSpan w:val="2"/>
            <w:tcBorders>
              <w:top w:val="double" w:sz="6" w:space="0" w:color="auto"/>
              <w:bottom w:val="single" w:sz="4" w:space="0" w:color="auto"/>
            </w:tcBorders>
            <w:vAlign w:val="center"/>
          </w:tcPr>
          <w:p w:rsidR="001266E2" w:rsidRPr="00CD2CB4" w:rsidRDefault="001266E2" w:rsidP="001266E2">
            <w:pPr>
              <w:snapToGrid w:val="0"/>
              <w:spacing w:line="280" w:lineRule="atLeast"/>
              <w:jc w:val="center"/>
              <w:rPr>
                <w:rFonts w:ascii="標楷體" w:eastAsia="標楷體" w:hAnsi="標楷體"/>
                <w:b/>
              </w:rPr>
            </w:pPr>
            <w:r w:rsidRPr="00CD2CB4">
              <w:rPr>
                <w:rFonts w:ascii="標楷體" w:eastAsia="標楷體" w:hAnsi="標楷體" w:hint="eastAsia"/>
                <w:b/>
              </w:rPr>
              <w:t>單元名稱/內容</w:t>
            </w:r>
          </w:p>
        </w:tc>
      </w:tr>
      <w:tr w:rsidR="001266E2" w:rsidRPr="00CD2CB4" w:rsidTr="001266E2">
        <w:trPr>
          <w:trHeight w:val="510"/>
        </w:trPr>
        <w:tc>
          <w:tcPr>
            <w:tcW w:w="950" w:type="dxa"/>
            <w:tcBorders>
              <w:top w:val="single" w:sz="4" w:space="0" w:color="auto"/>
              <w:bottom w:val="single" w:sz="4" w:space="0" w:color="auto"/>
            </w:tcBorders>
            <w:vAlign w:val="center"/>
          </w:tcPr>
          <w:p w:rsidR="001266E2" w:rsidRPr="00CD2CB4" w:rsidRDefault="001266E2" w:rsidP="001266E2">
            <w:pPr>
              <w:snapToGrid w:val="0"/>
              <w:spacing w:line="280" w:lineRule="atLeast"/>
              <w:jc w:val="center"/>
              <w:rPr>
                <w:rFonts w:ascii="標楷體" w:eastAsia="標楷體" w:hAnsi="標楷體"/>
                <w:b/>
              </w:rPr>
            </w:pPr>
            <w:r w:rsidRPr="00CD2CB4">
              <w:rPr>
                <w:rFonts w:ascii="標楷體" w:eastAsia="標楷體" w:hAnsi="標楷體" w:hint="eastAsia"/>
                <w:b/>
              </w:rPr>
              <w:t>1</w:t>
            </w:r>
          </w:p>
        </w:tc>
        <w:tc>
          <w:tcPr>
            <w:tcW w:w="3821" w:type="dxa"/>
            <w:gridSpan w:val="3"/>
            <w:tcBorders>
              <w:top w:val="single" w:sz="4" w:space="0" w:color="auto"/>
              <w:bottom w:val="single" w:sz="4" w:space="0" w:color="auto"/>
            </w:tcBorders>
            <w:vAlign w:val="center"/>
          </w:tcPr>
          <w:p w:rsidR="001266E2" w:rsidRDefault="001266E2" w:rsidP="001266E2">
            <w:pPr>
              <w:snapToGrid w:val="0"/>
              <w:spacing w:line="280" w:lineRule="atLeast"/>
              <w:jc w:val="both"/>
              <w:rPr>
                <w:rFonts w:ascii="標楷體" w:eastAsia="標楷體" w:hAnsi="標楷體"/>
                <w:b/>
              </w:rPr>
            </w:pPr>
            <w:r>
              <w:rPr>
                <w:rFonts w:ascii="標楷體" w:eastAsia="標楷體" w:hAnsi="標楷體" w:hint="eastAsia"/>
              </w:rPr>
              <w:t>第一單元：柱體的體積</w:t>
            </w:r>
            <w:r w:rsidRPr="00E62A77">
              <w:rPr>
                <w:rFonts w:ascii="標楷體" w:eastAsia="標楷體" w:hAnsi="標楷體" w:hint="eastAsia"/>
                <w:b/>
              </w:rPr>
              <w:t xml:space="preserve"> (1)</w:t>
            </w:r>
          </w:p>
          <w:p w:rsidR="001266E2" w:rsidRPr="000F0383" w:rsidRDefault="001266E2" w:rsidP="0068381C">
            <w:pPr>
              <w:numPr>
                <w:ilvl w:val="0"/>
                <w:numId w:val="23"/>
              </w:numPr>
              <w:rPr>
                <w:rFonts w:ascii="新細明體" w:eastAsia="新細明體" w:hAnsi="新細明體"/>
                <w:color w:val="000000"/>
                <w:sz w:val="20"/>
                <w:szCs w:val="20"/>
              </w:rPr>
            </w:pPr>
            <w:r w:rsidRPr="00B6282E">
              <w:rPr>
                <w:rFonts w:ascii="新細明體" w:eastAsia="新細明體" w:hAnsi="新細明體" w:hint="eastAsia"/>
                <w:color w:val="000000"/>
                <w:sz w:val="20"/>
                <w:szCs w:val="20"/>
              </w:rPr>
              <w:t>了解柱體體積的求法。</w:t>
            </w:r>
          </w:p>
        </w:tc>
        <w:tc>
          <w:tcPr>
            <w:tcW w:w="783" w:type="dxa"/>
            <w:tcBorders>
              <w:top w:val="single" w:sz="4" w:space="0" w:color="auto"/>
              <w:bottom w:val="single" w:sz="4" w:space="0" w:color="auto"/>
            </w:tcBorders>
            <w:vAlign w:val="center"/>
          </w:tcPr>
          <w:p w:rsidR="001266E2" w:rsidRPr="00E62A77" w:rsidRDefault="001266E2" w:rsidP="001266E2">
            <w:pPr>
              <w:snapToGrid w:val="0"/>
              <w:spacing w:line="280" w:lineRule="atLeast"/>
              <w:jc w:val="center"/>
              <w:rPr>
                <w:rFonts w:ascii="標楷體" w:eastAsia="標楷體" w:hAnsi="標楷體"/>
                <w:b/>
              </w:rPr>
            </w:pPr>
            <w:r w:rsidRPr="00E62A77">
              <w:rPr>
                <w:rFonts w:ascii="標楷體" w:eastAsia="標楷體" w:hAnsi="標楷體" w:hint="eastAsia"/>
                <w:b/>
              </w:rPr>
              <w:t>10</w:t>
            </w:r>
          </w:p>
        </w:tc>
        <w:tc>
          <w:tcPr>
            <w:tcW w:w="3994" w:type="dxa"/>
            <w:gridSpan w:val="2"/>
            <w:tcBorders>
              <w:top w:val="single" w:sz="4" w:space="0" w:color="auto"/>
              <w:bottom w:val="single" w:sz="4" w:space="0" w:color="auto"/>
            </w:tcBorders>
            <w:vAlign w:val="center"/>
          </w:tcPr>
          <w:p w:rsidR="001266E2" w:rsidRPr="00E62A77" w:rsidRDefault="001266E2" w:rsidP="001266E2">
            <w:pPr>
              <w:snapToGrid w:val="0"/>
              <w:spacing w:line="280" w:lineRule="atLeast"/>
              <w:jc w:val="both"/>
              <w:rPr>
                <w:rFonts w:ascii="標楷體" w:eastAsia="標楷體" w:hAnsi="標楷體"/>
                <w:b/>
              </w:rPr>
            </w:pPr>
            <w:r>
              <w:rPr>
                <w:rFonts w:ascii="標楷體" w:eastAsia="標楷體" w:hAnsi="標楷體" w:hint="eastAsia"/>
              </w:rPr>
              <w:t>第五單元：加油小站一</w:t>
            </w:r>
            <w:r w:rsidRPr="00E62A77">
              <w:rPr>
                <w:rFonts w:ascii="標楷體" w:eastAsia="標楷體" w:hAnsi="標楷體" w:hint="eastAsia"/>
                <w:b/>
              </w:rPr>
              <w:t>(1)</w:t>
            </w:r>
          </w:p>
        </w:tc>
      </w:tr>
      <w:tr w:rsidR="001266E2" w:rsidRPr="00CD2CB4" w:rsidTr="001266E2">
        <w:trPr>
          <w:trHeight w:val="510"/>
        </w:trPr>
        <w:tc>
          <w:tcPr>
            <w:tcW w:w="950" w:type="dxa"/>
            <w:tcBorders>
              <w:top w:val="single" w:sz="4" w:space="0" w:color="auto"/>
              <w:bottom w:val="single" w:sz="4" w:space="0" w:color="auto"/>
            </w:tcBorders>
            <w:vAlign w:val="center"/>
          </w:tcPr>
          <w:p w:rsidR="001266E2" w:rsidRPr="00CD2CB4" w:rsidRDefault="001266E2" w:rsidP="001266E2">
            <w:pPr>
              <w:snapToGrid w:val="0"/>
              <w:spacing w:line="280" w:lineRule="atLeast"/>
              <w:jc w:val="center"/>
              <w:rPr>
                <w:rFonts w:ascii="標楷體" w:eastAsia="標楷體" w:hAnsi="標楷體"/>
                <w:b/>
              </w:rPr>
            </w:pPr>
            <w:r w:rsidRPr="00CD2CB4">
              <w:rPr>
                <w:rFonts w:ascii="標楷體" w:eastAsia="標楷體" w:hAnsi="標楷體" w:hint="eastAsia"/>
                <w:b/>
              </w:rPr>
              <w:t>2</w:t>
            </w:r>
          </w:p>
        </w:tc>
        <w:tc>
          <w:tcPr>
            <w:tcW w:w="3821" w:type="dxa"/>
            <w:gridSpan w:val="3"/>
            <w:tcBorders>
              <w:top w:val="single" w:sz="4" w:space="0" w:color="auto"/>
              <w:bottom w:val="single" w:sz="4" w:space="0" w:color="auto"/>
            </w:tcBorders>
            <w:vAlign w:val="center"/>
          </w:tcPr>
          <w:p w:rsidR="001266E2" w:rsidRDefault="001266E2" w:rsidP="001266E2">
            <w:pPr>
              <w:snapToGrid w:val="0"/>
              <w:spacing w:line="280" w:lineRule="atLeast"/>
              <w:jc w:val="both"/>
              <w:rPr>
                <w:rFonts w:ascii="標楷體" w:eastAsia="標楷體" w:hAnsi="標楷體"/>
                <w:b/>
              </w:rPr>
            </w:pPr>
            <w:r>
              <w:rPr>
                <w:rFonts w:ascii="標楷體" w:eastAsia="標楷體" w:hAnsi="標楷體" w:hint="eastAsia"/>
              </w:rPr>
              <w:t>第一單元：柱體的體積</w:t>
            </w:r>
            <w:r w:rsidRPr="00E62A77">
              <w:rPr>
                <w:rFonts w:ascii="標楷體" w:eastAsia="標楷體" w:hAnsi="標楷體" w:hint="eastAsia"/>
                <w:b/>
              </w:rPr>
              <w:t>(2)</w:t>
            </w:r>
          </w:p>
          <w:p w:rsidR="001266E2" w:rsidRPr="000F0383" w:rsidRDefault="001266E2" w:rsidP="0068381C">
            <w:pPr>
              <w:numPr>
                <w:ilvl w:val="0"/>
                <w:numId w:val="45"/>
              </w:numPr>
              <w:rPr>
                <w:rFonts w:ascii="新細明體" w:eastAsia="新細明體" w:hAnsi="新細明體"/>
                <w:color w:val="000000"/>
                <w:sz w:val="20"/>
                <w:szCs w:val="20"/>
              </w:rPr>
            </w:pPr>
            <w:r w:rsidRPr="00B6282E">
              <w:rPr>
                <w:rFonts w:ascii="新細明體" w:eastAsia="新細明體" w:hAnsi="新細明體" w:hint="eastAsia"/>
                <w:color w:val="000000"/>
                <w:sz w:val="20"/>
                <w:szCs w:val="20"/>
              </w:rPr>
              <w:t>了解柱體體積公式的應用。</w:t>
            </w:r>
          </w:p>
        </w:tc>
        <w:tc>
          <w:tcPr>
            <w:tcW w:w="783" w:type="dxa"/>
            <w:tcBorders>
              <w:top w:val="single" w:sz="4" w:space="0" w:color="auto"/>
              <w:bottom w:val="single" w:sz="4" w:space="0" w:color="auto"/>
            </w:tcBorders>
            <w:vAlign w:val="center"/>
          </w:tcPr>
          <w:p w:rsidR="001266E2" w:rsidRPr="00E62A77" w:rsidRDefault="001266E2" w:rsidP="001266E2">
            <w:pPr>
              <w:snapToGrid w:val="0"/>
              <w:spacing w:line="280" w:lineRule="atLeast"/>
              <w:jc w:val="center"/>
              <w:rPr>
                <w:rFonts w:ascii="標楷體" w:eastAsia="標楷體" w:hAnsi="標楷體"/>
                <w:b/>
              </w:rPr>
            </w:pPr>
            <w:r w:rsidRPr="00E62A77">
              <w:rPr>
                <w:rFonts w:ascii="標楷體" w:eastAsia="標楷體" w:hAnsi="標楷體" w:hint="eastAsia"/>
                <w:b/>
              </w:rPr>
              <w:t>11</w:t>
            </w:r>
          </w:p>
        </w:tc>
        <w:tc>
          <w:tcPr>
            <w:tcW w:w="3994" w:type="dxa"/>
            <w:gridSpan w:val="2"/>
            <w:tcBorders>
              <w:top w:val="single" w:sz="4" w:space="0" w:color="auto"/>
              <w:bottom w:val="single" w:sz="4" w:space="0" w:color="auto"/>
            </w:tcBorders>
            <w:vAlign w:val="center"/>
          </w:tcPr>
          <w:p w:rsidR="001266E2" w:rsidRPr="00E62A77" w:rsidRDefault="001266E2" w:rsidP="001266E2">
            <w:pPr>
              <w:snapToGrid w:val="0"/>
              <w:spacing w:line="280" w:lineRule="atLeast"/>
              <w:jc w:val="both"/>
              <w:rPr>
                <w:rFonts w:ascii="標楷體" w:eastAsia="標楷體" w:hAnsi="標楷體"/>
                <w:b/>
              </w:rPr>
            </w:pPr>
            <w:r>
              <w:rPr>
                <w:rFonts w:ascii="標楷體" w:eastAsia="標楷體" w:hAnsi="標楷體" w:hint="eastAsia"/>
              </w:rPr>
              <w:t>第五單元：加油小站一</w:t>
            </w:r>
            <w:r w:rsidRPr="00E62A77">
              <w:rPr>
                <w:rFonts w:ascii="標楷體" w:eastAsia="標楷體" w:hAnsi="標楷體" w:hint="eastAsia"/>
                <w:b/>
              </w:rPr>
              <w:t>(2)</w:t>
            </w:r>
          </w:p>
        </w:tc>
      </w:tr>
      <w:tr w:rsidR="001266E2" w:rsidRPr="00CD2CB4" w:rsidTr="001266E2">
        <w:trPr>
          <w:trHeight w:val="510"/>
        </w:trPr>
        <w:tc>
          <w:tcPr>
            <w:tcW w:w="950" w:type="dxa"/>
            <w:tcBorders>
              <w:top w:val="single" w:sz="4" w:space="0" w:color="auto"/>
              <w:bottom w:val="single" w:sz="4" w:space="0" w:color="auto"/>
            </w:tcBorders>
            <w:vAlign w:val="center"/>
          </w:tcPr>
          <w:p w:rsidR="001266E2" w:rsidRPr="00CD2CB4" w:rsidRDefault="001266E2" w:rsidP="001266E2">
            <w:pPr>
              <w:snapToGrid w:val="0"/>
              <w:spacing w:line="280" w:lineRule="atLeast"/>
              <w:jc w:val="center"/>
              <w:rPr>
                <w:rFonts w:ascii="標楷體" w:eastAsia="標楷體" w:hAnsi="標楷體"/>
                <w:b/>
              </w:rPr>
            </w:pPr>
            <w:r w:rsidRPr="00CD2CB4">
              <w:rPr>
                <w:rFonts w:ascii="標楷體" w:eastAsia="標楷體" w:hAnsi="標楷體" w:hint="eastAsia"/>
                <w:b/>
              </w:rPr>
              <w:t>3</w:t>
            </w:r>
          </w:p>
        </w:tc>
        <w:tc>
          <w:tcPr>
            <w:tcW w:w="3821" w:type="dxa"/>
            <w:gridSpan w:val="3"/>
            <w:tcBorders>
              <w:top w:val="single" w:sz="4" w:space="0" w:color="auto"/>
              <w:bottom w:val="single" w:sz="4" w:space="0" w:color="auto"/>
            </w:tcBorders>
            <w:vAlign w:val="center"/>
          </w:tcPr>
          <w:p w:rsidR="001266E2" w:rsidRDefault="001266E2" w:rsidP="001266E2">
            <w:pPr>
              <w:snapToGrid w:val="0"/>
              <w:spacing w:line="280" w:lineRule="atLeast"/>
              <w:jc w:val="both"/>
              <w:rPr>
                <w:rFonts w:ascii="標楷體" w:eastAsia="標楷體" w:hAnsi="標楷體"/>
                <w:b/>
              </w:rPr>
            </w:pPr>
            <w:r>
              <w:rPr>
                <w:rFonts w:ascii="標楷體" w:eastAsia="標楷體" w:hAnsi="標楷體" w:hint="eastAsia"/>
              </w:rPr>
              <w:t>第二單元：怎樣解題(一)</w:t>
            </w:r>
            <w:r w:rsidRPr="00E62A77">
              <w:rPr>
                <w:rFonts w:ascii="標楷體" w:eastAsia="標楷體" w:hAnsi="標楷體" w:hint="eastAsia"/>
                <w:b/>
              </w:rPr>
              <w:t>(1)</w:t>
            </w:r>
          </w:p>
          <w:p w:rsidR="001266E2" w:rsidRPr="000F0383" w:rsidRDefault="001266E2" w:rsidP="0068381C">
            <w:pPr>
              <w:numPr>
                <w:ilvl w:val="0"/>
                <w:numId w:val="46"/>
              </w:numPr>
              <w:rPr>
                <w:rFonts w:ascii="新細明體" w:eastAsia="新細明體" w:hAnsi="新細明體"/>
                <w:color w:val="000000"/>
                <w:sz w:val="20"/>
                <w:szCs w:val="20"/>
              </w:rPr>
            </w:pPr>
            <w:r w:rsidRPr="00B6282E">
              <w:rPr>
                <w:rFonts w:ascii="新細明體" w:eastAsia="新細明體" w:hAnsi="新細明體" w:hint="eastAsia"/>
                <w:color w:val="000000"/>
                <w:sz w:val="20"/>
                <w:szCs w:val="20"/>
              </w:rPr>
              <w:t>能在具體情境中理解基準量、比較量和比值，並運用畫線段圖的方法解題。</w:t>
            </w:r>
          </w:p>
        </w:tc>
        <w:tc>
          <w:tcPr>
            <w:tcW w:w="783" w:type="dxa"/>
            <w:tcBorders>
              <w:top w:val="single" w:sz="4" w:space="0" w:color="auto"/>
              <w:bottom w:val="single" w:sz="4" w:space="0" w:color="auto"/>
            </w:tcBorders>
            <w:vAlign w:val="center"/>
          </w:tcPr>
          <w:p w:rsidR="001266E2" w:rsidRPr="00E62A77" w:rsidRDefault="001266E2" w:rsidP="001266E2">
            <w:pPr>
              <w:snapToGrid w:val="0"/>
              <w:spacing w:line="280" w:lineRule="atLeast"/>
              <w:jc w:val="center"/>
              <w:rPr>
                <w:rFonts w:ascii="標楷體" w:eastAsia="標楷體" w:hAnsi="標楷體"/>
                <w:b/>
              </w:rPr>
            </w:pPr>
            <w:r w:rsidRPr="00E62A77">
              <w:rPr>
                <w:rFonts w:ascii="標楷體" w:eastAsia="標楷體" w:hAnsi="標楷體" w:hint="eastAsia"/>
                <w:b/>
              </w:rPr>
              <w:t>12</w:t>
            </w:r>
          </w:p>
        </w:tc>
        <w:tc>
          <w:tcPr>
            <w:tcW w:w="3994" w:type="dxa"/>
            <w:gridSpan w:val="2"/>
            <w:tcBorders>
              <w:top w:val="single" w:sz="4" w:space="0" w:color="auto"/>
              <w:bottom w:val="single" w:sz="4" w:space="0" w:color="auto"/>
            </w:tcBorders>
            <w:vAlign w:val="center"/>
          </w:tcPr>
          <w:p w:rsidR="001266E2" w:rsidRDefault="001266E2" w:rsidP="001266E2">
            <w:pPr>
              <w:snapToGrid w:val="0"/>
              <w:spacing w:line="280" w:lineRule="atLeast"/>
              <w:jc w:val="both"/>
              <w:rPr>
                <w:rFonts w:ascii="標楷體" w:eastAsia="標楷體" w:hAnsi="標楷體"/>
                <w:b/>
              </w:rPr>
            </w:pPr>
            <w:r>
              <w:rPr>
                <w:rFonts w:ascii="標楷體" w:eastAsia="標楷體" w:hAnsi="標楷體" w:hint="eastAsia"/>
              </w:rPr>
              <w:t>第六單元：四則混合運算</w:t>
            </w:r>
            <w:r w:rsidRPr="00E62A77">
              <w:rPr>
                <w:rFonts w:ascii="標楷體" w:eastAsia="標楷體" w:hAnsi="標楷體" w:hint="eastAsia"/>
                <w:b/>
              </w:rPr>
              <w:t>(1)</w:t>
            </w:r>
          </w:p>
          <w:p w:rsidR="001266E2" w:rsidRPr="00B6282E" w:rsidRDefault="001266E2" w:rsidP="0068381C">
            <w:pPr>
              <w:numPr>
                <w:ilvl w:val="0"/>
                <w:numId w:val="51"/>
              </w:numPr>
              <w:rPr>
                <w:rFonts w:ascii="新細明體" w:eastAsia="新細明體" w:hAnsi="新細明體"/>
                <w:color w:val="000000"/>
                <w:sz w:val="20"/>
                <w:szCs w:val="20"/>
              </w:rPr>
            </w:pPr>
            <w:r w:rsidRPr="00B6282E">
              <w:rPr>
                <w:rFonts w:ascii="新細明體" w:eastAsia="新細明體" w:hAnsi="新細明體" w:hint="eastAsia"/>
                <w:color w:val="000000"/>
                <w:sz w:val="20"/>
                <w:szCs w:val="20"/>
              </w:rPr>
              <w:t>能在具體情境中，解決分數的加減運算問題。</w:t>
            </w:r>
          </w:p>
          <w:p w:rsidR="001266E2" w:rsidRPr="000F0383" w:rsidRDefault="001266E2" w:rsidP="0068381C">
            <w:pPr>
              <w:numPr>
                <w:ilvl w:val="0"/>
                <w:numId w:val="51"/>
              </w:numPr>
              <w:rPr>
                <w:rFonts w:ascii="新細明體" w:eastAsia="新細明體" w:hAnsi="新細明體"/>
                <w:color w:val="000000"/>
                <w:sz w:val="20"/>
                <w:szCs w:val="20"/>
              </w:rPr>
            </w:pPr>
            <w:r w:rsidRPr="00B6282E">
              <w:rPr>
                <w:rFonts w:ascii="新細明體" w:eastAsia="新細明體" w:hAnsi="新細明體" w:hint="eastAsia"/>
                <w:color w:val="000000"/>
                <w:sz w:val="20"/>
                <w:szCs w:val="20"/>
              </w:rPr>
              <w:t>能在具體情境中，解決分數的連乘、連除、加減或乘除運算問題。</w:t>
            </w:r>
          </w:p>
        </w:tc>
      </w:tr>
      <w:tr w:rsidR="001266E2" w:rsidRPr="00CD2CB4" w:rsidTr="001266E2">
        <w:trPr>
          <w:trHeight w:val="510"/>
        </w:trPr>
        <w:tc>
          <w:tcPr>
            <w:tcW w:w="950" w:type="dxa"/>
            <w:tcBorders>
              <w:top w:val="single" w:sz="4" w:space="0" w:color="auto"/>
              <w:bottom w:val="single" w:sz="4" w:space="0" w:color="auto"/>
            </w:tcBorders>
            <w:vAlign w:val="center"/>
          </w:tcPr>
          <w:p w:rsidR="001266E2" w:rsidRPr="00CD2CB4" w:rsidRDefault="001266E2" w:rsidP="001266E2">
            <w:pPr>
              <w:snapToGrid w:val="0"/>
              <w:spacing w:line="280" w:lineRule="atLeast"/>
              <w:jc w:val="center"/>
              <w:rPr>
                <w:rFonts w:ascii="標楷體" w:eastAsia="標楷體" w:hAnsi="標楷體"/>
                <w:b/>
              </w:rPr>
            </w:pPr>
            <w:r w:rsidRPr="00CD2CB4">
              <w:rPr>
                <w:rFonts w:ascii="標楷體" w:eastAsia="標楷體" w:hAnsi="標楷體" w:hint="eastAsia"/>
                <w:b/>
              </w:rPr>
              <w:t>4</w:t>
            </w:r>
          </w:p>
        </w:tc>
        <w:tc>
          <w:tcPr>
            <w:tcW w:w="3821" w:type="dxa"/>
            <w:gridSpan w:val="3"/>
            <w:tcBorders>
              <w:top w:val="single" w:sz="4" w:space="0" w:color="auto"/>
              <w:bottom w:val="single" w:sz="4" w:space="0" w:color="auto"/>
            </w:tcBorders>
            <w:vAlign w:val="center"/>
          </w:tcPr>
          <w:p w:rsidR="001266E2" w:rsidRDefault="001266E2" w:rsidP="001266E2">
            <w:pPr>
              <w:snapToGrid w:val="0"/>
              <w:spacing w:line="280" w:lineRule="atLeast"/>
              <w:jc w:val="both"/>
              <w:rPr>
                <w:rFonts w:ascii="標楷體" w:eastAsia="標楷體" w:hAnsi="標楷體"/>
                <w:b/>
              </w:rPr>
            </w:pPr>
            <w:r>
              <w:rPr>
                <w:rFonts w:ascii="標楷體" w:eastAsia="標楷體" w:hAnsi="標楷體" w:hint="eastAsia"/>
              </w:rPr>
              <w:t>第二單元：怎樣解題(一)</w:t>
            </w:r>
            <w:r w:rsidRPr="00E62A77">
              <w:rPr>
                <w:rFonts w:ascii="標楷體" w:eastAsia="標楷體" w:hAnsi="標楷體" w:hint="eastAsia"/>
                <w:b/>
              </w:rPr>
              <w:t>(2)</w:t>
            </w:r>
          </w:p>
          <w:p w:rsidR="001266E2" w:rsidRPr="000F0383" w:rsidRDefault="001266E2" w:rsidP="0068381C">
            <w:pPr>
              <w:numPr>
                <w:ilvl w:val="0"/>
                <w:numId w:val="47"/>
              </w:numPr>
              <w:rPr>
                <w:rFonts w:ascii="新細明體" w:eastAsia="新細明體" w:hAnsi="新細明體"/>
                <w:color w:val="000000"/>
                <w:sz w:val="20"/>
                <w:szCs w:val="20"/>
              </w:rPr>
            </w:pPr>
            <w:r w:rsidRPr="00B6282E">
              <w:rPr>
                <w:rFonts w:ascii="新細明體" w:eastAsia="新細明體" w:hAnsi="新細明體" w:hint="eastAsia"/>
                <w:color w:val="000000"/>
                <w:sz w:val="20"/>
                <w:szCs w:val="20"/>
              </w:rPr>
              <w:t>能理解給定的題目，列出算式解題。</w:t>
            </w:r>
          </w:p>
        </w:tc>
        <w:tc>
          <w:tcPr>
            <w:tcW w:w="783" w:type="dxa"/>
            <w:tcBorders>
              <w:top w:val="single" w:sz="4" w:space="0" w:color="auto"/>
              <w:bottom w:val="single" w:sz="4" w:space="0" w:color="auto"/>
            </w:tcBorders>
            <w:vAlign w:val="center"/>
          </w:tcPr>
          <w:p w:rsidR="001266E2" w:rsidRPr="00E62A77" w:rsidRDefault="001266E2" w:rsidP="001266E2">
            <w:pPr>
              <w:snapToGrid w:val="0"/>
              <w:spacing w:line="280" w:lineRule="atLeast"/>
              <w:jc w:val="center"/>
              <w:rPr>
                <w:rFonts w:ascii="標楷體" w:eastAsia="標楷體" w:hAnsi="標楷體"/>
                <w:b/>
              </w:rPr>
            </w:pPr>
            <w:r w:rsidRPr="00E62A77">
              <w:rPr>
                <w:rFonts w:ascii="標楷體" w:eastAsia="標楷體" w:hAnsi="標楷體" w:hint="eastAsia"/>
                <w:b/>
              </w:rPr>
              <w:t>13</w:t>
            </w:r>
          </w:p>
        </w:tc>
        <w:tc>
          <w:tcPr>
            <w:tcW w:w="3994" w:type="dxa"/>
            <w:gridSpan w:val="2"/>
            <w:tcBorders>
              <w:top w:val="single" w:sz="4" w:space="0" w:color="auto"/>
              <w:bottom w:val="single" w:sz="4" w:space="0" w:color="auto"/>
            </w:tcBorders>
            <w:vAlign w:val="center"/>
          </w:tcPr>
          <w:p w:rsidR="001266E2" w:rsidRDefault="001266E2" w:rsidP="001266E2">
            <w:pPr>
              <w:snapToGrid w:val="0"/>
              <w:spacing w:line="280" w:lineRule="atLeast"/>
              <w:jc w:val="both"/>
              <w:rPr>
                <w:rFonts w:ascii="標楷體" w:eastAsia="標楷體" w:hAnsi="標楷體"/>
                <w:b/>
              </w:rPr>
            </w:pPr>
            <w:r>
              <w:rPr>
                <w:rFonts w:ascii="標楷體" w:eastAsia="標楷體" w:hAnsi="標楷體" w:hint="eastAsia"/>
              </w:rPr>
              <w:t>第六單元：四則混合運算</w:t>
            </w:r>
            <w:r w:rsidRPr="00E62A77">
              <w:rPr>
                <w:rFonts w:ascii="標楷體" w:eastAsia="標楷體" w:hAnsi="標楷體" w:hint="eastAsia"/>
                <w:b/>
              </w:rPr>
              <w:t>(2)</w:t>
            </w:r>
          </w:p>
          <w:p w:rsidR="001266E2" w:rsidRPr="000F0383" w:rsidRDefault="001266E2" w:rsidP="0068381C">
            <w:pPr>
              <w:pStyle w:val="ac"/>
              <w:numPr>
                <w:ilvl w:val="0"/>
                <w:numId w:val="52"/>
              </w:numPr>
              <w:snapToGrid w:val="0"/>
              <w:spacing w:line="280" w:lineRule="atLeast"/>
              <w:ind w:leftChars="0"/>
              <w:jc w:val="both"/>
              <w:rPr>
                <w:rFonts w:ascii="標楷體" w:eastAsia="標楷體" w:hAnsi="標楷體"/>
                <w:b/>
              </w:rPr>
            </w:pPr>
            <w:r w:rsidRPr="000F0383">
              <w:rPr>
                <w:rFonts w:ascii="新細明體" w:hAnsi="新細明體" w:hint="eastAsia"/>
                <w:color w:val="000000"/>
                <w:sz w:val="20"/>
                <w:szCs w:val="20"/>
              </w:rPr>
              <w:t>能在具體情境中，解決小數的連乘、連除、加減或乘除運算問題。</w:t>
            </w:r>
          </w:p>
          <w:p w:rsidR="001266E2" w:rsidRPr="000F0383" w:rsidRDefault="001266E2" w:rsidP="0068381C">
            <w:pPr>
              <w:pStyle w:val="ac"/>
              <w:numPr>
                <w:ilvl w:val="0"/>
                <w:numId w:val="52"/>
              </w:numPr>
              <w:snapToGrid w:val="0"/>
              <w:spacing w:line="280" w:lineRule="atLeast"/>
              <w:ind w:leftChars="0"/>
              <w:jc w:val="both"/>
              <w:rPr>
                <w:rFonts w:ascii="標楷體" w:eastAsia="標楷體" w:hAnsi="標楷體"/>
                <w:b/>
              </w:rPr>
            </w:pPr>
            <w:r w:rsidRPr="000F0383">
              <w:rPr>
                <w:rFonts w:ascii="新細明體" w:hAnsi="新細明體" w:hint="eastAsia"/>
                <w:color w:val="000000"/>
                <w:sz w:val="20"/>
                <w:szCs w:val="20"/>
              </w:rPr>
              <w:t>能在具體情境中，解決小數四則運算問題。</w:t>
            </w:r>
          </w:p>
        </w:tc>
      </w:tr>
      <w:tr w:rsidR="001266E2" w:rsidRPr="00CD2CB4" w:rsidTr="001266E2">
        <w:trPr>
          <w:trHeight w:val="510"/>
        </w:trPr>
        <w:tc>
          <w:tcPr>
            <w:tcW w:w="950" w:type="dxa"/>
            <w:tcBorders>
              <w:top w:val="single" w:sz="4" w:space="0" w:color="auto"/>
              <w:bottom w:val="single" w:sz="4" w:space="0" w:color="auto"/>
            </w:tcBorders>
            <w:vAlign w:val="center"/>
          </w:tcPr>
          <w:p w:rsidR="001266E2" w:rsidRPr="00CD2CB4" w:rsidRDefault="001266E2" w:rsidP="001266E2">
            <w:pPr>
              <w:snapToGrid w:val="0"/>
              <w:spacing w:line="280" w:lineRule="atLeast"/>
              <w:jc w:val="center"/>
              <w:rPr>
                <w:rFonts w:ascii="標楷體" w:eastAsia="標楷體" w:hAnsi="標楷體"/>
                <w:b/>
              </w:rPr>
            </w:pPr>
            <w:r w:rsidRPr="00CD2CB4">
              <w:rPr>
                <w:rFonts w:ascii="標楷體" w:eastAsia="標楷體" w:hAnsi="標楷體" w:hint="eastAsia"/>
                <w:b/>
              </w:rPr>
              <w:t>5</w:t>
            </w:r>
          </w:p>
        </w:tc>
        <w:tc>
          <w:tcPr>
            <w:tcW w:w="3821" w:type="dxa"/>
            <w:gridSpan w:val="3"/>
            <w:tcBorders>
              <w:top w:val="single" w:sz="4" w:space="0" w:color="auto"/>
              <w:bottom w:val="single" w:sz="4" w:space="0" w:color="auto"/>
            </w:tcBorders>
            <w:vAlign w:val="center"/>
          </w:tcPr>
          <w:p w:rsidR="001266E2" w:rsidRDefault="001266E2" w:rsidP="001266E2">
            <w:pPr>
              <w:snapToGrid w:val="0"/>
              <w:spacing w:line="280" w:lineRule="atLeast"/>
              <w:jc w:val="both"/>
              <w:rPr>
                <w:rFonts w:ascii="標楷體" w:eastAsia="標楷體" w:hAnsi="標楷體"/>
                <w:b/>
              </w:rPr>
            </w:pPr>
            <w:r>
              <w:rPr>
                <w:rFonts w:ascii="標楷體" w:eastAsia="標楷體" w:hAnsi="標楷體" w:hint="eastAsia"/>
              </w:rPr>
              <w:t>第三單元：基準量和比較量</w:t>
            </w:r>
            <w:r w:rsidRPr="00E62A77">
              <w:rPr>
                <w:rFonts w:ascii="標楷體" w:eastAsia="標楷體" w:hAnsi="標楷體" w:hint="eastAsia"/>
                <w:b/>
              </w:rPr>
              <w:t>(1)</w:t>
            </w:r>
          </w:p>
          <w:p w:rsidR="001266E2" w:rsidRPr="000F0383" w:rsidRDefault="001266E2" w:rsidP="0068381C">
            <w:pPr>
              <w:numPr>
                <w:ilvl w:val="0"/>
                <w:numId w:val="48"/>
              </w:numPr>
              <w:rPr>
                <w:rFonts w:ascii="新細明體" w:eastAsia="新細明體" w:hAnsi="新細明體"/>
                <w:color w:val="000000"/>
                <w:sz w:val="20"/>
                <w:szCs w:val="20"/>
              </w:rPr>
            </w:pPr>
            <w:r w:rsidRPr="00B6282E">
              <w:rPr>
                <w:rFonts w:ascii="新細明體" w:eastAsia="新細明體" w:hAnsi="新細明體" w:hint="eastAsia"/>
                <w:color w:val="000000"/>
                <w:sz w:val="20"/>
                <w:szCs w:val="20"/>
              </w:rPr>
              <w:t>能在具體情境中理解基準量、比較量和比值，並運用畫線段圖的方法解題。</w:t>
            </w:r>
          </w:p>
        </w:tc>
        <w:tc>
          <w:tcPr>
            <w:tcW w:w="783" w:type="dxa"/>
            <w:tcBorders>
              <w:top w:val="single" w:sz="4" w:space="0" w:color="auto"/>
              <w:bottom w:val="single" w:sz="4" w:space="0" w:color="auto"/>
            </w:tcBorders>
            <w:vAlign w:val="center"/>
          </w:tcPr>
          <w:p w:rsidR="001266E2" w:rsidRPr="00E62A77" w:rsidRDefault="001266E2" w:rsidP="001266E2">
            <w:pPr>
              <w:snapToGrid w:val="0"/>
              <w:spacing w:line="280" w:lineRule="atLeast"/>
              <w:jc w:val="center"/>
              <w:rPr>
                <w:rFonts w:ascii="標楷體" w:eastAsia="標楷體" w:hAnsi="標楷體"/>
                <w:b/>
              </w:rPr>
            </w:pPr>
            <w:r w:rsidRPr="00E62A77">
              <w:rPr>
                <w:rFonts w:ascii="標楷體" w:eastAsia="標楷體" w:hAnsi="標楷體" w:hint="eastAsia"/>
                <w:b/>
              </w:rPr>
              <w:t>14</w:t>
            </w:r>
          </w:p>
        </w:tc>
        <w:tc>
          <w:tcPr>
            <w:tcW w:w="3994" w:type="dxa"/>
            <w:gridSpan w:val="2"/>
            <w:tcBorders>
              <w:top w:val="single" w:sz="4" w:space="0" w:color="auto"/>
              <w:bottom w:val="single" w:sz="4" w:space="0" w:color="auto"/>
            </w:tcBorders>
            <w:vAlign w:val="center"/>
          </w:tcPr>
          <w:p w:rsidR="001266E2" w:rsidRDefault="001266E2" w:rsidP="001266E2">
            <w:pPr>
              <w:spacing w:line="0" w:lineRule="atLeast"/>
              <w:jc w:val="both"/>
              <w:rPr>
                <w:rFonts w:ascii="標楷體" w:eastAsia="標楷體" w:hAnsi="標楷體"/>
                <w:b/>
              </w:rPr>
            </w:pPr>
            <w:r>
              <w:rPr>
                <w:rFonts w:ascii="標楷體" w:eastAsia="標楷體" w:hAnsi="標楷體" w:hint="eastAsia"/>
              </w:rPr>
              <w:t>第七單元：</w:t>
            </w:r>
            <w:r w:rsidRPr="00E62A77">
              <w:rPr>
                <w:rFonts w:ascii="標楷體" w:eastAsia="標楷體" w:hAnsi="標楷體" w:hint="eastAsia"/>
              </w:rPr>
              <w:t>怎樣解題</w:t>
            </w:r>
            <w:r>
              <w:rPr>
                <w:rFonts w:ascii="標楷體" w:eastAsia="標楷體" w:hAnsi="標楷體" w:hint="eastAsia"/>
              </w:rPr>
              <w:t>(二)</w:t>
            </w:r>
            <w:r w:rsidRPr="00E62A77">
              <w:rPr>
                <w:rFonts w:ascii="標楷體" w:eastAsia="標楷體" w:hAnsi="標楷體" w:hint="eastAsia"/>
                <w:b/>
              </w:rPr>
              <w:t>(1)</w:t>
            </w:r>
          </w:p>
          <w:p w:rsidR="001266E2" w:rsidRPr="00B6282E" w:rsidRDefault="001266E2" w:rsidP="0068381C">
            <w:pPr>
              <w:numPr>
                <w:ilvl w:val="0"/>
                <w:numId w:val="53"/>
              </w:numPr>
              <w:rPr>
                <w:rFonts w:ascii="新細明體" w:eastAsia="新細明體" w:hAnsi="新細明體"/>
                <w:color w:val="000000"/>
                <w:sz w:val="20"/>
                <w:szCs w:val="20"/>
              </w:rPr>
            </w:pPr>
            <w:r w:rsidRPr="00B6282E">
              <w:rPr>
                <w:rFonts w:ascii="新細明體" w:eastAsia="新細明體" w:hAnsi="新細明體" w:hint="eastAsia"/>
                <w:color w:val="000000"/>
                <w:sz w:val="20"/>
                <w:szCs w:val="20"/>
              </w:rPr>
              <w:t>能在具體情境中，解決分數四則運算問題。</w:t>
            </w:r>
          </w:p>
          <w:p w:rsidR="001266E2" w:rsidRPr="000F0383" w:rsidRDefault="001266E2" w:rsidP="0068381C">
            <w:pPr>
              <w:numPr>
                <w:ilvl w:val="0"/>
                <w:numId w:val="53"/>
              </w:numPr>
              <w:rPr>
                <w:rFonts w:ascii="新細明體" w:eastAsia="新細明體" w:hAnsi="新細明體"/>
                <w:color w:val="000000"/>
                <w:sz w:val="20"/>
                <w:szCs w:val="20"/>
              </w:rPr>
            </w:pPr>
            <w:r w:rsidRPr="00B6282E">
              <w:rPr>
                <w:rFonts w:ascii="新細明體" w:eastAsia="新細明體" w:hAnsi="新細明體" w:hint="eastAsia"/>
                <w:color w:val="000000"/>
                <w:sz w:val="20"/>
                <w:szCs w:val="20"/>
              </w:rPr>
              <w:t>能在具體情境中，解決小數的加減運算問題。</w:t>
            </w:r>
          </w:p>
        </w:tc>
      </w:tr>
      <w:tr w:rsidR="001266E2" w:rsidRPr="00CD2CB4" w:rsidTr="001266E2">
        <w:trPr>
          <w:trHeight w:val="510"/>
        </w:trPr>
        <w:tc>
          <w:tcPr>
            <w:tcW w:w="950" w:type="dxa"/>
            <w:tcBorders>
              <w:top w:val="single" w:sz="4" w:space="0" w:color="auto"/>
              <w:bottom w:val="single" w:sz="4" w:space="0" w:color="auto"/>
            </w:tcBorders>
            <w:vAlign w:val="center"/>
          </w:tcPr>
          <w:p w:rsidR="001266E2" w:rsidRPr="00CD2CB4" w:rsidRDefault="001266E2" w:rsidP="001266E2">
            <w:pPr>
              <w:snapToGrid w:val="0"/>
              <w:spacing w:line="280" w:lineRule="atLeast"/>
              <w:jc w:val="center"/>
              <w:rPr>
                <w:rFonts w:ascii="標楷體" w:eastAsia="標楷體" w:hAnsi="標楷體"/>
                <w:b/>
              </w:rPr>
            </w:pPr>
            <w:r w:rsidRPr="00CD2CB4">
              <w:rPr>
                <w:rFonts w:ascii="標楷體" w:eastAsia="標楷體" w:hAnsi="標楷體" w:hint="eastAsia"/>
                <w:b/>
              </w:rPr>
              <w:t>6</w:t>
            </w:r>
          </w:p>
        </w:tc>
        <w:tc>
          <w:tcPr>
            <w:tcW w:w="3821" w:type="dxa"/>
            <w:gridSpan w:val="3"/>
            <w:tcBorders>
              <w:top w:val="single" w:sz="4" w:space="0" w:color="auto"/>
              <w:bottom w:val="single" w:sz="4" w:space="0" w:color="auto"/>
            </w:tcBorders>
            <w:vAlign w:val="center"/>
          </w:tcPr>
          <w:p w:rsidR="001266E2" w:rsidRDefault="001266E2" w:rsidP="001266E2">
            <w:pPr>
              <w:snapToGrid w:val="0"/>
              <w:spacing w:line="280" w:lineRule="atLeast"/>
              <w:jc w:val="both"/>
              <w:rPr>
                <w:rFonts w:ascii="新細明體" w:eastAsia="新細明體" w:hAnsi="新細明體"/>
                <w:color w:val="000000"/>
                <w:sz w:val="20"/>
                <w:szCs w:val="20"/>
              </w:rPr>
            </w:pPr>
            <w:r>
              <w:rPr>
                <w:rFonts w:ascii="標楷體" w:eastAsia="標楷體" w:hAnsi="標楷體" w:hint="eastAsia"/>
              </w:rPr>
              <w:t>第三單元：基準量和比較量</w:t>
            </w:r>
            <w:r w:rsidRPr="00E62A77">
              <w:rPr>
                <w:rFonts w:ascii="標楷體" w:eastAsia="標楷體" w:hAnsi="標楷體" w:hint="eastAsia"/>
                <w:b/>
              </w:rPr>
              <w:t>(1)</w:t>
            </w:r>
            <w:r w:rsidRPr="00B6282E">
              <w:rPr>
                <w:rFonts w:ascii="新細明體" w:eastAsia="新細明體" w:hAnsi="新細明體" w:hint="eastAsia"/>
                <w:color w:val="000000"/>
                <w:sz w:val="20"/>
                <w:szCs w:val="20"/>
              </w:rPr>
              <w:t xml:space="preserve"> </w:t>
            </w:r>
          </w:p>
          <w:p w:rsidR="001266E2" w:rsidRPr="00E62A77" w:rsidRDefault="001266E2" w:rsidP="001266E2">
            <w:pPr>
              <w:snapToGrid w:val="0"/>
              <w:spacing w:line="280" w:lineRule="atLeast"/>
              <w:jc w:val="both"/>
              <w:rPr>
                <w:rFonts w:ascii="標楷體" w:eastAsia="標楷體" w:hAnsi="標楷體"/>
                <w:b/>
              </w:rPr>
            </w:pPr>
            <w:r w:rsidRPr="00B6282E">
              <w:rPr>
                <w:rFonts w:ascii="新細明體" w:eastAsia="新細明體" w:hAnsi="新細明體" w:hint="eastAsia"/>
                <w:color w:val="000000"/>
                <w:sz w:val="20"/>
                <w:szCs w:val="20"/>
              </w:rPr>
              <w:t>能理解給定的題目，列出算式解題。</w:t>
            </w:r>
          </w:p>
        </w:tc>
        <w:tc>
          <w:tcPr>
            <w:tcW w:w="783" w:type="dxa"/>
            <w:tcBorders>
              <w:top w:val="single" w:sz="4" w:space="0" w:color="auto"/>
              <w:bottom w:val="single" w:sz="4" w:space="0" w:color="auto"/>
            </w:tcBorders>
            <w:vAlign w:val="center"/>
          </w:tcPr>
          <w:p w:rsidR="001266E2" w:rsidRPr="00E62A77" w:rsidRDefault="001266E2" w:rsidP="001266E2">
            <w:pPr>
              <w:snapToGrid w:val="0"/>
              <w:spacing w:line="280" w:lineRule="atLeast"/>
              <w:jc w:val="center"/>
              <w:rPr>
                <w:rFonts w:ascii="標楷體" w:eastAsia="標楷體" w:hAnsi="標楷體"/>
                <w:b/>
              </w:rPr>
            </w:pPr>
            <w:r w:rsidRPr="00E62A77">
              <w:rPr>
                <w:rFonts w:ascii="標楷體" w:eastAsia="標楷體" w:hAnsi="標楷體" w:hint="eastAsia"/>
                <w:b/>
              </w:rPr>
              <w:t>15</w:t>
            </w:r>
          </w:p>
        </w:tc>
        <w:tc>
          <w:tcPr>
            <w:tcW w:w="3994" w:type="dxa"/>
            <w:gridSpan w:val="2"/>
            <w:tcBorders>
              <w:top w:val="single" w:sz="4" w:space="0" w:color="auto"/>
              <w:bottom w:val="single" w:sz="4" w:space="0" w:color="auto"/>
            </w:tcBorders>
            <w:vAlign w:val="center"/>
          </w:tcPr>
          <w:p w:rsidR="001266E2" w:rsidRDefault="001266E2" w:rsidP="001266E2">
            <w:pPr>
              <w:spacing w:line="0" w:lineRule="atLeast"/>
              <w:jc w:val="both"/>
              <w:rPr>
                <w:rFonts w:ascii="標楷體" w:eastAsia="標楷體" w:hAnsi="標楷體"/>
                <w:b/>
              </w:rPr>
            </w:pPr>
            <w:r>
              <w:rPr>
                <w:rFonts w:ascii="標楷體" w:eastAsia="標楷體" w:hAnsi="標楷體" w:hint="eastAsia"/>
              </w:rPr>
              <w:t>第七單元：</w:t>
            </w:r>
            <w:r w:rsidRPr="00E62A77">
              <w:rPr>
                <w:rFonts w:ascii="標楷體" w:eastAsia="標楷體" w:hAnsi="標楷體" w:hint="eastAsia"/>
              </w:rPr>
              <w:t>怎樣解題</w:t>
            </w:r>
            <w:r>
              <w:rPr>
                <w:rFonts w:ascii="標楷體" w:eastAsia="標楷體" w:hAnsi="標楷體" w:hint="eastAsia"/>
              </w:rPr>
              <w:t>(二)</w:t>
            </w:r>
            <w:r w:rsidRPr="00E62A77">
              <w:rPr>
                <w:rFonts w:ascii="標楷體" w:eastAsia="標楷體" w:hAnsi="標楷體" w:hint="eastAsia"/>
                <w:b/>
              </w:rPr>
              <w:t>(2)</w:t>
            </w:r>
          </w:p>
          <w:p w:rsidR="001266E2" w:rsidRPr="00B6282E" w:rsidRDefault="001266E2" w:rsidP="0068381C">
            <w:pPr>
              <w:numPr>
                <w:ilvl w:val="0"/>
                <w:numId w:val="54"/>
              </w:numPr>
              <w:rPr>
                <w:rFonts w:ascii="新細明體" w:eastAsia="新細明體" w:hAnsi="新細明體"/>
                <w:color w:val="000000"/>
                <w:sz w:val="20"/>
                <w:szCs w:val="20"/>
              </w:rPr>
            </w:pPr>
            <w:r w:rsidRPr="00B6282E">
              <w:rPr>
                <w:rFonts w:ascii="新細明體" w:eastAsia="新細明體" w:hAnsi="新細明體" w:hint="eastAsia"/>
                <w:color w:val="000000"/>
                <w:sz w:val="20"/>
                <w:szCs w:val="20"/>
              </w:rPr>
              <w:t>能在具體情境中，解決分數和小數的多步驟四則運算問題。</w:t>
            </w:r>
          </w:p>
          <w:p w:rsidR="001266E2" w:rsidRPr="00B6282E" w:rsidRDefault="001266E2" w:rsidP="0068381C">
            <w:pPr>
              <w:numPr>
                <w:ilvl w:val="0"/>
                <w:numId w:val="54"/>
              </w:numPr>
              <w:rPr>
                <w:rFonts w:ascii="新細明體" w:eastAsia="新細明體" w:hAnsi="新細明體"/>
                <w:color w:val="000000"/>
                <w:sz w:val="20"/>
                <w:szCs w:val="20"/>
              </w:rPr>
            </w:pPr>
            <w:r w:rsidRPr="00B6282E">
              <w:rPr>
                <w:rFonts w:ascii="新細明體" w:eastAsia="新細明體" w:hAnsi="新細明體" w:hint="eastAsia"/>
                <w:color w:val="000000"/>
                <w:sz w:val="20"/>
                <w:szCs w:val="20"/>
              </w:rPr>
              <w:t>能理解給定的題目，並透過數量關係解題。</w:t>
            </w:r>
          </w:p>
          <w:p w:rsidR="001266E2" w:rsidRPr="000F0383" w:rsidRDefault="001266E2" w:rsidP="0068381C">
            <w:pPr>
              <w:numPr>
                <w:ilvl w:val="0"/>
                <w:numId w:val="54"/>
              </w:numPr>
              <w:rPr>
                <w:rFonts w:ascii="新細明體" w:eastAsia="新細明體" w:hAnsi="新細明體"/>
                <w:color w:val="000000"/>
                <w:sz w:val="20"/>
                <w:szCs w:val="20"/>
              </w:rPr>
            </w:pPr>
            <w:r w:rsidRPr="00B6282E">
              <w:rPr>
                <w:rFonts w:ascii="新細明體" w:eastAsia="新細明體" w:hAnsi="新細明體" w:hint="eastAsia"/>
                <w:color w:val="000000"/>
                <w:sz w:val="20"/>
                <w:szCs w:val="20"/>
              </w:rPr>
              <w:t>能理解給定的題目，並運用列表找規律的方法解題。</w:t>
            </w:r>
          </w:p>
        </w:tc>
      </w:tr>
      <w:tr w:rsidR="001266E2" w:rsidRPr="00CD2CB4" w:rsidTr="001266E2">
        <w:trPr>
          <w:trHeight w:val="510"/>
        </w:trPr>
        <w:tc>
          <w:tcPr>
            <w:tcW w:w="950" w:type="dxa"/>
            <w:tcBorders>
              <w:top w:val="single" w:sz="4" w:space="0" w:color="auto"/>
              <w:bottom w:val="single" w:sz="4" w:space="0" w:color="auto"/>
            </w:tcBorders>
            <w:vAlign w:val="center"/>
          </w:tcPr>
          <w:p w:rsidR="001266E2" w:rsidRPr="00CD2CB4" w:rsidRDefault="001266E2" w:rsidP="001266E2">
            <w:pPr>
              <w:snapToGrid w:val="0"/>
              <w:spacing w:line="280" w:lineRule="atLeast"/>
              <w:jc w:val="center"/>
              <w:rPr>
                <w:rFonts w:ascii="標楷體" w:eastAsia="標楷體" w:hAnsi="標楷體"/>
                <w:b/>
              </w:rPr>
            </w:pPr>
            <w:r w:rsidRPr="00CD2CB4">
              <w:rPr>
                <w:rFonts w:ascii="標楷體" w:eastAsia="標楷體" w:hAnsi="標楷體" w:hint="eastAsia"/>
                <w:b/>
              </w:rPr>
              <w:t>7</w:t>
            </w:r>
          </w:p>
        </w:tc>
        <w:tc>
          <w:tcPr>
            <w:tcW w:w="3821" w:type="dxa"/>
            <w:gridSpan w:val="3"/>
            <w:tcBorders>
              <w:top w:val="single" w:sz="4" w:space="0" w:color="auto"/>
              <w:bottom w:val="single" w:sz="4" w:space="0" w:color="auto"/>
            </w:tcBorders>
            <w:vAlign w:val="center"/>
          </w:tcPr>
          <w:p w:rsidR="001266E2" w:rsidRDefault="001266E2" w:rsidP="001266E2">
            <w:pPr>
              <w:spacing w:line="0" w:lineRule="atLeast"/>
              <w:jc w:val="both"/>
              <w:rPr>
                <w:rFonts w:ascii="標楷體" w:eastAsia="標楷體" w:hAnsi="標楷體"/>
                <w:b/>
              </w:rPr>
            </w:pPr>
            <w:r>
              <w:rPr>
                <w:rFonts w:ascii="標楷體" w:eastAsia="標楷體" w:hAnsi="標楷體" w:hint="eastAsia"/>
              </w:rPr>
              <w:t>第四單元：縮圖和比例尺</w:t>
            </w:r>
            <w:r w:rsidRPr="005C2853">
              <w:rPr>
                <w:rFonts w:ascii="標楷體" w:eastAsia="標楷體" w:hAnsi="標楷體" w:hint="eastAsia"/>
                <w:b/>
              </w:rPr>
              <w:t>(1)</w:t>
            </w:r>
          </w:p>
          <w:p w:rsidR="001266E2" w:rsidRPr="00B6282E" w:rsidRDefault="001266E2" w:rsidP="0068381C">
            <w:pPr>
              <w:numPr>
                <w:ilvl w:val="0"/>
                <w:numId w:val="49"/>
              </w:numPr>
              <w:rPr>
                <w:rFonts w:ascii="新細明體" w:eastAsia="新細明體" w:hAnsi="新細明體"/>
                <w:color w:val="000000"/>
                <w:sz w:val="20"/>
                <w:szCs w:val="20"/>
              </w:rPr>
            </w:pPr>
            <w:r w:rsidRPr="00B6282E">
              <w:rPr>
                <w:rFonts w:ascii="新細明體" w:eastAsia="新細明體" w:hAnsi="新細明體" w:hint="eastAsia"/>
                <w:color w:val="000000"/>
                <w:sz w:val="20"/>
                <w:szCs w:val="20"/>
              </w:rPr>
              <w:t>認識縮圖和放大圖。</w:t>
            </w:r>
          </w:p>
          <w:p w:rsidR="001266E2" w:rsidRPr="000F0383" w:rsidRDefault="001266E2" w:rsidP="0068381C">
            <w:pPr>
              <w:numPr>
                <w:ilvl w:val="0"/>
                <w:numId w:val="49"/>
              </w:numPr>
              <w:rPr>
                <w:rFonts w:ascii="新細明體" w:eastAsia="新細明體" w:hAnsi="新細明體"/>
                <w:color w:val="000000"/>
                <w:sz w:val="20"/>
                <w:szCs w:val="20"/>
              </w:rPr>
            </w:pPr>
            <w:r w:rsidRPr="00B6282E">
              <w:rPr>
                <w:rFonts w:ascii="新細明體" w:eastAsia="新細明體" w:hAnsi="新細明體" w:hint="eastAsia"/>
                <w:color w:val="000000"/>
                <w:sz w:val="20"/>
                <w:szCs w:val="20"/>
              </w:rPr>
              <w:t>了解平面圖形放大、縮小對長度、角度和面積的影響。</w:t>
            </w:r>
          </w:p>
        </w:tc>
        <w:tc>
          <w:tcPr>
            <w:tcW w:w="783" w:type="dxa"/>
            <w:tcBorders>
              <w:top w:val="single" w:sz="4" w:space="0" w:color="auto"/>
              <w:bottom w:val="single" w:sz="4" w:space="0" w:color="auto"/>
            </w:tcBorders>
            <w:vAlign w:val="center"/>
          </w:tcPr>
          <w:p w:rsidR="001266E2" w:rsidRPr="00E62A77" w:rsidRDefault="001266E2" w:rsidP="001266E2">
            <w:pPr>
              <w:snapToGrid w:val="0"/>
              <w:spacing w:line="280" w:lineRule="atLeast"/>
              <w:jc w:val="center"/>
              <w:rPr>
                <w:rFonts w:ascii="標楷體" w:eastAsia="標楷體" w:hAnsi="標楷體"/>
                <w:b/>
              </w:rPr>
            </w:pPr>
            <w:r w:rsidRPr="00E62A77">
              <w:rPr>
                <w:rFonts w:ascii="標楷體" w:eastAsia="標楷體" w:hAnsi="標楷體" w:hint="eastAsia"/>
                <w:b/>
              </w:rPr>
              <w:t>16</w:t>
            </w:r>
          </w:p>
        </w:tc>
        <w:tc>
          <w:tcPr>
            <w:tcW w:w="3994" w:type="dxa"/>
            <w:gridSpan w:val="2"/>
            <w:tcBorders>
              <w:top w:val="single" w:sz="4" w:space="0" w:color="auto"/>
              <w:bottom w:val="single" w:sz="4" w:space="0" w:color="auto"/>
            </w:tcBorders>
            <w:vAlign w:val="center"/>
          </w:tcPr>
          <w:p w:rsidR="001266E2" w:rsidRDefault="001266E2" w:rsidP="001266E2">
            <w:pPr>
              <w:spacing w:line="0" w:lineRule="atLeast"/>
              <w:jc w:val="both"/>
              <w:rPr>
                <w:rFonts w:ascii="標楷體" w:eastAsia="標楷體" w:hAnsi="標楷體"/>
                <w:b/>
              </w:rPr>
            </w:pPr>
            <w:r>
              <w:rPr>
                <w:rFonts w:ascii="標楷體" w:eastAsia="標楷體" w:hAnsi="標楷體" w:hint="eastAsia"/>
              </w:rPr>
              <w:t>第八單元：統計圖表</w:t>
            </w:r>
            <w:r w:rsidRPr="005C2853">
              <w:rPr>
                <w:rFonts w:ascii="標楷體" w:eastAsia="標楷體" w:hAnsi="標楷體" w:hint="eastAsia"/>
                <w:b/>
              </w:rPr>
              <w:t>(1)</w:t>
            </w:r>
          </w:p>
          <w:p w:rsidR="001266E2" w:rsidRPr="00B6282E" w:rsidRDefault="001266E2" w:rsidP="0068381C">
            <w:pPr>
              <w:numPr>
                <w:ilvl w:val="0"/>
                <w:numId w:val="55"/>
              </w:numPr>
              <w:rPr>
                <w:rFonts w:ascii="新細明體" w:eastAsia="新細明體" w:hAnsi="新細明體"/>
                <w:color w:val="000000"/>
                <w:sz w:val="20"/>
                <w:szCs w:val="20"/>
              </w:rPr>
            </w:pPr>
            <w:r w:rsidRPr="00B6282E">
              <w:rPr>
                <w:rFonts w:ascii="新細明體" w:eastAsia="新細明體" w:hAnsi="新細明體" w:hint="eastAsia"/>
                <w:color w:val="000000"/>
                <w:sz w:val="20"/>
                <w:szCs w:val="20"/>
              </w:rPr>
              <w:t>能整理生活中的資料，繪製成長條圖。</w:t>
            </w:r>
          </w:p>
          <w:p w:rsidR="001266E2" w:rsidRPr="000F0383" w:rsidRDefault="001266E2" w:rsidP="0068381C">
            <w:pPr>
              <w:numPr>
                <w:ilvl w:val="0"/>
                <w:numId w:val="55"/>
              </w:numPr>
              <w:rPr>
                <w:rFonts w:ascii="新細明體" w:eastAsia="新細明體" w:hAnsi="新細明體"/>
                <w:color w:val="000000"/>
                <w:sz w:val="20"/>
                <w:szCs w:val="20"/>
              </w:rPr>
            </w:pPr>
            <w:r w:rsidRPr="00B6282E">
              <w:rPr>
                <w:rFonts w:ascii="新細明體" w:eastAsia="新細明體" w:hAnsi="新細明體" w:hint="eastAsia"/>
                <w:color w:val="000000"/>
                <w:sz w:val="20"/>
                <w:szCs w:val="20"/>
              </w:rPr>
              <w:t>能整理生活中的有序資料，繪製成折線圖。</w:t>
            </w:r>
          </w:p>
        </w:tc>
      </w:tr>
      <w:tr w:rsidR="001266E2" w:rsidRPr="00CD2CB4" w:rsidTr="001266E2">
        <w:trPr>
          <w:trHeight w:val="510"/>
        </w:trPr>
        <w:tc>
          <w:tcPr>
            <w:tcW w:w="950" w:type="dxa"/>
            <w:tcBorders>
              <w:top w:val="single" w:sz="4" w:space="0" w:color="auto"/>
              <w:bottom w:val="single" w:sz="4" w:space="0" w:color="auto"/>
            </w:tcBorders>
            <w:vAlign w:val="center"/>
          </w:tcPr>
          <w:p w:rsidR="001266E2" w:rsidRPr="00CD2CB4" w:rsidRDefault="001266E2" w:rsidP="001266E2">
            <w:pPr>
              <w:snapToGrid w:val="0"/>
              <w:spacing w:line="280" w:lineRule="atLeast"/>
              <w:jc w:val="center"/>
              <w:rPr>
                <w:rFonts w:ascii="標楷體" w:eastAsia="標楷體" w:hAnsi="標楷體"/>
                <w:b/>
              </w:rPr>
            </w:pPr>
            <w:r w:rsidRPr="00CD2CB4">
              <w:rPr>
                <w:rFonts w:ascii="標楷體" w:eastAsia="標楷體" w:hAnsi="標楷體" w:hint="eastAsia"/>
                <w:b/>
              </w:rPr>
              <w:lastRenderedPageBreak/>
              <w:t>8</w:t>
            </w:r>
          </w:p>
        </w:tc>
        <w:tc>
          <w:tcPr>
            <w:tcW w:w="3821" w:type="dxa"/>
            <w:gridSpan w:val="3"/>
            <w:tcBorders>
              <w:top w:val="single" w:sz="4" w:space="0" w:color="auto"/>
              <w:bottom w:val="single" w:sz="4" w:space="0" w:color="auto"/>
            </w:tcBorders>
            <w:vAlign w:val="center"/>
          </w:tcPr>
          <w:p w:rsidR="001266E2" w:rsidRDefault="001266E2" w:rsidP="001266E2">
            <w:pPr>
              <w:spacing w:line="0" w:lineRule="atLeast"/>
              <w:jc w:val="both"/>
              <w:rPr>
                <w:rFonts w:ascii="標楷體" w:eastAsia="標楷體" w:hAnsi="標楷體"/>
                <w:b/>
              </w:rPr>
            </w:pPr>
            <w:r>
              <w:rPr>
                <w:rFonts w:ascii="標楷體" w:eastAsia="標楷體" w:hAnsi="標楷體" w:hint="eastAsia"/>
              </w:rPr>
              <w:t>第四單元：縮圖和比例尺</w:t>
            </w:r>
            <w:r w:rsidRPr="005C2853">
              <w:rPr>
                <w:rFonts w:ascii="標楷體" w:eastAsia="標楷體" w:hAnsi="標楷體" w:hint="eastAsia"/>
                <w:b/>
              </w:rPr>
              <w:t>(2)</w:t>
            </w:r>
          </w:p>
          <w:p w:rsidR="001266E2" w:rsidRPr="00B6282E" w:rsidRDefault="001266E2" w:rsidP="0068381C">
            <w:pPr>
              <w:numPr>
                <w:ilvl w:val="0"/>
                <w:numId w:val="50"/>
              </w:numPr>
              <w:rPr>
                <w:rFonts w:ascii="新細明體" w:eastAsia="新細明體" w:hAnsi="新細明體"/>
                <w:color w:val="000000"/>
                <w:sz w:val="20"/>
                <w:szCs w:val="20"/>
              </w:rPr>
            </w:pPr>
            <w:r w:rsidRPr="00B6282E">
              <w:rPr>
                <w:rFonts w:ascii="新細明體" w:eastAsia="新細明體" w:hAnsi="新細明體" w:hint="eastAsia"/>
                <w:color w:val="000000"/>
                <w:sz w:val="20"/>
                <w:szCs w:val="20"/>
              </w:rPr>
              <w:t>會繪製縮圖和放大圖。</w:t>
            </w:r>
          </w:p>
          <w:p w:rsidR="001266E2" w:rsidRPr="000F0383" w:rsidRDefault="001266E2" w:rsidP="0068381C">
            <w:pPr>
              <w:numPr>
                <w:ilvl w:val="0"/>
                <w:numId w:val="50"/>
              </w:numPr>
              <w:rPr>
                <w:rFonts w:ascii="新細明體" w:eastAsia="新細明體" w:hAnsi="新細明體"/>
                <w:color w:val="000000"/>
                <w:sz w:val="20"/>
                <w:szCs w:val="20"/>
              </w:rPr>
            </w:pPr>
            <w:r w:rsidRPr="00B6282E">
              <w:rPr>
                <w:rFonts w:ascii="新細明體" w:eastAsia="新細明體" w:hAnsi="新細明體" w:hint="eastAsia"/>
                <w:color w:val="000000"/>
                <w:sz w:val="20"/>
                <w:szCs w:val="20"/>
              </w:rPr>
              <w:t>認識比例尺。</w:t>
            </w:r>
          </w:p>
        </w:tc>
        <w:tc>
          <w:tcPr>
            <w:tcW w:w="783" w:type="dxa"/>
            <w:tcBorders>
              <w:top w:val="single" w:sz="4" w:space="0" w:color="auto"/>
              <w:bottom w:val="single" w:sz="4" w:space="0" w:color="auto"/>
            </w:tcBorders>
            <w:vAlign w:val="center"/>
          </w:tcPr>
          <w:p w:rsidR="001266E2" w:rsidRPr="00E62A77" w:rsidRDefault="001266E2" w:rsidP="001266E2">
            <w:pPr>
              <w:snapToGrid w:val="0"/>
              <w:spacing w:line="280" w:lineRule="atLeast"/>
              <w:jc w:val="center"/>
              <w:rPr>
                <w:rFonts w:ascii="標楷體" w:eastAsia="標楷體" w:hAnsi="標楷體"/>
                <w:b/>
              </w:rPr>
            </w:pPr>
            <w:r w:rsidRPr="00E62A77">
              <w:rPr>
                <w:rFonts w:ascii="標楷體" w:eastAsia="標楷體" w:hAnsi="標楷體" w:hint="eastAsia"/>
                <w:b/>
              </w:rPr>
              <w:t>17</w:t>
            </w:r>
          </w:p>
        </w:tc>
        <w:tc>
          <w:tcPr>
            <w:tcW w:w="3994" w:type="dxa"/>
            <w:gridSpan w:val="2"/>
            <w:tcBorders>
              <w:top w:val="single" w:sz="4" w:space="0" w:color="auto"/>
              <w:bottom w:val="single" w:sz="4" w:space="0" w:color="auto"/>
            </w:tcBorders>
            <w:vAlign w:val="center"/>
          </w:tcPr>
          <w:p w:rsidR="001266E2" w:rsidRDefault="001266E2" w:rsidP="001266E2">
            <w:pPr>
              <w:spacing w:line="0" w:lineRule="atLeast"/>
              <w:jc w:val="both"/>
              <w:rPr>
                <w:rFonts w:ascii="標楷體" w:eastAsia="標楷體" w:hAnsi="標楷體"/>
                <w:b/>
              </w:rPr>
            </w:pPr>
            <w:r>
              <w:rPr>
                <w:rFonts w:ascii="標楷體" w:eastAsia="標楷體" w:hAnsi="標楷體" w:hint="eastAsia"/>
              </w:rPr>
              <w:t>第八單元：統計圖表</w:t>
            </w:r>
            <w:r w:rsidRPr="005C2853">
              <w:rPr>
                <w:rFonts w:ascii="標楷體" w:eastAsia="標楷體" w:hAnsi="標楷體" w:hint="eastAsia"/>
                <w:b/>
              </w:rPr>
              <w:t>(2)</w:t>
            </w:r>
          </w:p>
          <w:p w:rsidR="001266E2" w:rsidRPr="00B6282E" w:rsidRDefault="001266E2" w:rsidP="0068381C">
            <w:pPr>
              <w:numPr>
                <w:ilvl w:val="0"/>
                <w:numId w:val="56"/>
              </w:numPr>
              <w:rPr>
                <w:rFonts w:ascii="新細明體" w:eastAsia="新細明體" w:hAnsi="新細明體"/>
                <w:color w:val="000000"/>
                <w:sz w:val="20"/>
                <w:szCs w:val="20"/>
              </w:rPr>
            </w:pPr>
            <w:r w:rsidRPr="00B6282E">
              <w:rPr>
                <w:rFonts w:ascii="新細明體" w:eastAsia="新細明體" w:hAnsi="新細明體" w:hint="eastAsia"/>
                <w:color w:val="000000"/>
                <w:sz w:val="20"/>
                <w:szCs w:val="20"/>
              </w:rPr>
              <w:t>能認識圓形圖。</w:t>
            </w:r>
          </w:p>
          <w:p w:rsidR="001266E2" w:rsidRPr="00B6282E" w:rsidRDefault="001266E2" w:rsidP="0068381C">
            <w:pPr>
              <w:numPr>
                <w:ilvl w:val="0"/>
                <w:numId w:val="56"/>
              </w:numPr>
              <w:rPr>
                <w:rFonts w:ascii="新細明體" w:eastAsia="新細明體" w:hAnsi="新細明體"/>
                <w:color w:val="000000"/>
                <w:sz w:val="20"/>
                <w:szCs w:val="20"/>
              </w:rPr>
            </w:pPr>
            <w:r w:rsidRPr="00B6282E">
              <w:rPr>
                <w:rFonts w:ascii="新細明體" w:eastAsia="新細明體" w:hAnsi="新細明體" w:hint="eastAsia"/>
                <w:color w:val="000000"/>
                <w:sz w:val="20"/>
                <w:szCs w:val="20"/>
              </w:rPr>
              <w:t>能整理生活中的資料，繪製成圓形圖。</w:t>
            </w:r>
          </w:p>
          <w:p w:rsidR="001266E2" w:rsidRPr="000F0383" w:rsidRDefault="001266E2" w:rsidP="0068381C">
            <w:pPr>
              <w:numPr>
                <w:ilvl w:val="0"/>
                <w:numId w:val="56"/>
              </w:numPr>
              <w:rPr>
                <w:rFonts w:ascii="新細明體" w:eastAsia="新細明體" w:hAnsi="新細明體"/>
                <w:color w:val="000000"/>
                <w:sz w:val="20"/>
                <w:szCs w:val="20"/>
              </w:rPr>
            </w:pPr>
            <w:r w:rsidRPr="00B6282E">
              <w:rPr>
                <w:rFonts w:ascii="新細明體" w:eastAsia="新細明體" w:hAnsi="新細明體" w:hint="eastAsia"/>
                <w:color w:val="000000"/>
                <w:sz w:val="20"/>
                <w:szCs w:val="20"/>
              </w:rPr>
              <w:t>能解決圓形圖相關的問題。</w:t>
            </w:r>
          </w:p>
        </w:tc>
      </w:tr>
      <w:tr w:rsidR="001266E2" w:rsidRPr="00CD2CB4" w:rsidTr="001266E2">
        <w:trPr>
          <w:trHeight w:val="510"/>
        </w:trPr>
        <w:tc>
          <w:tcPr>
            <w:tcW w:w="950" w:type="dxa"/>
            <w:tcBorders>
              <w:top w:val="single" w:sz="4" w:space="0" w:color="auto"/>
              <w:bottom w:val="single" w:sz="4" w:space="0" w:color="auto"/>
            </w:tcBorders>
            <w:vAlign w:val="center"/>
          </w:tcPr>
          <w:p w:rsidR="001266E2" w:rsidRPr="00CD2CB4" w:rsidRDefault="001266E2" w:rsidP="001266E2">
            <w:pPr>
              <w:snapToGrid w:val="0"/>
              <w:spacing w:line="280" w:lineRule="atLeast"/>
              <w:jc w:val="center"/>
              <w:rPr>
                <w:rFonts w:ascii="標楷體" w:eastAsia="標楷體" w:hAnsi="標楷體"/>
                <w:b/>
              </w:rPr>
            </w:pPr>
            <w:r w:rsidRPr="00CD2CB4">
              <w:rPr>
                <w:rFonts w:ascii="標楷體" w:eastAsia="標楷體" w:hAnsi="標楷體" w:hint="eastAsia"/>
                <w:b/>
              </w:rPr>
              <w:t>9</w:t>
            </w:r>
          </w:p>
        </w:tc>
        <w:tc>
          <w:tcPr>
            <w:tcW w:w="3821" w:type="dxa"/>
            <w:gridSpan w:val="3"/>
            <w:tcBorders>
              <w:top w:val="single" w:sz="4" w:space="0" w:color="auto"/>
              <w:bottom w:val="single" w:sz="4" w:space="0" w:color="auto"/>
            </w:tcBorders>
            <w:vAlign w:val="center"/>
          </w:tcPr>
          <w:p w:rsidR="001266E2" w:rsidRPr="00E62A77" w:rsidRDefault="001266E2" w:rsidP="001266E2">
            <w:pPr>
              <w:snapToGrid w:val="0"/>
              <w:spacing w:line="280" w:lineRule="atLeast"/>
              <w:jc w:val="both"/>
              <w:rPr>
                <w:rFonts w:ascii="標楷體" w:eastAsia="標楷體" w:hAnsi="標楷體"/>
                <w:b/>
              </w:rPr>
            </w:pPr>
            <w:r w:rsidRPr="00E62A77">
              <w:rPr>
                <w:rFonts w:ascii="標楷體" w:eastAsia="標楷體" w:hAnsi="標楷體" w:hint="eastAsia"/>
                <w:b/>
              </w:rPr>
              <w:t>期中評量</w:t>
            </w:r>
          </w:p>
        </w:tc>
        <w:tc>
          <w:tcPr>
            <w:tcW w:w="783" w:type="dxa"/>
            <w:tcBorders>
              <w:top w:val="single" w:sz="4" w:space="0" w:color="auto"/>
              <w:bottom w:val="single" w:sz="4" w:space="0" w:color="auto"/>
            </w:tcBorders>
            <w:vAlign w:val="center"/>
          </w:tcPr>
          <w:p w:rsidR="001266E2" w:rsidRPr="00E62A77" w:rsidRDefault="001266E2" w:rsidP="001266E2">
            <w:pPr>
              <w:snapToGrid w:val="0"/>
              <w:spacing w:line="280" w:lineRule="atLeast"/>
              <w:jc w:val="center"/>
              <w:rPr>
                <w:rFonts w:ascii="標楷體" w:eastAsia="標楷體" w:hAnsi="標楷體"/>
                <w:b/>
              </w:rPr>
            </w:pPr>
            <w:r w:rsidRPr="00E62A77">
              <w:rPr>
                <w:rFonts w:ascii="標楷體" w:eastAsia="標楷體" w:hAnsi="標楷體" w:hint="eastAsia"/>
                <w:b/>
              </w:rPr>
              <w:t>18</w:t>
            </w:r>
          </w:p>
        </w:tc>
        <w:tc>
          <w:tcPr>
            <w:tcW w:w="3994" w:type="dxa"/>
            <w:gridSpan w:val="2"/>
            <w:tcBorders>
              <w:top w:val="single" w:sz="4" w:space="0" w:color="auto"/>
              <w:bottom w:val="single" w:sz="4" w:space="0" w:color="auto"/>
            </w:tcBorders>
            <w:vAlign w:val="center"/>
          </w:tcPr>
          <w:p w:rsidR="001266E2" w:rsidRPr="00E62A77" w:rsidRDefault="001266E2" w:rsidP="001266E2">
            <w:pPr>
              <w:spacing w:line="0" w:lineRule="atLeast"/>
              <w:jc w:val="both"/>
              <w:rPr>
                <w:rFonts w:ascii="標楷體" w:eastAsia="標楷體" w:hAnsi="標楷體"/>
              </w:rPr>
            </w:pPr>
            <w:r w:rsidRPr="00E62A77">
              <w:rPr>
                <w:rFonts w:ascii="標楷體" w:eastAsia="標楷體" w:hAnsi="標楷體" w:hint="eastAsia"/>
                <w:b/>
              </w:rPr>
              <w:t>期末評量</w:t>
            </w:r>
          </w:p>
        </w:tc>
      </w:tr>
    </w:tbl>
    <w:p w:rsidR="001266E2" w:rsidRDefault="001266E2" w:rsidP="001266E2">
      <w:pPr>
        <w:widowControl/>
        <w:tabs>
          <w:tab w:val="left" w:pos="284"/>
          <w:tab w:val="num" w:pos="2280"/>
          <w:tab w:val="left" w:leader="dot" w:pos="8600"/>
        </w:tabs>
        <w:snapToGrid w:val="0"/>
        <w:rPr>
          <w:rFonts w:ascii="標楷體" w:eastAsia="標楷體" w:hAnsi="標楷體"/>
          <w:b/>
          <w:color w:val="000000" w:themeColor="text1"/>
          <w:sz w:val="36"/>
          <w:szCs w:val="36"/>
        </w:rPr>
      </w:pPr>
    </w:p>
    <w:p w:rsidR="001266E2" w:rsidRDefault="001266E2" w:rsidP="001266E2">
      <w:pPr>
        <w:widowControl/>
        <w:tabs>
          <w:tab w:val="left" w:pos="284"/>
          <w:tab w:val="num" w:pos="2280"/>
          <w:tab w:val="left" w:leader="dot" w:pos="8600"/>
        </w:tabs>
        <w:snapToGrid w:val="0"/>
        <w:rPr>
          <w:rFonts w:ascii="標楷體" w:eastAsia="標楷體" w:hAnsi="標楷體"/>
          <w:b/>
          <w:color w:val="000000" w:themeColor="text1"/>
          <w:sz w:val="36"/>
          <w:szCs w:val="36"/>
        </w:rPr>
      </w:pPr>
    </w:p>
    <w:p w:rsidR="001266E2" w:rsidRDefault="001266E2" w:rsidP="001266E2">
      <w:pPr>
        <w:widowControl/>
        <w:tabs>
          <w:tab w:val="left" w:pos="284"/>
          <w:tab w:val="num" w:pos="2280"/>
          <w:tab w:val="left" w:leader="dot" w:pos="8600"/>
        </w:tabs>
        <w:snapToGrid w:val="0"/>
        <w:rPr>
          <w:rFonts w:ascii="標楷體" w:eastAsia="標楷體" w:hAnsi="標楷體"/>
          <w:b/>
          <w:color w:val="000000" w:themeColor="text1"/>
          <w:sz w:val="36"/>
          <w:szCs w:val="36"/>
        </w:rPr>
      </w:pPr>
    </w:p>
    <w:p w:rsidR="001266E2" w:rsidRDefault="001266E2" w:rsidP="001266E2">
      <w:pPr>
        <w:widowControl/>
        <w:tabs>
          <w:tab w:val="left" w:pos="284"/>
          <w:tab w:val="num" w:pos="2280"/>
          <w:tab w:val="left" w:leader="dot" w:pos="8600"/>
        </w:tabs>
        <w:snapToGrid w:val="0"/>
        <w:rPr>
          <w:rFonts w:ascii="標楷體" w:eastAsia="標楷體" w:hAnsi="標楷體"/>
          <w:b/>
          <w:color w:val="000000" w:themeColor="text1"/>
          <w:sz w:val="36"/>
          <w:szCs w:val="36"/>
        </w:rPr>
      </w:pPr>
    </w:p>
    <w:p w:rsidR="001266E2" w:rsidRDefault="001266E2" w:rsidP="001266E2">
      <w:pPr>
        <w:widowControl/>
        <w:tabs>
          <w:tab w:val="left" w:pos="284"/>
          <w:tab w:val="num" w:pos="2280"/>
          <w:tab w:val="left" w:leader="dot" w:pos="8600"/>
        </w:tabs>
        <w:snapToGrid w:val="0"/>
        <w:rPr>
          <w:rFonts w:ascii="標楷體" w:eastAsia="標楷體" w:hAnsi="標楷體"/>
          <w:b/>
          <w:color w:val="000000" w:themeColor="text1"/>
          <w:sz w:val="36"/>
          <w:szCs w:val="36"/>
        </w:rPr>
      </w:pPr>
    </w:p>
    <w:p w:rsidR="001266E2" w:rsidRDefault="001266E2" w:rsidP="001266E2">
      <w:pPr>
        <w:widowControl/>
        <w:tabs>
          <w:tab w:val="left" w:pos="284"/>
          <w:tab w:val="num" w:pos="2280"/>
          <w:tab w:val="left" w:leader="dot" w:pos="8600"/>
        </w:tabs>
        <w:snapToGrid w:val="0"/>
        <w:rPr>
          <w:rFonts w:ascii="標楷體" w:eastAsia="標楷體" w:hAnsi="標楷體"/>
          <w:b/>
          <w:color w:val="000000" w:themeColor="text1"/>
          <w:sz w:val="36"/>
          <w:szCs w:val="36"/>
        </w:rPr>
      </w:pPr>
    </w:p>
    <w:p w:rsidR="001266E2" w:rsidRDefault="001266E2" w:rsidP="001266E2">
      <w:pPr>
        <w:widowControl/>
        <w:tabs>
          <w:tab w:val="left" w:pos="284"/>
          <w:tab w:val="num" w:pos="2280"/>
          <w:tab w:val="left" w:leader="dot" w:pos="8600"/>
        </w:tabs>
        <w:snapToGrid w:val="0"/>
        <w:rPr>
          <w:rFonts w:ascii="標楷體" w:eastAsia="標楷體" w:hAnsi="標楷體"/>
          <w:b/>
          <w:color w:val="000000" w:themeColor="text1"/>
          <w:sz w:val="36"/>
          <w:szCs w:val="36"/>
        </w:rPr>
      </w:pPr>
    </w:p>
    <w:p w:rsidR="001266E2" w:rsidRDefault="001266E2" w:rsidP="001266E2">
      <w:pPr>
        <w:widowControl/>
        <w:tabs>
          <w:tab w:val="left" w:pos="284"/>
          <w:tab w:val="num" w:pos="2280"/>
          <w:tab w:val="left" w:leader="dot" w:pos="8600"/>
        </w:tabs>
        <w:snapToGrid w:val="0"/>
        <w:rPr>
          <w:rFonts w:ascii="標楷體" w:eastAsia="標楷體" w:hAnsi="標楷體"/>
          <w:b/>
          <w:color w:val="000000" w:themeColor="text1"/>
          <w:sz w:val="36"/>
          <w:szCs w:val="36"/>
        </w:rPr>
      </w:pPr>
    </w:p>
    <w:p w:rsidR="001266E2" w:rsidRDefault="001266E2" w:rsidP="001266E2">
      <w:pPr>
        <w:widowControl/>
        <w:tabs>
          <w:tab w:val="left" w:pos="284"/>
          <w:tab w:val="num" w:pos="2280"/>
          <w:tab w:val="left" w:leader="dot" w:pos="8600"/>
        </w:tabs>
        <w:snapToGrid w:val="0"/>
        <w:rPr>
          <w:rFonts w:ascii="標楷體" w:eastAsia="標楷體" w:hAnsi="標楷體"/>
          <w:b/>
          <w:color w:val="000000" w:themeColor="text1"/>
          <w:sz w:val="36"/>
          <w:szCs w:val="36"/>
        </w:rPr>
      </w:pPr>
    </w:p>
    <w:p w:rsidR="001266E2" w:rsidRPr="00871037" w:rsidRDefault="001266E2" w:rsidP="001266E2">
      <w:pPr>
        <w:widowControl/>
        <w:rPr>
          <w:rFonts w:ascii="標楷體" w:eastAsia="標楷體" w:hAnsi="標楷體"/>
          <w:color w:val="FF0000"/>
          <w:shd w:val="pct15" w:color="auto" w:fill="FFFFFF"/>
        </w:rPr>
      </w:pPr>
    </w:p>
    <w:tbl>
      <w:tblPr>
        <w:tblW w:w="0" w:type="auto"/>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ook w:val="04A0" w:firstRow="1" w:lastRow="0" w:firstColumn="1" w:lastColumn="0" w:noHBand="0" w:noVBand="1"/>
      </w:tblPr>
      <w:tblGrid>
        <w:gridCol w:w="950"/>
        <w:gridCol w:w="1435"/>
        <w:gridCol w:w="1125"/>
        <w:gridCol w:w="1261"/>
        <w:gridCol w:w="783"/>
        <w:gridCol w:w="1607"/>
        <w:gridCol w:w="2387"/>
      </w:tblGrid>
      <w:tr w:rsidR="001266E2" w:rsidRPr="00596DF1" w:rsidTr="001266E2">
        <w:tc>
          <w:tcPr>
            <w:tcW w:w="9548" w:type="dxa"/>
            <w:gridSpan w:val="7"/>
            <w:vAlign w:val="center"/>
          </w:tcPr>
          <w:p w:rsidR="001266E2" w:rsidRPr="00596DF1" w:rsidRDefault="001266E2" w:rsidP="001266E2">
            <w:pPr>
              <w:snapToGrid w:val="0"/>
              <w:spacing w:line="280" w:lineRule="atLeast"/>
              <w:jc w:val="center"/>
              <w:rPr>
                <w:rFonts w:ascii="標楷體" w:eastAsia="標楷體" w:hAnsi="標楷體"/>
              </w:rPr>
            </w:pPr>
            <w:r>
              <w:rPr>
                <w:rFonts w:ascii="標楷體" w:eastAsia="標楷體" w:hAnsi="標楷體" w:hint="eastAsia"/>
              </w:rPr>
              <w:t>嘉義</w:t>
            </w:r>
            <w:r w:rsidRPr="00596DF1">
              <w:rPr>
                <w:rFonts w:ascii="標楷體" w:eastAsia="標楷體" w:hAnsi="標楷體" w:hint="eastAsia"/>
              </w:rPr>
              <w:t>市</w:t>
            </w:r>
            <w:r>
              <w:rPr>
                <w:rFonts w:ascii="標楷體" w:eastAsia="標楷體" w:hAnsi="標楷體" w:hint="eastAsia"/>
              </w:rPr>
              <w:t>港坪</w:t>
            </w:r>
            <w:r w:rsidRPr="00596DF1">
              <w:rPr>
                <w:rFonts w:ascii="標楷體" w:eastAsia="標楷體" w:hAnsi="標楷體" w:hint="eastAsia"/>
              </w:rPr>
              <w:t>國民小學</w:t>
            </w:r>
            <w:r>
              <w:rPr>
                <w:rFonts w:ascii="標楷體" w:eastAsia="標楷體" w:hAnsi="標楷體" w:hint="eastAsia"/>
              </w:rPr>
              <w:t>110</w:t>
            </w:r>
            <w:r w:rsidRPr="00596DF1">
              <w:rPr>
                <w:rFonts w:ascii="標楷體" w:eastAsia="標楷體" w:hAnsi="標楷體" w:hint="eastAsia"/>
              </w:rPr>
              <w:t>學年度第</w:t>
            </w:r>
            <w:r>
              <w:rPr>
                <w:rFonts w:ascii="標楷體" w:eastAsia="標楷體" w:hAnsi="標楷體" w:hint="eastAsia"/>
              </w:rPr>
              <w:t>一</w:t>
            </w:r>
            <w:r w:rsidRPr="00596DF1">
              <w:rPr>
                <w:rFonts w:ascii="標楷體" w:eastAsia="標楷體" w:hAnsi="標楷體" w:hint="eastAsia"/>
              </w:rPr>
              <w:t xml:space="preserve">學期 </w:t>
            </w:r>
            <w:r>
              <w:rPr>
                <w:rFonts w:ascii="標楷體" w:eastAsia="標楷體" w:hAnsi="標楷體" w:hint="eastAsia"/>
              </w:rPr>
              <w:t>潛能</w:t>
            </w:r>
            <w:r w:rsidRPr="00596DF1">
              <w:rPr>
                <w:rFonts w:ascii="標楷體" w:eastAsia="標楷體" w:hAnsi="標楷體" w:hint="eastAsia"/>
              </w:rPr>
              <w:t>班課程計畫</w:t>
            </w:r>
          </w:p>
        </w:tc>
      </w:tr>
      <w:tr w:rsidR="001266E2" w:rsidRPr="00596DF1" w:rsidTr="001266E2">
        <w:tc>
          <w:tcPr>
            <w:tcW w:w="2385" w:type="dxa"/>
            <w:gridSpan w:val="2"/>
            <w:vAlign w:val="center"/>
          </w:tcPr>
          <w:p w:rsidR="001266E2" w:rsidRPr="00596DF1" w:rsidRDefault="001266E2" w:rsidP="001266E2">
            <w:pPr>
              <w:snapToGrid w:val="0"/>
              <w:spacing w:line="280" w:lineRule="atLeast"/>
              <w:jc w:val="center"/>
              <w:rPr>
                <w:rFonts w:ascii="標楷體" w:eastAsia="標楷體" w:hAnsi="標楷體"/>
                <w:b/>
              </w:rPr>
            </w:pPr>
            <w:r w:rsidRPr="00596DF1">
              <w:rPr>
                <w:rFonts w:ascii="標楷體" w:eastAsia="標楷體" w:hAnsi="標楷體" w:hint="eastAsia"/>
                <w:b/>
              </w:rPr>
              <w:t>領域</w:t>
            </w:r>
          </w:p>
        </w:tc>
        <w:tc>
          <w:tcPr>
            <w:tcW w:w="2386" w:type="dxa"/>
            <w:gridSpan w:val="2"/>
            <w:vAlign w:val="center"/>
          </w:tcPr>
          <w:p w:rsidR="001266E2" w:rsidRPr="00596DF1" w:rsidRDefault="001266E2" w:rsidP="001266E2">
            <w:pPr>
              <w:snapToGrid w:val="0"/>
              <w:spacing w:line="280" w:lineRule="atLeast"/>
              <w:jc w:val="center"/>
              <w:rPr>
                <w:rFonts w:ascii="標楷體" w:eastAsia="標楷體" w:hAnsi="標楷體"/>
                <w:b/>
              </w:rPr>
            </w:pPr>
            <w:r w:rsidRPr="00596DF1">
              <w:rPr>
                <w:rFonts w:ascii="標楷體" w:eastAsia="標楷體" w:hAnsi="標楷體" w:hint="eastAsia"/>
                <w:b/>
              </w:rPr>
              <w:t>每週節數</w:t>
            </w:r>
          </w:p>
        </w:tc>
        <w:tc>
          <w:tcPr>
            <w:tcW w:w="2390" w:type="dxa"/>
            <w:gridSpan w:val="2"/>
            <w:vAlign w:val="center"/>
          </w:tcPr>
          <w:p w:rsidR="001266E2" w:rsidRPr="00596DF1" w:rsidRDefault="001266E2" w:rsidP="001266E2">
            <w:pPr>
              <w:snapToGrid w:val="0"/>
              <w:spacing w:line="280" w:lineRule="atLeast"/>
              <w:jc w:val="center"/>
              <w:rPr>
                <w:rFonts w:ascii="標楷體" w:eastAsia="標楷體" w:hAnsi="標楷體"/>
                <w:b/>
              </w:rPr>
            </w:pPr>
            <w:r w:rsidRPr="00596DF1">
              <w:rPr>
                <w:rFonts w:ascii="標楷體" w:eastAsia="標楷體" w:hAnsi="標楷體" w:hint="eastAsia"/>
                <w:b/>
              </w:rPr>
              <w:t>班級</w:t>
            </w:r>
          </w:p>
        </w:tc>
        <w:tc>
          <w:tcPr>
            <w:tcW w:w="2387" w:type="dxa"/>
            <w:vAlign w:val="center"/>
          </w:tcPr>
          <w:p w:rsidR="001266E2" w:rsidRPr="00596DF1" w:rsidRDefault="001266E2" w:rsidP="001266E2">
            <w:pPr>
              <w:snapToGrid w:val="0"/>
              <w:spacing w:line="280" w:lineRule="atLeast"/>
              <w:jc w:val="center"/>
              <w:rPr>
                <w:rFonts w:ascii="標楷體" w:eastAsia="標楷體" w:hAnsi="標楷體"/>
                <w:b/>
              </w:rPr>
            </w:pPr>
            <w:r w:rsidRPr="00596DF1">
              <w:rPr>
                <w:rFonts w:ascii="標楷體" w:eastAsia="標楷體" w:hAnsi="標楷體" w:hint="eastAsia"/>
                <w:b/>
              </w:rPr>
              <w:t>教學者</w:t>
            </w:r>
          </w:p>
        </w:tc>
      </w:tr>
      <w:tr w:rsidR="001266E2" w:rsidRPr="00596DF1" w:rsidTr="001266E2">
        <w:tc>
          <w:tcPr>
            <w:tcW w:w="2385" w:type="dxa"/>
            <w:gridSpan w:val="2"/>
          </w:tcPr>
          <w:p w:rsidR="001266E2" w:rsidRPr="008E34FE" w:rsidRDefault="001266E2" w:rsidP="001266E2">
            <w:pPr>
              <w:jc w:val="center"/>
              <w:rPr>
                <w:rFonts w:ascii="標楷體" w:eastAsia="標楷體" w:hAnsi="標楷體"/>
                <w:b/>
                <w:color w:val="000000" w:themeColor="text1"/>
              </w:rPr>
            </w:pPr>
            <w:r>
              <w:rPr>
                <w:rFonts w:ascii="標楷體" w:eastAsia="標楷體" w:hAnsi="標楷體" w:hint="eastAsia"/>
                <w:b/>
                <w:color w:val="000000" w:themeColor="text1"/>
              </w:rPr>
              <w:t>學習策略</w:t>
            </w:r>
          </w:p>
        </w:tc>
        <w:tc>
          <w:tcPr>
            <w:tcW w:w="2386" w:type="dxa"/>
            <w:gridSpan w:val="2"/>
          </w:tcPr>
          <w:p w:rsidR="001266E2" w:rsidRPr="008E34FE" w:rsidRDefault="001266E2" w:rsidP="001266E2">
            <w:pPr>
              <w:jc w:val="center"/>
              <w:rPr>
                <w:rFonts w:ascii="標楷體" w:eastAsia="標楷體" w:hAnsi="標楷體"/>
                <w:b/>
                <w:color w:val="000000" w:themeColor="text1"/>
              </w:rPr>
            </w:pPr>
            <w:r>
              <w:rPr>
                <w:rFonts w:ascii="標楷體" w:eastAsia="標楷體" w:hAnsi="標楷體" w:hint="eastAsia"/>
                <w:b/>
                <w:color w:val="000000" w:themeColor="text1"/>
              </w:rPr>
              <w:t>4</w:t>
            </w:r>
            <w:r w:rsidRPr="008E34FE">
              <w:rPr>
                <w:rFonts w:ascii="標楷體" w:eastAsia="標楷體" w:hAnsi="標楷體" w:hint="eastAsia"/>
                <w:b/>
                <w:color w:val="000000" w:themeColor="text1"/>
              </w:rPr>
              <w:t>節</w:t>
            </w:r>
            <w:r>
              <w:rPr>
                <w:rFonts w:ascii="標楷體" w:eastAsia="標楷體" w:hAnsi="標楷體" w:hint="eastAsia"/>
                <w:b/>
                <w:color w:val="000000" w:themeColor="text1"/>
              </w:rPr>
              <w:t>(抽離)</w:t>
            </w:r>
          </w:p>
        </w:tc>
        <w:tc>
          <w:tcPr>
            <w:tcW w:w="2390" w:type="dxa"/>
            <w:gridSpan w:val="2"/>
          </w:tcPr>
          <w:p w:rsidR="001266E2" w:rsidRPr="008E34FE" w:rsidRDefault="001266E2" w:rsidP="001266E2">
            <w:pPr>
              <w:jc w:val="center"/>
              <w:rPr>
                <w:rFonts w:ascii="標楷體" w:eastAsia="標楷體" w:hAnsi="標楷體"/>
                <w:b/>
                <w:color w:val="000000" w:themeColor="text1"/>
              </w:rPr>
            </w:pPr>
            <w:r>
              <w:rPr>
                <w:rFonts w:ascii="標楷體" w:eastAsia="標楷體" w:hAnsi="標楷體" w:hint="eastAsia"/>
                <w:b/>
                <w:color w:val="000000" w:themeColor="text1"/>
              </w:rPr>
              <w:t>四年</w:t>
            </w:r>
            <w:r w:rsidRPr="008E34FE">
              <w:rPr>
                <w:rFonts w:ascii="標楷體" w:eastAsia="標楷體" w:hAnsi="標楷體" w:hint="eastAsia"/>
                <w:b/>
                <w:color w:val="000000" w:themeColor="text1"/>
              </w:rPr>
              <w:t>級</w:t>
            </w:r>
          </w:p>
        </w:tc>
        <w:tc>
          <w:tcPr>
            <w:tcW w:w="2387" w:type="dxa"/>
          </w:tcPr>
          <w:p w:rsidR="001266E2" w:rsidRPr="008E34FE" w:rsidRDefault="001266E2" w:rsidP="001266E2">
            <w:pPr>
              <w:jc w:val="center"/>
              <w:rPr>
                <w:rFonts w:ascii="標楷體" w:eastAsia="標楷體" w:hAnsi="標楷體"/>
                <w:b/>
                <w:color w:val="000000" w:themeColor="text1"/>
              </w:rPr>
            </w:pPr>
            <w:r>
              <w:rPr>
                <w:rFonts w:ascii="標楷體" w:eastAsia="標楷體" w:hAnsi="標楷體" w:hint="eastAsia"/>
                <w:b/>
                <w:color w:val="000000" w:themeColor="text1"/>
              </w:rPr>
              <w:t>黃玟綾</w:t>
            </w:r>
          </w:p>
        </w:tc>
      </w:tr>
      <w:tr w:rsidR="001266E2" w:rsidRPr="00596DF1" w:rsidTr="001266E2">
        <w:tc>
          <w:tcPr>
            <w:tcW w:w="2385" w:type="dxa"/>
            <w:gridSpan w:val="2"/>
          </w:tcPr>
          <w:p w:rsidR="001266E2" w:rsidRPr="008E34FE" w:rsidRDefault="001266E2" w:rsidP="001266E2">
            <w:pPr>
              <w:jc w:val="center"/>
              <w:rPr>
                <w:rFonts w:ascii="標楷體" w:eastAsia="標楷體" w:hAnsi="標楷體"/>
                <w:b/>
                <w:color w:val="000000" w:themeColor="text1"/>
              </w:rPr>
            </w:pPr>
            <w:r w:rsidRPr="008E34FE">
              <w:rPr>
                <w:rFonts w:ascii="標楷體" w:eastAsia="標楷體" w:hAnsi="標楷體" w:hint="eastAsia"/>
                <w:b/>
                <w:color w:val="000000" w:themeColor="text1"/>
              </w:rPr>
              <w:t>教學對象</w:t>
            </w:r>
          </w:p>
        </w:tc>
        <w:tc>
          <w:tcPr>
            <w:tcW w:w="7163" w:type="dxa"/>
            <w:gridSpan w:val="5"/>
          </w:tcPr>
          <w:p w:rsidR="001266E2" w:rsidRPr="008E34FE" w:rsidRDefault="001266E2" w:rsidP="001266E2">
            <w:pPr>
              <w:rPr>
                <w:rFonts w:ascii="標楷體" w:eastAsia="標楷體" w:hAnsi="標楷體"/>
                <w:b/>
                <w:color w:val="000000" w:themeColor="text1"/>
              </w:rPr>
            </w:pPr>
            <w:r>
              <w:rPr>
                <w:rFonts w:ascii="標楷體" w:eastAsia="標楷體" w:hAnsi="標楷體" w:hint="eastAsia"/>
              </w:rPr>
              <w:t>莊晏晨</w:t>
            </w:r>
          </w:p>
        </w:tc>
      </w:tr>
      <w:tr w:rsidR="001266E2" w:rsidRPr="00596DF1" w:rsidTr="001266E2">
        <w:trPr>
          <w:trHeight w:val="320"/>
        </w:trPr>
        <w:tc>
          <w:tcPr>
            <w:tcW w:w="2385" w:type="dxa"/>
            <w:gridSpan w:val="2"/>
            <w:vMerge w:val="restart"/>
            <w:vAlign w:val="center"/>
          </w:tcPr>
          <w:p w:rsidR="001266E2" w:rsidRPr="008E34FE" w:rsidRDefault="001266E2" w:rsidP="001266E2">
            <w:pPr>
              <w:jc w:val="center"/>
              <w:rPr>
                <w:rFonts w:eastAsia="標楷體" w:hAnsi="標楷體"/>
                <w:b/>
                <w:color w:val="000000" w:themeColor="text1"/>
              </w:rPr>
            </w:pPr>
            <w:r w:rsidRPr="008E34FE">
              <w:rPr>
                <w:rFonts w:eastAsia="標楷體" w:hAnsi="標楷體" w:hint="eastAsia"/>
                <w:b/>
                <w:color w:val="000000" w:themeColor="text1"/>
              </w:rPr>
              <w:t>核心素養</w:t>
            </w:r>
          </w:p>
        </w:tc>
        <w:tc>
          <w:tcPr>
            <w:tcW w:w="1125" w:type="dxa"/>
            <w:vAlign w:val="center"/>
          </w:tcPr>
          <w:p w:rsidR="001266E2" w:rsidRPr="008E34FE" w:rsidRDefault="001266E2" w:rsidP="001266E2">
            <w:pPr>
              <w:snapToGrid w:val="0"/>
              <w:ind w:left="-19"/>
              <w:jc w:val="both"/>
              <w:rPr>
                <w:rFonts w:ascii="標楷體" w:eastAsia="標楷體" w:hAnsi="標楷體"/>
                <w:color w:val="000000" w:themeColor="text1"/>
                <w:sz w:val="16"/>
                <w:szCs w:val="16"/>
              </w:rPr>
            </w:pPr>
            <w:r w:rsidRPr="008E34FE">
              <w:rPr>
                <w:rFonts w:ascii="標楷體" w:eastAsia="標楷體" w:hAnsi="標楷體" w:hint="eastAsia"/>
                <w:color w:val="000000" w:themeColor="text1"/>
                <w:sz w:val="16"/>
                <w:szCs w:val="16"/>
              </w:rPr>
              <w:t>A自主行動</w:t>
            </w:r>
          </w:p>
        </w:tc>
        <w:tc>
          <w:tcPr>
            <w:tcW w:w="6038" w:type="dxa"/>
            <w:gridSpan w:val="4"/>
            <w:vAlign w:val="center"/>
          </w:tcPr>
          <w:p w:rsidR="001266E2" w:rsidRPr="008E34FE" w:rsidRDefault="001266E2" w:rsidP="001266E2">
            <w:pPr>
              <w:contextualSpacing/>
              <w:rPr>
                <w:rFonts w:ascii="標楷體" w:eastAsia="標楷體" w:hAnsi="標楷體"/>
                <w:color w:val="000000" w:themeColor="text1"/>
                <w:sz w:val="16"/>
                <w:szCs w:val="16"/>
              </w:rPr>
            </w:pPr>
            <w:r>
              <w:rPr>
                <w:rFonts w:ascii="標楷體" w:eastAsia="標楷體" w:hAnsi="標楷體" w:hint="eastAsia"/>
                <w:color w:val="000000" w:themeColor="text1"/>
                <w:sz w:val="16"/>
                <w:szCs w:val="16"/>
              </w:rPr>
              <w:t>□</w:t>
            </w:r>
            <w:r w:rsidRPr="008E34FE">
              <w:rPr>
                <w:rFonts w:ascii="標楷體" w:eastAsia="標楷體" w:hAnsi="標楷體" w:hint="eastAsia"/>
                <w:color w:val="000000" w:themeColor="text1"/>
                <w:sz w:val="16"/>
                <w:szCs w:val="16"/>
              </w:rPr>
              <w:t xml:space="preserve">A1.身心素質與自我精進 </w:t>
            </w:r>
            <w:r>
              <w:rPr>
                <w:rFonts w:ascii="標楷體" w:eastAsia="標楷體" w:hAnsi="標楷體"/>
                <w:color w:val="000000" w:themeColor="text1"/>
                <w:sz w:val="16"/>
                <w:szCs w:val="16"/>
              </w:rPr>
              <w:sym w:font="Wingdings 2" w:char="F0A2"/>
            </w:r>
            <w:r w:rsidRPr="008E34FE">
              <w:rPr>
                <w:rFonts w:ascii="標楷體" w:eastAsia="標楷體" w:hAnsi="標楷體"/>
                <w:color w:val="000000" w:themeColor="text1"/>
                <w:sz w:val="16"/>
                <w:szCs w:val="16"/>
              </w:rPr>
              <w:t>A2.</w:t>
            </w:r>
            <w:r w:rsidRPr="008E34FE">
              <w:rPr>
                <w:rFonts w:ascii="標楷體" w:eastAsia="標楷體" w:hAnsi="標楷體" w:hint="eastAsia"/>
                <w:color w:val="000000" w:themeColor="text1"/>
                <w:sz w:val="16"/>
                <w:szCs w:val="16"/>
              </w:rPr>
              <w:t xml:space="preserve">系統思考與問題解決 </w:t>
            </w:r>
            <w:r w:rsidRPr="008E34FE">
              <w:rPr>
                <w:rFonts w:ascii="標楷體" w:eastAsia="標楷體" w:hAnsi="標楷體"/>
                <w:color w:val="000000" w:themeColor="text1"/>
                <w:sz w:val="16"/>
                <w:szCs w:val="16"/>
              </w:rPr>
              <w:sym w:font="Wingdings" w:char="F06F"/>
            </w:r>
            <w:r w:rsidRPr="008E34FE">
              <w:rPr>
                <w:rFonts w:ascii="標楷體" w:eastAsia="標楷體" w:hAnsi="標楷體"/>
                <w:color w:val="000000" w:themeColor="text1"/>
                <w:sz w:val="16"/>
                <w:szCs w:val="16"/>
              </w:rPr>
              <w:t>A3.</w:t>
            </w:r>
            <w:r w:rsidRPr="008E34FE">
              <w:rPr>
                <w:rFonts w:ascii="標楷體" w:eastAsia="標楷體" w:hAnsi="標楷體" w:hint="eastAsia"/>
                <w:color w:val="000000" w:themeColor="text1"/>
                <w:sz w:val="16"/>
                <w:szCs w:val="16"/>
              </w:rPr>
              <w:t>規劃執行與創新應變</w:t>
            </w:r>
          </w:p>
        </w:tc>
      </w:tr>
      <w:tr w:rsidR="001266E2" w:rsidRPr="00596DF1" w:rsidTr="001266E2">
        <w:trPr>
          <w:trHeight w:val="320"/>
        </w:trPr>
        <w:tc>
          <w:tcPr>
            <w:tcW w:w="2385" w:type="dxa"/>
            <w:gridSpan w:val="2"/>
            <w:vMerge/>
            <w:vAlign w:val="center"/>
          </w:tcPr>
          <w:p w:rsidR="001266E2" w:rsidRPr="008E34FE" w:rsidRDefault="001266E2" w:rsidP="001266E2">
            <w:pPr>
              <w:snapToGrid w:val="0"/>
              <w:spacing w:line="280" w:lineRule="atLeast"/>
              <w:jc w:val="center"/>
              <w:rPr>
                <w:rFonts w:ascii="標楷體" w:eastAsia="標楷體" w:hAnsi="標楷體"/>
                <w:color w:val="000000" w:themeColor="text1"/>
                <w:sz w:val="22"/>
              </w:rPr>
            </w:pPr>
          </w:p>
        </w:tc>
        <w:tc>
          <w:tcPr>
            <w:tcW w:w="1125" w:type="dxa"/>
            <w:vAlign w:val="center"/>
          </w:tcPr>
          <w:p w:rsidR="001266E2" w:rsidRPr="008E34FE" w:rsidRDefault="001266E2" w:rsidP="001266E2">
            <w:pPr>
              <w:snapToGrid w:val="0"/>
              <w:spacing w:line="280" w:lineRule="atLeast"/>
              <w:jc w:val="both"/>
              <w:rPr>
                <w:rFonts w:ascii="標楷體" w:eastAsia="標楷體" w:hAnsi="標楷體"/>
                <w:color w:val="000000" w:themeColor="text1"/>
                <w:sz w:val="22"/>
              </w:rPr>
            </w:pPr>
            <w:r w:rsidRPr="008E34FE">
              <w:rPr>
                <w:rFonts w:ascii="標楷體" w:eastAsia="標楷體" w:hAnsi="標楷體" w:hint="eastAsia"/>
                <w:color w:val="000000" w:themeColor="text1"/>
                <w:sz w:val="16"/>
                <w:szCs w:val="16"/>
              </w:rPr>
              <w:t>B溝通互動</w:t>
            </w:r>
          </w:p>
        </w:tc>
        <w:tc>
          <w:tcPr>
            <w:tcW w:w="6038" w:type="dxa"/>
            <w:gridSpan w:val="4"/>
            <w:vAlign w:val="center"/>
          </w:tcPr>
          <w:p w:rsidR="001266E2" w:rsidRPr="008E34FE" w:rsidRDefault="001266E2" w:rsidP="001266E2">
            <w:pPr>
              <w:snapToGrid w:val="0"/>
              <w:spacing w:line="280" w:lineRule="atLeast"/>
              <w:jc w:val="both"/>
              <w:rPr>
                <w:rFonts w:ascii="標楷體" w:eastAsia="標楷體" w:hAnsi="標楷體"/>
                <w:color w:val="000000" w:themeColor="text1"/>
                <w:sz w:val="22"/>
              </w:rPr>
            </w:pPr>
            <w:r>
              <w:rPr>
                <w:rFonts w:ascii="標楷體" w:eastAsia="標楷體" w:hAnsi="標楷體"/>
                <w:color w:val="000000" w:themeColor="text1"/>
                <w:sz w:val="16"/>
                <w:szCs w:val="16"/>
              </w:rPr>
              <w:sym w:font="Wingdings 2" w:char="F0A2"/>
            </w:r>
            <w:r w:rsidRPr="008E34FE">
              <w:rPr>
                <w:rFonts w:ascii="標楷體" w:eastAsia="標楷體" w:hAnsi="標楷體" w:hint="eastAsia"/>
                <w:color w:val="000000" w:themeColor="text1"/>
                <w:sz w:val="16"/>
                <w:szCs w:val="16"/>
              </w:rPr>
              <w:t xml:space="preserve">B1.符號運用與溝通表達 </w:t>
            </w:r>
            <w:r w:rsidRPr="008E34FE">
              <w:rPr>
                <w:rFonts w:ascii="標楷體" w:eastAsia="標楷體" w:hAnsi="標楷體"/>
                <w:color w:val="000000" w:themeColor="text1"/>
                <w:sz w:val="16"/>
                <w:szCs w:val="16"/>
              </w:rPr>
              <w:sym w:font="Wingdings" w:char="F06F"/>
            </w:r>
            <w:r w:rsidRPr="008E34FE">
              <w:rPr>
                <w:rFonts w:ascii="標楷體" w:eastAsia="標楷體" w:hAnsi="標楷體"/>
                <w:color w:val="000000" w:themeColor="text1"/>
                <w:sz w:val="16"/>
                <w:szCs w:val="16"/>
              </w:rPr>
              <w:t>B2.</w:t>
            </w:r>
            <w:r w:rsidRPr="008E34FE">
              <w:rPr>
                <w:rFonts w:ascii="標楷體" w:eastAsia="標楷體" w:hAnsi="標楷體" w:hint="eastAsia"/>
                <w:color w:val="000000" w:themeColor="text1"/>
                <w:sz w:val="16"/>
                <w:szCs w:val="16"/>
              </w:rPr>
              <w:t>科技資訊與媒體素養</w:t>
            </w:r>
            <w:r w:rsidRPr="008E34FE">
              <w:rPr>
                <w:rFonts w:ascii="標楷體" w:eastAsia="標楷體" w:hAnsi="標楷體"/>
                <w:color w:val="000000" w:themeColor="text1"/>
                <w:sz w:val="16"/>
                <w:szCs w:val="16"/>
              </w:rPr>
              <w:t xml:space="preserve"> </w:t>
            </w:r>
            <w:r w:rsidRPr="008E34FE">
              <w:rPr>
                <w:rFonts w:ascii="標楷體" w:eastAsia="標楷體" w:hAnsi="標楷體"/>
                <w:color w:val="000000" w:themeColor="text1"/>
                <w:sz w:val="16"/>
                <w:szCs w:val="16"/>
              </w:rPr>
              <w:sym w:font="Wingdings" w:char="F06F"/>
            </w:r>
            <w:r w:rsidRPr="008E34FE">
              <w:rPr>
                <w:rFonts w:ascii="標楷體" w:eastAsia="標楷體" w:hAnsi="標楷體"/>
                <w:color w:val="000000" w:themeColor="text1"/>
                <w:sz w:val="16"/>
                <w:szCs w:val="16"/>
              </w:rPr>
              <w:t>B3.</w:t>
            </w:r>
            <w:r w:rsidRPr="008E34FE">
              <w:rPr>
                <w:rFonts w:ascii="標楷體" w:eastAsia="標楷體" w:hAnsi="標楷體" w:hint="eastAsia"/>
                <w:color w:val="000000" w:themeColor="text1"/>
                <w:sz w:val="16"/>
                <w:szCs w:val="16"/>
              </w:rPr>
              <w:t>藝術涵養與美感素養</w:t>
            </w:r>
          </w:p>
        </w:tc>
      </w:tr>
      <w:tr w:rsidR="001266E2" w:rsidRPr="00596DF1" w:rsidTr="001266E2">
        <w:trPr>
          <w:trHeight w:val="320"/>
        </w:trPr>
        <w:tc>
          <w:tcPr>
            <w:tcW w:w="2385" w:type="dxa"/>
            <w:gridSpan w:val="2"/>
            <w:vMerge/>
            <w:vAlign w:val="center"/>
          </w:tcPr>
          <w:p w:rsidR="001266E2" w:rsidRPr="008E34FE" w:rsidRDefault="001266E2" w:rsidP="001266E2">
            <w:pPr>
              <w:snapToGrid w:val="0"/>
              <w:spacing w:line="280" w:lineRule="atLeast"/>
              <w:jc w:val="center"/>
              <w:rPr>
                <w:rFonts w:ascii="標楷體" w:eastAsia="標楷體" w:hAnsi="標楷體"/>
                <w:color w:val="000000" w:themeColor="text1"/>
                <w:sz w:val="22"/>
              </w:rPr>
            </w:pPr>
          </w:p>
        </w:tc>
        <w:tc>
          <w:tcPr>
            <w:tcW w:w="1125" w:type="dxa"/>
            <w:vAlign w:val="center"/>
          </w:tcPr>
          <w:p w:rsidR="001266E2" w:rsidRPr="008E34FE" w:rsidRDefault="001266E2" w:rsidP="001266E2">
            <w:pPr>
              <w:snapToGrid w:val="0"/>
              <w:spacing w:line="280" w:lineRule="atLeast"/>
              <w:jc w:val="both"/>
              <w:rPr>
                <w:rFonts w:ascii="標楷體" w:eastAsia="標楷體" w:hAnsi="標楷體"/>
                <w:color w:val="000000" w:themeColor="text1"/>
                <w:sz w:val="22"/>
              </w:rPr>
            </w:pPr>
            <w:r w:rsidRPr="008E34FE">
              <w:rPr>
                <w:rFonts w:ascii="標楷體" w:eastAsia="標楷體" w:hAnsi="標楷體" w:hint="eastAsia"/>
                <w:color w:val="000000" w:themeColor="text1"/>
                <w:sz w:val="16"/>
                <w:szCs w:val="16"/>
              </w:rPr>
              <w:t>C社會參與</w:t>
            </w:r>
          </w:p>
        </w:tc>
        <w:tc>
          <w:tcPr>
            <w:tcW w:w="6038" w:type="dxa"/>
            <w:gridSpan w:val="4"/>
            <w:vAlign w:val="center"/>
          </w:tcPr>
          <w:p w:rsidR="001266E2" w:rsidRPr="008E34FE" w:rsidRDefault="001266E2" w:rsidP="001266E2">
            <w:pPr>
              <w:snapToGrid w:val="0"/>
              <w:spacing w:line="280" w:lineRule="atLeast"/>
              <w:jc w:val="both"/>
              <w:rPr>
                <w:rFonts w:ascii="標楷體" w:eastAsia="標楷體" w:hAnsi="標楷體"/>
                <w:color w:val="000000" w:themeColor="text1"/>
                <w:sz w:val="22"/>
              </w:rPr>
            </w:pPr>
            <w:r w:rsidRPr="008E34FE">
              <w:rPr>
                <w:rFonts w:ascii="標楷體" w:eastAsia="標楷體" w:hAnsi="標楷體"/>
                <w:color w:val="000000" w:themeColor="text1"/>
                <w:sz w:val="16"/>
                <w:szCs w:val="16"/>
              </w:rPr>
              <w:sym w:font="Wingdings" w:char="F06F"/>
            </w:r>
            <w:r w:rsidRPr="008E34FE">
              <w:rPr>
                <w:rFonts w:ascii="標楷體" w:eastAsia="標楷體" w:hAnsi="標楷體" w:hint="eastAsia"/>
                <w:color w:val="000000" w:themeColor="text1"/>
                <w:sz w:val="16"/>
                <w:szCs w:val="16"/>
              </w:rPr>
              <w:t xml:space="preserve">C1.道德實踐與公民意識 </w:t>
            </w:r>
            <w:r>
              <w:rPr>
                <w:rFonts w:ascii="標楷體" w:eastAsia="標楷體" w:hAnsi="標楷體"/>
                <w:color w:val="000000" w:themeColor="text1"/>
                <w:sz w:val="16"/>
                <w:szCs w:val="16"/>
              </w:rPr>
              <w:sym w:font="Wingdings 2" w:char="F0A2"/>
            </w:r>
            <w:r w:rsidRPr="008E34FE">
              <w:rPr>
                <w:rFonts w:ascii="標楷體" w:eastAsia="標楷體" w:hAnsi="標楷體"/>
                <w:color w:val="000000" w:themeColor="text1"/>
                <w:sz w:val="16"/>
                <w:szCs w:val="16"/>
              </w:rPr>
              <w:t>C2.</w:t>
            </w:r>
            <w:r w:rsidRPr="008E34FE">
              <w:rPr>
                <w:rFonts w:ascii="標楷體" w:eastAsia="標楷體" w:hAnsi="標楷體" w:hint="eastAsia"/>
                <w:color w:val="000000" w:themeColor="text1"/>
                <w:sz w:val="16"/>
                <w:szCs w:val="16"/>
              </w:rPr>
              <w:t>人際關係與團隊合作</w:t>
            </w:r>
            <w:r w:rsidRPr="008E34FE">
              <w:rPr>
                <w:rFonts w:ascii="標楷體" w:eastAsia="標楷體" w:hAnsi="標楷體"/>
                <w:color w:val="000000" w:themeColor="text1"/>
                <w:sz w:val="16"/>
                <w:szCs w:val="16"/>
              </w:rPr>
              <w:t xml:space="preserve"> </w:t>
            </w:r>
            <w:r>
              <w:rPr>
                <w:rFonts w:ascii="標楷體" w:eastAsia="標楷體" w:hAnsi="標楷體"/>
                <w:color w:val="000000" w:themeColor="text1"/>
                <w:sz w:val="16"/>
                <w:szCs w:val="16"/>
              </w:rPr>
              <w:sym w:font="Wingdings 2" w:char="F0A3"/>
            </w:r>
            <w:r w:rsidRPr="008E34FE">
              <w:rPr>
                <w:rFonts w:ascii="標楷體" w:eastAsia="標楷體" w:hAnsi="標楷體"/>
                <w:color w:val="000000" w:themeColor="text1"/>
                <w:sz w:val="16"/>
                <w:szCs w:val="16"/>
              </w:rPr>
              <w:t>C3.</w:t>
            </w:r>
            <w:r w:rsidRPr="008E34FE">
              <w:rPr>
                <w:rFonts w:ascii="標楷體" w:eastAsia="標楷體" w:hAnsi="標楷體" w:hint="eastAsia"/>
                <w:color w:val="000000" w:themeColor="text1"/>
                <w:sz w:val="16"/>
                <w:szCs w:val="16"/>
              </w:rPr>
              <w:t>多元文化與國際理解</w:t>
            </w:r>
          </w:p>
        </w:tc>
      </w:tr>
      <w:tr w:rsidR="001266E2" w:rsidRPr="00596DF1" w:rsidTr="001266E2">
        <w:tc>
          <w:tcPr>
            <w:tcW w:w="2385" w:type="dxa"/>
            <w:gridSpan w:val="2"/>
            <w:vAlign w:val="center"/>
          </w:tcPr>
          <w:p w:rsidR="001266E2" w:rsidRDefault="001266E2" w:rsidP="001266E2">
            <w:pPr>
              <w:snapToGrid w:val="0"/>
              <w:spacing w:line="280" w:lineRule="atLeast"/>
              <w:jc w:val="center"/>
              <w:rPr>
                <w:rFonts w:ascii="標楷體" w:eastAsia="標楷體" w:hAnsi="標楷體"/>
                <w:b/>
              </w:rPr>
            </w:pPr>
            <w:r>
              <w:rPr>
                <w:rFonts w:ascii="標楷體" w:eastAsia="標楷體" w:hAnsi="標楷體" w:hint="eastAsia"/>
                <w:b/>
              </w:rPr>
              <w:t>本學期</w:t>
            </w:r>
          </w:p>
          <w:p w:rsidR="001266E2" w:rsidRPr="00596DF1" w:rsidRDefault="001266E2" w:rsidP="001266E2">
            <w:pPr>
              <w:snapToGrid w:val="0"/>
              <w:spacing w:line="280" w:lineRule="atLeast"/>
              <w:jc w:val="center"/>
              <w:rPr>
                <w:rFonts w:ascii="標楷體" w:eastAsia="標楷體" w:hAnsi="標楷體"/>
                <w:b/>
              </w:rPr>
            </w:pPr>
            <w:r w:rsidRPr="00596DF1">
              <w:rPr>
                <w:rFonts w:ascii="標楷體" w:eastAsia="標楷體" w:hAnsi="標楷體" w:hint="eastAsia"/>
                <w:b/>
              </w:rPr>
              <w:t>領綱學習重點</w:t>
            </w:r>
          </w:p>
        </w:tc>
        <w:tc>
          <w:tcPr>
            <w:tcW w:w="7163" w:type="dxa"/>
            <w:gridSpan w:val="5"/>
          </w:tcPr>
          <w:p w:rsidR="001266E2" w:rsidRDefault="001266E2" w:rsidP="001266E2">
            <w:pPr>
              <w:snapToGrid w:val="0"/>
              <w:spacing w:line="280" w:lineRule="atLeast"/>
              <w:jc w:val="both"/>
              <w:rPr>
                <w:rFonts w:ascii="標楷體" w:eastAsia="標楷體" w:hAnsi="標楷體"/>
                <w:color w:val="000000" w:themeColor="text1"/>
                <w:sz w:val="32"/>
                <w:szCs w:val="32"/>
                <w:u w:val="single"/>
              </w:rPr>
            </w:pPr>
            <w:r w:rsidRPr="0040782F">
              <w:rPr>
                <w:rFonts w:ascii="標楷體" w:eastAsia="標楷體" w:hAnsi="標楷體" w:hint="eastAsia"/>
                <w:color w:val="000000" w:themeColor="text1"/>
                <w:sz w:val="32"/>
                <w:szCs w:val="32"/>
                <w:u w:val="single"/>
              </w:rPr>
              <w:t>學習表現</w:t>
            </w:r>
          </w:p>
          <w:p w:rsidR="001266E2" w:rsidRPr="00B618F1" w:rsidRDefault="001266E2" w:rsidP="001266E2">
            <w:pPr>
              <w:snapToGrid w:val="0"/>
              <w:spacing w:line="280" w:lineRule="atLeast"/>
              <w:jc w:val="both"/>
              <w:rPr>
                <w:rFonts w:ascii="標楷體" w:eastAsia="標楷體" w:hAnsi="標楷體"/>
                <w:color w:val="000000" w:themeColor="text1"/>
                <w:sz w:val="20"/>
                <w:szCs w:val="20"/>
              </w:rPr>
            </w:pPr>
            <w:r w:rsidRPr="00B618F1">
              <w:rPr>
                <w:rFonts w:ascii="標楷體" w:eastAsia="標楷體" w:hAnsi="標楷體" w:hint="eastAsia"/>
                <w:color w:val="000000" w:themeColor="text1"/>
                <w:sz w:val="20"/>
                <w:szCs w:val="20"/>
              </w:rPr>
              <w:t xml:space="preserve">n-II-1 理解一億以內數的位值結構，並據以作為各種運算與估算之基礎。 </w:t>
            </w:r>
          </w:p>
          <w:p w:rsidR="001266E2" w:rsidRPr="00B618F1" w:rsidRDefault="001266E2" w:rsidP="001266E2">
            <w:pPr>
              <w:snapToGrid w:val="0"/>
              <w:spacing w:line="280" w:lineRule="atLeast"/>
              <w:jc w:val="both"/>
              <w:rPr>
                <w:rFonts w:ascii="標楷體" w:eastAsia="標楷體" w:hAnsi="標楷體"/>
                <w:color w:val="000000" w:themeColor="text1"/>
                <w:sz w:val="20"/>
                <w:szCs w:val="20"/>
              </w:rPr>
            </w:pPr>
            <w:r w:rsidRPr="00B618F1">
              <w:rPr>
                <w:rFonts w:ascii="標楷體" w:eastAsia="標楷體" w:hAnsi="標楷體" w:hint="eastAsia"/>
                <w:color w:val="000000" w:themeColor="text1"/>
                <w:sz w:val="20"/>
                <w:szCs w:val="20"/>
              </w:rPr>
              <w:t>n-II-2 熟練較大位數之加、減、乘計算或估算，並能應用於日常解題。</w:t>
            </w:r>
          </w:p>
          <w:p w:rsidR="001266E2" w:rsidRPr="00B618F1" w:rsidRDefault="001266E2" w:rsidP="001266E2">
            <w:pPr>
              <w:snapToGrid w:val="0"/>
              <w:spacing w:line="280" w:lineRule="atLeast"/>
              <w:jc w:val="both"/>
              <w:rPr>
                <w:rFonts w:ascii="標楷體" w:eastAsia="標楷體" w:hAnsi="標楷體"/>
                <w:color w:val="000000" w:themeColor="text1"/>
                <w:sz w:val="20"/>
                <w:szCs w:val="20"/>
              </w:rPr>
            </w:pPr>
            <w:r w:rsidRPr="00B618F1">
              <w:rPr>
                <w:rFonts w:ascii="標楷體" w:eastAsia="標楷體" w:hAnsi="標楷體" w:hint="eastAsia"/>
                <w:color w:val="000000" w:themeColor="text1"/>
                <w:sz w:val="20"/>
                <w:szCs w:val="20"/>
              </w:rPr>
              <w:t>n-II-3 理解除法的意義，能做計算與估算，並能應用於日常解題。</w:t>
            </w:r>
          </w:p>
          <w:p w:rsidR="001266E2" w:rsidRPr="00B618F1" w:rsidRDefault="001266E2" w:rsidP="001266E2">
            <w:pPr>
              <w:snapToGrid w:val="0"/>
              <w:spacing w:line="280" w:lineRule="atLeast"/>
              <w:jc w:val="both"/>
              <w:rPr>
                <w:rFonts w:ascii="標楷體" w:eastAsia="標楷體" w:hAnsi="標楷體"/>
                <w:color w:val="000000" w:themeColor="text1"/>
                <w:sz w:val="20"/>
                <w:szCs w:val="20"/>
              </w:rPr>
            </w:pPr>
            <w:r w:rsidRPr="00B618F1">
              <w:rPr>
                <w:rFonts w:ascii="標楷體" w:eastAsia="標楷體" w:hAnsi="標楷體" w:hint="eastAsia"/>
                <w:color w:val="000000" w:themeColor="text1"/>
                <w:sz w:val="20"/>
                <w:szCs w:val="20"/>
              </w:rPr>
              <w:t>n-II-5 在具體情境中，解決兩步驟應用問題。</w:t>
            </w:r>
          </w:p>
          <w:p w:rsidR="001266E2" w:rsidRPr="00B618F1" w:rsidRDefault="001266E2" w:rsidP="001266E2">
            <w:pPr>
              <w:snapToGrid w:val="0"/>
              <w:spacing w:line="280" w:lineRule="atLeast"/>
              <w:jc w:val="both"/>
              <w:rPr>
                <w:rFonts w:ascii="標楷體" w:eastAsia="標楷體" w:hAnsi="標楷體"/>
                <w:color w:val="000000" w:themeColor="text1"/>
                <w:sz w:val="20"/>
                <w:szCs w:val="20"/>
              </w:rPr>
            </w:pPr>
            <w:r w:rsidRPr="00B618F1">
              <w:rPr>
                <w:rFonts w:ascii="標楷體" w:eastAsia="標楷體" w:hAnsi="標楷體" w:hint="eastAsia"/>
                <w:color w:val="000000" w:themeColor="text1"/>
                <w:sz w:val="20"/>
                <w:szCs w:val="20"/>
              </w:rPr>
              <w:t xml:space="preserve">n-II-6 理解同分母分數的加、減、整數倍的意義、計算與應用。認識等值分數的意義，並應用於認識簡單異分母分數之比較與加減的意義。  </w:t>
            </w:r>
          </w:p>
          <w:p w:rsidR="001266E2" w:rsidRPr="00B618F1" w:rsidRDefault="001266E2" w:rsidP="001266E2">
            <w:pPr>
              <w:snapToGrid w:val="0"/>
              <w:spacing w:line="280" w:lineRule="atLeast"/>
              <w:jc w:val="both"/>
              <w:rPr>
                <w:rFonts w:ascii="標楷體" w:eastAsia="標楷體" w:hAnsi="標楷體"/>
                <w:color w:val="000000" w:themeColor="text1"/>
                <w:sz w:val="20"/>
                <w:szCs w:val="20"/>
              </w:rPr>
            </w:pPr>
            <w:r w:rsidRPr="00B618F1">
              <w:rPr>
                <w:rFonts w:ascii="標楷體" w:eastAsia="標楷體" w:hAnsi="標楷體" w:hint="eastAsia"/>
                <w:color w:val="000000" w:themeColor="text1"/>
                <w:sz w:val="20"/>
                <w:szCs w:val="20"/>
              </w:rPr>
              <w:t>n-Ⅱ-7 理解小數的意義與位值結構，並能做加、減、整數倍的直式計算與應用。</w:t>
            </w:r>
          </w:p>
          <w:p w:rsidR="001266E2" w:rsidRPr="00B618F1" w:rsidRDefault="001266E2" w:rsidP="001266E2">
            <w:pPr>
              <w:snapToGrid w:val="0"/>
              <w:spacing w:line="280" w:lineRule="atLeast"/>
              <w:jc w:val="both"/>
              <w:rPr>
                <w:rFonts w:ascii="標楷體" w:eastAsia="標楷體" w:hAnsi="標楷體"/>
                <w:color w:val="000000" w:themeColor="text1"/>
                <w:sz w:val="20"/>
                <w:szCs w:val="20"/>
              </w:rPr>
            </w:pPr>
            <w:r w:rsidRPr="00B618F1">
              <w:rPr>
                <w:rFonts w:ascii="標楷體" w:eastAsia="標楷體" w:hAnsi="標楷體" w:hint="eastAsia"/>
                <w:color w:val="000000" w:themeColor="text1"/>
                <w:sz w:val="20"/>
                <w:szCs w:val="20"/>
              </w:rPr>
              <w:t>n-Ⅱ-8 能在數線標示整數、分數、小數並做比較與加減，理解整數、分數、小數都是數。</w:t>
            </w:r>
          </w:p>
          <w:p w:rsidR="001266E2" w:rsidRDefault="001266E2" w:rsidP="001266E2">
            <w:pPr>
              <w:snapToGrid w:val="0"/>
              <w:spacing w:line="280" w:lineRule="atLeast"/>
              <w:jc w:val="both"/>
              <w:rPr>
                <w:rFonts w:ascii="標楷體" w:eastAsia="標楷體" w:hAnsi="標楷體"/>
                <w:color w:val="000000" w:themeColor="text1"/>
                <w:sz w:val="20"/>
                <w:szCs w:val="20"/>
              </w:rPr>
            </w:pPr>
            <w:r w:rsidRPr="00B618F1">
              <w:rPr>
                <w:rFonts w:ascii="標楷體" w:eastAsia="標楷體" w:hAnsi="標楷體" w:hint="eastAsia"/>
                <w:color w:val="000000" w:themeColor="text1"/>
                <w:sz w:val="20"/>
                <w:szCs w:val="20"/>
              </w:rPr>
              <w:t>n-Ⅱ-9 理解長度、角度、面積、容量、重量的常用單位與換算，培養量感與估測能力，並能做計算和應用解題。認識體積。</w:t>
            </w:r>
            <w:r w:rsidRPr="00B618F1">
              <w:rPr>
                <w:rFonts w:ascii="標楷體" w:eastAsia="標楷體" w:hAnsi="標楷體"/>
                <w:color w:val="000000" w:themeColor="text1"/>
                <w:sz w:val="20"/>
                <w:szCs w:val="20"/>
              </w:rPr>
              <w:cr/>
            </w:r>
            <w:r w:rsidRPr="00B618F1">
              <w:rPr>
                <w:rFonts w:ascii="標楷體" w:eastAsia="標楷體" w:hAnsi="標楷體" w:hint="eastAsia"/>
                <w:color w:val="000000" w:themeColor="text1"/>
                <w:sz w:val="20"/>
                <w:szCs w:val="20"/>
              </w:rPr>
              <w:t>n-Ⅱ-10 理解時間的加減運算，並應用於日常的時間加減問題。</w:t>
            </w:r>
          </w:p>
          <w:p w:rsidR="001266E2" w:rsidRPr="006F5F52" w:rsidRDefault="001266E2" w:rsidP="001266E2">
            <w:pPr>
              <w:spacing w:line="0" w:lineRule="atLeast"/>
              <w:ind w:right="57"/>
              <w:contextualSpacing/>
              <w:mirrorIndents/>
              <w:rPr>
                <w:rFonts w:ascii="標楷體" w:eastAsia="標楷體" w:hAnsi="標楷體"/>
                <w:sz w:val="20"/>
                <w:szCs w:val="20"/>
              </w:rPr>
            </w:pPr>
            <w:r w:rsidRPr="00971017">
              <w:rPr>
                <w:rFonts w:ascii="標楷體" w:eastAsia="標楷體" w:hAnsi="標楷體"/>
                <w:sz w:val="20"/>
                <w:szCs w:val="20"/>
              </w:rPr>
              <w:t>s-II-2 認識平面圖形全等的意義。</w:t>
            </w:r>
          </w:p>
          <w:p w:rsidR="001266E2" w:rsidRPr="00B618F1" w:rsidRDefault="001266E2" w:rsidP="001266E2">
            <w:pPr>
              <w:snapToGrid w:val="0"/>
              <w:spacing w:line="280" w:lineRule="atLeast"/>
              <w:jc w:val="both"/>
              <w:rPr>
                <w:rFonts w:ascii="標楷體" w:eastAsia="標楷體" w:hAnsi="標楷體"/>
                <w:color w:val="000000" w:themeColor="text1"/>
                <w:sz w:val="20"/>
                <w:szCs w:val="20"/>
              </w:rPr>
            </w:pPr>
            <w:r w:rsidRPr="00B618F1">
              <w:rPr>
                <w:rFonts w:ascii="標楷體" w:eastAsia="標楷體" w:hAnsi="標楷體" w:hint="eastAsia"/>
                <w:color w:val="000000" w:themeColor="text1"/>
                <w:sz w:val="20"/>
                <w:szCs w:val="20"/>
              </w:rPr>
              <w:t>s-II-3 透過平面圖形的構成要素，認識常見三角形、常見四邊形與圓。</w:t>
            </w:r>
          </w:p>
          <w:p w:rsidR="001266E2" w:rsidRDefault="001266E2" w:rsidP="001266E2">
            <w:pPr>
              <w:snapToGrid w:val="0"/>
              <w:spacing w:line="280" w:lineRule="atLeast"/>
              <w:jc w:val="both"/>
              <w:rPr>
                <w:rFonts w:ascii="標楷體" w:eastAsia="標楷體" w:hAnsi="標楷體"/>
                <w:color w:val="000000" w:themeColor="text1"/>
                <w:sz w:val="20"/>
                <w:szCs w:val="20"/>
              </w:rPr>
            </w:pPr>
            <w:r w:rsidRPr="00B618F1">
              <w:rPr>
                <w:rFonts w:ascii="標楷體" w:eastAsia="標楷體" w:hAnsi="標楷體" w:hint="eastAsia"/>
                <w:color w:val="000000" w:themeColor="text1"/>
                <w:sz w:val="20"/>
                <w:szCs w:val="20"/>
              </w:rPr>
              <w:t xml:space="preserve">r-II-1 理解乘除互逆，並能應用與解題。 </w:t>
            </w:r>
          </w:p>
          <w:p w:rsidR="001266E2" w:rsidRPr="00971017" w:rsidRDefault="001266E2" w:rsidP="001266E2">
            <w:pPr>
              <w:spacing w:line="0" w:lineRule="atLeast"/>
              <w:ind w:right="57"/>
              <w:contextualSpacing/>
              <w:mirrorIndents/>
              <w:rPr>
                <w:rFonts w:ascii="標楷體" w:eastAsia="標楷體" w:hAnsi="標楷體"/>
                <w:sz w:val="20"/>
                <w:szCs w:val="20"/>
              </w:rPr>
            </w:pPr>
            <w:r w:rsidRPr="00971017">
              <w:rPr>
                <w:rFonts w:ascii="標楷體" w:eastAsia="標楷體" w:hAnsi="標楷體"/>
                <w:sz w:val="20"/>
                <w:szCs w:val="20"/>
              </w:rPr>
              <w:t>r-II-3 理解兩步驟問題的併式計算與四則混合之約定。</w:t>
            </w:r>
          </w:p>
          <w:p w:rsidR="001266E2" w:rsidRPr="00B618F1" w:rsidRDefault="001266E2" w:rsidP="001266E2">
            <w:pPr>
              <w:snapToGrid w:val="0"/>
              <w:spacing w:line="280" w:lineRule="atLeast"/>
              <w:jc w:val="both"/>
              <w:rPr>
                <w:rFonts w:ascii="標楷體" w:eastAsia="標楷體" w:hAnsi="標楷體"/>
                <w:color w:val="000000" w:themeColor="text1"/>
                <w:sz w:val="20"/>
                <w:szCs w:val="20"/>
              </w:rPr>
            </w:pPr>
            <w:r>
              <w:rPr>
                <w:rFonts w:ascii="標楷體" w:eastAsia="標楷體" w:hAnsi="標楷體"/>
                <w:sz w:val="20"/>
                <w:szCs w:val="20"/>
              </w:rPr>
              <w:t>r-II</w:t>
            </w:r>
            <w:r w:rsidRPr="00971017">
              <w:rPr>
                <w:rFonts w:ascii="標楷體" w:eastAsia="標楷體" w:hAnsi="標楷體"/>
                <w:sz w:val="20"/>
                <w:szCs w:val="20"/>
              </w:rPr>
              <w:t>-4 認識兩步驟計算中加減與部分乘除的規則並能應用。</w:t>
            </w:r>
          </w:p>
          <w:p w:rsidR="001266E2" w:rsidRPr="00B618F1" w:rsidRDefault="001266E2" w:rsidP="001266E2">
            <w:pPr>
              <w:snapToGrid w:val="0"/>
              <w:spacing w:line="280" w:lineRule="atLeast"/>
              <w:jc w:val="both"/>
              <w:rPr>
                <w:rFonts w:ascii="標楷體" w:eastAsia="標楷體" w:hAnsi="標楷體"/>
                <w:color w:val="000000" w:themeColor="text1"/>
                <w:sz w:val="20"/>
                <w:szCs w:val="20"/>
              </w:rPr>
            </w:pPr>
            <w:r w:rsidRPr="00B618F1">
              <w:rPr>
                <w:rFonts w:ascii="標楷體" w:eastAsia="標楷體" w:hAnsi="標楷體" w:hint="eastAsia"/>
                <w:color w:val="000000" w:themeColor="text1"/>
                <w:sz w:val="20"/>
                <w:szCs w:val="20"/>
              </w:rPr>
              <w:lastRenderedPageBreak/>
              <w:t xml:space="preserve">r-II-4 認識兩步驟計算中加減與部分乘除計算的規則並能應用。 </w:t>
            </w:r>
          </w:p>
          <w:p w:rsidR="001266E2" w:rsidRPr="00B618F1" w:rsidRDefault="001266E2" w:rsidP="001266E2">
            <w:pPr>
              <w:snapToGrid w:val="0"/>
              <w:spacing w:line="280" w:lineRule="atLeast"/>
              <w:jc w:val="both"/>
              <w:rPr>
                <w:rFonts w:ascii="標楷體" w:eastAsia="標楷體" w:hAnsi="標楷體"/>
                <w:color w:val="000000" w:themeColor="text1"/>
                <w:sz w:val="20"/>
                <w:szCs w:val="20"/>
              </w:rPr>
            </w:pPr>
            <w:r w:rsidRPr="00B618F1">
              <w:rPr>
                <w:rFonts w:ascii="標楷體" w:eastAsia="標楷體" w:hAnsi="標楷體" w:hint="eastAsia"/>
                <w:color w:val="000000" w:themeColor="text1"/>
                <w:sz w:val="20"/>
                <w:szCs w:val="20"/>
              </w:rPr>
              <w:t>r-II-5 理解以文字表示之數學公式。</w:t>
            </w:r>
          </w:p>
          <w:p w:rsidR="001266E2" w:rsidRPr="00B618F1" w:rsidRDefault="001266E2" w:rsidP="001266E2">
            <w:pPr>
              <w:snapToGrid w:val="0"/>
              <w:spacing w:line="280" w:lineRule="atLeast"/>
              <w:jc w:val="both"/>
              <w:rPr>
                <w:rFonts w:ascii="標楷體" w:eastAsia="標楷體" w:hAnsi="標楷體"/>
                <w:color w:val="000000" w:themeColor="text1"/>
                <w:sz w:val="20"/>
                <w:szCs w:val="20"/>
              </w:rPr>
            </w:pPr>
            <w:r w:rsidRPr="00B618F1">
              <w:rPr>
                <w:rFonts w:ascii="標楷體" w:eastAsia="標楷體" w:hAnsi="標楷體" w:hint="eastAsia"/>
                <w:color w:val="000000" w:themeColor="text1"/>
                <w:sz w:val="20"/>
                <w:szCs w:val="20"/>
              </w:rPr>
              <w:t>d-Ⅱ-1 報讀與製作一維表格、二維表格與長條圖，報讀折線圖，並據以做簡單推論。</w:t>
            </w:r>
          </w:p>
          <w:p w:rsidR="001266E2" w:rsidRPr="0040782F" w:rsidRDefault="001266E2" w:rsidP="001266E2">
            <w:pPr>
              <w:snapToGrid w:val="0"/>
              <w:spacing w:line="280" w:lineRule="atLeast"/>
              <w:jc w:val="both"/>
              <w:rPr>
                <w:rFonts w:ascii="標楷體" w:eastAsia="標楷體" w:hAnsi="標楷體"/>
                <w:color w:val="000000" w:themeColor="text1"/>
                <w:sz w:val="32"/>
                <w:szCs w:val="32"/>
                <w:u w:val="single"/>
              </w:rPr>
            </w:pPr>
            <w:r w:rsidRPr="0040782F">
              <w:rPr>
                <w:rFonts w:ascii="標楷體" w:eastAsia="標楷體" w:hAnsi="標楷體" w:hint="eastAsia"/>
                <w:color w:val="000000" w:themeColor="text1"/>
                <w:sz w:val="32"/>
                <w:szCs w:val="32"/>
                <w:u w:val="single"/>
              </w:rPr>
              <w:t>學習內容</w:t>
            </w:r>
          </w:p>
          <w:p w:rsidR="001266E2" w:rsidRDefault="001266E2" w:rsidP="001266E2">
            <w:pPr>
              <w:snapToGrid w:val="0"/>
              <w:spacing w:line="280" w:lineRule="atLeast"/>
              <w:jc w:val="both"/>
              <w:rPr>
                <w:rFonts w:ascii="標楷體" w:eastAsia="標楷體" w:hAnsi="標楷體" w:cs="標楷體"/>
                <w:color w:val="000000" w:themeColor="text1"/>
                <w:sz w:val="20"/>
                <w:szCs w:val="20"/>
              </w:rPr>
            </w:pPr>
            <w:r w:rsidRPr="00B2529B">
              <w:rPr>
                <w:rFonts w:ascii="標楷體" w:eastAsia="標楷體" w:hAnsi="標楷體" w:cs="標楷體"/>
                <w:color w:val="000000" w:themeColor="text1"/>
                <w:sz w:val="20"/>
                <w:szCs w:val="20"/>
              </w:rPr>
              <w:t>N-4-1 一億以內的數：位值單位「萬」、「十萬」、「百萬」、「千萬」。建立應用大數時之計算習慣，如「30萬1200」與「21萬300」的加減法。</w:t>
            </w:r>
          </w:p>
          <w:p w:rsidR="001266E2" w:rsidRDefault="001266E2" w:rsidP="001266E2">
            <w:pPr>
              <w:snapToGrid w:val="0"/>
              <w:spacing w:line="280" w:lineRule="atLeast"/>
              <w:jc w:val="both"/>
              <w:rPr>
                <w:rFonts w:ascii="標楷體" w:eastAsia="標楷體" w:hAnsi="標楷體"/>
                <w:sz w:val="20"/>
                <w:szCs w:val="20"/>
              </w:rPr>
            </w:pPr>
            <w:r w:rsidRPr="00971017">
              <w:rPr>
                <w:rFonts w:ascii="標楷體" w:eastAsia="標楷體" w:hAnsi="標楷體"/>
                <w:sz w:val="20"/>
                <w:szCs w:val="20"/>
              </w:rPr>
              <w:t>N-4-2 較大位數之乘除計算：處理乘數與除數為多位數之乘除直式計算。教師用位值的概念說明直式計算的合理性。</w:t>
            </w:r>
          </w:p>
          <w:p w:rsidR="001266E2" w:rsidRPr="006F5F52" w:rsidRDefault="001266E2" w:rsidP="001266E2">
            <w:pPr>
              <w:rPr>
                <w:rFonts w:ascii="標楷體" w:eastAsia="標楷體" w:hAnsi="標楷體"/>
                <w:sz w:val="20"/>
                <w:szCs w:val="20"/>
              </w:rPr>
            </w:pPr>
            <w:r w:rsidRPr="006F5F52">
              <w:rPr>
                <w:rFonts w:ascii="標楷體" w:eastAsia="標楷體" w:hAnsi="標楷體" w:hint="eastAsia"/>
                <w:sz w:val="20"/>
                <w:szCs w:val="20"/>
              </w:rPr>
              <w:t>N-4-3 解題：兩步驟應用問題（乘除，連除）。乘與除、連除之應用解題。</w:t>
            </w:r>
          </w:p>
          <w:p w:rsidR="001266E2" w:rsidRDefault="001266E2" w:rsidP="001266E2">
            <w:pPr>
              <w:rPr>
                <w:rFonts w:ascii="標楷體" w:eastAsia="標楷體" w:hAnsi="標楷體"/>
                <w:sz w:val="20"/>
                <w:szCs w:val="20"/>
              </w:rPr>
            </w:pPr>
            <w:r w:rsidRPr="006F5F52">
              <w:rPr>
                <w:rFonts w:ascii="標楷體" w:eastAsia="標楷體" w:hAnsi="標楷體" w:hint="eastAsia"/>
                <w:sz w:val="20"/>
                <w:szCs w:val="20"/>
              </w:rPr>
              <w:t>N-4-5 同分母分數：一般同分母分數教學（包括「真分數」、「假分數」、「帶分數」名詞引入）。假分數和帶分數之變換。同分母分數的比較、加、減與整數倍。</w:t>
            </w:r>
          </w:p>
          <w:p w:rsidR="001266E2" w:rsidRDefault="001266E2" w:rsidP="001266E2">
            <w:pPr>
              <w:rPr>
                <w:rFonts w:ascii="標楷體" w:eastAsia="標楷體" w:hAnsi="標楷體"/>
                <w:sz w:val="20"/>
                <w:szCs w:val="20"/>
              </w:rPr>
            </w:pPr>
            <w:r w:rsidRPr="00971017">
              <w:rPr>
                <w:rFonts w:ascii="標楷體" w:eastAsia="標楷體" w:hAnsi="標楷體"/>
                <w:sz w:val="20"/>
                <w:szCs w:val="20"/>
              </w:rPr>
              <w:t>N-4-7 二位小數：位值單位「百分位」。位值單位換算。比較、計算與解題。用直式計算二位小數的加、減與整數倍。</w:t>
            </w:r>
          </w:p>
          <w:p w:rsidR="001266E2" w:rsidRPr="006F5F52" w:rsidRDefault="001266E2" w:rsidP="001266E2">
            <w:pPr>
              <w:rPr>
                <w:rFonts w:ascii="標楷體" w:eastAsia="標楷體" w:hAnsi="標楷體"/>
                <w:sz w:val="20"/>
                <w:szCs w:val="20"/>
              </w:rPr>
            </w:pPr>
            <w:r w:rsidRPr="00971017">
              <w:rPr>
                <w:rFonts w:ascii="標楷體" w:eastAsia="標楷體" w:hAnsi="標楷體"/>
                <w:sz w:val="20"/>
                <w:szCs w:val="20"/>
              </w:rPr>
              <w:t>N-4-9 長度：「公里」。生活實例之應用。含其他長度單位的換算與計算。</w:t>
            </w:r>
          </w:p>
          <w:p w:rsidR="001266E2" w:rsidRPr="006F5F52" w:rsidRDefault="001266E2" w:rsidP="001266E2">
            <w:pPr>
              <w:rPr>
                <w:rFonts w:ascii="標楷體" w:eastAsia="標楷體" w:hAnsi="標楷體"/>
                <w:sz w:val="20"/>
                <w:szCs w:val="20"/>
              </w:rPr>
            </w:pPr>
            <w:r w:rsidRPr="006F5F52">
              <w:rPr>
                <w:rFonts w:ascii="標楷體" w:eastAsia="標楷體" w:hAnsi="標楷體" w:hint="eastAsia"/>
                <w:sz w:val="20"/>
                <w:szCs w:val="20"/>
              </w:rPr>
              <w:t>N-4-10 角度：「度」（同S-4-1）。量角器的操作。實測、估測與計算。以角的合成認識180度到360度之間的角度。「平角」、「周角」。指定角度作圖。</w:t>
            </w:r>
          </w:p>
          <w:p w:rsidR="001266E2" w:rsidRPr="006F5F52" w:rsidRDefault="001266E2" w:rsidP="001266E2">
            <w:pPr>
              <w:rPr>
                <w:rFonts w:ascii="標楷體" w:eastAsia="標楷體" w:hAnsi="標楷體"/>
                <w:sz w:val="20"/>
                <w:szCs w:val="20"/>
              </w:rPr>
            </w:pPr>
            <w:r w:rsidRPr="006F5F52">
              <w:rPr>
                <w:rFonts w:ascii="標楷體" w:eastAsia="標楷體" w:hAnsi="標楷體" w:hint="eastAsia"/>
                <w:sz w:val="20"/>
                <w:szCs w:val="20"/>
              </w:rPr>
              <w:t>S-4-2 解題：旋轉角。以具體操作為主，並結合計算。以鐘面為模型討論從始邊轉到終邊所轉的角度。旋轉有兩個方向：「順時針」、「逆時針」。「平角」、「周角」。</w:t>
            </w:r>
          </w:p>
          <w:p w:rsidR="001266E2" w:rsidRPr="006F5F52" w:rsidRDefault="001266E2" w:rsidP="001266E2">
            <w:pPr>
              <w:rPr>
                <w:rFonts w:ascii="標楷體" w:eastAsia="標楷體" w:hAnsi="標楷體"/>
                <w:sz w:val="20"/>
                <w:szCs w:val="20"/>
              </w:rPr>
            </w:pPr>
            <w:r w:rsidRPr="006F5F52">
              <w:rPr>
                <w:rFonts w:ascii="標楷體" w:eastAsia="標楷體" w:hAnsi="標楷體" w:hint="eastAsia"/>
                <w:sz w:val="20"/>
                <w:szCs w:val="20"/>
              </w:rPr>
              <w:t>S-4-6 平面圖形的全等：以具體操作為主。形狀大小一樣的兩圖形全等。能用平移、旋轉、翻轉做全等疊合。全等圖形之對應角相等、對應邊相等。</w:t>
            </w:r>
          </w:p>
          <w:p w:rsidR="001266E2" w:rsidRPr="006F5F52" w:rsidRDefault="001266E2" w:rsidP="001266E2">
            <w:pPr>
              <w:rPr>
                <w:rFonts w:ascii="標楷體" w:eastAsia="標楷體" w:hAnsi="標楷體"/>
                <w:sz w:val="20"/>
                <w:szCs w:val="20"/>
              </w:rPr>
            </w:pPr>
            <w:r w:rsidRPr="006F5F52">
              <w:rPr>
                <w:rFonts w:ascii="標楷體" w:eastAsia="標楷體" w:hAnsi="標楷體" w:hint="eastAsia"/>
                <w:sz w:val="20"/>
                <w:szCs w:val="20"/>
              </w:rPr>
              <w:t>S-4-7 三角形：以邊與角的特徵認識特殊三角形並能作圖。如正三角形、等腰三角形、直角三角形、銳角三角形、鈍角三角形。</w:t>
            </w:r>
          </w:p>
          <w:p w:rsidR="001266E2" w:rsidRPr="006F5F52" w:rsidRDefault="001266E2" w:rsidP="001266E2">
            <w:pPr>
              <w:rPr>
                <w:rFonts w:ascii="標楷體" w:eastAsia="標楷體" w:hAnsi="標楷體"/>
                <w:sz w:val="20"/>
                <w:szCs w:val="20"/>
              </w:rPr>
            </w:pPr>
            <w:r w:rsidRPr="006F5F52">
              <w:rPr>
                <w:rFonts w:ascii="標楷體" w:eastAsia="標楷體" w:hAnsi="標楷體" w:hint="eastAsia"/>
                <w:sz w:val="20"/>
                <w:szCs w:val="20"/>
              </w:rPr>
              <w:t>R-4-1 兩步驟問題併式：併式是代數學習的重要基礎。含四則混合計算的約定（由左往右算、先乘除後加減、括號先算）。學習逐次減項計算。</w:t>
            </w:r>
          </w:p>
          <w:p w:rsidR="001266E2" w:rsidRPr="006F5F52" w:rsidRDefault="001266E2" w:rsidP="001266E2">
            <w:pPr>
              <w:rPr>
                <w:rFonts w:ascii="標楷體" w:eastAsia="標楷體" w:hAnsi="標楷體"/>
                <w:sz w:val="20"/>
                <w:szCs w:val="20"/>
              </w:rPr>
            </w:pPr>
            <w:r w:rsidRPr="006F5F52">
              <w:rPr>
                <w:rFonts w:ascii="標楷體" w:eastAsia="標楷體" w:hAnsi="標楷體" w:hint="eastAsia"/>
                <w:sz w:val="20"/>
                <w:szCs w:val="20"/>
              </w:rPr>
              <w:t>R-4-2 四則計算規律（I）：兩步驟計算規則。加減混合計算、乘除混合計算。在四則混合計算中運用數的運算性質。</w:t>
            </w:r>
          </w:p>
          <w:p w:rsidR="001266E2" w:rsidRPr="006F5F52" w:rsidRDefault="001266E2" w:rsidP="001266E2">
            <w:pPr>
              <w:snapToGrid w:val="0"/>
              <w:spacing w:line="280" w:lineRule="atLeast"/>
              <w:jc w:val="both"/>
              <w:rPr>
                <w:rFonts w:ascii="標楷體" w:eastAsia="標楷體" w:hAnsi="標楷體" w:cs="標楷體"/>
                <w:color w:val="000000" w:themeColor="text1"/>
                <w:sz w:val="20"/>
                <w:szCs w:val="20"/>
              </w:rPr>
            </w:pPr>
            <w:r w:rsidRPr="00971017">
              <w:rPr>
                <w:rFonts w:ascii="標楷體" w:eastAsia="標楷體" w:hAnsi="標楷體"/>
                <w:sz w:val="20"/>
                <w:szCs w:val="20"/>
              </w:rPr>
              <w:t>D-4-1 報讀長條圖與折線圖以及製作長條圖：報讀與說明生活中的長條圖與折線圖。配合其他領域課程，學習製作長條圖。</w:t>
            </w:r>
          </w:p>
        </w:tc>
      </w:tr>
      <w:tr w:rsidR="001266E2" w:rsidRPr="00596DF1" w:rsidTr="001266E2">
        <w:trPr>
          <w:trHeight w:val="699"/>
        </w:trPr>
        <w:tc>
          <w:tcPr>
            <w:tcW w:w="2385" w:type="dxa"/>
            <w:gridSpan w:val="2"/>
            <w:vAlign w:val="center"/>
          </w:tcPr>
          <w:p w:rsidR="001266E2" w:rsidRDefault="001266E2" w:rsidP="001266E2">
            <w:pPr>
              <w:snapToGrid w:val="0"/>
              <w:spacing w:line="280" w:lineRule="atLeast"/>
              <w:jc w:val="center"/>
              <w:rPr>
                <w:rFonts w:ascii="標楷體" w:eastAsia="標楷體" w:hAnsi="標楷體"/>
                <w:b/>
              </w:rPr>
            </w:pPr>
            <w:r w:rsidRPr="00596DF1">
              <w:rPr>
                <w:rFonts w:ascii="標楷體" w:eastAsia="標楷體" w:hAnsi="標楷體" w:hint="eastAsia"/>
                <w:b/>
              </w:rPr>
              <w:lastRenderedPageBreak/>
              <w:t>本學</w:t>
            </w:r>
            <w:r>
              <w:rPr>
                <w:rFonts w:ascii="標楷體" w:eastAsia="標楷體" w:hAnsi="標楷體" w:hint="eastAsia"/>
                <w:b/>
              </w:rPr>
              <w:t>期</w:t>
            </w:r>
            <w:r w:rsidRPr="00596DF1">
              <w:rPr>
                <w:rFonts w:ascii="標楷體" w:eastAsia="標楷體" w:hAnsi="標楷體" w:hint="eastAsia"/>
                <w:b/>
              </w:rPr>
              <w:t>學習重點</w:t>
            </w:r>
          </w:p>
          <w:p w:rsidR="001266E2" w:rsidRPr="00596DF1" w:rsidRDefault="001266E2" w:rsidP="001266E2">
            <w:pPr>
              <w:snapToGrid w:val="0"/>
              <w:spacing w:line="280" w:lineRule="atLeast"/>
              <w:jc w:val="center"/>
              <w:rPr>
                <w:rFonts w:ascii="標楷體" w:eastAsia="標楷體" w:hAnsi="標楷體"/>
                <w:b/>
              </w:rPr>
            </w:pPr>
            <w:r>
              <w:rPr>
                <w:rFonts w:ascii="標楷體" w:eastAsia="標楷體" w:hAnsi="標楷體" w:hint="eastAsia"/>
                <w:b/>
              </w:rPr>
              <w:t>(調整後)</w:t>
            </w:r>
          </w:p>
        </w:tc>
        <w:tc>
          <w:tcPr>
            <w:tcW w:w="7163" w:type="dxa"/>
            <w:gridSpan w:val="5"/>
          </w:tcPr>
          <w:p w:rsidR="001266E2" w:rsidRDefault="001266E2" w:rsidP="001266E2">
            <w:pPr>
              <w:autoSpaceDE w:val="0"/>
              <w:autoSpaceDN w:val="0"/>
              <w:adjustRightInd w:val="0"/>
              <w:spacing w:line="480" w:lineRule="exact"/>
              <w:rPr>
                <w:rFonts w:ascii="標楷體" w:eastAsia="標楷體" w:hAnsi="標楷體" w:cs="標楷體"/>
                <w:color w:val="000000"/>
                <w:sz w:val="32"/>
                <w:szCs w:val="32"/>
                <w:u w:val="single"/>
              </w:rPr>
            </w:pPr>
            <w:r w:rsidRPr="00F14162">
              <w:rPr>
                <w:rFonts w:ascii="標楷體" w:eastAsia="標楷體" w:hAnsi="標楷體" w:cs="標楷體" w:hint="eastAsia"/>
                <w:color w:val="000000"/>
                <w:sz w:val="32"/>
                <w:szCs w:val="32"/>
                <w:u w:val="single"/>
              </w:rPr>
              <w:t>學習表現</w:t>
            </w:r>
          </w:p>
          <w:p w:rsidR="001266E2" w:rsidRPr="00B618F1" w:rsidRDefault="001266E2" w:rsidP="001266E2">
            <w:pPr>
              <w:snapToGrid w:val="0"/>
              <w:spacing w:line="280" w:lineRule="atLeast"/>
              <w:jc w:val="both"/>
              <w:rPr>
                <w:rFonts w:ascii="標楷體" w:eastAsia="標楷體" w:hAnsi="標楷體"/>
                <w:color w:val="000000" w:themeColor="text1"/>
                <w:sz w:val="20"/>
                <w:szCs w:val="20"/>
              </w:rPr>
            </w:pPr>
            <w:r w:rsidRPr="00B618F1">
              <w:rPr>
                <w:rFonts w:ascii="標楷體" w:eastAsia="標楷體" w:hAnsi="標楷體" w:hint="eastAsia"/>
                <w:color w:val="000000" w:themeColor="text1"/>
                <w:sz w:val="20"/>
                <w:szCs w:val="20"/>
              </w:rPr>
              <w:t>n-II-1 理解一億以內數的位值結構，並據以作為各種運算與估算之基礎。</w:t>
            </w:r>
            <w:r>
              <w:rPr>
                <w:rFonts w:ascii="標楷體" w:eastAsia="標楷體" w:hAnsi="標楷體" w:hint="eastAsia"/>
                <w:color w:val="000000" w:themeColor="text1"/>
                <w:sz w:val="20"/>
                <w:szCs w:val="20"/>
              </w:rPr>
              <w:t>(保留)</w:t>
            </w:r>
            <w:r w:rsidRPr="00B618F1">
              <w:rPr>
                <w:rFonts w:ascii="標楷體" w:eastAsia="標楷體" w:hAnsi="標楷體" w:hint="eastAsia"/>
                <w:color w:val="000000" w:themeColor="text1"/>
                <w:sz w:val="20"/>
                <w:szCs w:val="20"/>
              </w:rPr>
              <w:t xml:space="preserve"> </w:t>
            </w:r>
          </w:p>
          <w:p w:rsidR="001266E2" w:rsidRPr="00B618F1" w:rsidRDefault="001266E2" w:rsidP="001266E2">
            <w:pPr>
              <w:snapToGrid w:val="0"/>
              <w:spacing w:line="280" w:lineRule="atLeast"/>
              <w:jc w:val="both"/>
              <w:rPr>
                <w:rFonts w:ascii="標楷體" w:eastAsia="標楷體" w:hAnsi="標楷體"/>
                <w:color w:val="000000" w:themeColor="text1"/>
                <w:sz w:val="20"/>
                <w:szCs w:val="20"/>
              </w:rPr>
            </w:pPr>
            <w:r w:rsidRPr="00B618F1">
              <w:rPr>
                <w:rFonts w:ascii="標楷體" w:eastAsia="標楷體" w:hAnsi="標楷體" w:hint="eastAsia"/>
                <w:color w:val="000000" w:themeColor="text1"/>
                <w:sz w:val="20"/>
                <w:szCs w:val="20"/>
              </w:rPr>
              <w:t>n-II-2 熟練較大位數之加、減、乘計算或估算，並能應用於日常解題。</w:t>
            </w:r>
            <w:r>
              <w:rPr>
                <w:rFonts w:ascii="標楷體" w:eastAsia="標楷體" w:hAnsi="標楷體" w:hint="eastAsia"/>
                <w:color w:val="000000" w:themeColor="text1"/>
                <w:sz w:val="20"/>
                <w:szCs w:val="20"/>
              </w:rPr>
              <w:t>(保留)</w:t>
            </w:r>
          </w:p>
          <w:p w:rsidR="001266E2" w:rsidRPr="00435743" w:rsidRDefault="001266E2" w:rsidP="001266E2">
            <w:pPr>
              <w:snapToGrid w:val="0"/>
              <w:spacing w:line="280" w:lineRule="atLeast"/>
              <w:jc w:val="both"/>
              <w:rPr>
                <w:rFonts w:ascii="標楷體" w:eastAsia="標楷體" w:hAnsi="標楷體"/>
                <w:color w:val="000000" w:themeColor="text1"/>
                <w:sz w:val="20"/>
                <w:szCs w:val="20"/>
              </w:rPr>
            </w:pPr>
            <w:r w:rsidRPr="00435743">
              <w:rPr>
                <w:rFonts w:ascii="標楷體" w:eastAsia="標楷體" w:hAnsi="標楷體"/>
                <w:color w:val="000000" w:themeColor="text1"/>
                <w:sz w:val="20"/>
                <w:szCs w:val="20"/>
              </w:rPr>
              <w:t>n-</w:t>
            </w:r>
            <w:r w:rsidRPr="00435743">
              <w:rPr>
                <w:rFonts w:ascii="標楷體" w:eastAsia="標楷體" w:hAnsi="標楷體" w:hint="eastAsia"/>
                <w:color w:val="000000" w:themeColor="text1"/>
                <w:sz w:val="20"/>
                <w:szCs w:val="20"/>
              </w:rPr>
              <w:t>Ⅱ</w:t>
            </w:r>
            <w:r w:rsidRPr="00435743">
              <w:rPr>
                <w:rFonts w:ascii="標楷體" w:eastAsia="標楷體" w:hAnsi="標楷體"/>
                <w:color w:val="000000" w:themeColor="text1"/>
                <w:sz w:val="20"/>
                <w:szCs w:val="20"/>
              </w:rPr>
              <w:t xml:space="preserve">-3-1 </w:t>
            </w:r>
            <w:r w:rsidRPr="00435743">
              <w:rPr>
                <w:rFonts w:ascii="標楷體" w:eastAsia="標楷體" w:hAnsi="標楷體" w:hint="eastAsia"/>
                <w:color w:val="000000" w:themeColor="text1"/>
                <w:sz w:val="20"/>
                <w:szCs w:val="20"/>
              </w:rPr>
              <w:t>理解除法的意義，做計算與估算。</w:t>
            </w:r>
            <w:r>
              <w:rPr>
                <w:rFonts w:ascii="標楷體" w:eastAsia="標楷體" w:hAnsi="標楷體" w:hint="eastAsia"/>
                <w:color w:val="000000" w:themeColor="text1"/>
                <w:sz w:val="20"/>
                <w:szCs w:val="20"/>
              </w:rPr>
              <w:t>(簡化、分解)</w:t>
            </w:r>
          </w:p>
          <w:p w:rsidR="001266E2" w:rsidRDefault="001266E2" w:rsidP="001266E2">
            <w:pPr>
              <w:snapToGrid w:val="0"/>
              <w:spacing w:line="280" w:lineRule="atLeast"/>
              <w:jc w:val="both"/>
              <w:rPr>
                <w:rFonts w:ascii="標楷體" w:eastAsia="標楷體" w:hAnsi="標楷體"/>
                <w:color w:val="000000" w:themeColor="text1"/>
                <w:sz w:val="20"/>
                <w:szCs w:val="20"/>
              </w:rPr>
            </w:pPr>
            <w:r w:rsidRPr="00435743">
              <w:rPr>
                <w:rFonts w:ascii="標楷體" w:eastAsia="標楷體" w:hAnsi="標楷體"/>
                <w:color w:val="000000" w:themeColor="text1"/>
                <w:sz w:val="20"/>
                <w:szCs w:val="20"/>
              </w:rPr>
              <w:t>n-</w:t>
            </w:r>
            <w:r w:rsidRPr="00435743">
              <w:rPr>
                <w:rFonts w:ascii="標楷體" w:eastAsia="標楷體" w:hAnsi="標楷體" w:hint="eastAsia"/>
                <w:color w:val="000000" w:themeColor="text1"/>
                <w:sz w:val="20"/>
                <w:szCs w:val="20"/>
              </w:rPr>
              <w:t>Ⅱ</w:t>
            </w:r>
            <w:r w:rsidRPr="00435743">
              <w:rPr>
                <w:rFonts w:ascii="標楷體" w:eastAsia="標楷體" w:hAnsi="標楷體"/>
                <w:color w:val="000000" w:themeColor="text1"/>
                <w:sz w:val="20"/>
                <w:szCs w:val="20"/>
              </w:rPr>
              <w:t xml:space="preserve">-3-2 </w:t>
            </w:r>
            <w:r w:rsidRPr="00435743">
              <w:rPr>
                <w:rFonts w:ascii="標楷體" w:eastAsia="標楷體" w:hAnsi="標楷體" w:hint="eastAsia"/>
                <w:color w:val="000000" w:themeColor="text1"/>
                <w:sz w:val="20"/>
                <w:szCs w:val="20"/>
              </w:rPr>
              <w:t>應用除法計算與估算解決日常生活問題。</w:t>
            </w:r>
          </w:p>
          <w:p w:rsidR="001266E2" w:rsidRPr="00B618F1" w:rsidRDefault="001266E2" w:rsidP="001266E2">
            <w:pPr>
              <w:snapToGrid w:val="0"/>
              <w:spacing w:line="280" w:lineRule="atLeast"/>
              <w:jc w:val="both"/>
              <w:rPr>
                <w:rFonts w:ascii="標楷體" w:eastAsia="標楷體" w:hAnsi="標楷體"/>
                <w:color w:val="000000" w:themeColor="text1"/>
                <w:sz w:val="20"/>
                <w:szCs w:val="20"/>
              </w:rPr>
            </w:pPr>
            <w:r w:rsidRPr="00B618F1">
              <w:rPr>
                <w:rFonts w:ascii="標楷體" w:eastAsia="標楷體" w:hAnsi="標楷體" w:hint="eastAsia"/>
                <w:color w:val="000000" w:themeColor="text1"/>
                <w:sz w:val="20"/>
                <w:szCs w:val="20"/>
              </w:rPr>
              <w:t>n-II-5 在具體情境中，解決兩步驟應用問題。</w:t>
            </w:r>
            <w:r>
              <w:rPr>
                <w:rFonts w:ascii="標楷體" w:eastAsia="標楷體" w:hAnsi="標楷體" w:hint="eastAsia"/>
                <w:color w:val="000000" w:themeColor="text1"/>
                <w:sz w:val="20"/>
                <w:szCs w:val="20"/>
              </w:rPr>
              <w:t>(簡化)</w:t>
            </w:r>
          </w:p>
          <w:p w:rsidR="001266E2" w:rsidRPr="00435743" w:rsidRDefault="001266E2" w:rsidP="001266E2">
            <w:pPr>
              <w:snapToGrid w:val="0"/>
              <w:spacing w:line="280" w:lineRule="atLeast"/>
              <w:jc w:val="both"/>
              <w:rPr>
                <w:rFonts w:ascii="標楷體" w:eastAsia="標楷體" w:hAnsi="標楷體"/>
                <w:color w:val="000000" w:themeColor="text1"/>
                <w:sz w:val="20"/>
                <w:szCs w:val="20"/>
              </w:rPr>
            </w:pPr>
            <w:r w:rsidRPr="00435743">
              <w:rPr>
                <w:rFonts w:ascii="標楷體" w:eastAsia="標楷體" w:hAnsi="標楷體"/>
                <w:color w:val="000000" w:themeColor="text1"/>
                <w:sz w:val="20"/>
                <w:szCs w:val="20"/>
              </w:rPr>
              <w:t>n-</w:t>
            </w:r>
            <w:r w:rsidRPr="00435743">
              <w:rPr>
                <w:rFonts w:ascii="標楷體" w:eastAsia="標楷體" w:hAnsi="標楷體" w:hint="eastAsia"/>
                <w:color w:val="000000" w:themeColor="text1"/>
                <w:sz w:val="20"/>
                <w:szCs w:val="20"/>
              </w:rPr>
              <w:t>Ⅱ</w:t>
            </w:r>
            <w:r w:rsidRPr="00435743">
              <w:rPr>
                <w:rFonts w:ascii="標楷體" w:eastAsia="標楷體" w:hAnsi="標楷體"/>
                <w:color w:val="000000" w:themeColor="text1"/>
                <w:sz w:val="20"/>
                <w:szCs w:val="20"/>
              </w:rPr>
              <w:t xml:space="preserve">-6-1 </w:t>
            </w:r>
            <w:r w:rsidRPr="00435743">
              <w:rPr>
                <w:rFonts w:ascii="標楷體" w:eastAsia="標楷體" w:hAnsi="標楷體" w:hint="eastAsia"/>
                <w:color w:val="000000" w:themeColor="text1"/>
                <w:sz w:val="20"/>
                <w:szCs w:val="20"/>
              </w:rPr>
              <w:t>理解同分母分數的加、減、整數倍的意義、計算與應用。</w:t>
            </w:r>
            <w:r>
              <w:rPr>
                <w:rFonts w:ascii="標楷體" w:eastAsia="標楷體" w:hAnsi="標楷體" w:hint="eastAsia"/>
                <w:color w:val="000000" w:themeColor="text1"/>
                <w:sz w:val="20"/>
                <w:szCs w:val="20"/>
              </w:rPr>
              <w:t>(簡化)</w:t>
            </w:r>
          </w:p>
          <w:p w:rsidR="001266E2" w:rsidRPr="00435743" w:rsidRDefault="001266E2" w:rsidP="001266E2">
            <w:pPr>
              <w:snapToGrid w:val="0"/>
              <w:spacing w:line="280" w:lineRule="atLeast"/>
              <w:jc w:val="both"/>
              <w:rPr>
                <w:rFonts w:ascii="標楷體" w:eastAsia="標楷體" w:hAnsi="標楷體"/>
                <w:color w:val="000000" w:themeColor="text1"/>
                <w:sz w:val="20"/>
                <w:szCs w:val="20"/>
              </w:rPr>
            </w:pPr>
            <w:r w:rsidRPr="00435743">
              <w:rPr>
                <w:rFonts w:ascii="標楷體" w:eastAsia="標楷體" w:hAnsi="標楷體"/>
                <w:color w:val="000000" w:themeColor="text1"/>
                <w:sz w:val="20"/>
                <w:szCs w:val="20"/>
              </w:rPr>
              <w:t>n-</w:t>
            </w:r>
            <w:r w:rsidRPr="00435743">
              <w:rPr>
                <w:rFonts w:ascii="標楷體" w:eastAsia="標楷體" w:hAnsi="標楷體" w:hint="eastAsia"/>
                <w:color w:val="000000" w:themeColor="text1"/>
                <w:sz w:val="20"/>
                <w:szCs w:val="20"/>
              </w:rPr>
              <w:t>Ⅱ</w:t>
            </w:r>
            <w:r w:rsidRPr="00435743">
              <w:rPr>
                <w:rFonts w:ascii="標楷體" w:eastAsia="標楷體" w:hAnsi="標楷體"/>
                <w:color w:val="000000" w:themeColor="text1"/>
                <w:sz w:val="20"/>
                <w:szCs w:val="20"/>
              </w:rPr>
              <w:t xml:space="preserve">-6-2 </w:t>
            </w:r>
            <w:r w:rsidRPr="00435743">
              <w:rPr>
                <w:rFonts w:ascii="標楷體" w:eastAsia="標楷體" w:hAnsi="標楷體" w:hint="eastAsia"/>
                <w:color w:val="000000" w:themeColor="text1"/>
                <w:sz w:val="20"/>
                <w:szCs w:val="20"/>
              </w:rPr>
              <w:t>認識等值分數的意義並應用於認識簡單異分母分數之比較與加減的意</w:t>
            </w:r>
          </w:p>
          <w:p w:rsidR="001266E2" w:rsidRDefault="001266E2" w:rsidP="001266E2">
            <w:pPr>
              <w:snapToGrid w:val="0"/>
              <w:spacing w:line="280" w:lineRule="atLeast"/>
              <w:jc w:val="both"/>
              <w:rPr>
                <w:rFonts w:ascii="標楷體" w:eastAsia="標楷體" w:hAnsi="標楷體"/>
                <w:color w:val="000000" w:themeColor="text1"/>
                <w:sz w:val="20"/>
                <w:szCs w:val="20"/>
              </w:rPr>
            </w:pPr>
            <w:r w:rsidRPr="00435743">
              <w:rPr>
                <w:rFonts w:ascii="標楷體" w:eastAsia="標楷體" w:hAnsi="標楷體" w:hint="eastAsia"/>
                <w:color w:val="000000" w:themeColor="text1"/>
                <w:sz w:val="20"/>
                <w:szCs w:val="20"/>
              </w:rPr>
              <w:t>義。</w:t>
            </w:r>
          </w:p>
          <w:p w:rsidR="001266E2" w:rsidRPr="00435743" w:rsidRDefault="001266E2" w:rsidP="001266E2">
            <w:pPr>
              <w:snapToGrid w:val="0"/>
              <w:spacing w:line="280" w:lineRule="atLeast"/>
              <w:jc w:val="both"/>
              <w:rPr>
                <w:rFonts w:ascii="標楷體" w:eastAsia="標楷體" w:hAnsi="標楷體"/>
                <w:color w:val="000000" w:themeColor="text1"/>
                <w:sz w:val="20"/>
                <w:szCs w:val="20"/>
              </w:rPr>
            </w:pPr>
            <w:r w:rsidRPr="00435743">
              <w:rPr>
                <w:rFonts w:ascii="標楷體" w:eastAsia="標楷體" w:hAnsi="標楷體"/>
                <w:color w:val="000000" w:themeColor="text1"/>
                <w:sz w:val="20"/>
                <w:szCs w:val="20"/>
              </w:rPr>
              <w:t>n-</w:t>
            </w:r>
            <w:r w:rsidRPr="00435743">
              <w:rPr>
                <w:rFonts w:ascii="標楷體" w:eastAsia="標楷體" w:hAnsi="標楷體" w:hint="eastAsia"/>
                <w:color w:val="000000" w:themeColor="text1"/>
                <w:sz w:val="20"/>
                <w:szCs w:val="20"/>
              </w:rPr>
              <w:t>Ⅱ</w:t>
            </w:r>
            <w:r w:rsidRPr="00435743">
              <w:rPr>
                <w:rFonts w:ascii="標楷體" w:eastAsia="標楷體" w:hAnsi="標楷體"/>
                <w:color w:val="000000" w:themeColor="text1"/>
                <w:sz w:val="20"/>
                <w:szCs w:val="20"/>
              </w:rPr>
              <w:t xml:space="preserve">-7-1 </w:t>
            </w:r>
            <w:r w:rsidRPr="00435743">
              <w:rPr>
                <w:rFonts w:ascii="標楷體" w:eastAsia="標楷體" w:hAnsi="標楷體" w:hint="eastAsia"/>
                <w:color w:val="000000" w:themeColor="text1"/>
                <w:sz w:val="20"/>
                <w:szCs w:val="20"/>
              </w:rPr>
              <w:t>理解小數的意義與位值結構，並能做加、減直式計算與應用。</w:t>
            </w:r>
            <w:r>
              <w:rPr>
                <w:rFonts w:ascii="標楷體" w:eastAsia="標楷體" w:hAnsi="標楷體" w:hint="eastAsia"/>
                <w:color w:val="000000" w:themeColor="text1"/>
                <w:sz w:val="20"/>
                <w:szCs w:val="20"/>
              </w:rPr>
              <w:t>(簡化)</w:t>
            </w:r>
          </w:p>
          <w:p w:rsidR="001266E2" w:rsidRDefault="001266E2" w:rsidP="001266E2">
            <w:pPr>
              <w:snapToGrid w:val="0"/>
              <w:spacing w:line="280" w:lineRule="atLeast"/>
              <w:jc w:val="both"/>
              <w:rPr>
                <w:rFonts w:ascii="標楷體" w:eastAsia="標楷體" w:hAnsi="標楷體"/>
                <w:color w:val="000000" w:themeColor="text1"/>
                <w:sz w:val="20"/>
                <w:szCs w:val="20"/>
              </w:rPr>
            </w:pPr>
            <w:r w:rsidRPr="00435743">
              <w:rPr>
                <w:rFonts w:ascii="標楷體" w:eastAsia="標楷體" w:hAnsi="標楷體"/>
                <w:color w:val="000000" w:themeColor="text1"/>
                <w:sz w:val="20"/>
                <w:szCs w:val="20"/>
              </w:rPr>
              <w:t>n-</w:t>
            </w:r>
            <w:r w:rsidRPr="00435743">
              <w:rPr>
                <w:rFonts w:ascii="標楷體" w:eastAsia="標楷體" w:hAnsi="標楷體" w:hint="eastAsia"/>
                <w:color w:val="000000" w:themeColor="text1"/>
                <w:sz w:val="20"/>
                <w:szCs w:val="20"/>
              </w:rPr>
              <w:t>Ⅱ</w:t>
            </w:r>
            <w:r w:rsidRPr="00435743">
              <w:rPr>
                <w:rFonts w:ascii="標楷體" w:eastAsia="標楷體" w:hAnsi="標楷體"/>
                <w:color w:val="000000" w:themeColor="text1"/>
                <w:sz w:val="20"/>
                <w:szCs w:val="20"/>
              </w:rPr>
              <w:t xml:space="preserve">-7-2 </w:t>
            </w:r>
            <w:r w:rsidRPr="00435743">
              <w:rPr>
                <w:rFonts w:ascii="標楷體" w:eastAsia="標楷體" w:hAnsi="標楷體" w:hint="eastAsia"/>
                <w:color w:val="000000" w:themeColor="text1"/>
                <w:sz w:val="20"/>
                <w:szCs w:val="20"/>
              </w:rPr>
              <w:t>理解小數的意義與位值結構，並能做整數倍的直式計算與應用。</w:t>
            </w:r>
          </w:p>
          <w:p w:rsidR="001266E2" w:rsidRDefault="001266E2" w:rsidP="001266E2">
            <w:pPr>
              <w:snapToGrid w:val="0"/>
              <w:spacing w:line="280" w:lineRule="atLeast"/>
              <w:jc w:val="both"/>
              <w:rPr>
                <w:rFonts w:ascii="標楷體" w:eastAsia="標楷體" w:hAnsi="標楷體"/>
                <w:color w:val="000000" w:themeColor="text1"/>
                <w:sz w:val="20"/>
                <w:szCs w:val="20"/>
              </w:rPr>
            </w:pPr>
            <w:r w:rsidRPr="00B618F1">
              <w:rPr>
                <w:rFonts w:ascii="標楷體" w:eastAsia="標楷體" w:hAnsi="標楷體" w:hint="eastAsia"/>
                <w:color w:val="000000" w:themeColor="text1"/>
                <w:sz w:val="20"/>
                <w:szCs w:val="20"/>
              </w:rPr>
              <w:t>n-Ⅱ-8 能在數線標示整數、分數、小數並做比較與加減，理解整數、分數、小數都是數。</w:t>
            </w:r>
            <w:r>
              <w:rPr>
                <w:rFonts w:ascii="標楷體" w:eastAsia="標楷體" w:hAnsi="標楷體" w:hint="eastAsia"/>
                <w:color w:val="000000" w:themeColor="text1"/>
                <w:sz w:val="20"/>
                <w:szCs w:val="20"/>
              </w:rPr>
              <w:t>(簡化)</w:t>
            </w:r>
            <w:r w:rsidRPr="00B618F1">
              <w:rPr>
                <w:rFonts w:ascii="標楷體" w:eastAsia="標楷體" w:hAnsi="標楷體"/>
                <w:color w:val="000000" w:themeColor="text1"/>
                <w:sz w:val="20"/>
                <w:szCs w:val="20"/>
              </w:rPr>
              <w:cr/>
            </w:r>
            <w:r w:rsidRPr="00435743">
              <w:rPr>
                <w:rFonts w:ascii="標楷體" w:eastAsia="標楷體" w:hAnsi="標楷體"/>
                <w:color w:val="000000" w:themeColor="text1"/>
                <w:sz w:val="20"/>
                <w:szCs w:val="20"/>
              </w:rPr>
              <w:t>n-</w:t>
            </w:r>
            <w:r w:rsidRPr="00435743">
              <w:rPr>
                <w:rFonts w:ascii="標楷體" w:eastAsia="標楷體" w:hAnsi="標楷體" w:hint="eastAsia"/>
                <w:color w:val="000000" w:themeColor="text1"/>
                <w:sz w:val="20"/>
                <w:szCs w:val="20"/>
              </w:rPr>
              <w:t>Ⅱ</w:t>
            </w:r>
            <w:r w:rsidRPr="00435743">
              <w:rPr>
                <w:rFonts w:ascii="標楷體" w:eastAsia="標楷體" w:hAnsi="標楷體"/>
                <w:color w:val="000000" w:themeColor="text1"/>
                <w:sz w:val="20"/>
                <w:szCs w:val="20"/>
              </w:rPr>
              <w:t xml:space="preserve">-9-1 </w:t>
            </w:r>
            <w:r w:rsidRPr="00435743">
              <w:rPr>
                <w:rFonts w:ascii="標楷體" w:eastAsia="標楷體" w:hAnsi="標楷體" w:hint="eastAsia"/>
                <w:color w:val="000000" w:themeColor="text1"/>
                <w:sz w:val="20"/>
                <w:szCs w:val="20"/>
              </w:rPr>
              <w:t>理解長度、角度、面積、容量、重量的常用單位與換算。</w:t>
            </w:r>
            <w:r>
              <w:rPr>
                <w:rFonts w:ascii="標楷體" w:eastAsia="標楷體" w:hAnsi="標楷體" w:hint="eastAsia"/>
                <w:color w:val="000000" w:themeColor="text1"/>
                <w:sz w:val="20"/>
                <w:szCs w:val="20"/>
              </w:rPr>
              <w:t>(簡化)</w:t>
            </w:r>
          </w:p>
          <w:p w:rsidR="001266E2" w:rsidRPr="00435743" w:rsidRDefault="001266E2" w:rsidP="001266E2">
            <w:pPr>
              <w:snapToGrid w:val="0"/>
              <w:spacing w:line="280" w:lineRule="atLeast"/>
              <w:jc w:val="both"/>
              <w:rPr>
                <w:rFonts w:ascii="標楷體" w:eastAsia="標楷體" w:hAnsi="標楷體"/>
                <w:color w:val="000000" w:themeColor="text1"/>
                <w:sz w:val="20"/>
                <w:szCs w:val="20"/>
              </w:rPr>
            </w:pPr>
            <w:r w:rsidRPr="00435743">
              <w:rPr>
                <w:rFonts w:ascii="標楷體" w:eastAsia="標楷體" w:hAnsi="標楷體"/>
                <w:color w:val="000000" w:themeColor="text1"/>
                <w:sz w:val="20"/>
                <w:szCs w:val="20"/>
              </w:rPr>
              <w:t>n-</w:t>
            </w:r>
            <w:r w:rsidRPr="00435743">
              <w:rPr>
                <w:rFonts w:ascii="標楷體" w:eastAsia="標楷體" w:hAnsi="標楷體" w:hint="eastAsia"/>
                <w:color w:val="000000" w:themeColor="text1"/>
                <w:sz w:val="20"/>
                <w:szCs w:val="20"/>
              </w:rPr>
              <w:t>Ⅱ</w:t>
            </w:r>
            <w:r w:rsidRPr="00435743">
              <w:rPr>
                <w:rFonts w:ascii="標楷體" w:eastAsia="標楷體" w:hAnsi="標楷體"/>
                <w:color w:val="000000" w:themeColor="text1"/>
                <w:sz w:val="20"/>
                <w:szCs w:val="20"/>
              </w:rPr>
              <w:t xml:space="preserve">-9-2 </w:t>
            </w:r>
            <w:r w:rsidRPr="00435743">
              <w:rPr>
                <w:rFonts w:ascii="標楷體" w:eastAsia="標楷體" w:hAnsi="標楷體" w:hint="eastAsia"/>
                <w:color w:val="000000" w:themeColor="text1"/>
                <w:sz w:val="20"/>
                <w:szCs w:val="20"/>
              </w:rPr>
              <w:t>具備長度、角度、面積、容量、重量之量感與估測能力。</w:t>
            </w:r>
          </w:p>
          <w:p w:rsidR="001266E2" w:rsidRPr="00435743" w:rsidRDefault="001266E2" w:rsidP="001266E2">
            <w:pPr>
              <w:snapToGrid w:val="0"/>
              <w:spacing w:line="280" w:lineRule="atLeast"/>
              <w:jc w:val="both"/>
              <w:rPr>
                <w:rFonts w:ascii="標楷體" w:eastAsia="標楷體" w:hAnsi="標楷體"/>
                <w:color w:val="000000" w:themeColor="text1"/>
                <w:sz w:val="20"/>
                <w:szCs w:val="20"/>
              </w:rPr>
            </w:pPr>
            <w:r w:rsidRPr="00435743">
              <w:rPr>
                <w:rFonts w:ascii="標楷體" w:eastAsia="標楷體" w:hAnsi="標楷體"/>
                <w:color w:val="000000" w:themeColor="text1"/>
                <w:sz w:val="20"/>
                <w:szCs w:val="20"/>
              </w:rPr>
              <w:t>n-</w:t>
            </w:r>
            <w:r w:rsidRPr="00435743">
              <w:rPr>
                <w:rFonts w:ascii="標楷體" w:eastAsia="標楷體" w:hAnsi="標楷體" w:hint="eastAsia"/>
                <w:color w:val="000000" w:themeColor="text1"/>
                <w:sz w:val="20"/>
                <w:szCs w:val="20"/>
              </w:rPr>
              <w:t>Ⅱ</w:t>
            </w:r>
            <w:r w:rsidRPr="00435743">
              <w:rPr>
                <w:rFonts w:ascii="標楷體" w:eastAsia="標楷體" w:hAnsi="標楷體"/>
                <w:color w:val="000000" w:themeColor="text1"/>
                <w:sz w:val="20"/>
                <w:szCs w:val="20"/>
              </w:rPr>
              <w:t xml:space="preserve">-9-3 </w:t>
            </w:r>
            <w:r w:rsidRPr="00435743">
              <w:rPr>
                <w:rFonts w:ascii="標楷體" w:eastAsia="標楷體" w:hAnsi="標楷體" w:hint="eastAsia"/>
                <w:color w:val="000000" w:themeColor="text1"/>
                <w:sz w:val="20"/>
                <w:szCs w:val="20"/>
              </w:rPr>
              <w:t>能做長度、角度、面積、容量、重量的計算和應用解題。</w:t>
            </w:r>
          </w:p>
          <w:p w:rsidR="001266E2" w:rsidRDefault="001266E2" w:rsidP="001266E2">
            <w:pPr>
              <w:snapToGrid w:val="0"/>
              <w:spacing w:line="280" w:lineRule="atLeast"/>
              <w:jc w:val="both"/>
              <w:rPr>
                <w:rFonts w:ascii="標楷體" w:eastAsia="標楷體" w:hAnsi="標楷體"/>
                <w:color w:val="000000" w:themeColor="text1"/>
                <w:sz w:val="20"/>
                <w:szCs w:val="20"/>
              </w:rPr>
            </w:pPr>
            <w:r w:rsidRPr="00435743">
              <w:rPr>
                <w:rFonts w:ascii="標楷體" w:eastAsia="標楷體" w:hAnsi="標楷體"/>
                <w:color w:val="000000" w:themeColor="text1"/>
                <w:sz w:val="20"/>
                <w:szCs w:val="20"/>
              </w:rPr>
              <w:t>n-</w:t>
            </w:r>
            <w:r w:rsidRPr="00435743">
              <w:rPr>
                <w:rFonts w:ascii="標楷體" w:eastAsia="標楷體" w:hAnsi="標楷體" w:hint="eastAsia"/>
                <w:color w:val="000000" w:themeColor="text1"/>
                <w:sz w:val="20"/>
                <w:szCs w:val="20"/>
              </w:rPr>
              <w:t>Ⅱ</w:t>
            </w:r>
            <w:r w:rsidRPr="00435743">
              <w:rPr>
                <w:rFonts w:ascii="標楷體" w:eastAsia="標楷體" w:hAnsi="標楷體"/>
                <w:color w:val="000000" w:themeColor="text1"/>
                <w:sz w:val="20"/>
                <w:szCs w:val="20"/>
              </w:rPr>
              <w:t xml:space="preserve">-9-4 </w:t>
            </w:r>
            <w:r w:rsidRPr="00435743">
              <w:rPr>
                <w:rFonts w:ascii="標楷體" w:eastAsia="標楷體" w:hAnsi="標楷體" w:hint="eastAsia"/>
                <w:color w:val="000000" w:themeColor="text1"/>
                <w:sz w:val="20"/>
                <w:szCs w:val="20"/>
              </w:rPr>
              <w:t>認識體積。</w:t>
            </w:r>
          </w:p>
          <w:p w:rsidR="001266E2" w:rsidRDefault="001266E2" w:rsidP="001266E2">
            <w:pPr>
              <w:snapToGrid w:val="0"/>
              <w:spacing w:line="280" w:lineRule="atLeast"/>
              <w:jc w:val="both"/>
              <w:rPr>
                <w:rFonts w:ascii="標楷體" w:eastAsia="標楷體" w:hAnsi="標楷體"/>
                <w:color w:val="000000" w:themeColor="text1"/>
                <w:sz w:val="20"/>
                <w:szCs w:val="20"/>
              </w:rPr>
            </w:pPr>
            <w:r w:rsidRPr="00B618F1">
              <w:rPr>
                <w:rFonts w:ascii="標楷體" w:eastAsia="標楷體" w:hAnsi="標楷體" w:hint="eastAsia"/>
                <w:color w:val="000000" w:themeColor="text1"/>
                <w:sz w:val="20"/>
                <w:szCs w:val="20"/>
              </w:rPr>
              <w:t>n-Ⅱ-10 理解時間的加減運算，並應用於日常的時間加減問題。</w:t>
            </w:r>
          </w:p>
          <w:p w:rsidR="001266E2" w:rsidRPr="006F5F52" w:rsidRDefault="001266E2" w:rsidP="001266E2">
            <w:pPr>
              <w:spacing w:line="0" w:lineRule="atLeast"/>
              <w:ind w:right="57"/>
              <w:contextualSpacing/>
              <w:mirrorIndents/>
              <w:rPr>
                <w:rFonts w:ascii="標楷體" w:eastAsia="標楷體" w:hAnsi="標楷體"/>
                <w:sz w:val="20"/>
                <w:szCs w:val="20"/>
              </w:rPr>
            </w:pPr>
            <w:r w:rsidRPr="00971017">
              <w:rPr>
                <w:rFonts w:ascii="標楷體" w:eastAsia="標楷體" w:hAnsi="標楷體"/>
                <w:sz w:val="20"/>
                <w:szCs w:val="20"/>
              </w:rPr>
              <w:lastRenderedPageBreak/>
              <w:t>s-II-2 認識平面圖形全等的意義。</w:t>
            </w:r>
            <w:r>
              <w:rPr>
                <w:rFonts w:ascii="標楷體" w:eastAsia="標楷體" w:hAnsi="標楷體" w:hint="eastAsia"/>
                <w:sz w:val="20"/>
                <w:szCs w:val="20"/>
              </w:rPr>
              <w:t>(保留)</w:t>
            </w:r>
          </w:p>
          <w:p w:rsidR="001266E2" w:rsidRPr="00B618F1" w:rsidRDefault="001266E2" w:rsidP="001266E2">
            <w:pPr>
              <w:snapToGrid w:val="0"/>
              <w:spacing w:line="280" w:lineRule="atLeast"/>
              <w:jc w:val="both"/>
              <w:rPr>
                <w:rFonts w:ascii="標楷體" w:eastAsia="標楷體" w:hAnsi="標楷體"/>
                <w:color w:val="000000" w:themeColor="text1"/>
                <w:sz w:val="20"/>
                <w:szCs w:val="20"/>
              </w:rPr>
            </w:pPr>
            <w:r w:rsidRPr="00B618F1">
              <w:rPr>
                <w:rFonts w:ascii="標楷體" w:eastAsia="標楷體" w:hAnsi="標楷體" w:hint="eastAsia"/>
                <w:color w:val="000000" w:themeColor="text1"/>
                <w:sz w:val="20"/>
                <w:szCs w:val="20"/>
              </w:rPr>
              <w:t>s-II-3 透過平面圖形的構成要素，認識常見三角形、常見四邊形與圓。</w:t>
            </w:r>
            <w:r>
              <w:rPr>
                <w:rFonts w:ascii="標楷體" w:eastAsia="標楷體" w:hAnsi="標楷體" w:hint="eastAsia"/>
                <w:sz w:val="20"/>
                <w:szCs w:val="20"/>
              </w:rPr>
              <w:t>(保留)</w:t>
            </w:r>
          </w:p>
          <w:p w:rsidR="001266E2" w:rsidRDefault="001266E2" w:rsidP="001266E2">
            <w:pPr>
              <w:snapToGrid w:val="0"/>
              <w:spacing w:line="280" w:lineRule="atLeast"/>
              <w:jc w:val="both"/>
              <w:rPr>
                <w:rFonts w:ascii="標楷體" w:eastAsia="標楷體" w:hAnsi="標楷體"/>
                <w:color w:val="000000" w:themeColor="text1"/>
                <w:sz w:val="20"/>
                <w:szCs w:val="20"/>
              </w:rPr>
            </w:pPr>
            <w:r w:rsidRPr="00B618F1">
              <w:rPr>
                <w:rFonts w:ascii="標楷體" w:eastAsia="標楷體" w:hAnsi="標楷體" w:hint="eastAsia"/>
                <w:color w:val="000000" w:themeColor="text1"/>
                <w:sz w:val="20"/>
                <w:szCs w:val="20"/>
              </w:rPr>
              <w:t xml:space="preserve">r-II-1 理解乘除互逆，並能應用與解題。 </w:t>
            </w:r>
            <w:r>
              <w:rPr>
                <w:rFonts w:ascii="標楷體" w:eastAsia="標楷體" w:hAnsi="標楷體" w:hint="eastAsia"/>
                <w:sz w:val="20"/>
                <w:szCs w:val="20"/>
              </w:rPr>
              <w:t>(保留)</w:t>
            </w:r>
          </w:p>
          <w:p w:rsidR="001266E2" w:rsidRPr="00971017" w:rsidRDefault="001266E2" w:rsidP="001266E2">
            <w:pPr>
              <w:spacing w:line="0" w:lineRule="atLeast"/>
              <w:ind w:right="57"/>
              <w:contextualSpacing/>
              <w:mirrorIndents/>
              <w:rPr>
                <w:rFonts w:ascii="標楷體" w:eastAsia="標楷體" w:hAnsi="標楷體"/>
                <w:sz w:val="20"/>
                <w:szCs w:val="20"/>
              </w:rPr>
            </w:pPr>
            <w:r w:rsidRPr="00971017">
              <w:rPr>
                <w:rFonts w:ascii="標楷體" w:eastAsia="標楷體" w:hAnsi="標楷體"/>
                <w:sz w:val="20"/>
                <w:szCs w:val="20"/>
              </w:rPr>
              <w:t>r-II-3 理解兩步驟問題的併式計算與四則混合之約定。</w:t>
            </w:r>
            <w:r>
              <w:rPr>
                <w:rFonts w:ascii="標楷體" w:eastAsia="標楷體" w:hAnsi="標楷體" w:hint="eastAsia"/>
                <w:sz w:val="20"/>
                <w:szCs w:val="20"/>
              </w:rPr>
              <w:t>(保留)</w:t>
            </w:r>
          </w:p>
          <w:p w:rsidR="001266E2" w:rsidRPr="00B618F1" w:rsidRDefault="001266E2" w:rsidP="001266E2">
            <w:pPr>
              <w:snapToGrid w:val="0"/>
              <w:spacing w:line="280" w:lineRule="atLeast"/>
              <w:jc w:val="both"/>
              <w:rPr>
                <w:rFonts w:ascii="標楷體" w:eastAsia="標楷體" w:hAnsi="標楷體"/>
                <w:color w:val="000000" w:themeColor="text1"/>
                <w:sz w:val="20"/>
                <w:szCs w:val="20"/>
              </w:rPr>
            </w:pPr>
            <w:r>
              <w:rPr>
                <w:rFonts w:ascii="標楷體" w:eastAsia="標楷體" w:hAnsi="標楷體"/>
                <w:sz w:val="20"/>
                <w:szCs w:val="20"/>
              </w:rPr>
              <w:t>r-II</w:t>
            </w:r>
            <w:r w:rsidRPr="00971017">
              <w:rPr>
                <w:rFonts w:ascii="標楷體" w:eastAsia="標楷體" w:hAnsi="標楷體"/>
                <w:sz w:val="20"/>
                <w:szCs w:val="20"/>
              </w:rPr>
              <w:t>-4 認識兩步驟計算中加減與部分乘除的規則並能應用。</w:t>
            </w:r>
            <w:r>
              <w:rPr>
                <w:rFonts w:ascii="標楷體" w:eastAsia="標楷體" w:hAnsi="標楷體" w:hint="eastAsia"/>
                <w:sz w:val="20"/>
                <w:szCs w:val="20"/>
              </w:rPr>
              <w:t>(保留)</w:t>
            </w:r>
          </w:p>
          <w:p w:rsidR="001266E2" w:rsidRPr="00B618F1" w:rsidRDefault="001266E2" w:rsidP="001266E2">
            <w:pPr>
              <w:snapToGrid w:val="0"/>
              <w:spacing w:line="280" w:lineRule="atLeast"/>
              <w:jc w:val="both"/>
              <w:rPr>
                <w:rFonts w:ascii="標楷體" w:eastAsia="標楷體" w:hAnsi="標楷體"/>
                <w:color w:val="000000" w:themeColor="text1"/>
                <w:sz w:val="20"/>
                <w:szCs w:val="20"/>
              </w:rPr>
            </w:pPr>
            <w:r w:rsidRPr="00B618F1">
              <w:rPr>
                <w:rFonts w:ascii="標楷體" w:eastAsia="標楷體" w:hAnsi="標楷體" w:hint="eastAsia"/>
                <w:color w:val="000000" w:themeColor="text1"/>
                <w:sz w:val="20"/>
                <w:szCs w:val="20"/>
              </w:rPr>
              <w:t>r-II-4 認識兩步驟計算中加減與部分乘除計算的規則並能應用。</w:t>
            </w:r>
            <w:r>
              <w:rPr>
                <w:rFonts w:ascii="標楷體" w:eastAsia="標楷體" w:hAnsi="標楷體" w:hint="eastAsia"/>
                <w:sz w:val="20"/>
                <w:szCs w:val="20"/>
              </w:rPr>
              <w:t>(保留)</w:t>
            </w:r>
            <w:r w:rsidRPr="00B618F1">
              <w:rPr>
                <w:rFonts w:ascii="標楷體" w:eastAsia="標楷體" w:hAnsi="標楷體" w:hint="eastAsia"/>
                <w:color w:val="000000" w:themeColor="text1"/>
                <w:sz w:val="20"/>
                <w:szCs w:val="20"/>
              </w:rPr>
              <w:t xml:space="preserve"> </w:t>
            </w:r>
          </w:p>
          <w:p w:rsidR="001266E2" w:rsidRPr="00B618F1" w:rsidRDefault="001266E2" w:rsidP="001266E2">
            <w:pPr>
              <w:snapToGrid w:val="0"/>
              <w:spacing w:line="280" w:lineRule="atLeast"/>
              <w:jc w:val="both"/>
              <w:rPr>
                <w:rFonts w:ascii="標楷體" w:eastAsia="標楷體" w:hAnsi="標楷體"/>
                <w:color w:val="000000" w:themeColor="text1"/>
                <w:sz w:val="20"/>
                <w:szCs w:val="20"/>
              </w:rPr>
            </w:pPr>
            <w:r w:rsidRPr="00B618F1">
              <w:rPr>
                <w:rFonts w:ascii="標楷體" w:eastAsia="標楷體" w:hAnsi="標楷體" w:hint="eastAsia"/>
                <w:color w:val="000000" w:themeColor="text1"/>
                <w:sz w:val="20"/>
                <w:szCs w:val="20"/>
              </w:rPr>
              <w:t>r-II-5 理解以文字表示之數學公式。</w:t>
            </w:r>
            <w:r>
              <w:rPr>
                <w:rFonts w:ascii="標楷體" w:eastAsia="標楷體" w:hAnsi="標楷體" w:hint="eastAsia"/>
                <w:sz w:val="20"/>
                <w:szCs w:val="20"/>
              </w:rPr>
              <w:t>(保留)</w:t>
            </w:r>
          </w:p>
          <w:p w:rsidR="001266E2" w:rsidRPr="00B618F1" w:rsidRDefault="001266E2" w:rsidP="001266E2">
            <w:pPr>
              <w:snapToGrid w:val="0"/>
              <w:spacing w:line="280" w:lineRule="atLeast"/>
              <w:jc w:val="both"/>
              <w:rPr>
                <w:rFonts w:ascii="標楷體" w:eastAsia="標楷體" w:hAnsi="標楷體"/>
                <w:color w:val="000000" w:themeColor="text1"/>
                <w:sz w:val="20"/>
                <w:szCs w:val="20"/>
              </w:rPr>
            </w:pPr>
            <w:r w:rsidRPr="00B618F1">
              <w:rPr>
                <w:rFonts w:ascii="標楷體" w:eastAsia="標楷體" w:hAnsi="標楷體" w:hint="eastAsia"/>
                <w:color w:val="000000" w:themeColor="text1"/>
                <w:sz w:val="20"/>
                <w:szCs w:val="20"/>
              </w:rPr>
              <w:t>d-Ⅱ-1 報讀與製作一維表格、二維表格與長條圖，報讀折線圖，並據以做簡單推論。</w:t>
            </w:r>
            <w:r>
              <w:rPr>
                <w:rFonts w:ascii="標楷體" w:eastAsia="標楷體" w:hAnsi="標楷體" w:hint="eastAsia"/>
                <w:sz w:val="20"/>
                <w:szCs w:val="20"/>
              </w:rPr>
              <w:t>(保留)</w:t>
            </w:r>
          </w:p>
          <w:p w:rsidR="001266E2" w:rsidRPr="00F14162" w:rsidRDefault="001266E2" w:rsidP="001266E2">
            <w:pPr>
              <w:autoSpaceDE w:val="0"/>
              <w:autoSpaceDN w:val="0"/>
              <w:adjustRightInd w:val="0"/>
              <w:spacing w:line="480" w:lineRule="exact"/>
              <w:rPr>
                <w:rFonts w:ascii="標楷體" w:eastAsia="標楷體" w:hAnsi="標楷體" w:cs="標楷體"/>
                <w:color w:val="000000"/>
                <w:sz w:val="32"/>
                <w:szCs w:val="32"/>
                <w:u w:val="single"/>
              </w:rPr>
            </w:pPr>
            <w:r w:rsidRPr="00F14162">
              <w:rPr>
                <w:rFonts w:ascii="標楷體" w:eastAsia="標楷體" w:hAnsi="標楷體" w:cs="標楷體" w:hint="eastAsia"/>
                <w:color w:val="000000"/>
                <w:sz w:val="32"/>
                <w:szCs w:val="32"/>
                <w:u w:val="single"/>
              </w:rPr>
              <w:t>學習內容</w:t>
            </w:r>
          </w:p>
          <w:p w:rsidR="001266E2" w:rsidRDefault="001266E2" w:rsidP="001266E2">
            <w:pPr>
              <w:snapToGrid w:val="0"/>
              <w:spacing w:line="280" w:lineRule="atLeast"/>
              <w:jc w:val="both"/>
              <w:rPr>
                <w:rFonts w:ascii="標楷體" w:eastAsia="標楷體" w:hAnsi="標楷體" w:cs="標楷體"/>
                <w:color w:val="000000" w:themeColor="text1"/>
                <w:sz w:val="20"/>
                <w:szCs w:val="20"/>
              </w:rPr>
            </w:pPr>
            <w:r w:rsidRPr="00B2529B">
              <w:rPr>
                <w:rFonts w:ascii="標楷體" w:eastAsia="標楷體" w:hAnsi="標楷體" w:cs="標楷體"/>
                <w:color w:val="000000" w:themeColor="text1"/>
                <w:sz w:val="20"/>
                <w:szCs w:val="20"/>
              </w:rPr>
              <w:t>N-4-1 一億以內的數：位值單位「萬」、「十萬」、「百萬」、「千萬」。建立應用大數時之計算習慣，如「30萬1200」與「21萬300」的加減法。</w:t>
            </w:r>
            <w:r>
              <w:rPr>
                <w:rFonts w:ascii="標楷體" w:eastAsia="標楷體" w:hAnsi="標楷體" w:cs="標楷體" w:hint="eastAsia"/>
                <w:color w:val="000000" w:themeColor="text1"/>
                <w:sz w:val="20"/>
                <w:szCs w:val="20"/>
              </w:rPr>
              <w:t>(保留)</w:t>
            </w:r>
          </w:p>
          <w:p w:rsidR="001266E2" w:rsidRDefault="001266E2" w:rsidP="001266E2">
            <w:pPr>
              <w:snapToGrid w:val="0"/>
              <w:spacing w:line="280" w:lineRule="atLeast"/>
              <w:jc w:val="both"/>
              <w:rPr>
                <w:rFonts w:ascii="標楷體" w:eastAsia="標楷體" w:hAnsi="標楷體"/>
                <w:sz w:val="20"/>
                <w:szCs w:val="20"/>
              </w:rPr>
            </w:pPr>
            <w:r w:rsidRPr="00971017">
              <w:rPr>
                <w:rFonts w:ascii="標楷體" w:eastAsia="標楷體" w:hAnsi="標楷體"/>
                <w:sz w:val="20"/>
                <w:szCs w:val="20"/>
              </w:rPr>
              <w:t>N-4-2 較大位數之乘除計算：處理乘數與除數為多位數之乘除直式計算。教師用位值的概念說明直式計算的合理性。</w:t>
            </w:r>
            <w:r>
              <w:rPr>
                <w:rFonts w:ascii="標楷體" w:eastAsia="標楷體" w:hAnsi="標楷體" w:cs="標楷體" w:hint="eastAsia"/>
                <w:color w:val="000000" w:themeColor="text1"/>
                <w:sz w:val="20"/>
                <w:szCs w:val="20"/>
              </w:rPr>
              <w:t>(保留)</w:t>
            </w:r>
          </w:p>
          <w:p w:rsidR="001266E2" w:rsidRPr="006F5F52" w:rsidRDefault="001266E2" w:rsidP="001266E2">
            <w:pPr>
              <w:rPr>
                <w:rFonts w:ascii="標楷體" w:eastAsia="標楷體" w:hAnsi="標楷體"/>
                <w:sz w:val="20"/>
                <w:szCs w:val="20"/>
              </w:rPr>
            </w:pPr>
            <w:r w:rsidRPr="006F5F52">
              <w:rPr>
                <w:rFonts w:ascii="標楷體" w:eastAsia="標楷體" w:hAnsi="標楷體" w:hint="eastAsia"/>
                <w:sz w:val="20"/>
                <w:szCs w:val="20"/>
              </w:rPr>
              <w:t>N-4-3 解題：兩步驟應用問題（乘除，連除）。乘與除、連除之應用解題。</w:t>
            </w:r>
            <w:r>
              <w:rPr>
                <w:rFonts w:ascii="標楷體" w:eastAsia="標楷體" w:hAnsi="標楷體" w:cs="標楷體" w:hint="eastAsia"/>
                <w:color w:val="000000" w:themeColor="text1"/>
                <w:sz w:val="20"/>
                <w:szCs w:val="20"/>
              </w:rPr>
              <w:t>(分解)</w:t>
            </w:r>
          </w:p>
          <w:p w:rsidR="001266E2" w:rsidRPr="00435743" w:rsidRDefault="001266E2" w:rsidP="001266E2">
            <w:pPr>
              <w:rPr>
                <w:rFonts w:ascii="標楷體" w:eastAsia="標楷體" w:hAnsi="標楷體"/>
                <w:sz w:val="20"/>
                <w:szCs w:val="20"/>
              </w:rPr>
            </w:pPr>
            <w:r w:rsidRPr="00435743">
              <w:rPr>
                <w:rFonts w:ascii="標楷體" w:eastAsia="標楷體" w:hAnsi="標楷體"/>
                <w:sz w:val="20"/>
                <w:szCs w:val="20"/>
              </w:rPr>
              <w:t xml:space="preserve">N-4-5-1 </w:t>
            </w:r>
            <w:r w:rsidRPr="00435743">
              <w:rPr>
                <w:rFonts w:ascii="標楷體" w:eastAsia="標楷體" w:hAnsi="標楷體" w:hint="eastAsia"/>
                <w:sz w:val="20"/>
                <w:szCs w:val="20"/>
              </w:rPr>
              <w:t>假分數和帶分數之變換。</w:t>
            </w:r>
            <w:r>
              <w:rPr>
                <w:rFonts w:ascii="標楷體" w:eastAsia="標楷體" w:hAnsi="標楷體" w:hint="eastAsia"/>
                <w:sz w:val="20"/>
                <w:szCs w:val="20"/>
              </w:rPr>
              <w:t>(簡化)</w:t>
            </w:r>
          </w:p>
          <w:p w:rsidR="001266E2" w:rsidRPr="00435743" w:rsidRDefault="001266E2" w:rsidP="001266E2">
            <w:pPr>
              <w:rPr>
                <w:rFonts w:ascii="標楷體" w:eastAsia="標楷體" w:hAnsi="標楷體"/>
                <w:sz w:val="20"/>
                <w:szCs w:val="20"/>
              </w:rPr>
            </w:pPr>
            <w:r w:rsidRPr="00435743">
              <w:rPr>
                <w:rFonts w:ascii="標楷體" w:eastAsia="標楷體" w:hAnsi="標楷體"/>
                <w:sz w:val="20"/>
                <w:szCs w:val="20"/>
              </w:rPr>
              <w:t xml:space="preserve">N-4-5-2 </w:t>
            </w:r>
            <w:r w:rsidRPr="00435743">
              <w:rPr>
                <w:rFonts w:ascii="標楷體" w:eastAsia="標楷體" w:hAnsi="標楷體" w:hint="eastAsia"/>
                <w:sz w:val="20"/>
                <w:szCs w:val="20"/>
              </w:rPr>
              <w:t>同分母分數的比較大小。</w:t>
            </w:r>
          </w:p>
          <w:p w:rsidR="001266E2" w:rsidRPr="00435743" w:rsidRDefault="001266E2" w:rsidP="001266E2">
            <w:pPr>
              <w:rPr>
                <w:rFonts w:ascii="標楷體" w:eastAsia="標楷體" w:hAnsi="標楷體"/>
                <w:sz w:val="20"/>
                <w:szCs w:val="20"/>
              </w:rPr>
            </w:pPr>
            <w:r w:rsidRPr="00435743">
              <w:rPr>
                <w:rFonts w:ascii="標楷體" w:eastAsia="標楷體" w:hAnsi="標楷體"/>
                <w:sz w:val="20"/>
                <w:szCs w:val="20"/>
              </w:rPr>
              <w:t xml:space="preserve">N-4-5-3 </w:t>
            </w:r>
            <w:r w:rsidRPr="00435743">
              <w:rPr>
                <w:rFonts w:ascii="標楷體" w:eastAsia="標楷體" w:hAnsi="標楷體" w:hint="eastAsia"/>
                <w:sz w:val="20"/>
                <w:szCs w:val="20"/>
              </w:rPr>
              <w:t>同分母分數的加、減計算。</w:t>
            </w:r>
          </w:p>
          <w:p w:rsidR="001266E2" w:rsidRDefault="001266E2" w:rsidP="001266E2">
            <w:pPr>
              <w:rPr>
                <w:rFonts w:ascii="標楷體" w:eastAsia="標楷體" w:hAnsi="標楷體"/>
                <w:sz w:val="20"/>
                <w:szCs w:val="20"/>
              </w:rPr>
            </w:pPr>
            <w:r w:rsidRPr="00435743">
              <w:rPr>
                <w:rFonts w:ascii="標楷體" w:eastAsia="標楷體" w:hAnsi="標楷體"/>
                <w:sz w:val="20"/>
                <w:szCs w:val="20"/>
              </w:rPr>
              <w:t xml:space="preserve">N-4-5-4 </w:t>
            </w:r>
            <w:r w:rsidRPr="00435743">
              <w:rPr>
                <w:rFonts w:ascii="標楷體" w:eastAsia="標楷體" w:hAnsi="標楷體" w:hint="eastAsia"/>
                <w:sz w:val="20"/>
                <w:szCs w:val="20"/>
              </w:rPr>
              <w:t>同分母分數的整數倍。</w:t>
            </w:r>
          </w:p>
          <w:p w:rsidR="001266E2" w:rsidRDefault="001266E2" w:rsidP="001266E2">
            <w:pPr>
              <w:rPr>
                <w:rFonts w:ascii="標楷體" w:eastAsia="標楷體" w:hAnsi="標楷體"/>
                <w:sz w:val="20"/>
                <w:szCs w:val="20"/>
              </w:rPr>
            </w:pPr>
            <w:r w:rsidRPr="00971017">
              <w:rPr>
                <w:rFonts w:ascii="標楷體" w:eastAsia="標楷體" w:hAnsi="標楷體"/>
                <w:sz w:val="20"/>
                <w:szCs w:val="20"/>
              </w:rPr>
              <w:t>N-4-7 二位小數：位值單位「百分位」。位值單位換算。比較、計算與解題。用直式計算二位小數的加、減與整數倍。</w:t>
            </w:r>
            <w:r>
              <w:rPr>
                <w:rFonts w:ascii="標楷體" w:eastAsia="標楷體" w:hAnsi="標楷體" w:hint="eastAsia"/>
                <w:sz w:val="20"/>
                <w:szCs w:val="20"/>
              </w:rPr>
              <w:t>(簡化)</w:t>
            </w:r>
          </w:p>
          <w:p w:rsidR="001266E2" w:rsidRPr="006F5F52" w:rsidRDefault="001266E2" w:rsidP="001266E2">
            <w:pPr>
              <w:rPr>
                <w:rFonts w:ascii="標楷體" w:eastAsia="標楷體" w:hAnsi="標楷體"/>
                <w:sz w:val="20"/>
                <w:szCs w:val="20"/>
              </w:rPr>
            </w:pPr>
            <w:r w:rsidRPr="00971017">
              <w:rPr>
                <w:rFonts w:ascii="標楷體" w:eastAsia="標楷體" w:hAnsi="標楷體"/>
                <w:sz w:val="20"/>
                <w:szCs w:val="20"/>
              </w:rPr>
              <w:t>N-4-9 長度：「公里」。生活實例之應用。含其他長度單位的換算與計算。</w:t>
            </w:r>
            <w:r>
              <w:rPr>
                <w:rFonts w:ascii="標楷體" w:eastAsia="標楷體" w:hAnsi="標楷體" w:hint="eastAsia"/>
                <w:sz w:val="20"/>
                <w:szCs w:val="20"/>
              </w:rPr>
              <w:t>(保留)</w:t>
            </w:r>
          </w:p>
          <w:p w:rsidR="001266E2" w:rsidRPr="006F5F52" w:rsidRDefault="001266E2" w:rsidP="001266E2">
            <w:pPr>
              <w:rPr>
                <w:rFonts w:ascii="標楷體" w:eastAsia="標楷體" w:hAnsi="標楷體"/>
                <w:sz w:val="20"/>
                <w:szCs w:val="20"/>
              </w:rPr>
            </w:pPr>
            <w:r w:rsidRPr="006F5F52">
              <w:rPr>
                <w:rFonts w:ascii="標楷體" w:eastAsia="標楷體" w:hAnsi="標楷體" w:hint="eastAsia"/>
                <w:sz w:val="20"/>
                <w:szCs w:val="20"/>
              </w:rPr>
              <w:t>N-4-10 角度：「度」（同S-4-1）。量角器的操作。實測、估測與計算。以角的合成認識180度到360度之間的角度。「平角」、「周角」。指定角度作圖。</w:t>
            </w:r>
            <w:r>
              <w:rPr>
                <w:rFonts w:ascii="標楷體" w:eastAsia="標楷體" w:hAnsi="標楷體" w:hint="eastAsia"/>
                <w:sz w:val="20"/>
                <w:szCs w:val="20"/>
              </w:rPr>
              <w:t>(保留)</w:t>
            </w:r>
          </w:p>
          <w:p w:rsidR="001266E2" w:rsidRPr="006F5F52" w:rsidRDefault="001266E2" w:rsidP="001266E2">
            <w:pPr>
              <w:rPr>
                <w:rFonts w:ascii="標楷體" w:eastAsia="標楷體" w:hAnsi="標楷體"/>
                <w:sz w:val="20"/>
                <w:szCs w:val="20"/>
              </w:rPr>
            </w:pPr>
            <w:r w:rsidRPr="006F5F52">
              <w:rPr>
                <w:rFonts w:ascii="標楷體" w:eastAsia="標楷體" w:hAnsi="標楷體" w:hint="eastAsia"/>
                <w:sz w:val="20"/>
                <w:szCs w:val="20"/>
              </w:rPr>
              <w:t>S-4-2 解題：旋轉角。以具體操作為主，並結合計算。以鐘面為模型討論從始邊轉到終邊所轉的角度。旋轉有兩個方向：「順時針」、「逆時針」。「平角」、「周角」。</w:t>
            </w:r>
            <w:r>
              <w:rPr>
                <w:rFonts w:ascii="標楷體" w:eastAsia="標楷體" w:hAnsi="標楷體" w:hint="eastAsia"/>
                <w:sz w:val="20"/>
                <w:szCs w:val="20"/>
              </w:rPr>
              <w:t>(保留)</w:t>
            </w:r>
          </w:p>
          <w:p w:rsidR="001266E2" w:rsidRPr="006F5F52" w:rsidRDefault="001266E2" w:rsidP="001266E2">
            <w:pPr>
              <w:rPr>
                <w:rFonts w:ascii="標楷體" w:eastAsia="標楷體" w:hAnsi="標楷體"/>
                <w:sz w:val="20"/>
                <w:szCs w:val="20"/>
              </w:rPr>
            </w:pPr>
            <w:r w:rsidRPr="006F5F52">
              <w:rPr>
                <w:rFonts w:ascii="標楷體" w:eastAsia="標楷體" w:hAnsi="標楷體" w:hint="eastAsia"/>
                <w:sz w:val="20"/>
                <w:szCs w:val="20"/>
              </w:rPr>
              <w:t>S-4-6 平面圖形的全等：以具體操作為主。形狀大小一樣的兩圖形全等。能用平移、旋轉、翻轉做全等疊合。全等圖形之對應角相等、對應邊相等。</w:t>
            </w:r>
            <w:r>
              <w:rPr>
                <w:rFonts w:ascii="標楷體" w:eastAsia="標楷體" w:hAnsi="標楷體" w:hint="eastAsia"/>
                <w:sz w:val="20"/>
                <w:szCs w:val="20"/>
              </w:rPr>
              <w:t>(保留)</w:t>
            </w:r>
          </w:p>
          <w:p w:rsidR="001266E2" w:rsidRPr="006F5F52" w:rsidRDefault="001266E2" w:rsidP="001266E2">
            <w:pPr>
              <w:rPr>
                <w:rFonts w:ascii="標楷體" w:eastAsia="標楷體" w:hAnsi="標楷體"/>
                <w:sz w:val="20"/>
                <w:szCs w:val="20"/>
              </w:rPr>
            </w:pPr>
            <w:r w:rsidRPr="006F5F52">
              <w:rPr>
                <w:rFonts w:ascii="標楷體" w:eastAsia="標楷體" w:hAnsi="標楷體" w:hint="eastAsia"/>
                <w:sz w:val="20"/>
                <w:szCs w:val="20"/>
              </w:rPr>
              <w:t>S-4-7 三角形：以邊與角的特徵認識特殊三角形並能作圖。如正三角形、等腰三角形、直角三角形、銳角三角形、鈍角三角形。</w:t>
            </w:r>
            <w:r>
              <w:rPr>
                <w:rFonts w:ascii="標楷體" w:eastAsia="標楷體" w:hAnsi="標楷體" w:hint="eastAsia"/>
                <w:sz w:val="20"/>
                <w:szCs w:val="20"/>
              </w:rPr>
              <w:t>(保留)</w:t>
            </w:r>
          </w:p>
          <w:p w:rsidR="001266E2" w:rsidRPr="00435743" w:rsidRDefault="001266E2" w:rsidP="001266E2">
            <w:pPr>
              <w:rPr>
                <w:rFonts w:ascii="標楷體" w:eastAsia="標楷體" w:hAnsi="標楷體"/>
                <w:sz w:val="20"/>
                <w:szCs w:val="20"/>
              </w:rPr>
            </w:pPr>
            <w:r w:rsidRPr="00435743">
              <w:rPr>
                <w:rFonts w:ascii="標楷體" w:eastAsia="標楷體" w:hAnsi="標楷體" w:hint="eastAsia"/>
                <w:sz w:val="20"/>
                <w:szCs w:val="20"/>
              </w:rPr>
              <w:t>R-4-1-1 四則混合計算的約定(由左往右)。</w:t>
            </w:r>
            <w:r>
              <w:rPr>
                <w:rFonts w:ascii="標楷體" w:eastAsia="標楷體" w:hAnsi="標楷體" w:hint="eastAsia"/>
                <w:sz w:val="20"/>
                <w:szCs w:val="20"/>
              </w:rPr>
              <w:t>(分解)</w:t>
            </w:r>
          </w:p>
          <w:p w:rsidR="001266E2" w:rsidRPr="00435743" w:rsidRDefault="001266E2" w:rsidP="001266E2">
            <w:pPr>
              <w:rPr>
                <w:rFonts w:ascii="標楷體" w:eastAsia="標楷體" w:hAnsi="標楷體"/>
                <w:sz w:val="20"/>
                <w:szCs w:val="20"/>
              </w:rPr>
            </w:pPr>
            <w:r w:rsidRPr="00435743">
              <w:rPr>
                <w:rFonts w:ascii="標楷體" w:eastAsia="標楷體" w:hAnsi="標楷體" w:hint="eastAsia"/>
                <w:sz w:val="20"/>
                <w:szCs w:val="20"/>
              </w:rPr>
              <w:t>R-4-1-2 四則混合計算的約定(先乘除後加減)。</w:t>
            </w:r>
          </w:p>
          <w:p w:rsidR="001266E2" w:rsidRDefault="001266E2" w:rsidP="001266E2">
            <w:pPr>
              <w:rPr>
                <w:rFonts w:ascii="標楷體" w:eastAsia="標楷體" w:hAnsi="標楷體"/>
                <w:sz w:val="20"/>
                <w:szCs w:val="20"/>
              </w:rPr>
            </w:pPr>
            <w:r w:rsidRPr="00435743">
              <w:rPr>
                <w:rFonts w:ascii="標楷體" w:eastAsia="標楷體" w:hAnsi="標楷體" w:hint="eastAsia"/>
                <w:sz w:val="20"/>
                <w:szCs w:val="20"/>
              </w:rPr>
              <w:t>R-4-1-3 四則混合計算的約定(括號先算)。</w:t>
            </w:r>
          </w:p>
          <w:p w:rsidR="001266E2" w:rsidRPr="00435743" w:rsidRDefault="001266E2" w:rsidP="001266E2">
            <w:pPr>
              <w:rPr>
                <w:rFonts w:ascii="標楷體" w:eastAsia="標楷體" w:hAnsi="標楷體"/>
                <w:sz w:val="20"/>
                <w:szCs w:val="20"/>
              </w:rPr>
            </w:pPr>
            <w:r w:rsidRPr="00435743">
              <w:rPr>
                <w:rFonts w:ascii="標楷體" w:eastAsia="標楷體" w:hAnsi="標楷體" w:hint="eastAsia"/>
                <w:sz w:val="20"/>
                <w:szCs w:val="20"/>
              </w:rPr>
              <w:t>R-4-1-4 用逐次減項計算四則混合計算。</w:t>
            </w:r>
          </w:p>
          <w:p w:rsidR="001266E2" w:rsidRPr="00435743" w:rsidRDefault="001266E2" w:rsidP="001266E2">
            <w:pPr>
              <w:autoSpaceDE w:val="0"/>
              <w:autoSpaceDN w:val="0"/>
              <w:adjustRightInd w:val="0"/>
              <w:spacing w:line="300" w:lineRule="exact"/>
              <w:rPr>
                <w:rFonts w:ascii="標楷體" w:eastAsia="標楷體" w:hAnsi="標楷體"/>
                <w:sz w:val="20"/>
                <w:szCs w:val="20"/>
              </w:rPr>
            </w:pPr>
            <w:r w:rsidRPr="00435743">
              <w:rPr>
                <w:rFonts w:ascii="標楷體" w:eastAsia="標楷體" w:hAnsi="標楷體" w:hint="eastAsia"/>
                <w:sz w:val="20"/>
                <w:szCs w:val="20"/>
              </w:rPr>
              <w:t>R-4-2-1 加減混合計算。</w:t>
            </w:r>
            <w:r>
              <w:rPr>
                <w:rFonts w:ascii="標楷體" w:eastAsia="標楷體" w:hAnsi="標楷體" w:hint="eastAsia"/>
                <w:sz w:val="20"/>
                <w:szCs w:val="20"/>
              </w:rPr>
              <w:t>(簡化)</w:t>
            </w:r>
          </w:p>
          <w:p w:rsidR="001266E2" w:rsidRPr="00435743" w:rsidRDefault="001266E2" w:rsidP="001266E2">
            <w:pPr>
              <w:autoSpaceDE w:val="0"/>
              <w:autoSpaceDN w:val="0"/>
              <w:adjustRightInd w:val="0"/>
              <w:spacing w:line="300" w:lineRule="exact"/>
              <w:rPr>
                <w:rFonts w:ascii="標楷體" w:eastAsia="標楷體" w:hAnsi="標楷體"/>
                <w:sz w:val="20"/>
                <w:szCs w:val="20"/>
              </w:rPr>
            </w:pPr>
            <w:r w:rsidRPr="00435743">
              <w:rPr>
                <w:rFonts w:ascii="標楷體" w:eastAsia="標楷體" w:hAnsi="標楷體" w:hint="eastAsia"/>
                <w:sz w:val="20"/>
                <w:szCs w:val="20"/>
              </w:rPr>
              <w:t>R-4-2-2 乘除混合計算。</w:t>
            </w:r>
          </w:p>
          <w:p w:rsidR="001266E2" w:rsidRDefault="001266E2" w:rsidP="001266E2">
            <w:pPr>
              <w:autoSpaceDE w:val="0"/>
              <w:autoSpaceDN w:val="0"/>
              <w:adjustRightInd w:val="0"/>
              <w:spacing w:line="300" w:lineRule="exact"/>
              <w:rPr>
                <w:rFonts w:ascii="標楷體" w:eastAsia="標楷體" w:hAnsi="標楷體"/>
                <w:sz w:val="20"/>
                <w:szCs w:val="20"/>
              </w:rPr>
            </w:pPr>
            <w:r w:rsidRPr="00435743">
              <w:rPr>
                <w:rFonts w:ascii="標楷體" w:eastAsia="標楷體" w:hAnsi="標楷體"/>
                <w:sz w:val="20"/>
                <w:szCs w:val="20"/>
              </w:rPr>
              <w:t xml:space="preserve">R-4-2-3 </w:t>
            </w:r>
            <w:r w:rsidRPr="00435743">
              <w:rPr>
                <w:rFonts w:ascii="標楷體" w:eastAsia="標楷體" w:hAnsi="標楷體" w:hint="eastAsia"/>
                <w:sz w:val="20"/>
                <w:szCs w:val="20"/>
              </w:rPr>
              <w:t>在四則混合計算中運用數的運算性質。</w:t>
            </w:r>
          </w:p>
          <w:p w:rsidR="001266E2" w:rsidRPr="00F14162" w:rsidRDefault="001266E2" w:rsidP="001266E2">
            <w:pPr>
              <w:autoSpaceDE w:val="0"/>
              <w:autoSpaceDN w:val="0"/>
              <w:adjustRightInd w:val="0"/>
              <w:spacing w:line="300" w:lineRule="exact"/>
              <w:rPr>
                <w:rFonts w:ascii="標楷體" w:eastAsia="標楷體" w:hAnsi="標楷體" w:cs="標楷體"/>
                <w:color w:val="000000"/>
                <w:sz w:val="20"/>
                <w:szCs w:val="20"/>
              </w:rPr>
            </w:pPr>
            <w:r w:rsidRPr="00971017">
              <w:rPr>
                <w:rFonts w:ascii="標楷體" w:eastAsia="標楷體" w:hAnsi="標楷體"/>
                <w:sz w:val="20"/>
                <w:szCs w:val="20"/>
              </w:rPr>
              <w:t>D-4-1 報讀長條圖與折線圖以及製作長條圖：報讀與說明生活中的長條圖與折線圖。配合其他領域課程，學習製作長條圖。</w:t>
            </w:r>
            <w:r>
              <w:rPr>
                <w:rFonts w:ascii="標楷體" w:eastAsia="標楷體" w:hAnsi="標楷體" w:hint="eastAsia"/>
                <w:sz w:val="20"/>
                <w:szCs w:val="20"/>
              </w:rPr>
              <w:t>(保留)</w:t>
            </w:r>
          </w:p>
        </w:tc>
      </w:tr>
      <w:tr w:rsidR="001266E2" w:rsidRPr="00596DF1" w:rsidTr="001266E2">
        <w:tc>
          <w:tcPr>
            <w:tcW w:w="2385" w:type="dxa"/>
            <w:gridSpan w:val="2"/>
            <w:vAlign w:val="center"/>
          </w:tcPr>
          <w:p w:rsidR="001266E2" w:rsidRPr="00052EB8" w:rsidRDefault="001266E2" w:rsidP="001266E2">
            <w:pPr>
              <w:snapToGrid w:val="0"/>
              <w:spacing w:line="280" w:lineRule="atLeast"/>
              <w:jc w:val="center"/>
              <w:rPr>
                <w:rFonts w:ascii="標楷體" w:eastAsia="標楷體" w:hAnsi="標楷體"/>
              </w:rPr>
            </w:pPr>
            <w:r w:rsidRPr="00052EB8">
              <w:rPr>
                <w:rFonts w:ascii="標楷體" w:eastAsia="標楷體" w:hAnsi="標楷體" w:hint="eastAsia"/>
              </w:rPr>
              <w:lastRenderedPageBreak/>
              <w:t>學年目標</w:t>
            </w:r>
          </w:p>
        </w:tc>
        <w:tc>
          <w:tcPr>
            <w:tcW w:w="7163" w:type="dxa"/>
            <w:gridSpan w:val="5"/>
            <w:vAlign w:val="center"/>
          </w:tcPr>
          <w:p w:rsidR="001266E2" w:rsidRPr="00B1074D" w:rsidRDefault="001266E2" w:rsidP="001266E2">
            <w:pPr>
              <w:snapToGrid w:val="0"/>
              <w:spacing w:line="280" w:lineRule="atLeast"/>
              <w:jc w:val="both"/>
              <w:rPr>
                <w:rFonts w:ascii="標楷體" w:eastAsia="標楷體" w:hAnsi="標楷體"/>
              </w:rPr>
            </w:pPr>
            <w:r w:rsidRPr="00B1074D">
              <w:rPr>
                <w:rFonts w:ascii="標楷體" w:eastAsia="標楷體" w:hAnsi="標楷體" w:hint="eastAsia"/>
              </w:rPr>
              <w:t>1.</w:t>
            </w:r>
            <w:r w:rsidRPr="00B1074D">
              <w:rPr>
                <w:rFonts w:ascii="標楷體" w:eastAsia="標楷體" w:hAnsi="標楷體" w:hint="eastAsia"/>
              </w:rPr>
              <w:tab/>
              <w:t>掌握數、量、形的概念與關係。</w:t>
            </w:r>
          </w:p>
          <w:p w:rsidR="001266E2" w:rsidRPr="00B1074D" w:rsidRDefault="001266E2" w:rsidP="001266E2">
            <w:pPr>
              <w:snapToGrid w:val="0"/>
              <w:spacing w:line="280" w:lineRule="atLeast"/>
              <w:jc w:val="both"/>
              <w:rPr>
                <w:rFonts w:ascii="標楷體" w:eastAsia="標楷體" w:hAnsi="標楷體"/>
              </w:rPr>
            </w:pPr>
            <w:r w:rsidRPr="00B1074D">
              <w:rPr>
                <w:rFonts w:ascii="標楷體" w:eastAsia="標楷體" w:hAnsi="標楷體" w:hint="eastAsia"/>
              </w:rPr>
              <w:t>2.</w:t>
            </w:r>
            <w:r w:rsidRPr="00B1074D">
              <w:rPr>
                <w:rFonts w:ascii="標楷體" w:eastAsia="標楷體" w:hAnsi="標楷體" w:hint="eastAsia"/>
              </w:rPr>
              <w:tab/>
              <w:t>培養日常所需的數學素養。</w:t>
            </w:r>
          </w:p>
          <w:p w:rsidR="001266E2" w:rsidRPr="00B1074D" w:rsidRDefault="001266E2" w:rsidP="001266E2">
            <w:pPr>
              <w:snapToGrid w:val="0"/>
              <w:spacing w:line="280" w:lineRule="atLeast"/>
              <w:jc w:val="both"/>
              <w:rPr>
                <w:rFonts w:ascii="標楷體" w:eastAsia="標楷體" w:hAnsi="標楷體"/>
              </w:rPr>
            </w:pPr>
            <w:r w:rsidRPr="00B1074D">
              <w:rPr>
                <w:rFonts w:ascii="標楷體" w:eastAsia="標楷體" w:hAnsi="標楷體" w:hint="eastAsia"/>
              </w:rPr>
              <w:t>3.</w:t>
            </w:r>
            <w:r w:rsidRPr="00B1074D">
              <w:rPr>
                <w:rFonts w:ascii="標楷體" w:eastAsia="標楷體" w:hAnsi="標楷體" w:hint="eastAsia"/>
              </w:rPr>
              <w:tab/>
              <w:t>發展形成數學問題與解決數學問題的能力。</w:t>
            </w:r>
          </w:p>
          <w:p w:rsidR="001266E2" w:rsidRPr="00B1074D" w:rsidRDefault="001266E2" w:rsidP="001266E2">
            <w:pPr>
              <w:snapToGrid w:val="0"/>
              <w:spacing w:line="280" w:lineRule="atLeast"/>
              <w:jc w:val="both"/>
              <w:rPr>
                <w:rFonts w:ascii="標楷體" w:eastAsia="標楷體" w:hAnsi="標楷體"/>
              </w:rPr>
            </w:pPr>
            <w:r w:rsidRPr="00B1074D">
              <w:rPr>
                <w:rFonts w:ascii="標楷體" w:eastAsia="標楷體" w:hAnsi="標楷體" w:hint="eastAsia"/>
              </w:rPr>
              <w:t>4.</w:t>
            </w:r>
            <w:r w:rsidRPr="00B1074D">
              <w:rPr>
                <w:rFonts w:ascii="標楷體" w:eastAsia="標楷體" w:hAnsi="標楷體" w:hint="eastAsia"/>
              </w:rPr>
              <w:tab/>
              <w:t>發展以數學作為明確表達、理性溝通工具的能力。</w:t>
            </w:r>
          </w:p>
          <w:p w:rsidR="001266E2" w:rsidRPr="00B1074D" w:rsidRDefault="001266E2" w:rsidP="001266E2">
            <w:pPr>
              <w:snapToGrid w:val="0"/>
              <w:spacing w:line="280" w:lineRule="atLeast"/>
              <w:jc w:val="both"/>
              <w:rPr>
                <w:rFonts w:ascii="標楷體" w:eastAsia="標楷體" w:hAnsi="標楷體"/>
              </w:rPr>
            </w:pPr>
            <w:r w:rsidRPr="00B1074D">
              <w:rPr>
                <w:rFonts w:ascii="標楷體" w:eastAsia="標楷體" w:hAnsi="標楷體" w:hint="eastAsia"/>
              </w:rPr>
              <w:t>5.</w:t>
            </w:r>
            <w:r w:rsidRPr="00B1074D">
              <w:rPr>
                <w:rFonts w:ascii="標楷體" w:eastAsia="標楷體" w:hAnsi="標楷體" w:hint="eastAsia"/>
              </w:rPr>
              <w:tab/>
              <w:t>培養數學的批判分析能力。</w:t>
            </w:r>
          </w:p>
          <w:p w:rsidR="001266E2" w:rsidRPr="00052EB8" w:rsidRDefault="001266E2" w:rsidP="001266E2">
            <w:pPr>
              <w:snapToGrid w:val="0"/>
              <w:spacing w:line="280" w:lineRule="atLeast"/>
              <w:jc w:val="both"/>
              <w:rPr>
                <w:rFonts w:ascii="標楷體" w:eastAsia="標楷體" w:hAnsi="標楷體"/>
              </w:rPr>
            </w:pPr>
            <w:r w:rsidRPr="00B1074D">
              <w:rPr>
                <w:rFonts w:ascii="標楷體" w:eastAsia="標楷體" w:hAnsi="標楷體" w:hint="eastAsia"/>
              </w:rPr>
              <w:t>6.</w:t>
            </w:r>
            <w:r w:rsidRPr="00B1074D">
              <w:rPr>
                <w:rFonts w:ascii="標楷體" w:eastAsia="標楷體" w:hAnsi="標楷體" w:hint="eastAsia"/>
              </w:rPr>
              <w:tab/>
              <w:t>培養欣賞數學的能力。</w:t>
            </w:r>
          </w:p>
        </w:tc>
      </w:tr>
      <w:tr w:rsidR="001266E2" w:rsidRPr="00596DF1" w:rsidTr="001266E2">
        <w:tc>
          <w:tcPr>
            <w:tcW w:w="2385" w:type="dxa"/>
            <w:gridSpan w:val="2"/>
            <w:vAlign w:val="center"/>
          </w:tcPr>
          <w:p w:rsidR="001266E2" w:rsidRPr="00052EB8" w:rsidRDefault="001266E2" w:rsidP="001266E2">
            <w:pPr>
              <w:snapToGrid w:val="0"/>
              <w:spacing w:line="280" w:lineRule="atLeast"/>
              <w:jc w:val="center"/>
              <w:rPr>
                <w:rFonts w:ascii="標楷體" w:eastAsia="標楷體" w:hAnsi="標楷體"/>
              </w:rPr>
            </w:pPr>
            <w:r w:rsidRPr="00052EB8">
              <w:rPr>
                <w:rFonts w:ascii="標楷體" w:eastAsia="標楷體" w:hAnsi="標楷體" w:hint="eastAsia"/>
              </w:rPr>
              <w:t>融入之議題</w:t>
            </w:r>
          </w:p>
        </w:tc>
        <w:tc>
          <w:tcPr>
            <w:tcW w:w="7163" w:type="dxa"/>
            <w:gridSpan w:val="5"/>
            <w:vAlign w:val="center"/>
          </w:tcPr>
          <w:p w:rsidR="001266E2" w:rsidRPr="001A2210" w:rsidRDefault="001266E2" w:rsidP="001266E2">
            <w:pPr>
              <w:snapToGrid w:val="0"/>
              <w:spacing w:line="280" w:lineRule="atLeast"/>
              <w:jc w:val="both"/>
              <w:rPr>
                <w:rFonts w:ascii="標楷體" w:eastAsia="標楷體" w:hAnsi="標楷體"/>
                <w:b/>
              </w:rPr>
            </w:pPr>
            <w:r w:rsidRPr="00D83222">
              <w:rPr>
                <w:rFonts w:ascii="標楷體" w:eastAsia="標楷體" w:hAnsi="標楷體" w:hint="eastAsia"/>
                <w:b/>
              </w:rPr>
              <w:t>環境教育</w:t>
            </w:r>
            <w:r>
              <w:rPr>
                <w:rFonts w:ascii="標楷體" w:eastAsia="標楷體" w:hAnsi="標楷體" w:hint="eastAsia"/>
                <w:b/>
              </w:rPr>
              <w:t>、</w:t>
            </w:r>
            <w:r w:rsidRPr="00D83222">
              <w:rPr>
                <w:rFonts w:ascii="標楷體" w:eastAsia="標楷體" w:hAnsi="標楷體" w:hint="eastAsia"/>
                <w:b/>
              </w:rPr>
              <w:t>性別平等教育</w:t>
            </w:r>
            <w:r>
              <w:rPr>
                <w:rFonts w:ascii="標楷體" w:eastAsia="標楷體" w:hAnsi="標楷體" w:hint="eastAsia"/>
                <w:b/>
              </w:rPr>
              <w:t>、</w:t>
            </w:r>
            <w:r w:rsidRPr="00D83222">
              <w:rPr>
                <w:rFonts w:ascii="標楷體" w:eastAsia="標楷體" w:hAnsi="標楷體" w:hint="eastAsia"/>
                <w:b/>
              </w:rPr>
              <w:t>生涯規劃教育</w:t>
            </w:r>
            <w:r>
              <w:rPr>
                <w:rFonts w:ascii="標楷體" w:eastAsia="標楷體" w:hAnsi="標楷體" w:hint="eastAsia"/>
                <w:b/>
              </w:rPr>
              <w:t>、</w:t>
            </w:r>
            <w:r w:rsidRPr="00D83222">
              <w:rPr>
                <w:rFonts w:ascii="標楷體" w:eastAsia="標楷體" w:hAnsi="標楷體" w:hint="eastAsia"/>
                <w:b/>
              </w:rPr>
              <w:t>人權教育</w:t>
            </w:r>
          </w:p>
        </w:tc>
      </w:tr>
      <w:tr w:rsidR="001266E2" w:rsidRPr="00596DF1" w:rsidTr="001266E2">
        <w:tc>
          <w:tcPr>
            <w:tcW w:w="2385" w:type="dxa"/>
            <w:gridSpan w:val="2"/>
            <w:vAlign w:val="center"/>
          </w:tcPr>
          <w:p w:rsidR="001266E2" w:rsidRPr="00596DF1" w:rsidRDefault="001266E2" w:rsidP="001266E2">
            <w:pPr>
              <w:snapToGrid w:val="0"/>
              <w:spacing w:line="280" w:lineRule="atLeast"/>
              <w:jc w:val="center"/>
              <w:rPr>
                <w:rFonts w:ascii="標楷體" w:eastAsia="標楷體" w:hAnsi="標楷體"/>
                <w:b/>
              </w:rPr>
            </w:pPr>
            <w:r w:rsidRPr="00596DF1">
              <w:rPr>
                <w:rFonts w:ascii="標楷體" w:eastAsia="標楷體" w:hAnsi="標楷體" w:hint="eastAsia"/>
                <w:b/>
              </w:rPr>
              <w:t>本學期學習目標</w:t>
            </w:r>
          </w:p>
        </w:tc>
        <w:tc>
          <w:tcPr>
            <w:tcW w:w="7163" w:type="dxa"/>
            <w:gridSpan w:val="5"/>
            <w:vAlign w:val="center"/>
          </w:tcPr>
          <w:p w:rsidR="001266E2" w:rsidRPr="00B2529B" w:rsidRDefault="001266E2" w:rsidP="0068381C">
            <w:pPr>
              <w:pStyle w:val="ac"/>
              <w:numPr>
                <w:ilvl w:val="0"/>
                <w:numId w:val="17"/>
              </w:numPr>
              <w:snapToGrid w:val="0"/>
              <w:spacing w:line="280" w:lineRule="atLeast"/>
              <w:ind w:leftChars="0"/>
              <w:jc w:val="both"/>
              <w:rPr>
                <w:rFonts w:ascii="標楷體" w:eastAsia="標楷體" w:hAnsi="標楷體"/>
              </w:rPr>
            </w:pPr>
            <w:r w:rsidRPr="00B2529B">
              <w:rPr>
                <w:rFonts w:ascii="標楷體" w:eastAsia="標楷體" w:hAnsi="標楷體" w:hint="eastAsia"/>
              </w:rPr>
              <w:t>能做一億以內數的說、讀、聽、寫、做，熟練大數的加減直式</w:t>
            </w:r>
            <w:r w:rsidRPr="00B2529B">
              <w:rPr>
                <w:rFonts w:ascii="標楷體" w:eastAsia="標楷體" w:hAnsi="標楷體" w:hint="eastAsia"/>
              </w:rPr>
              <w:lastRenderedPageBreak/>
              <w:t>計算。</w:t>
            </w:r>
          </w:p>
          <w:p w:rsidR="001266E2" w:rsidRPr="00B2529B" w:rsidRDefault="001266E2" w:rsidP="0068381C">
            <w:pPr>
              <w:pStyle w:val="ac"/>
              <w:numPr>
                <w:ilvl w:val="0"/>
                <w:numId w:val="17"/>
              </w:numPr>
              <w:snapToGrid w:val="0"/>
              <w:spacing w:line="280" w:lineRule="atLeast"/>
              <w:ind w:leftChars="0"/>
              <w:jc w:val="both"/>
              <w:rPr>
                <w:rFonts w:ascii="標楷體" w:eastAsia="標楷體" w:hAnsi="標楷體"/>
              </w:rPr>
            </w:pPr>
            <w:r w:rsidRPr="00B2529B">
              <w:rPr>
                <w:rFonts w:ascii="標楷體" w:eastAsia="標楷體" w:hAnsi="標楷體" w:hint="eastAsia"/>
              </w:rPr>
              <w:t>能解決生活情境中，整數的乘法。</w:t>
            </w:r>
          </w:p>
          <w:p w:rsidR="001266E2" w:rsidRPr="00B2529B" w:rsidRDefault="001266E2" w:rsidP="0068381C">
            <w:pPr>
              <w:pStyle w:val="ac"/>
              <w:numPr>
                <w:ilvl w:val="0"/>
                <w:numId w:val="17"/>
              </w:numPr>
              <w:snapToGrid w:val="0"/>
              <w:spacing w:line="280" w:lineRule="atLeast"/>
              <w:ind w:leftChars="0"/>
              <w:jc w:val="both"/>
              <w:rPr>
                <w:rFonts w:ascii="標楷體" w:eastAsia="標楷體" w:hAnsi="標楷體"/>
              </w:rPr>
            </w:pPr>
            <w:r w:rsidRPr="00B2529B">
              <w:rPr>
                <w:rFonts w:ascii="標楷體" w:eastAsia="標楷體" w:hAnsi="標楷體" w:hint="eastAsia"/>
              </w:rPr>
              <w:t>認識量角器並知道角度單位「度」及報讀角的度數。</w:t>
            </w:r>
          </w:p>
          <w:p w:rsidR="001266E2" w:rsidRPr="00B2529B" w:rsidRDefault="001266E2" w:rsidP="0068381C">
            <w:pPr>
              <w:pStyle w:val="ac"/>
              <w:numPr>
                <w:ilvl w:val="0"/>
                <w:numId w:val="17"/>
              </w:numPr>
              <w:snapToGrid w:val="0"/>
              <w:spacing w:line="280" w:lineRule="atLeast"/>
              <w:ind w:leftChars="0"/>
              <w:jc w:val="both"/>
              <w:rPr>
                <w:rFonts w:ascii="標楷體" w:eastAsia="標楷體" w:hAnsi="標楷體"/>
              </w:rPr>
            </w:pPr>
            <w:r w:rsidRPr="00B2529B">
              <w:rPr>
                <w:rFonts w:ascii="標楷體" w:eastAsia="標楷體" w:hAnsi="標楷體" w:hint="eastAsia"/>
              </w:rPr>
              <w:t>能解決生活情境中整數的除法，並應用於除法驗算。</w:t>
            </w:r>
          </w:p>
          <w:p w:rsidR="001266E2" w:rsidRPr="00B2529B" w:rsidRDefault="001266E2" w:rsidP="0068381C">
            <w:pPr>
              <w:pStyle w:val="ac"/>
              <w:numPr>
                <w:ilvl w:val="0"/>
                <w:numId w:val="17"/>
              </w:numPr>
              <w:snapToGrid w:val="0"/>
              <w:spacing w:line="280" w:lineRule="atLeast"/>
              <w:ind w:leftChars="0"/>
              <w:jc w:val="both"/>
              <w:rPr>
                <w:rFonts w:ascii="標楷體" w:eastAsia="標楷體" w:hAnsi="標楷體"/>
              </w:rPr>
            </w:pPr>
            <w:r w:rsidRPr="00B2529B">
              <w:rPr>
                <w:rFonts w:ascii="標楷體" w:eastAsia="標楷體" w:hAnsi="標楷體" w:hint="eastAsia"/>
              </w:rPr>
              <w:t>認識三角形的構成要素。</w:t>
            </w:r>
          </w:p>
          <w:p w:rsidR="001266E2" w:rsidRDefault="001266E2" w:rsidP="0068381C">
            <w:pPr>
              <w:pStyle w:val="ac"/>
              <w:numPr>
                <w:ilvl w:val="0"/>
                <w:numId w:val="17"/>
              </w:numPr>
              <w:snapToGrid w:val="0"/>
              <w:spacing w:line="280" w:lineRule="atLeast"/>
              <w:ind w:leftChars="0"/>
              <w:jc w:val="both"/>
              <w:rPr>
                <w:rFonts w:ascii="標楷體" w:eastAsia="標楷體" w:hAnsi="標楷體"/>
              </w:rPr>
            </w:pPr>
            <w:r w:rsidRPr="00B2529B">
              <w:rPr>
                <w:rFonts w:ascii="標楷體" w:eastAsia="標楷體" w:hAnsi="標楷體" w:hint="eastAsia"/>
              </w:rPr>
              <w:t>能解決生活情境中加與減兩步驟、乘與除兩步驟的問題。</w:t>
            </w:r>
          </w:p>
          <w:p w:rsidR="001266E2" w:rsidRPr="00B2529B" w:rsidRDefault="001266E2" w:rsidP="0068381C">
            <w:pPr>
              <w:pStyle w:val="ac"/>
              <w:numPr>
                <w:ilvl w:val="0"/>
                <w:numId w:val="17"/>
              </w:numPr>
              <w:snapToGrid w:val="0"/>
              <w:spacing w:line="280" w:lineRule="atLeast"/>
              <w:ind w:leftChars="0"/>
              <w:jc w:val="both"/>
              <w:rPr>
                <w:rFonts w:ascii="標楷體" w:eastAsia="標楷體" w:hAnsi="標楷體"/>
              </w:rPr>
            </w:pPr>
            <w:r w:rsidRPr="00B2529B">
              <w:rPr>
                <w:rFonts w:ascii="標楷體" w:eastAsia="標楷體" w:hAnsi="標楷體" w:hint="eastAsia"/>
              </w:rPr>
              <w:t>認識真分數、假分數、帶分數的意義</w:t>
            </w:r>
            <w:r>
              <w:rPr>
                <w:rFonts w:ascii="標楷體" w:eastAsia="標楷體" w:hAnsi="標楷體" w:hint="eastAsia"/>
              </w:rPr>
              <w:t>，</w:t>
            </w:r>
            <w:r w:rsidRPr="00B2529B">
              <w:rPr>
                <w:rFonts w:ascii="標楷體" w:eastAsia="標楷體" w:hAnsi="標楷體" w:hint="eastAsia"/>
              </w:rPr>
              <w:t>能解決同分母分數的大小比較與加減問題。</w:t>
            </w:r>
          </w:p>
          <w:p w:rsidR="001266E2" w:rsidRPr="00B2529B" w:rsidRDefault="001266E2" w:rsidP="0068381C">
            <w:pPr>
              <w:pStyle w:val="ac"/>
              <w:numPr>
                <w:ilvl w:val="0"/>
                <w:numId w:val="17"/>
              </w:numPr>
              <w:snapToGrid w:val="0"/>
              <w:spacing w:line="280" w:lineRule="atLeast"/>
              <w:ind w:leftChars="0"/>
              <w:jc w:val="both"/>
              <w:rPr>
                <w:rFonts w:ascii="標楷體" w:eastAsia="標楷體" w:hAnsi="標楷體"/>
              </w:rPr>
            </w:pPr>
            <w:r w:rsidRPr="00B2529B">
              <w:rPr>
                <w:rFonts w:ascii="標楷體" w:eastAsia="標楷體" w:hAnsi="標楷體" w:hint="eastAsia"/>
              </w:rPr>
              <w:t>能解決生活情境中的容量複名數計算。能解決生活情境中的重量複名數計算。</w:t>
            </w:r>
          </w:p>
          <w:p w:rsidR="001266E2" w:rsidRPr="00B2529B" w:rsidRDefault="001266E2" w:rsidP="0068381C">
            <w:pPr>
              <w:pStyle w:val="ac"/>
              <w:numPr>
                <w:ilvl w:val="0"/>
                <w:numId w:val="17"/>
              </w:numPr>
              <w:snapToGrid w:val="0"/>
              <w:spacing w:line="280" w:lineRule="atLeast"/>
              <w:ind w:leftChars="0"/>
              <w:jc w:val="both"/>
              <w:rPr>
                <w:rFonts w:ascii="標楷體" w:eastAsia="標楷體" w:hAnsi="標楷體"/>
              </w:rPr>
            </w:pPr>
            <w:r w:rsidRPr="00B2529B">
              <w:rPr>
                <w:rFonts w:ascii="標楷體" w:eastAsia="標楷體" w:hAnsi="標楷體" w:hint="eastAsia"/>
              </w:rPr>
              <w:t>能在具體情境中認識二位小數。二位小數的化聚與位值。二位小數的大小比較。解決生活情境中二位小數的加減問題。</w:t>
            </w:r>
          </w:p>
          <w:p w:rsidR="001266E2" w:rsidRPr="00B2529B" w:rsidRDefault="001266E2" w:rsidP="0068381C">
            <w:pPr>
              <w:pStyle w:val="ac"/>
              <w:numPr>
                <w:ilvl w:val="0"/>
                <w:numId w:val="17"/>
              </w:numPr>
              <w:snapToGrid w:val="0"/>
              <w:spacing w:line="280" w:lineRule="atLeast"/>
              <w:ind w:leftChars="0"/>
              <w:jc w:val="both"/>
              <w:rPr>
                <w:rFonts w:ascii="標楷體" w:eastAsia="標楷體" w:hAnsi="標楷體"/>
              </w:rPr>
            </w:pPr>
            <w:r w:rsidRPr="00B2529B">
              <w:rPr>
                <w:rFonts w:ascii="標楷體" w:eastAsia="標楷體" w:hAnsi="標楷體" w:hint="eastAsia"/>
              </w:rPr>
              <w:t>認識生活中的簡單統計圖表；報讀長條圖與折線圖。</w:t>
            </w:r>
          </w:p>
        </w:tc>
      </w:tr>
      <w:tr w:rsidR="001266E2" w:rsidRPr="00596DF1" w:rsidTr="001266E2">
        <w:tc>
          <w:tcPr>
            <w:tcW w:w="2385" w:type="dxa"/>
            <w:gridSpan w:val="2"/>
            <w:tcBorders>
              <w:bottom w:val="double" w:sz="6" w:space="0" w:color="auto"/>
            </w:tcBorders>
            <w:vAlign w:val="center"/>
          </w:tcPr>
          <w:p w:rsidR="001266E2" w:rsidRPr="00596DF1" w:rsidRDefault="001266E2" w:rsidP="001266E2">
            <w:pPr>
              <w:snapToGrid w:val="0"/>
              <w:spacing w:line="280" w:lineRule="atLeast"/>
              <w:jc w:val="center"/>
              <w:rPr>
                <w:rFonts w:ascii="標楷體" w:eastAsia="標楷體" w:hAnsi="標楷體"/>
                <w:b/>
              </w:rPr>
            </w:pPr>
            <w:r w:rsidRPr="00596DF1">
              <w:rPr>
                <w:rFonts w:ascii="標楷體" w:eastAsia="標楷體" w:hAnsi="標楷體" w:hint="eastAsia"/>
                <w:b/>
              </w:rPr>
              <w:lastRenderedPageBreak/>
              <w:t>教學與評量說明</w:t>
            </w:r>
          </w:p>
          <w:p w:rsidR="001266E2" w:rsidRPr="00596DF1" w:rsidRDefault="001266E2" w:rsidP="001266E2">
            <w:pPr>
              <w:snapToGrid w:val="0"/>
              <w:spacing w:line="280" w:lineRule="atLeast"/>
              <w:jc w:val="center"/>
              <w:rPr>
                <w:rFonts w:ascii="標楷體" w:eastAsia="標楷體" w:hAnsi="標楷體"/>
                <w:b/>
              </w:rPr>
            </w:pPr>
            <w:r w:rsidRPr="00596DF1">
              <w:rPr>
                <w:rFonts w:ascii="標楷體" w:eastAsia="標楷體" w:hAnsi="標楷體" w:hint="eastAsia"/>
                <w:b/>
              </w:rPr>
              <w:t>(須說明調整原則)</w:t>
            </w:r>
          </w:p>
        </w:tc>
        <w:tc>
          <w:tcPr>
            <w:tcW w:w="7163" w:type="dxa"/>
            <w:gridSpan w:val="5"/>
            <w:tcBorders>
              <w:bottom w:val="double" w:sz="6" w:space="0" w:color="auto"/>
            </w:tcBorders>
            <w:vAlign w:val="center"/>
          </w:tcPr>
          <w:p w:rsidR="001266E2" w:rsidRPr="002E1A66" w:rsidRDefault="001266E2" w:rsidP="001266E2">
            <w:pPr>
              <w:snapToGrid w:val="0"/>
              <w:spacing w:line="280" w:lineRule="atLeast"/>
              <w:jc w:val="both"/>
              <w:rPr>
                <w:rFonts w:ascii="標楷體" w:eastAsia="標楷體" w:hAnsi="標楷體"/>
                <w:b/>
              </w:rPr>
            </w:pPr>
            <w:r w:rsidRPr="002E1A66">
              <w:rPr>
                <w:rFonts w:ascii="標楷體" w:eastAsia="標楷體" w:hAnsi="標楷體" w:hint="eastAsia"/>
                <w:b/>
              </w:rPr>
              <w:t>學習內容調整</w:t>
            </w:r>
          </w:p>
          <w:p w:rsidR="001266E2" w:rsidRPr="002E1A66" w:rsidRDefault="001266E2" w:rsidP="001266E2">
            <w:pPr>
              <w:snapToGrid w:val="0"/>
              <w:spacing w:line="280" w:lineRule="atLeast"/>
              <w:jc w:val="both"/>
              <w:rPr>
                <w:rFonts w:ascii="標楷體" w:eastAsia="標楷體" w:hAnsi="標楷體"/>
              </w:rPr>
            </w:pPr>
            <w:r w:rsidRPr="002E1A66">
              <w:rPr>
                <w:rFonts w:ascii="標楷體" w:eastAsia="標楷體" w:hAnsi="標楷體"/>
              </w:rPr>
              <w:t>1.</w:t>
            </w:r>
            <w:r w:rsidRPr="002E1A66">
              <w:rPr>
                <w:rFonts w:ascii="標楷體" w:eastAsia="標楷體" w:hAnsi="標楷體" w:hint="eastAsia"/>
              </w:rPr>
              <w:t>選用康軒數學，並進行簡化、減量、分解等學習內容的調整，以適性化學習單、教材、教具幫助學生學習，並搭配電腦輔助教學軟體提供學生多感官學習</w:t>
            </w:r>
            <w:r>
              <w:rPr>
                <w:rFonts w:ascii="標楷體" w:eastAsia="標楷體" w:hAnsi="標楷體" w:hint="eastAsia"/>
              </w:rPr>
              <w:t>。</w:t>
            </w:r>
          </w:p>
          <w:p w:rsidR="001266E2" w:rsidRDefault="001266E2" w:rsidP="001266E2">
            <w:pPr>
              <w:snapToGrid w:val="0"/>
              <w:spacing w:line="280" w:lineRule="atLeast"/>
              <w:jc w:val="both"/>
              <w:rPr>
                <w:rFonts w:ascii="標楷體" w:eastAsia="標楷體" w:hAnsi="標楷體"/>
              </w:rPr>
            </w:pPr>
            <w:r w:rsidRPr="002E1A66">
              <w:rPr>
                <w:rFonts w:ascii="標楷體" w:eastAsia="標楷體" w:hAnsi="標楷體" w:hint="eastAsia"/>
              </w:rPr>
              <w:t>2.</w:t>
            </w:r>
            <w:r>
              <w:rPr>
                <w:rFonts w:ascii="標楷體" w:eastAsia="標楷體" w:hAnsi="標楷體" w:hint="eastAsia"/>
              </w:rPr>
              <w:t>安排數學抽離課程4</w:t>
            </w:r>
            <w:r w:rsidRPr="002E1A66">
              <w:rPr>
                <w:rFonts w:ascii="標楷體" w:eastAsia="標楷體" w:hAnsi="標楷體" w:hint="eastAsia"/>
              </w:rPr>
              <w:t>節</w:t>
            </w:r>
            <w:r>
              <w:rPr>
                <w:rFonts w:ascii="標楷體" w:eastAsia="標楷體" w:hAnsi="標楷體" w:hint="eastAsia"/>
              </w:rPr>
              <w:t>。</w:t>
            </w:r>
          </w:p>
          <w:p w:rsidR="001266E2" w:rsidRPr="00142006" w:rsidRDefault="001266E2" w:rsidP="001266E2">
            <w:pPr>
              <w:spacing w:line="0" w:lineRule="atLeast"/>
              <w:ind w:left="57" w:right="57"/>
              <w:contextualSpacing/>
              <w:mirrorIndents/>
              <w:rPr>
                <w:rFonts w:ascii="標楷體" w:eastAsia="標楷體" w:hAnsi="標楷體"/>
              </w:rPr>
            </w:pPr>
            <w:r>
              <w:rPr>
                <w:rFonts w:ascii="標楷體" w:eastAsia="標楷體" w:hAnsi="標楷體" w:hint="eastAsia"/>
              </w:rPr>
              <w:t>3.抽離式學生依照潛能班的進度上課，並書寫符合學生程度的學習單。</w:t>
            </w:r>
          </w:p>
          <w:p w:rsidR="001266E2" w:rsidRPr="002E1A66" w:rsidRDefault="001266E2" w:rsidP="001266E2">
            <w:pPr>
              <w:snapToGrid w:val="0"/>
              <w:spacing w:line="280" w:lineRule="atLeast"/>
              <w:jc w:val="both"/>
              <w:rPr>
                <w:rFonts w:ascii="標楷體" w:eastAsia="標楷體" w:hAnsi="標楷體"/>
                <w:b/>
              </w:rPr>
            </w:pPr>
            <w:r w:rsidRPr="002E1A66">
              <w:rPr>
                <w:rFonts w:ascii="標楷體" w:eastAsia="標楷體" w:hAnsi="標楷體" w:hint="eastAsia"/>
                <w:b/>
              </w:rPr>
              <w:t>學習歷程調整</w:t>
            </w:r>
          </w:p>
          <w:p w:rsidR="001266E2" w:rsidRPr="002E1A66" w:rsidRDefault="001266E2" w:rsidP="001266E2">
            <w:pPr>
              <w:snapToGrid w:val="0"/>
              <w:spacing w:line="280" w:lineRule="atLeast"/>
              <w:jc w:val="both"/>
              <w:rPr>
                <w:rFonts w:ascii="標楷體" w:eastAsia="標楷體" w:hAnsi="標楷體"/>
              </w:rPr>
            </w:pPr>
            <w:r w:rsidRPr="002E1A66">
              <w:rPr>
                <w:rFonts w:ascii="標楷體" w:eastAsia="標楷體" w:hAnsi="標楷體" w:hint="eastAsia"/>
              </w:rPr>
              <w:t>1.教學方法採直接教學法及多層次教學為主，搭配多元感官教學(影片、數位媒體等)方式進行。</w:t>
            </w:r>
          </w:p>
          <w:p w:rsidR="001266E2" w:rsidRPr="002E1A66" w:rsidRDefault="001266E2" w:rsidP="001266E2">
            <w:pPr>
              <w:snapToGrid w:val="0"/>
              <w:spacing w:line="280" w:lineRule="atLeast"/>
              <w:jc w:val="both"/>
              <w:rPr>
                <w:rFonts w:ascii="標楷體" w:eastAsia="標楷體" w:hAnsi="標楷體"/>
              </w:rPr>
            </w:pPr>
            <w:r w:rsidRPr="002E1A66">
              <w:rPr>
                <w:rFonts w:ascii="標楷體" w:eastAsia="標楷體" w:hAnsi="標楷體" w:hint="eastAsia"/>
              </w:rPr>
              <w:t xml:space="preserve">2.採團體教學並輔以個別化指導。 </w:t>
            </w:r>
          </w:p>
          <w:p w:rsidR="001266E2" w:rsidRPr="002E1A66" w:rsidRDefault="001266E2" w:rsidP="001266E2">
            <w:pPr>
              <w:snapToGrid w:val="0"/>
              <w:spacing w:line="280" w:lineRule="atLeast"/>
              <w:jc w:val="both"/>
              <w:rPr>
                <w:rFonts w:ascii="標楷體" w:eastAsia="標楷體" w:hAnsi="標楷體"/>
                <w:b/>
              </w:rPr>
            </w:pPr>
            <w:r w:rsidRPr="002E1A66">
              <w:rPr>
                <w:rFonts w:ascii="標楷體" w:eastAsia="標楷體" w:hAnsi="標楷體" w:hint="eastAsia"/>
                <w:b/>
              </w:rPr>
              <w:t>學習環境調整</w:t>
            </w:r>
          </w:p>
          <w:p w:rsidR="001266E2" w:rsidRPr="002E1A66" w:rsidRDefault="001266E2" w:rsidP="001266E2">
            <w:pPr>
              <w:snapToGrid w:val="0"/>
              <w:spacing w:line="280" w:lineRule="atLeast"/>
              <w:jc w:val="both"/>
              <w:rPr>
                <w:rFonts w:ascii="標楷體" w:eastAsia="標楷體" w:hAnsi="標楷體"/>
              </w:rPr>
            </w:pPr>
            <w:r w:rsidRPr="002E1A66">
              <w:rPr>
                <w:rFonts w:ascii="標楷體" w:eastAsia="標楷體" w:hAnsi="標楷體" w:hint="eastAsia"/>
              </w:rPr>
              <w:t>1.設置簡潔明亮之教室環境，移除學生易分心物品，並讓所有學生都能清楚注視教學區。</w:t>
            </w:r>
          </w:p>
          <w:p w:rsidR="001266E2" w:rsidRPr="002E1A66" w:rsidRDefault="001266E2" w:rsidP="001266E2">
            <w:pPr>
              <w:snapToGrid w:val="0"/>
              <w:spacing w:line="280" w:lineRule="atLeast"/>
              <w:jc w:val="both"/>
              <w:rPr>
                <w:rFonts w:ascii="標楷體" w:eastAsia="標楷體" w:hAnsi="標楷體"/>
              </w:rPr>
            </w:pPr>
            <w:r w:rsidRPr="002E1A66">
              <w:rPr>
                <w:rFonts w:ascii="標楷體" w:eastAsia="標楷體" w:hAnsi="標楷體" w:hint="eastAsia"/>
              </w:rPr>
              <w:t>2.設立獎勵制度，增強學習動機與學習成效。</w:t>
            </w:r>
          </w:p>
          <w:p w:rsidR="001266E2" w:rsidRPr="002E1A66" w:rsidRDefault="001266E2" w:rsidP="001266E2">
            <w:pPr>
              <w:snapToGrid w:val="0"/>
              <w:spacing w:line="280" w:lineRule="atLeast"/>
              <w:jc w:val="both"/>
              <w:rPr>
                <w:rFonts w:ascii="標楷體" w:eastAsia="標楷體" w:hAnsi="標楷體"/>
              </w:rPr>
            </w:pPr>
            <w:r w:rsidRPr="002E1A66">
              <w:rPr>
                <w:rFonts w:ascii="標楷體" w:eastAsia="標楷體" w:hAnsi="標楷體" w:hint="eastAsia"/>
              </w:rPr>
              <w:t>3.設置多媒體視聽設備。</w:t>
            </w:r>
          </w:p>
          <w:p w:rsidR="001266E2" w:rsidRPr="002E1A66" w:rsidRDefault="001266E2" w:rsidP="001266E2">
            <w:pPr>
              <w:snapToGrid w:val="0"/>
              <w:spacing w:line="280" w:lineRule="atLeast"/>
              <w:jc w:val="both"/>
              <w:rPr>
                <w:rFonts w:ascii="標楷體" w:eastAsia="標楷體" w:hAnsi="標楷體"/>
                <w:b/>
              </w:rPr>
            </w:pPr>
            <w:r w:rsidRPr="002E1A66">
              <w:rPr>
                <w:rFonts w:ascii="標楷體" w:eastAsia="標楷體" w:hAnsi="標楷體" w:hint="eastAsia"/>
                <w:b/>
              </w:rPr>
              <w:t>學習評量調整</w:t>
            </w:r>
          </w:p>
          <w:p w:rsidR="001266E2" w:rsidRPr="002E1A66" w:rsidRDefault="001266E2" w:rsidP="001266E2">
            <w:pPr>
              <w:snapToGrid w:val="0"/>
              <w:spacing w:line="280" w:lineRule="atLeast"/>
              <w:jc w:val="both"/>
              <w:rPr>
                <w:rFonts w:ascii="標楷體" w:eastAsia="標楷體" w:hAnsi="標楷體"/>
              </w:rPr>
            </w:pPr>
            <w:r w:rsidRPr="002E1A66">
              <w:rPr>
                <w:rFonts w:ascii="標楷體" w:eastAsia="標楷體" w:hAnsi="標楷體" w:hint="eastAsia"/>
              </w:rPr>
              <w:t>1.以課程本位評量為主，並依學生能力進行多元評量，如觀察、操作、 問答、指認、紙筆等方式使用。</w:t>
            </w:r>
          </w:p>
        </w:tc>
      </w:tr>
      <w:tr w:rsidR="001266E2" w:rsidRPr="00596DF1" w:rsidTr="001266E2">
        <w:tc>
          <w:tcPr>
            <w:tcW w:w="950" w:type="dxa"/>
            <w:tcBorders>
              <w:top w:val="double" w:sz="6" w:space="0" w:color="auto"/>
              <w:bottom w:val="single" w:sz="4" w:space="0" w:color="auto"/>
            </w:tcBorders>
            <w:vAlign w:val="center"/>
          </w:tcPr>
          <w:p w:rsidR="001266E2" w:rsidRPr="00596DF1" w:rsidRDefault="001266E2" w:rsidP="001266E2">
            <w:pPr>
              <w:snapToGrid w:val="0"/>
              <w:spacing w:line="280" w:lineRule="atLeast"/>
              <w:jc w:val="center"/>
              <w:rPr>
                <w:rFonts w:ascii="標楷體" w:eastAsia="標楷體" w:hAnsi="標楷體"/>
                <w:b/>
              </w:rPr>
            </w:pPr>
            <w:r w:rsidRPr="00596DF1">
              <w:rPr>
                <w:rFonts w:ascii="標楷體" w:eastAsia="標楷體" w:hAnsi="標楷體" w:hint="eastAsia"/>
                <w:b/>
              </w:rPr>
              <w:t>週次</w:t>
            </w:r>
          </w:p>
        </w:tc>
        <w:tc>
          <w:tcPr>
            <w:tcW w:w="3821" w:type="dxa"/>
            <w:gridSpan w:val="3"/>
            <w:tcBorders>
              <w:top w:val="double" w:sz="6" w:space="0" w:color="auto"/>
              <w:bottom w:val="single" w:sz="4" w:space="0" w:color="auto"/>
            </w:tcBorders>
            <w:vAlign w:val="center"/>
          </w:tcPr>
          <w:p w:rsidR="001266E2" w:rsidRPr="00596DF1" w:rsidRDefault="001266E2" w:rsidP="001266E2">
            <w:pPr>
              <w:snapToGrid w:val="0"/>
              <w:spacing w:line="280" w:lineRule="atLeast"/>
              <w:jc w:val="center"/>
              <w:rPr>
                <w:rFonts w:ascii="標楷體" w:eastAsia="標楷體" w:hAnsi="標楷體"/>
                <w:b/>
              </w:rPr>
            </w:pPr>
            <w:r w:rsidRPr="00596DF1">
              <w:rPr>
                <w:rFonts w:ascii="標楷體" w:eastAsia="標楷體" w:hAnsi="標楷體" w:hint="eastAsia"/>
                <w:b/>
              </w:rPr>
              <w:t>單元名稱/內容</w:t>
            </w:r>
          </w:p>
        </w:tc>
        <w:tc>
          <w:tcPr>
            <w:tcW w:w="783" w:type="dxa"/>
            <w:tcBorders>
              <w:top w:val="double" w:sz="6" w:space="0" w:color="auto"/>
              <w:bottom w:val="single" w:sz="4" w:space="0" w:color="auto"/>
            </w:tcBorders>
            <w:vAlign w:val="center"/>
          </w:tcPr>
          <w:p w:rsidR="001266E2" w:rsidRPr="00596DF1" w:rsidRDefault="001266E2" w:rsidP="001266E2">
            <w:pPr>
              <w:snapToGrid w:val="0"/>
              <w:spacing w:line="280" w:lineRule="atLeast"/>
              <w:jc w:val="center"/>
              <w:rPr>
                <w:rFonts w:ascii="標楷體" w:eastAsia="標楷體" w:hAnsi="標楷體"/>
                <w:b/>
              </w:rPr>
            </w:pPr>
            <w:r w:rsidRPr="00596DF1">
              <w:rPr>
                <w:rFonts w:ascii="標楷體" w:eastAsia="標楷體" w:hAnsi="標楷體" w:hint="eastAsia"/>
                <w:b/>
              </w:rPr>
              <w:t>週次</w:t>
            </w:r>
          </w:p>
        </w:tc>
        <w:tc>
          <w:tcPr>
            <w:tcW w:w="3994" w:type="dxa"/>
            <w:gridSpan w:val="2"/>
            <w:tcBorders>
              <w:top w:val="double" w:sz="6" w:space="0" w:color="auto"/>
              <w:bottom w:val="single" w:sz="4" w:space="0" w:color="auto"/>
            </w:tcBorders>
            <w:vAlign w:val="center"/>
          </w:tcPr>
          <w:p w:rsidR="001266E2" w:rsidRPr="00596DF1" w:rsidRDefault="001266E2" w:rsidP="001266E2">
            <w:pPr>
              <w:snapToGrid w:val="0"/>
              <w:spacing w:line="280" w:lineRule="atLeast"/>
              <w:jc w:val="center"/>
              <w:rPr>
                <w:rFonts w:ascii="標楷體" w:eastAsia="標楷體" w:hAnsi="標楷體"/>
                <w:b/>
              </w:rPr>
            </w:pPr>
            <w:r w:rsidRPr="00596DF1">
              <w:rPr>
                <w:rFonts w:ascii="標楷體" w:eastAsia="標楷體" w:hAnsi="標楷體" w:hint="eastAsia"/>
                <w:b/>
              </w:rPr>
              <w:t>單元名稱/內容</w:t>
            </w:r>
          </w:p>
        </w:tc>
      </w:tr>
      <w:tr w:rsidR="001266E2" w:rsidRPr="00596DF1" w:rsidTr="001266E2">
        <w:trPr>
          <w:trHeight w:val="510"/>
        </w:trPr>
        <w:tc>
          <w:tcPr>
            <w:tcW w:w="950" w:type="dxa"/>
            <w:tcBorders>
              <w:top w:val="single" w:sz="4" w:space="0" w:color="auto"/>
              <w:bottom w:val="single" w:sz="4" w:space="0" w:color="auto"/>
            </w:tcBorders>
            <w:vAlign w:val="center"/>
          </w:tcPr>
          <w:p w:rsidR="001266E2" w:rsidRPr="00596DF1" w:rsidRDefault="001266E2" w:rsidP="001266E2">
            <w:pPr>
              <w:snapToGrid w:val="0"/>
              <w:spacing w:line="280" w:lineRule="atLeast"/>
              <w:jc w:val="center"/>
              <w:rPr>
                <w:rFonts w:ascii="標楷體" w:eastAsia="標楷體" w:hAnsi="標楷體"/>
                <w:b/>
              </w:rPr>
            </w:pPr>
            <w:r w:rsidRPr="00596DF1">
              <w:rPr>
                <w:rFonts w:ascii="標楷體" w:eastAsia="標楷體" w:hAnsi="標楷體" w:hint="eastAsia"/>
                <w:b/>
              </w:rPr>
              <w:t>1</w:t>
            </w:r>
          </w:p>
        </w:tc>
        <w:tc>
          <w:tcPr>
            <w:tcW w:w="3821" w:type="dxa"/>
            <w:gridSpan w:val="3"/>
            <w:tcBorders>
              <w:top w:val="single" w:sz="4" w:space="0" w:color="auto"/>
              <w:bottom w:val="single" w:sz="4" w:space="0" w:color="auto"/>
            </w:tcBorders>
            <w:vAlign w:val="center"/>
          </w:tcPr>
          <w:p w:rsidR="001266E2" w:rsidRDefault="001266E2" w:rsidP="001266E2">
            <w:pPr>
              <w:snapToGrid w:val="0"/>
              <w:spacing w:line="280" w:lineRule="atLeast"/>
              <w:jc w:val="both"/>
              <w:rPr>
                <w:rFonts w:ascii="標楷體" w:eastAsia="標楷體" w:hAnsi="標楷體"/>
                <w:b/>
              </w:rPr>
            </w:pPr>
            <w:r>
              <w:rPr>
                <w:rFonts w:ascii="標楷體" w:eastAsia="標楷體" w:hAnsi="標楷體" w:hint="eastAsia"/>
                <w:b/>
              </w:rPr>
              <w:t>第一單元：一億以內的數 (1)</w:t>
            </w:r>
          </w:p>
          <w:p w:rsidR="001266E2" w:rsidRPr="00596DF1" w:rsidRDefault="001266E2" w:rsidP="001266E2">
            <w:pPr>
              <w:snapToGrid w:val="0"/>
              <w:spacing w:line="280" w:lineRule="atLeast"/>
              <w:jc w:val="both"/>
              <w:rPr>
                <w:rFonts w:ascii="標楷體" w:eastAsia="標楷體" w:hAnsi="標楷體"/>
                <w:b/>
              </w:rPr>
            </w:pPr>
            <w:r w:rsidRPr="00D86D67">
              <w:rPr>
                <w:rFonts w:ascii="新細明體" w:eastAsia="新細明體" w:hAnsi="新細明體" w:hint="eastAsia"/>
                <w:sz w:val="22"/>
              </w:rPr>
              <w:t>能做一億以內數的說、讀、聽、寫、做。認識一億以內各數的位名與位值，並做化聚。</w:t>
            </w:r>
          </w:p>
        </w:tc>
        <w:tc>
          <w:tcPr>
            <w:tcW w:w="783" w:type="dxa"/>
            <w:tcBorders>
              <w:top w:val="single" w:sz="4" w:space="0" w:color="auto"/>
              <w:bottom w:val="single" w:sz="4" w:space="0" w:color="auto"/>
            </w:tcBorders>
            <w:vAlign w:val="center"/>
          </w:tcPr>
          <w:p w:rsidR="001266E2" w:rsidRPr="00596DF1" w:rsidRDefault="001266E2" w:rsidP="001266E2">
            <w:pPr>
              <w:snapToGrid w:val="0"/>
              <w:spacing w:line="280" w:lineRule="atLeast"/>
              <w:jc w:val="center"/>
              <w:rPr>
                <w:rFonts w:ascii="標楷體" w:eastAsia="標楷體" w:hAnsi="標楷體"/>
                <w:b/>
              </w:rPr>
            </w:pPr>
            <w:r w:rsidRPr="00596DF1">
              <w:rPr>
                <w:rFonts w:ascii="標楷體" w:eastAsia="標楷體" w:hAnsi="標楷體" w:hint="eastAsia"/>
                <w:b/>
              </w:rPr>
              <w:t>12</w:t>
            </w:r>
          </w:p>
        </w:tc>
        <w:tc>
          <w:tcPr>
            <w:tcW w:w="3994" w:type="dxa"/>
            <w:gridSpan w:val="2"/>
            <w:tcBorders>
              <w:top w:val="single" w:sz="4" w:space="0" w:color="auto"/>
              <w:bottom w:val="single" w:sz="4" w:space="0" w:color="auto"/>
            </w:tcBorders>
            <w:vAlign w:val="center"/>
          </w:tcPr>
          <w:p w:rsidR="001266E2" w:rsidRDefault="001266E2" w:rsidP="001266E2">
            <w:pPr>
              <w:snapToGrid w:val="0"/>
              <w:spacing w:line="280" w:lineRule="atLeast"/>
              <w:jc w:val="both"/>
              <w:rPr>
                <w:rFonts w:ascii="標楷體" w:eastAsia="標楷體" w:hAnsi="標楷體"/>
                <w:b/>
              </w:rPr>
            </w:pPr>
            <w:r>
              <w:rPr>
                <w:rFonts w:ascii="標楷體" w:eastAsia="標楷體" w:hAnsi="標楷體" w:hint="eastAsia"/>
                <w:b/>
              </w:rPr>
              <w:t>第六單元：整數四則的計算 (1)</w:t>
            </w:r>
          </w:p>
          <w:p w:rsidR="001266E2" w:rsidRPr="00596DF1" w:rsidRDefault="001266E2" w:rsidP="001266E2">
            <w:pPr>
              <w:snapToGrid w:val="0"/>
              <w:spacing w:line="280" w:lineRule="atLeast"/>
              <w:jc w:val="both"/>
              <w:rPr>
                <w:rFonts w:ascii="標楷體" w:eastAsia="標楷體" w:hAnsi="標楷體"/>
                <w:b/>
              </w:rPr>
            </w:pPr>
            <w:r w:rsidRPr="00D86D67">
              <w:rPr>
                <w:rFonts w:ascii="新細明體" w:eastAsia="新細明體" w:hAnsi="新細明體" w:hint="eastAsia"/>
                <w:sz w:val="22"/>
              </w:rPr>
              <w:t>能解決生活情境中加與減兩步驟、乘與除兩步驟的問題。用一個算式把問題記下來，再逐次減項計算。</w:t>
            </w:r>
          </w:p>
        </w:tc>
      </w:tr>
      <w:tr w:rsidR="001266E2" w:rsidRPr="00596DF1" w:rsidTr="001266E2">
        <w:trPr>
          <w:trHeight w:val="510"/>
        </w:trPr>
        <w:tc>
          <w:tcPr>
            <w:tcW w:w="950" w:type="dxa"/>
            <w:tcBorders>
              <w:top w:val="single" w:sz="4" w:space="0" w:color="auto"/>
              <w:bottom w:val="single" w:sz="4" w:space="0" w:color="auto"/>
            </w:tcBorders>
            <w:vAlign w:val="center"/>
          </w:tcPr>
          <w:p w:rsidR="001266E2" w:rsidRPr="00596DF1" w:rsidRDefault="001266E2" w:rsidP="001266E2">
            <w:pPr>
              <w:snapToGrid w:val="0"/>
              <w:spacing w:line="280" w:lineRule="atLeast"/>
              <w:jc w:val="center"/>
              <w:rPr>
                <w:rFonts w:ascii="標楷體" w:eastAsia="標楷體" w:hAnsi="標楷體"/>
                <w:b/>
              </w:rPr>
            </w:pPr>
            <w:r w:rsidRPr="00596DF1">
              <w:rPr>
                <w:rFonts w:ascii="標楷體" w:eastAsia="標楷體" w:hAnsi="標楷體" w:hint="eastAsia"/>
                <w:b/>
              </w:rPr>
              <w:t>2</w:t>
            </w:r>
          </w:p>
        </w:tc>
        <w:tc>
          <w:tcPr>
            <w:tcW w:w="3821" w:type="dxa"/>
            <w:gridSpan w:val="3"/>
            <w:tcBorders>
              <w:top w:val="single" w:sz="4" w:space="0" w:color="auto"/>
              <w:bottom w:val="single" w:sz="4" w:space="0" w:color="auto"/>
            </w:tcBorders>
            <w:vAlign w:val="center"/>
          </w:tcPr>
          <w:p w:rsidR="001266E2" w:rsidRDefault="001266E2" w:rsidP="001266E2">
            <w:pPr>
              <w:snapToGrid w:val="0"/>
              <w:spacing w:line="280" w:lineRule="atLeast"/>
              <w:jc w:val="both"/>
              <w:rPr>
                <w:rFonts w:ascii="標楷體" w:eastAsia="標楷體" w:hAnsi="標楷體"/>
                <w:b/>
              </w:rPr>
            </w:pPr>
            <w:r>
              <w:rPr>
                <w:rFonts w:ascii="標楷體" w:eastAsia="標楷體" w:hAnsi="標楷體" w:hint="eastAsia"/>
                <w:b/>
              </w:rPr>
              <w:t>第一單元：一億以內的數(2)</w:t>
            </w:r>
          </w:p>
          <w:p w:rsidR="001266E2" w:rsidRPr="00596DF1" w:rsidRDefault="001266E2" w:rsidP="001266E2">
            <w:pPr>
              <w:snapToGrid w:val="0"/>
              <w:spacing w:line="280" w:lineRule="atLeast"/>
              <w:jc w:val="both"/>
              <w:rPr>
                <w:rFonts w:ascii="標楷體" w:eastAsia="標楷體" w:hAnsi="標楷體"/>
                <w:b/>
              </w:rPr>
            </w:pPr>
            <w:r w:rsidRPr="00D86D67">
              <w:rPr>
                <w:rFonts w:ascii="新細明體" w:eastAsia="新細明體" w:hAnsi="新細明體" w:hint="eastAsia"/>
                <w:sz w:val="22"/>
              </w:rPr>
              <w:t>能做一億以內數的大小比較。熟練大數的加減直式計算。</w:t>
            </w:r>
          </w:p>
        </w:tc>
        <w:tc>
          <w:tcPr>
            <w:tcW w:w="783" w:type="dxa"/>
            <w:tcBorders>
              <w:top w:val="single" w:sz="4" w:space="0" w:color="auto"/>
              <w:bottom w:val="single" w:sz="4" w:space="0" w:color="auto"/>
            </w:tcBorders>
            <w:vAlign w:val="center"/>
          </w:tcPr>
          <w:p w:rsidR="001266E2" w:rsidRPr="00596DF1" w:rsidRDefault="001266E2" w:rsidP="001266E2">
            <w:pPr>
              <w:snapToGrid w:val="0"/>
              <w:spacing w:line="280" w:lineRule="atLeast"/>
              <w:jc w:val="center"/>
              <w:rPr>
                <w:rFonts w:ascii="標楷體" w:eastAsia="標楷體" w:hAnsi="標楷體"/>
                <w:b/>
              </w:rPr>
            </w:pPr>
            <w:r w:rsidRPr="00596DF1">
              <w:rPr>
                <w:rFonts w:ascii="標楷體" w:eastAsia="標楷體" w:hAnsi="標楷體" w:hint="eastAsia"/>
                <w:b/>
              </w:rPr>
              <w:t>13</w:t>
            </w:r>
          </w:p>
        </w:tc>
        <w:tc>
          <w:tcPr>
            <w:tcW w:w="3994" w:type="dxa"/>
            <w:gridSpan w:val="2"/>
            <w:tcBorders>
              <w:top w:val="single" w:sz="4" w:space="0" w:color="auto"/>
              <w:bottom w:val="single" w:sz="4" w:space="0" w:color="auto"/>
            </w:tcBorders>
            <w:vAlign w:val="center"/>
          </w:tcPr>
          <w:p w:rsidR="001266E2" w:rsidRDefault="001266E2" w:rsidP="001266E2">
            <w:pPr>
              <w:snapToGrid w:val="0"/>
              <w:spacing w:line="280" w:lineRule="atLeast"/>
              <w:jc w:val="both"/>
              <w:rPr>
                <w:rFonts w:ascii="標楷體" w:eastAsia="標楷體" w:hAnsi="標楷體"/>
                <w:b/>
              </w:rPr>
            </w:pPr>
            <w:r>
              <w:rPr>
                <w:rFonts w:ascii="標楷體" w:eastAsia="標楷體" w:hAnsi="標楷體" w:hint="eastAsia"/>
                <w:b/>
              </w:rPr>
              <w:t>第六單元：整數四則的計算 (2)</w:t>
            </w:r>
          </w:p>
          <w:p w:rsidR="001266E2" w:rsidRPr="00596DF1" w:rsidRDefault="001266E2" w:rsidP="001266E2">
            <w:pPr>
              <w:snapToGrid w:val="0"/>
              <w:spacing w:line="280" w:lineRule="atLeast"/>
              <w:jc w:val="both"/>
              <w:rPr>
                <w:rFonts w:ascii="標楷體" w:eastAsia="標楷體" w:hAnsi="標楷體"/>
                <w:b/>
              </w:rPr>
            </w:pPr>
            <w:r w:rsidRPr="00D86D67">
              <w:rPr>
                <w:rFonts w:ascii="新細明體" w:eastAsia="新細明體" w:hAnsi="新細明體" w:hint="eastAsia"/>
                <w:sz w:val="22"/>
              </w:rPr>
              <w:t>以括號區分兩步驟問題的計算順序。能經驗乘法的結合律。</w:t>
            </w:r>
          </w:p>
        </w:tc>
      </w:tr>
      <w:tr w:rsidR="001266E2" w:rsidRPr="00596DF1" w:rsidTr="001266E2">
        <w:trPr>
          <w:trHeight w:val="510"/>
        </w:trPr>
        <w:tc>
          <w:tcPr>
            <w:tcW w:w="950" w:type="dxa"/>
            <w:tcBorders>
              <w:top w:val="single" w:sz="4" w:space="0" w:color="auto"/>
              <w:bottom w:val="single" w:sz="4" w:space="0" w:color="auto"/>
            </w:tcBorders>
            <w:vAlign w:val="center"/>
          </w:tcPr>
          <w:p w:rsidR="001266E2" w:rsidRPr="00596DF1" w:rsidRDefault="001266E2" w:rsidP="001266E2">
            <w:pPr>
              <w:snapToGrid w:val="0"/>
              <w:spacing w:line="280" w:lineRule="atLeast"/>
              <w:jc w:val="center"/>
              <w:rPr>
                <w:rFonts w:ascii="標楷體" w:eastAsia="標楷體" w:hAnsi="標楷體"/>
                <w:b/>
              </w:rPr>
            </w:pPr>
            <w:r w:rsidRPr="00596DF1">
              <w:rPr>
                <w:rFonts w:ascii="標楷體" w:eastAsia="標楷體" w:hAnsi="標楷體" w:hint="eastAsia"/>
                <w:b/>
              </w:rPr>
              <w:t>3</w:t>
            </w:r>
          </w:p>
        </w:tc>
        <w:tc>
          <w:tcPr>
            <w:tcW w:w="3821" w:type="dxa"/>
            <w:gridSpan w:val="3"/>
            <w:tcBorders>
              <w:top w:val="single" w:sz="4" w:space="0" w:color="auto"/>
              <w:bottom w:val="single" w:sz="4" w:space="0" w:color="auto"/>
            </w:tcBorders>
            <w:vAlign w:val="center"/>
          </w:tcPr>
          <w:p w:rsidR="001266E2" w:rsidRDefault="001266E2" w:rsidP="001266E2">
            <w:pPr>
              <w:snapToGrid w:val="0"/>
              <w:spacing w:line="280" w:lineRule="atLeast"/>
              <w:jc w:val="both"/>
              <w:rPr>
                <w:rFonts w:ascii="標楷體" w:eastAsia="標楷體" w:hAnsi="標楷體"/>
                <w:b/>
              </w:rPr>
            </w:pPr>
            <w:r>
              <w:rPr>
                <w:rFonts w:ascii="標楷體" w:eastAsia="標楷體" w:hAnsi="標楷體" w:hint="eastAsia"/>
                <w:b/>
              </w:rPr>
              <w:t>第二單元：整數的乘法(1)</w:t>
            </w:r>
          </w:p>
          <w:p w:rsidR="001266E2" w:rsidRPr="00596DF1" w:rsidRDefault="001266E2" w:rsidP="001266E2">
            <w:pPr>
              <w:snapToGrid w:val="0"/>
              <w:spacing w:line="280" w:lineRule="atLeast"/>
              <w:jc w:val="both"/>
              <w:rPr>
                <w:rFonts w:ascii="標楷體" w:eastAsia="標楷體" w:hAnsi="標楷體"/>
                <w:b/>
              </w:rPr>
            </w:pPr>
            <w:r w:rsidRPr="00D86D67">
              <w:rPr>
                <w:rFonts w:ascii="新細明體" w:eastAsia="新細明體" w:hAnsi="新細明體" w:hint="eastAsia"/>
                <w:sz w:val="22"/>
              </w:rPr>
              <w:t>能解決生活情境中，四位數乘以一位數的問題。能解決生活情境中，一、二位數乘以二位數的問題。</w:t>
            </w:r>
          </w:p>
        </w:tc>
        <w:tc>
          <w:tcPr>
            <w:tcW w:w="783" w:type="dxa"/>
            <w:tcBorders>
              <w:top w:val="single" w:sz="4" w:space="0" w:color="auto"/>
              <w:bottom w:val="single" w:sz="4" w:space="0" w:color="auto"/>
            </w:tcBorders>
            <w:vAlign w:val="center"/>
          </w:tcPr>
          <w:p w:rsidR="001266E2" w:rsidRPr="00596DF1" w:rsidRDefault="001266E2" w:rsidP="001266E2">
            <w:pPr>
              <w:snapToGrid w:val="0"/>
              <w:spacing w:line="280" w:lineRule="atLeast"/>
              <w:jc w:val="center"/>
              <w:rPr>
                <w:rFonts w:ascii="標楷體" w:eastAsia="標楷體" w:hAnsi="標楷體"/>
                <w:b/>
              </w:rPr>
            </w:pPr>
            <w:r w:rsidRPr="00596DF1">
              <w:rPr>
                <w:rFonts w:ascii="標楷體" w:eastAsia="標楷體" w:hAnsi="標楷體" w:hint="eastAsia"/>
                <w:b/>
              </w:rPr>
              <w:t>14</w:t>
            </w:r>
          </w:p>
        </w:tc>
        <w:tc>
          <w:tcPr>
            <w:tcW w:w="3994" w:type="dxa"/>
            <w:gridSpan w:val="2"/>
            <w:tcBorders>
              <w:top w:val="single" w:sz="4" w:space="0" w:color="auto"/>
              <w:bottom w:val="single" w:sz="4" w:space="0" w:color="auto"/>
            </w:tcBorders>
            <w:vAlign w:val="center"/>
          </w:tcPr>
          <w:p w:rsidR="001266E2" w:rsidRDefault="001266E2" w:rsidP="001266E2">
            <w:pPr>
              <w:snapToGrid w:val="0"/>
              <w:spacing w:line="280" w:lineRule="atLeast"/>
              <w:jc w:val="both"/>
              <w:rPr>
                <w:rFonts w:ascii="標楷體" w:eastAsia="標楷體" w:hAnsi="標楷體"/>
                <w:b/>
              </w:rPr>
            </w:pPr>
            <w:r>
              <w:rPr>
                <w:rFonts w:ascii="標楷體" w:eastAsia="標楷體" w:hAnsi="標楷體" w:hint="eastAsia"/>
                <w:b/>
              </w:rPr>
              <w:t>第七單元：分數 (1)</w:t>
            </w:r>
          </w:p>
          <w:p w:rsidR="001266E2" w:rsidRPr="00596DF1" w:rsidRDefault="001266E2" w:rsidP="001266E2">
            <w:pPr>
              <w:snapToGrid w:val="0"/>
              <w:spacing w:line="280" w:lineRule="atLeast"/>
              <w:jc w:val="both"/>
              <w:rPr>
                <w:rFonts w:ascii="標楷體" w:eastAsia="標楷體" w:hAnsi="標楷體"/>
                <w:b/>
              </w:rPr>
            </w:pPr>
            <w:r w:rsidRPr="00D86D67">
              <w:rPr>
                <w:rFonts w:ascii="新細明體" w:eastAsia="新細明體" w:hAnsi="新細明體" w:hint="eastAsia"/>
                <w:sz w:val="22"/>
              </w:rPr>
              <w:t>認識真分數、假分數、帶分數的意義。了解假分數與帶分數的互換。</w:t>
            </w:r>
          </w:p>
        </w:tc>
      </w:tr>
      <w:tr w:rsidR="001266E2" w:rsidRPr="00596DF1" w:rsidTr="001266E2">
        <w:trPr>
          <w:trHeight w:val="510"/>
        </w:trPr>
        <w:tc>
          <w:tcPr>
            <w:tcW w:w="950" w:type="dxa"/>
            <w:tcBorders>
              <w:top w:val="single" w:sz="4" w:space="0" w:color="auto"/>
              <w:bottom w:val="single" w:sz="4" w:space="0" w:color="auto"/>
            </w:tcBorders>
            <w:vAlign w:val="center"/>
          </w:tcPr>
          <w:p w:rsidR="001266E2" w:rsidRPr="00596DF1" w:rsidRDefault="001266E2" w:rsidP="001266E2">
            <w:pPr>
              <w:snapToGrid w:val="0"/>
              <w:spacing w:line="280" w:lineRule="atLeast"/>
              <w:jc w:val="center"/>
              <w:rPr>
                <w:rFonts w:ascii="標楷體" w:eastAsia="標楷體" w:hAnsi="標楷體"/>
                <w:b/>
              </w:rPr>
            </w:pPr>
            <w:r w:rsidRPr="00596DF1">
              <w:rPr>
                <w:rFonts w:ascii="標楷體" w:eastAsia="標楷體" w:hAnsi="標楷體" w:hint="eastAsia"/>
                <w:b/>
              </w:rPr>
              <w:t>4</w:t>
            </w:r>
          </w:p>
        </w:tc>
        <w:tc>
          <w:tcPr>
            <w:tcW w:w="3821" w:type="dxa"/>
            <w:gridSpan w:val="3"/>
            <w:tcBorders>
              <w:top w:val="single" w:sz="4" w:space="0" w:color="auto"/>
              <w:bottom w:val="single" w:sz="4" w:space="0" w:color="auto"/>
            </w:tcBorders>
            <w:vAlign w:val="center"/>
          </w:tcPr>
          <w:p w:rsidR="001266E2" w:rsidRDefault="001266E2" w:rsidP="001266E2">
            <w:pPr>
              <w:snapToGrid w:val="0"/>
              <w:spacing w:line="280" w:lineRule="atLeast"/>
              <w:jc w:val="both"/>
              <w:rPr>
                <w:rFonts w:ascii="標楷體" w:eastAsia="標楷體" w:hAnsi="標楷體"/>
                <w:b/>
              </w:rPr>
            </w:pPr>
            <w:r>
              <w:rPr>
                <w:rFonts w:ascii="標楷體" w:eastAsia="標楷體" w:hAnsi="標楷體" w:hint="eastAsia"/>
                <w:b/>
              </w:rPr>
              <w:t>第二單元：整數的乘法 (2)</w:t>
            </w:r>
          </w:p>
          <w:p w:rsidR="001266E2" w:rsidRPr="00596DF1" w:rsidRDefault="001266E2" w:rsidP="001266E2">
            <w:pPr>
              <w:snapToGrid w:val="0"/>
              <w:spacing w:line="280" w:lineRule="atLeast"/>
              <w:jc w:val="both"/>
              <w:rPr>
                <w:rFonts w:ascii="標楷體" w:eastAsia="標楷體" w:hAnsi="標楷體"/>
                <w:b/>
              </w:rPr>
            </w:pPr>
            <w:r w:rsidRPr="00D86D67">
              <w:rPr>
                <w:rFonts w:ascii="新細明體" w:eastAsia="新細明體" w:hAnsi="新細明體" w:hint="eastAsia"/>
                <w:sz w:val="22"/>
              </w:rPr>
              <w:t>能解決生活情境中，三位數乘以二位</w:t>
            </w:r>
            <w:r w:rsidRPr="00D86D67">
              <w:rPr>
                <w:rFonts w:ascii="新細明體" w:eastAsia="新細明體" w:hAnsi="新細明體" w:hint="eastAsia"/>
                <w:sz w:val="22"/>
              </w:rPr>
              <w:lastRenderedPageBreak/>
              <w:t>數的問題。能解決生活情境中，一、二位數乘以三位數的問題。能熟練乘法直式計算。</w:t>
            </w:r>
          </w:p>
        </w:tc>
        <w:tc>
          <w:tcPr>
            <w:tcW w:w="783" w:type="dxa"/>
            <w:tcBorders>
              <w:top w:val="single" w:sz="4" w:space="0" w:color="auto"/>
              <w:bottom w:val="single" w:sz="4" w:space="0" w:color="auto"/>
            </w:tcBorders>
            <w:vAlign w:val="center"/>
          </w:tcPr>
          <w:p w:rsidR="001266E2" w:rsidRPr="00596DF1" w:rsidRDefault="001266E2" w:rsidP="001266E2">
            <w:pPr>
              <w:snapToGrid w:val="0"/>
              <w:spacing w:line="280" w:lineRule="atLeast"/>
              <w:jc w:val="center"/>
              <w:rPr>
                <w:rFonts w:ascii="標楷體" w:eastAsia="標楷體" w:hAnsi="標楷體"/>
                <w:b/>
              </w:rPr>
            </w:pPr>
            <w:r w:rsidRPr="00596DF1">
              <w:rPr>
                <w:rFonts w:ascii="標楷體" w:eastAsia="標楷體" w:hAnsi="標楷體" w:hint="eastAsia"/>
                <w:b/>
              </w:rPr>
              <w:lastRenderedPageBreak/>
              <w:t>15</w:t>
            </w:r>
          </w:p>
        </w:tc>
        <w:tc>
          <w:tcPr>
            <w:tcW w:w="3994" w:type="dxa"/>
            <w:gridSpan w:val="2"/>
            <w:tcBorders>
              <w:top w:val="single" w:sz="4" w:space="0" w:color="auto"/>
              <w:bottom w:val="single" w:sz="4" w:space="0" w:color="auto"/>
            </w:tcBorders>
            <w:vAlign w:val="center"/>
          </w:tcPr>
          <w:p w:rsidR="001266E2" w:rsidRDefault="001266E2" w:rsidP="001266E2">
            <w:pPr>
              <w:snapToGrid w:val="0"/>
              <w:spacing w:line="280" w:lineRule="atLeast"/>
              <w:jc w:val="both"/>
              <w:rPr>
                <w:rFonts w:ascii="標楷體" w:eastAsia="標楷體" w:hAnsi="標楷體"/>
                <w:b/>
              </w:rPr>
            </w:pPr>
            <w:r>
              <w:rPr>
                <w:rFonts w:ascii="標楷體" w:eastAsia="標楷體" w:hAnsi="標楷體" w:hint="eastAsia"/>
                <w:b/>
              </w:rPr>
              <w:t>第七單元：分數 (2)</w:t>
            </w:r>
          </w:p>
          <w:p w:rsidR="001266E2" w:rsidRPr="00596DF1" w:rsidRDefault="001266E2" w:rsidP="001266E2">
            <w:pPr>
              <w:snapToGrid w:val="0"/>
              <w:spacing w:line="280" w:lineRule="atLeast"/>
              <w:jc w:val="both"/>
              <w:rPr>
                <w:rFonts w:ascii="標楷體" w:eastAsia="標楷體" w:hAnsi="標楷體"/>
                <w:b/>
              </w:rPr>
            </w:pPr>
            <w:r w:rsidRPr="00D86D67">
              <w:rPr>
                <w:rFonts w:ascii="新細明體" w:eastAsia="新細明體" w:hAnsi="新細明體" w:hint="eastAsia"/>
                <w:sz w:val="22"/>
              </w:rPr>
              <w:t>能解決同分母分數的大小比較與加減問</w:t>
            </w:r>
            <w:r w:rsidRPr="00D86D67">
              <w:rPr>
                <w:rFonts w:ascii="新細明體" w:eastAsia="新細明體" w:hAnsi="新細明體" w:hint="eastAsia"/>
                <w:sz w:val="22"/>
              </w:rPr>
              <w:lastRenderedPageBreak/>
              <w:t>題。能解決真（假）分數的整數倍問題。</w:t>
            </w:r>
          </w:p>
        </w:tc>
      </w:tr>
      <w:tr w:rsidR="001266E2" w:rsidRPr="00596DF1" w:rsidTr="001266E2">
        <w:trPr>
          <w:trHeight w:val="510"/>
        </w:trPr>
        <w:tc>
          <w:tcPr>
            <w:tcW w:w="950" w:type="dxa"/>
            <w:tcBorders>
              <w:top w:val="single" w:sz="4" w:space="0" w:color="auto"/>
              <w:bottom w:val="single" w:sz="4" w:space="0" w:color="auto"/>
            </w:tcBorders>
            <w:vAlign w:val="center"/>
          </w:tcPr>
          <w:p w:rsidR="001266E2" w:rsidRPr="00596DF1" w:rsidRDefault="001266E2" w:rsidP="001266E2">
            <w:pPr>
              <w:snapToGrid w:val="0"/>
              <w:spacing w:line="280" w:lineRule="atLeast"/>
              <w:jc w:val="center"/>
              <w:rPr>
                <w:rFonts w:ascii="標楷體" w:eastAsia="標楷體" w:hAnsi="標楷體"/>
                <w:b/>
              </w:rPr>
            </w:pPr>
            <w:r w:rsidRPr="00596DF1">
              <w:rPr>
                <w:rFonts w:ascii="標楷體" w:eastAsia="標楷體" w:hAnsi="標楷體" w:hint="eastAsia"/>
                <w:b/>
              </w:rPr>
              <w:lastRenderedPageBreak/>
              <w:t>5</w:t>
            </w:r>
          </w:p>
        </w:tc>
        <w:tc>
          <w:tcPr>
            <w:tcW w:w="3821" w:type="dxa"/>
            <w:gridSpan w:val="3"/>
            <w:tcBorders>
              <w:top w:val="single" w:sz="4" w:space="0" w:color="auto"/>
              <w:bottom w:val="single" w:sz="4" w:space="0" w:color="auto"/>
            </w:tcBorders>
            <w:vAlign w:val="center"/>
          </w:tcPr>
          <w:p w:rsidR="001266E2" w:rsidRDefault="001266E2" w:rsidP="001266E2">
            <w:pPr>
              <w:snapToGrid w:val="0"/>
              <w:spacing w:line="280" w:lineRule="atLeast"/>
              <w:jc w:val="both"/>
              <w:rPr>
                <w:rFonts w:ascii="標楷體" w:eastAsia="標楷體" w:hAnsi="標楷體"/>
                <w:b/>
              </w:rPr>
            </w:pPr>
            <w:r>
              <w:rPr>
                <w:rFonts w:ascii="標楷體" w:eastAsia="標楷體" w:hAnsi="標楷體" w:hint="eastAsia"/>
                <w:b/>
              </w:rPr>
              <w:t>第三單元：角度 (1)</w:t>
            </w:r>
          </w:p>
          <w:p w:rsidR="001266E2" w:rsidRPr="00596DF1" w:rsidRDefault="001266E2" w:rsidP="001266E2">
            <w:pPr>
              <w:snapToGrid w:val="0"/>
              <w:spacing w:line="280" w:lineRule="atLeast"/>
              <w:jc w:val="both"/>
              <w:rPr>
                <w:rFonts w:ascii="標楷體" w:eastAsia="標楷體" w:hAnsi="標楷體"/>
                <w:b/>
              </w:rPr>
            </w:pPr>
            <w:r w:rsidRPr="00D86D67">
              <w:rPr>
                <w:rFonts w:ascii="新細明體" w:eastAsia="新細明體" w:hAnsi="新細明體" w:hint="eastAsia"/>
                <w:sz w:val="22"/>
              </w:rPr>
              <w:t>認識量角器並知道角度單位「度」及報讀角的度數。能做角度的實測與估測，並畫出指定的角。</w:t>
            </w:r>
          </w:p>
        </w:tc>
        <w:tc>
          <w:tcPr>
            <w:tcW w:w="783" w:type="dxa"/>
            <w:tcBorders>
              <w:top w:val="single" w:sz="4" w:space="0" w:color="auto"/>
              <w:bottom w:val="single" w:sz="4" w:space="0" w:color="auto"/>
            </w:tcBorders>
            <w:vAlign w:val="center"/>
          </w:tcPr>
          <w:p w:rsidR="001266E2" w:rsidRPr="00596DF1" w:rsidRDefault="001266E2" w:rsidP="001266E2">
            <w:pPr>
              <w:snapToGrid w:val="0"/>
              <w:spacing w:line="280" w:lineRule="atLeast"/>
              <w:jc w:val="center"/>
              <w:rPr>
                <w:rFonts w:ascii="標楷體" w:eastAsia="標楷體" w:hAnsi="標楷體"/>
                <w:b/>
              </w:rPr>
            </w:pPr>
            <w:r w:rsidRPr="00596DF1">
              <w:rPr>
                <w:rFonts w:ascii="標楷體" w:eastAsia="標楷體" w:hAnsi="標楷體" w:hint="eastAsia"/>
                <w:b/>
              </w:rPr>
              <w:t>16</w:t>
            </w:r>
          </w:p>
        </w:tc>
        <w:tc>
          <w:tcPr>
            <w:tcW w:w="3994" w:type="dxa"/>
            <w:gridSpan w:val="2"/>
            <w:tcBorders>
              <w:top w:val="single" w:sz="4" w:space="0" w:color="auto"/>
              <w:bottom w:val="single" w:sz="4" w:space="0" w:color="auto"/>
            </w:tcBorders>
            <w:vAlign w:val="center"/>
          </w:tcPr>
          <w:p w:rsidR="001266E2" w:rsidRDefault="001266E2" w:rsidP="001266E2">
            <w:pPr>
              <w:snapToGrid w:val="0"/>
              <w:spacing w:line="280" w:lineRule="atLeast"/>
              <w:jc w:val="both"/>
              <w:rPr>
                <w:rFonts w:ascii="標楷體" w:eastAsia="標楷體" w:hAnsi="標楷體"/>
                <w:b/>
              </w:rPr>
            </w:pPr>
            <w:r>
              <w:rPr>
                <w:rFonts w:ascii="標楷體" w:eastAsia="標楷體" w:hAnsi="標楷體" w:hint="eastAsia"/>
                <w:b/>
              </w:rPr>
              <w:t>第八單元：容量與重量的計算(1)</w:t>
            </w:r>
          </w:p>
          <w:p w:rsidR="001266E2" w:rsidRPr="00596DF1" w:rsidRDefault="001266E2" w:rsidP="001266E2">
            <w:pPr>
              <w:snapToGrid w:val="0"/>
              <w:spacing w:line="280" w:lineRule="atLeast"/>
              <w:jc w:val="both"/>
              <w:rPr>
                <w:rFonts w:ascii="標楷體" w:eastAsia="標楷體" w:hAnsi="標楷體"/>
                <w:b/>
              </w:rPr>
            </w:pPr>
            <w:r w:rsidRPr="00D86D67">
              <w:rPr>
                <w:rFonts w:ascii="新細明體" w:eastAsia="新細明體" w:hAnsi="新細明體" w:hint="eastAsia"/>
                <w:sz w:val="22"/>
              </w:rPr>
              <w:t>能解決生活情境中的容量複名數計算。</w:t>
            </w:r>
          </w:p>
        </w:tc>
      </w:tr>
      <w:tr w:rsidR="001266E2" w:rsidRPr="00596DF1" w:rsidTr="001266E2">
        <w:trPr>
          <w:trHeight w:val="510"/>
        </w:trPr>
        <w:tc>
          <w:tcPr>
            <w:tcW w:w="950" w:type="dxa"/>
            <w:tcBorders>
              <w:top w:val="single" w:sz="4" w:space="0" w:color="auto"/>
              <w:bottom w:val="single" w:sz="4" w:space="0" w:color="auto"/>
            </w:tcBorders>
            <w:vAlign w:val="center"/>
          </w:tcPr>
          <w:p w:rsidR="001266E2" w:rsidRPr="00596DF1" w:rsidRDefault="001266E2" w:rsidP="001266E2">
            <w:pPr>
              <w:snapToGrid w:val="0"/>
              <w:spacing w:line="280" w:lineRule="atLeast"/>
              <w:jc w:val="center"/>
              <w:rPr>
                <w:rFonts w:ascii="標楷體" w:eastAsia="標楷體" w:hAnsi="標楷體"/>
                <w:b/>
              </w:rPr>
            </w:pPr>
            <w:r w:rsidRPr="00596DF1">
              <w:rPr>
                <w:rFonts w:ascii="標楷體" w:eastAsia="標楷體" w:hAnsi="標楷體" w:hint="eastAsia"/>
                <w:b/>
              </w:rPr>
              <w:t>6</w:t>
            </w:r>
          </w:p>
        </w:tc>
        <w:tc>
          <w:tcPr>
            <w:tcW w:w="3821" w:type="dxa"/>
            <w:gridSpan w:val="3"/>
            <w:tcBorders>
              <w:top w:val="single" w:sz="4" w:space="0" w:color="auto"/>
              <w:bottom w:val="single" w:sz="4" w:space="0" w:color="auto"/>
            </w:tcBorders>
            <w:vAlign w:val="center"/>
          </w:tcPr>
          <w:p w:rsidR="001266E2" w:rsidRDefault="001266E2" w:rsidP="001266E2">
            <w:pPr>
              <w:snapToGrid w:val="0"/>
              <w:spacing w:line="280" w:lineRule="atLeast"/>
              <w:jc w:val="both"/>
              <w:rPr>
                <w:rFonts w:ascii="標楷體" w:eastAsia="標楷體" w:hAnsi="標楷體"/>
                <w:b/>
              </w:rPr>
            </w:pPr>
            <w:r>
              <w:rPr>
                <w:rFonts w:ascii="標楷體" w:eastAsia="標楷體" w:hAnsi="標楷體" w:hint="eastAsia"/>
                <w:b/>
              </w:rPr>
              <w:t>第三單元：角度</w:t>
            </w:r>
            <w:r w:rsidRPr="00620204">
              <w:rPr>
                <w:rFonts w:ascii="標楷體" w:eastAsia="標楷體" w:hAnsi="標楷體" w:hint="eastAsia"/>
                <w:b/>
              </w:rPr>
              <w:t xml:space="preserve"> (1)</w:t>
            </w:r>
          </w:p>
          <w:p w:rsidR="001266E2" w:rsidRPr="00596DF1" w:rsidRDefault="001266E2" w:rsidP="001266E2">
            <w:pPr>
              <w:snapToGrid w:val="0"/>
              <w:spacing w:line="280" w:lineRule="atLeast"/>
              <w:jc w:val="both"/>
              <w:rPr>
                <w:rFonts w:ascii="標楷體" w:eastAsia="標楷體" w:hAnsi="標楷體"/>
                <w:b/>
              </w:rPr>
            </w:pPr>
            <w:r w:rsidRPr="00D86D67">
              <w:rPr>
                <w:rFonts w:ascii="新細明體" w:eastAsia="新細明體" w:hAnsi="新細明體" w:hint="eastAsia"/>
                <w:sz w:val="22"/>
              </w:rPr>
              <w:t>認識及辨別直角、銳角、鈍角和平角。能理解旋轉角(包括平角和周角)的意義及順時針與逆時針的旋轉方向。能解決角的合成與分解問題。</w:t>
            </w:r>
          </w:p>
        </w:tc>
        <w:tc>
          <w:tcPr>
            <w:tcW w:w="783" w:type="dxa"/>
            <w:tcBorders>
              <w:top w:val="single" w:sz="4" w:space="0" w:color="auto"/>
              <w:bottom w:val="single" w:sz="4" w:space="0" w:color="auto"/>
            </w:tcBorders>
            <w:vAlign w:val="center"/>
          </w:tcPr>
          <w:p w:rsidR="001266E2" w:rsidRPr="00596DF1" w:rsidRDefault="001266E2" w:rsidP="001266E2">
            <w:pPr>
              <w:snapToGrid w:val="0"/>
              <w:spacing w:line="280" w:lineRule="atLeast"/>
              <w:jc w:val="center"/>
              <w:rPr>
                <w:rFonts w:ascii="標楷體" w:eastAsia="標楷體" w:hAnsi="標楷體"/>
                <w:b/>
              </w:rPr>
            </w:pPr>
            <w:r w:rsidRPr="00596DF1">
              <w:rPr>
                <w:rFonts w:ascii="標楷體" w:eastAsia="標楷體" w:hAnsi="標楷體" w:hint="eastAsia"/>
                <w:b/>
              </w:rPr>
              <w:t>17</w:t>
            </w:r>
          </w:p>
        </w:tc>
        <w:tc>
          <w:tcPr>
            <w:tcW w:w="3994" w:type="dxa"/>
            <w:gridSpan w:val="2"/>
            <w:tcBorders>
              <w:top w:val="single" w:sz="4" w:space="0" w:color="auto"/>
              <w:bottom w:val="single" w:sz="4" w:space="0" w:color="auto"/>
            </w:tcBorders>
            <w:vAlign w:val="center"/>
          </w:tcPr>
          <w:p w:rsidR="001266E2" w:rsidRDefault="001266E2" w:rsidP="001266E2">
            <w:pPr>
              <w:snapToGrid w:val="0"/>
              <w:spacing w:line="280" w:lineRule="atLeast"/>
              <w:jc w:val="both"/>
              <w:rPr>
                <w:rFonts w:ascii="標楷體" w:eastAsia="標楷體" w:hAnsi="標楷體"/>
                <w:b/>
              </w:rPr>
            </w:pPr>
            <w:r>
              <w:rPr>
                <w:rFonts w:ascii="標楷體" w:eastAsia="標楷體" w:hAnsi="標楷體" w:hint="eastAsia"/>
                <w:b/>
              </w:rPr>
              <w:t>第八單元：容量與重量的計算(2)</w:t>
            </w:r>
          </w:p>
          <w:p w:rsidR="001266E2" w:rsidRPr="00596DF1" w:rsidRDefault="001266E2" w:rsidP="001266E2">
            <w:pPr>
              <w:snapToGrid w:val="0"/>
              <w:spacing w:line="280" w:lineRule="atLeast"/>
              <w:jc w:val="both"/>
              <w:rPr>
                <w:rFonts w:ascii="標楷體" w:eastAsia="標楷體" w:hAnsi="標楷體"/>
                <w:b/>
              </w:rPr>
            </w:pPr>
            <w:r w:rsidRPr="00D86D67">
              <w:rPr>
                <w:rFonts w:ascii="新細明體" w:eastAsia="新細明體" w:hAnsi="新細明體" w:hint="eastAsia"/>
                <w:sz w:val="22"/>
              </w:rPr>
              <w:t>能解決生活情境中的重量複名數計算。</w:t>
            </w:r>
          </w:p>
        </w:tc>
      </w:tr>
      <w:tr w:rsidR="001266E2" w:rsidRPr="00596DF1" w:rsidTr="001266E2">
        <w:trPr>
          <w:trHeight w:val="510"/>
        </w:trPr>
        <w:tc>
          <w:tcPr>
            <w:tcW w:w="950" w:type="dxa"/>
            <w:tcBorders>
              <w:top w:val="single" w:sz="4" w:space="0" w:color="auto"/>
              <w:bottom w:val="single" w:sz="4" w:space="0" w:color="auto"/>
            </w:tcBorders>
            <w:vAlign w:val="center"/>
          </w:tcPr>
          <w:p w:rsidR="001266E2" w:rsidRPr="00596DF1" w:rsidRDefault="001266E2" w:rsidP="001266E2">
            <w:pPr>
              <w:snapToGrid w:val="0"/>
              <w:spacing w:line="280" w:lineRule="atLeast"/>
              <w:jc w:val="center"/>
              <w:rPr>
                <w:rFonts w:ascii="標楷體" w:eastAsia="標楷體" w:hAnsi="標楷體"/>
                <w:b/>
              </w:rPr>
            </w:pPr>
            <w:r w:rsidRPr="00596DF1">
              <w:rPr>
                <w:rFonts w:ascii="標楷體" w:eastAsia="標楷體" w:hAnsi="標楷體" w:hint="eastAsia"/>
                <w:b/>
              </w:rPr>
              <w:t>7</w:t>
            </w:r>
          </w:p>
        </w:tc>
        <w:tc>
          <w:tcPr>
            <w:tcW w:w="3821" w:type="dxa"/>
            <w:gridSpan w:val="3"/>
            <w:tcBorders>
              <w:top w:val="single" w:sz="4" w:space="0" w:color="auto"/>
              <w:bottom w:val="single" w:sz="4" w:space="0" w:color="auto"/>
            </w:tcBorders>
            <w:vAlign w:val="center"/>
          </w:tcPr>
          <w:p w:rsidR="001266E2" w:rsidRDefault="001266E2" w:rsidP="001266E2">
            <w:pPr>
              <w:snapToGrid w:val="0"/>
              <w:spacing w:line="280" w:lineRule="atLeast"/>
              <w:jc w:val="both"/>
              <w:rPr>
                <w:rFonts w:ascii="標楷體" w:eastAsia="標楷體" w:hAnsi="標楷體"/>
                <w:b/>
              </w:rPr>
            </w:pPr>
            <w:r>
              <w:rPr>
                <w:rFonts w:ascii="標楷體" w:eastAsia="標楷體" w:hAnsi="標楷體" w:hint="eastAsia"/>
                <w:b/>
              </w:rPr>
              <w:t>第四單元：整數的除法 (1)</w:t>
            </w:r>
          </w:p>
          <w:p w:rsidR="001266E2" w:rsidRPr="00596DF1" w:rsidRDefault="001266E2" w:rsidP="001266E2">
            <w:pPr>
              <w:snapToGrid w:val="0"/>
              <w:spacing w:line="280" w:lineRule="atLeast"/>
              <w:jc w:val="both"/>
              <w:rPr>
                <w:rFonts w:ascii="標楷體" w:eastAsia="標楷體" w:hAnsi="標楷體"/>
                <w:b/>
              </w:rPr>
            </w:pPr>
            <w:r w:rsidRPr="00D86D67">
              <w:rPr>
                <w:rFonts w:ascii="新細明體" w:eastAsia="新細明體" w:hAnsi="新細明體" w:hint="eastAsia"/>
                <w:sz w:val="22"/>
              </w:rPr>
              <w:t>能解決生活情境中，四位數除以一位數的問題。能解決生活情境中，二位數除以二位數的問題。能解決生活情境中，三位數除以二位數的問題。</w:t>
            </w:r>
          </w:p>
        </w:tc>
        <w:tc>
          <w:tcPr>
            <w:tcW w:w="783" w:type="dxa"/>
            <w:tcBorders>
              <w:top w:val="single" w:sz="4" w:space="0" w:color="auto"/>
              <w:bottom w:val="single" w:sz="4" w:space="0" w:color="auto"/>
            </w:tcBorders>
            <w:vAlign w:val="center"/>
          </w:tcPr>
          <w:p w:rsidR="001266E2" w:rsidRPr="00596DF1" w:rsidRDefault="001266E2" w:rsidP="001266E2">
            <w:pPr>
              <w:snapToGrid w:val="0"/>
              <w:spacing w:line="280" w:lineRule="atLeast"/>
              <w:jc w:val="center"/>
              <w:rPr>
                <w:rFonts w:ascii="標楷體" w:eastAsia="標楷體" w:hAnsi="標楷體"/>
                <w:b/>
              </w:rPr>
            </w:pPr>
            <w:r w:rsidRPr="00596DF1">
              <w:rPr>
                <w:rFonts w:ascii="標楷體" w:eastAsia="標楷體" w:hAnsi="標楷體" w:hint="eastAsia"/>
                <w:b/>
              </w:rPr>
              <w:t>18</w:t>
            </w:r>
          </w:p>
        </w:tc>
        <w:tc>
          <w:tcPr>
            <w:tcW w:w="3994" w:type="dxa"/>
            <w:gridSpan w:val="2"/>
            <w:tcBorders>
              <w:top w:val="single" w:sz="4" w:space="0" w:color="auto"/>
              <w:bottom w:val="single" w:sz="4" w:space="0" w:color="auto"/>
            </w:tcBorders>
            <w:vAlign w:val="center"/>
          </w:tcPr>
          <w:p w:rsidR="001266E2" w:rsidRDefault="001266E2" w:rsidP="001266E2">
            <w:pPr>
              <w:snapToGrid w:val="0"/>
              <w:spacing w:line="280" w:lineRule="atLeast"/>
              <w:jc w:val="both"/>
              <w:rPr>
                <w:rFonts w:ascii="標楷體" w:eastAsia="標楷體" w:hAnsi="標楷體"/>
                <w:b/>
              </w:rPr>
            </w:pPr>
            <w:r>
              <w:rPr>
                <w:rFonts w:ascii="標楷體" w:eastAsia="標楷體" w:hAnsi="標楷體" w:hint="eastAsia"/>
                <w:b/>
              </w:rPr>
              <w:t>第九單元：小數(1)</w:t>
            </w:r>
          </w:p>
          <w:p w:rsidR="001266E2" w:rsidRPr="00596DF1" w:rsidRDefault="001266E2" w:rsidP="001266E2">
            <w:pPr>
              <w:snapToGrid w:val="0"/>
              <w:spacing w:line="280" w:lineRule="atLeast"/>
              <w:jc w:val="both"/>
              <w:rPr>
                <w:rFonts w:ascii="標楷體" w:eastAsia="標楷體" w:hAnsi="標楷體"/>
                <w:b/>
              </w:rPr>
            </w:pPr>
            <w:r w:rsidRPr="00D86D67">
              <w:rPr>
                <w:rFonts w:ascii="新細明體" w:eastAsia="新細明體" w:hAnsi="新細明體" w:hint="eastAsia"/>
                <w:sz w:val="22"/>
              </w:rPr>
              <w:t>能在具體情境中認識二位小數。二位小數的化聚與位值。</w:t>
            </w:r>
          </w:p>
        </w:tc>
      </w:tr>
      <w:tr w:rsidR="001266E2" w:rsidRPr="00596DF1" w:rsidTr="001266E2">
        <w:trPr>
          <w:trHeight w:val="510"/>
        </w:trPr>
        <w:tc>
          <w:tcPr>
            <w:tcW w:w="950" w:type="dxa"/>
            <w:tcBorders>
              <w:top w:val="single" w:sz="4" w:space="0" w:color="auto"/>
              <w:bottom w:val="single" w:sz="4" w:space="0" w:color="auto"/>
            </w:tcBorders>
            <w:vAlign w:val="center"/>
          </w:tcPr>
          <w:p w:rsidR="001266E2" w:rsidRPr="00596DF1" w:rsidRDefault="001266E2" w:rsidP="001266E2">
            <w:pPr>
              <w:snapToGrid w:val="0"/>
              <w:spacing w:line="280" w:lineRule="atLeast"/>
              <w:jc w:val="center"/>
              <w:rPr>
                <w:rFonts w:ascii="標楷體" w:eastAsia="標楷體" w:hAnsi="標楷體"/>
                <w:b/>
              </w:rPr>
            </w:pPr>
            <w:r w:rsidRPr="00596DF1">
              <w:rPr>
                <w:rFonts w:ascii="標楷體" w:eastAsia="標楷體" w:hAnsi="標楷體" w:hint="eastAsia"/>
                <w:b/>
              </w:rPr>
              <w:t>8</w:t>
            </w:r>
          </w:p>
        </w:tc>
        <w:tc>
          <w:tcPr>
            <w:tcW w:w="3821" w:type="dxa"/>
            <w:gridSpan w:val="3"/>
            <w:tcBorders>
              <w:top w:val="single" w:sz="4" w:space="0" w:color="auto"/>
              <w:bottom w:val="single" w:sz="4" w:space="0" w:color="auto"/>
            </w:tcBorders>
            <w:vAlign w:val="center"/>
          </w:tcPr>
          <w:p w:rsidR="001266E2" w:rsidRDefault="001266E2" w:rsidP="001266E2">
            <w:pPr>
              <w:snapToGrid w:val="0"/>
              <w:spacing w:line="280" w:lineRule="atLeast"/>
              <w:jc w:val="both"/>
              <w:rPr>
                <w:rFonts w:ascii="標楷體" w:eastAsia="標楷體" w:hAnsi="標楷體"/>
                <w:b/>
              </w:rPr>
            </w:pPr>
            <w:r>
              <w:rPr>
                <w:rFonts w:ascii="標楷體" w:eastAsia="標楷體" w:hAnsi="標楷體" w:hint="eastAsia"/>
                <w:b/>
              </w:rPr>
              <w:t>第四單元：整數的除法</w:t>
            </w:r>
            <w:r w:rsidRPr="00620204">
              <w:rPr>
                <w:rFonts w:ascii="標楷體" w:eastAsia="標楷體" w:hAnsi="標楷體" w:hint="eastAsia"/>
                <w:b/>
              </w:rPr>
              <w:t>(2)</w:t>
            </w:r>
          </w:p>
          <w:p w:rsidR="001266E2" w:rsidRPr="00596DF1" w:rsidRDefault="001266E2" w:rsidP="001266E2">
            <w:pPr>
              <w:snapToGrid w:val="0"/>
              <w:spacing w:line="280" w:lineRule="atLeast"/>
              <w:jc w:val="both"/>
              <w:rPr>
                <w:rFonts w:ascii="標楷體" w:eastAsia="標楷體" w:hAnsi="標楷體"/>
                <w:b/>
              </w:rPr>
            </w:pPr>
            <w:r w:rsidRPr="00D86D67">
              <w:rPr>
                <w:rFonts w:ascii="新細明體" w:eastAsia="新細明體" w:hAnsi="新細明體" w:hint="eastAsia"/>
                <w:sz w:val="22"/>
              </w:rPr>
              <w:t>能解決生活情境中，四位數除以二位數的問題。能熟練除法直式計算。能理解乘除互逆，並應用於除法驗算。</w:t>
            </w:r>
          </w:p>
        </w:tc>
        <w:tc>
          <w:tcPr>
            <w:tcW w:w="783" w:type="dxa"/>
            <w:tcBorders>
              <w:top w:val="single" w:sz="4" w:space="0" w:color="auto"/>
              <w:bottom w:val="single" w:sz="4" w:space="0" w:color="auto"/>
            </w:tcBorders>
            <w:vAlign w:val="center"/>
          </w:tcPr>
          <w:p w:rsidR="001266E2" w:rsidRPr="00596DF1" w:rsidRDefault="001266E2" w:rsidP="001266E2">
            <w:pPr>
              <w:snapToGrid w:val="0"/>
              <w:spacing w:line="280" w:lineRule="atLeast"/>
              <w:jc w:val="center"/>
              <w:rPr>
                <w:rFonts w:ascii="標楷體" w:eastAsia="標楷體" w:hAnsi="標楷體"/>
                <w:b/>
              </w:rPr>
            </w:pPr>
            <w:r w:rsidRPr="00596DF1">
              <w:rPr>
                <w:rFonts w:ascii="標楷體" w:eastAsia="標楷體" w:hAnsi="標楷體" w:hint="eastAsia"/>
                <w:b/>
              </w:rPr>
              <w:t>19</w:t>
            </w:r>
          </w:p>
        </w:tc>
        <w:tc>
          <w:tcPr>
            <w:tcW w:w="3994" w:type="dxa"/>
            <w:gridSpan w:val="2"/>
            <w:tcBorders>
              <w:top w:val="single" w:sz="4" w:space="0" w:color="auto"/>
              <w:bottom w:val="single" w:sz="4" w:space="0" w:color="auto"/>
            </w:tcBorders>
            <w:vAlign w:val="center"/>
          </w:tcPr>
          <w:p w:rsidR="001266E2" w:rsidRDefault="001266E2" w:rsidP="001266E2">
            <w:pPr>
              <w:snapToGrid w:val="0"/>
              <w:spacing w:line="280" w:lineRule="atLeast"/>
              <w:jc w:val="both"/>
              <w:rPr>
                <w:rFonts w:ascii="標楷體" w:eastAsia="標楷體" w:hAnsi="標楷體"/>
                <w:b/>
              </w:rPr>
            </w:pPr>
            <w:r>
              <w:rPr>
                <w:rFonts w:ascii="標楷體" w:eastAsia="標楷體" w:hAnsi="標楷體" w:hint="eastAsia"/>
                <w:b/>
              </w:rPr>
              <w:t>第九單元：小數</w:t>
            </w:r>
            <w:r w:rsidRPr="00A44BAC">
              <w:rPr>
                <w:rFonts w:ascii="標楷體" w:eastAsia="標楷體" w:hAnsi="標楷體" w:hint="eastAsia"/>
                <w:b/>
              </w:rPr>
              <w:t>(2)</w:t>
            </w:r>
          </w:p>
          <w:p w:rsidR="001266E2" w:rsidRPr="00596DF1" w:rsidRDefault="001266E2" w:rsidP="001266E2">
            <w:pPr>
              <w:snapToGrid w:val="0"/>
              <w:spacing w:line="280" w:lineRule="atLeast"/>
              <w:jc w:val="both"/>
              <w:rPr>
                <w:rFonts w:ascii="標楷體" w:eastAsia="標楷體" w:hAnsi="標楷體"/>
                <w:b/>
              </w:rPr>
            </w:pPr>
            <w:r w:rsidRPr="00D86D67">
              <w:rPr>
                <w:rFonts w:ascii="新細明體" w:eastAsia="新細明體" w:hAnsi="新細明體" w:hint="eastAsia"/>
                <w:sz w:val="22"/>
              </w:rPr>
              <w:t>二位小數的大小比較。解決生活情境中二位小數的加減問題。</w:t>
            </w:r>
          </w:p>
        </w:tc>
      </w:tr>
      <w:tr w:rsidR="001266E2" w:rsidRPr="00596DF1" w:rsidTr="001266E2">
        <w:trPr>
          <w:trHeight w:val="510"/>
        </w:trPr>
        <w:tc>
          <w:tcPr>
            <w:tcW w:w="950" w:type="dxa"/>
            <w:tcBorders>
              <w:top w:val="single" w:sz="4" w:space="0" w:color="auto"/>
              <w:bottom w:val="single" w:sz="4" w:space="0" w:color="auto"/>
            </w:tcBorders>
            <w:vAlign w:val="center"/>
          </w:tcPr>
          <w:p w:rsidR="001266E2" w:rsidRPr="00596DF1" w:rsidRDefault="001266E2" w:rsidP="001266E2">
            <w:pPr>
              <w:snapToGrid w:val="0"/>
              <w:spacing w:line="280" w:lineRule="atLeast"/>
              <w:jc w:val="center"/>
              <w:rPr>
                <w:rFonts w:ascii="標楷體" w:eastAsia="標楷體" w:hAnsi="標楷體"/>
                <w:b/>
              </w:rPr>
            </w:pPr>
            <w:r w:rsidRPr="00596DF1">
              <w:rPr>
                <w:rFonts w:ascii="標楷體" w:eastAsia="標楷體" w:hAnsi="標楷體" w:hint="eastAsia"/>
                <w:b/>
              </w:rPr>
              <w:t>9</w:t>
            </w:r>
          </w:p>
        </w:tc>
        <w:tc>
          <w:tcPr>
            <w:tcW w:w="3821" w:type="dxa"/>
            <w:gridSpan w:val="3"/>
            <w:tcBorders>
              <w:top w:val="single" w:sz="4" w:space="0" w:color="auto"/>
              <w:bottom w:val="single" w:sz="4" w:space="0" w:color="auto"/>
            </w:tcBorders>
            <w:vAlign w:val="center"/>
          </w:tcPr>
          <w:p w:rsidR="001266E2" w:rsidRDefault="001266E2" w:rsidP="001266E2">
            <w:pPr>
              <w:snapToGrid w:val="0"/>
              <w:spacing w:line="280" w:lineRule="atLeast"/>
              <w:jc w:val="both"/>
              <w:rPr>
                <w:rFonts w:ascii="標楷體" w:eastAsia="標楷體" w:hAnsi="標楷體"/>
                <w:b/>
              </w:rPr>
            </w:pPr>
            <w:r>
              <w:rPr>
                <w:rFonts w:ascii="標楷體" w:eastAsia="標楷體" w:hAnsi="標楷體" w:hint="eastAsia"/>
                <w:b/>
              </w:rPr>
              <w:t>第五單元：三角形</w:t>
            </w:r>
            <w:r w:rsidRPr="00A44BAC">
              <w:rPr>
                <w:rFonts w:ascii="標楷體" w:eastAsia="標楷體" w:hAnsi="標楷體" w:hint="eastAsia"/>
                <w:b/>
              </w:rPr>
              <w:t>(1)</w:t>
            </w:r>
          </w:p>
          <w:p w:rsidR="001266E2" w:rsidRPr="00596DF1" w:rsidRDefault="001266E2" w:rsidP="001266E2">
            <w:pPr>
              <w:snapToGrid w:val="0"/>
              <w:spacing w:line="280" w:lineRule="atLeast"/>
              <w:jc w:val="both"/>
              <w:rPr>
                <w:rFonts w:ascii="標楷體" w:eastAsia="標楷體" w:hAnsi="標楷體"/>
                <w:b/>
              </w:rPr>
            </w:pPr>
            <w:r w:rsidRPr="00D86D67">
              <w:rPr>
                <w:rFonts w:ascii="新細明體" w:eastAsia="新細明體" w:hAnsi="新細明體" w:hint="eastAsia"/>
                <w:sz w:val="22"/>
              </w:rPr>
              <w:t>認識三角形的構成要素。認識正三角形、等腰三角形及其簡單性質。認識直角三角形、銳角三角形和鈍角三角形及其分類。</w:t>
            </w:r>
          </w:p>
        </w:tc>
        <w:tc>
          <w:tcPr>
            <w:tcW w:w="783" w:type="dxa"/>
            <w:tcBorders>
              <w:top w:val="single" w:sz="4" w:space="0" w:color="auto"/>
              <w:bottom w:val="single" w:sz="4" w:space="0" w:color="auto"/>
            </w:tcBorders>
            <w:vAlign w:val="center"/>
          </w:tcPr>
          <w:p w:rsidR="001266E2" w:rsidRPr="00596DF1" w:rsidRDefault="001266E2" w:rsidP="001266E2">
            <w:pPr>
              <w:snapToGrid w:val="0"/>
              <w:spacing w:line="280" w:lineRule="atLeast"/>
              <w:jc w:val="center"/>
              <w:rPr>
                <w:rFonts w:ascii="標楷體" w:eastAsia="標楷體" w:hAnsi="標楷體"/>
                <w:b/>
              </w:rPr>
            </w:pPr>
            <w:r w:rsidRPr="00596DF1">
              <w:rPr>
                <w:rFonts w:ascii="標楷體" w:eastAsia="標楷體" w:hAnsi="標楷體" w:hint="eastAsia"/>
                <w:b/>
              </w:rPr>
              <w:t>20</w:t>
            </w:r>
          </w:p>
        </w:tc>
        <w:tc>
          <w:tcPr>
            <w:tcW w:w="3994" w:type="dxa"/>
            <w:gridSpan w:val="2"/>
            <w:tcBorders>
              <w:top w:val="single" w:sz="4" w:space="0" w:color="auto"/>
              <w:bottom w:val="single" w:sz="4" w:space="0" w:color="auto"/>
            </w:tcBorders>
            <w:vAlign w:val="center"/>
          </w:tcPr>
          <w:p w:rsidR="001266E2" w:rsidRDefault="001266E2" w:rsidP="001266E2">
            <w:pPr>
              <w:snapToGrid w:val="0"/>
              <w:spacing w:line="280" w:lineRule="atLeast"/>
              <w:jc w:val="both"/>
              <w:rPr>
                <w:rFonts w:ascii="標楷體" w:eastAsia="標楷體" w:hAnsi="標楷體"/>
                <w:b/>
              </w:rPr>
            </w:pPr>
            <w:r>
              <w:rPr>
                <w:rFonts w:ascii="標楷體" w:eastAsia="標楷體" w:hAnsi="標楷體" w:hint="eastAsia"/>
                <w:b/>
              </w:rPr>
              <w:t>第十單元：統計圖(1)</w:t>
            </w:r>
          </w:p>
          <w:p w:rsidR="001266E2" w:rsidRPr="00596DF1" w:rsidRDefault="001266E2" w:rsidP="001266E2">
            <w:pPr>
              <w:snapToGrid w:val="0"/>
              <w:spacing w:line="280" w:lineRule="atLeast"/>
              <w:jc w:val="both"/>
              <w:rPr>
                <w:rFonts w:ascii="標楷體" w:eastAsia="標楷體" w:hAnsi="標楷體"/>
                <w:b/>
              </w:rPr>
            </w:pPr>
            <w:r w:rsidRPr="00D86D67">
              <w:rPr>
                <w:rFonts w:ascii="新細明體" w:eastAsia="新細明體" w:hAnsi="新細明體" w:hint="eastAsia"/>
                <w:sz w:val="22"/>
              </w:rPr>
              <w:t>認識生活中的簡單統計圖表；報讀長條圖與折線圖；報讀生活中變形或資料較繁瑣的長條圖與折線圖。</w:t>
            </w:r>
          </w:p>
        </w:tc>
      </w:tr>
      <w:tr w:rsidR="001266E2" w:rsidRPr="00596DF1" w:rsidTr="001266E2">
        <w:trPr>
          <w:trHeight w:val="510"/>
        </w:trPr>
        <w:tc>
          <w:tcPr>
            <w:tcW w:w="950" w:type="dxa"/>
            <w:tcBorders>
              <w:top w:val="single" w:sz="4" w:space="0" w:color="auto"/>
              <w:bottom w:val="single" w:sz="4" w:space="0" w:color="auto"/>
            </w:tcBorders>
            <w:vAlign w:val="center"/>
          </w:tcPr>
          <w:p w:rsidR="001266E2" w:rsidRPr="00596DF1" w:rsidRDefault="001266E2" w:rsidP="001266E2">
            <w:pPr>
              <w:snapToGrid w:val="0"/>
              <w:spacing w:line="280" w:lineRule="atLeast"/>
              <w:jc w:val="center"/>
              <w:rPr>
                <w:rFonts w:ascii="標楷體" w:eastAsia="標楷體" w:hAnsi="標楷體"/>
                <w:b/>
              </w:rPr>
            </w:pPr>
            <w:r w:rsidRPr="00596DF1">
              <w:rPr>
                <w:rFonts w:ascii="標楷體" w:eastAsia="標楷體" w:hAnsi="標楷體" w:hint="eastAsia"/>
                <w:b/>
              </w:rPr>
              <w:t>10</w:t>
            </w:r>
          </w:p>
        </w:tc>
        <w:tc>
          <w:tcPr>
            <w:tcW w:w="3821" w:type="dxa"/>
            <w:gridSpan w:val="3"/>
            <w:tcBorders>
              <w:top w:val="single" w:sz="4" w:space="0" w:color="auto"/>
              <w:bottom w:val="single" w:sz="4" w:space="0" w:color="auto"/>
            </w:tcBorders>
            <w:vAlign w:val="center"/>
          </w:tcPr>
          <w:p w:rsidR="001266E2" w:rsidRDefault="001266E2" w:rsidP="001266E2">
            <w:pPr>
              <w:snapToGrid w:val="0"/>
              <w:spacing w:line="280" w:lineRule="atLeast"/>
              <w:jc w:val="both"/>
              <w:rPr>
                <w:rFonts w:ascii="標楷體" w:eastAsia="標楷體" w:hAnsi="標楷體"/>
                <w:b/>
              </w:rPr>
            </w:pPr>
            <w:r>
              <w:rPr>
                <w:rFonts w:ascii="標楷體" w:eastAsia="標楷體" w:hAnsi="標楷體" w:hint="eastAsia"/>
                <w:b/>
              </w:rPr>
              <w:t>第五單元：三角形(2)</w:t>
            </w:r>
          </w:p>
          <w:p w:rsidR="001266E2" w:rsidRPr="00596DF1" w:rsidRDefault="001266E2" w:rsidP="001266E2">
            <w:pPr>
              <w:snapToGrid w:val="0"/>
              <w:spacing w:line="280" w:lineRule="atLeast"/>
              <w:jc w:val="both"/>
              <w:rPr>
                <w:rFonts w:ascii="標楷體" w:eastAsia="標楷體" w:hAnsi="標楷體"/>
                <w:b/>
              </w:rPr>
            </w:pPr>
            <w:r w:rsidRPr="00D86D67">
              <w:rPr>
                <w:rFonts w:ascii="新細明體" w:eastAsia="新細明體" w:hAnsi="新細明體" w:hint="eastAsia"/>
                <w:sz w:val="22"/>
              </w:rPr>
              <w:t>認識平面上全等圖形的意義。認識全等三角形的對應頂點、對應邊、對應角的關係。</w:t>
            </w:r>
          </w:p>
        </w:tc>
        <w:tc>
          <w:tcPr>
            <w:tcW w:w="783" w:type="dxa"/>
            <w:tcBorders>
              <w:top w:val="single" w:sz="4" w:space="0" w:color="auto"/>
              <w:bottom w:val="single" w:sz="4" w:space="0" w:color="auto"/>
            </w:tcBorders>
            <w:vAlign w:val="center"/>
          </w:tcPr>
          <w:p w:rsidR="001266E2" w:rsidRPr="00596DF1" w:rsidRDefault="001266E2" w:rsidP="001266E2">
            <w:pPr>
              <w:snapToGrid w:val="0"/>
              <w:spacing w:line="280" w:lineRule="atLeast"/>
              <w:jc w:val="center"/>
              <w:rPr>
                <w:rFonts w:ascii="標楷體" w:eastAsia="標楷體" w:hAnsi="標楷體"/>
                <w:b/>
              </w:rPr>
            </w:pPr>
            <w:r w:rsidRPr="00596DF1">
              <w:rPr>
                <w:rFonts w:ascii="標楷體" w:eastAsia="標楷體" w:hAnsi="標楷體" w:hint="eastAsia"/>
                <w:b/>
              </w:rPr>
              <w:t>21</w:t>
            </w:r>
          </w:p>
        </w:tc>
        <w:tc>
          <w:tcPr>
            <w:tcW w:w="3994" w:type="dxa"/>
            <w:gridSpan w:val="2"/>
            <w:tcBorders>
              <w:top w:val="single" w:sz="4" w:space="0" w:color="auto"/>
              <w:bottom w:val="single" w:sz="4" w:space="0" w:color="auto"/>
            </w:tcBorders>
            <w:vAlign w:val="center"/>
          </w:tcPr>
          <w:p w:rsidR="001266E2" w:rsidRDefault="001266E2" w:rsidP="001266E2">
            <w:pPr>
              <w:snapToGrid w:val="0"/>
              <w:spacing w:line="280" w:lineRule="atLeast"/>
              <w:jc w:val="both"/>
              <w:rPr>
                <w:rFonts w:ascii="標楷體" w:eastAsia="標楷體" w:hAnsi="標楷體"/>
                <w:b/>
              </w:rPr>
            </w:pPr>
            <w:r>
              <w:rPr>
                <w:rFonts w:ascii="標楷體" w:eastAsia="標楷體" w:hAnsi="標楷體" w:hint="eastAsia"/>
                <w:b/>
              </w:rPr>
              <w:t>第十單元：統計圖(2)</w:t>
            </w:r>
          </w:p>
          <w:p w:rsidR="001266E2" w:rsidRPr="00596DF1" w:rsidRDefault="001266E2" w:rsidP="001266E2">
            <w:pPr>
              <w:snapToGrid w:val="0"/>
              <w:spacing w:line="280" w:lineRule="atLeast"/>
              <w:jc w:val="both"/>
              <w:rPr>
                <w:rFonts w:ascii="標楷體" w:eastAsia="標楷體" w:hAnsi="標楷體"/>
                <w:b/>
              </w:rPr>
            </w:pPr>
            <w:r w:rsidRPr="00D86D67">
              <w:rPr>
                <w:rFonts w:ascii="新細明體" w:eastAsia="新細明體" w:hAnsi="新細明體" w:hint="eastAsia"/>
                <w:sz w:val="22"/>
              </w:rPr>
              <w:t>認識生活中的簡單統計圖表；報讀長條圖與折線圖；報讀生活中變形或資料較繁瑣的長條圖與折線圖。</w:t>
            </w:r>
          </w:p>
        </w:tc>
      </w:tr>
      <w:tr w:rsidR="001266E2" w:rsidRPr="00596DF1" w:rsidTr="001266E2">
        <w:trPr>
          <w:trHeight w:val="510"/>
        </w:trPr>
        <w:tc>
          <w:tcPr>
            <w:tcW w:w="950" w:type="dxa"/>
            <w:tcBorders>
              <w:top w:val="single" w:sz="4" w:space="0" w:color="auto"/>
              <w:bottom w:val="thickThinSmallGap" w:sz="24" w:space="0" w:color="auto"/>
            </w:tcBorders>
            <w:vAlign w:val="center"/>
          </w:tcPr>
          <w:p w:rsidR="001266E2" w:rsidRPr="00596DF1" w:rsidRDefault="001266E2" w:rsidP="001266E2">
            <w:pPr>
              <w:snapToGrid w:val="0"/>
              <w:spacing w:line="280" w:lineRule="atLeast"/>
              <w:jc w:val="center"/>
              <w:rPr>
                <w:rFonts w:ascii="標楷體" w:eastAsia="標楷體" w:hAnsi="標楷體"/>
                <w:b/>
              </w:rPr>
            </w:pPr>
            <w:r w:rsidRPr="00596DF1">
              <w:rPr>
                <w:rFonts w:ascii="標楷體" w:eastAsia="標楷體" w:hAnsi="標楷體" w:hint="eastAsia"/>
                <w:b/>
              </w:rPr>
              <w:t>11</w:t>
            </w:r>
          </w:p>
        </w:tc>
        <w:tc>
          <w:tcPr>
            <w:tcW w:w="3821" w:type="dxa"/>
            <w:gridSpan w:val="3"/>
            <w:tcBorders>
              <w:top w:val="single" w:sz="4" w:space="0" w:color="auto"/>
              <w:bottom w:val="thickThinSmallGap" w:sz="24" w:space="0" w:color="auto"/>
            </w:tcBorders>
            <w:vAlign w:val="center"/>
          </w:tcPr>
          <w:p w:rsidR="001266E2" w:rsidRDefault="001266E2" w:rsidP="001266E2">
            <w:pPr>
              <w:snapToGrid w:val="0"/>
              <w:spacing w:line="280" w:lineRule="atLeast"/>
              <w:jc w:val="both"/>
              <w:rPr>
                <w:rFonts w:ascii="標楷體" w:eastAsia="標楷體" w:hAnsi="標楷體"/>
                <w:b/>
              </w:rPr>
            </w:pPr>
            <w:r w:rsidRPr="00BF0E6F">
              <w:rPr>
                <w:rFonts w:ascii="標楷體" w:eastAsia="標楷體" w:hAnsi="標楷體" w:hint="eastAsia"/>
                <w:b/>
              </w:rPr>
              <w:t>期</w:t>
            </w:r>
            <w:r>
              <w:rPr>
                <w:rFonts w:ascii="標楷體" w:eastAsia="標楷體" w:hAnsi="標楷體" w:hint="eastAsia"/>
                <w:b/>
              </w:rPr>
              <w:t>中</w:t>
            </w:r>
            <w:r w:rsidRPr="00BF0E6F">
              <w:rPr>
                <w:rFonts w:ascii="標楷體" w:eastAsia="標楷體" w:hAnsi="標楷體" w:hint="eastAsia"/>
                <w:b/>
              </w:rPr>
              <w:t>評量</w:t>
            </w:r>
          </w:p>
        </w:tc>
        <w:tc>
          <w:tcPr>
            <w:tcW w:w="783" w:type="dxa"/>
            <w:tcBorders>
              <w:top w:val="single" w:sz="4" w:space="0" w:color="auto"/>
              <w:bottom w:val="thickThinSmallGap" w:sz="24" w:space="0" w:color="auto"/>
            </w:tcBorders>
            <w:vAlign w:val="center"/>
          </w:tcPr>
          <w:p w:rsidR="001266E2" w:rsidRPr="00596DF1" w:rsidRDefault="001266E2" w:rsidP="001266E2">
            <w:pPr>
              <w:snapToGrid w:val="0"/>
              <w:spacing w:line="280" w:lineRule="atLeast"/>
              <w:jc w:val="center"/>
              <w:rPr>
                <w:rFonts w:ascii="標楷體" w:eastAsia="標楷體" w:hAnsi="標楷體"/>
                <w:b/>
              </w:rPr>
            </w:pPr>
            <w:r w:rsidRPr="00596DF1">
              <w:rPr>
                <w:rFonts w:ascii="標楷體" w:eastAsia="標楷體" w:hAnsi="標楷體" w:hint="eastAsia"/>
                <w:b/>
              </w:rPr>
              <w:t>22</w:t>
            </w:r>
          </w:p>
        </w:tc>
        <w:tc>
          <w:tcPr>
            <w:tcW w:w="3994" w:type="dxa"/>
            <w:gridSpan w:val="2"/>
            <w:tcBorders>
              <w:top w:val="single" w:sz="4" w:space="0" w:color="auto"/>
              <w:bottom w:val="thickThinSmallGap" w:sz="24" w:space="0" w:color="auto"/>
            </w:tcBorders>
            <w:vAlign w:val="center"/>
          </w:tcPr>
          <w:p w:rsidR="001266E2" w:rsidRDefault="001266E2" w:rsidP="001266E2">
            <w:pPr>
              <w:snapToGrid w:val="0"/>
              <w:spacing w:line="280" w:lineRule="atLeast"/>
              <w:jc w:val="both"/>
              <w:rPr>
                <w:rFonts w:ascii="標楷體" w:eastAsia="標楷體" w:hAnsi="標楷體"/>
                <w:b/>
              </w:rPr>
            </w:pPr>
            <w:r>
              <w:rPr>
                <w:rFonts w:ascii="標楷體" w:eastAsia="標楷體" w:hAnsi="標楷體" w:hint="eastAsia"/>
                <w:b/>
              </w:rPr>
              <w:t>期末評量</w:t>
            </w:r>
          </w:p>
        </w:tc>
      </w:tr>
    </w:tbl>
    <w:p w:rsidR="001266E2" w:rsidRDefault="001266E2" w:rsidP="001266E2">
      <w:pPr>
        <w:rPr>
          <w:rFonts w:ascii="標楷體" w:eastAsia="標楷體" w:hAnsi="標楷體"/>
          <w:b/>
          <w:szCs w:val="32"/>
          <w:shd w:val="pct15" w:color="auto" w:fill="FFFFFF"/>
        </w:rPr>
      </w:pPr>
    </w:p>
    <w:p w:rsidR="001266E2" w:rsidRDefault="001266E2" w:rsidP="001266E2">
      <w:pPr>
        <w:rPr>
          <w:rFonts w:ascii="標楷體" w:eastAsia="標楷體" w:hAnsi="標楷體"/>
          <w:b/>
          <w:szCs w:val="32"/>
          <w:shd w:val="pct15" w:color="auto" w:fill="FFFFFF"/>
        </w:rPr>
      </w:pPr>
    </w:p>
    <w:p w:rsidR="001266E2" w:rsidRDefault="001266E2" w:rsidP="001266E2">
      <w:pPr>
        <w:rPr>
          <w:rFonts w:ascii="標楷體" w:eastAsia="標楷體" w:hAnsi="標楷體"/>
          <w:b/>
          <w:szCs w:val="32"/>
          <w:shd w:val="pct15" w:color="auto" w:fill="FFFFFF"/>
        </w:rPr>
      </w:pPr>
    </w:p>
    <w:p w:rsidR="001266E2" w:rsidRPr="00596DF1" w:rsidRDefault="001266E2" w:rsidP="001266E2">
      <w:pPr>
        <w:rPr>
          <w:rFonts w:ascii="標楷體" w:eastAsia="標楷體" w:hAnsi="標楷體"/>
          <w:b/>
          <w:szCs w:val="32"/>
          <w:shd w:val="pct15" w:color="auto" w:fill="FFFFFF"/>
        </w:rPr>
      </w:pPr>
    </w:p>
    <w:tbl>
      <w:tblPr>
        <w:tblW w:w="0" w:type="auto"/>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ook w:val="04A0" w:firstRow="1" w:lastRow="0" w:firstColumn="1" w:lastColumn="0" w:noHBand="0" w:noVBand="1"/>
      </w:tblPr>
      <w:tblGrid>
        <w:gridCol w:w="950"/>
        <w:gridCol w:w="1435"/>
        <w:gridCol w:w="1125"/>
        <w:gridCol w:w="1261"/>
        <w:gridCol w:w="783"/>
        <w:gridCol w:w="1607"/>
        <w:gridCol w:w="2387"/>
      </w:tblGrid>
      <w:tr w:rsidR="001266E2" w:rsidRPr="00596DF1" w:rsidTr="001266E2">
        <w:tc>
          <w:tcPr>
            <w:tcW w:w="9548" w:type="dxa"/>
            <w:gridSpan w:val="7"/>
            <w:vAlign w:val="center"/>
          </w:tcPr>
          <w:p w:rsidR="001266E2" w:rsidRPr="00596DF1" w:rsidRDefault="001266E2" w:rsidP="001266E2">
            <w:pPr>
              <w:snapToGrid w:val="0"/>
              <w:spacing w:line="280" w:lineRule="atLeast"/>
              <w:jc w:val="center"/>
              <w:rPr>
                <w:rFonts w:ascii="標楷體" w:eastAsia="標楷體" w:hAnsi="標楷體"/>
              </w:rPr>
            </w:pPr>
            <w:r>
              <w:rPr>
                <w:rFonts w:ascii="標楷體" w:eastAsia="標楷體" w:hAnsi="標楷體" w:hint="eastAsia"/>
              </w:rPr>
              <w:t>嘉義</w:t>
            </w:r>
            <w:r w:rsidRPr="00596DF1">
              <w:rPr>
                <w:rFonts w:ascii="標楷體" w:eastAsia="標楷體" w:hAnsi="標楷體" w:hint="eastAsia"/>
              </w:rPr>
              <w:t>市</w:t>
            </w:r>
            <w:r>
              <w:rPr>
                <w:rFonts w:ascii="標楷體" w:eastAsia="標楷體" w:hAnsi="標楷體" w:hint="eastAsia"/>
              </w:rPr>
              <w:t>港坪</w:t>
            </w:r>
            <w:r w:rsidRPr="00596DF1">
              <w:rPr>
                <w:rFonts w:ascii="標楷體" w:eastAsia="標楷體" w:hAnsi="標楷體" w:hint="eastAsia"/>
              </w:rPr>
              <w:t>國民小學</w:t>
            </w:r>
            <w:r>
              <w:rPr>
                <w:rFonts w:ascii="標楷體" w:eastAsia="標楷體" w:hAnsi="標楷體"/>
              </w:rPr>
              <w:t>110</w:t>
            </w:r>
            <w:r w:rsidRPr="00596DF1">
              <w:rPr>
                <w:rFonts w:ascii="標楷體" w:eastAsia="標楷體" w:hAnsi="標楷體" w:hint="eastAsia"/>
              </w:rPr>
              <w:t>學年度第</w:t>
            </w:r>
            <w:r>
              <w:rPr>
                <w:rFonts w:ascii="標楷體" w:eastAsia="標楷體" w:hAnsi="標楷體" w:hint="eastAsia"/>
                <w:color w:val="000000" w:themeColor="text1"/>
              </w:rPr>
              <w:t>二</w:t>
            </w:r>
            <w:r w:rsidRPr="00596DF1">
              <w:rPr>
                <w:rFonts w:ascii="標楷體" w:eastAsia="標楷體" w:hAnsi="標楷體" w:hint="eastAsia"/>
              </w:rPr>
              <w:t xml:space="preserve">學期 </w:t>
            </w:r>
            <w:r>
              <w:rPr>
                <w:rFonts w:ascii="標楷體" w:eastAsia="標楷體" w:hAnsi="標楷體" w:hint="eastAsia"/>
              </w:rPr>
              <w:t>潛能</w:t>
            </w:r>
            <w:r w:rsidRPr="00596DF1">
              <w:rPr>
                <w:rFonts w:ascii="標楷體" w:eastAsia="標楷體" w:hAnsi="標楷體" w:hint="eastAsia"/>
              </w:rPr>
              <w:t>班課程計畫</w:t>
            </w:r>
          </w:p>
        </w:tc>
      </w:tr>
      <w:tr w:rsidR="001266E2" w:rsidRPr="00596DF1" w:rsidTr="001266E2">
        <w:tc>
          <w:tcPr>
            <w:tcW w:w="2385" w:type="dxa"/>
            <w:gridSpan w:val="2"/>
            <w:vAlign w:val="center"/>
          </w:tcPr>
          <w:p w:rsidR="001266E2" w:rsidRPr="00596DF1" w:rsidRDefault="001266E2" w:rsidP="001266E2">
            <w:pPr>
              <w:snapToGrid w:val="0"/>
              <w:spacing w:line="280" w:lineRule="atLeast"/>
              <w:jc w:val="center"/>
              <w:rPr>
                <w:rFonts w:ascii="標楷體" w:eastAsia="標楷體" w:hAnsi="標楷體"/>
                <w:b/>
              </w:rPr>
            </w:pPr>
            <w:r w:rsidRPr="00596DF1">
              <w:rPr>
                <w:rFonts w:ascii="標楷體" w:eastAsia="標楷體" w:hAnsi="標楷體" w:hint="eastAsia"/>
                <w:b/>
              </w:rPr>
              <w:t>領域</w:t>
            </w:r>
          </w:p>
        </w:tc>
        <w:tc>
          <w:tcPr>
            <w:tcW w:w="2386" w:type="dxa"/>
            <w:gridSpan w:val="2"/>
            <w:vAlign w:val="center"/>
          </w:tcPr>
          <w:p w:rsidR="001266E2" w:rsidRPr="00596DF1" w:rsidRDefault="001266E2" w:rsidP="001266E2">
            <w:pPr>
              <w:snapToGrid w:val="0"/>
              <w:spacing w:line="280" w:lineRule="atLeast"/>
              <w:jc w:val="center"/>
              <w:rPr>
                <w:rFonts w:ascii="標楷體" w:eastAsia="標楷體" w:hAnsi="標楷體"/>
                <w:b/>
              </w:rPr>
            </w:pPr>
            <w:r w:rsidRPr="00596DF1">
              <w:rPr>
                <w:rFonts w:ascii="標楷體" w:eastAsia="標楷體" w:hAnsi="標楷體" w:hint="eastAsia"/>
                <w:b/>
              </w:rPr>
              <w:t>每週節數</w:t>
            </w:r>
          </w:p>
        </w:tc>
        <w:tc>
          <w:tcPr>
            <w:tcW w:w="2390" w:type="dxa"/>
            <w:gridSpan w:val="2"/>
            <w:vAlign w:val="center"/>
          </w:tcPr>
          <w:p w:rsidR="001266E2" w:rsidRPr="00596DF1" w:rsidRDefault="001266E2" w:rsidP="001266E2">
            <w:pPr>
              <w:snapToGrid w:val="0"/>
              <w:spacing w:line="280" w:lineRule="atLeast"/>
              <w:jc w:val="center"/>
              <w:rPr>
                <w:rFonts w:ascii="標楷體" w:eastAsia="標楷體" w:hAnsi="標楷體"/>
                <w:b/>
              </w:rPr>
            </w:pPr>
            <w:r w:rsidRPr="00596DF1">
              <w:rPr>
                <w:rFonts w:ascii="標楷體" w:eastAsia="標楷體" w:hAnsi="標楷體" w:hint="eastAsia"/>
                <w:b/>
              </w:rPr>
              <w:t>班級</w:t>
            </w:r>
          </w:p>
        </w:tc>
        <w:tc>
          <w:tcPr>
            <w:tcW w:w="2387" w:type="dxa"/>
            <w:vAlign w:val="center"/>
          </w:tcPr>
          <w:p w:rsidR="001266E2" w:rsidRPr="00596DF1" w:rsidRDefault="001266E2" w:rsidP="001266E2">
            <w:pPr>
              <w:snapToGrid w:val="0"/>
              <w:spacing w:line="280" w:lineRule="atLeast"/>
              <w:jc w:val="center"/>
              <w:rPr>
                <w:rFonts w:ascii="標楷體" w:eastAsia="標楷體" w:hAnsi="標楷體"/>
                <w:b/>
              </w:rPr>
            </w:pPr>
            <w:r w:rsidRPr="00596DF1">
              <w:rPr>
                <w:rFonts w:ascii="標楷體" w:eastAsia="標楷體" w:hAnsi="標楷體" w:hint="eastAsia"/>
                <w:b/>
              </w:rPr>
              <w:t>教學者</w:t>
            </w:r>
          </w:p>
        </w:tc>
      </w:tr>
      <w:tr w:rsidR="001266E2" w:rsidRPr="002E5D7E" w:rsidTr="001266E2">
        <w:tc>
          <w:tcPr>
            <w:tcW w:w="2385" w:type="dxa"/>
            <w:gridSpan w:val="2"/>
          </w:tcPr>
          <w:p w:rsidR="001266E2" w:rsidRPr="002E5D7E" w:rsidRDefault="001266E2" w:rsidP="001266E2">
            <w:pPr>
              <w:snapToGrid w:val="0"/>
              <w:spacing w:line="280" w:lineRule="atLeast"/>
              <w:jc w:val="center"/>
              <w:rPr>
                <w:rFonts w:ascii="標楷體" w:eastAsia="標楷體" w:hAnsi="標楷體"/>
                <w:b/>
              </w:rPr>
            </w:pPr>
            <w:r w:rsidRPr="002E5D7E">
              <w:rPr>
                <w:rFonts w:ascii="標楷體" w:eastAsia="標楷體" w:hAnsi="標楷體" w:cs="Segoe UI Emoji" w:hint="eastAsia"/>
                <w:b/>
              </w:rPr>
              <w:t>學習策略</w:t>
            </w:r>
          </w:p>
        </w:tc>
        <w:tc>
          <w:tcPr>
            <w:tcW w:w="2386" w:type="dxa"/>
            <w:gridSpan w:val="2"/>
            <w:vAlign w:val="center"/>
          </w:tcPr>
          <w:p w:rsidR="001266E2" w:rsidRPr="002E5D7E" w:rsidRDefault="001266E2" w:rsidP="001266E2">
            <w:pPr>
              <w:snapToGrid w:val="0"/>
              <w:spacing w:line="280" w:lineRule="atLeast"/>
              <w:jc w:val="center"/>
              <w:rPr>
                <w:rFonts w:ascii="標楷體" w:eastAsia="標楷體" w:hAnsi="標楷體"/>
              </w:rPr>
            </w:pPr>
            <w:r>
              <w:rPr>
                <w:rFonts w:ascii="標楷體" w:eastAsia="標楷體" w:hAnsi="標楷體" w:cs="Segoe UI Emoji" w:hint="eastAsia"/>
              </w:rPr>
              <w:t>4</w:t>
            </w:r>
            <w:r w:rsidRPr="002E5D7E">
              <w:rPr>
                <w:rFonts w:ascii="標楷體" w:eastAsia="標楷體" w:hAnsi="標楷體" w:hint="eastAsia"/>
              </w:rPr>
              <w:t>節</w:t>
            </w:r>
            <w:r>
              <w:rPr>
                <w:rFonts w:ascii="標楷體" w:eastAsia="標楷體" w:hAnsi="標楷體" w:hint="eastAsia"/>
              </w:rPr>
              <w:t>(抽離)</w:t>
            </w:r>
          </w:p>
        </w:tc>
        <w:tc>
          <w:tcPr>
            <w:tcW w:w="2390" w:type="dxa"/>
            <w:gridSpan w:val="2"/>
          </w:tcPr>
          <w:p w:rsidR="001266E2" w:rsidRPr="002E5D7E" w:rsidRDefault="001266E2" w:rsidP="001266E2">
            <w:pPr>
              <w:snapToGrid w:val="0"/>
              <w:spacing w:line="280" w:lineRule="atLeast"/>
              <w:jc w:val="center"/>
              <w:rPr>
                <w:rFonts w:ascii="標楷體" w:eastAsia="標楷體" w:hAnsi="標楷體"/>
              </w:rPr>
            </w:pPr>
            <w:r>
              <w:rPr>
                <w:rFonts w:ascii="標楷體" w:eastAsia="標楷體" w:hAnsi="標楷體" w:cs="Segoe UI Emoji" w:hint="eastAsia"/>
              </w:rPr>
              <w:t>四</w:t>
            </w:r>
            <w:r w:rsidRPr="002E5D7E">
              <w:rPr>
                <w:rFonts w:ascii="標楷體" w:eastAsia="標楷體" w:hAnsi="標楷體" w:cs="Segoe UI Emoji" w:hint="eastAsia"/>
              </w:rPr>
              <w:t>年級</w:t>
            </w:r>
          </w:p>
        </w:tc>
        <w:tc>
          <w:tcPr>
            <w:tcW w:w="2387" w:type="dxa"/>
          </w:tcPr>
          <w:p w:rsidR="001266E2" w:rsidRPr="002E5D7E" w:rsidRDefault="001266E2" w:rsidP="001266E2">
            <w:pPr>
              <w:snapToGrid w:val="0"/>
              <w:spacing w:line="280" w:lineRule="atLeast"/>
              <w:jc w:val="center"/>
              <w:rPr>
                <w:rFonts w:ascii="標楷體" w:eastAsia="標楷體" w:hAnsi="標楷體"/>
              </w:rPr>
            </w:pPr>
            <w:r w:rsidRPr="002E5D7E">
              <w:rPr>
                <w:rFonts w:ascii="標楷體" w:eastAsia="標楷體" w:hAnsi="標楷體" w:cs="Segoe UI Emoji" w:hint="eastAsia"/>
              </w:rPr>
              <w:t>黃玟綾</w:t>
            </w:r>
          </w:p>
        </w:tc>
      </w:tr>
      <w:tr w:rsidR="001266E2" w:rsidRPr="00596DF1" w:rsidTr="001266E2">
        <w:tc>
          <w:tcPr>
            <w:tcW w:w="2385" w:type="dxa"/>
            <w:gridSpan w:val="2"/>
            <w:vAlign w:val="center"/>
          </w:tcPr>
          <w:p w:rsidR="001266E2" w:rsidRPr="00596DF1" w:rsidRDefault="001266E2" w:rsidP="001266E2">
            <w:pPr>
              <w:snapToGrid w:val="0"/>
              <w:spacing w:line="280" w:lineRule="atLeast"/>
              <w:jc w:val="center"/>
              <w:rPr>
                <w:rFonts w:ascii="標楷體" w:eastAsia="標楷體" w:hAnsi="標楷體"/>
                <w:b/>
              </w:rPr>
            </w:pPr>
            <w:r w:rsidRPr="00596DF1">
              <w:rPr>
                <w:rFonts w:ascii="標楷體" w:eastAsia="標楷體" w:hAnsi="標楷體" w:hint="eastAsia"/>
                <w:b/>
              </w:rPr>
              <w:t>教學對象</w:t>
            </w:r>
          </w:p>
        </w:tc>
        <w:tc>
          <w:tcPr>
            <w:tcW w:w="7163" w:type="dxa"/>
            <w:gridSpan w:val="5"/>
            <w:vAlign w:val="center"/>
          </w:tcPr>
          <w:p w:rsidR="001266E2" w:rsidRPr="00596DF1" w:rsidRDefault="001266E2" w:rsidP="001266E2">
            <w:pPr>
              <w:snapToGrid w:val="0"/>
              <w:spacing w:line="280" w:lineRule="atLeast"/>
              <w:jc w:val="both"/>
              <w:rPr>
                <w:rFonts w:ascii="標楷體" w:eastAsia="標楷體" w:hAnsi="標楷體"/>
              </w:rPr>
            </w:pPr>
            <w:r>
              <w:rPr>
                <w:rFonts w:ascii="標楷體" w:eastAsia="標楷體" w:hAnsi="標楷體" w:hint="eastAsia"/>
              </w:rPr>
              <w:t>莊晏晨</w:t>
            </w:r>
          </w:p>
        </w:tc>
      </w:tr>
      <w:tr w:rsidR="001266E2" w:rsidRPr="00596DF1" w:rsidTr="001266E2">
        <w:trPr>
          <w:trHeight w:val="320"/>
        </w:trPr>
        <w:tc>
          <w:tcPr>
            <w:tcW w:w="2385" w:type="dxa"/>
            <w:gridSpan w:val="2"/>
            <w:vMerge w:val="restart"/>
            <w:vAlign w:val="center"/>
          </w:tcPr>
          <w:p w:rsidR="001266E2" w:rsidRPr="00596DF1" w:rsidRDefault="001266E2" w:rsidP="001266E2">
            <w:pPr>
              <w:jc w:val="center"/>
              <w:rPr>
                <w:rFonts w:eastAsia="標楷體" w:hAnsi="標楷體"/>
                <w:b/>
                <w:color w:val="FF0000"/>
              </w:rPr>
            </w:pPr>
            <w:r w:rsidRPr="00C33C60">
              <w:rPr>
                <w:rFonts w:eastAsia="標楷體" w:hAnsi="標楷體" w:hint="eastAsia"/>
                <w:b/>
                <w:color w:val="000000" w:themeColor="text1"/>
              </w:rPr>
              <w:t>核心素養</w:t>
            </w:r>
          </w:p>
        </w:tc>
        <w:tc>
          <w:tcPr>
            <w:tcW w:w="1125" w:type="dxa"/>
            <w:vAlign w:val="center"/>
          </w:tcPr>
          <w:p w:rsidR="001266E2" w:rsidRPr="00C33C60" w:rsidRDefault="001266E2" w:rsidP="001266E2">
            <w:pPr>
              <w:snapToGrid w:val="0"/>
              <w:ind w:left="-19"/>
              <w:jc w:val="both"/>
              <w:rPr>
                <w:rFonts w:ascii="標楷體" w:eastAsia="標楷體" w:hAnsi="標楷體"/>
                <w:color w:val="000000" w:themeColor="text1"/>
                <w:sz w:val="16"/>
                <w:szCs w:val="16"/>
              </w:rPr>
            </w:pPr>
            <w:r w:rsidRPr="00C33C60">
              <w:rPr>
                <w:rFonts w:ascii="標楷體" w:eastAsia="標楷體" w:hAnsi="標楷體" w:hint="eastAsia"/>
                <w:color w:val="000000" w:themeColor="text1"/>
                <w:sz w:val="16"/>
                <w:szCs w:val="16"/>
              </w:rPr>
              <w:t>A自主行動</w:t>
            </w:r>
          </w:p>
        </w:tc>
        <w:tc>
          <w:tcPr>
            <w:tcW w:w="6038" w:type="dxa"/>
            <w:gridSpan w:val="4"/>
            <w:vAlign w:val="center"/>
          </w:tcPr>
          <w:p w:rsidR="001266E2" w:rsidRPr="00C33C60" w:rsidRDefault="001266E2" w:rsidP="001266E2">
            <w:pPr>
              <w:contextualSpacing/>
              <w:rPr>
                <w:rFonts w:ascii="標楷體" w:eastAsia="標楷體" w:hAnsi="標楷體"/>
                <w:color w:val="000000" w:themeColor="text1"/>
                <w:sz w:val="16"/>
                <w:szCs w:val="16"/>
              </w:rPr>
            </w:pPr>
            <w:r>
              <w:rPr>
                <w:rFonts w:ascii="標楷體" w:eastAsia="標楷體" w:hAnsi="標楷體" w:hint="eastAsia"/>
                <w:color w:val="000000" w:themeColor="text1"/>
                <w:sz w:val="16"/>
                <w:szCs w:val="16"/>
              </w:rPr>
              <w:t>□</w:t>
            </w:r>
            <w:r w:rsidRPr="00C33C60">
              <w:rPr>
                <w:rFonts w:ascii="標楷體" w:eastAsia="標楷體" w:hAnsi="標楷體" w:hint="eastAsia"/>
                <w:color w:val="000000" w:themeColor="text1"/>
                <w:sz w:val="16"/>
                <w:szCs w:val="16"/>
              </w:rPr>
              <w:t xml:space="preserve">A1.身心素質與自我精進 </w:t>
            </w:r>
            <w:r>
              <w:rPr>
                <w:rFonts w:ascii="標楷體" w:eastAsia="標楷體" w:hAnsi="標楷體"/>
                <w:color w:val="000000" w:themeColor="text1"/>
                <w:sz w:val="16"/>
                <w:szCs w:val="16"/>
              </w:rPr>
              <w:sym w:font="Wingdings 2" w:char="F0A2"/>
            </w:r>
            <w:r w:rsidRPr="00C33C60">
              <w:rPr>
                <w:rFonts w:ascii="標楷體" w:eastAsia="標楷體" w:hAnsi="標楷體"/>
                <w:color w:val="000000" w:themeColor="text1"/>
                <w:sz w:val="16"/>
                <w:szCs w:val="16"/>
              </w:rPr>
              <w:t>A2.</w:t>
            </w:r>
            <w:r w:rsidRPr="00C33C60">
              <w:rPr>
                <w:rFonts w:ascii="標楷體" w:eastAsia="標楷體" w:hAnsi="標楷體" w:hint="eastAsia"/>
                <w:color w:val="000000" w:themeColor="text1"/>
                <w:sz w:val="16"/>
                <w:szCs w:val="16"/>
              </w:rPr>
              <w:t>系統思考與問題解決</w:t>
            </w:r>
            <w:r>
              <w:rPr>
                <w:rFonts w:ascii="標楷體" w:eastAsia="標楷體" w:hAnsi="標楷體" w:hint="eastAsia"/>
                <w:color w:val="000000" w:themeColor="text1"/>
                <w:sz w:val="16"/>
                <w:szCs w:val="16"/>
              </w:rPr>
              <w:t xml:space="preserve"> □</w:t>
            </w:r>
            <w:r w:rsidRPr="00C33C60">
              <w:rPr>
                <w:rFonts w:ascii="標楷體" w:eastAsia="標楷體" w:hAnsi="標楷體"/>
                <w:color w:val="000000" w:themeColor="text1"/>
                <w:sz w:val="16"/>
                <w:szCs w:val="16"/>
              </w:rPr>
              <w:t>A3.</w:t>
            </w:r>
            <w:r w:rsidRPr="00C33C60">
              <w:rPr>
                <w:rFonts w:ascii="標楷體" w:eastAsia="標楷體" w:hAnsi="標楷體" w:hint="eastAsia"/>
                <w:color w:val="000000" w:themeColor="text1"/>
                <w:sz w:val="16"/>
                <w:szCs w:val="16"/>
              </w:rPr>
              <w:t>規劃執行與創新應變</w:t>
            </w:r>
          </w:p>
        </w:tc>
      </w:tr>
      <w:tr w:rsidR="001266E2" w:rsidRPr="00596DF1" w:rsidTr="001266E2">
        <w:trPr>
          <w:trHeight w:val="320"/>
        </w:trPr>
        <w:tc>
          <w:tcPr>
            <w:tcW w:w="2385" w:type="dxa"/>
            <w:gridSpan w:val="2"/>
            <w:vMerge/>
            <w:vAlign w:val="center"/>
          </w:tcPr>
          <w:p w:rsidR="001266E2" w:rsidRPr="00596DF1" w:rsidRDefault="001266E2" w:rsidP="001266E2">
            <w:pPr>
              <w:snapToGrid w:val="0"/>
              <w:spacing w:line="280" w:lineRule="atLeast"/>
              <w:jc w:val="center"/>
              <w:rPr>
                <w:rFonts w:ascii="標楷體" w:eastAsia="標楷體" w:hAnsi="標楷體"/>
                <w:color w:val="FF0000"/>
                <w:sz w:val="22"/>
              </w:rPr>
            </w:pPr>
          </w:p>
        </w:tc>
        <w:tc>
          <w:tcPr>
            <w:tcW w:w="1125" w:type="dxa"/>
            <w:vAlign w:val="center"/>
          </w:tcPr>
          <w:p w:rsidR="001266E2" w:rsidRPr="00C33C60" w:rsidRDefault="001266E2" w:rsidP="001266E2">
            <w:pPr>
              <w:snapToGrid w:val="0"/>
              <w:spacing w:line="280" w:lineRule="atLeast"/>
              <w:jc w:val="both"/>
              <w:rPr>
                <w:rFonts w:ascii="標楷體" w:eastAsia="標楷體" w:hAnsi="標楷體"/>
                <w:color w:val="000000" w:themeColor="text1"/>
                <w:sz w:val="22"/>
              </w:rPr>
            </w:pPr>
            <w:r w:rsidRPr="00C33C60">
              <w:rPr>
                <w:rFonts w:ascii="標楷體" w:eastAsia="標楷體" w:hAnsi="標楷體" w:hint="eastAsia"/>
                <w:color w:val="000000" w:themeColor="text1"/>
                <w:sz w:val="16"/>
                <w:szCs w:val="16"/>
              </w:rPr>
              <w:t>B溝通互動</w:t>
            </w:r>
          </w:p>
        </w:tc>
        <w:tc>
          <w:tcPr>
            <w:tcW w:w="6038" w:type="dxa"/>
            <w:gridSpan w:val="4"/>
            <w:vAlign w:val="center"/>
          </w:tcPr>
          <w:p w:rsidR="001266E2" w:rsidRPr="00C33C60" w:rsidRDefault="001266E2" w:rsidP="001266E2">
            <w:pPr>
              <w:snapToGrid w:val="0"/>
              <w:spacing w:line="280" w:lineRule="atLeast"/>
              <w:jc w:val="both"/>
              <w:rPr>
                <w:rFonts w:ascii="標楷體" w:eastAsia="標楷體" w:hAnsi="標楷體"/>
                <w:color w:val="000000" w:themeColor="text1"/>
                <w:sz w:val="22"/>
              </w:rPr>
            </w:pPr>
            <w:r>
              <w:rPr>
                <w:rFonts w:ascii="標楷體" w:eastAsia="標楷體" w:hAnsi="標楷體"/>
                <w:color w:val="000000" w:themeColor="text1"/>
                <w:sz w:val="16"/>
                <w:szCs w:val="16"/>
              </w:rPr>
              <w:sym w:font="Wingdings 2" w:char="F0A2"/>
            </w:r>
            <w:r w:rsidRPr="00C33C60">
              <w:rPr>
                <w:rFonts w:ascii="標楷體" w:eastAsia="標楷體" w:hAnsi="標楷體" w:hint="eastAsia"/>
                <w:color w:val="000000" w:themeColor="text1"/>
                <w:sz w:val="16"/>
                <w:szCs w:val="16"/>
              </w:rPr>
              <w:t>B1.符號運用與溝通表達</w:t>
            </w:r>
            <w:r>
              <w:rPr>
                <w:rFonts w:ascii="標楷體" w:eastAsia="標楷體" w:hAnsi="標楷體" w:hint="eastAsia"/>
                <w:color w:val="000000" w:themeColor="text1"/>
                <w:sz w:val="16"/>
                <w:szCs w:val="16"/>
              </w:rPr>
              <w:t xml:space="preserve"> □</w:t>
            </w:r>
            <w:r w:rsidRPr="00C33C60">
              <w:rPr>
                <w:rFonts w:ascii="標楷體" w:eastAsia="標楷體" w:hAnsi="標楷體"/>
                <w:color w:val="000000" w:themeColor="text1"/>
                <w:sz w:val="16"/>
                <w:szCs w:val="16"/>
              </w:rPr>
              <w:t>B2.</w:t>
            </w:r>
            <w:r w:rsidRPr="00C33C60">
              <w:rPr>
                <w:rFonts w:ascii="標楷體" w:eastAsia="標楷體" w:hAnsi="標楷體" w:hint="eastAsia"/>
                <w:color w:val="000000" w:themeColor="text1"/>
                <w:sz w:val="16"/>
                <w:szCs w:val="16"/>
              </w:rPr>
              <w:t>科技資訊與媒體素養</w:t>
            </w:r>
            <w:r>
              <w:rPr>
                <w:rFonts w:ascii="標楷體" w:eastAsia="標楷體" w:hAnsi="標楷體" w:hint="eastAsia"/>
                <w:color w:val="000000" w:themeColor="text1"/>
                <w:sz w:val="16"/>
                <w:szCs w:val="16"/>
              </w:rPr>
              <w:t xml:space="preserve"> □</w:t>
            </w:r>
            <w:r w:rsidRPr="00C33C60">
              <w:rPr>
                <w:rFonts w:ascii="標楷體" w:eastAsia="標楷體" w:hAnsi="標楷體"/>
                <w:color w:val="000000" w:themeColor="text1"/>
                <w:sz w:val="16"/>
                <w:szCs w:val="16"/>
              </w:rPr>
              <w:t>B3.</w:t>
            </w:r>
            <w:r w:rsidRPr="00C33C60">
              <w:rPr>
                <w:rFonts w:ascii="標楷體" w:eastAsia="標楷體" w:hAnsi="標楷體" w:hint="eastAsia"/>
                <w:color w:val="000000" w:themeColor="text1"/>
                <w:sz w:val="16"/>
                <w:szCs w:val="16"/>
              </w:rPr>
              <w:t>藝術涵養與美感素養</w:t>
            </w:r>
          </w:p>
        </w:tc>
      </w:tr>
      <w:tr w:rsidR="001266E2" w:rsidRPr="00596DF1" w:rsidTr="001266E2">
        <w:trPr>
          <w:trHeight w:val="320"/>
        </w:trPr>
        <w:tc>
          <w:tcPr>
            <w:tcW w:w="2385" w:type="dxa"/>
            <w:gridSpan w:val="2"/>
            <w:vMerge/>
            <w:vAlign w:val="center"/>
          </w:tcPr>
          <w:p w:rsidR="001266E2" w:rsidRPr="00596DF1" w:rsidRDefault="001266E2" w:rsidP="001266E2">
            <w:pPr>
              <w:snapToGrid w:val="0"/>
              <w:spacing w:line="280" w:lineRule="atLeast"/>
              <w:jc w:val="center"/>
              <w:rPr>
                <w:rFonts w:ascii="標楷體" w:eastAsia="標楷體" w:hAnsi="標楷體"/>
                <w:color w:val="FF0000"/>
                <w:sz w:val="22"/>
              </w:rPr>
            </w:pPr>
          </w:p>
        </w:tc>
        <w:tc>
          <w:tcPr>
            <w:tcW w:w="1125" w:type="dxa"/>
            <w:vAlign w:val="center"/>
          </w:tcPr>
          <w:p w:rsidR="001266E2" w:rsidRPr="00C33C60" w:rsidRDefault="001266E2" w:rsidP="001266E2">
            <w:pPr>
              <w:snapToGrid w:val="0"/>
              <w:spacing w:line="280" w:lineRule="atLeast"/>
              <w:jc w:val="both"/>
              <w:rPr>
                <w:rFonts w:ascii="標楷體" w:eastAsia="標楷體" w:hAnsi="標楷體"/>
                <w:color w:val="000000" w:themeColor="text1"/>
                <w:sz w:val="22"/>
              </w:rPr>
            </w:pPr>
            <w:r w:rsidRPr="00C33C60">
              <w:rPr>
                <w:rFonts w:ascii="標楷體" w:eastAsia="標楷體" w:hAnsi="標楷體" w:hint="eastAsia"/>
                <w:color w:val="000000" w:themeColor="text1"/>
                <w:sz w:val="16"/>
                <w:szCs w:val="16"/>
              </w:rPr>
              <w:t>C社會參與</w:t>
            </w:r>
          </w:p>
        </w:tc>
        <w:tc>
          <w:tcPr>
            <w:tcW w:w="6038" w:type="dxa"/>
            <w:gridSpan w:val="4"/>
            <w:vAlign w:val="center"/>
          </w:tcPr>
          <w:p w:rsidR="001266E2" w:rsidRPr="00C33C60" w:rsidRDefault="001266E2" w:rsidP="001266E2">
            <w:pPr>
              <w:snapToGrid w:val="0"/>
              <w:spacing w:line="280" w:lineRule="atLeast"/>
              <w:jc w:val="both"/>
              <w:rPr>
                <w:rFonts w:ascii="標楷體" w:eastAsia="標楷體" w:hAnsi="標楷體"/>
                <w:color w:val="000000" w:themeColor="text1"/>
                <w:sz w:val="22"/>
              </w:rPr>
            </w:pPr>
            <w:r>
              <w:rPr>
                <w:rFonts w:ascii="標楷體" w:eastAsia="標楷體" w:hAnsi="標楷體" w:hint="eastAsia"/>
                <w:color w:val="000000" w:themeColor="text1"/>
                <w:sz w:val="16"/>
                <w:szCs w:val="16"/>
              </w:rPr>
              <w:t>□</w:t>
            </w:r>
            <w:r w:rsidRPr="00C33C60">
              <w:rPr>
                <w:rFonts w:ascii="標楷體" w:eastAsia="標楷體" w:hAnsi="標楷體" w:hint="eastAsia"/>
                <w:color w:val="000000" w:themeColor="text1"/>
                <w:sz w:val="16"/>
                <w:szCs w:val="16"/>
              </w:rPr>
              <w:t xml:space="preserve">C1.道德實踐與公民意識 </w:t>
            </w:r>
            <w:r w:rsidRPr="00F7286D">
              <w:rPr>
                <w:rFonts w:ascii="標楷體" w:eastAsia="標楷體" w:hAnsi="標楷體"/>
                <w:color w:val="000000" w:themeColor="text1"/>
                <w:sz w:val="16"/>
                <w:szCs w:val="16"/>
              </w:rPr>
              <w:sym w:font="Wingdings 2" w:char="F0A2"/>
            </w:r>
            <w:r w:rsidRPr="00C33C60">
              <w:rPr>
                <w:rFonts w:ascii="標楷體" w:eastAsia="標楷體" w:hAnsi="標楷體"/>
                <w:color w:val="000000" w:themeColor="text1"/>
                <w:sz w:val="16"/>
                <w:szCs w:val="16"/>
              </w:rPr>
              <w:t>C2.</w:t>
            </w:r>
            <w:r w:rsidRPr="00C33C60">
              <w:rPr>
                <w:rFonts w:ascii="標楷體" w:eastAsia="標楷體" w:hAnsi="標楷體" w:hint="eastAsia"/>
                <w:color w:val="000000" w:themeColor="text1"/>
                <w:sz w:val="16"/>
                <w:szCs w:val="16"/>
              </w:rPr>
              <w:t>人際關係與團隊合作</w:t>
            </w:r>
            <w:r w:rsidRPr="00C33C60">
              <w:rPr>
                <w:rFonts w:ascii="標楷體" w:eastAsia="標楷體" w:hAnsi="標楷體"/>
                <w:color w:val="000000" w:themeColor="text1"/>
                <w:sz w:val="16"/>
                <w:szCs w:val="16"/>
              </w:rPr>
              <w:t xml:space="preserve"> </w:t>
            </w:r>
            <w:r>
              <w:rPr>
                <w:rFonts w:ascii="標楷體" w:eastAsia="標楷體" w:hAnsi="標楷體" w:hint="eastAsia"/>
                <w:color w:val="000000" w:themeColor="text1"/>
                <w:sz w:val="16"/>
                <w:szCs w:val="16"/>
              </w:rPr>
              <w:t>□</w:t>
            </w:r>
            <w:r w:rsidRPr="00C33C60">
              <w:rPr>
                <w:rFonts w:ascii="標楷體" w:eastAsia="標楷體" w:hAnsi="標楷體"/>
                <w:color w:val="000000" w:themeColor="text1"/>
                <w:sz w:val="16"/>
                <w:szCs w:val="16"/>
              </w:rPr>
              <w:t>C3.</w:t>
            </w:r>
            <w:r w:rsidRPr="00C33C60">
              <w:rPr>
                <w:rFonts w:ascii="標楷體" w:eastAsia="標楷體" w:hAnsi="標楷體" w:hint="eastAsia"/>
                <w:color w:val="000000" w:themeColor="text1"/>
                <w:sz w:val="16"/>
                <w:szCs w:val="16"/>
              </w:rPr>
              <w:t>多元文化與國際理解</w:t>
            </w:r>
          </w:p>
        </w:tc>
      </w:tr>
      <w:tr w:rsidR="001266E2" w:rsidRPr="00596DF1" w:rsidTr="001266E2">
        <w:trPr>
          <w:trHeight w:val="706"/>
        </w:trPr>
        <w:tc>
          <w:tcPr>
            <w:tcW w:w="2385" w:type="dxa"/>
            <w:gridSpan w:val="2"/>
            <w:vAlign w:val="center"/>
          </w:tcPr>
          <w:p w:rsidR="001266E2" w:rsidRDefault="001266E2" w:rsidP="001266E2">
            <w:pPr>
              <w:autoSpaceDE w:val="0"/>
              <w:autoSpaceDN w:val="0"/>
              <w:adjustRightInd w:val="0"/>
              <w:jc w:val="center"/>
              <w:rPr>
                <w:rFonts w:ascii="標楷體" w:eastAsia="標楷體" w:hAnsi="標楷體"/>
                <w:b/>
              </w:rPr>
            </w:pPr>
            <w:r>
              <w:rPr>
                <w:rFonts w:ascii="標楷體" w:eastAsia="標楷體" w:hAnsi="標楷體" w:hint="eastAsia"/>
                <w:b/>
              </w:rPr>
              <w:t>本學期</w:t>
            </w:r>
          </w:p>
          <w:p w:rsidR="001266E2" w:rsidRPr="00596DF1" w:rsidRDefault="001266E2" w:rsidP="001266E2">
            <w:pPr>
              <w:autoSpaceDE w:val="0"/>
              <w:autoSpaceDN w:val="0"/>
              <w:adjustRightInd w:val="0"/>
              <w:jc w:val="center"/>
              <w:rPr>
                <w:rFonts w:ascii="標楷體" w:eastAsia="標楷體" w:hAnsi="標楷體"/>
                <w:b/>
              </w:rPr>
            </w:pPr>
            <w:r w:rsidRPr="00596DF1">
              <w:rPr>
                <w:rFonts w:ascii="標楷體" w:eastAsia="標楷體" w:hAnsi="標楷體" w:hint="eastAsia"/>
                <w:b/>
              </w:rPr>
              <w:t>領綱學習重點</w:t>
            </w:r>
          </w:p>
        </w:tc>
        <w:tc>
          <w:tcPr>
            <w:tcW w:w="7163" w:type="dxa"/>
            <w:gridSpan w:val="5"/>
            <w:vAlign w:val="center"/>
          </w:tcPr>
          <w:p w:rsidR="001266E2" w:rsidRPr="00B1074D" w:rsidRDefault="001266E2" w:rsidP="001266E2">
            <w:pPr>
              <w:snapToGrid w:val="0"/>
              <w:spacing w:line="280" w:lineRule="atLeast"/>
              <w:jc w:val="both"/>
              <w:rPr>
                <w:rFonts w:ascii="標楷體" w:eastAsia="標楷體" w:hAnsi="標楷體"/>
                <w:color w:val="000000" w:themeColor="text1"/>
                <w:sz w:val="32"/>
                <w:szCs w:val="32"/>
                <w:u w:val="single"/>
              </w:rPr>
            </w:pPr>
            <w:r w:rsidRPr="00B1074D">
              <w:rPr>
                <w:rFonts w:ascii="標楷體" w:eastAsia="標楷體" w:hAnsi="標楷體" w:hint="eastAsia"/>
                <w:color w:val="000000" w:themeColor="text1"/>
                <w:sz w:val="32"/>
                <w:szCs w:val="32"/>
                <w:u w:val="single"/>
              </w:rPr>
              <w:t>學習表現</w:t>
            </w:r>
          </w:p>
          <w:p w:rsidR="001266E2" w:rsidRPr="00C37547" w:rsidRDefault="001266E2" w:rsidP="001266E2">
            <w:pPr>
              <w:snapToGrid w:val="0"/>
              <w:spacing w:line="280" w:lineRule="atLeast"/>
              <w:jc w:val="both"/>
              <w:rPr>
                <w:rFonts w:ascii="標楷體" w:eastAsia="標楷體" w:hAnsi="標楷體"/>
                <w:color w:val="000000" w:themeColor="text1"/>
                <w:sz w:val="20"/>
                <w:szCs w:val="20"/>
              </w:rPr>
            </w:pPr>
            <w:r w:rsidRPr="00C37547">
              <w:rPr>
                <w:rFonts w:ascii="標楷體" w:eastAsia="標楷體" w:hAnsi="標楷體" w:hint="eastAsia"/>
                <w:color w:val="000000" w:themeColor="text1"/>
                <w:sz w:val="20"/>
                <w:szCs w:val="20"/>
              </w:rPr>
              <w:t xml:space="preserve">n-II-1 理解一億以內數的位值結構，並據以作為各種運算與估算之基礎。 </w:t>
            </w:r>
          </w:p>
          <w:p w:rsidR="001266E2" w:rsidRPr="00C37547" w:rsidRDefault="001266E2" w:rsidP="001266E2">
            <w:pPr>
              <w:snapToGrid w:val="0"/>
              <w:spacing w:line="280" w:lineRule="atLeast"/>
              <w:jc w:val="both"/>
              <w:rPr>
                <w:rFonts w:ascii="標楷體" w:eastAsia="標楷體" w:hAnsi="標楷體"/>
                <w:color w:val="000000" w:themeColor="text1"/>
                <w:sz w:val="20"/>
                <w:szCs w:val="20"/>
              </w:rPr>
            </w:pPr>
            <w:r w:rsidRPr="00C37547">
              <w:rPr>
                <w:rFonts w:ascii="標楷體" w:eastAsia="標楷體" w:hAnsi="標楷體" w:hint="eastAsia"/>
                <w:color w:val="000000" w:themeColor="text1"/>
                <w:sz w:val="20"/>
                <w:szCs w:val="20"/>
              </w:rPr>
              <w:t>n-II-2 熟練較大位數之加、減、乘計算或估算，並能應用於日常解題。</w:t>
            </w:r>
          </w:p>
          <w:p w:rsidR="001266E2" w:rsidRDefault="001266E2" w:rsidP="001266E2">
            <w:pPr>
              <w:snapToGrid w:val="0"/>
              <w:spacing w:line="280" w:lineRule="atLeast"/>
              <w:jc w:val="both"/>
              <w:rPr>
                <w:rFonts w:ascii="標楷體" w:eastAsia="標楷體" w:hAnsi="標楷體"/>
                <w:color w:val="000000" w:themeColor="text1"/>
                <w:sz w:val="20"/>
                <w:szCs w:val="20"/>
              </w:rPr>
            </w:pPr>
            <w:r w:rsidRPr="00C37547">
              <w:rPr>
                <w:rFonts w:ascii="標楷體" w:eastAsia="標楷體" w:hAnsi="標楷體" w:hint="eastAsia"/>
                <w:color w:val="000000" w:themeColor="text1"/>
                <w:sz w:val="20"/>
                <w:szCs w:val="20"/>
              </w:rPr>
              <w:t>n-II-3 理解除法的意義，能做計算與估算，並能應用於日常解題。</w:t>
            </w:r>
          </w:p>
          <w:p w:rsidR="001266E2" w:rsidRPr="00C37547" w:rsidRDefault="001266E2" w:rsidP="001266E2">
            <w:pPr>
              <w:snapToGrid w:val="0"/>
              <w:spacing w:line="280" w:lineRule="atLeast"/>
              <w:jc w:val="both"/>
              <w:rPr>
                <w:rFonts w:ascii="標楷體" w:eastAsia="標楷體" w:hAnsi="標楷體"/>
                <w:color w:val="000000" w:themeColor="text1"/>
                <w:sz w:val="20"/>
                <w:szCs w:val="20"/>
              </w:rPr>
            </w:pPr>
            <w:r w:rsidRPr="00BE595A">
              <w:rPr>
                <w:rFonts w:ascii="標楷體" w:eastAsia="標楷體" w:hAnsi="標楷體"/>
                <w:color w:val="000000" w:themeColor="text1"/>
                <w:sz w:val="20"/>
                <w:szCs w:val="20"/>
              </w:rPr>
              <w:lastRenderedPageBreak/>
              <w:t>n-II-4 解決四則估算之日常應用問題。</w:t>
            </w:r>
          </w:p>
          <w:p w:rsidR="001266E2" w:rsidRPr="00C37547" w:rsidRDefault="001266E2" w:rsidP="001266E2">
            <w:pPr>
              <w:snapToGrid w:val="0"/>
              <w:spacing w:line="280" w:lineRule="atLeast"/>
              <w:jc w:val="both"/>
              <w:rPr>
                <w:rFonts w:ascii="標楷體" w:eastAsia="標楷體" w:hAnsi="標楷體"/>
                <w:color w:val="000000" w:themeColor="text1"/>
                <w:sz w:val="20"/>
                <w:szCs w:val="20"/>
              </w:rPr>
            </w:pPr>
            <w:r w:rsidRPr="00C37547">
              <w:rPr>
                <w:rFonts w:ascii="標楷體" w:eastAsia="標楷體" w:hAnsi="標楷體" w:hint="eastAsia"/>
                <w:color w:val="000000" w:themeColor="text1"/>
                <w:sz w:val="20"/>
                <w:szCs w:val="20"/>
              </w:rPr>
              <w:t>n-II-5 在具體情境中，解決兩步驟應用問題。</w:t>
            </w:r>
          </w:p>
          <w:p w:rsidR="001266E2" w:rsidRDefault="001266E2" w:rsidP="001266E2">
            <w:pPr>
              <w:snapToGrid w:val="0"/>
              <w:spacing w:line="280" w:lineRule="atLeast"/>
              <w:jc w:val="both"/>
              <w:rPr>
                <w:rFonts w:ascii="標楷體" w:eastAsia="標楷體" w:hAnsi="標楷體"/>
                <w:color w:val="000000" w:themeColor="text1"/>
                <w:sz w:val="20"/>
                <w:szCs w:val="20"/>
              </w:rPr>
            </w:pPr>
            <w:r w:rsidRPr="00C37547">
              <w:rPr>
                <w:rFonts w:ascii="標楷體" w:eastAsia="標楷體" w:hAnsi="標楷體" w:hint="eastAsia"/>
                <w:color w:val="000000" w:themeColor="text1"/>
                <w:sz w:val="20"/>
                <w:szCs w:val="20"/>
              </w:rPr>
              <w:t>n-II-6 理解同分母分數的加、減、整數倍的意義、計算與應用。認識等值分數的意義，並應用於認識簡單異分母分數之比較與加減的意義。</w:t>
            </w:r>
          </w:p>
          <w:p w:rsidR="001266E2" w:rsidRDefault="001266E2" w:rsidP="001266E2">
            <w:pPr>
              <w:snapToGrid w:val="0"/>
              <w:spacing w:line="280" w:lineRule="atLeast"/>
              <w:jc w:val="both"/>
              <w:rPr>
                <w:rFonts w:ascii="標楷體" w:eastAsia="標楷體" w:hAnsi="標楷體"/>
                <w:color w:val="000000" w:themeColor="text1"/>
                <w:sz w:val="20"/>
                <w:szCs w:val="20"/>
              </w:rPr>
            </w:pPr>
            <w:r w:rsidRPr="00BE595A">
              <w:rPr>
                <w:rFonts w:ascii="標楷體" w:eastAsia="標楷體" w:hAnsi="標楷體" w:hint="eastAsia"/>
                <w:color w:val="000000" w:themeColor="text1"/>
                <w:sz w:val="20"/>
                <w:szCs w:val="20"/>
              </w:rPr>
              <w:t>n-II-7 理解小數的意義與位值結構，並能做加、減、整數倍的直式計算與應用。</w:t>
            </w:r>
          </w:p>
          <w:p w:rsidR="001266E2" w:rsidRPr="00BE595A" w:rsidRDefault="001266E2" w:rsidP="001266E2">
            <w:pPr>
              <w:snapToGrid w:val="0"/>
              <w:spacing w:line="280" w:lineRule="atLeast"/>
              <w:jc w:val="both"/>
              <w:rPr>
                <w:rFonts w:ascii="標楷體" w:eastAsia="標楷體" w:hAnsi="標楷體"/>
                <w:color w:val="000000" w:themeColor="text1"/>
                <w:sz w:val="20"/>
                <w:szCs w:val="20"/>
              </w:rPr>
            </w:pPr>
            <w:r w:rsidRPr="00BE595A">
              <w:rPr>
                <w:rFonts w:ascii="標楷體" w:eastAsia="標楷體" w:hAnsi="標楷體"/>
                <w:color w:val="000000" w:themeColor="text1"/>
                <w:sz w:val="20"/>
                <w:szCs w:val="20"/>
              </w:rPr>
              <w:t>n-II-8 能在數線標示整數、分數、小數並做比較與加減，理解整數、分數、小數都是數。</w:t>
            </w:r>
          </w:p>
          <w:p w:rsidR="001266E2" w:rsidRDefault="001266E2" w:rsidP="001266E2">
            <w:pPr>
              <w:snapToGrid w:val="0"/>
              <w:spacing w:line="280" w:lineRule="atLeast"/>
              <w:jc w:val="both"/>
              <w:rPr>
                <w:rFonts w:ascii="標楷體" w:eastAsia="標楷體" w:hAnsi="標楷體"/>
                <w:color w:val="000000" w:themeColor="text1"/>
                <w:sz w:val="20"/>
                <w:szCs w:val="20"/>
              </w:rPr>
            </w:pPr>
            <w:r w:rsidRPr="00BE595A">
              <w:rPr>
                <w:rFonts w:ascii="標楷體" w:eastAsia="標楷體" w:hAnsi="標楷體"/>
                <w:color w:val="000000" w:themeColor="text1"/>
                <w:sz w:val="20"/>
                <w:szCs w:val="20"/>
              </w:rPr>
              <w:t>n-II-9 理解長度、角度、面積、容量、重量的常用單位與換算，培養量感與估測能力，並能做計算和應用解題。認識體積。</w:t>
            </w:r>
          </w:p>
          <w:p w:rsidR="001266E2" w:rsidRDefault="001266E2" w:rsidP="001266E2">
            <w:pPr>
              <w:snapToGrid w:val="0"/>
              <w:spacing w:line="280" w:lineRule="atLeast"/>
              <w:jc w:val="both"/>
              <w:rPr>
                <w:rFonts w:ascii="標楷體" w:eastAsia="標楷體" w:hAnsi="標楷體"/>
                <w:color w:val="000000" w:themeColor="text1"/>
                <w:sz w:val="20"/>
                <w:szCs w:val="20"/>
              </w:rPr>
            </w:pPr>
            <w:r w:rsidRPr="00477906">
              <w:rPr>
                <w:rFonts w:ascii="標楷體" w:eastAsia="標楷體" w:hAnsi="標楷體"/>
                <w:sz w:val="20"/>
                <w:szCs w:val="20"/>
              </w:rPr>
              <w:t>n-II-10 理解時間的加減運算，並應用於日常的時間加減問題。</w:t>
            </w:r>
          </w:p>
          <w:p w:rsidR="001266E2" w:rsidRPr="00BE595A" w:rsidRDefault="001266E2" w:rsidP="001266E2">
            <w:pPr>
              <w:spacing w:line="0" w:lineRule="atLeast"/>
              <w:ind w:right="57"/>
              <w:contextualSpacing/>
              <w:mirrorIndents/>
              <w:rPr>
                <w:rFonts w:ascii="標楷體" w:eastAsia="標楷體" w:hAnsi="標楷體"/>
                <w:sz w:val="20"/>
                <w:szCs w:val="20"/>
              </w:rPr>
            </w:pPr>
            <w:r w:rsidRPr="00477906">
              <w:rPr>
                <w:rFonts w:ascii="標楷體" w:eastAsia="標楷體" w:hAnsi="標楷體"/>
                <w:sz w:val="20"/>
                <w:szCs w:val="20"/>
              </w:rPr>
              <w:t>s-II-1 理解正方形和長方形的面積與周長公式與應用。</w:t>
            </w:r>
          </w:p>
          <w:p w:rsidR="001266E2" w:rsidRPr="00C37547" w:rsidRDefault="001266E2" w:rsidP="001266E2">
            <w:pPr>
              <w:snapToGrid w:val="0"/>
              <w:spacing w:line="280" w:lineRule="atLeast"/>
              <w:jc w:val="both"/>
              <w:rPr>
                <w:rFonts w:ascii="標楷體" w:eastAsia="標楷體" w:hAnsi="標楷體"/>
                <w:color w:val="000000" w:themeColor="text1"/>
                <w:sz w:val="20"/>
                <w:szCs w:val="20"/>
              </w:rPr>
            </w:pPr>
            <w:r w:rsidRPr="00C37547">
              <w:rPr>
                <w:rFonts w:ascii="標楷體" w:eastAsia="標楷體" w:hAnsi="標楷體" w:hint="eastAsia"/>
                <w:color w:val="000000" w:themeColor="text1"/>
                <w:sz w:val="20"/>
                <w:szCs w:val="20"/>
              </w:rPr>
              <w:t>s-II-3 透過平面圖形的構成要素，認識常見三角形、常見四邊形與圓。</w:t>
            </w:r>
          </w:p>
          <w:p w:rsidR="001266E2" w:rsidRPr="00C37547" w:rsidRDefault="001266E2" w:rsidP="001266E2">
            <w:pPr>
              <w:snapToGrid w:val="0"/>
              <w:spacing w:line="280" w:lineRule="atLeast"/>
              <w:jc w:val="both"/>
              <w:rPr>
                <w:rFonts w:ascii="標楷體" w:eastAsia="標楷體" w:hAnsi="標楷體"/>
                <w:color w:val="000000" w:themeColor="text1"/>
                <w:sz w:val="20"/>
                <w:szCs w:val="20"/>
              </w:rPr>
            </w:pPr>
            <w:r w:rsidRPr="00C37547">
              <w:rPr>
                <w:rFonts w:ascii="標楷體" w:eastAsia="標楷體" w:hAnsi="標楷體" w:hint="eastAsia"/>
                <w:color w:val="000000" w:themeColor="text1"/>
                <w:sz w:val="20"/>
                <w:szCs w:val="20"/>
              </w:rPr>
              <w:t xml:space="preserve">r-II-1 理解乘除互逆，並能應用與解題。 </w:t>
            </w:r>
          </w:p>
          <w:p w:rsidR="001266E2" w:rsidRPr="00BE595A" w:rsidRDefault="001266E2" w:rsidP="001266E2">
            <w:pPr>
              <w:snapToGrid w:val="0"/>
              <w:spacing w:line="280" w:lineRule="atLeast"/>
              <w:jc w:val="both"/>
              <w:rPr>
                <w:rFonts w:ascii="標楷體" w:eastAsia="標楷體" w:hAnsi="標楷體"/>
                <w:color w:val="000000" w:themeColor="text1"/>
                <w:sz w:val="20"/>
                <w:szCs w:val="20"/>
              </w:rPr>
            </w:pPr>
            <w:r w:rsidRPr="00BE595A">
              <w:rPr>
                <w:rFonts w:ascii="標楷體" w:eastAsia="標楷體" w:hAnsi="標楷體" w:hint="eastAsia"/>
                <w:color w:val="000000" w:themeColor="text1"/>
                <w:sz w:val="20"/>
                <w:szCs w:val="20"/>
              </w:rPr>
              <w:t>r-II-3 理解兩步驟問題的併式計算與四則混合計算之約定。</w:t>
            </w:r>
          </w:p>
          <w:p w:rsidR="001266E2" w:rsidRPr="00C37547" w:rsidRDefault="001266E2" w:rsidP="001266E2">
            <w:pPr>
              <w:snapToGrid w:val="0"/>
              <w:spacing w:line="280" w:lineRule="atLeast"/>
              <w:jc w:val="both"/>
              <w:rPr>
                <w:rFonts w:ascii="標楷體" w:eastAsia="標楷體" w:hAnsi="標楷體"/>
                <w:color w:val="000000" w:themeColor="text1"/>
                <w:sz w:val="20"/>
                <w:szCs w:val="20"/>
              </w:rPr>
            </w:pPr>
            <w:r w:rsidRPr="00BE595A">
              <w:rPr>
                <w:rFonts w:ascii="標楷體" w:eastAsia="標楷體" w:hAnsi="標楷體" w:hint="eastAsia"/>
                <w:color w:val="000000" w:themeColor="text1"/>
                <w:sz w:val="20"/>
                <w:szCs w:val="20"/>
              </w:rPr>
              <w:t>r-II-4 認識兩步驟計算中加減與部分乘除計算的規則並能應用。</w:t>
            </w:r>
          </w:p>
          <w:p w:rsidR="001266E2" w:rsidRDefault="001266E2" w:rsidP="001266E2">
            <w:pPr>
              <w:snapToGrid w:val="0"/>
              <w:spacing w:line="280" w:lineRule="atLeast"/>
              <w:jc w:val="both"/>
              <w:rPr>
                <w:rFonts w:ascii="標楷體" w:eastAsia="標楷體" w:hAnsi="標楷體"/>
                <w:color w:val="000000" w:themeColor="text1"/>
                <w:sz w:val="20"/>
                <w:szCs w:val="20"/>
              </w:rPr>
            </w:pPr>
            <w:r w:rsidRPr="00C37547">
              <w:rPr>
                <w:rFonts w:ascii="標楷體" w:eastAsia="標楷體" w:hAnsi="標楷體" w:hint="eastAsia"/>
                <w:color w:val="000000" w:themeColor="text1"/>
                <w:sz w:val="20"/>
                <w:szCs w:val="20"/>
              </w:rPr>
              <w:t>r-II-5 理解以文字表示之數學公式。</w:t>
            </w:r>
          </w:p>
          <w:p w:rsidR="001266E2" w:rsidRPr="00B1074D" w:rsidRDefault="001266E2" w:rsidP="001266E2">
            <w:pPr>
              <w:snapToGrid w:val="0"/>
              <w:spacing w:line="280" w:lineRule="atLeast"/>
              <w:jc w:val="both"/>
              <w:rPr>
                <w:rFonts w:ascii="標楷體" w:eastAsia="標楷體" w:hAnsi="標楷體"/>
                <w:color w:val="000000" w:themeColor="text1"/>
                <w:sz w:val="32"/>
                <w:szCs w:val="32"/>
                <w:u w:val="single"/>
              </w:rPr>
            </w:pPr>
            <w:r w:rsidRPr="00B1074D">
              <w:rPr>
                <w:rFonts w:ascii="標楷體" w:eastAsia="標楷體" w:hAnsi="標楷體" w:hint="eastAsia"/>
                <w:color w:val="000000" w:themeColor="text1"/>
                <w:sz w:val="32"/>
                <w:szCs w:val="32"/>
                <w:u w:val="single"/>
              </w:rPr>
              <w:t>學習內容</w:t>
            </w:r>
          </w:p>
          <w:p w:rsidR="001266E2" w:rsidRDefault="001266E2" w:rsidP="001266E2">
            <w:pPr>
              <w:snapToGrid w:val="0"/>
              <w:spacing w:line="280" w:lineRule="atLeast"/>
              <w:jc w:val="both"/>
              <w:rPr>
                <w:rFonts w:ascii="標楷體" w:eastAsia="標楷體" w:hAnsi="標楷體"/>
                <w:sz w:val="20"/>
                <w:szCs w:val="20"/>
              </w:rPr>
            </w:pPr>
            <w:r w:rsidRPr="00BE595A">
              <w:rPr>
                <w:rFonts w:ascii="標楷體" w:eastAsia="標楷體" w:hAnsi="標楷體"/>
                <w:sz w:val="20"/>
                <w:szCs w:val="20"/>
              </w:rPr>
              <w:t>N-4-1 一億以內的數：位值單位「萬」、「十萬」、「百萬」、「千萬」。建立應用大數時之計算習慣，如「30萬1200」與「21萬300」的加減法。</w:t>
            </w:r>
          </w:p>
          <w:p w:rsidR="001266E2" w:rsidRPr="00BE595A" w:rsidRDefault="001266E2" w:rsidP="001266E2">
            <w:pPr>
              <w:snapToGrid w:val="0"/>
              <w:spacing w:line="280" w:lineRule="atLeast"/>
              <w:jc w:val="both"/>
              <w:rPr>
                <w:rFonts w:ascii="標楷體" w:eastAsia="標楷體" w:hAnsi="標楷體"/>
                <w:sz w:val="20"/>
                <w:szCs w:val="20"/>
              </w:rPr>
            </w:pPr>
            <w:r w:rsidRPr="00BE595A">
              <w:rPr>
                <w:rFonts w:ascii="標楷體" w:eastAsia="標楷體" w:hAnsi="標楷體"/>
                <w:sz w:val="20"/>
                <w:szCs w:val="20"/>
              </w:rPr>
              <w:t xml:space="preserve">N-4-4 </w:t>
            </w:r>
            <w:r w:rsidRPr="00BE595A">
              <w:rPr>
                <w:rFonts w:ascii="標楷體" w:eastAsia="標楷體" w:hAnsi="標楷體" w:hint="eastAsia"/>
                <w:sz w:val="20"/>
                <w:szCs w:val="20"/>
              </w:rPr>
              <w:t>解題：對大數取概數。具體生活情境。四捨五入法、無條件進入、無條件捨去。含運用概數做估算。近似符號「</w:t>
            </w:r>
            <w:r w:rsidRPr="00BE595A">
              <w:rPr>
                <w:rFonts w:ascii="Times New Roman" w:eastAsia="標楷體" w:hAnsi="Times New Roman" w:cs="Times New Roman"/>
                <w:sz w:val="20"/>
                <w:szCs w:val="20"/>
              </w:rPr>
              <w:t>≈</w:t>
            </w:r>
            <w:r w:rsidRPr="00BE595A">
              <w:rPr>
                <w:rFonts w:ascii="標楷體" w:eastAsia="標楷體" w:hAnsi="標楷體" w:hint="eastAsia"/>
                <w:sz w:val="20"/>
                <w:szCs w:val="20"/>
              </w:rPr>
              <w:t>」的使用。</w:t>
            </w:r>
          </w:p>
          <w:p w:rsidR="001266E2" w:rsidRDefault="001266E2" w:rsidP="001266E2">
            <w:pPr>
              <w:snapToGrid w:val="0"/>
              <w:spacing w:line="280" w:lineRule="atLeast"/>
              <w:jc w:val="both"/>
              <w:rPr>
                <w:rFonts w:ascii="標楷體" w:eastAsia="標楷體" w:hAnsi="標楷體"/>
                <w:sz w:val="20"/>
                <w:szCs w:val="20"/>
              </w:rPr>
            </w:pPr>
            <w:r w:rsidRPr="00BE595A">
              <w:rPr>
                <w:rFonts w:ascii="標楷體" w:eastAsia="標楷體" w:hAnsi="標楷體" w:hint="eastAsia"/>
                <w:sz w:val="20"/>
                <w:szCs w:val="20"/>
              </w:rPr>
              <w:t>N-4-6 等值分數：由操作活動中理解等值分數的意義。簡單異分母分數的比較、加、減的意義。簡單分數與小數的互換。</w:t>
            </w:r>
          </w:p>
          <w:p w:rsidR="001266E2" w:rsidRDefault="001266E2" w:rsidP="001266E2">
            <w:pPr>
              <w:snapToGrid w:val="0"/>
              <w:spacing w:line="280" w:lineRule="atLeast"/>
              <w:jc w:val="both"/>
              <w:rPr>
                <w:rFonts w:ascii="標楷體" w:eastAsia="標楷體" w:hAnsi="標楷體"/>
                <w:sz w:val="20"/>
                <w:szCs w:val="20"/>
              </w:rPr>
            </w:pPr>
            <w:r w:rsidRPr="00BE595A">
              <w:rPr>
                <w:rFonts w:ascii="標楷體" w:eastAsia="標楷體" w:hAnsi="標楷體"/>
                <w:sz w:val="20"/>
                <w:szCs w:val="20"/>
              </w:rPr>
              <w:t>N-4-7 二位小數：位值單位「百分位」。位值單位換算。比較、計算與解題。用直式計算二位小數的加、減與整數倍。</w:t>
            </w:r>
          </w:p>
          <w:p w:rsidR="001266E2" w:rsidRPr="00BE595A" w:rsidRDefault="001266E2" w:rsidP="001266E2">
            <w:pPr>
              <w:snapToGrid w:val="0"/>
              <w:spacing w:line="280" w:lineRule="atLeast"/>
              <w:jc w:val="both"/>
              <w:rPr>
                <w:rFonts w:ascii="標楷體" w:eastAsia="標楷體" w:hAnsi="標楷體"/>
                <w:sz w:val="20"/>
                <w:szCs w:val="20"/>
              </w:rPr>
            </w:pPr>
            <w:r w:rsidRPr="00BE595A">
              <w:rPr>
                <w:rFonts w:ascii="標楷體" w:eastAsia="標楷體" w:hAnsi="標楷體"/>
                <w:sz w:val="20"/>
                <w:szCs w:val="20"/>
              </w:rPr>
              <w:t>N-4-8 數線與分數、小數：連結分小數長度</w:t>
            </w:r>
            <w:r w:rsidRPr="00BE595A">
              <w:rPr>
                <w:rFonts w:ascii="標楷體" w:eastAsia="標楷體" w:hAnsi="標楷體" w:hint="eastAsia"/>
                <w:sz w:val="20"/>
                <w:szCs w:val="20"/>
              </w:rPr>
              <w:t>量的經驗。以標記和簡單的比較與計算，建立整數、分數、小數一體的認識。</w:t>
            </w:r>
          </w:p>
          <w:p w:rsidR="001266E2" w:rsidRDefault="001266E2" w:rsidP="001266E2">
            <w:pPr>
              <w:snapToGrid w:val="0"/>
              <w:spacing w:line="280" w:lineRule="atLeast"/>
              <w:jc w:val="both"/>
              <w:rPr>
                <w:rFonts w:ascii="標楷體" w:eastAsia="標楷體" w:hAnsi="標楷體"/>
                <w:sz w:val="20"/>
                <w:szCs w:val="20"/>
              </w:rPr>
            </w:pPr>
            <w:r w:rsidRPr="00BE595A">
              <w:rPr>
                <w:rFonts w:ascii="標楷體" w:eastAsia="標楷體" w:hAnsi="標楷體" w:hint="eastAsia"/>
                <w:sz w:val="20"/>
                <w:szCs w:val="20"/>
              </w:rPr>
              <w:t>N-4-9 長度：「公里」。生活實例之應用。含其他長度單位的換算與計算。</w:t>
            </w:r>
          </w:p>
          <w:p w:rsidR="001266E2" w:rsidRPr="00404B76" w:rsidRDefault="001266E2" w:rsidP="001266E2">
            <w:pPr>
              <w:spacing w:line="0" w:lineRule="atLeast"/>
              <w:ind w:right="57"/>
              <w:contextualSpacing/>
              <w:mirrorIndents/>
              <w:rPr>
                <w:rFonts w:ascii="標楷體" w:eastAsia="標楷體" w:hAnsi="標楷體"/>
                <w:sz w:val="20"/>
                <w:szCs w:val="20"/>
              </w:rPr>
            </w:pPr>
            <w:r w:rsidRPr="00477906">
              <w:rPr>
                <w:rFonts w:ascii="標楷體" w:eastAsia="標楷體" w:hAnsi="標楷體"/>
                <w:sz w:val="20"/>
                <w:szCs w:val="20"/>
              </w:rPr>
              <w:t>N-4-12 體積與「立方公分」：以具體操作為主。體積認識基於1立方公分之正方體。</w:t>
            </w:r>
          </w:p>
          <w:p w:rsidR="001266E2" w:rsidRDefault="001266E2" w:rsidP="001266E2">
            <w:pPr>
              <w:snapToGrid w:val="0"/>
              <w:spacing w:line="280" w:lineRule="atLeast"/>
              <w:jc w:val="both"/>
              <w:rPr>
                <w:rFonts w:ascii="標楷體" w:eastAsia="標楷體" w:hAnsi="標楷體"/>
                <w:sz w:val="20"/>
                <w:szCs w:val="20"/>
              </w:rPr>
            </w:pPr>
            <w:r w:rsidRPr="00477906">
              <w:rPr>
                <w:rFonts w:ascii="標楷體" w:eastAsia="標楷體" w:hAnsi="標楷體"/>
                <w:sz w:val="20"/>
                <w:szCs w:val="20"/>
              </w:rPr>
              <w:t>N-4-13 解題：日常生活的時間加減問題。跨時、跨午、跨日、24小時制。含時間單位換算。</w:t>
            </w:r>
          </w:p>
          <w:p w:rsidR="001266E2" w:rsidRDefault="001266E2" w:rsidP="001266E2">
            <w:pPr>
              <w:snapToGrid w:val="0"/>
              <w:spacing w:line="280" w:lineRule="atLeast"/>
              <w:jc w:val="both"/>
              <w:rPr>
                <w:rFonts w:ascii="標楷體" w:eastAsia="標楷體" w:hAnsi="標楷體"/>
                <w:sz w:val="20"/>
                <w:szCs w:val="20"/>
              </w:rPr>
            </w:pPr>
            <w:r w:rsidRPr="00BE595A">
              <w:rPr>
                <w:rFonts w:ascii="標楷體" w:eastAsia="標楷體" w:hAnsi="標楷體" w:hint="eastAsia"/>
                <w:sz w:val="20"/>
                <w:szCs w:val="20"/>
              </w:rPr>
              <w:t>N-5-1 十進位的位值系統：「兆位」至「千分位」。整合整數與小數。理解基於位值系統可延伸表示更大的數和更小的數。</w:t>
            </w:r>
          </w:p>
          <w:p w:rsidR="001266E2" w:rsidRDefault="001266E2" w:rsidP="001266E2">
            <w:pPr>
              <w:snapToGrid w:val="0"/>
              <w:spacing w:line="280" w:lineRule="atLeast"/>
              <w:jc w:val="both"/>
              <w:rPr>
                <w:rFonts w:ascii="標楷體" w:eastAsia="標楷體" w:hAnsi="標楷體"/>
                <w:sz w:val="20"/>
                <w:szCs w:val="20"/>
              </w:rPr>
            </w:pPr>
            <w:r w:rsidRPr="00BE595A">
              <w:rPr>
                <w:rFonts w:ascii="標楷體" w:eastAsia="標楷體" w:hAnsi="標楷體"/>
                <w:sz w:val="20"/>
                <w:szCs w:val="20"/>
              </w:rPr>
              <w:t>N-5-6 整數相除之分數表示：從分裝（測</w:t>
            </w:r>
            <w:r w:rsidRPr="00BE595A">
              <w:rPr>
                <w:rFonts w:ascii="標楷體" w:eastAsia="標楷體" w:hAnsi="標楷體" w:hint="eastAsia"/>
                <w:sz w:val="20"/>
                <w:szCs w:val="20"/>
              </w:rPr>
              <w:t>量）和平分的觀點，分別說明整數相除為分數之意義與合理性。</w:t>
            </w:r>
          </w:p>
          <w:p w:rsidR="001266E2" w:rsidRDefault="001266E2" w:rsidP="001266E2">
            <w:pPr>
              <w:spacing w:line="0" w:lineRule="atLeast"/>
              <w:ind w:right="57"/>
              <w:contextualSpacing/>
              <w:mirrorIndents/>
              <w:rPr>
                <w:rFonts w:ascii="標楷體" w:eastAsia="標楷體" w:hAnsi="標楷體"/>
                <w:sz w:val="20"/>
                <w:szCs w:val="20"/>
              </w:rPr>
            </w:pPr>
            <w:r w:rsidRPr="00477906">
              <w:rPr>
                <w:rFonts w:ascii="標楷體" w:eastAsia="標楷體" w:hAnsi="標楷體"/>
                <w:sz w:val="20"/>
                <w:szCs w:val="20"/>
              </w:rPr>
              <w:t>S-4-3 正方形與長方形的面積與周長：理解邊長與周長或面積的關係，並能理解其公式與應用。簡單複合圖形。</w:t>
            </w:r>
          </w:p>
          <w:p w:rsidR="001266E2" w:rsidRPr="00BE595A" w:rsidRDefault="001266E2" w:rsidP="001266E2">
            <w:pPr>
              <w:spacing w:line="0" w:lineRule="atLeast"/>
              <w:ind w:right="57"/>
              <w:contextualSpacing/>
              <w:mirrorIndents/>
              <w:rPr>
                <w:rFonts w:ascii="標楷體" w:eastAsia="標楷體" w:hAnsi="標楷體"/>
                <w:sz w:val="20"/>
                <w:szCs w:val="20"/>
              </w:rPr>
            </w:pPr>
            <w:r w:rsidRPr="00477906">
              <w:rPr>
                <w:rFonts w:ascii="標楷體" w:eastAsia="標楷體" w:hAnsi="標楷體"/>
                <w:sz w:val="20"/>
                <w:szCs w:val="20"/>
              </w:rPr>
              <w:t>S-4-4 體積：以具體操作為主。在活動中認識體積的意義與比較。認識1立方公分之正方體，能理解並計數正方體堆疊的體積。</w:t>
            </w:r>
          </w:p>
          <w:p w:rsidR="001266E2" w:rsidRPr="00BE595A" w:rsidRDefault="001266E2" w:rsidP="001266E2">
            <w:pPr>
              <w:snapToGrid w:val="0"/>
              <w:spacing w:line="280" w:lineRule="atLeast"/>
              <w:jc w:val="both"/>
              <w:rPr>
                <w:rFonts w:ascii="標楷體" w:eastAsia="標楷體" w:hAnsi="標楷體"/>
                <w:sz w:val="20"/>
                <w:szCs w:val="20"/>
              </w:rPr>
            </w:pPr>
            <w:r w:rsidRPr="00BE595A">
              <w:rPr>
                <w:rFonts w:ascii="標楷體" w:eastAsia="標楷體" w:hAnsi="標楷體"/>
                <w:sz w:val="20"/>
                <w:szCs w:val="20"/>
              </w:rPr>
              <w:t>S-4-5 垂直與平行：以具體操作為主。直角是90度。直角常用記號。垂直於一線的兩線相互平行。平行線間距離處處相等。作垂直線；作平行線。</w:t>
            </w:r>
          </w:p>
          <w:p w:rsidR="001266E2" w:rsidRPr="00BE595A" w:rsidRDefault="001266E2" w:rsidP="001266E2">
            <w:pPr>
              <w:snapToGrid w:val="0"/>
              <w:spacing w:line="280" w:lineRule="atLeast"/>
              <w:jc w:val="both"/>
              <w:rPr>
                <w:rFonts w:ascii="標楷體" w:eastAsia="標楷體" w:hAnsi="標楷體"/>
                <w:sz w:val="20"/>
                <w:szCs w:val="20"/>
              </w:rPr>
            </w:pPr>
            <w:r w:rsidRPr="00BE595A">
              <w:rPr>
                <w:rFonts w:ascii="標楷體" w:eastAsia="標楷體" w:hAnsi="標楷體"/>
                <w:sz w:val="20"/>
                <w:szCs w:val="20"/>
              </w:rPr>
              <w:t>S-4-8 四邊形：以邊與角的特徵（含平行）認識特殊四邊形並能作圖。如正方形、長方形、平行四邊形、菱形、梯形。</w:t>
            </w:r>
          </w:p>
          <w:p w:rsidR="001266E2" w:rsidRPr="00BE595A" w:rsidRDefault="001266E2" w:rsidP="001266E2">
            <w:pPr>
              <w:snapToGrid w:val="0"/>
              <w:spacing w:line="280" w:lineRule="atLeast"/>
              <w:jc w:val="both"/>
              <w:rPr>
                <w:rFonts w:ascii="標楷體" w:eastAsia="標楷體" w:hAnsi="標楷體"/>
                <w:sz w:val="20"/>
                <w:szCs w:val="20"/>
              </w:rPr>
            </w:pPr>
            <w:r w:rsidRPr="00BE595A">
              <w:rPr>
                <w:rFonts w:ascii="標楷體" w:eastAsia="標楷體" w:hAnsi="標楷體"/>
                <w:sz w:val="20"/>
                <w:szCs w:val="20"/>
              </w:rPr>
              <w:t>R-4-1 兩步驟問題併式：併式是代數學習的重要基礎。含四則混合計算的約定（由左往右算、先乘除後加減、括號先算）。學習逐次減項計算。</w:t>
            </w:r>
          </w:p>
          <w:p w:rsidR="001266E2" w:rsidRDefault="001266E2" w:rsidP="001266E2">
            <w:pPr>
              <w:snapToGrid w:val="0"/>
              <w:spacing w:line="280" w:lineRule="atLeast"/>
              <w:jc w:val="both"/>
              <w:rPr>
                <w:rFonts w:ascii="標楷體" w:eastAsia="標楷體" w:hAnsi="標楷體"/>
                <w:sz w:val="20"/>
                <w:szCs w:val="20"/>
              </w:rPr>
            </w:pPr>
            <w:r w:rsidRPr="00BE595A">
              <w:rPr>
                <w:rFonts w:ascii="標楷體" w:eastAsia="標楷體" w:hAnsi="標楷體"/>
                <w:sz w:val="20"/>
                <w:szCs w:val="20"/>
              </w:rPr>
              <w:t>R-4-2 四則計算規律（I）：兩步驟計算規則。加減混合計算、乘除混合計算。在四則混合計算中運用數的運算性質。</w:t>
            </w:r>
          </w:p>
          <w:p w:rsidR="001266E2" w:rsidRPr="00EF05FC" w:rsidRDefault="001266E2" w:rsidP="001266E2">
            <w:pPr>
              <w:snapToGrid w:val="0"/>
              <w:spacing w:line="280" w:lineRule="atLeast"/>
              <w:jc w:val="both"/>
              <w:rPr>
                <w:rFonts w:ascii="標楷體" w:eastAsia="標楷體" w:hAnsi="標楷體"/>
                <w:sz w:val="20"/>
                <w:szCs w:val="20"/>
              </w:rPr>
            </w:pPr>
            <w:r w:rsidRPr="00477906">
              <w:rPr>
                <w:rFonts w:ascii="標楷體" w:eastAsia="標楷體" w:hAnsi="標楷體"/>
                <w:sz w:val="20"/>
                <w:szCs w:val="20"/>
              </w:rPr>
              <w:t>R-4-3 以文字表示數學公式：理解以文字和運算符號聯合表示的數學公式，並能應用公式。可併入其他教學活動（如S-4-3）。</w:t>
            </w:r>
          </w:p>
        </w:tc>
      </w:tr>
      <w:tr w:rsidR="001266E2" w:rsidRPr="00596DF1" w:rsidTr="001266E2">
        <w:trPr>
          <w:trHeight w:val="378"/>
        </w:trPr>
        <w:tc>
          <w:tcPr>
            <w:tcW w:w="2385" w:type="dxa"/>
            <w:gridSpan w:val="2"/>
            <w:vAlign w:val="center"/>
          </w:tcPr>
          <w:p w:rsidR="001266E2" w:rsidRPr="00596DF1" w:rsidRDefault="001266E2" w:rsidP="001266E2">
            <w:pPr>
              <w:snapToGrid w:val="0"/>
              <w:spacing w:line="280" w:lineRule="atLeast"/>
              <w:jc w:val="center"/>
              <w:rPr>
                <w:rFonts w:ascii="標楷體" w:eastAsia="標楷體" w:hAnsi="標楷體"/>
                <w:b/>
              </w:rPr>
            </w:pPr>
            <w:r>
              <w:rPr>
                <w:rFonts w:ascii="標楷體" w:eastAsia="標楷體" w:hAnsi="標楷體" w:hint="eastAsia"/>
                <w:b/>
              </w:rPr>
              <w:lastRenderedPageBreak/>
              <w:t>本學期</w:t>
            </w:r>
            <w:r w:rsidRPr="00114FAC">
              <w:rPr>
                <w:rFonts w:ascii="標楷體" w:eastAsia="標楷體" w:hAnsi="標楷體" w:hint="eastAsia"/>
                <w:b/>
              </w:rPr>
              <w:t>領綱學習重點</w:t>
            </w:r>
            <w:r>
              <w:rPr>
                <w:rFonts w:ascii="標楷體" w:eastAsia="標楷體" w:hAnsi="標楷體" w:hint="eastAsia"/>
                <w:b/>
              </w:rPr>
              <w:t>(調整後)</w:t>
            </w:r>
          </w:p>
        </w:tc>
        <w:tc>
          <w:tcPr>
            <w:tcW w:w="7163" w:type="dxa"/>
            <w:gridSpan w:val="5"/>
            <w:vAlign w:val="center"/>
          </w:tcPr>
          <w:p w:rsidR="001266E2" w:rsidRPr="00B1074D" w:rsidRDefault="001266E2" w:rsidP="001266E2">
            <w:pPr>
              <w:snapToGrid w:val="0"/>
              <w:spacing w:line="280" w:lineRule="atLeast"/>
              <w:jc w:val="both"/>
              <w:rPr>
                <w:rFonts w:ascii="標楷體" w:eastAsia="標楷體" w:hAnsi="標楷體"/>
                <w:color w:val="000000" w:themeColor="text1"/>
                <w:sz w:val="32"/>
                <w:szCs w:val="32"/>
                <w:u w:val="single"/>
              </w:rPr>
            </w:pPr>
            <w:r w:rsidRPr="00B1074D">
              <w:rPr>
                <w:rFonts w:ascii="標楷體" w:eastAsia="標楷體" w:hAnsi="標楷體" w:hint="eastAsia"/>
                <w:color w:val="000000" w:themeColor="text1"/>
                <w:sz w:val="32"/>
                <w:szCs w:val="32"/>
                <w:u w:val="single"/>
              </w:rPr>
              <w:t>學習表現</w:t>
            </w:r>
          </w:p>
          <w:p w:rsidR="001266E2" w:rsidRPr="00C37547" w:rsidRDefault="001266E2" w:rsidP="001266E2">
            <w:pPr>
              <w:snapToGrid w:val="0"/>
              <w:spacing w:line="280" w:lineRule="atLeast"/>
              <w:jc w:val="both"/>
              <w:rPr>
                <w:rFonts w:ascii="標楷體" w:eastAsia="標楷體" w:hAnsi="標楷體"/>
                <w:color w:val="000000" w:themeColor="text1"/>
                <w:sz w:val="20"/>
                <w:szCs w:val="20"/>
              </w:rPr>
            </w:pPr>
            <w:r w:rsidRPr="00C37547">
              <w:rPr>
                <w:rFonts w:ascii="標楷體" w:eastAsia="標楷體" w:hAnsi="標楷體" w:hint="eastAsia"/>
                <w:color w:val="000000" w:themeColor="text1"/>
                <w:sz w:val="20"/>
                <w:szCs w:val="20"/>
              </w:rPr>
              <w:t>n-II-1 理解一億以內數的位值結構，並據以作為各種運算與估算之基礎。</w:t>
            </w:r>
            <w:r>
              <w:rPr>
                <w:rFonts w:ascii="標楷體" w:eastAsia="標楷體" w:hAnsi="標楷體" w:hint="eastAsia"/>
                <w:color w:val="000000" w:themeColor="text1"/>
                <w:sz w:val="20"/>
                <w:szCs w:val="20"/>
              </w:rPr>
              <w:t>(保留)</w:t>
            </w:r>
          </w:p>
          <w:p w:rsidR="001266E2" w:rsidRPr="00C37547" w:rsidRDefault="001266E2" w:rsidP="001266E2">
            <w:pPr>
              <w:snapToGrid w:val="0"/>
              <w:spacing w:line="280" w:lineRule="atLeast"/>
              <w:jc w:val="both"/>
              <w:rPr>
                <w:rFonts w:ascii="標楷體" w:eastAsia="標楷體" w:hAnsi="標楷體"/>
                <w:color w:val="000000" w:themeColor="text1"/>
                <w:sz w:val="20"/>
                <w:szCs w:val="20"/>
              </w:rPr>
            </w:pPr>
            <w:r w:rsidRPr="00C37547">
              <w:rPr>
                <w:rFonts w:ascii="標楷體" w:eastAsia="標楷體" w:hAnsi="標楷體" w:hint="eastAsia"/>
                <w:color w:val="000000" w:themeColor="text1"/>
                <w:sz w:val="20"/>
                <w:szCs w:val="20"/>
              </w:rPr>
              <w:t>n-II-2 熟練較大位數之加、減、乘計算或估算，並能應用於日常解題。</w:t>
            </w:r>
            <w:r>
              <w:rPr>
                <w:rFonts w:ascii="標楷體" w:eastAsia="標楷體" w:hAnsi="標楷體" w:hint="eastAsia"/>
                <w:color w:val="000000" w:themeColor="text1"/>
                <w:sz w:val="20"/>
                <w:szCs w:val="20"/>
              </w:rPr>
              <w:t>(保留)</w:t>
            </w:r>
          </w:p>
          <w:p w:rsidR="001266E2" w:rsidRPr="00D22A91" w:rsidRDefault="001266E2" w:rsidP="001266E2">
            <w:pPr>
              <w:snapToGrid w:val="0"/>
              <w:spacing w:line="280" w:lineRule="atLeast"/>
              <w:jc w:val="both"/>
              <w:rPr>
                <w:rFonts w:ascii="標楷體" w:eastAsia="標楷體" w:hAnsi="標楷體"/>
                <w:color w:val="000000" w:themeColor="text1"/>
                <w:sz w:val="20"/>
                <w:szCs w:val="20"/>
              </w:rPr>
            </w:pPr>
            <w:r w:rsidRPr="00D22A91">
              <w:rPr>
                <w:rFonts w:ascii="標楷體" w:eastAsia="標楷體" w:hAnsi="標楷體"/>
                <w:color w:val="000000" w:themeColor="text1"/>
                <w:sz w:val="20"/>
                <w:szCs w:val="20"/>
              </w:rPr>
              <w:t>n-</w:t>
            </w:r>
            <w:r w:rsidRPr="00D22A91">
              <w:rPr>
                <w:rFonts w:ascii="標楷體" w:eastAsia="標楷體" w:hAnsi="標楷體" w:hint="eastAsia"/>
                <w:color w:val="000000" w:themeColor="text1"/>
                <w:sz w:val="20"/>
                <w:szCs w:val="20"/>
              </w:rPr>
              <w:t>Ⅱ</w:t>
            </w:r>
            <w:r w:rsidRPr="00D22A91">
              <w:rPr>
                <w:rFonts w:ascii="標楷體" w:eastAsia="標楷體" w:hAnsi="標楷體"/>
                <w:color w:val="000000" w:themeColor="text1"/>
                <w:sz w:val="20"/>
                <w:szCs w:val="20"/>
              </w:rPr>
              <w:t xml:space="preserve">-3-1 </w:t>
            </w:r>
            <w:r w:rsidRPr="00D22A91">
              <w:rPr>
                <w:rFonts w:ascii="標楷體" w:eastAsia="標楷體" w:hAnsi="標楷體" w:hint="eastAsia"/>
                <w:color w:val="000000" w:themeColor="text1"/>
                <w:sz w:val="20"/>
                <w:szCs w:val="20"/>
              </w:rPr>
              <w:t>理解除法的意義，做計算與估算。</w:t>
            </w:r>
            <w:r>
              <w:rPr>
                <w:rFonts w:ascii="標楷體" w:eastAsia="標楷體" w:hAnsi="標楷體" w:hint="eastAsia"/>
                <w:color w:val="000000" w:themeColor="text1"/>
                <w:sz w:val="20"/>
                <w:szCs w:val="20"/>
              </w:rPr>
              <w:t>(分解)</w:t>
            </w:r>
          </w:p>
          <w:p w:rsidR="001266E2" w:rsidRDefault="001266E2" w:rsidP="001266E2">
            <w:pPr>
              <w:snapToGrid w:val="0"/>
              <w:spacing w:line="280" w:lineRule="atLeast"/>
              <w:jc w:val="both"/>
              <w:rPr>
                <w:rFonts w:ascii="標楷體" w:eastAsia="標楷體" w:hAnsi="標楷體"/>
                <w:color w:val="000000" w:themeColor="text1"/>
                <w:sz w:val="20"/>
                <w:szCs w:val="20"/>
              </w:rPr>
            </w:pPr>
            <w:r w:rsidRPr="00D22A91">
              <w:rPr>
                <w:rFonts w:ascii="標楷體" w:eastAsia="標楷體" w:hAnsi="標楷體"/>
                <w:color w:val="000000" w:themeColor="text1"/>
                <w:sz w:val="20"/>
                <w:szCs w:val="20"/>
              </w:rPr>
              <w:t>n-</w:t>
            </w:r>
            <w:r w:rsidRPr="00D22A91">
              <w:rPr>
                <w:rFonts w:ascii="標楷體" w:eastAsia="標楷體" w:hAnsi="標楷體" w:hint="eastAsia"/>
                <w:color w:val="000000" w:themeColor="text1"/>
                <w:sz w:val="20"/>
                <w:szCs w:val="20"/>
              </w:rPr>
              <w:t>Ⅱ</w:t>
            </w:r>
            <w:r w:rsidRPr="00D22A91">
              <w:rPr>
                <w:rFonts w:ascii="標楷體" w:eastAsia="標楷體" w:hAnsi="標楷體"/>
                <w:color w:val="000000" w:themeColor="text1"/>
                <w:sz w:val="20"/>
                <w:szCs w:val="20"/>
              </w:rPr>
              <w:t xml:space="preserve">-3-2 </w:t>
            </w:r>
            <w:r w:rsidRPr="00D22A91">
              <w:rPr>
                <w:rFonts w:ascii="標楷體" w:eastAsia="標楷體" w:hAnsi="標楷體" w:hint="eastAsia"/>
                <w:color w:val="000000" w:themeColor="text1"/>
                <w:sz w:val="20"/>
                <w:szCs w:val="20"/>
              </w:rPr>
              <w:t>應用除法計算與估算解決日常生活問題。</w:t>
            </w:r>
          </w:p>
          <w:p w:rsidR="001266E2" w:rsidRPr="00C37547" w:rsidRDefault="001266E2" w:rsidP="001266E2">
            <w:pPr>
              <w:snapToGrid w:val="0"/>
              <w:spacing w:line="280" w:lineRule="atLeast"/>
              <w:jc w:val="both"/>
              <w:rPr>
                <w:rFonts w:ascii="標楷體" w:eastAsia="標楷體" w:hAnsi="標楷體"/>
                <w:color w:val="000000" w:themeColor="text1"/>
                <w:sz w:val="20"/>
                <w:szCs w:val="20"/>
              </w:rPr>
            </w:pPr>
            <w:r w:rsidRPr="00BE595A">
              <w:rPr>
                <w:rFonts w:ascii="標楷體" w:eastAsia="標楷體" w:hAnsi="標楷體"/>
                <w:color w:val="000000" w:themeColor="text1"/>
                <w:sz w:val="20"/>
                <w:szCs w:val="20"/>
              </w:rPr>
              <w:t>n-II-4 解決四則估算之日常應用問題。</w:t>
            </w:r>
            <w:r>
              <w:rPr>
                <w:rFonts w:ascii="標楷體" w:eastAsia="標楷體" w:hAnsi="標楷體" w:hint="eastAsia"/>
                <w:color w:val="000000" w:themeColor="text1"/>
                <w:sz w:val="20"/>
                <w:szCs w:val="20"/>
              </w:rPr>
              <w:t>(保留)</w:t>
            </w:r>
          </w:p>
          <w:p w:rsidR="001266E2" w:rsidRPr="00C37547" w:rsidRDefault="001266E2" w:rsidP="001266E2">
            <w:pPr>
              <w:snapToGrid w:val="0"/>
              <w:spacing w:line="280" w:lineRule="atLeast"/>
              <w:jc w:val="both"/>
              <w:rPr>
                <w:rFonts w:ascii="標楷體" w:eastAsia="標楷體" w:hAnsi="標楷體"/>
                <w:color w:val="000000" w:themeColor="text1"/>
                <w:sz w:val="20"/>
                <w:szCs w:val="20"/>
              </w:rPr>
            </w:pPr>
            <w:r w:rsidRPr="00C37547">
              <w:rPr>
                <w:rFonts w:ascii="標楷體" w:eastAsia="標楷體" w:hAnsi="標楷體" w:hint="eastAsia"/>
                <w:color w:val="000000" w:themeColor="text1"/>
                <w:sz w:val="20"/>
                <w:szCs w:val="20"/>
              </w:rPr>
              <w:t>n-II-5 在具體情境中，解決兩步驟應用問題。</w:t>
            </w:r>
            <w:r>
              <w:rPr>
                <w:rFonts w:ascii="標楷體" w:eastAsia="標楷體" w:hAnsi="標楷體" w:hint="eastAsia"/>
                <w:color w:val="000000" w:themeColor="text1"/>
                <w:sz w:val="20"/>
                <w:szCs w:val="20"/>
              </w:rPr>
              <w:t>(保留)</w:t>
            </w:r>
          </w:p>
          <w:p w:rsidR="001266E2" w:rsidRPr="00D22A91" w:rsidRDefault="001266E2" w:rsidP="001266E2">
            <w:pPr>
              <w:snapToGrid w:val="0"/>
              <w:spacing w:line="280" w:lineRule="atLeast"/>
              <w:jc w:val="both"/>
              <w:rPr>
                <w:rFonts w:ascii="標楷體" w:eastAsia="標楷體" w:hAnsi="標楷體"/>
                <w:color w:val="000000" w:themeColor="text1"/>
                <w:sz w:val="20"/>
                <w:szCs w:val="20"/>
              </w:rPr>
            </w:pPr>
            <w:r w:rsidRPr="00D22A91">
              <w:rPr>
                <w:rFonts w:ascii="標楷體" w:eastAsia="標楷體" w:hAnsi="標楷體"/>
                <w:color w:val="000000" w:themeColor="text1"/>
                <w:sz w:val="20"/>
                <w:szCs w:val="20"/>
              </w:rPr>
              <w:t>n-</w:t>
            </w:r>
            <w:r w:rsidRPr="00D22A91">
              <w:rPr>
                <w:rFonts w:ascii="標楷體" w:eastAsia="標楷體" w:hAnsi="標楷體" w:hint="eastAsia"/>
                <w:color w:val="000000" w:themeColor="text1"/>
                <w:sz w:val="20"/>
                <w:szCs w:val="20"/>
              </w:rPr>
              <w:t>Ⅱ</w:t>
            </w:r>
            <w:r w:rsidRPr="00D22A91">
              <w:rPr>
                <w:rFonts w:ascii="標楷體" w:eastAsia="標楷體" w:hAnsi="標楷體"/>
                <w:color w:val="000000" w:themeColor="text1"/>
                <w:sz w:val="20"/>
                <w:szCs w:val="20"/>
              </w:rPr>
              <w:t xml:space="preserve">-6-1 </w:t>
            </w:r>
            <w:r w:rsidRPr="00D22A91">
              <w:rPr>
                <w:rFonts w:ascii="標楷體" w:eastAsia="標楷體" w:hAnsi="標楷體" w:hint="eastAsia"/>
                <w:color w:val="000000" w:themeColor="text1"/>
                <w:sz w:val="20"/>
                <w:szCs w:val="20"/>
              </w:rPr>
              <w:t>理解同分母分數的加、減、整數倍的意義、計算與應用。</w:t>
            </w:r>
            <w:r>
              <w:rPr>
                <w:rFonts w:ascii="標楷體" w:eastAsia="標楷體" w:hAnsi="標楷體" w:hint="eastAsia"/>
                <w:color w:val="000000" w:themeColor="text1"/>
                <w:sz w:val="20"/>
                <w:szCs w:val="20"/>
              </w:rPr>
              <w:t>(簡化)</w:t>
            </w:r>
          </w:p>
          <w:p w:rsidR="001266E2" w:rsidRPr="00D22A91" w:rsidRDefault="001266E2" w:rsidP="001266E2">
            <w:pPr>
              <w:snapToGrid w:val="0"/>
              <w:spacing w:line="280" w:lineRule="atLeast"/>
              <w:jc w:val="both"/>
              <w:rPr>
                <w:rFonts w:ascii="標楷體" w:eastAsia="標楷體" w:hAnsi="標楷體"/>
                <w:color w:val="000000" w:themeColor="text1"/>
                <w:sz w:val="20"/>
                <w:szCs w:val="20"/>
              </w:rPr>
            </w:pPr>
            <w:r w:rsidRPr="00D22A91">
              <w:rPr>
                <w:rFonts w:ascii="標楷體" w:eastAsia="標楷體" w:hAnsi="標楷體"/>
                <w:color w:val="000000" w:themeColor="text1"/>
                <w:sz w:val="20"/>
                <w:szCs w:val="20"/>
              </w:rPr>
              <w:t>n-</w:t>
            </w:r>
            <w:r w:rsidRPr="00D22A91">
              <w:rPr>
                <w:rFonts w:ascii="標楷體" w:eastAsia="標楷體" w:hAnsi="標楷體" w:hint="eastAsia"/>
                <w:color w:val="000000" w:themeColor="text1"/>
                <w:sz w:val="20"/>
                <w:szCs w:val="20"/>
              </w:rPr>
              <w:t>Ⅱ</w:t>
            </w:r>
            <w:r w:rsidRPr="00D22A91">
              <w:rPr>
                <w:rFonts w:ascii="標楷體" w:eastAsia="標楷體" w:hAnsi="標楷體"/>
                <w:color w:val="000000" w:themeColor="text1"/>
                <w:sz w:val="20"/>
                <w:szCs w:val="20"/>
              </w:rPr>
              <w:t xml:space="preserve">-6-2 </w:t>
            </w:r>
            <w:r w:rsidRPr="00D22A91">
              <w:rPr>
                <w:rFonts w:ascii="標楷體" w:eastAsia="標楷體" w:hAnsi="標楷體" w:hint="eastAsia"/>
                <w:color w:val="000000" w:themeColor="text1"/>
                <w:sz w:val="20"/>
                <w:szCs w:val="20"/>
              </w:rPr>
              <w:t>認識等值分數的意義並應用於認識簡單異分母分數之比較與加減的意</w:t>
            </w:r>
          </w:p>
          <w:p w:rsidR="001266E2" w:rsidRDefault="001266E2" w:rsidP="001266E2">
            <w:pPr>
              <w:snapToGrid w:val="0"/>
              <w:spacing w:line="280" w:lineRule="atLeast"/>
              <w:jc w:val="both"/>
              <w:rPr>
                <w:rFonts w:ascii="標楷體" w:eastAsia="標楷體" w:hAnsi="標楷體"/>
                <w:color w:val="000000" w:themeColor="text1"/>
                <w:sz w:val="20"/>
                <w:szCs w:val="20"/>
              </w:rPr>
            </w:pPr>
            <w:r w:rsidRPr="00D22A91">
              <w:rPr>
                <w:rFonts w:ascii="標楷體" w:eastAsia="標楷體" w:hAnsi="標楷體" w:hint="eastAsia"/>
                <w:color w:val="000000" w:themeColor="text1"/>
                <w:sz w:val="20"/>
                <w:szCs w:val="20"/>
              </w:rPr>
              <w:t>義。</w:t>
            </w:r>
          </w:p>
          <w:p w:rsidR="001266E2" w:rsidRPr="00D22A91" w:rsidRDefault="001266E2" w:rsidP="001266E2">
            <w:pPr>
              <w:snapToGrid w:val="0"/>
              <w:spacing w:line="280" w:lineRule="atLeast"/>
              <w:jc w:val="both"/>
              <w:rPr>
                <w:rFonts w:ascii="標楷體" w:eastAsia="標楷體" w:hAnsi="標楷體"/>
                <w:color w:val="000000" w:themeColor="text1"/>
                <w:sz w:val="20"/>
                <w:szCs w:val="20"/>
              </w:rPr>
            </w:pPr>
            <w:r w:rsidRPr="00D22A91">
              <w:rPr>
                <w:rFonts w:ascii="標楷體" w:eastAsia="標楷體" w:hAnsi="標楷體"/>
                <w:color w:val="000000" w:themeColor="text1"/>
                <w:sz w:val="20"/>
                <w:szCs w:val="20"/>
              </w:rPr>
              <w:t>n-</w:t>
            </w:r>
            <w:r w:rsidRPr="00D22A91">
              <w:rPr>
                <w:rFonts w:ascii="標楷體" w:eastAsia="標楷體" w:hAnsi="標楷體" w:hint="eastAsia"/>
                <w:color w:val="000000" w:themeColor="text1"/>
                <w:sz w:val="20"/>
                <w:szCs w:val="20"/>
              </w:rPr>
              <w:t>Ⅱ</w:t>
            </w:r>
            <w:r w:rsidRPr="00D22A91">
              <w:rPr>
                <w:rFonts w:ascii="標楷體" w:eastAsia="標楷體" w:hAnsi="標楷體"/>
                <w:color w:val="000000" w:themeColor="text1"/>
                <w:sz w:val="20"/>
                <w:szCs w:val="20"/>
              </w:rPr>
              <w:t xml:space="preserve">-7-1 </w:t>
            </w:r>
            <w:r w:rsidRPr="00D22A91">
              <w:rPr>
                <w:rFonts w:ascii="標楷體" w:eastAsia="標楷體" w:hAnsi="標楷體" w:hint="eastAsia"/>
                <w:color w:val="000000" w:themeColor="text1"/>
                <w:sz w:val="20"/>
                <w:szCs w:val="20"/>
              </w:rPr>
              <w:t>理解小數的意義與位值結構，並能做加、減直式計算與應用。</w:t>
            </w:r>
            <w:r>
              <w:rPr>
                <w:rFonts w:ascii="標楷體" w:eastAsia="標楷體" w:hAnsi="標楷體" w:hint="eastAsia"/>
                <w:color w:val="000000" w:themeColor="text1"/>
                <w:sz w:val="20"/>
                <w:szCs w:val="20"/>
              </w:rPr>
              <w:t>(簡化)</w:t>
            </w:r>
          </w:p>
          <w:p w:rsidR="001266E2" w:rsidRPr="00D22A91" w:rsidRDefault="001266E2" w:rsidP="001266E2">
            <w:pPr>
              <w:snapToGrid w:val="0"/>
              <w:spacing w:line="280" w:lineRule="atLeast"/>
              <w:jc w:val="both"/>
              <w:rPr>
                <w:rFonts w:ascii="標楷體" w:eastAsia="標楷體" w:hAnsi="標楷體"/>
                <w:color w:val="000000" w:themeColor="text1"/>
                <w:sz w:val="20"/>
                <w:szCs w:val="20"/>
              </w:rPr>
            </w:pPr>
            <w:r w:rsidRPr="00D22A91">
              <w:rPr>
                <w:rFonts w:ascii="標楷體" w:eastAsia="標楷體" w:hAnsi="標楷體"/>
                <w:color w:val="000000" w:themeColor="text1"/>
                <w:sz w:val="20"/>
                <w:szCs w:val="20"/>
              </w:rPr>
              <w:t>n-</w:t>
            </w:r>
            <w:r w:rsidRPr="00D22A91">
              <w:rPr>
                <w:rFonts w:ascii="標楷體" w:eastAsia="標楷體" w:hAnsi="標楷體" w:hint="eastAsia"/>
                <w:color w:val="000000" w:themeColor="text1"/>
                <w:sz w:val="20"/>
                <w:szCs w:val="20"/>
              </w:rPr>
              <w:t>Ⅱ</w:t>
            </w:r>
            <w:r w:rsidRPr="00D22A91">
              <w:rPr>
                <w:rFonts w:ascii="標楷體" w:eastAsia="標楷體" w:hAnsi="標楷體"/>
                <w:color w:val="000000" w:themeColor="text1"/>
                <w:sz w:val="20"/>
                <w:szCs w:val="20"/>
              </w:rPr>
              <w:t xml:space="preserve">-7-2 </w:t>
            </w:r>
            <w:r w:rsidRPr="00D22A91">
              <w:rPr>
                <w:rFonts w:ascii="標楷體" w:eastAsia="標楷體" w:hAnsi="標楷體" w:hint="eastAsia"/>
                <w:color w:val="000000" w:themeColor="text1"/>
                <w:sz w:val="20"/>
                <w:szCs w:val="20"/>
              </w:rPr>
              <w:t>理解小數的意義與位值結構，並能做整數倍的直式計算與應用。</w:t>
            </w:r>
          </w:p>
          <w:p w:rsidR="001266E2" w:rsidRPr="00D22A91" w:rsidRDefault="001266E2" w:rsidP="001266E2">
            <w:pPr>
              <w:snapToGrid w:val="0"/>
              <w:spacing w:line="280" w:lineRule="atLeast"/>
              <w:jc w:val="both"/>
              <w:rPr>
                <w:rFonts w:ascii="標楷體" w:eastAsia="標楷體" w:hAnsi="標楷體"/>
                <w:color w:val="000000" w:themeColor="text1"/>
                <w:sz w:val="20"/>
                <w:szCs w:val="20"/>
              </w:rPr>
            </w:pPr>
            <w:r w:rsidRPr="00D22A91">
              <w:rPr>
                <w:rFonts w:ascii="標楷體" w:eastAsia="標楷體" w:hAnsi="標楷體"/>
                <w:color w:val="000000" w:themeColor="text1"/>
                <w:sz w:val="20"/>
                <w:szCs w:val="20"/>
              </w:rPr>
              <w:t>n-</w:t>
            </w:r>
            <w:r w:rsidRPr="00D22A91">
              <w:rPr>
                <w:rFonts w:ascii="標楷體" w:eastAsia="標楷體" w:hAnsi="標楷體" w:hint="eastAsia"/>
                <w:color w:val="000000" w:themeColor="text1"/>
                <w:sz w:val="20"/>
                <w:szCs w:val="20"/>
              </w:rPr>
              <w:t>Ⅱ</w:t>
            </w:r>
            <w:r w:rsidRPr="00D22A91">
              <w:rPr>
                <w:rFonts w:ascii="標楷體" w:eastAsia="標楷體" w:hAnsi="標楷體"/>
                <w:color w:val="000000" w:themeColor="text1"/>
                <w:sz w:val="20"/>
                <w:szCs w:val="20"/>
              </w:rPr>
              <w:t xml:space="preserve">-8-1 </w:t>
            </w:r>
            <w:r w:rsidRPr="00D22A91">
              <w:rPr>
                <w:rFonts w:ascii="標楷體" w:eastAsia="標楷體" w:hAnsi="標楷體" w:hint="eastAsia"/>
                <w:color w:val="000000" w:themeColor="text1"/>
                <w:sz w:val="20"/>
                <w:szCs w:val="20"/>
              </w:rPr>
              <w:t>能在數線標示整數並做比較與加減。</w:t>
            </w:r>
            <w:r>
              <w:rPr>
                <w:rFonts w:ascii="標楷體" w:eastAsia="標楷體" w:hAnsi="標楷體" w:hint="eastAsia"/>
                <w:color w:val="000000" w:themeColor="text1"/>
                <w:sz w:val="20"/>
                <w:szCs w:val="20"/>
              </w:rPr>
              <w:t>(簡化)</w:t>
            </w:r>
          </w:p>
          <w:p w:rsidR="001266E2" w:rsidRPr="00D22A91" w:rsidRDefault="001266E2" w:rsidP="001266E2">
            <w:pPr>
              <w:snapToGrid w:val="0"/>
              <w:spacing w:line="280" w:lineRule="atLeast"/>
              <w:jc w:val="both"/>
              <w:rPr>
                <w:rFonts w:ascii="標楷體" w:eastAsia="標楷體" w:hAnsi="標楷體"/>
                <w:color w:val="000000" w:themeColor="text1"/>
                <w:sz w:val="20"/>
                <w:szCs w:val="20"/>
              </w:rPr>
            </w:pPr>
            <w:r w:rsidRPr="00D22A91">
              <w:rPr>
                <w:rFonts w:ascii="標楷體" w:eastAsia="標楷體" w:hAnsi="標楷體"/>
                <w:color w:val="000000" w:themeColor="text1"/>
                <w:sz w:val="20"/>
                <w:szCs w:val="20"/>
              </w:rPr>
              <w:t>n-</w:t>
            </w:r>
            <w:r w:rsidRPr="00D22A91">
              <w:rPr>
                <w:rFonts w:ascii="標楷體" w:eastAsia="標楷體" w:hAnsi="標楷體" w:hint="eastAsia"/>
                <w:color w:val="000000" w:themeColor="text1"/>
                <w:sz w:val="20"/>
                <w:szCs w:val="20"/>
              </w:rPr>
              <w:t>Ⅱ</w:t>
            </w:r>
            <w:r w:rsidRPr="00D22A91">
              <w:rPr>
                <w:rFonts w:ascii="標楷體" w:eastAsia="標楷體" w:hAnsi="標楷體"/>
                <w:color w:val="000000" w:themeColor="text1"/>
                <w:sz w:val="20"/>
                <w:szCs w:val="20"/>
              </w:rPr>
              <w:t xml:space="preserve">-8-2 </w:t>
            </w:r>
            <w:r w:rsidRPr="00D22A91">
              <w:rPr>
                <w:rFonts w:ascii="標楷體" w:eastAsia="標楷體" w:hAnsi="標楷體" w:hint="eastAsia"/>
                <w:color w:val="000000" w:themeColor="text1"/>
                <w:sz w:val="20"/>
                <w:szCs w:val="20"/>
              </w:rPr>
              <w:t>能在數線標示分數並做比較與加減。</w:t>
            </w:r>
          </w:p>
          <w:p w:rsidR="001266E2" w:rsidRPr="00D22A91" w:rsidRDefault="001266E2" w:rsidP="001266E2">
            <w:pPr>
              <w:snapToGrid w:val="0"/>
              <w:spacing w:line="280" w:lineRule="atLeast"/>
              <w:jc w:val="both"/>
              <w:rPr>
                <w:rFonts w:ascii="標楷體" w:eastAsia="標楷體" w:hAnsi="標楷體"/>
                <w:color w:val="000000" w:themeColor="text1"/>
                <w:sz w:val="20"/>
                <w:szCs w:val="20"/>
              </w:rPr>
            </w:pPr>
            <w:r w:rsidRPr="00D22A91">
              <w:rPr>
                <w:rFonts w:ascii="標楷體" w:eastAsia="標楷體" w:hAnsi="標楷體"/>
                <w:color w:val="000000" w:themeColor="text1"/>
                <w:sz w:val="20"/>
                <w:szCs w:val="20"/>
              </w:rPr>
              <w:t>n-</w:t>
            </w:r>
            <w:r w:rsidRPr="00D22A91">
              <w:rPr>
                <w:rFonts w:ascii="標楷體" w:eastAsia="標楷體" w:hAnsi="標楷體" w:hint="eastAsia"/>
                <w:color w:val="000000" w:themeColor="text1"/>
                <w:sz w:val="20"/>
                <w:szCs w:val="20"/>
              </w:rPr>
              <w:t>Ⅱ</w:t>
            </w:r>
            <w:r w:rsidRPr="00D22A91">
              <w:rPr>
                <w:rFonts w:ascii="標楷體" w:eastAsia="標楷體" w:hAnsi="標楷體"/>
                <w:color w:val="000000" w:themeColor="text1"/>
                <w:sz w:val="20"/>
                <w:szCs w:val="20"/>
              </w:rPr>
              <w:t xml:space="preserve">-8-3 </w:t>
            </w:r>
            <w:r w:rsidRPr="00D22A91">
              <w:rPr>
                <w:rFonts w:ascii="標楷體" w:eastAsia="標楷體" w:hAnsi="標楷體" w:hint="eastAsia"/>
                <w:color w:val="000000" w:themeColor="text1"/>
                <w:sz w:val="20"/>
                <w:szCs w:val="20"/>
              </w:rPr>
              <w:t>能在數線標示小數並做比較與加減。</w:t>
            </w:r>
          </w:p>
          <w:p w:rsidR="001266E2" w:rsidRDefault="001266E2" w:rsidP="001266E2">
            <w:pPr>
              <w:snapToGrid w:val="0"/>
              <w:spacing w:line="280" w:lineRule="atLeast"/>
              <w:jc w:val="both"/>
              <w:rPr>
                <w:rFonts w:ascii="標楷體" w:eastAsia="標楷體" w:hAnsi="標楷體"/>
                <w:color w:val="000000" w:themeColor="text1"/>
                <w:sz w:val="20"/>
                <w:szCs w:val="20"/>
              </w:rPr>
            </w:pPr>
            <w:r w:rsidRPr="00D22A91">
              <w:rPr>
                <w:rFonts w:ascii="標楷體" w:eastAsia="標楷體" w:hAnsi="標楷體"/>
                <w:color w:val="000000" w:themeColor="text1"/>
                <w:sz w:val="20"/>
                <w:szCs w:val="20"/>
              </w:rPr>
              <w:t>n-</w:t>
            </w:r>
            <w:r w:rsidRPr="00D22A91">
              <w:rPr>
                <w:rFonts w:ascii="標楷體" w:eastAsia="標楷體" w:hAnsi="標楷體" w:hint="eastAsia"/>
                <w:color w:val="000000" w:themeColor="text1"/>
                <w:sz w:val="20"/>
                <w:szCs w:val="20"/>
              </w:rPr>
              <w:t>Ⅱ</w:t>
            </w:r>
            <w:r w:rsidRPr="00D22A91">
              <w:rPr>
                <w:rFonts w:ascii="標楷體" w:eastAsia="標楷體" w:hAnsi="標楷體"/>
                <w:color w:val="000000" w:themeColor="text1"/>
                <w:sz w:val="20"/>
                <w:szCs w:val="20"/>
              </w:rPr>
              <w:t xml:space="preserve">-8-4 </w:t>
            </w:r>
            <w:r w:rsidRPr="00D22A91">
              <w:rPr>
                <w:rFonts w:ascii="標楷體" w:eastAsia="標楷體" w:hAnsi="標楷體" w:hint="eastAsia"/>
                <w:color w:val="000000" w:themeColor="text1"/>
                <w:sz w:val="20"/>
                <w:szCs w:val="20"/>
              </w:rPr>
              <w:t>能理解在數線標示的整數、分數、小數都是數。</w:t>
            </w:r>
          </w:p>
          <w:p w:rsidR="001266E2" w:rsidRDefault="001266E2" w:rsidP="001266E2">
            <w:pPr>
              <w:snapToGrid w:val="0"/>
              <w:spacing w:line="280" w:lineRule="atLeast"/>
              <w:jc w:val="both"/>
              <w:rPr>
                <w:rFonts w:ascii="標楷體" w:eastAsia="標楷體" w:hAnsi="標楷體"/>
                <w:color w:val="000000" w:themeColor="text1"/>
                <w:sz w:val="20"/>
                <w:szCs w:val="20"/>
              </w:rPr>
            </w:pPr>
            <w:r w:rsidRPr="00BE595A">
              <w:rPr>
                <w:rFonts w:ascii="標楷體" w:eastAsia="標楷體" w:hAnsi="標楷體"/>
                <w:color w:val="000000" w:themeColor="text1"/>
                <w:sz w:val="20"/>
                <w:szCs w:val="20"/>
              </w:rPr>
              <w:t>n-II-9 理解長度、角度、面積、容量、重量的常用單位與換算，培養量感與估測能力，並能做計算和應用解題。認識體積。</w:t>
            </w:r>
          </w:p>
          <w:p w:rsidR="001266E2" w:rsidRPr="00D22A91" w:rsidRDefault="001266E2" w:rsidP="001266E2">
            <w:pPr>
              <w:spacing w:line="0" w:lineRule="atLeast"/>
              <w:ind w:right="57"/>
              <w:contextualSpacing/>
              <w:mirrorIndents/>
              <w:rPr>
                <w:rFonts w:ascii="標楷體" w:eastAsia="標楷體" w:hAnsi="標楷體"/>
                <w:sz w:val="20"/>
                <w:szCs w:val="20"/>
              </w:rPr>
            </w:pPr>
            <w:r w:rsidRPr="00D22A91">
              <w:rPr>
                <w:rFonts w:ascii="標楷體" w:eastAsia="標楷體" w:hAnsi="標楷體"/>
                <w:sz w:val="20"/>
                <w:szCs w:val="20"/>
              </w:rPr>
              <w:t>n-</w:t>
            </w:r>
            <w:r w:rsidRPr="00D22A91">
              <w:rPr>
                <w:rFonts w:ascii="標楷體" w:eastAsia="標楷體" w:hAnsi="標楷體" w:hint="eastAsia"/>
                <w:sz w:val="20"/>
                <w:szCs w:val="20"/>
              </w:rPr>
              <w:t>Ⅱ</w:t>
            </w:r>
            <w:r w:rsidRPr="00D22A91">
              <w:rPr>
                <w:rFonts w:ascii="標楷體" w:eastAsia="標楷體" w:hAnsi="標楷體"/>
                <w:sz w:val="20"/>
                <w:szCs w:val="20"/>
              </w:rPr>
              <w:t xml:space="preserve">-9-1 </w:t>
            </w:r>
            <w:r w:rsidRPr="00D22A91">
              <w:rPr>
                <w:rFonts w:ascii="標楷體" w:eastAsia="標楷體" w:hAnsi="標楷體" w:hint="eastAsia"/>
                <w:sz w:val="20"/>
                <w:szCs w:val="20"/>
              </w:rPr>
              <w:t>理解長度、角度、面積、容量、重量的常用單位與換算。</w:t>
            </w:r>
            <w:r w:rsidRPr="00D22A91">
              <w:rPr>
                <w:rFonts w:ascii="標楷體" w:eastAsia="標楷體" w:hAnsi="標楷體"/>
                <w:sz w:val="20"/>
                <w:szCs w:val="20"/>
              </w:rPr>
              <w:t>(</w:t>
            </w:r>
            <w:r w:rsidRPr="00D22A91">
              <w:rPr>
                <w:rFonts w:ascii="標楷體" w:eastAsia="標楷體" w:hAnsi="標楷體" w:hint="eastAsia"/>
                <w:sz w:val="20"/>
                <w:szCs w:val="20"/>
              </w:rPr>
              <w:t>簡化</w:t>
            </w:r>
            <w:r w:rsidRPr="00D22A91">
              <w:rPr>
                <w:rFonts w:ascii="標楷體" w:eastAsia="標楷體" w:hAnsi="標楷體"/>
                <w:sz w:val="20"/>
                <w:szCs w:val="20"/>
              </w:rPr>
              <w:t>)</w:t>
            </w:r>
          </w:p>
          <w:p w:rsidR="001266E2" w:rsidRPr="00D22A91" w:rsidRDefault="001266E2" w:rsidP="001266E2">
            <w:pPr>
              <w:spacing w:line="0" w:lineRule="atLeast"/>
              <w:ind w:right="57"/>
              <w:contextualSpacing/>
              <w:mirrorIndents/>
              <w:rPr>
                <w:rFonts w:ascii="標楷體" w:eastAsia="標楷體" w:hAnsi="標楷體"/>
                <w:sz w:val="20"/>
                <w:szCs w:val="20"/>
              </w:rPr>
            </w:pPr>
            <w:r w:rsidRPr="00D22A91">
              <w:rPr>
                <w:rFonts w:ascii="標楷體" w:eastAsia="標楷體" w:hAnsi="標楷體"/>
                <w:sz w:val="20"/>
                <w:szCs w:val="20"/>
              </w:rPr>
              <w:t>n-</w:t>
            </w:r>
            <w:r w:rsidRPr="00D22A91">
              <w:rPr>
                <w:rFonts w:ascii="標楷體" w:eastAsia="標楷體" w:hAnsi="標楷體" w:hint="eastAsia"/>
                <w:sz w:val="20"/>
                <w:szCs w:val="20"/>
              </w:rPr>
              <w:t>Ⅱ</w:t>
            </w:r>
            <w:r w:rsidRPr="00D22A91">
              <w:rPr>
                <w:rFonts w:ascii="標楷體" w:eastAsia="標楷體" w:hAnsi="標楷體"/>
                <w:sz w:val="20"/>
                <w:szCs w:val="20"/>
              </w:rPr>
              <w:t xml:space="preserve">-9-2 </w:t>
            </w:r>
            <w:r w:rsidRPr="00D22A91">
              <w:rPr>
                <w:rFonts w:ascii="標楷體" w:eastAsia="標楷體" w:hAnsi="標楷體" w:hint="eastAsia"/>
                <w:sz w:val="20"/>
                <w:szCs w:val="20"/>
              </w:rPr>
              <w:t>具備長度、角度、面積、容量、重量之量感與估測能力。</w:t>
            </w:r>
          </w:p>
          <w:p w:rsidR="001266E2" w:rsidRPr="00D22A91" w:rsidRDefault="001266E2" w:rsidP="001266E2">
            <w:pPr>
              <w:spacing w:line="0" w:lineRule="atLeast"/>
              <w:ind w:right="57"/>
              <w:contextualSpacing/>
              <w:mirrorIndents/>
              <w:rPr>
                <w:rFonts w:ascii="標楷體" w:eastAsia="標楷體" w:hAnsi="標楷體"/>
                <w:sz w:val="20"/>
                <w:szCs w:val="20"/>
              </w:rPr>
            </w:pPr>
            <w:r w:rsidRPr="00D22A91">
              <w:rPr>
                <w:rFonts w:ascii="標楷體" w:eastAsia="標楷體" w:hAnsi="標楷體"/>
                <w:sz w:val="20"/>
                <w:szCs w:val="20"/>
              </w:rPr>
              <w:t>n-</w:t>
            </w:r>
            <w:r w:rsidRPr="00D22A91">
              <w:rPr>
                <w:rFonts w:ascii="標楷體" w:eastAsia="標楷體" w:hAnsi="標楷體" w:hint="eastAsia"/>
                <w:sz w:val="20"/>
                <w:szCs w:val="20"/>
              </w:rPr>
              <w:t>Ⅱ</w:t>
            </w:r>
            <w:r w:rsidRPr="00D22A91">
              <w:rPr>
                <w:rFonts w:ascii="標楷體" w:eastAsia="標楷體" w:hAnsi="標楷體"/>
                <w:sz w:val="20"/>
                <w:szCs w:val="20"/>
              </w:rPr>
              <w:t xml:space="preserve">-9-3 </w:t>
            </w:r>
            <w:r w:rsidRPr="00D22A91">
              <w:rPr>
                <w:rFonts w:ascii="標楷體" w:eastAsia="標楷體" w:hAnsi="標楷體" w:hint="eastAsia"/>
                <w:sz w:val="20"/>
                <w:szCs w:val="20"/>
              </w:rPr>
              <w:t>能做長度、角度、面積、容量、重量的計算和應用解題。</w:t>
            </w:r>
          </w:p>
          <w:p w:rsidR="001266E2" w:rsidRPr="00D22A91" w:rsidRDefault="001266E2" w:rsidP="001266E2">
            <w:pPr>
              <w:spacing w:line="0" w:lineRule="atLeast"/>
              <w:ind w:right="57"/>
              <w:contextualSpacing/>
              <w:mirrorIndents/>
              <w:rPr>
                <w:rFonts w:ascii="標楷體" w:eastAsia="標楷體" w:hAnsi="標楷體"/>
                <w:sz w:val="20"/>
                <w:szCs w:val="20"/>
              </w:rPr>
            </w:pPr>
            <w:r w:rsidRPr="00D22A91">
              <w:rPr>
                <w:rFonts w:ascii="標楷體" w:eastAsia="標楷體" w:hAnsi="標楷體"/>
                <w:sz w:val="20"/>
                <w:szCs w:val="20"/>
              </w:rPr>
              <w:t>n-</w:t>
            </w:r>
            <w:r w:rsidRPr="00D22A91">
              <w:rPr>
                <w:rFonts w:ascii="標楷體" w:eastAsia="標楷體" w:hAnsi="標楷體" w:hint="eastAsia"/>
                <w:sz w:val="20"/>
                <w:szCs w:val="20"/>
              </w:rPr>
              <w:t>Ⅱ</w:t>
            </w:r>
            <w:r w:rsidRPr="00D22A91">
              <w:rPr>
                <w:rFonts w:ascii="標楷體" w:eastAsia="標楷體" w:hAnsi="標楷體"/>
                <w:sz w:val="20"/>
                <w:szCs w:val="20"/>
              </w:rPr>
              <w:t xml:space="preserve">-9-4 </w:t>
            </w:r>
            <w:r w:rsidRPr="00D22A91">
              <w:rPr>
                <w:rFonts w:ascii="標楷體" w:eastAsia="標楷體" w:hAnsi="標楷體" w:hint="eastAsia"/>
                <w:sz w:val="20"/>
                <w:szCs w:val="20"/>
              </w:rPr>
              <w:t>認識體積。</w:t>
            </w:r>
          </w:p>
          <w:p w:rsidR="001266E2" w:rsidRPr="00D22A91" w:rsidRDefault="001266E2" w:rsidP="001266E2">
            <w:pPr>
              <w:spacing w:line="0" w:lineRule="atLeast"/>
              <w:ind w:right="57"/>
              <w:contextualSpacing/>
              <w:mirrorIndents/>
              <w:rPr>
                <w:rFonts w:ascii="標楷體" w:eastAsia="標楷體" w:hAnsi="標楷體"/>
                <w:sz w:val="20"/>
                <w:szCs w:val="20"/>
              </w:rPr>
            </w:pPr>
            <w:r w:rsidRPr="00D22A91">
              <w:rPr>
                <w:rFonts w:ascii="標楷體" w:eastAsia="標楷體" w:hAnsi="標楷體"/>
                <w:sz w:val="20"/>
                <w:szCs w:val="20"/>
              </w:rPr>
              <w:t>n-</w:t>
            </w:r>
            <w:r w:rsidRPr="00D22A91">
              <w:rPr>
                <w:rFonts w:ascii="標楷體" w:eastAsia="標楷體" w:hAnsi="標楷體" w:hint="eastAsia"/>
                <w:sz w:val="20"/>
                <w:szCs w:val="20"/>
              </w:rPr>
              <w:t>Ⅱ</w:t>
            </w:r>
            <w:r w:rsidRPr="00D22A91">
              <w:rPr>
                <w:rFonts w:ascii="標楷體" w:eastAsia="標楷體" w:hAnsi="標楷體"/>
                <w:sz w:val="20"/>
                <w:szCs w:val="20"/>
              </w:rPr>
              <w:t xml:space="preserve">-10-1 </w:t>
            </w:r>
            <w:r w:rsidRPr="00D22A91">
              <w:rPr>
                <w:rFonts w:ascii="標楷體" w:eastAsia="標楷體" w:hAnsi="標楷體" w:hint="eastAsia"/>
                <w:sz w:val="20"/>
                <w:szCs w:val="20"/>
              </w:rPr>
              <w:t>理解時間的加減運算。</w:t>
            </w:r>
            <w:r>
              <w:rPr>
                <w:rFonts w:ascii="標楷體" w:eastAsia="標楷體" w:hAnsi="標楷體" w:hint="eastAsia"/>
                <w:sz w:val="20"/>
                <w:szCs w:val="20"/>
              </w:rPr>
              <w:t>(簡化)</w:t>
            </w:r>
          </w:p>
          <w:p w:rsidR="001266E2" w:rsidRPr="00D22A91" w:rsidRDefault="001266E2" w:rsidP="001266E2">
            <w:pPr>
              <w:spacing w:line="0" w:lineRule="atLeast"/>
              <w:ind w:right="57"/>
              <w:contextualSpacing/>
              <w:mirrorIndents/>
              <w:rPr>
                <w:rFonts w:ascii="標楷體" w:eastAsia="標楷體" w:hAnsi="標楷體"/>
                <w:sz w:val="20"/>
                <w:szCs w:val="20"/>
              </w:rPr>
            </w:pPr>
            <w:r w:rsidRPr="00D22A91">
              <w:rPr>
                <w:rFonts w:ascii="標楷體" w:eastAsia="標楷體" w:hAnsi="標楷體" w:hint="eastAsia"/>
                <w:sz w:val="20"/>
                <w:szCs w:val="20"/>
              </w:rPr>
              <w:t>n-Ⅱ-10-2 將時間的加減運算應用於日常的時間加減問題。</w:t>
            </w:r>
          </w:p>
          <w:p w:rsidR="001266E2" w:rsidRPr="00BE595A" w:rsidRDefault="001266E2" w:rsidP="001266E2">
            <w:pPr>
              <w:spacing w:line="0" w:lineRule="atLeast"/>
              <w:ind w:right="57"/>
              <w:contextualSpacing/>
              <w:mirrorIndents/>
              <w:rPr>
                <w:rFonts w:ascii="標楷體" w:eastAsia="標楷體" w:hAnsi="標楷體"/>
                <w:sz w:val="20"/>
                <w:szCs w:val="20"/>
              </w:rPr>
            </w:pPr>
            <w:r w:rsidRPr="00477906">
              <w:rPr>
                <w:rFonts w:ascii="標楷體" w:eastAsia="標楷體" w:hAnsi="標楷體"/>
                <w:sz w:val="20"/>
                <w:szCs w:val="20"/>
              </w:rPr>
              <w:t>s-II-1 理解正方形和長方形的面積與周長公式與應用。</w:t>
            </w:r>
            <w:r>
              <w:rPr>
                <w:rFonts w:ascii="標楷體" w:eastAsia="標楷體" w:hAnsi="標楷體" w:hint="eastAsia"/>
                <w:sz w:val="20"/>
                <w:szCs w:val="20"/>
              </w:rPr>
              <w:t>(保留)</w:t>
            </w:r>
          </w:p>
          <w:p w:rsidR="001266E2" w:rsidRPr="00C37547" w:rsidRDefault="001266E2" w:rsidP="001266E2">
            <w:pPr>
              <w:snapToGrid w:val="0"/>
              <w:spacing w:line="280" w:lineRule="atLeast"/>
              <w:jc w:val="both"/>
              <w:rPr>
                <w:rFonts w:ascii="標楷體" w:eastAsia="標楷體" w:hAnsi="標楷體"/>
                <w:color w:val="000000" w:themeColor="text1"/>
                <w:sz w:val="20"/>
                <w:szCs w:val="20"/>
              </w:rPr>
            </w:pPr>
            <w:r w:rsidRPr="00C37547">
              <w:rPr>
                <w:rFonts w:ascii="標楷體" w:eastAsia="標楷體" w:hAnsi="標楷體" w:hint="eastAsia"/>
                <w:color w:val="000000" w:themeColor="text1"/>
                <w:sz w:val="20"/>
                <w:szCs w:val="20"/>
              </w:rPr>
              <w:t>s-II-3 透過平面圖形的構成要素，認識常見三角形、常見四邊形與圓。</w:t>
            </w:r>
            <w:r>
              <w:rPr>
                <w:rFonts w:ascii="標楷體" w:eastAsia="標楷體" w:hAnsi="標楷體" w:hint="eastAsia"/>
                <w:sz w:val="20"/>
                <w:szCs w:val="20"/>
              </w:rPr>
              <w:t>(保留)</w:t>
            </w:r>
          </w:p>
          <w:p w:rsidR="001266E2" w:rsidRPr="00C37547" w:rsidRDefault="001266E2" w:rsidP="001266E2">
            <w:pPr>
              <w:snapToGrid w:val="0"/>
              <w:spacing w:line="280" w:lineRule="atLeast"/>
              <w:jc w:val="both"/>
              <w:rPr>
                <w:rFonts w:ascii="標楷體" w:eastAsia="標楷體" w:hAnsi="標楷體"/>
                <w:color w:val="000000" w:themeColor="text1"/>
                <w:sz w:val="20"/>
                <w:szCs w:val="20"/>
              </w:rPr>
            </w:pPr>
            <w:r w:rsidRPr="00C37547">
              <w:rPr>
                <w:rFonts w:ascii="標楷體" w:eastAsia="標楷體" w:hAnsi="標楷體" w:hint="eastAsia"/>
                <w:color w:val="000000" w:themeColor="text1"/>
                <w:sz w:val="20"/>
                <w:szCs w:val="20"/>
              </w:rPr>
              <w:t xml:space="preserve">r-II-1 理解乘除互逆，並能應用與解題。 </w:t>
            </w:r>
            <w:r>
              <w:rPr>
                <w:rFonts w:ascii="標楷體" w:eastAsia="標楷體" w:hAnsi="標楷體" w:hint="eastAsia"/>
                <w:sz w:val="20"/>
                <w:szCs w:val="20"/>
              </w:rPr>
              <w:t>(簡化)</w:t>
            </w:r>
          </w:p>
          <w:p w:rsidR="001266E2" w:rsidRPr="00BE595A" w:rsidRDefault="001266E2" w:rsidP="001266E2">
            <w:pPr>
              <w:snapToGrid w:val="0"/>
              <w:spacing w:line="280" w:lineRule="atLeast"/>
              <w:jc w:val="both"/>
              <w:rPr>
                <w:rFonts w:ascii="標楷體" w:eastAsia="標楷體" w:hAnsi="標楷體"/>
                <w:color w:val="000000" w:themeColor="text1"/>
                <w:sz w:val="20"/>
                <w:szCs w:val="20"/>
              </w:rPr>
            </w:pPr>
            <w:r w:rsidRPr="00BE595A">
              <w:rPr>
                <w:rFonts w:ascii="標楷體" w:eastAsia="標楷體" w:hAnsi="標楷體" w:hint="eastAsia"/>
                <w:color w:val="000000" w:themeColor="text1"/>
                <w:sz w:val="20"/>
                <w:szCs w:val="20"/>
              </w:rPr>
              <w:t>r-II-3 理解兩步驟問題的併式計算與四則混合計算之約定。</w:t>
            </w:r>
            <w:r>
              <w:rPr>
                <w:rFonts w:ascii="標楷體" w:eastAsia="標楷體" w:hAnsi="標楷體" w:hint="eastAsia"/>
                <w:sz w:val="20"/>
                <w:szCs w:val="20"/>
              </w:rPr>
              <w:t>(分解)</w:t>
            </w:r>
          </w:p>
          <w:p w:rsidR="001266E2" w:rsidRPr="00C37547" w:rsidRDefault="001266E2" w:rsidP="001266E2">
            <w:pPr>
              <w:snapToGrid w:val="0"/>
              <w:spacing w:line="280" w:lineRule="atLeast"/>
              <w:jc w:val="both"/>
              <w:rPr>
                <w:rFonts w:ascii="標楷體" w:eastAsia="標楷體" w:hAnsi="標楷體"/>
                <w:color w:val="000000" w:themeColor="text1"/>
                <w:sz w:val="20"/>
                <w:szCs w:val="20"/>
              </w:rPr>
            </w:pPr>
            <w:r w:rsidRPr="00BE595A">
              <w:rPr>
                <w:rFonts w:ascii="標楷體" w:eastAsia="標楷體" w:hAnsi="標楷體" w:hint="eastAsia"/>
                <w:color w:val="000000" w:themeColor="text1"/>
                <w:sz w:val="20"/>
                <w:szCs w:val="20"/>
              </w:rPr>
              <w:t>r-II-4 認識兩步驟計算中加減與部分乘除計算的規則並能應用。</w:t>
            </w:r>
            <w:r>
              <w:rPr>
                <w:rFonts w:ascii="標楷體" w:eastAsia="標楷體" w:hAnsi="標楷體" w:hint="eastAsia"/>
                <w:sz w:val="20"/>
                <w:szCs w:val="20"/>
              </w:rPr>
              <w:t>(分解)</w:t>
            </w:r>
          </w:p>
          <w:p w:rsidR="001266E2" w:rsidRPr="00F73985" w:rsidRDefault="001266E2" w:rsidP="001266E2">
            <w:pPr>
              <w:snapToGrid w:val="0"/>
              <w:spacing w:line="280" w:lineRule="atLeast"/>
              <w:jc w:val="both"/>
              <w:rPr>
                <w:rFonts w:ascii="標楷體" w:eastAsia="標楷體" w:hAnsi="標楷體"/>
                <w:color w:val="000000" w:themeColor="text1"/>
                <w:sz w:val="20"/>
                <w:szCs w:val="20"/>
              </w:rPr>
            </w:pPr>
            <w:r w:rsidRPr="00C37547">
              <w:rPr>
                <w:rFonts w:ascii="標楷體" w:eastAsia="標楷體" w:hAnsi="標楷體" w:hint="eastAsia"/>
                <w:color w:val="000000" w:themeColor="text1"/>
                <w:sz w:val="20"/>
                <w:szCs w:val="20"/>
              </w:rPr>
              <w:t>r-II-5 理解以文字表示之數學公式。</w:t>
            </w:r>
            <w:r>
              <w:rPr>
                <w:rFonts w:ascii="標楷體" w:eastAsia="標楷體" w:hAnsi="標楷體" w:hint="eastAsia"/>
                <w:sz w:val="20"/>
                <w:szCs w:val="20"/>
              </w:rPr>
              <w:t>(保留)</w:t>
            </w:r>
          </w:p>
          <w:p w:rsidR="001266E2" w:rsidRPr="00B1074D" w:rsidRDefault="001266E2" w:rsidP="001266E2">
            <w:pPr>
              <w:snapToGrid w:val="0"/>
              <w:spacing w:line="280" w:lineRule="atLeast"/>
              <w:jc w:val="both"/>
              <w:rPr>
                <w:rFonts w:ascii="標楷體" w:eastAsia="標楷體" w:hAnsi="標楷體"/>
                <w:color w:val="000000" w:themeColor="text1"/>
                <w:sz w:val="32"/>
                <w:szCs w:val="32"/>
                <w:u w:val="single"/>
              </w:rPr>
            </w:pPr>
            <w:r w:rsidRPr="00B1074D">
              <w:rPr>
                <w:rFonts w:ascii="標楷體" w:eastAsia="標楷體" w:hAnsi="標楷體" w:hint="eastAsia"/>
                <w:color w:val="000000" w:themeColor="text1"/>
                <w:sz w:val="32"/>
                <w:szCs w:val="32"/>
                <w:u w:val="single"/>
              </w:rPr>
              <w:t>學習內容</w:t>
            </w:r>
          </w:p>
          <w:p w:rsidR="001266E2" w:rsidRDefault="001266E2" w:rsidP="001266E2">
            <w:pPr>
              <w:snapToGrid w:val="0"/>
              <w:spacing w:line="280" w:lineRule="atLeast"/>
              <w:jc w:val="both"/>
              <w:rPr>
                <w:rFonts w:ascii="標楷體" w:eastAsia="標楷體" w:hAnsi="標楷體"/>
                <w:sz w:val="20"/>
                <w:szCs w:val="20"/>
              </w:rPr>
            </w:pPr>
            <w:r w:rsidRPr="00BE595A">
              <w:rPr>
                <w:rFonts w:ascii="標楷體" w:eastAsia="標楷體" w:hAnsi="標楷體"/>
                <w:sz w:val="20"/>
                <w:szCs w:val="20"/>
              </w:rPr>
              <w:t>N-4-1 一億以內的數：位值單位「萬」、「十萬」、「百萬」、「千萬」。建立應用大數時之計算習慣，如「30萬1200」與「21萬300」的加減法。</w:t>
            </w:r>
            <w:r>
              <w:rPr>
                <w:rFonts w:ascii="標楷體" w:eastAsia="標楷體" w:hAnsi="標楷體" w:hint="eastAsia"/>
                <w:sz w:val="20"/>
                <w:szCs w:val="20"/>
              </w:rPr>
              <w:t>(保留)</w:t>
            </w:r>
          </w:p>
          <w:p w:rsidR="001266E2" w:rsidRPr="00BE595A" w:rsidRDefault="001266E2" w:rsidP="001266E2">
            <w:pPr>
              <w:snapToGrid w:val="0"/>
              <w:spacing w:line="280" w:lineRule="atLeast"/>
              <w:jc w:val="both"/>
              <w:rPr>
                <w:rFonts w:ascii="標楷體" w:eastAsia="標楷體" w:hAnsi="標楷體"/>
                <w:sz w:val="20"/>
                <w:szCs w:val="20"/>
              </w:rPr>
            </w:pPr>
            <w:r w:rsidRPr="00BE595A">
              <w:rPr>
                <w:rFonts w:ascii="標楷體" w:eastAsia="標楷體" w:hAnsi="標楷體"/>
                <w:sz w:val="20"/>
                <w:szCs w:val="20"/>
              </w:rPr>
              <w:t xml:space="preserve">N-4-4 </w:t>
            </w:r>
            <w:r w:rsidRPr="00BE595A">
              <w:rPr>
                <w:rFonts w:ascii="標楷體" w:eastAsia="標楷體" w:hAnsi="標楷體" w:hint="eastAsia"/>
                <w:sz w:val="20"/>
                <w:szCs w:val="20"/>
              </w:rPr>
              <w:t>解題：對大數取概數。具體生活情境。四捨五入法、無條件進入、無條件捨去。含運用概數做估算。近似符號「</w:t>
            </w:r>
            <w:r w:rsidRPr="00BE595A">
              <w:rPr>
                <w:rFonts w:ascii="Times New Roman" w:eastAsia="標楷體" w:hAnsi="Times New Roman" w:cs="Times New Roman"/>
                <w:sz w:val="20"/>
                <w:szCs w:val="20"/>
              </w:rPr>
              <w:t>≈</w:t>
            </w:r>
            <w:r w:rsidRPr="00BE595A">
              <w:rPr>
                <w:rFonts w:ascii="標楷體" w:eastAsia="標楷體" w:hAnsi="標楷體" w:hint="eastAsia"/>
                <w:sz w:val="20"/>
                <w:szCs w:val="20"/>
              </w:rPr>
              <w:t>」的使用。</w:t>
            </w:r>
            <w:r>
              <w:rPr>
                <w:rFonts w:ascii="標楷體" w:eastAsia="標楷體" w:hAnsi="標楷體" w:hint="eastAsia"/>
                <w:sz w:val="20"/>
                <w:szCs w:val="20"/>
              </w:rPr>
              <w:t>(保留)</w:t>
            </w:r>
          </w:p>
          <w:p w:rsidR="001266E2" w:rsidRDefault="001266E2" w:rsidP="001266E2">
            <w:pPr>
              <w:snapToGrid w:val="0"/>
              <w:spacing w:line="280" w:lineRule="atLeast"/>
              <w:jc w:val="both"/>
              <w:rPr>
                <w:rFonts w:ascii="標楷體" w:eastAsia="標楷體" w:hAnsi="標楷體"/>
                <w:sz w:val="20"/>
                <w:szCs w:val="20"/>
              </w:rPr>
            </w:pPr>
            <w:r w:rsidRPr="00BE595A">
              <w:rPr>
                <w:rFonts w:ascii="標楷體" w:eastAsia="標楷體" w:hAnsi="標楷體" w:hint="eastAsia"/>
                <w:sz w:val="20"/>
                <w:szCs w:val="20"/>
              </w:rPr>
              <w:t>N-4-6 等值分數：由操作活動中理解等值分數的意義。簡單異分母分數的比較、加、減的意義。簡單分數與小數的互換。</w:t>
            </w:r>
            <w:r>
              <w:rPr>
                <w:rFonts w:ascii="標楷體" w:eastAsia="標楷體" w:hAnsi="標楷體" w:hint="eastAsia"/>
                <w:sz w:val="20"/>
                <w:szCs w:val="20"/>
              </w:rPr>
              <w:t>(保留)</w:t>
            </w:r>
          </w:p>
          <w:p w:rsidR="001266E2" w:rsidRPr="00D22A91" w:rsidRDefault="001266E2" w:rsidP="001266E2">
            <w:pPr>
              <w:snapToGrid w:val="0"/>
              <w:spacing w:line="280" w:lineRule="atLeast"/>
              <w:jc w:val="both"/>
              <w:rPr>
                <w:rFonts w:ascii="標楷體" w:eastAsia="標楷體" w:hAnsi="標楷體"/>
                <w:sz w:val="20"/>
                <w:szCs w:val="20"/>
              </w:rPr>
            </w:pPr>
            <w:r w:rsidRPr="00D22A91">
              <w:rPr>
                <w:rFonts w:ascii="標楷體" w:eastAsia="標楷體" w:hAnsi="標楷體"/>
                <w:sz w:val="20"/>
                <w:szCs w:val="20"/>
              </w:rPr>
              <w:t xml:space="preserve">N-4-7-1 </w:t>
            </w:r>
            <w:r w:rsidRPr="00D22A91">
              <w:rPr>
                <w:rFonts w:ascii="標楷體" w:eastAsia="標楷體" w:hAnsi="標楷體" w:hint="eastAsia"/>
                <w:sz w:val="20"/>
                <w:szCs w:val="20"/>
              </w:rPr>
              <w:t>二位小數：位值單位「百分位」與位值單位換算。</w:t>
            </w:r>
            <w:r>
              <w:rPr>
                <w:rFonts w:ascii="標楷體" w:eastAsia="標楷體" w:hAnsi="標楷體" w:hint="eastAsia"/>
                <w:sz w:val="20"/>
                <w:szCs w:val="20"/>
              </w:rPr>
              <w:t>(簡化</w:t>
            </w:r>
            <w:r>
              <w:rPr>
                <w:rFonts w:ascii="標楷體" w:eastAsia="標楷體" w:hAnsi="標楷體"/>
                <w:sz w:val="20"/>
                <w:szCs w:val="20"/>
              </w:rPr>
              <w:t>)</w:t>
            </w:r>
          </w:p>
          <w:p w:rsidR="001266E2" w:rsidRPr="00D22A91" w:rsidRDefault="001266E2" w:rsidP="001266E2">
            <w:pPr>
              <w:snapToGrid w:val="0"/>
              <w:spacing w:line="280" w:lineRule="atLeast"/>
              <w:jc w:val="both"/>
              <w:rPr>
                <w:rFonts w:ascii="標楷體" w:eastAsia="標楷體" w:hAnsi="標楷體"/>
                <w:sz w:val="20"/>
                <w:szCs w:val="20"/>
              </w:rPr>
            </w:pPr>
            <w:r w:rsidRPr="00D22A91">
              <w:rPr>
                <w:rFonts w:ascii="標楷體" w:eastAsia="標楷體" w:hAnsi="標楷體"/>
                <w:sz w:val="20"/>
                <w:szCs w:val="20"/>
              </w:rPr>
              <w:t xml:space="preserve">N-4-7-2 </w:t>
            </w:r>
            <w:r w:rsidRPr="00D22A91">
              <w:rPr>
                <w:rFonts w:ascii="標楷體" w:eastAsia="標楷體" w:hAnsi="標楷體" w:hint="eastAsia"/>
                <w:sz w:val="20"/>
                <w:szCs w:val="20"/>
              </w:rPr>
              <w:t>二位小數：比較、計算與解題。</w:t>
            </w:r>
          </w:p>
          <w:p w:rsidR="001266E2" w:rsidRPr="00D22A91" w:rsidRDefault="001266E2" w:rsidP="001266E2">
            <w:pPr>
              <w:snapToGrid w:val="0"/>
              <w:spacing w:line="280" w:lineRule="atLeast"/>
              <w:jc w:val="both"/>
              <w:rPr>
                <w:rFonts w:ascii="標楷體" w:eastAsia="標楷體" w:hAnsi="標楷體"/>
                <w:sz w:val="20"/>
                <w:szCs w:val="20"/>
              </w:rPr>
            </w:pPr>
            <w:r w:rsidRPr="00D22A91">
              <w:rPr>
                <w:rFonts w:ascii="標楷體" w:eastAsia="標楷體" w:hAnsi="標楷體"/>
                <w:sz w:val="20"/>
                <w:szCs w:val="20"/>
              </w:rPr>
              <w:t xml:space="preserve">N-4-7-3 </w:t>
            </w:r>
            <w:r w:rsidRPr="00D22A91">
              <w:rPr>
                <w:rFonts w:ascii="標楷體" w:eastAsia="標楷體" w:hAnsi="標楷體" w:hint="eastAsia"/>
                <w:sz w:val="20"/>
                <w:szCs w:val="20"/>
              </w:rPr>
              <w:t>用直式計算二位小數的加減法。</w:t>
            </w:r>
          </w:p>
          <w:p w:rsidR="001266E2" w:rsidRDefault="001266E2" w:rsidP="001266E2">
            <w:pPr>
              <w:snapToGrid w:val="0"/>
              <w:spacing w:line="280" w:lineRule="atLeast"/>
              <w:jc w:val="both"/>
              <w:rPr>
                <w:rFonts w:ascii="標楷體" w:eastAsia="標楷體" w:hAnsi="標楷體"/>
                <w:sz w:val="20"/>
                <w:szCs w:val="20"/>
              </w:rPr>
            </w:pPr>
            <w:r w:rsidRPr="00D22A91">
              <w:rPr>
                <w:rFonts w:ascii="標楷體" w:eastAsia="標楷體" w:hAnsi="標楷體"/>
                <w:sz w:val="20"/>
                <w:szCs w:val="20"/>
              </w:rPr>
              <w:t xml:space="preserve">N-4-7-4 </w:t>
            </w:r>
            <w:r w:rsidRPr="00D22A91">
              <w:rPr>
                <w:rFonts w:ascii="標楷體" w:eastAsia="標楷體" w:hAnsi="標楷體" w:hint="eastAsia"/>
                <w:sz w:val="20"/>
                <w:szCs w:val="20"/>
              </w:rPr>
              <w:t>用直式計算二位小數的整數倍。</w:t>
            </w:r>
          </w:p>
          <w:p w:rsidR="001266E2" w:rsidRPr="00BE595A" w:rsidRDefault="001266E2" w:rsidP="001266E2">
            <w:pPr>
              <w:snapToGrid w:val="0"/>
              <w:spacing w:line="280" w:lineRule="atLeast"/>
              <w:jc w:val="both"/>
              <w:rPr>
                <w:rFonts w:ascii="標楷體" w:eastAsia="標楷體" w:hAnsi="標楷體"/>
                <w:sz w:val="20"/>
                <w:szCs w:val="20"/>
              </w:rPr>
            </w:pPr>
            <w:r w:rsidRPr="00BE595A">
              <w:rPr>
                <w:rFonts w:ascii="標楷體" w:eastAsia="標楷體" w:hAnsi="標楷體"/>
                <w:sz w:val="20"/>
                <w:szCs w:val="20"/>
              </w:rPr>
              <w:t>N-4-8 數線與分數、小數：連結分小數長度</w:t>
            </w:r>
            <w:r w:rsidRPr="00BE595A">
              <w:rPr>
                <w:rFonts w:ascii="標楷體" w:eastAsia="標楷體" w:hAnsi="標楷體" w:hint="eastAsia"/>
                <w:sz w:val="20"/>
                <w:szCs w:val="20"/>
              </w:rPr>
              <w:t>量的經驗。以標記和簡單的比較與計算，建立整數、分數、小數一體的認識。</w:t>
            </w:r>
            <w:r>
              <w:rPr>
                <w:rFonts w:ascii="標楷體" w:eastAsia="標楷體" w:hAnsi="標楷體" w:hint="eastAsia"/>
                <w:sz w:val="20"/>
                <w:szCs w:val="20"/>
              </w:rPr>
              <w:t>(保留)</w:t>
            </w:r>
          </w:p>
          <w:p w:rsidR="001266E2" w:rsidRDefault="001266E2" w:rsidP="001266E2">
            <w:pPr>
              <w:snapToGrid w:val="0"/>
              <w:spacing w:line="280" w:lineRule="atLeast"/>
              <w:jc w:val="both"/>
              <w:rPr>
                <w:rFonts w:ascii="標楷體" w:eastAsia="標楷體" w:hAnsi="標楷體"/>
                <w:sz w:val="20"/>
                <w:szCs w:val="20"/>
              </w:rPr>
            </w:pPr>
            <w:r w:rsidRPr="00BE595A">
              <w:rPr>
                <w:rFonts w:ascii="標楷體" w:eastAsia="標楷體" w:hAnsi="標楷體" w:hint="eastAsia"/>
                <w:sz w:val="20"/>
                <w:szCs w:val="20"/>
              </w:rPr>
              <w:t>N-4-9 長度：「公里」。生活實例之應用。含其他長度單位的換算與計算。</w:t>
            </w:r>
            <w:r>
              <w:rPr>
                <w:rFonts w:ascii="標楷體" w:eastAsia="標楷體" w:hAnsi="標楷體" w:hint="eastAsia"/>
                <w:sz w:val="20"/>
                <w:szCs w:val="20"/>
              </w:rPr>
              <w:t>(保留)</w:t>
            </w:r>
          </w:p>
          <w:p w:rsidR="001266E2" w:rsidRPr="00404B76" w:rsidRDefault="001266E2" w:rsidP="001266E2">
            <w:pPr>
              <w:spacing w:line="0" w:lineRule="atLeast"/>
              <w:ind w:right="57"/>
              <w:contextualSpacing/>
              <w:mirrorIndents/>
              <w:rPr>
                <w:rFonts w:ascii="標楷體" w:eastAsia="標楷體" w:hAnsi="標楷體"/>
                <w:sz w:val="20"/>
                <w:szCs w:val="20"/>
              </w:rPr>
            </w:pPr>
            <w:r w:rsidRPr="00477906">
              <w:rPr>
                <w:rFonts w:ascii="標楷體" w:eastAsia="標楷體" w:hAnsi="標楷體"/>
                <w:sz w:val="20"/>
                <w:szCs w:val="20"/>
              </w:rPr>
              <w:t>N-4-12 體積與「立方公分」：以具體操作為主。體積認識基於1立方公分之正方體。</w:t>
            </w:r>
            <w:r>
              <w:rPr>
                <w:rFonts w:ascii="標楷體" w:eastAsia="標楷體" w:hAnsi="標楷體" w:hint="eastAsia"/>
                <w:sz w:val="20"/>
                <w:szCs w:val="20"/>
              </w:rPr>
              <w:t>(保留)</w:t>
            </w:r>
          </w:p>
          <w:p w:rsidR="001266E2" w:rsidRDefault="001266E2" w:rsidP="001266E2">
            <w:pPr>
              <w:snapToGrid w:val="0"/>
              <w:spacing w:line="280" w:lineRule="atLeast"/>
              <w:jc w:val="both"/>
              <w:rPr>
                <w:rFonts w:ascii="標楷體" w:eastAsia="標楷體" w:hAnsi="標楷體"/>
                <w:sz w:val="20"/>
                <w:szCs w:val="20"/>
              </w:rPr>
            </w:pPr>
            <w:r w:rsidRPr="00D22A91">
              <w:rPr>
                <w:rFonts w:ascii="標楷體" w:eastAsia="標楷體" w:hAnsi="標楷體" w:hint="eastAsia"/>
                <w:sz w:val="20"/>
                <w:szCs w:val="20"/>
              </w:rPr>
              <w:t>N-4-13-1 日常生活的時間加減問題。</w:t>
            </w:r>
            <w:r>
              <w:rPr>
                <w:rFonts w:ascii="標楷體" w:eastAsia="標楷體" w:hAnsi="標楷體" w:hint="eastAsia"/>
                <w:sz w:val="20"/>
                <w:szCs w:val="20"/>
              </w:rPr>
              <w:t>(簡化)</w:t>
            </w:r>
          </w:p>
          <w:p w:rsidR="001266E2" w:rsidRPr="00D22A91" w:rsidRDefault="001266E2" w:rsidP="001266E2">
            <w:pPr>
              <w:snapToGrid w:val="0"/>
              <w:spacing w:line="280" w:lineRule="atLeast"/>
              <w:jc w:val="both"/>
              <w:rPr>
                <w:rFonts w:ascii="標楷體" w:eastAsia="標楷體" w:hAnsi="標楷體"/>
                <w:sz w:val="20"/>
                <w:szCs w:val="20"/>
              </w:rPr>
            </w:pPr>
            <w:r w:rsidRPr="00D22A91">
              <w:rPr>
                <w:rFonts w:ascii="標楷體" w:eastAsia="標楷體" w:hAnsi="標楷體" w:hint="eastAsia"/>
                <w:sz w:val="20"/>
                <w:szCs w:val="20"/>
              </w:rPr>
              <w:t>N-4-13-2 日常生活的跨時、24 小時制</w:t>
            </w:r>
          </w:p>
          <w:p w:rsidR="001266E2" w:rsidRDefault="001266E2" w:rsidP="001266E2">
            <w:pPr>
              <w:snapToGrid w:val="0"/>
              <w:spacing w:line="280" w:lineRule="atLeast"/>
              <w:jc w:val="both"/>
              <w:rPr>
                <w:rFonts w:ascii="標楷體" w:eastAsia="標楷體" w:hAnsi="標楷體"/>
                <w:sz w:val="20"/>
                <w:szCs w:val="20"/>
              </w:rPr>
            </w:pPr>
            <w:r w:rsidRPr="00D22A91">
              <w:rPr>
                <w:rFonts w:ascii="標楷體" w:eastAsia="標楷體" w:hAnsi="標楷體" w:hint="eastAsia"/>
                <w:sz w:val="20"/>
                <w:szCs w:val="20"/>
              </w:rPr>
              <w:lastRenderedPageBreak/>
              <w:t>N-4-13-3 日常生活的時間單位換算。</w:t>
            </w:r>
          </w:p>
          <w:p w:rsidR="001266E2" w:rsidRPr="00D22A91" w:rsidRDefault="001266E2" w:rsidP="001266E2">
            <w:pPr>
              <w:spacing w:line="0" w:lineRule="atLeast"/>
              <w:ind w:right="57"/>
              <w:contextualSpacing/>
              <w:mirrorIndents/>
              <w:rPr>
                <w:rFonts w:ascii="標楷體" w:eastAsia="標楷體" w:hAnsi="標楷體"/>
                <w:sz w:val="20"/>
                <w:szCs w:val="20"/>
              </w:rPr>
            </w:pPr>
            <w:r w:rsidRPr="00D22A91">
              <w:rPr>
                <w:rFonts w:ascii="標楷體" w:eastAsia="標楷體" w:hAnsi="標楷體"/>
                <w:sz w:val="20"/>
                <w:szCs w:val="20"/>
              </w:rPr>
              <w:t xml:space="preserve">S-4-3-1 </w:t>
            </w:r>
            <w:r w:rsidRPr="00D22A91">
              <w:rPr>
                <w:rFonts w:ascii="標楷體" w:eastAsia="標楷體" w:hAnsi="標楷體" w:hint="eastAsia"/>
                <w:sz w:val="20"/>
                <w:szCs w:val="20"/>
              </w:rPr>
              <w:t>理解長方形、正方形邊長與周長或面積的關係。</w:t>
            </w:r>
            <w:r>
              <w:rPr>
                <w:rFonts w:ascii="標楷體" w:eastAsia="標楷體" w:hAnsi="標楷體" w:hint="eastAsia"/>
                <w:sz w:val="20"/>
                <w:szCs w:val="20"/>
              </w:rPr>
              <w:t>(簡化)</w:t>
            </w:r>
          </w:p>
          <w:p w:rsidR="001266E2" w:rsidRPr="00D22A91" w:rsidRDefault="001266E2" w:rsidP="001266E2">
            <w:pPr>
              <w:spacing w:line="0" w:lineRule="atLeast"/>
              <w:ind w:right="57"/>
              <w:contextualSpacing/>
              <w:mirrorIndents/>
              <w:rPr>
                <w:rFonts w:ascii="標楷體" w:eastAsia="標楷體" w:hAnsi="標楷體"/>
                <w:sz w:val="20"/>
                <w:szCs w:val="20"/>
              </w:rPr>
            </w:pPr>
            <w:r w:rsidRPr="00D22A91">
              <w:rPr>
                <w:rFonts w:ascii="標楷體" w:eastAsia="標楷體" w:hAnsi="標楷體"/>
                <w:sz w:val="20"/>
                <w:szCs w:val="20"/>
              </w:rPr>
              <w:t xml:space="preserve">S-4-3-2 </w:t>
            </w:r>
            <w:r w:rsidRPr="00D22A91">
              <w:rPr>
                <w:rFonts w:ascii="標楷體" w:eastAsia="標楷體" w:hAnsi="標楷體" w:hint="eastAsia"/>
                <w:sz w:val="20"/>
                <w:szCs w:val="20"/>
              </w:rPr>
              <w:t>理解長方形、正方形周長或面積的公式與應用。</w:t>
            </w:r>
          </w:p>
          <w:p w:rsidR="001266E2" w:rsidRDefault="001266E2" w:rsidP="001266E2">
            <w:pPr>
              <w:spacing w:line="0" w:lineRule="atLeast"/>
              <w:ind w:right="57"/>
              <w:contextualSpacing/>
              <w:mirrorIndents/>
              <w:rPr>
                <w:rFonts w:ascii="標楷體" w:eastAsia="標楷體" w:hAnsi="標楷體"/>
                <w:sz w:val="20"/>
                <w:szCs w:val="20"/>
              </w:rPr>
            </w:pPr>
            <w:r w:rsidRPr="00D22A91">
              <w:rPr>
                <w:rFonts w:ascii="標楷體" w:eastAsia="標楷體" w:hAnsi="標楷體"/>
                <w:sz w:val="20"/>
                <w:szCs w:val="20"/>
              </w:rPr>
              <w:t xml:space="preserve">S-4-3-3 </w:t>
            </w:r>
            <w:r w:rsidRPr="00D22A91">
              <w:rPr>
                <w:rFonts w:ascii="標楷體" w:eastAsia="標楷體" w:hAnsi="標楷體" w:hint="eastAsia"/>
                <w:sz w:val="20"/>
                <w:szCs w:val="20"/>
              </w:rPr>
              <w:t>理解簡單複合圖形。</w:t>
            </w:r>
          </w:p>
          <w:p w:rsidR="001266E2" w:rsidRPr="00BE595A" w:rsidRDefault="001266E2" w:rsidP="001266E2">
            <w:pPr>
              <w:spacing w:line="0" w:lineRule="atLeast"/>
              <w:ind w:right="57"/>
              <w:contextualSpacing/>
              <w:mirrorIndents/>
              <w:rPr>
                <w:rFonts w:ascii="標楷體" w:eastAsia="標楷體" w:hAnsi="標楷體"/>
                <w:sz w:val="20"/>
                <w:szCs w:val="20"/>
              </w:rPr>
            </w:pPr>
            <w:r w:rsidRPr="00477906">
              <w:rPr>
                <w:rFonts w:ascii="標楷體" w:eastAsia="標楷體" w:hAnsi="標楷體"/>
                <w:sz w:val="20"/>
                <w:szCs w:val="20"/>
              </w:rPr>
              <w:t>S-4-4 體積：以具體操作為主。在活動中認識體積的意義與比較。認識1立方公分之正方體，能理解並計數正方體堆疊的體積。</w:t>
            </w:r>
            <w:r>
              <w:rPr>
                <w:rFonts w:ascii="標楷體" w:eastAsia="標楷體" w:hAnsi="標楷體" w:hint="eastAsia"/>
                <w:sz w:val="20"/>
                <w:szCs w:val="20"/>
              </w:rPr>
              <w:t>(保留)</w:t>
            </w:r>
          </w:p>
          <w:p w:rsidR="001266E2" w:rsidRPr="00BE595A" w:rsidRDefault="001266E2" w:rsidP="001266E2">
            <w:pPr>
              <w:snapToGrid w:val="0"/>
              <w:spacing w:line="280" w:lineRule="atLeast"/>
              <w:jc w:val="both"/>
              <w:rPr>
                <w:rFonts w:ascii="標楷體" w:eastAsia="標楷體" w:hAnsi="標楷體"/>
                <w:sz w:val="20"/>
                <w:szCs w:val="20"/>
              </w:rPr>
            </w:pPr>
            <w:r w:rsidRPr="00BE595A">
              <w:rPr>
                <w:rFonts w:ascii="標楷體" w:eastAsia="標楷體" w:hAnsi="標楷體"/>
                <w:sz w:val="20"/>
                <w:szCs w:val="20"/>
              </w:rPr>
              <w:t>S-4-5 垂直與平行：以具體操作為主。直角是90度。直角常用記號。垂直於一線的兩線相互平行。平行線間距離處處相等。作垂直線；作平行線。</w:t>
            </w:r>
            <w:r>
              <w:rPr>
                <w:rFonts w:ascii="標楷體" w:eastAsia="標楷體" w:hAnsi="標楷體" w:hint="eastAsia"/>
                <w:sz w:val="20"/>
                <w:szCs w:val="20"/>
              </w:rPr>
              <w:t>(保留)</w:t>
            </w:r>
          </w:p>
          <w:p w:rsidR="001266E2" w:rsidRPr="00BE595A" w:rsidRDefault="001266E2" w:rsidP="001266E2">
            <w:pPr>
              <w:snapToGrid w:val="0"/>
              <w:spacing w:line="280" w:lineRule="atLeast"/>
              <w:jc w:val="both"/>
              <w:rPr>
                <w:rFonts w:ascii="標楷體" w:eastAsia="標楷體" w:hAnsi="標楷體"/>
                <w:sz w:val="20"/>
                <w:szCs w:val="20"/>
              </w:rPr>
            </w:pPr>
            <w:r w:rsidRPr="00BE595A">
              <w:rPr>
                <w:rFonts w:ascii="標楷體" w:eastAsia="標楷體" w:hAnsi="標楷體"/>
                <w:sz w:val="20"/>
                <w:szCs w:val="20"/>
              </w:rPr>
              <w:t>S-4-8 四邊形：以邊與角的特徵（含平行）認識特殊四邊形並能作圖。如正方形、長方形、平行四邊形、菱形、梯形。</w:t>
            </w:r>
            <w:r>
              <w:rPr>
                <w:rFonts w:ascii="標楷體" w:eastAsia="標楷體" w:hAnsi="標楷體" w:hint="eastAsia"/>
                <w:sz w:val="20"/>
                <w:szCs w:val="20"/>
              </w:rPr>
              <w:t>(保留)</w:t>
            </w:r>
          </w:p>
          <w:p w:rsidR="001266E2" w:rsidRPr="00D22A91" w:rsidRDefault="001266E2" w:rsidP="001266E2">
            <w:pPr>
              <w:snapToGrid w:val="0"/>
              <w:spacing w:line="280" w:lineRule="atLeast"/>
              <w:jc w:val="both"/>
              <w:rPr>
                <w:rFonts w:ascii="標楷體" w:eastAsia="標楷體" w:hAnsi="標楷體"/>
                <w:sz w:val="20"/>
                <w:szCs w:val="20"/>
              </w:rPr>
            </w:pPr>
            <w:r w:rsidRPr="00D22A91">
              <w:rPr>
                <w:rFonts w:ascii="標楷體" w:eastAsia="標楷體" w:hAnsi="標楷體" w:hint="eastAsia"/>
                <w:sz w:val="20"/>
                <w:szCs w:val="20"/>
              </w:rPr>
              <w:t>R-4-1-1 四則混合計算的約定(由左往右)。</w:t>
            </w:r>
            <w:r>
              <w:rPr>
                <w:rFonts w:ascii="標楷體" w:eastAsia="標楷體" w:hAnsi="標楷體" w:hint="eastAsia"/>
                <w:sz w:val="20"/>
                <w:szCs w:val="20"/>
              </w:rPr>
              <w:t>(分解)</w:t>
            </w:r>
          </w:p>
          <w:p w:rsidR="001266E2" w:rsidRPr="00D22A91" w:rsidRDefault="001266E2" w:rsidP="001266E2">
            <w:pPr>
              <w:snapToGrid w:val="0"/>
              <w:spacing w:line="280" w:lineRule="atLeast"/>
              <w:jc w:val="both"/>
              <w:rPr>
                <w:rFonts w:ascii="標楷體" w:eastAsia="標楷體" w:hAnsi="標楷體"/>
                <w:sz w:val="20"/>
                <w:szCs w:val="20"/>
              </w:rPr>
            </w:pPr>
            <w:r w:rsidRPr="00D22A91">
              <w:rPr>
                <w:rFonts w:ascii="標楷體" w:eastAsia="標楷體" w:hAnsi="標楷體" w:hint="eastAsia"/>
                <w:sz w:val="20"/>
                <w:szCs w:val="20"/>
              </w:rPr>
              <w:t>R-4-1-2 四則混合計算的約定(先乘除後加減)。</w:t>
            </w:r>
          </w:p>
          <w:p w:rsidR="001266E2" w:rsidRPr="00BE595A" w:rsidRDefault="001266E2" w:rsidP="001266E2">
            <w:pPr>
              <w:snapToGrid w:val="0"/>
              <w:spacing w:line="280" w:lineRule="atLeast"/>
              <w:jc w:val="both"/>
              <w:rPr>
                <w:rFonts w:ascii="標楷體" w:eastAsia="標楷體" w:hAnsi="標楷體"/>
                <w:sz w:val="20"/>
                <w:szCs w:val="20"/>
              </w:rPr>
            </w:pPr>
            <w:r w:rsidRPr="00D22A91">
              <w:rPr>
                <w:rFonts w:ascii="標楷體" w:eastAsia="標楷體" w:hAnsi="標楷體" w:hint="eastAsia"/>
                <w:sz w:val="20"/>
                <w:szCs w:val="20"/>
              </w:rPr>
              <w:t>R-4-1-3 四則混合計算的約定(括號先算)。</w:t>
            </w:r>
          </w:p>
          <w:p w:rsidR="001266E2" w:rsidRPr="00D22A91" w:rsidRDefault="001266E2" w:rsidP="001266E2">
            <w:pPr>
              <w:snapToGrid w:val="0"/>
              <w:spacing w:line="280" w:lineRule="atLeast"/>
              <w:jc w:val="both"/>
              <w:rPr>
                <w:rFonts w:ascii="標楷體" w:eastAsia="標楷體" w:hAnsi="標楷體"/>
                <w:sz w:val="20"/>
                <w:szCs w:val="20"/>
              </w:rPr>
            </w:pPr>
            <w:r w:rsidRPr="00D22A91">
              <w:rPr>
                <w:rFonts w:ascii="標楷體" w:eastAsia="標楷體" w:hAnsi="標楷體" w:hint="eastAsia"/>
                <w:sz w:val="20"/>
                <w:szCs w:val="20"/>
              </w:rPr>
              <w:t>R-4-2-1 加減混合計算。</w:t>
            </w:r>
            <w:r>
              <w:rPr>
                <w:rFonts w:ascii="標楷體" w:eastAsia="標楷體" w:hAnsi="標楷體" w:hint="eastAsia"/>
                <w:sz w:val="20"/>
                <w:szCs w:val="20"/>
              </w:rPr>
              <w:t>(簡化)</w:t>
            </w:r>
          </w:p>
          <w:p w:rsidR="001266E2" w:rsidRPr="00D22A91" w:rsidRDefault="001266E2" w:rsidP="001266E2">
            <w:pPr>
              <w:snapToGrid w:val="0"/>
              <w:spacing w:line="280" w:lineRule="atLeast"/>
              <w:jc w:val="both"/>
              <w:rPr>
                <w:rFonts w:ascii="標楷體" w:eastAsia="標楷體" w:hAnsi="標楷體"/>
                <w:sz w:val="20"/>
                <w:szCs w:val="20"/>
              </w:rPr>
            </w:pPr>
            <w:r w:rsidRPr="00D22A91">
              <w:rPr>
                <w:rFonts w:ascii="標楷體" w:eastAsia="標楷體" w:hAnsi="標楷體" w:hint="eastAsia"/>
                <w:sz w:val="20"/>
                <w:szCs w:val="20"/>
              </w:rPr>
              <w:t>R-4-2-2 乘除混合計算。</w:t>
            </w:r>
          </w:p>
          <w:p w:rsidR="001266E2" w:rsidRDefault="001266E2" w:rsidP="001266E2">
            <w:pPr>
              <w:snapToGrid w:val="0"/>
              <w:spacing w:line="280" w:lineRule="atLeast"/>
              <w:jc w:val="both"/>
              <w:rPr>
                <w:rFonts w:ascii="標楷體" w:eastAsia="標楷體" w:hAnsi="標楷體"/>
                <w:sz w:val="20"/>
                <w:szCs w:val="20"/>
              </w:rPr>
            </w:pPr>
            <w:r w:rsidRPr="00D22A91">
              <w:rPr>
                <w:rFonts w:ascii="標楷體" w:eastAsia="標楷體" w:hAnsi="標楷體"/>
                <w:sz w:val="20"/>
                <w:szCs w:val="20"/>
              </w:rPr>
              <w:t xml:space="preserve">R-4-2-3 </w:t>
            </w:r>
            <w:r w:rsidRPr="00D22A91">
              <w:rPr>
                <w:rFonts w:ascii="標楷體" w:eastAsia="標楷體" w:hAnsi="標楷體" w:hint="eastAsia"/>
                <w:sz w:val="20"/>
                <w:szCs w:val="20"/>
              </w:rPr>
              <w:t>在四則混合計算中運用數的運算性質。</w:t>
            </w:r>
          </w:p>
          <w:p w:rsidR="001266E2" w:rsidRPr="00D34D1B" w:rsidRDefault="001266E2" w:rsidP="001266E2">
            <w:pPr>
              <w:snapToGrid w:val="0"/>
              <w:spacing w:line="280" w:lineRule="atLeast"/>
              <w:jc w:val="both"/>
              <w:rPr>
                <w:rFonts w:ascii="標楷體" w:eastAsia="標楷體" w:hAnsi="標楷體"/>
                <w:b/>
                <w:sz w:val="20"/>
                <w:szCs w:val="20"/>
              </w:rPr>
            </w:pPr>
            <w:r w:rsidRPr="00477906">
              <w:rPr>
                <w:rFonts w:ascii="標楷體" w:eastAsia="標楷體" w:hAnsi="標楷體"/>
                <w:sz w:val="20"/>
                <w:szCs w:val="20"/>
              </w:rPr>
              <w:t>R-4-3 以文字表示數學公式：理解以文字和運算符號聯合表示的數學公式，並能應用公式。可併入其他教學活動（如S-4-3）。</w:t>
            </w:r>
            <w:r>
              <w:rPr>
                <w:rFonts w:ascii="標楷體" w:eastAsia="標楷體" w:hAnsi="標楷體" w:hint="eastAsia"/>
                <w:sz w:val="20"/>
                <w:szCs w:val="20"/>
              </w:rPr>
              <w:t>(保留)</w:t>
            </w:r>
          </w:p>
        </w:tc>
      </w:tr>
      <w:tr w:rsidR="001266E2" w:rsidRPr="00596DF1" w:rsidTr="001266E2">
        <w:tc>
          <w:tcPr>
            <w:tcW w:w="2385" w:type="dxa"/>
            <w:gridSpan w:val="2"/>
            <w:vAlign w:val="center"/>
          </w:tcPr>
          <w:p w:rsidR="001266E2" w:rsidRPr="00596DF1" w:rsidRDefault="001266E2" w:rsidP="001266E2">
            <w:pPr>
              <w:snapToGrid w:val="0"/>
              <w:spacing w:line="280" w:lineRule="atLeast"/>
              <w:jc w:val="center"/>
              <w:rPr>
                <w:rFonts w:ascii="標楷體" w:eastAsia="標楷體" w:hAnsi="標楷體"/>
                <w:b/>
              </w:rPr>
            </w:pPr>
            <w:r>
              <w:rPr>
                <w:rFonts w:ascii="標楷體" w:eastAsia="標楷體" w:hAnsi="標楷體" w:hint="eastAsia"/>
                <w:b/>
              </w:rPr>
              <w:lastRenderedPageBreak/>
              <w:t>本學年學習目標</w:t>
            </w:r>
          </w:p>
        </w:tc>
        <w:tc>
          <w:tcPr>
            <w:tcW w:w="7163" w:type="dxa"/>
            <w:gridSpan w:val="5"/>
            <w:vAlign w:val="center"/>
          </w:tcPr>
          <w:p w:rsidR="001266E2" w:rsidRPr="00B1074D" w:rsidRDefault="001266E2" w:rsidP="001266E2">
            <w:pPr>
              <w:snapToGrid w:val="0"/>
              <w:spacing w:line="280" w:lineRule="atLeast"/>
              <w:jc w:val="both"/>
              <w:rPr>
                <w:rFonts w:ascii="標楷體" w:eastAsia="標楷體" w:hAnsi="標楷體"/>
              </w:rPr>
            </w:pPr>
            <w:r w:rsidRPr="00B1074D">
              <w:rPr>
                <w:rFonts w:ascii="標楷體" w:eastAsia="標楷體" w:hAnsi="標楷體" w:hint="eastAsia"/>
              </w:rPr>
              <w:t>1.</w:t>
            </w:r>
            <w:r w:rsidRPr="00B1074D">
              <w:rPr>
                <w:rFonts w:ascii="標楷體" w:eastAsia="標楷體" w:hAnsi="標楷體" w:hint="eastAsia"/>
              </w:rPr>
              <w:tab/>
              <w:t>掌握數、量、形的概念與關係。</w:t>
            </w:r>
          </w:p>
          <w:p w:rsidR="001266E2" w:rsidRPr="00B1074D" w:rsidRDefault="001266E2" w:rsidP="001266E2">
            <w:pPr>
              <w:snapToGrid w:val="0"/>
              <w:spacing w:line="280" w:lineRule="atLeast"/>
              <w:jc w:val="both"/>
              <w:rPr>
                <w:rFonts w:ascii="標楷體" w:eastAsia="標楷體" w:hAnsi="標楷體"/>
              </w:rPr>
            </w:pPr>
            <w:r w:rsidRPr="00B1074D">
              <w:rPr>
                <w:rFonts w:ascii="標楷體" w:eastAsia="標楷體" w:hAnsi="標楷體" w:hint="eastAsia"/>
              </w:rPr>
              <w:t>2.</w:t>
            </w:r>
            <w:r w:rsidRPr="00B1074D">
              <w:rPr>
                <w:rFonts w:ascii="標楷體" w:eastAsia="標楷體" w:hAnsi="標楷體" w:hint="eastAsia"/>
              </w:rPr>
              <w:tab/>
              <w:t>培養日常所需的數學素養。</w:t>
            </w:r>
          </w:p>
          <w:p w:rsidR="001266E2" w:rsidRPr="00B1074D" w:rsidRDefault="001266E2" w:rsidP="001266E2">
            <w:pPr>
              <w:snapToGrid w:val="0"/>
              <w:spacing w:line="280" w:lineRule="atLeast"/>
              <w:jc w:val="both"/>
              <w:rPr>
                <w:rFonts w:ascii="標楷體" w:eastAsia="標楷體" w:hAnsi="標楷體"/>
              </w:rPr>
            </w:pPr>
            <w:r w:rsidRPr="00B1074D">
              <w:rPr>
                <w:rFonts w:ascii="標楷體" w:eastAsia="標楷體" w:hAnsi="標楷體" w:hint="eastAsia"/>
              </w:rPr>
              <w:t>3.</w:t>
            </w:r>
            <w:r w:rsidRPr="00B1074D">
              <w:rPr>
                <w:rFonts w:ascii="標楷體" w:eastAsia="標楷體" w:hAnsi="標楷體" w:hint="eastAsia"/>
              </w:rPr>
              <w:tab/>
              <w:t>發展形成數學問題與解決數學問題的能力。</w:t>
            </w:r>
          </w:p>
          <w:p w:rsidR="001266E2" w:rsidRPr="00B1074D" w:rsidRDefault="001266E2" w:rsidP="001266E2">
            <w:pPr>
              <w:snapToGrid w:val="0"/>
              <w:spacing w:line="280" w:lineRule="atLeast"/>
              <w:jc w:val="both"/>
              <w:rPr>
                <w:rFonts w:ascii="標楷體" w:eastAsia="標楷體" w:hAnsi="標楷體"/>
              </w:rPr>
            </w:pPr>
            <w:r w:rsidRPr="00B1074D">
              <w:rPr>
                <w:rFonts w:ascii="標楷體" w:eastAsia="標楷體" w:hAnsi="標楷體" w:hint="eastAsia"/>
              </w:rPr>
              <w:t>4.</w:t>
            </w:r>
            <w:r w:rsidRPr="00B1074D">
              <w:rPr>
                <w:rFonts w:ascii="標楷體" w:eastAsia="標楷體" w:hAnsi="標楷體" w:hint="eastAsia"/>
              </w:rPr>
              <w:tab/>
              <w:t>發展以數學作為明確表達、理性溝通工具的能力。</w:t>
            </w:r>
          </w:p>
          <w:p w:rsidR="001266E2" w:rsidRPr="00B1074D" w:rsidRDefault="001266E2" w:rsidP="001266E2">
            <w:pPr>
              <w:snapToGrid w:val="0"/>
              <w:spacing w:line="280" w:lineRule="atLeast"/>
              <w:jc w:val="both"/>
              <w:rPr>
                <w:rFonts w:ascii="標楷體" w:eastAsia="標楷體" w:hAnsi="標楷體"/>
              </w:rPr>
            </w:pPr>
            <w:r w:rsidRPr="00B1074D">
              <w:rPr>
                <w:rFonts w:ascii="標楷體" w:eastAsia="標楷體" w:hAnsi="標楷體" w:hint="eastAsia"/>
              </w:rPr>
              <w:t>5.</w:t>
            </w:r>
            <w:r w:rsidRPr="00B1074D">
              <w:rPr>
                <w:rFonts w:ascii="標楷體" w:eastAsia="標楷體" w:hAnsi="標楷體" w:hint="eastAsia"/>
              </w:rPr>
              <w:tab/>
              <w:t>培養數學的批判分析能力。</w:t>
            </w:r>
          </w:p>
          <w:p w:rsidR="001266E2" w:rsidRPr="007A67F9" w:rsidRDefault="001266E2" w:rsidP="001266E2">
            <w:pPr>
              <w:snapToGrid w:val="0"/>
              <w:spacing w:line="280" w:lineRule="atLeast"/>
              <w:jc w:val="both"/>
              <w:rPr>
                <w:rFonts w:ascii="標楷體" w:eastAsia="標楷體" w:hAnsi="標楷體"/>
              </w:rPr>
            </w:pPr>
            <w:r w:rsidRPr="00B1074D">
              <w:rPr>
                <w:rFonts w:ascii="標楷體" w:eastAsia="標楷體" w:hAnsi="標楷體" w:hint="eastAsia"/>
              </w:rPr>
              <w:t>6.</w:t>
            </w:r>
            <w:r w:rsidRPr="00B1074D">
              <w:rPr>
                <w:rFonts w:ascii="標楷體" w:eastAsia="標楷體" w:hAnsi="標楷體" w:hint="eastAsia"/>
              </w:rPr>
              <w:tab/>
              <w:t>培養欣賞數學的能力。</w:t>
            </w:r>
          </w:p>
        </w:tc>
      </w:tr>
      <w:tr w:rsidR="001266E2" w:rsidRPr="00596DF1" w:rsidTr="001266E2">
        <w:tc>
          <w:tcPr>
            <w:tcW w:w="2385" w:type="dxa"/>
            <w:gridSpan w:val="2"/>
            <w:vAlign w:val="center"/>
          </w:tcPr>
          <w:p w:rsidR="001266E2" w:rsidRPr="00596DF1" w:rsidRDefault="001266E2" w:rsidP="001266E2">
            <w:pPr>
              <w:snapToGrid w:val="0"/>
              <w:spacing w:line="280" w:lineRule="atLeast"/>
              <w:jc w:val="center"/>
              <w:rPr>
                <w:rFonts w:ascii="標楷體" w:eastAsia="標楷體" w:hAnsi="標楷體"/>
                <w:sz w:val="22"/>
              </w:rPr>
            </w:pPr>
            <w:r w:rsidRPr="00596DF1">
              <w:rPr>
                <w:rFonts w:ascii="標楷體" w:eastAsia="標楷體" w:hAnsi="標楷體" w:hint="eastAsia"/>
                <w:sz w:val="22"/>
              </w:rPr>
              <w:t>融入之議題</w:t>
            </w:r>
          </w:p>
        </w:tc>
        <w:tc>
          <w:tcPr>
            <w:tcW w:w="7163" w:type="dxa"/>
            <w:gridSpan w:val="5"/>
            <w:vAlign w:val="center"/>
          </w:tcPr>
          <w:p w:rsidR="001266E2" w:rsidRPr="001A2210" w:rsidRDefault="001266E2" w:rsidP="001266E2">
            <w:pPr>
              <w:snapToGrid w:val="0"/>
              <w:spacing w:line="280" w:lineRule="atLeast"/>
              <w:jc w:val="both"/>
              <w:rPr>
                <w:rFonts w:ascii="標楷體" w:eastAsia="標楷體" w:hAnsi="標楷體"/>
              </w:rPr>
            </w:pPr>
            <w:r w:rsidRPr="004739AC">
              <w:rPr>
                <w:rFonts w:ascii="標楷體" w:eastAsia="標楷體" w:hAnsi="標楷體" w:hint="eastAsia"/>
              </w:rPr>
              <w:t>性別平等教育</w:t>
            </w:r>
            <w:r>
              <w:rPr>
                <w:rFonts w:ascii="標楷體" w:eastAsia="標楷體" w:hAnsi="標楷體" w:hint="eastAsia"/>
              </w:rPr>
              <w:t>、</w:t>
            </w:r>
            <w:r w:rsidRPr="004739AC">
              <w:rPr>
                <w:rFonts w:ascii="標楷體" w:eastAsia="標楷體" w:hAnsi="標楷體" w:hint="eastAsia"/>
              </w:rPr>
              <w:t>人權教育</w:t>
            </w:r>
            <w:r>
              <w:rPr>
                <w:rFonts w:ascii="標楷體" w:eastAsia="標楷體" w:hAnsi="標楷體" w:hint="eastAsia"/>
              </w:rPr>
              <w:t>、生涯發展教育</w:t>
            </w:r>
          </w:p>
        </w:tc>
      </w:tr>
      <w:tr w:rsidR="001266E2" w:rsidRPr="00596DF1" w:rsidTr="001266E2">
        <w:tc>
          <w:tcPr>
            <w:tcW w:w="2385" w:type="dxa"/>
            <w:gridSpan w:val="2"/>
            <w:vAlign w:val="center"/>
          </w:tcPr>
          <w:p w:rsidR="001266E2" w:rsidRPr="00596DF1" w:rsidRDefault="001266E2" w:rsidP="001266E2">
            <w:pPr>
              <w:snapToGrid w:val="0"/>
              <w:spacing w:line="280" w:lineRule="atLeast"/>
              <w:jc w:val="center"/>
              <w:rPr>
                <w:rFonts w:ascii="標楷體" w:eastAsia="標楷體" w:hAnsi="標楷體"/>
                <w:b/>
              </w:rPr>
            </w:pPr>
            <w:r w:rsidRPr="00596DF1">
              <w:rPr>
                <w:rFonts w:ascii="標楷體" w:eastAsia="標楷體" w:hAnsi="標楷體" w:hint="eastAsia"/>
                <w:b/>
              </w:rPr>
              <w:t>本學期學習目標</w:t>
            </w:r>
          </w:p>
        </w:tc>
        <w:tc>
          <w:tcPr>
            <w:tcW w:w="7163" w:type="dxa"/>
            <w:gridSpan w:val="5"/>
            <w:vAlign w:val="center"/>
          </w:tcPr>
          <w:p w:rsidR="001266E2" w:rsidRDefault="001266E2" w:rsidP="001266E2">
            <w:pPr>
              <w:rPr>
                <w:rFonts w:ascii="標楷體" w:eastAsia="標楷體" w:hAnsi="標楷體"/>
              </w:rPr>
            </w:pPr>
            <w:r w:rsidRPr="00C37547">
              <w:rPr>
                <w:rFonts w:ascii="標楷體" w:eastAsia="標楷體" w:hAnsi="標楷體" w:hint="eastAsia"/>
              </w:rPr>
              <w:t>1.解決生活情境中的兩步驟整數四則問題</w:t>
            </w:r>
          </w:p>
          <w:p w:rsidR="001266E2" w:rsidRDefault="001266E2" w:rsidP="001266E2">
            <w:pPr>
              <w:rPr>
                <w:rFonts w:ascii="標楷體" w:eastAsia="標楷體" w:hAnsi="標楷體"/>
              </w:rPr>
            </w:pPr>
            <w:r w:rsidRPr="00C37547">
              <w:rPr>
                <w:rFonts w:ascii="標楷體" w:eastAsia="標楷體" w:hAnsi="標楷體" w:hint="eastAsia"/>
              </w:rPr>
              <w:t>2.能認識公里，及知道公里、公尺和公分的關係，並做化聚</w:t>
            </w:r>
          </w:p>
          <w:p w:rsidR="001266E2" w:rsidRPr="00C37547" w:rsidRDefault="001266E2" w:rsidP="001266E2">
            <w:pPr>
              <w:rPr>
                <w:rFonts w:ascii="標楷體" w:eastAsia="標楷體" w:hAnsi="標楷體"/>
              </w:rPr>
            </w:pPr>
            <w:r w:rsidRPr="00C37547">
              <w:rPr>
                <w:rFonts w:ascii="標楷體" w:eastAsia="標楷體" w:hAnsi="標楷體" w:hint="eastAsia"/>
              </w:rPr>
              <w:t>3.能在具體等分的情境中，理解等值分數，並能將分數標記在數線上。</w:t>
            </w:r>
          </w:p>
          <w:p w:rsidR="001266E2" w:rsidRPr="00C37547" w:rsidRDefault="001266E2" w:rsidP="001266E2">
            <w:pPr>
              <w:rPr>
                <w:rFonts w:ascii="標楷體" w:eastAsia="標楷體" w:hAnsi="標楷體"/>
              </w:rPr>
            </w:pPr>
            <w:r w:rsidRPr="00C37547">
              <w:rPr>
                <w:rFonts w:ascii="標楷體" w:eastAsia="標楷體" w:hAnsi="標楷體" w:hint="eastAsia"/>
              </w:rPr>
              <w:t>4.能由直角、垂直與平行的概念，認識四邊形。</w:t>
            </w:r>
          </w:p>
          <w:p w:rsidR="001266E2" w:rsidRPr="00C37547" w:rsidRDefault="001266E2" w:rsidP="001266E2">
            <w:pPr>
              <w:rPr>
                <w:rFonts w:ascii="標楷體" w:eastAsia="標楷體" w:hAnsi="標楷體"/>
              </w:rPr>
            </w:pPr>
            <w:r w:rsidRPr="00C37547">
              <w:rPr>
                <w:rFonts w:ascii="標楷體" w:eastAsia="標楷體" w:hAnsi="標楷體" w:hint="eastAsia"/>
              </w:rPr>
              <w:t>5.億以上數的概念、位值、化聚與大小比較</w:t>
            </w:r>
            <w:r>
              <w:rPr>
                <w:rFonts w:ascii="標楷體" w:eastAsia="標楷體" w:hAnsi="標楷體" w:hint="eastAsia"/>
              </w:rPr>
              <w:t>，做</w:t>
            </w:r>
            <w:r w:rsidRPr="00C37547">
              <w:rPr>
                <w:rFonts w:ascii="標楷體" w:eastAsia="標楷體" w:hAnsi="標楷體" w:hint="eastAsia"/>
              </w:rPr>
              <w:t>大數的加減。</w:t>
            </w:r>
          </w:p>
          <w:p w:rsidR="001266E2" w:rsidRPr="00C37547" w:rsidRDefault="001266E2" w:rsidP="001266E2">
            <w:pPr>
              <w:rPr>
                <w:rFonts w:ascii="標楷體" w:eastAsia="標楷體" w:hAnsi="標楷體"/>
              </w:rPr>
            </w:pPr>
            <w:r w:rsidRPr="00C37547">
              <w:rPr>
                <w:rFonts w:ascii="標楷體" w:eastAsia="標楷體" w:hAnsi="標楷體" w:hint="eastAsia"/>
              </w:rPr>
              <w:t>6.解決一、二位小數整數倍的計算；解決兩步驟問題。</w:t>
            </w:r>
          </w:p>
          <w:p w:rsidR="001266E2" w:rsidRPr="00C37547" w:rsidRDefault="001266E2" w:rsidP="001266E2">
            <w:pPr>
              <w:rPr>
                <w:rFonts w:ascii="標楷體" w:eastAsia="標楷體" w:hAnsi="標楷體"/>
              </w:rPr>
            </w:pPr>
            <w:r w:rsidRPr="00C37547">
              <w:rPr>
                <w:rFonts w:ascii="標楷體" w:eastAsia="標楷體" w:hAnsi="標楷體" w:hint="eastAsia"/>
              </w:rPr>
              <w:t>7.認識概數的意義，做加減估算。</w:t>
            </w:r>
          </w:p>
          <w:p w:rsidR="001266E2" w:rsidRPr="00C37547" w:rsidRDefault="001266E2" w:rsidP="001266E2">
            <w:pPr>
              <w:rPr>
                <w:rFonts w:ascii="標楷體" w:eastAsia="標楷體" w:hAnsi="標楷體"/>
              </w:rPr>
            </w:pPr>
            <w:r w:rsidRPr="00C37547">
              <w:rPr>
                <w:rFonts w:ascii="標楷體" w:eastAsia="標楷體" w:hAnsi="標楷體" w:hint="eastAsia"/>
              </w:rPr>
              <w:t>8.能理解長方形和正方形的周長公式</w:t>
            </w:r>
            <w:r>
              <w:rPr>
                <w:rFonts w:ascii="標楷體" w:eastAsia="標楷體" w:hAnsi="標楷體" w:hint="eastAsia"/>
              </w:rPr>
              <w:t>，</w:t>
            </w:r>
            <w:r w:rsidRPr="00C37547">
              <w:rPr>
                <w:rFonts w:ascii="標楷體" w:eastAsia="標楷體" w:hAnsi="標楷體" w:hint="eastAsia"/>
              </w:rPr>
              <w:t>計算簡單複合圖形的面積。</w:t>
            </w:r>
          </w:p>
          <w:p w:rsidR="001266E2" w:rsidRDefault="001266E2" w:rsidP="001266E2">
            <w:pPr>
              <w:rPr>
                <w:rFonts w:ascii="標楷體" w:eastAsia="標楷體" w:hAnsi="標楷體"/>
              </w:rPr>
            </w:pPr>
            <w:r w:rsidRPr="00C37547">
              <w:rPr>
                <w:rFonts w:ascii="標楷體" w:eastAsia="標楷體" w:hAnsi="標楷體" w:hint="eastAsia"/>
              </w:rPr>
              <w:t>9.能解決時間量的複名數與單名數的換算問題。</w:t>
            </w:r>
          </w:p>
          <w:p w:rsidR="001266E2" w:rsidRPr="00C37547" w:rsidRDefault="001266E2" w:rsidP="001266E2">
            <w:pPr>
              <w:rPr>
                <w:rFonts w:ascii="標楷體" w:eastAsia="標楷體" w:hAnsi="標楷體"/>
              </w:rPr>
            </w:pPr>
            <w:r w:rsidRPr="00C37547">
              <w:rPr>
                <w:rFonts w:ascii="標楷體" w:eastAsia="標楷體" w:hAnsi="標楷體" w:hint="eastAsia"/>
              </w:rPr>
              <w:t>10.認識體積及體積的直接比較。</w:t>
            </w:r>
          </w:p>
        </w:tc>
      </w:tr>
      <w:tr w:rsidR="001266E2" w:rsidRPr="00596DF1" w:rsidTr="001266E2">
        <w:tc>
          <w:tcPr>
            <w:tcW w:w="2385" w:type="dxa"/>
            <w:gridSpan w:val="2"/>
            <w:tcBorders>
              <w:bottom w:val="double" w:sz="6" w:space="0" w:color="auto"/>
            </w:tcBorders>
            <w:vAlign w:val="center"/>
          </w:tcPr>
          <w:p w:rsidR="001266E2" w:rsidRPr="00596DF1" w:rsidRDefault="001266E2" w:rsidP="001266E2">
            <w:pPr>
              <w:snapToGrid w:val="0"/>
              <w:spacing w:line="280" w:lineRule="atLeast"/>
              <w:jc w:val="center"/>
              <w:rPr>
                <w:rFonts w:ascii="標楷體" w:eastAsia="標楷體" w:hAnsi="標楷體"/>
                <w:b/>
              </w:rPr>
            </w:pPr>
            <w:r w:rsidRPr="00596DF1">
              <w:rPr>
                <w:rFonts w:ascii="標楷體" w:eastAsia="標楷體" w:hAnsi="標楷體" w:hint="eastAsia"/>
                <w:b/>
              </w:rPr>
              <w:t>教學與評量說明</w:t>
            </w:r>
          </w:p>
          <w:p w:rsidR="001266E2" w:rsidRPr="00596DF1" w:rsidRDefault="001266E2" w:rsidP="001266E2">
            <w:pPr>
              <w:snapToGrid w:val="0"/>
              <w:spacing w:line="280" w:lineRule="atLeast"/>
              <w:jc w:val="center"/>
              <w:rPr>
                <w:rFonts w:ascii="標楷體" w:eastAsia="標楷體" w:hAnsi="標楷體"/>
                <w:b/>
              </w:rPr>
            </w:pPr>
            <w:r w:rsidRPr="00596DF1">
              <w:rPr>
                <w:rFonts w:ascii="標楷體" w:eastAsia="標楷體" w:hAnsi="標楷體" w:hint="eastAsia"/>
                <w:b/>
              </w:rPr>
              <w:t>(須說明調整原則)</w:t>
            </w:r>
          </w:p>
        </w:tc>
        <w:tc>
          <w:tcPr>
            <w:tcW w:w="7163" w:type="dxa"/>
            <w:gridSpan w:val="5"/>
            <w:tcBorders>
              <w:bottom w:val="double" w:sz="6" w:space="0" w:color="auto"/>
            </w:tcBorders>
            <w:vAlign w:val="center"/>
          </w:tcPr>
          <w:p w:rsidR="001266E2" w:rsidRPr="00757DFE" w:rsidRDefault="001266E2" w:rsidP="001266E2">
            <w:pPr>
              <w:spacing w:line="0" w:lineRule="atLeast"/>
              <w:ind w:left="57" w:right="57"/>
              <w:contextualSpacing/>
              <w:mirrorIndents/>
              <w:rPr>
                <w:rFonts w:ascii="標楷體" w:eastAsia="標楷體" w:hAnsi="標楷體"/>
                <w:b/>
              </w:rPr>
            </w:pPr>
            <w:r w:rsidRPr="00757DFE">
              <w:rPr>
                <w:rFonts w:ascii="標楷體" w:eastAsia="標楷體" w:hAnsi="標楷體" w:hint="eastAsia"/>
                <w:b/>
              </w:rPr>
              <w:t>學習內容調整</w:t>
            </w:r>
          </w:p>
          <w:p w:rsidR="001266E2" w:rsidRPr="00757DFE" w:rsidRDefault="001266E2" w:rsidP="001266E2">
            <w:pPr>
              <w:spacing w:line="0" w:lineRule="atLeast"/>
              <w:ind w:left="57" w:right="57"/>
              <w:contextualSpacing/>
              <w:mirrorIndents/>
              <w:rPr>
                <w:rFonts w:ascii="標楷體" w:eastAsia="標楷體" w:hAnsi="標楷體"/>
              </w:rPr>
            </w:pPr>
            <w:r w:rsidRPr="00757DFE">
              <w:rPr>
                <w:rFonts w:ascii="標楷體" w:eastAsia="標楷體" w:hAnsi="標楷體"/>
              </w:rPr>
              <w:t>1.</w:t>
            </w:r>
            <w:r>
              <w:rPr>
                <w:rFonts w:ascii="標楷體" w:eastAsia="標楷體" w:hAnsi="標楷體" w:hint="eastAsia"/>
              </w:rPr>
              <w:t>選用康軒</w:t>
            </w:r>
            <w:r w:rsidRPr="00757DFE">
              <w:rPr>
                <w:rFonts w:ascii="標楷體" w:eastAsia="標楷體" w:hAnsi="標楷體" w:hint="eastAsia"/>
              </w:rPr>
              <w:t>數學，並進行簡化、減量、分解等學習內容的調整，以適性化學習單、教材、教具幫助學生學習，並搭配電腦輔助教學軟體提供學生多感官學習</w:t>
            </w:r>
          </w:p>
          <w:p w:rsidR="001266E2" w:rsidRDefault="001266E2" w:rsidP="001266E2">
            <w:pPr>
              <w:spacing w:line="0" w:lineRule="atLeast"/>
              <w:ind w:left="57" w:right="57"/>
              <w:contextualSpacing/>
              <w:mirrorIndents/>
              <w:rPr>
                <w:rFonts w:ascii="標楷體" w:eastAsia="標楷體" w:hAnsi="標楷體"/>
              </w:rPr>
            </w:pPr>
            <w:r w:rsidRPr="00757DFE">
              <w:rPr>
                <w:rFonts w:ascii="標楷體" w:eastAsia="標楷體" w:hAnsi="標楷體" w:hint="eastAsia"/>
              </w:rPr>
              <w:t>2.</w:t>
            </w:r>
            <w:r>
              <w:rPr>
                <w:rFonts w:ascii="標楷體" w:eastAsia="標楷體" w:hAnsi="標楷體" w:hint="eastAsia"/>
              </w:rPr>
              <w:t>安排數學抽離課程4</w:t>
            </w:r>
            <w:r w:rsidRPr="00757DFE">
              <w:rPr>
                <w:rFonts w:ascii="標楷體" w:eastAsia="標楷體" w:hAnsi="標楷體" w:hint="eastAsia"/>
              </w:rPr>
              <w:t>節</w:t>
            </w:r>
          </w:p>
          <w:p w:rsidR="001266E2" w:rsidRPr="00757DFE" w:rsidRDefault="001266E2" w:rsidP="001266E2">
            <w:pPr>
              <w:spacing w:line="0" w:lineRule="atLeast"/>
              <w:ind w:left="57" w:right="57"/>
              <w:contextualSpacing/>
              <w:mirrorIndents/>
              <w:rPr>
                <w:rFonts w:ascii="標楷體" w:eastAsia="標楷體" w:hAnsi="標楷體"/>
              </w:rPr>
            </w:pPr>
            <w:r>
              <w:rPr>
                <w:rFonts w:ascii="標楷體" w:eastAsia="標楷體" w:hAnsi="標楷體" w:hint="eastAsia"/>
              </w:rPr>
              <w:t>3.抽離式學生依照潛能班的進度上課，並書寫符合學生程度的學習單。</w:t>
            </w:r>
          </w:p>
          <w:p w:rsidR="001266E2" w:rsidRPr="00757DFE" w:rsidRDefault="001266E2" w:rsidP="001266E2">
            <w:pPr>
              <w:spacing w:line="0" w:lineRule="atLeast"/>
              <w:ind w:left="57" w:right="57"/>
              <w:contextualSpacing/>
              <w:mirrorIndents/>
              <w:rPr>
                <w:rFonts w:ascii="標楷體" w:eastAsia="標楷體" w:hAnsi="標楷體"/>
                <w:b/>
              </w:rPr>
            </w:pPr>
            <w:r w:rsidRPr="00757DFE">
              <w:rPr>
                <w:rFonts w:ascii="標楷體" w:eastAsia="標楷體" w:hAnsi="標楷體" w:hint="eastAsia"/>
                <w:b/>
              </w:rPr>
              <w:t>學習歷程調整</w:t>
            </w:r>
          </w:p>
          <w:p w:rsidR="001266E2" w:rsidRPr="00757DFE" w:rsidRDefault="001266E2" w:rsidP="001266E2">
            <w:pPr>
              <w:spacing w:line="0" w:lineRule="atLeast"/>
              <w:ind w:left="57" w:right="57"/>
              <w:contextualSpacing/>
              <w:mirrorIndents/>
              <w:rPr>
                <w:rFonts w:ascii="標楷體" w:eastAsia="標楷體" w:hAnsi="標楷體"/>
              </w:rPr>
            </w:pPr>
            <w:r w:rsidRPr="00757DFE">
              <w:rPr>
                <w:rFonts w:ascii="標楷體" w:eastAsia="標楷體" w:hAnsi="標楷體" w:hint="eastAsia"/>
              </w:rPr>
              <w:t>1.教學方法採直接教學法及多層次教學為主，搭配多元感官教學(影片、數位媒體等)方式進行。</w:t>
            </w:r>
          </w:p>
          <w:p w:rsidR="001266E2" w:rsidRPr="00757DFE" w:rsidRDefault="001266E2" w:rsidP="001266E2">
            <w:pPr>
              <w:spacing w:line="0" w:lineRule="atLeast"/>
              <w:ind w:left="57" w:right="57"/>
              <w:contextualSpacing/>
              <w:mirrorIndents/>
              <w:rPr>
                <w:rFonts w:ascii="標楷體" w:eastAsia="標楷體" w:hAnsi="標楷體"/>
              </w:rPr>
            </w:pPr>
            <w:r w:rsidRPr="00757DFE">
              <w:rPr>
                <w:rFonts w:ascii="標楷體" w:eastAsia="標楷體" w:hAnsi="標楷體" w:hint="eastAsia"/>
              </w:rPr>
              <w:t xml:space="preserve">2.採團體教學並輔以個別化指導。 </w:t>
            </w:r>
          </w:p>
          <w:p w:rsidR="001266E2" w:rsidRPr="00757DFE" w:rsidRDefault="001266E2" w:rsidP="001266E2">
            <w:pPr>
              <w:spacing w:line="0" w:lineRule="atLeast"/>
              <w:ind w:left="57" w:right="57"/>
              <w:contextualSpacing/>
              <w:mirrorIndents/>
              <w:rPr>
                <w:rFonts w:ascii="標楷體" w:eastAsia="標楷體" w:hAnsi="標楷體"/>
                <w:b/>
              </w:rPr>
            </w:pPr>
            <w:r w:rsidRPr="00757DFE">
              <w:rPr>
                <w:rFonts w:ascii="標楷體" w:eastAsia="標楷體" w:hAnsi="標楷體" w:hint="eastAsia"/>
                <w:b/>
              </w:rPr>
              <w:lastRenderedPageBreak/>
              <w:t>學習環境調整</w:t>
            </w:r>
          </w:p>
          <w:p w:rsidR="001266E2" w:rsidRPr="00757DFE" w:rsidRDefault="001266E2" w:rsidP="001266E2">
            <w:pPr>
              <w:spacing w:line="0" w:lineRule="atLeast"/>
              <w:ind w:left="57" w:right="57"/>
              <w:contextualSpacing/>
              <w:mirrorIndents/>
              <w:rPr>
                <w:rFonts w:ascii="標楷體" w:eastAsia="標楷體" w:hAnsi="標楷體"/>
              </w:rPr>
            </w:pPr>
            <w:r w:rsidRPr="00757DFE">
              <w:rPr>
                <w:rFonts w:ascii="標楷體" w:eastAsia="標楷體" w:hAnsi="標楷體" w:hint="eastAsia"/>
              </w:rPr>
              <w:t>1.設置簡潔明亮之教室環境，移除學生易分心物品，並讓所有學生都能清楚注視教學區。</w:t>
            </w:r>
          </w:p>
          <w:p w:rsidR="001266E2" w:rsidRPr="00757DFE" w:rsidRDefault="001266E2" w:rsidP="001266E2">
            <w:pPr>
              <w:spacing w:line="0" w:lineRule="atLeast"/>
              <w:ind w:left="57" w:right="57"/>
              <w:contextualSpacing/>
              <w:mirrorIndents/>
              <w:rPr>
                <w:rFonts w:ascii="標楷體" w:eastAsia="標楷體" w:hAnsi="標楷體"/>
              </w:rPr>
            </w:pPr>
            <w:r w:rsidRPr="00757DFE">
              <w:rPr>
                <w:rFonts w:ascii="標楷體" w:eastAsia="標楷體" w:hAnsi="標楷體" w:hint="eastAsia"/>
              </w:rPr>
              <w:t>2.設立獎勵制度，增強學習動機與學習成效。</w:t>
            </w:r>
          </w:p>
          <w:p w:rsidR="001266E2" w:rsidRPr="00757DFE" w:rsidRDefault="001266E2" w:rsidP="001266E2">
            <w:pPr>
              <w:spacing w:line="0" w:lineRule="atLeast"/>
              <w:ind w:left="57" w:right="57"/>
              <w:contextualSpacing/>
              <w:mirrorIndents/>
              <w:rPr>
                <w:rFonts w:ascii="標楷體" w:eastAsia="標楷體" w:hAnsi="標楷體"/>
              </w:rPr>
            </w:pPr>
            <w:r w:rsidRPr="00757DFE">
              <w:rPr>
                <w:rFonts w:ascii="標楷體" w:eastAsia="標楷體" w:hAnsi="標楷體" w:hint="eastAsia"/>
              </w:rPr>
              <w:t>3.設置多媒體視聽設備。</w:t>
            </w:r>
          </w:p>
          <w:p w:rsidR="001266E2" w:rsidRPr="00757DFE" w:rsidRDefault="001266E2" w:rsidP="001266E2">
            <w:pPr>
              <w:spacing w:line="0" w:lineRule="atLeast"/>
              <w:ind w:left="57" w:right="57"/>
              <w:contextualSpacing/>
              <w:mirrorIndents/>
              <w:rPr>
                <w:rFonts w:ascii="標楷體" w:eastAsia="標楷體" w:hAnsi="標楷體"/>
                <w:b/>
              </w:rPr>
            </w:pPr>
            <w:r w:rsidRPr="00757DFE">
              <w:rPr>
                <w:rFonts w:ascii="標楷體" w:eastAsia="標楷體" w:hAnsi="標楷體" w:hint="eastAsia"/>
                <w:b/>
              </w:rPr>
              <w:t>學習評量調整</w:t>
            </w:r>
          </w:p>
          <w:p w:rsidR="001266E2" w:rsidRPr="00596DF1" w:rsidRDefault="001266E2" w:rsidP="001266E2">
            <w:pPr>
              <w:spacing w:line="0" w:lineRule="atLeast"/>
              <w:ind w:left="57" w:right="57"/>
              <w:contextualSpacing/>
              <w:mirrorIndents/>
              <w:rPr>
                <w:rFonts w:ascii="標楷體" w:eastAsia="標楷體" w:hAnsi="標楷體"/>
              </w:rPr>
            </w:pPr>
            <w:r w:rsidRPr="00757DFE">
              <w:rPr>
                <w:rFonts w:ascii="標楷體" w:eastAsia="標楷體" w:hAnsi="標楷體" w:hint="eastAsia"/>
              </w:rPr>
              <w:t>1.以課程本位評量為主，並依學生能力進行多元評量，如觀察、操作、 問答、指認、紙筆等方式使用。</w:t>
            </w:r>
          </w:p>
        </w:tc>
      </w:tr>
      <w:tr w:rsidR="001266E2" w:rsidRPr="00596DF1" w:rsidTr="001266E2">
        <w:tc>
          <w:tcPr>
            <w:tcW w:w="950" w:type="dxa"/>
            <w:tcBorders>
              <w:top w:val="double" w:sz="6" w:space="0" w:color="auto"/>
              <w:bottom w:val="single" w:sz="4" w:space="0" w:color="auto"/>
            </w:tcBorders>
            <w:vAlign w:val="center"/>
          </w:tcPr>
          <w:p w:rsidR="001266E2" w:rsidRPr="00596DF1" w:rsidRDefault="001266E2" w:rsidP="001266E2">
            <w:pPr>
              <w:snapToGrid w:val="0"/>
              <w:spacing w:line="280" w:lineRule="atLeast"/>
              <w:jc w:val="center"/>
              <w:rPr>
                <w:rFonts w:ascii="標楷體" w:eastAsia="標楷體" w:hAnsi="標楷體"/>
                <w:b/>
              </w:rPr>
            </w:pPr>
            <w:r w:rsidRPr="00596DF1">
              <w:rPr>
                <w:rFonts w:ascii="標楷體" w:eastAsia="標楷體" w:hAnsi="標楷體" w:hint="eastAsia"/>
                <w:b/>
              </w:rPr>
              <w:lastRenderedPageBreak/>
              <w:t>週次</w:t>
            </w:r>
          </w:p>
        </w:tc>
        <w:tc>
          <w:tcPr>
            <w:tcW w:w="3821" w:type="dxa"/>
            <w:gridSpan w:val="3"/>
            <w:tcBorders>
              <w:top w:val="double" w:sz="6" w:space="0" w:color="auto"/>
              <w:bottom w:val="single" w:sz="4" w:space="0" w:color="auto"/>
            </w:tcBorders>
            <w:vAlign w:val="center"/>
          </w:tcPr>
          <w:p w:rsidR="001266E2" w:rsidRPr="00596DF1" w:rsidRDefault="001266E2" w:rsidP="001266E2">
            <w:pPr>
              <w:snapToGrid w:val="0"/>
              <w:spacing w:line="280" w:lineRule="atLeast"/>
              <w:jc w:val="center"/>
              <w:rPr>
                <w:rFonts w:ascii="標楷體" w:eastAsia="標楷體" w:hAnsi="標楷體"/>
                <w:b/>
              </w:rPr>
            </w:pPr>
            <w:r w:rsidRPr="00596DF1">
              <w:rPr>
                <w:rFonts w:ascii="標楷體" w:eastAsia="標楷體" w:hAnsi="標楷體" w:hint="eastAsia"/>
                <w:b/>
              </w:rPr>
              <w:t>單元名稱/內容</w:t>
            </w:r>
          </w:p>
        </w:tc>
        <w:tc>
          <w:tcPr>
            <w:tcW w:w="783" w:type="dxa"/>
            <w:tcBorders>
              <w:top w:val="double" w:sz="6" w:space="0" w:color="auto"/>
              <w:bottom w:val="single" w:sz="4" w:space="0" w:color="auto"/>
            </w:tcBorders>
            <w:vAlign w:val="center"/>
          </w:tcPr>
          <w:p w:rsidR="001266E2" w:rsidRPr="00596DF1" w:rsidRDefault="001266E2" w:rsidP="001266E2">
            <w:pPr>
              <w:snapToGrid w:val="0"/>
              <w:spacing w:line="280" w:lineRule="atLeast"/>
              <w:jc w:val="center"/>
              <w:rPr>
                <w:rFonts w:ascii="標楷體" w:eastAsia="標楷體" w:hAnsi="標楷體"/>
                <w:b/>
              </w:rPr>
            </w:pPr>
            <w:r w:rsidRPr="00596DF1">
              <w:rPr>
                <w:rFonts w:ascii="標楷體" w:eastAsia="標楷體" w:hAnsi="標楷體" w:hint="eastAsia"/>
                <w:b/>
              </w:rPr>
              <w:t>週次</w:t>
            </w:r>
          </w:p>
        </w:tc>
        <w:tc>
          <w:tcPr>
            <w:tcW w:w="3994" w:type="dxa"/>
            <w:gridSpan w:val="2"/>
            <w:tcBorders>
              <w:top w:val="double" w:sz="6" w:space="0" w:color="auto"/>
              <w:bottom w:val="single" w:sz="4" w:space="0" w:color="auto"/>
            </w:tcBorders>
            <w:vAlign w:val="center"/>
          </w:tcPr>
          <w:p w:rsidR="001266E2" w:rsidRPr="00596DF1" w:rsidRDefault="001266E2" w:rsidP="001266E2">
            <w:pPr>
              <w:snapToGrid w:val="0"/>
              <w:spacing w:line="280" w:lineRule="atLeast"/>
              <w:jc w:val="center"/>
              <w:rPr>
                <w:rFonts w:ascii="標楷體" w:eastAsia="標楷體" w:hAnsi="標楷體"/>
                <w:b/>
              </w:rPr>
            </w:pPr>
            <w:r w:rsidRPr="00596DF1">
              <w:rPr>
                <w:rFonts w:ascii="標楷體" w:eastAsia="標楷體" w:hAnsi="標楷體" w:hint="eastAsia"/>
                <w:b/>
              </w:rPr>
              <w:t>單元名稱/內容</w:t>
            </w:r>
          </w:p>
        </w:tc>
      </w:tr>
      <w:tr w:rsidR="001266E2" w:rsidRPr="00596DF1" w:rsidTr="001266E2">
        <w:trPr>
          <w:trHeight w:val="510"/>
        </w:trPr>
        <w:tc>
          <w:tcPr>
            <w:tcW w:w="950" w:type="dxa"/>
            <w:tcBorders>
              <w:top w:val="single" w:sz="4" w:space="0" w:color="auto"/>
              <w:bottom w:val="single" w:sz="4" w:space="0" w:color="auto"/>
            </w:tcBorders>
            <w:vAlign w:val="center"/>
          </w:tcPr>
          <w:p w:rsidR="001266E2" w:rsidRPr="00596DF1" w:rsidRDefault="001266E2" w:rsidP="001266E2">
            <w:pPr>
              <w:snapToGrid w:val="0"/>
              <w:spacing w:line="280" w:lineRule="atLeast"/>
              <w:jc w:val="center"/>
              <w:rPr>
                <w:rFonts w:ascii="標楷體" w:eastAsia="標楷體" w:hAnsi="標楷體"/>
                <w:b/>
              </w:rPr>
            </w:pPr>
            <w:r w:rsidRPr="00596DF1">
              <w:rPr>
                <w:rFonts w:ascii="標楷體" w:eastAsia="標楷體" w:hAnsi="標楷體" w:hint="eastAsia"/>
                <w:b/>
              </w:rPr>
              <w:t>1</w:t>
            </w:r>
          </w:p>
        </w:tc>
        <w:tc>
          <w:tcPr>
            <w:tcW w:w="3821" w:type="dxa"/>
            <w:gridSpan w:val="3"/>
            <w:tcBorders>
              <w:top w:val="single" w:sz="4" w:space="0" w:color="auto"/>
              <w:bottom w:val="single" w:sz="4" w:space="0" w:color="auto"/>
            </w:tcBorders>
            <w:vAlign w:val="center"/>
          </w:tcPr>
          <w:p w:rsidR="001266E2" w:rsidRDefault="001266E2" w:rsidP="001266E2">
            <w:pPr>
              <w:snapToGrid w:val="0"/>
              <w:spacing w:line="280" w:lineRule="atLeast"/>
              <w:jc w:val="both"/>
              <w:rPr>
                <w:rFonts w:ascii="標楷體" w:eastAsia="標楷體" w:hAnsi="標楷體"/>
                <w:b/>
              </w:rPr>
            </w:pPr>
            <w:r>
              <w:rPr>
                <w:rFonts w:ascii="標楷體" w:eastAsia="標楷體" w:hAnsi="標楷體" w:hint="eastAsia"/>
              </w:rPr>
              <w:t>第一單元：整數四則混合計算</w:t>
            </w:r>
            <w:r w:rsidRPr="00A44BAC">
              <w:rPr>
                <w:rFonts w:ascii="標楷體" w:eastAsia="標楷體" w:hAnsi="標楷體" w:hint="eastAsia"/>
                <w:b/>
              </w:rPr>
              <w:t>(1)</w:t>
            </w:r>
          </w:p>
          <w:p w:rsidR="001266E2" w:rsidRPr="00516BAE" w:rsidRDefault="001266E2" w:rsidP="001266E2">
            <w:pPr>
              <w:spacing w:line="0" w:lineRule="atLeast"/>
              <w:rPr>
                <w:rFonts w:ascii="標楷體" w:eastAsia="標楷體" w:hAnsi="標楷體"/>
                <w:b/>
              </w:rPr>
            </w:pPr>
            <w:r w:rsidRPr="00B05076">
              <w:rPr>
                <w:rFonts w:hint="eastAsia"/>
                <w:sz w:val="22"/>
              </w:rPr>
              <w:t>解決生活情境中的兩步驟整數四則問題；以括號區分兩步驟問題的計算順序</w:t>
            </w:r>
            <w:r>
              <w:rPr>
                <w:rFonts w:hint="eastAsia"/>
                <w:sz w:val="22"/>
              </w:rPr>
              <w:t>。</w:t>
            </w:r>
          </w:p>
        </w:tc>
        <w:tc>
          <w:tcPr>
            <w:tcW w:w="783" w:type="dxa"/>
            <w:tcBorders>
              <w:top w:val="single" w:sz="4" w:space="0" w:color="auto"/>
              <w:bottom w:val="single" w:sz="4" w:space="0" w:color="auto"/>
            </w:tcBorders>
            <w:vAlign w:val="center"/>
          </w:tcPr>
          <w:p w:rsidR="001266E2" w:rsidRPr="00A44BAC" w:rsidRDefault="001266E2" w:rsidP="001266E2">
            <w:pPr>
              <w:snapToGrid w:val="0"/>
              <w:spacing w:line="280" w:lineRule="atLeast"/>
              <w:jc w:val="center"/>
              <w:rPr>
                <w:rFonts w:ascii="標楷體" w:eastAsia="標楷體" w:hAnsi="標楷體"/>
                <w:b/>
              </w:rPr>
            </w:pPr>
            <w:r w:rsidRPr="00A44BAC">
              <w:rPr>
                <w:rFonts w:ascii="標楷體" w:eastAsia="標楷體" w:hAnsi="標楷體" w:hint="eastAsia"/>
                <w:b/>
              </w:rPr>
              <w:t>12</w:t>
            </w:r>
          </w:p>
        </w:tc>
        <w:tc>
          <w:tcPr>
            <w:tcW w:w="3994" w:type="dxa"/>
            <w:gridSpan w:val="2"/>
            <w:tcBorders>
              <w:top w:val="single" w:sz="4" w:space="0" w:color="auto"/>
              <w:bottom w:val="single" w:sz="4" w:space="0" w:color="auto"/>
            </w:tcBorders>
            <w:vAlign w:val="center"/>
          </w:tcPr>
          <w:p w:rsidR="001266E2" w:rsidRDefault="001266E2" w:rsidP="001266E2">
            <w:pPr>
              <w:snapToGrid w:val="0"/>
              <w:spacing w:line="280" w:lineRule="atLeast"/>
              <w:jc w:val="both"/>
              <w:rPr>
                <w:rFonts w:ascii="標楷體" w:eastAsia="標楷體" w:hAnsi="標楷體"/>
                <w:b/>
              </w:rPr>
            </w:pPr>
            <w:r>
              <w:rPr>
                <w:rFonts w:ascii="標楷體" w:eastAsia="標楷體" w:hAnsi="標楷體" w:hint="eastAsia"/>
              </w:rPr>
              <w:t>第六單元：小數的乘法</w:t>
            </w:r>
            <w:r w:rsidRPr="00A44BAC">
              <w:rPr>
                <w:rFonts w:ascii="標楷體" w:eastAsia="標楷體" w:hAnsi="標楷體" w:hint="eastAsia"/>
                <w:b/>
              </w:rPr>
              <w:t>(1)</w:t>
            </w:r>
          </w:p>
          <w:p w:rsidR="001266E2" w:rsidRPr="00516BAE" w:rsidRDefault="001266E2" w:rsidP="001266E2">
            <w:pPr>
              <w:spacing w:line="0" w:lineRule="atLeast"/>
              <w:rPr>
                <w:sz w:val="22"/>
              </w:rPr>
            </w:pPr>
            <w:r w:rsidRPr="00B05076">
              <w:rPr>
                <w:rFonts w:hint="eastAsia"/>
                <w:sz w:val="22"/>
              </w:rPr>
              <w:t>解決一、二位小數整數倍的計算；解決小數加、減與乘的兩步驟問題。</w:t>
            </w:r>
          </w:p>
        </w:tc>
      </w:tr>
      <w:tr w:rsidR="001266E2" w:rsidRPr="00596DF1" w:rsidTr="001266E2">
        <w:trPr>
          <w:trHeight w:val="510"/>
        </w:trPr>
        <w:tc>
          <w:tcPr>
            <w:tcW w:w="950" w:type="dxa"/>
            <w:tcBorders>
              <w:top w:val="single" w:sz="4" w:space="0" w:color="auto"/>
              <w:bottom w:val="single" w:sz="4" w:space="0" w:color="auto"/>
            </w:tcBorders>
            <w:vAlign w:val="center"/>
          </w:tcPr>
          <w:p w:rsidR="001266E2" w:rsidRPr="00596DF1" w:rsidRDefault="001266E2" w:rsidP="001266E2">
            <w:pPr>
              <w:snapToGrid w:val="0"/>
              <w:spacing w:line="280" w:lineRule="atLeast"/>
              <w:jc w:val="center"/>
              <w:rPr>
                <w:rFonts w:ascii="標楷體" w:eastAsia="標楷體" w:hAnsi="標楷體"/>
                <w:b/>
              </w:rPr>
            </w:pPr>
            <w:r w:rsidRPr="00596DF1">
              <w:rPr>
                <w:rFonts w:ascii="標楷體" w:eastAsia="標楷體" w:hAnsi="標楷體" w:hint="eastAsia"/>
                <w:b/>
              </w:rPr>
              <w:t>2</w:t>
            </w:r>
          </w:p>
        </w:tc>
        <w:tc>
          <w:tcPr>
            <w:tcW w:w="3821" w:type="dxa"/>
            <w:gridSpan w:val="3"/>
            <w:tcBorders>
              <w:top w:val="single" w:sz="4" w:space="0" w:color="auto"/>
              <w:bottom w:val="single" w:sz="4" w:space="0" w:color="auto"/>
            </w:tcBorders>
            <w:vAlign w:val="center"/>
          </w:tcPr>
          <w:p w:rsidR="001266E2" w:rsidRDefault="001266E2" w:rsidP="001266E2">
            <w:pPr>
              <w:snapToGrid w:val="0"/>
              <w:spacing w:line="280" w:lineRule="atLeast"/>
              <w:jc w:val="both"/>
              <w:rPr>
                <w:rFonts w:ascii="標楷體" w:eastAsia="標楷體" w:hAnsi="標楷體"/>
                <w:b/>
              </w:rPr>
            </w:pPr>
            <w:r>
              <w:rPr>
                <w:rFonts w:ascii="標楷體" w:eastAsia="標楷體" w:hAnsi="標楷體" w:hint="eastAsia"/>
              </w:rPr>
              <w:t>第一單元：整數四則混合計算</w:t>
            </w:r>
            <w:r w:rsidRPr="00A44BAC">
              <w:rPr>
                <w:rFonts w:ascii="標楷體" w:eastAsia="標楷體" w:hAnsi="標楷體" w:hint="eastAsia"/>
                <w:b/>
              </w:rPr>
              <w:t>(2)</w:t>
            </w:r>
          </w:p>
          <w:p w:rsidR="001266E2" w:rsidRPr="00516BAE" w:rsidRDefault="001266E2" w:rsidP="001266E2">
            <w:pPr>
              <w:spacing w:line="0" w:lineRule="atLeast"/>
              <w:rPr>
                <w:sz w:val="22"/>
              </w:rPr>
            </w:pPr>
            <w:r w:rsidRPr="00B05076">
              <w:rPr>
                <w:rFonts w:hint="eastAsia"/>
                <w:sz w:val="22"/>
              </w:rPr>
              <w:t>將生活中的兩步驟整數四則問題記成併式，並以一步一步的方法記錄解題過程；能知道整數四則的併式約定，並用來列式求答。</w:t>
            </w:r>
          </w:p>
        </w:tc>
        <w:tc>
          <w:tcPr>
            <w:tcW w:w="783" w:type="dxa"/>
            <w:tcBorders>
              <w:top w:val="single" w:sz="4" w:space="0" w:color="auto"/>
              <w:bottom w:val="single" w:sz="4" w:space="0" w:color="auto"/>
            </w:tcBorders>
            <w:vAlign w:val="center"/>
          </w:tcPr>
          <w:p w:rsidR="001266E2" w:rsidRPr="00A44BAC" w:rsidRDefault="001266E2" w:rsidP="001266E2">
            <w:pPr>
              <w:snapToGrid w:val="0"/>
              <w:spacing w:line="280" w:lineRule="atLeast"/>
              <w:jc w:val="center"/>
              <w:rPr>
                <w:rFonts w:ascii="標楷體" w:eastAsia="標楷體" w:hAnsi="標楷體"/>
                <w:b/>
              </w:rPr>
            </w:pPr>
            <w:r w:rsidRPr="00A44BAC">
              <w:rPr>
                <w:rFonts w:ascii="標楷體" w:eastAsia="標楷體" w:hAnsi="標楷體" w:hint="eastAsia"/>
                <w:b/>
              </w:rPr>
              <w:t>13</w:t>
            </w:r>
          </w:p>
        </w:tc>
        <w:tc>
          <w:tcPr>
            <w:tcW w:w="3994" w:type="dxa"/>
            <w:gridSpan w:val="2"/>
            <w:tcBorders>
              <w:top w:val="single" w:sz="4" w:space="0" w:color="auto"/>
              <w:bottom w:val="single" w:sz="4" w:space="0" w:color="auto"/>
            </w:tcBorders>
            <w:vAlign w:val="center"/>
          </w:tcPr>
          <w:p w:rsidR="001266E2" w:rsidRDefault="001266E2" w:rsidP="001266E2">
            <w:pPr>
              <w:snapToGrid w:val="0"/>
              <w:spacing w:line="280" w:lineRule="atLeast"/>
              <w:jc w:val="both"/>
              <w:rPr>
                <w:rFonts w:ascii="標楷體" w:eastAsia="標楷體" w:hAnsi="標楷體"/>
                <w:b/>
              </w:rPr>
            </w:pPr>
            <w:r>
              <w:rPr>
                <w:rFonts w:ascii="標楷體" w:eastAsia="標楷體" w:hAnsi="標楷體" w:hint="eastAsia"/>
              </w:rPr>
              <w:t>第六單元：小數的乘法</w:t>
            </w:r>
            <w:r w:rsidRPr="00A44BAC">
              <w:rPr>
                <w:rFonts w:ascii="標楷體" w:eastAsia="標楷體" w:hAnsi="標楷體" w:hint="eastAsia"/>
                <w:b/>
              </w:rPr>
              <w:t>(2)</w:t>
            </w:r>
          </w:p>
          <w:p w:rsidR="001266E2" w:rsidRPr="00516BAE" w:rsidRDefault="001266E2" w:rsidP="001266E2">
            <w:pPr>
              <w:spacing w:line="0" w:lineRule="atLeast"/>
              <w:rPr>
                <w:sz w:val="22"/>
              </w:rPr>
            </w:pPr>
            <w:r w:rsidRPr="00B05076">
              <w:rPr>
                <w:rFonts w:hint="eastAsia"/>
                <w:sz w:val="22"/>
              </w:rPr>
              <w:t>解決一、二位小數整數倍的計算；解決小數加、減與乘的兩步驟問題。</w:t>
            </w:r>
          </w:p>
        </w:tc>
      </w:tr>
      <w:tr w:rsidR="001266E2" w:rsidRPr="00596DF1" w:rsidTr="001266E2">
        <w:trPr>
          <w:trHeight w:val="510"/>
        </w:trPr>
        <w:tc>
          <w:tcPr>
            <w:tcW w:w="950" w:type="dxa"/>
            <w:tcBorders>
              <w:top w:val="single" w:sz="4" w:space="0" w:color="auto"/>
              <w:bottom w:val="single" w:sz="4" w:space="0" w:color="auto"/>
            </w:tcBorders>
            <w:vAlign w:val="center"/>
          </w:tcPr>
          <w:p w:rsidR="001266E2" w:rsidRPr="00596DF1" w:rsidRDefault="001266E2" w:rsidP="001266E2">
            <w:pPr>
              <w:snapToGrid w:val="0"/>
              <w:spacing w:line="280" w:lineRule="atLeast"/>
              <w:jc w:val="center"/>
              <w:rPr>
                <w:rFonts w:ascii="標楷體" w:eastAsia="標楷體" w:hAnsi="標楷體"/>
                <w:b/>
              </w:rPr>
            </w:pPr>
            <w:r w:rsidRPr="00596DF1">
              <w:rPr>
                <w:rFonts w:ascii="標楷體" w:eastAsia="標楷體" w:hAnsi="標楷體" w:hint="eastAsia"/>
                <w:b/>
              </w:rPr>
              <w:t>3</w:t>
            </w:r>
          </w:p>
        </w:tc>
        <w:tc>
          <w:tcPr>
            <w:tcW w:w="3821" w:type="dxa"/>
            <w:gridSpan w:val="3"/>
            <w:tcBorders>
              <w:top w:val="single" w:sz="4" w:space="0" w:color="auto"/>
              <w:bottom w:val="single" w:sz="4" w:space="0" w:color="auto"/>
            </w:tcBorders>
            <w:vAlign w:val="center"/>
          </w:tcPr>
          <w:p w:rsidR="001266E2" w:rsidRDefault="001266E2" w:rsidP="001266E2">
            <w:pPr>
              <w:snapToGrid w:val="0"/>
              <w:spacing w:line="280" w:lineRule="atLeast"/>
              <w:jc w:val="both"/>
              <w:rPr>
                <w:rFonts w:ascii="標楷體" w:eastAsia="標楷體" w:hAnsi="標楷體"/>
                <w:b/>
              </w:rPr>
            </w:pPr>
            <w:r>
              <w:rPr>
                <w:rFonts w:ascii="標楷體" w:eastAsia="標楷體" w:hAnsi="標楷體" w:hint="eastAsia"/>
              </w:rPr>
              <w:t>第二單元：公里</w:t>
            </w:r>
            <w:r w:rsidRPr="00A44BAC">
              <w:rPr>
                <w:rFonts w:ascii="標楷體" w:eastAsia="標楷體" w:hAnsi="標楷體" w:hint="eastAsia"/>
                <w:b/>
              </w:rPr>
              <w:t>(1)</w:t>
            </w:r>
          </w:p>
          <w:p w:rsidR="001266E2" w:rsidRPr="00A44BAC" w:rsidRDefault="001266E2" w:rsidP="001266E2">
            <w:pPr>
              <w:snapToGrid w:val="0"/>
              <w:spacing w:line="280" w:lineRule="atLeast"/>
              <w:jc w:val="both"/>
              <w:rPr>
                <w:rFonts w:ascii="標楷體" w:eastAsia="標楷體" w:hAnsi="標楷體"/>
                <w:b/>
              </w:rPr>
            </w:pPr>
            <w:r w:rsidRPr="00B05076">
              <w:rPr>
                <w:rFonts w:hint="eastAsia"/>
                <w:sz w:val="22"/>
              </w:rPr>
              <w:t>能認識公里，及知道公里、公尺和公分的關係，並做化聚</w:t>
            </w:r>
            <w:r>
              <w:rPr>
                <w:rFonts w:hint="eastAsia"/>
                <w:sz w:val="22"/>
              </w:rPr>
              <w:t>。</w:t>
            </w:r>
          </w:p>
        </w:tc>
        <w:tc>
          <w:tcPr>
            <w:tcW w:w="783" w:type="dxa"/>
            <w:tcBorders>
              <w:top w:val="single" w:sz="4" w:space="0" w:color="auto"/>
              <w:bottom w:val="single" w:sz="4" w:space="0" w:color="auto"/>
            </w:tcBorders>
            <w:vAlign w:val="center"/>
          </w:tcPr>
          <w:p w:rsidR="001266E2" w:rsidRPr="00A44BAC" w:rsidRDefault="001266E2" w:rsidP="001266E2">
            <w:pPr>
              <w:snapToGrid w:val="0"/>
              <w:spacing w:line="280" w:lineRule="atLeast"/>
              <w:jc w:val="center"/>
              <w:rPr>
                <w:rFonts w:ascii="標楷體" w:eastAsia="標楷體" w:hAnsi="標楷體"/>
                <w:b/>
              </w:rPr>
            </w:pPr>
            <w:r w:rsidRPr="00A44BAC">
              <w:rPr>
                <w:rFonts w:ascii="標楷體" w:eastAsia="標楷體" w:hAnsi="標楷體" w:hint="eastAsia"/>
                <w:b/>
              </w:rPr>
              <w:t>14</w:t>
            </w:r>
          </w:p>
        </w:tc>
        <w:tc>
          <w:tcPr>
            <w:tcW w:w="3994" w:type="dxa"/>
            <w:gridSpan w:val="2"/>
            <w:tcBorders>
              <w:top w:val="single" w:sz="4" w:space="0" w:color="auto"/>
              <w:bottom w:val="single" w:sz="4" w:space="0" w:color="auto"/>
            </w:tcBorders>
            <w:vAlign w:val="center"/>
          </w:tcPr>
          <w:p w:rsidR="001266E2" w:rsidRDefault="001266E2" w:rsidP="001266E2">
            <w:pPr>
              <w:snapToGrid w:val="0"/>
              <w:spacing w:line="280" w:lineRule="atLeast"/>
              <w:jc w:val="both"/>
              <w:rPr>
                <w:rFonts w:ascii="標楷體" w:eastAsia="標楷體" w:hAnsi="標楷體"/>
                <w:b/>
              </w:rPr>
            </w:pPr>
            <w:r>
              <w:rPr>
                <w:rFonts w:ascii="標楷體" w:eastAsia="標楷體" w:hAnsi="標楷體" w:hint="eastAsia"/>
              </w:rPr>
              <w:t>第七單元：概數</w:t>
            </w:r>
            <w:r w:rsidRPr="00A44BAC">
              <w:rPr>
                <w:rFonts w:ascii="標楷體" w:eastAsia="標楷體" w:hAnsi="標楷體" w:hint="eastAsia"/>
                <w:b/>
              </w:rPr>
              <w:t>(1)</w:t>
            </w:r>
          </w:p>
          <w:p w:rsidR="001266E2" w:rsidRPr="00A44BAC" w:rsidRDefault="001266E2" w:rsidP="001266E2">
            <w:pPr>
              <w:snapToGrid w:val="0"/>
              <w:spacing w:line="280" w:lineRule="atLeast"/>
              <w:jc w:val="both"/>
              <w:rPr>
                <w:rFonts w:ascii="標楷體" w:eastAsia="標楷體" w:hAnsi="標楷體"/>
                <w:b/>
              </w:rPr>
            </w:pPr>
            <w:r w:rsidRPr="00B05076">
              <w:rPr>
                <w:rFonts w:hint="eastAsia"/>
                <w:sz w:val="22"/>
              </w:rPr>
              <w:t>認識概數的意義；能用四捨五入法、無條件進入法、無條件捨去法等方式對一個數量取概數</w:t>
            </w:r>
            <w:r>
              <w:rPr>
                <w:rFonts w:hint="eastAsia"/>
                <w:sz w:val="22"/>
              </w:rPr>
              <w:t>。</w:t>
            </w:r>
          </w:p>
        </w:tc>
      </w:tr>
      <w:tr w:rsidR="001266E2" w:rsidRPr="00596DF1" w:rsidTr="001266E2">
        <w:trPr>
          <w:trHeight w:val="510"/>
        </w:trPr>
        <w:tc>
          <w:tcPr>
            <w:tcW w:w="950" w:type="dxa"/>
            <w:tcBorders>
              <w:top w:val="single" w:sz="4" w:space="0" w:color="auto"/>
              <w:bottom w:val="single" w:sz="4" w:space="0" w:color="auto"/>
            </w:tcBorders>
            <w:vAlign w:val="center"/>
          </w:tcPr>
          <w:p w:rsidR="001266E2" w:rsidRPr="00596DF1" w:rsidRDefault="001266E2" w:rsidP="001266E2">
            <w:pPr>
              <w:snapToGrid w:val="0"/>
              <w:spacing w:line="280" w:lineRule="atLeast"/>
              <w:jc w:val="center"/>
              <w:rPr>
                <w:rFonts w:ascii="標楷體" w:eastAsia="標楷體" w:hAnsi="標楷體"/>
                <w:b/>
              </w:rPr>
            </w:pPr>
            <w:r w:rsidRPr="00596DF1">
              <w:rPr>
                <w:rFonts w:ascii="標楷體" w:eastAsia="標楷體" w:hAnsi="標楷體" w:hint="eastAsia"/>
                <w:b/>
              </w:rPr>
              <w:t>4</w:t>
            </w:r>
          </w:p>
        </w:tc>
        <w:tc>
          <w:tcPr>
            <w:tcW w:w="3821" w:type="dxa"/>
            <w:gridSpan w:val="3"/>
            <w:tcBorders>
              <w:top w:val="single" w:sz="4" w:space="0" w:color="auto"/>
              <w:bottom w:val="single" w:sz="4" w:space="0" w:color="auto"/>
            </w:tcBorders>
            <w:vAlign w:val="center"/>
          </w:tcPr>
          <w:p w:rsidR="001266E2" w:rsidRDefault="001266E2" w:rsidP="001266E2">
            <w:pPr>
              <w:snapToGrid w:val="0"/>
              <w:spacing w:line="280" w:lineRule="atLeast"/>
              <w:jc w:val="both"/>
              <w:rPr>
                <w:rFonts w:ascii="標楷體" w:eastAsia="標楷體" w:hAnsi="標楷體"/>
                <w:b/>
              </w:rPr>
            </w:pPr>
            <w:r>
              <w:rPr>
                <w:rFonts w:ascii="標楷體" w:eastAsia="標楷體" w:hAnsi="標楷體" w:hint="eastAsia"/>
              </w:rPr>
              <w:t>第二單元：公里</w:t>
            </w:r>
            <w:r w:rsidRPr="00A44BAC">
              <w:rPr>
                <w:rFonts w:ascii="標楷體" w:eastAsia="標楷體" w:hAnsi="標楷體" w:hint="eastAsia"/>
                <w:b/>
              </w:rPr>
              <w:t>(2)</w:t>
            </w:r>
          </w:p>
          <w:p w:rsidR="001266E2" w:rsidRPr="00A44BAC" w:rsidRDefault="001266E2" w:rsidP="001266E2">
            <w:pPr>
              <w:snapToGrid w:val="0"/>
              <w:spacing w:line="280" w:lineRule="atLeast"/>
              <w:jc w:val="both"/>
              <w:rPr>
                <w:rFonts w:ascii="標楷體" w:eastAsia="標楷體" w:hAnsi="標楷體"/>
                <w:b/>
              </w:rPr>
            </w:pPr>
            <w:r w:rsidRPr="00B05076">
              <w:rPr>
                <w:rFonts w:hint="eastAsia"/>
                <w:sz w:val="22"/>
              </w:rPr>
              <w:t>透過生活中的實測和估測活動，培養長度量感；能做公里和公尺的加減乘除計算。</w:t>
            </w:r>
          </w:p>
        </w:tc>
        <w:tc>
          <w:tcPr>
            <w:tcW w:w="783" w:type="dxa"/>
            <w:tcBorders>
              <w:top w:val="single" w:sz="4" w:space="0" w:color="auto"/>
              <w:bottom w:val="single" w:sz="4" w:space="0" w:color="auto"/>
            </w:tcBorders>
            <w:vAlign w:val="center"/>
          </w:tcPr>
          <w:p w:rsidR="001266E2" w:rsidRPr="00A44BAC" w:rsidRDefault="001266E2" w:rsidP="001266E2">
            <w:pPr>
              <w:snapToGrid w:val="0"/>
              <w:spacing w:line="280" w:lineRule="atLeast"/>
              <w:jc w:val="center"/>
              <w:rPr>
                <w:rFonts w:ascii="標楷體" w:eastAsia="標楷體" w:hAnsi="標楷體"/>
                <w:b/>
              </w:rPr>
            </w:pPr>
            <w:r w:rsidRPr="00A44BAC">
              <w:rPr>
                <w:rFonts w:ascii="標楷體" w:eastAsia="標楷體" w:hAnsi="標楷體" w:hint="eastAsia"/>
                <w:b/>
              </w:rPr>
              <w:t>15</w:t>
            </w:r>
          </w:p>
        </w:tc>
        <w:tc>
          <w:tcPr>
            <w:tcW w:w="3994" w:type="dxa"/>
            <w:gridSpan w:val="2"/>
            <w:tcBorders>
              <w:top w:val="single" w:sz="4" w:space="0" w:color="auto"/>
              <w:bottom w:val="single" w:sz="4" w:space="0" w:color="auto"/>
            </w:tcBorders>
            <w:vAlign w:val="center"/>
          </w:tcPr>
          <w:p w:rsidR="001266E2" w:rsidRDefault="001266E2" w:rsidP="001266E2">
            <w:pPr>
              <w:snapToGrid w:val="0"/>
              <w:spacing w:line="280" w:lineRule="atLeast"/>
              <w:jc w:val="both"/>
              <w:rPr>
                <w:rFonts w:ascii="標楷體" w:eastAsia="標楷體" w:hAnsi="標楷體"/>
                <w:b/>
              </w:rPr>
            </w:pPr>
            <w:r>
              <w:rPr>
                <w:rFonts w:ascii="標楷體" w:eastAsia="標楷體" w:hAnsi="標楷體" w:hint="eastAsia"/>
              </w:rPr>
              <w:t>第七單元：概數</w:t>
            </w:r>
            <w:r w:rsidRPr="00A44BAC">
              <w:rPr>
                <w:rFonts w:ascii="標楷體" w:eastAsia="標楷體" w:hAnsi="標楷體" w:hint="eastAsia"/>
                <w:b/>
              </w:rPr>
              <w:t>(1)</w:t>
            </w:r>
          </w:p>
          <w:p w:rsidR="001266E2" w:rsidRPr="00A44BAC" w:rsidRDefault="001266E2" w:rsidP="001266E2">
            <w:pPr>
              <w:snapToGrid w:val="0"/>
              <w:spacing w:line="280" w:lineRule="atLeast"/>
              <w:jc w:val="both"/>
              <w:rPr>
                <w:rFonts w:ascii="標楷體" w:eastAsia="標楷體" w:hAnsi="標楷體"/>
                <w:b/>
              </w:rPr>
            </w:pPr>
            <w:r w:rsidRPr="00B05076">
              <w:rPr>
                <w:rFonts w:hint="eastAsia"/>
                <w:sz w:val="22"/>
              </w:rPr>
              <w:t>能用四捨五入法對大數取概數，做加減估算。</w:t>
            </w:r>
          </w:p>
        </w:tc>
      </w:tr>
      <w:tr w:rsidR="001266E2" w:rsidRPr="00596DF1" w:rsidTr="001266E2">
        <w:trPr>
          <w:trHeight w:val="510"/>
        </w:trPr>
        <w:tc>
          <w:tcPr>
            <w:tcW w:w="950" w:type="dxa"/>
            <w:tcBorders>
              <w:top w:val="single" w:sz="4" w:space="0" w:color="auto"/>
              <w:bottom w:val="single" w:sz="4" w:space="0" w:color="auto"/>
            </w:tcBorders>
            <w:vAlign w:val="center"/>
          </w:tcPr>
          <w:p w:rsidR="001266E2" w:rsidRPr="00596DF1" w:rsidRDefault="001266E2" w:rsidP="001266E2">
            <w:pPr>
              <w:snapToGrid w:val="0"/>
              <w:spacing w:line="280" w:lineRule="atLeast"/>
              <w:jc w:val="center"/>
              <w:rPr>
                <w:rFonts w:ascii="標楷體" w:eastAsia="標楷體" w:hAnsi="標楷體"/>
                <w:b/>
              </w:rPr>
            </w:pPr>
            <w:r w:rsidRPr="00596DF1">
              <w:rPr>
                <w:rFonts w:ascii="標楷體" w:eastAsia="標楷體" w:hAnsi="標楷體" w:hint="eastAsia"/>
                <w:b/>
              </w:rPr>
              <w:t>5</w:t>
            </w:r>
          </w:p>
        </w:tc>
        <w:tc>
          <w:tcPr>
            <w:tcW w:w="3821" w:type="dxa"/>
            <w:gridSpan w:val="3"/>
            <w:tcBorders>
              <w:top w:val="single" w:sz="4" w:space="0" w:color="auto"/>
              <w:bottom w:val="single" w:sz="4" w:space="0" w:color="auto"/>
            </w:tcBorders>
            <w:vAlign w:val="center"/>
          </w:tcPr>
          <w:p w:rsidR="001266E2" w:rsidRDefault="001266E2" w:rsidP="001266E2">
            <w:pPr>
              <w:snapToGrid w:val="0"/>
              <w:spacing w:line="280" w:lineRule="atLeast"/>
              <w:jc w:val="both"/>
              <w:rPr>
                <w:rFonts w:ascii="標楷體" w:eastAsia="標楷體" w:hAnsi="標楷體"/>
                <w:b/>
              </w:rPr>
            </w:pPr>
            <w:r>
              <w:rPr>
                <w:rFonts w:ascii="標楷體" w:eastAsia="標楷體" w:hAnsi="標楷體" w:hint="eastAsia"/>
              </w:rPr>
              <w:t>第三單元：分數</w:t>
            </w:r>
            <w:r w:rsidRPr="00A44BAC">
              <w:rPr>
                <w:rFonts w:ascii="標楷體" w:eastAsia="標楷體" w:hAnsi="標楷體" w:hint="eastAsia"/>
                <w:b/>
              </w:rPr>
              <w:t>(1)</w:t>
            </w:r>
          </w:p>
          <w:p w:rsidR="001266E2" w:rsidRPr="00516BAE" w:rsidRDefault="001266E2" w:rsidP="001266E2">
            <w:pPr>
              <w:spacing w:line="0" w:lineRule="atLeast"/>
              <w:rPr>
                <w:rFonts w:ascii="標楷體" w:eastAsia="標楷體" w:hAnsi="標楷體"/>
                <w:b/>
              </w:rPr>
            </w:pPr>
            <w:r w:rsidRPr="00B05076">
              <w:rPr>
                <w:rFonts w:hint="eastAsia"/>
                <w:sz w:val="22"/>
              </w:rPr>
              <w:t>能在具體等分的情境中，理解等值分數；能做簡單異分母分數的比較；能做簡單分數和小數的互換</w:t>
            </w:r>
            <w:r w:rsidRPr="00B05076">
              <w:rPr>
                <w:rFonts w:hint="eastAsia"/>
                <w:sz w:val="22"/>
              </w:rPr>
              <w:t>(</w:t>
            </w:r>
            <w:r w:rsidRPr="00B05076">
              <w:rPr>
                <w:rFonts w:hint="eastAsia"/>
                <w:sz w:val="22"/>
              </w:rPr>
              <w:t>分母為</w:t>
            </w:r>
            <w:r w:rsidRPr="00B05076">
              <w:rPr>
                <w:rFonts w:hint="eastAsia"/>
                <w:sz w:val="22"/>
              </w:rPr>
              <w:t>2</w:t>
            </w:r>
            <w:r w:rsidRPr="00B05076">
              <w:rPr>
                <w:rFonts w:hint="eastAsia"/>
                <w:sz w:val="22"/>
              </w:rPr>
              <w:t>、</w:t>
            </w:r>
            <w:r w:rsidRPr="00B05076">
              <w:rPr>
                <w:rFonts w:hint="eastAsia"/>
                <w:sz w:val="22"/>
              </w:rPr>
              <w:t>5</w:t>
            </w:r>
            <w:r w:rsidRPr="00B05076">
              <w:rPr>
                <w:rFonts w:hint="eastAsia"/>
                <w:sz w:val="22"/>
              </w:rPr>
              <w:t>、</w:t>
            </w:r>
            <w:r w:rsidRPr="00B05076">
              <w:rPr>
                <w:rFonts w:hint="eastAsia"/>
                <w:sz w:val="22"/>
              </w:rPr>
              <w:t>10</w:t>
            </w:r>
            <w:r w:rsidRPr="00B05076">
              <w:rPr>
                <w:rFonts w:hint="eastAsia"/>
                <w:sz w:val="22"/>
              </w:rPr>
              <w:t>、</w:t>
            </w:r>
            <w:r w:rsidRPr="00B05076">
              <w:rPr>
                <w:rFonts w:hint="eastAsia"/>
                <w:sz w:val="22"/>
              </w:rPr>
              <w:t>100)</w:t>
            </w:r>
            <w:r>
              <w:rPr>
                <w:rFonts w:hint="eastAsia"/>
                <w:sz w:val="22"/>
              </w:rPr>
              <w:t>。</w:t>
            </w:r>
          </w:p>
        </w:tc>
        <w:tc>
          <w:tcPr>
            <w:tcW w:w="783" w:type="dxa"/>
            <w:tcBorders>
              <w:top w:val="single" w:sz="4" w:space="0" w:color="auto"/>
              <w:bottom w:val="single" w:sz="4" w:space="0" w:color="auto"/>
            </w:tcBorders>
            <w:vAlign w:val="center"/>
          </w:tcPr>
          <w:p w:rsidR="001266E2" w:rsidRPr="00A44BAC" w:rsidRDefault="001266E2" w:rsidP="001266E2">
            <w:pPr>
              <w:snapToGrid w:val="0"/>
              <w:spacing w:line="280" w:lineRule="atLeast"/>
              <w:jc w:val="center"/>
              <w:rPr>
                <w:rFonts w:ascii="標楷體" w:eastAsia="標楷體" w:hAnsi="標楷體"/>
                <w:b/>
              </w:rPr>
            </w:pPr>
            <w:r w:rsidRPr="00A44BAC">
              <w:rPr>
                <w:rFonts w:ascii="標楷體" w:eastAsia="標楷體" w:hAnsi="標楷體" w:hint="eastAsia"/>
                <w:b/>
              </w:rPr>
              <w:t>16</w:t>
            </w:r>
          </w:p>
        </w:tc>
        <w:tc>
          <w:tcPr>
            <w:tcW w:w="3994" w:type="dxa"/>
            <w:gridSpan w:val="2"/>
            <w:tcBorders>
              <w:top w:val="single" w:sz="4" w:space="0" w:color="auto"/>
              <w:bottom w:val="single" w:sz="4" w:space="0" w:color="auto"/>
            </w:tcBorders>
            <w:vAlign w:val="center"/>
          </w:tcPr>
          <w:p w:rsidR="001266E2" w:rsidRDefault="001266E2" w:rsidP="001266E2">
            <w:pPr>
              <w:snapToGrid w:val="0"/>
              <w:spacing w:line="280" w:lineRule="atLeast"/>
              <w:jc w:val="both"/>
              <w:rPr>
                <w:rFonts w:ascii="標楷體" w:eastAsia="標楷體" w:hAnsi="標楷體"/>
                <w:b/>
              </w:rPr>
            </w:pPr>
            <w:r>
              <w:rPr>
                <w:rFonts w:ascii="標楷體" w:eastAsia="標楷體" w:hAnsi="標楷體" w:hint="eastAsia"/>
              </w:rPr>
              <w:t>第八單元：周長與面積</w:t>
            </w:r>
            <w:r w:rsidRPr="00A44BAC">
              <w:rPr>
                <w:rFonts w:ascii="標楷體" w:eastAsia="標楷體" w:hAnsi="標楷體" w:hint="eastAsia"/>
                <w:b/>
              </w:rPr>
              <w:t>(1)</w:t>
            </w:r>
          </w:p>
          <w:p w:rsidR="001266E2" w:rsidRPr="00516BAE" w:rsidRDefault="001266E2" w:rsidP="001266E2">
            <w:pPr>
              <w:spacing w:line="0" w:lineRule="atLeast"/>
              <w:rPr>
                <w:rFonts w:ascii="標楷體" w:eastAsia="標楷體" w:hAnsi="標楷體"/>
                <w:b/>
              </w:rPr>
            </w:pPr>
            <w:r w:rsidRPr="00B05076">
              <w:rPr>
                <w:rFonts w:hint="eastAsia"/>
                <w:sz w:val="22"/>
              </w:rPr>
              <w:t>能理解長方形和正方形的周長公式；能理解長方形和正方形的面積公式</w:t>
            </w:r>
            <w:r>
              <w:rPr>
                <w:rFonts w:hint="eastAsia"/>
                <w:sz w:val="22"/>
              </w:rPr>
              <w:t>。</w:t>
            </w:r>
          </w:p>
        </w:tc>
      </w:tr>
      <w:tr w:rsidR="001266E2" w:rsidRPr="00596DF1" w:rsidTr="001266E2">
        <w:trPr>
          <w:trHeight w:val="510"/>
        </w:trPr>
        <w:tc>
          <w:tcPr>
            <w:tcW w:w="950" w:type="dxa"/>
            <w:tcBorders>
              <w:top w:val="single" w:sz="4" w:space="0" w:color="auto"/>
              <w:bottom w:val="single" w:sz="4" w:space="0" w:color="auto"/>
            </w:tcBorders>
            <w:vAlign w:val="center"/>
          </w:tcPr>
          <w:p w:rsidR="001266E2" w:rsidRPr="00596DF1" w:rsidRDefault="001266E2" w:rsidP="001266E2">
            <w:pPr>
              <w:snapToGrid w:val="0"/>
              <w:spacing w:line="280" w:lineRule="atLeast"/>
              <w:jc w:val="center"/>
              <w:rPr>
                <w:rFonts w:ascii="標楷體" w:eastAsia="標楷體" w:hAnsi="標楷體"/>
                <w:b/>
              </w:rPr>
            </w:pPr>
            <w:r w:rsidRPr="00596DF1">
              <w:rPr>
                <w:rFonts w:ascii="標楷體" w:eastAsia="標楷體" w:hAnsi="標楷體" w:hint="eastAsia"/>
                <w:b/>
              </w:rPr>
              <w:t>6</w:t>
            </w:r>
          </w:p>
        </w:tc>
        <w:tc>
          <w:tcPr>
            <w:tcW w:w="3821" w:type="dxa"/>
            <w:gridSpan w:val="3"/>
            <w:tcBorders>
              <w:top w:val="single" w:sz="4" w:space="0" w:color="auto"/>
              <w:bottom w:val="single" w:sz="4" w:space="0" w:color="auto"/>
            </w:tcBorders>
            <w:vAlign w:val="center"/>
          </w:tcPr>
          <w:p w:rsidR="001266E2" w:rsidRDefault="001266E2" w:rsidP="001266E2">
            <w:pPr>
              <w:snapToGrid w:val="0"/>
              <w:spacing w:line="280" w:lineRule="atLeast"/>
              <w:jc w:val="both"/>
              <w:rPr>
                <w:rFonts w:ascii="標楷體" w:eastAsia="標楷體" w:hAnsi="標楷體"/>
                <w:b/>
              </w:rPr>
            </w:pPr>
            <w:r>
              <w:rPr>
                <w:rFonts w:ascii="標楷體" w:eastAsia="標楷體" w:hAnsi="標楷體" w:hint="eastAsia"/>
              </w:rPr>
              <w:t>第三單元：分數</w:t>
            </w:r>
            <w:r w:rsidRPr="00A44BAC">
              <w:rPr>
                <w:rFonts w:ascii="標楷體" w:eastAsia="標楷體" w:hAnsi="標楷體" w:hint="eastAsia"/>
                <w:b/>
              </w:rPr>
              <w:t>(1)</w:t>
            </w:r>
          </w:p>
          <w:p w:rsidR="001266E2" w:rsidRPr="00516BAE" w:rsidRDefault="001266E2" w:rsidP="001266E2">
            <w:pPr>
              <w:spacing w:line="0" w:lineRule="atLeast"/>
              <w:rPr>
                <w:sz w:val="22"/>
              </w:rPr>
            </w:pPr>
            <w:r w:rsidRPr="00B05076">
              <w:rPr>
                <w:rFonts w:hint="eastAsia"/>
                <w:sz w:val="22"/>
              </w:rPr>
              <w:t>能在具體等分的情境中，理解分數之「整數相除」的意涵；認識分數數線，並能將分數標記在數線上。</w:t>
            </w:r>
          </w:p>
        </w:tc>
        <w:tc>
          <w:tcPr>
            <w:tcW w:w="783" w:type="dxa"/>
            <w:tcBorders>
              <w:top w:val="single" w:sz="4" w:space="0" w:color="auto"/>
              <w:bottom w:val="single" w:sz="4" w:space="0" w:color="auto"/>
            </w:tcBorders>
            <w:vAlign w:val="center"/>
          </w:tcPr>
          <w:p w:rsidR="001266E2" w:rsidRPr="00A44BAC" w:rsidRDefault="001266E2" w:rsidP="001266E2">
            <w:pPr>
              <w:snapToGrid w:val="0"/>
              <w:spacing w:line="280" w:lineRule="atLeast"/>
              <w:jc w:val="center"/>
              <w:rPr>
                <w:rFonts w:ascii="標楷體" w:eastAsia="標楷體" w:hAnsi="標楷體"/>
                <w:b/>
              </w:rPr>
            </w:pPr>
            <w:r w:rsidRPr="00A44BAC">
              <w:rPr>
                <w:rFonts w:ascii="標楷體" w:eastAsia="標楷體" w:hAnsi="標楷體" w:hint="eastAsia"/>
                <w:b/>
              </w:rPr>
              <w:t>17</w:t>
            </w:r>
          </w:p>
        </w:tc>
        <w:tc>
          <w:tcPr>
            <w:tcW w:w="3994" w:type="dxa"/>
            <w:gridSpan w:val="2"/>
            <w:tcBorders>
              <w:top w:val="single" w:sz="4" w:space="0" w:color="auto"/>
              <w:bottom w:val="single" w:sz="4" w:space="0" w:color="auto"/>
            </w:tcBorders>
            <w:vAlign w:val="center"/>
          </w:tcPr>
          <w:p w:rsidR="001266E2" w:rsidRDefault="001266E2" w:rsidP="001266E2">
            <w:pPr>
              <w:snapToGrid w:val="0"/>
              <w:spacing w:line="280" w:lineRule="atLeast"/>
              <w:jc w:val="both"/>
              <w:rPr>
                <w:rFonts w:ascii="標楷體" w:eastAsia="標楷體" w:hAnsi="標楷體"/>
                <w:b/>
              </w:rPr>
            </w:pPr>
            <w:r>
              <w:rPr>
                <w:rFonts w:ascii="標楷體" w:eastAsia="標楷體" w:hAnsi="標楷體" w:hint="eastAsia"/>
              </w:rPr>
              <w:t>第八單元：周長與面積</w:t>
            </w:r>
            <w:r w:rsidRPr="00A44BAC">
              <w:rPr>
                <w:rFonts w:ascii="標楷體" w:eastAsia="標楷體" w:hAnsi="標楷體" w:hint="eastAsia"/>
                <w:b/>
              </w:rPr>
              <w:t>(2)</w:t>
            </w:r>
          </w:p>
          <w:p w:rsidR="001266E2" w:rsidRPr="00516BAE" w:rsidRDefault="001266E2" w:rsidP="001266E2">
            <w:pPr>
              <w:spacing w:line="0" w:lineRule="atLeast"/>
              <w:rPr>
                <w:sz w:val="22"/>
              </w:rPr>
            </w:pPr>
            <w:r w:rsidRPr="00B05076">
              <w:rPr>
                <w:rFonts w:hint="eastAsia"/>
                <w:sz w:val="22"/>
              </w:rPr>
              <w:t>能認識</w:t>
            </w:r>
            <w:r w:rsidRPr="00B05076">
              <w:rPr>
                <w:rFonts w:hint="eastAsia"/>
                <w:sz w:val="22"/>
              </w:rPr>
              <w:t>1</w:t>
            </w:r>
            <w:r w:rsidRPr="00B05076">
              <w:rPr>
                <w:rFonts w:hint="eastAsia"/>
                <w:sz w:val="22"/>
              </w:rPr>
              <w:t>平方公尺，並以平方公尺為單位進行實測與估測及培養量感；能知道平方公分與平方公尺的關係並作相關的計算；能計算簡單複合圖形的面積。</w:t>
            </w:r>
          </w:p>
        </w:tc>
      </w:tr>
      <w:tr w:rsidR="001266E2" w:rsidRPr="00596DF1" w:rsidTr="001266E2">
        <w:trPr>
          <w:trHeight w:val="510"/>
        </w:trPr>
        <w:tc>
          <w:tcPr>
            <w:tcW w:w="950" w:type="dxa"/>
            <w:tcBorders>
              <w:top w:val="single" w:sz="4" w:space="0" w:color="auto"/>
              <w:bottom w:val="single" w:sz="4" w:space="0" w:color="auto"/>
            </w:tcBorders>
            <w:vAlign w:val="center"/>
          </w:tcPr>
          <w:p w:rsidR="001266E2" w:rsidRPr="00596DF1" w:rsidRDefault="001266E2" w:rsidP="001266E2">
            <w:pPr>
              <w:snapToGrid w:val="0"/>
              <w:spacing w:line="280" w:lineRule="atLeast"/>
              <w:jc w:val="center"/>
              <w:rPr>
                <w:rFonts w:ascii="標楷體" w:eastAsia="標楷體" w:hAnsi="標楷體"/>
                <w:b/>
              </w:rPr>
            </w:pPr>
            <w:r w:rsidRPr="00596DF1">
              <w:rPr>
                <w:rFonts w:ascii="標楷體" w:eastAsia="標楷體" w:hAnsi="標楷體" w:hint="eastAsia"/>
                <w:b/>
              </w:rPr>
              <w:t>7</w:t>
            </w:r>
          </w:p>
        </w:tc>
        <w:tc>
          <w:tcPr>
            <w:tcW w:w="3821" w:type="dxa"/>
            <w:gridSpan w:val="3"/>
            <w:tcBorders>
              <w:top w:val="single" w:sz="4" w:space="0" w:color="auto"/>
              <w:bottom w:val="single" w:sz="4" w:space="0" w:color="auto"/>
            </w:tcBorders>
            <w:vAlign w:val="center"/>
          </w:tcPr>
          <w:p w:rsidR="001266E2" w:rsidRDefault="001266E2" w:rsidP="001266E2">
            <w:pPr>
              <w:snapToGrid w:val="0"/>
              <w:spacing w:line="280" w:lineRule="atLeast"/>
              <w:jc w:val="both"/>
              <w:rPr>
                <w:rFonts w:ascii="標楷體" w:eastAsia="標楷體" w:hAnsi="標楷體"/>
                <w:b/>
              </w:rPr>
            </w:pPr>
            <w:r>
              <w:rPr>
                <w:rFonts w:ascii="標楷體" w:eastAsia="標楷體" w:hAnsi="標楷體" w:hint="eastAsia"/>
              </w:rPr>
              <w:t>第四單元：四邊形</w:t>
            </w:r>
            <w:r w:rsidRPr="00A44BAC">
              <w:rPr>
                <w:rFonts w:ascii="標楷體" w:eastAsia="標楷體" w:hAnsi="標楷體" w:hint="eastAsia"/>
                <w:b/>
              </w:rPr>
              <w:t>(1)</w:t>
            </w:r>
          </w:p>
          <w:p w:rsidR="001266E2" w:rsidRPr="00A44BAC" w:rsidRDefault="001266E2" w:rsidP="001266E2">
            <w:pPr>
              <w:snapToGrid w:val="0"/>
              <w:spacing w:line="280" w:lineRule="atLeast"/>
              <w:jc w:val="both"/>
              <w:rPr>
                <w:rFonts w:ascii="標楷體" w:eastAsia="標楷體" w:hAnsi="標楷體"/>
                <w:b/>
              </w:rPr>
            </w:pPr>
            <w:r w:rsidRPr="00B05076">
              <w:rPr>
                <w:rFonts w:hint="eastAsia"/>
                <w:sz w:val="22"/>
              </w:rPr>
              <w:t>能由直角、垂直與平行的概念，認識四邊形；認識正方形、長方形、平行四邊形、菱形與梯形；運用角與邊等性質，辨認簡單圖形</w:t>
            </w:r>
            <w:r>
              <w:rPr>
                <w:rFonts w:hint="eastAsia"/>
                <w:sz w:val="22"/>
              </w:rPr>
              <w:t>。</w:t>
            </w:r>
          </w:p>
        </w:tc>
        <w:tc>
          <w:tcPr>
            <w:tcW w:w="783" w:type="dxa"/>
            <w:tcBorders>
              <w:top w:val="single" w:sz="4" w:space="0" w:color="auto"/>
              <w:bottom w:val="single" w:sz="4" w:space="0" w:color="auto"/>
            </w:tcBorders>
            <w:vAlign w:val="center"/>
          </w:tcPr>
          <w:p w:rsidR="001266E2" w:rsidRPr="00A44BAC" w:rsidRDefault="001266E2" w:rsidP="001266E2">
            <w:pPr>
              <w:snapToGrid w:val="0"/>
              <w:spacing w:line="280" w:lineRule="atLeast"/>
              <w:jc w:val="center"/>
              <w:rPr>
                <w:rFonts w:ascii="標楷體" w:eastAsia="標楷體" w:hAnsi="標楷體"/>
                <w:b/>
              </w:rPr>
            </w:pPr>
            <w:r w:rsidRPr="00A44BAC">
              <w:rPr>
                <w:rFonts w:ascii="標楷體" w:eastAsia="標楷體" w:hAnsi="標楷體" w:hint="eastAsia"/>
                <w:b/>
              </w:rPr>
              <w:t>18</w:t>
            </w:r>
          </w:p>
        </w:tc>
        <w:tc>
          <w:tcPr>
            <w:tcW w:w="3994" w:type="dxa"/>
            <w:gridSpan w:val="2"/>
            <w:tcBorders>
              <w:top w:val="single" w:sz="4" w:space="0" w:color="auto"/>
              <w:bottom w:val="single" w:sz="4" w:space="0" w:color="auto"/>
            </w:tcBorders>
            <w:vAlign w:val="center"/>
          </w:tcPr>
          <w:p w:rsidR="001266E2" w:rsidRDefault="001266E2" w:rsidP="001266E2">
            <w:pPr>
              <w:snapToGrid w:val="0"/>
              <w:spacing w:line="280" w:lineRule="atLeast"/>
              <w:jc w:val="both"/>
              <w:rPr>
                <w:rFonts w:ascii="標楷體" w:eastAsia="標楷體" w:hAnsi="標楷體"/>
                <w:b/>
              </w:rPr>
            </w:pPr>
            <w:r>
              <w:rPr>
                <w:rFonts w:ascii="標楷體" w:eastAsia="標楷體" w:hAnsi="標楷體" w:hint="eastAsia"/>
              </w:rPr>
              <w:t>第九單元：時間的計算</w:t>
            </w:r>
            <w:r w:rsidRPr="00A44BAC">
              <w:rPr>
                <w:rFonts w:ascii="標楷體" w:eastAsia="標楷體" w:hAnsi="標楷體" w:hint="eastAsia"/>
                <w:b/>
              </w:rPr>
              <w:t>(1)</w:t>
            </w:r>
          </w:p>
          <w:p w:rsidR="001266E2" w:rsidRPr="00516BAE" w:rsidRDefault="001266E2" w:rsidP="001266E2">
            <w:pPr>
              <w:spacing w:line="0" w:lineRule="atLeast"/>
              <w:rPr>
                <w:rFonts w:ascii="標楷體" w:eastAsia="標楷體" w:hAnsi="標楷體"/>
                <w:b/>
              </w:rPr>
            </w:pPr>
            <w:r w:rsidRPr="00B05076">
              <w:rPr>
                <w:rFonts w:hint="eastAsia"/>
                <w:sz w:val="22"/>
              </w:rPr>
              <w:t>能解決時間量的複名數與單名數的換算問題。能解決複名數時間量的加減計算問題。</w:t>
            </w:r>
          </w:p>
        </w:tc>
      </w:tr>
      <w:tr w:rsidR="001266E2" w:rsidRPr="00596DF1" w:rsidTr="001266E2">
        <w:trPr>
          <w:trHeight w:val="510"/>
        </w:trPr>
        <w:tc>
          <w:tcPr>
            <w:tcW w:w="950" w:type="dxa"/>
            <w:tcBorders>
              <w:top w:val="single" w:sz="4" w:space="0" w:color="auto"/>
              <w:bottom w:val="single" w:sz="4" w:space="0" w:color="auto"/>
            </w:tcBorders>
            <w:vAlign w:val="center"/>
          </w:tcPr>
          <w:p w:rsidR="001266E2" w:rsidRPr="00596DF1" w:rsidRDefault="001266E2" w:rsidP="001266E2">
            <w:pPr>
              <w:snapToGrid w:val="0"/>
              <w:spacing w:line="280" w:lineRule="atLeast"/>
              <w:jc w:val="center"/>
              <w:rPr>
                <w:rFonts w:ascii="標楷體" w:eastAsia="標楷體" w:hAnsi="標楷體"/>
                <w:b/>
              </w:rPr>
            </w:pPr>
            <w:r w:rsidRPr="00596DF1">
              <w:rPr>
                <w:rFonts w:ascii="標楷體" w:eastAsia="標楷體" w:hAnsi="標楷體" w:hint="eastAsia"/>
                <w:b/>
              </w:rPr>
              <w:t>8</w:t>
            </w:r>
          </w:p>
        </w:tc>
        <w:tc>
          <w:tcPr>
            <w:tcW w:w="3821" w:type="dxa"/>
            <w:gridSpan w:val="3"/>
            <w:tcBorders>
              <w:top w:val="single" w:sz="4" w:space="0" w:color="auto"/>
              <w:bottom w:val="single" w:sz="4" w:space="0" w:color="auto"/>
            </w:tcBorders>
            <w:vAlign w:val="center"/>
          </w:tcPr>
          <w:p w:rsidR="001266E2" w:rsidRDefault="001266E2" w:rsidP="001266E2">
            <w:pPr>
              <w:snapToGrid w:val="0"/>
              <w:spacing w:line="280" w:lineRule="atLeast"/>
              <w:jc w:val="both"/>
              <w:rPr>
                <w:rFonts w:ascii="標楷體" w:eastAsia="標楷體" w:hAnsi="標楷體"/>
                <w:b/>
              </w:rPr>
            </w:pPr>
            <w:r>
              <w:rPr>
                <w:rFonts w:ascii="標楷體" w:eastAsia="標楷體" w:hAnsi="標楷體" w:hint="eastAsia"/>
              </w:rPr>
              <w:t>第四單元：四邊形</w:t>
            </w:r>
            <w:r w:rsidRPr="00A44BAC">
              <w:rPr>
                <w:rFonts w:ascii="標楷體" w:eastAsia="標楷體" w:hAnsi="標楷體" w:hint="eastAsia"/>
                <w:b/>
              </w:rPr>
              <w:t>(2)</w:t>
            </w:r>
          </w:p>
          <w:p w:rsidR="001266E2" w:rsidRPr="00A44BAC" w:rsidRDefault="001266E2" w:rsidP="001266E2">
            <w:pPr>
              <w:snapToGrid w:val="0"/>
              <w:spacing w:line="280" w:lineRule="atLeast"/>
              <w:jc w:val="both"/>
              <w:rPr>
                <w:rFonts w:ascii="標楷體" w:eastAsia="標楷體" w:hAnsi="標楷體"/>
                <w:b/>
              </w:rPr>
            </w:pPr>
            <w:r w:rsidRPr="00B05076">
              <w:rPr>
                <w:rFonts w:hint="eastAsia"/>
                <w:sz w:val="22"/>
              </w:rPr>
              <w:t>透過操作，認識基本四邊形的簡單性質；能畫出各種四邊形，如：正方形、長方形、平行四邊形與梯形。</w:t>
            </w:r>
          </w:p>
        </w:tc>
        <w:tc>
          <w:tcPr>
            <w:tcW w:w="783" w:type="dxa"/>
            <w:tcBorders>
              <w:top w:val="single" w:sz="4" w:space="0" w:color="auto"/>
              <w:bottom w:val="single" w:sz="4" w:space="0" w:color="auto"/>
            </w:tcBorders>
            <w:vAlign w:val="center"/>
          </w:tcPr>
          <w:p w:rsidR="001266E2" w:rsidRPr="00A44BAC" w:rsidRDefault="001266E2" w:rsidP="001266E2">
            <w:pPr>
              <w:snapToGrid w:val="0"/>
              <w:spacing w:line="280" w:lineRule="atLeast"/>
              <w:jc w:val="center"/>
              <w:rPr>
                <w:rFonts w:ascii="標楷體" w:eastAsia="標楷體" w:hAnsi="標楷體"/>
                <w:b/>
              </w:rPr>
            </w:pPr>
            <w:r w:rsidRPr="00A44BAC">
              <w:rPr>
                <w:rFonts w:ascii="標楷體" w:eastAsia="標楷體" w:hAnsi="標楷體" w:hint="eastAsia"/>
                <w:b/>
              </w:rPr>
              <w:t>19</w:t>
            </w:r>
          </w:p>
        </w:tc>
        <w:tc>
          <w:tcPr>
            <w:tcW w:w="3994" w:type="dxa"/>
            <w:gridSpan w:val="2"/>
            <w:tcBorders>
              <w:top w:val="single" w:sz="4" w:space="0" w:color="auto"/>
              <w:bottom w:val="single" w:sz="4" w:space="0" w:color="auto"/>
            </w:tcBorders>
            <w:vAlign w:val="center"/>
          </w:tcPr>
          <w:p w:rsidR="001266E2" w:rsidRDefault="001266E2" w:rsidP="001266E2">
            <w:pPr>
              <w:snapToGrid w:val="0"/>
              <w:spacing w:line="280" w:lineRule="atLeast"/>
              <w:jc w:val="both"/>
              <w:rPr>
                <w:rFonts w:ascii="標楷體" w:eastAsia="標楷體" w:hAnsi="標楷體"/>
                <w:b/>
              </w:rPr>
            </w:pPr>
            <w:r>
              <w:rPr>
                <w:rFonts w:ascii="標楷體" w:eastAsia="標楷體" w:hAnsi="標楷體" w:hint="eastAsia"/>
              </w:rPr>
              <w:t>第九單元：時間的計算</w:t>
            </w:r>
            <w:r w:rsidRPr="00A44BAC">
              <w:rPr>
                <w:rFonts w:ascii="標楷體" w:eastAsia="標楷體" w:hAnsi="標楷體" w:hint="eastAsia"/>
                <w:b/>
              </w:rPr>
              <w:t>(2)</w:t>
            </w:r>
          </w:p>
          <w:p w:rsidR="001266E2" w:rsidRPr="00516BAE" w:rsidRDefault="001266E2" w:rsidP="001266E2">
            <w:pPr>
              <w:spacing w:line="0" w:lineRule="atLeast"/>
              <w:rPr>
                <w:sz w:val="22"/>
              </w:rPr>
            </w:pPr>
            <w:r w:rsidRPr="00B05076">
              <w:rPr>
                <w:rFonts w:hint="eastAsia"/>
                <w:sz w:val="22"/>
              </w:rPr>
              <w:t>能解決兩時刻之間的時間量問題。能解決時刻與時間量的加減問題</w:t>
            </w:r>
            <w:r w:rsidRPr="00B05076">
              <w:rPr>
                <w:rFonts w:hint="eastAsia"/>
                <w:sz w:val="22"/>
              </w:rPr>
              <w:t>(</w:t>
            </w:r>
            <w:r w:rsidRPr="00B05076">
              <w:rPr>
                <w:rFonts w:hint="eastAsia"/>
                <w:sz w:val="22"/>
              </w:rPr>
              <w:t>含跨日</w:t>
            </w:r>
            <w:r w:rsidRPr="00B05076">
              <w:rPr>
                <w:rFonts w:hint="eastAsia"/>
                <w:sz w:val="22"/>
              </w:rPr>
              <w:t>)</w:t>
            </w:r>
            <w:r w:rsidRPr="00B05076">
              <w:rPr>
                <w:rFonts w:hint="eastAsia"/>
                <w:sz w:val="22"/>
              </w:rPr>
              <w:t>。</w:t>
            </w:r>
          </w:p>
        </w:tc>
      </w:tr>
      <w:tr w:rsidR="001266E2" w:rsidRPr="00596DF1" w:rsidTr="001266E2">
        <w:trPr>
          <w:trHeight w:val="510"/>
        </w:trPr>
        <w:tc>
          <w:tcPr>
            <w:tcW w:w="950" w:type="dxa"/>
            <w:tcBorders>
              <w:top w:val="single" w:sz="4" w:space="0" w:color="auto"/>
              <w:bottom w:val="single" w:sz="4" w:space="0" w:color="auto"/>
            </w:tcBorders>
            <w:vAlign w:val="center"/>
          </w:tcPr>
          <w:p w:rsidR="001266E2" w:rsidRPr="00596DF1" w:rsidRDefault="001266E2" w:rsidP="001266E2">
            <w:pPr>
              <w:snapToGrid w:val="0"/>
              <w:spacing w:line="280" w:lineRule="atLeast"/>
              <w:jc w:val="center"/>
              <w:rPr>
                <w:rFonts w:ascii="標楷體" w:eastAsia="標楷體" w:hAnsi="標楷體"/>
                <w:b/>
              </w:rPr>
            </w:pPr>
            <w:r w:rsidRPr="00596DF1">
              <w:rPr>
                <w:rFonts w:ascii="標楷體" w:eastAsia="標楷體" w:hAnsi="標楷體" w:hint="eastAsia"/>
                <w:b/>
              </w:rPr>
              <w:t>9</w:t>
            </w:r>
          </w:p>
        </w:tc>
        <w:tc>
          <w:tcPr>
            <w:tcW w:w="3821" w:type="dxa"/>
            <w:gridSpan w:val="3"/>
            <w:tcBorders>
              <w:top w:val="single" w:sz="4" w:space="0" w:color="auto"/>
              <w:bottom w:val="single" w:sz="4" w:space="0" w:color="auto"/>
            </w:tcBorders>
            <w:vAlign w:val="center"/>
          </w:tcPr>
          <w:p w:rsidR="001266E2" w:rsidRDefault="001266E2" w:rsidP="001266E2">
            <w:pPr>
              <w:snapToGrid w:val="0"/>
              <w:spacing w:line="280" w:lineRule="atLeast"/>
              <w:jc w:val="both"/>
              <w:rPr>
                <w:rFonts w:ascii="標楷體" w:eastAsia="標楷體" w:hAnsi="標楷體"/>
                <w:b/>
              </w:rPr>
            </w:pPr>
            <w:r>
              <w:rPr>
                <w:rFonts w:ascii="標楷體" w:eastAsia="標楷體" w:hAnsi="標楷體" w:hint="eastAsia"/>
              </w:rPr>
              <w:t>第五單元：億以上的數</w:t>
            </w:r>
            <w:r w:rsidRPr="00A44BAC">
              <w:rPr>
                <w:rFonts w:ascii="標楷體" w:eastAsia="標楷體" w:hAnsi="標楷體" w:hint="eastAsia"/>
                <w:b/>
              </w:rPr>
              <w:t>(1)</w:t>
            </w:r>
          </w:p>
          <w:p w:rsidR="001266E2" w:rsidRPr="00A44BAC" w:rsidRDefault="001266E2" w:rsidP="001266E2">
            <w:pPr>
              <w:snapToGrid w:val="0"/>
              <w:spacing w:line="280" w:lineRule="atLeast"/>
              <w:jc w:val="both"/>
              <w:rPr>
                <w:rFonts w:ascii="標楷體" w:eastAsia="標楷體" w:hAnsi="標楷體"/>
                <w:b/>
              </w:rPr>
            </w:pPr>
            <w:r w:rsidRPr="00B05076">
              <w:rPr>
                <w:rFonts w:hint="eastAsia"/>
                <w:sz w:val="22"/>
              </w:rPr>
              <w:t>億以上數的概念、位值、化聚與大小比較；進行兩階或跨階單位的換算</w:t>
            </w:r>
            <w:r>
              <w:rPr>
                <w:rFonts w:hint="eastAsia"/>
                <w:sz w:val="22"/>
              </w:rPr>
              <w:t>。</w:t>
            </w:r>
          </w:p>
        </w:tc>
        <w:tc>
          <w:tcPr>
            <w:tcW w:w="783" w:type="dxa"/>
            <w:tcBorders>
              <w:top w:val="single" w:sz="4" w:space="0" w:color="auto"/>
              <w:bottom w:val="single" w:sz="4" w:space="0" w:color="auto"/>
            </w:tcBorders>
            <w:vAlign w:val="center"/>
          </w:tcPr>
          <w:p w:rsidR="001266E2" w:rsidRPr="00A44BAC" w:rsidRDefault="001266E2" w:rsidP="001266E2">
            <w:pPr>
              <w:snapToGrid w:val="0"/>
              <w:spacing w:line="280" w:lineRule="atLeast"/>
              <w:jc w:val="center"/>
              <w:rPr>
                <w:rFonts w:ascii="標楷體" w:eastAsia="標楷體" w:hAnsi="標楷體"/>
                <w:b/>
              </w:rPr>
            </w:pPr>
            <w:r w:rsidRPr="00A44BAC">
              <w:rPr>
                <w:rFonts w:ascii="標楷體" w:eastAsia="標楷體" w:hAnsi="標楷體" w:hint="eastAsia"/>
                <w:b/>
              </w:rPr>
              <w:t>20</w:t>
            </w:r>
          </w:p>
        </w:tc>
        <w:tc>
          <w:tcPr>
            <w:tcW w:w="3994" w:type="dxa"/>
            <w:gridSpan w:val="2"/>
            <w:tcBorders>
              <w:top w:val="single" w:sz="4" w:space="0" w:color="auto"/>
              <w:bottom w:val="single" w:sz="4" w:space="0" w:color="auto"/>
            </w:tcBorders>
            <w:vAlign w:val="center"/>
          </w:tcPr>
          <w:p w:rsidR="001266E2" w:rsidRDefault="001266E2" w:rsidP="001266E2">
            <w:pPr>
              <w:snapToGrid w:val="0"/>
              <w:spacing w:line="280" w:lineRule="atLeast"/>
              <w:jc w:val="both"/>
              <w:rPr>
                <w:rFonts w:ascii="標楷體" w:eastAsia="標楷體" w:hAnsi="標楷體"/>
                <w:b/>
              </w:rPr>
            </w:pPr>
            <w:r>
              <w:rPr>
                <w:rFonts w:ascii="標楷體" w:eastAsia="標楷體" w:hAnsi="標楷體" w:hint="eastAsia"/>
              </w:rPr>
              <w:t>第十單元：體積</w:t>
            </w:r>
            <w:r w:rsidRPr="00A44BAC">
              <w:rPr>
                <w:rFonts w:ascii="標楷體" w:eastAsia="標楷體" w:hAnsi="標楷體" w:hint="eastAsia"/>
                <w:b/>
              </w:rPr>
              <w:t>(1)</w:t>
            </w:r>
          </w:p>
          <w:p w:rsidR="001266E2" w:rsidRPr="00516BAE" w:rsidRDefault="001266E2" w:rsidP="001266E2">
            <w:pPr>
              <w:spacing w:line="0" w:lineRule="atLeast"/>
              <w:rPr>
                <w:sz w:val="22"/>
              </w:rPr>
            </w:pPr>
            <w:r w:rsidRPr="00B05076">
              <w:rPr>
                <w:rFonts w:hint="eastAsia"/>
                <w:sz w:val="22"/>
              </w:rPr>
              <w:t>認識體積及體積的直接比較。經驗體積的保留概念。</w:t>
            </w:r>
          </w:p>
        </w:tc>
      </w:tr>
      <w:tr w:rsidR="001266E2" w:rsidRPr="00596DF1" w:rsidTr="001266E2">
        <w:trPr>
          <w:trHeight w:val="510"/>
        </w:trPr>
        <w:tc>
          <w:tcPr>
            <w:tcW w:w="950" w:type="dxa"/>
            <w:tcBorders>
              <w:top w:val="single" w:sz="4" w:space="0" w:color="auto"/>
              <w:bottom w:val="single" w:sz="4" w:space="0" w:color="auto"/>
            </w:tcBorders>
            <w:vAlign w:val="center"/>
          </w:tcPr>
          <w:p w:rsidR="001266E2" w:rsidRPr="00596DF1" w:rsidRDefault="001266E2" w:rsidP="001266E2">
            <w:pPr>
              <w:snapToGrid w:val="0"/>
              <w:spacing w:line="280" w:lineRule="atLeast"/>
              <w:jc w:val="center"/>
              <w:rPr>
                <w:rFonts w:ascii="標楷體" w:eastAsia="標楷體" w:hAnsi="標楷體"/>
                <w:b/>
              </w:rPr>
            </w:pPr>
            <w:r w:rsidRPr="00596DF1">
              <w:rPr>
                <w:rFonts w:ascii="標楷體" w:eastAsia="標楷體" w:hAnsi="標楷體" w:hint="eastAsia"/>
                <w:b/>
              </w:rPr>
              <w:lastRenderedPageBreak/>
              <w:t>10</w:t>
            </w:r>
          </w:p>
        </w:tc>
        <w:tc>
          <w:tcPr>
            <w:tcW w:w="3821" w:type="dxa"/>
            <w:gridSpan w:val="3"/>
            <w:tcBorders>
              <w:top w:val="single" w:sz="4" w:space="0" w:color="auto"/>
              <w:bottom w:val="single" w:sz="4" w:space="0" w:color="auto"/>
            </w:tcBorders>
            <w:vAlign w:val="center"/>
          </w:tcPr>
          <w:p w:rsidR="001266E2" w:rsidRDefault="001266E2" w:rsidP="001266E2">
            <w:pPr>
              <w:snapToGrid w:val="0"/>
              <w:spacing w:line="280" w:lineRule="atLeast"/>
              <w:jc w:val="both"/>
              <w:rPr>
                <w:rFonts w:ascii="標楷體" w:eastAsia="標楷體" w:hAnsi="標楷體"/>
                <w:b/>
              </w:rPr>
            </w:pPr>
            <w:r>
              <w:rPr>
                <w:rFonts w:ascii="標楷體" w:eastAsia="標楷體" w:hAnsi="標楷體" w:hint="eastAsia"/>
              </w:rPr>
              <w:t>第五單元：億以上的數</w:t>
            </w:r>
            <w:r w:rsidRPr="00A44BAC">
              <w:rPr>
                <w:rFonts w:ascii="標楷體" w:eastAsia="標楷體" w:hAnsi="標楷體" w:hint="eastAsia"/>
                <w:b/>
              </w:rPr>
              <w:t>(2)</w:t>
            </w:r>
          </w:p>
          <w:p w:rsidR="001266E2" w:rsidRPr="00A44BAC" w:rsidRDefault="001266E2" w:rsidP="001266E2">
            <w:pPr>
              <w:snapToGrid w:val="0"/>
              <w:spacing w:line="280" w:lineRule="atLeast"/>
              <w:jc w:val="both"/>
              <w:rPr>
                <w:rFonts w:ascii="標楷體" w:eastAsia="標楷體" w:hAnsi="標楷體"/>
                <w:b/>
              </w:rPr>
            </w:pPr>
            <w:r w:rsidRPr="00B05076">
              <w:rPr>
                <w:rFonts w:hint="eastAsia"/>
                <w:sz w:val="22"/>
              </w:rPr>
              <w:t>認識數的十進位結構及表示法；大數的加減。</w:t>
            </w:r>
          </w:p>
        </w:tc>
        <w:tc>
          <w:tcPr>
            <w:tcW w:w="783" w:type="dxa"/>
            <w:tcBorders>
              <w:top w:val="single" w:sz="4" w:space="0" w:color="auto"/>
              <w:bottom w:val="single" w:sz="4" w:space="0" w:color="auto"/>
            </w:tcBorders>
            <w:vAlign w:val="center"/>
          </w:tcPr>
          <w:p w:rsidR="001266E2" w:rsidRPr="00A44BAC" w:rsidRDefault="001266E2" w:rsidP="001266E2">
            <w:pPr>
              <w:snapToGrid w:val="0"/>
              <w:spacing w:line="280" w:lineRule="atLeast"/>
              <w:jc w:val="center"/>
              <w:rPr>
                <w:rFonts w:ascii="標楷體" w:eastAsia="標楷體" w:hAnsi="標楷體"/>
                <w:b/>
              </w:rPr>
            </w:pPr>
            <w:r w:rsidRPr="00A44BAC">
              <w:rPr>
                <w:rFonts w:ascii="標楷體" w:eastAsia="標楷體" w:hAnsi="標楷體" w:hint="eastAsia"/>
                <w:b/>
              </w:rPr>
              <w:t>21</w:t>
            </w:r>
          </w:p>
        </w:tc>
        <w:tc>
          <w:tcPr>
            <w:tcW w:w="3994" w:type="dxa"/>
            <w:gridSpan w:val="2"/>
            <w:tcBorders>
              <w:top w:val="single" w:sz="4" w:space="0" w:color="auto"/>
              <w:bottom w:val="single" w:sz="4" w:space="0" w:color="auto"/>
            </w:tcBorders>
            <w:vAlign w:val="center"/>
          </w:tcPr>
          <w:p w:rsidR="001266E2" w:rsidRDefault="001266E2" w:rsidP="001266E2">
            <w:pPr>
              <w:snapToGrid w:val="0"/>
              <w:spacing w:line="280" w:lineRule="atLeast"/>
              <w:jc w:val="both"/>
              <w:rPr>
                <w:rFonts w:ascii="標楷體" w:eastAsia="標楷體" w:hAnsi="標楷體"/>
                <w:b/>
              </w:rPr>
            </w:pPr>
            <w:r>
              <w:rPr>
                <w:rFonts w:ascii="標楷體" w:eastAsia="標楷體" w:hAnsi="標楷體" w:hint="eastAsia"/>
              </w:rPr>
              <w:t>第十單元：體積</w:t>
            </w:r>
            <w:r w:rsidRPr="00A44BAC">
              <w:rPr>
                <w:rFonts w:ascii="標楷體" w:eastAsia="標楷體" w:hAnsi="標楷體" w:hint="eastAsia"/>
                <w:b/>
              </w:rPr>
              <w:t>(2)</w:t>
            </w:r>
          </w:p>
          <w:p w:rsidR="001266E2" w:rsidRPr="00A44BAC" w:rsidRDefault="001266E2" w:rsidP="001266E2">
            <w:pPr>
              <w:snapToGrid w:val="0"/>
              <w:spacing w:line="280" w:lineRule="atLeast"/>
              <w:jc w:val="both"/>
              <w:rPr>
                <w:rFonts w:ascii="標楷體" w:eastAsia="標楷體" w:hAnsi="標楷體"/>
                <w:b/>
              </w:rPr>
            </w:pPr>
            <w:r w:rsidRPr="00B05076">
              <w:rPr>
                <w:rFonts w:hint="eastAsia"/>
                <w:sz w:val="22"/>
              </w:rPr>
              <w:t>能利用個別單位，進行體積的比較。認識體積單位「立方公分」，並進行體積的實測。</w:t>
            </w:r>
          </w:p>
        </w:tc>
      </w:tr>
      <w:tr w:rsidR="001266E2" w:rsidRPr="00596DF1" w:rsidTr="001266E2">
        <w:trPr>
          <w:trHeight w:val="510"/>
        </w:trPr>
        <w:tc>
          <w:tcPr>
            <w:tcW w:w="950" w:type="dxa"/>
            <w:tcBorders>
              <w:top w:val="single" w:sz="4" w:space="0" w:color="auto"/>
              <w:bottom w:val="single" w:sz="4" w:space="0" w:color="auto"/>
            </w:tcBorders>
            <w:vAlign w:val="center"/>
          </w:tcPr>
          <w:p w:rsidR="001266E2" w:rsidRPr="00596DF1" w:rsidRDefault="001266E2" w:rsidP="001266E2">
            <w:pPr>
              <w:snapToGrid w:val="0"/>
              <w:spacing w:line="280" w:lineRule="atLeast"/>
              <w:jc w:val="center"/>
              <w:rPr>
                <w:rFonts w:ascii="標楷體" w:eastAsia="標楷體" w:hAnsi="標楷體"/>
                <w:b/>
              </w:rPr>
            </w:pPr>
            <w:r>
              <w:rPr>
                <w:rFonts w:ascii="標楷體" w:eastAsia="標楷體" w:hAnsi="標楷體" w:hint="eastAsia"/>
                <w:b/>
              </w:rPr>
              <w:t>11</w:t>
            </w:r>
          </w:p>
        </w:tc>
        <w:tc>
          <w:tcPr>
            <w:tcW w:w="3821" w:type="dxa"/>
            <w:gridSpan w:val="3"/>
            <w:tcBorders>
              <w:top w:val="single" w:sz="4" w:space="0" w:color="auto"/>
              <w:bottom w:val="single" w:sz="4" w:space="0" w:color="auto"/>
            </w:tcBorders>
            <w:vAlign w:val="center"/>
          </w:tcPr>
          <w:p w:rsidR="001266E2" w:rsidRPr="00A44BAC" w:rsidRDefault="001266E2" w:rsidP="001266E2">
            <w:pPr>
              <w:snapToGrid w:val="0"/>
              <w:spacing w:line="280" w:lineRule="atLeast"/>
              <w:jc w:val="both"/>
              <w:rPr>
                <w:rFonts w:ascii="標楷體" w:eastAsia="標楷體" w:hAnsi="標楷體"/>
                <w:b/>
              </w:rPr>
            </w:pPr>
            <w:r w:rsidRPr="00A44BAC">
              <w:rPr>
                <w:rFonts w:ascii="標楷體" w:eastAsia="標楷體" w:hAnsi="標楷體" w:hint="eastAsia"/>
                <w:b/>
              </w:rPr>
              <w:t>期中測驗</w:t>
            </w:r>
          </w:p>
        </w:tc>
        <w:tc>
          <w:tcPr>
            <w:tcW w:w="783" w:type="dxa"/>
            <w:tcBorders>
              <w:top w:val="single" w:sz="4" w:space="0" w:color="auto"/>
              <w:bottom w:val="single" w:sz="4" w:space="0" w:color="auto"/>
            </w:tcBorders>
            <w:vAlign w:val="center"/>
          </w:tcPr>
          <w:p w:rsidR="001266E2" w:rsidRPr="00A44BAC" w:rsidRDefault="001266E2" w:rsidP="001266E2">
            <w:pPr>
              <w:snapToGrid w:val="0"/>
              <w:spacing w:line="280" w:lineRule="atLeast"/>
              <w:jc w:val="center"/>
              <w:rPr>
                <w:rFonts w:ascii="標楷體" w:eastAsia="標楷體" w:hAnsi="標楷體"/>
                <w:b/>
              </w:rPr>
            </w:pPr>
            <w:r w:rsidRPr="00A44BAC">
              <w:rPr>
                <w:rFonts w:ascii="標楷體" w:eastAsia="標楷體" w:hAnsi="標楷體" w:hint="eastAsia"/>
                <w:b/>
              </w:rPr>
              <w:t>22</w:t>
            </w:r>
          </w:p>
        </w:tc>
        <w:tc>
          <w:tcPr>
            <w:tcW w:w="3994" w:type="dxa"/>
            <w:gridSpan w:val="2"/>
            <w:tcBorders>
              <w:top w:val="single" w:sz="4" w:space="0" w:color="auto"/>
              <w:bottom w:val="single" w:sz="4" w:space="0" w:color="auto"/>
            </w:tcBorders>
            <w:vAlign w:val="center"/>
          </w:tcPr>
          <w:p w:rsidR="001266E2" w:rsidRPr="00A44BAC" w:rsidRDefault="001266E2" w:rsidP="001266E2">
            <w:pPr>
              <w:snapToGrid w:val="0"/>
              <w:spacing w:line="280" w:lineRule="atLeast"/>
              <w:jc w:val="both"/>
              <w:rPr>
                <w:rFonts w:ascii="標楷體" w:eastAsia="標楷體" w:hAnsi="標楷體"/>
                <w:b/>
              </w:rPr>
            </w:pPr>
            <w:r w:rsidRPr="00A44BAC">
              <w:rPr>
                <w:rFonts w:ascii="標楷體" w:eastAsia="標楷體" w:hAnsi="標楷體" w:hint="eastAsia"/>
                <w:b/>
              </w:rPr>
              <w:t>期末測驗</w:t>
            </w:r>
          </w:p>
        </w:tc>
      </w:tr>
    </w:tbl>
    <w:p w:rsidR="001266E2" w:rsidRDefault="001266E2" w:rsidP="001266E2">
      <w:pPr>
        <w:widowControl/>
        <w:rPr>
          <w:rFonts w:ascii="標楷體" w:eastAsia="標楷體" w:hAnsi="標楷體"/>
          <w:color w:val="FF0000"/>
          <w:shd w:val="pct15" w:color="auto" w:fill="FFFFFF"/>
        </w:rPr>
      </w:pPr>
    </w:p>
    <w:p w:rsidR="001266E2" w:rsidRDefault="001266E2" w:rsidP="001266E2">
      <w:pPr>
        <w:widowControl/>
        <w:rPr>
          <w:rFonts w:ascii="標楷體" w:eastAsia="標楷體" w:hAnsi="標楷體"/>
          <w:color w:val="FF0000"/>
          <w:shd w:val="pct15" w:color="auto" w:fill="FFFFFF"/>
        </w:rPr>
      </w:pPr>
    </w:p>
    <w:p w:rsidR="001266E2" w:rsidRDefault="001266E2" w:rsidP="001266E2">
      <w:pPr>
        <w:widowControl/>
        <w:rPr>
          <w:rFonts w:ascii="標楷體" w:eastAsia="標楷體" w:hAnsi="標楷體"/>
          <w:color w:val="FF0000"/>
          <w:shd w:val="pct15" w:color="auto" w:fill="FFFFFF"/>
        </w:rPr>
      </w:pPr>
    </w:p>
    <w:p w:rsidR="001266E2" w:rsidRDefault="001266E2" w:rsidP="001266E2">
      <w:pPr>
        <w:widowControl/>
        <w:rPr>
          <w:rFonts w:ascii="標楷體" w:eastAsia="標楷體" w:hAnsi="標楷體"/>
          <w:color w:val="FF0000"/>
          <w:shd w:val="pct15" w:color="auto" w:fill="FFFFFF"/>
        </w:rPr>
      </w:pPr>
    </w:p>
    <w:p w:rsidR="001266E2" w:rsidRDefault="001266E2" w:rsidP="001266E2">
      <w:pPr>
        <w:widowControl/>
        <w:rPr>
          <w:rFonts w:ascii="標楷體" w:eastAsia="標楷體" w:hAnsi="標楷體"/>
          <w:color w:val="FF0000"/>
          <w:shd w:val="pct15" w:color="auto" w:fill="FFFFFF"/>
        </w:rPr>
      </w:pPr>
    </w:p>
    <w:p w:rsidR="001266E2" w:rsidRDefault="001266E2" w:rsidP="001266E2">
      <w:pPr>
        <w:widowControl/>
        <w:rPr>
          <w:rFonts w:ascii="標楷體" w:eastAsia="標楷體" w:hAnsi="標楷體"/>
          <w:color w:val="FF0000"/>
          <w:shd w:val="pct15" w:color="auto" w:fill="FFFFFF"/>
        </w:rPr>
      </w:pPr>
    </w:p>
    <w:tbl>
      <w:tblPr>
        <w:tblW w:w="0" w:type="auto"/>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ook w:val="04A0" w:firstRow="1" w:lastRow="0" w:firstColumn="1" w:lastColumn="0" w:noHBand="0" w:noVBand="1"/>
      </w:tblPr>
      <w:tblGrid>
        <w:gridCol w:w="950"/>
        <w:gridCol w:w="1435"/>
        <w:gridCol w:w="1125"/>
        <w:gridCol w:w="1261"/>
        <w:gridCol w:w="783"/>
        <w:gridCol w:w="1607"/>
        <w:gridCol w:w="2387"/>
      </w:tblGrid>
      <w:tr w:rsidR="001266E2" w:rsidRPr="00596DF1" w:rsidTr="001266E2">
        <w:tc>
          <w:tcPr>
            <w:tcW w:w="9548" w:type="dxa"/>
            <w:gridSpan w:val="7"/>
            <w:vAlign w:val="center"/>
          </w:tcPr>
          <w:p w:rsidR="001266E2" w:rsidRPr="00596DF1" w:rsidRDefault="001266E2" w:rsidP="001266E2">
            <w:pPr>
              <w:snapToGrid w:val="0"/>
              <w:spacing w:line="280" w:lineRule="atLeast"/>
              <w:jc w:val="center"/>
              <w:rPr>
                <w:rFonts w:ascii="標楷體" w:eastAsia="標楷體" w:hAnsi="標楷體"/>
              </w:rPr>
            </w:pPr>
            <w:r>
              <w:rPr>
                <w:rFonts w:ascii="標楷體" w:eastAsia="標楷體" w:hAnsi="標楷體" w:hint="eastAsia"/>
              </w:rPr>
              <w:t>嘉義</w:t>
            </w:r>
            <w:r w:rsidRPr="00596DF1">
              <w:rPr>
                <w:rFonts w:ascii="標楷體" w:eastAsia="標楷體" w:hAnsi="標楷體" w:hint="eastAsia"/>
              </w:rPr>
              <w:t>市</w:t>
            </w:r>
            <w:r>
              <w:rPr>
                <w:rFonts w:ascii="標楷體" w:eastAsia="標楷體" w:hAnsi="標楷體" w:hint="eastAsia"/>
              </w:rPr>
              <w:t>港坪</w:t>
            </w:r>
            <w:r w:rsidRPr="00596DF1">
              <w:rPr>
                <w:rFonts w:ascii="標楷體" w:eastAsia="標楷體" w:hAnsi="標楷體" w:hint="eastAsia"/>
              </w:rPr>
              <w:t>國民小學</w:t>
            </w:r>
            <w:r>
              <w:rPr>
                <w:rFonts w:ascii="標楷體" w:eastAsia="標楷體" w:hAnsi="標楷體" w:hint="eastAsia"/>
              </w:rPr>
              <w:t>110</w:t>
            </w:r>
            <w:r w:rsidRPr="00596DF1">
              <w:rPr>
                <w:rFonts w:ascii="標楷體" w:eastAsia="標楷體" w:hAnsi="標楷體" w:hint="eastAsia"/>
              </w:rPr>
              <w:t>學年度第</w:t>
            </w:r>
            <w:r>
              <w:rPr>
                <w:rFonts w:ascii="標楷體" w:eastAsia="標楷體" w:hAnsi="標楷體" w:hint="eastAsia"/>
              </w:rPr>
              <w:t>一</w:t>
            </w:r>
            <w:r w:rsidRPr="00596DF1">
              <w:rPr>
                <w:rFonts w:ascii="標楷體" w:eastAsia="標楷體" w:hAnsi="標楷體" w:hint="eastAsia"/>
              </w:rPr>
              <w:t xml:space="preserve">學期 </w:t>
            </w:r>
            <w:r>
              <w:rPr>
                <w:rFonts w:ascii="標楷體" w:eastAsia="標楷體" w:hAnsi="標楷體" w:hint="eastAsia"/>
              </w:rPr>
              <w:t>潛能</w:t>
            </w:r>
            <w:r w:rsidRPr="00596DF1">
              <w:rPr>
                <w:rFonts w:ascii="標楷體" w:eastAsia="標楷體" w:hAnsi="標楷體" w:hint="eastAsia"/>
              </w:rPr>
              <w:t>班課程計畫</w:t>
            </w:r>
          </w:p>
        </w:tc>
      </w:tr>
      <w:tr w:rsidR="001266E2" w:rsidRPr="00596DF1" w:rsidTr="001266E2">
        <w:tc>
          <w:tcPr>
            <w:tcW w:w="2385" w:type="dxa"/>
            <w:gridSpan w:val="2"/>
            <w:vAlign w:val="center"/>
          </w:tcPr>
          <w:p w:rsidR="001266E2" w:rsidRPr="00596DF1" w:rsidRDefault="001266E2" w:rsidP="001266E2">
            <w:pPr>
              <w:snapToGrid w:val="0"/>
              <w:spacing w:line="280" w:lineRule="atLeast"/>
              <w:jc w:val="center"/>
              <w:rPr>
                <w:rFonts w:ascii="標楷體" w:eastAsia="標楷體" w:hAnsi="標楷體"/>
                <w:b/>
              </w:rPr>
            </w:pPr>
            <w:r w:rsidRPr="00596DF1">
              <w:rPr>
                <w:rFonts w:ascii="標楷體" w:eastAsia="標楷體" w:hAnsi="標楷體" w:hint="eastAsia"/>
                <w:b/>
              </w:rPr>
              <w:t>領域</w:t>
            </w:r>
          </w:p>
        </w:tc>
        <w:tc>
          <w:tcPr>
            <w:tcW w:w="2386" w:type="dxa"/>
            <w:gridSpan w:val="2"/>
            <w:vAlign w:val="center"/>
          </w:tcPr>
          <w:p w:rsidR="001266E2" w:rsidRPr="00596DF1" w:rsidRDefault="001266E2" w:rsidP="001266E2">
            <w:pPr>
              <w:snapToGrid w:val="0"/>
              <w:spacing w:line="280" w:lineRule="atLeast"/>
              <w:jc w:val="center"/>
              <w:rPr>
                <w:rFonts w:ascii="標楷體" w:eastAsia="標楷體" w:hAnsi="標楷體"/>
                <w:b/>
              </w:rPr>
            </w:pPr>
            <w:r w:rsidRPr="00596DF1">
              <w:rPr>
                <w:rFonts w:ascii="標楷體" w:eastAsia="標楷體" w:hAnsi="標楷體" w:hint="eastAsia"/>
                <w:b/>
              </w:rPr>
              <w:t>每週節數</w:t>
            </w:r>
          </w:p>
        </w:tc>
        <w:tc>
          <w:tcPr>
            <w:tcW w:w="2390" w:type="dxa"/>
            <w:gridSpan w:val="2"/>
            <w:vAlign w:val="center"/>
          </w:tcPr>
          <w:p w:rsidR="001266E2" w:rsidRPr="00596DF1" w:rsidRDefault="001266E2" w:rsidP="001266E2">
            <w:pPr>
              <w:snapToGrid w:val="0"/>
              <w:spacing w:line="280" w:lineRule="atLeast"/>
              <w:jc w:val="center"/>
              <w:rPr>
                <w:rFonts w:ascii="標楷體" w:eastAsia="標楷體" w:hAnsi="標楷體"/>
                <w:b/>
              </w:rPr>
            </w:pPr>
            <w:r w:rsidRPr="00596DF1">
              <w:rPr>
                <w:rFonts w:ascii="標楷體" w:eastAsia="標楷體" w:hAnsi="標楷體" w:hint="eastAsia"/>
                <w:b/>
              </w:rPr>
              <w:t>班級</w:t>
            </w:r>
          </w:p>
        </w:tc>
        <w:tc>
          <w:tcPr>
            <w:tcW w:w="2387" w:type="dxa"/>
            <w:vAlign w:val="center"/>
          </w:tcPr>
          <w:p w:rsidR="001266E2" w:rsidRPr="00596DF1" w:rsidRDefault="001266E2" w:rsidP="001266E2">
            <w:pPr>
              <w:snapToGrid w:val="0"/>
              <w:spacing w:line="280" w:lineRule="atLeast"/>
              <w:jc w:val="center"/>
              <w:rPr>
                <w:rFonts w:ascii="標楷體" w:eastAsia="標楷體" w:hAnsi="標楷體"/>
                <w:b/>
              </w:rPr>
            </w:pPr>
            <w:r w:rsidRPr="00596DF1">
              <w:rPr>
                <w:rFonts w:ascii="標楷體" w:eastAsia="標楷體" w:hAnsi="標楷體" w:hint="eastAsia"/>
                <w:b/>
              </w:rPr>
              <w:t>教學者</w:t>
            </w:r>
          </w:p>
        </w:tc>
      </w:tr>
      <w:tr w:rsidR="001266E2" w:rsidRPr="00596DF1" w:rsidTr="001266E2">
        <w:tc>
          <w:tcPr>
            <w:tcW w:w="2385" w:type="dxa"/>
            <w:gridSpan w:val="2"/>
          </w:tcPr>
          <w:p w:rsidR="001266E2" w:rsidRPr="008E34FE" w:rsidRDefault="001266E2" w:rsidP="001266E2">
            <w:pPr>
              <w:jc w:val="center"/>
              <w:rPr>
                <w:rFonts w:ascii="標楷體" w:eastAsia="標楷體" w:hAnsi="標楷體"/>
                <w:b/>
                <w:color w:val="000000" w:themeColor="text1"/>
              </w:rPr>
            </w:pPr>
            <w:r>
              <w:rPr>
                <w:rFonts w:ascii="標楷體" w:eastAsia="標楷體" w:hAnsi="標楷體" w:hint="eastAsia"/>
                <w:b/>
                <w:color w:val="000000" w:themeColor="text1"/>
              </w:rPr>
              <w:t>學習策略</w:t>
            </w:r>
          </w:p>
        </w:tc>
        <w:tc>
          <w:tcPr>
            <w:tcW w:w="2386" w:type="dxa"/>
            <w:gridSpan w:val="2"/>
          </w:tcPr>
          <w:p w:rsidR="001266E2" w:rsidRPr="008E34FE" w:rsidRDefault="001266E2" w:rsidP="001266E2">
            <w:pPr>
              <w:jc w:val="center"/>
              <w:rPr>
                <w:rFonts w:ascii="標楷體" w:eastAsia="標楷體" w:hAnsi="標楷體"/>
                <w:b/>
                <w:color w:val="000000" w:themeColor="text1"/>
              </w:rPr>
            </w:pPr>
            <w:r>
              <w:rPr>
                <w:rFonts w:ascii="標楷體" w:eastAsia="標楷體" w:hAnsi="標楷體" w:hint="eastAsia"/>
                <w:b/>
                <w:color w:val="000000" w:themeColor="text1"/>
              </w:rPr>
              <w:t>2</w:t>
            </w:r>
            <w:r w:rsidRPr="008E34FE">
              <w:rPr>
                <w:rFonts w:ascii="標楷體" w:eastAsia="標楷體" w:hAnsi="標楷體" w:hint="eastAsia"/>
                <w:b/>
                <w:color w:val="000000" w:themeColor="text1"/>
              </w:rPr>
              <w:t>節</w:t>
            </w:r>
            <w:r>
              <w:rPr>
                <w:rFonts w:ascii="標楷體" w:eastAsia="標楷體" w:hAnsi="標楷體" w:hint="eastAsia"/>
                <w:b/>
                <w:color w:val="000000" w:themeColor="text1"/>
              </w:rPr>
              <w:t>(外加)</w:t>
            </w:r>
          </w:p>
        </w:tc>
        <w:tc>
          <w:tcPr>
            <w:tcW w:w="2390" w:type="dxa"/>
            <w:gridSpan w:val="2"/>
          </w:tcPr>
          <w:p w:rsidR="001266E2" w:rsidRPr="008E34FE" w:rsidRDefault="001266E2" w:rsidP="001266E2">
            <w:pPr>
              <w:jc w:val="center"/>
              <w:rPr>
                <w:rFonts w:ascii="標楷體" w:eastAsia="標楷體" w:hAnsi="標楷體"/>
                <w:b/>
                <w:color w:val="000000" w:themeColor="text1"/>
              </w:rPr>
            </w:pPr>
            <w:r>
              <w:rPr>
                <w:rFonts w:ascii="標楷體" w:eastAsia="標楷體" w:hAnsi="標楷體" w:hint="eastAsia"/>
                <w:b/>
                <w:color w:val="000000" w:themeColor="text1"/>
              </w:rPr>
              <w:t>四年</w:t>
            </w:r>
            <w:r w:rsidRPr="008E34FE">
              <w:rPr>
                <w:rFonts w:ascii="標楷體" w:eastAsia="標楷體" w:hAnsi="標楷體" w:hint="eastAsia"/>
                <w:b/>
                <w:color w:val="000000" w:themeColor="text1"/>
              </w:rPr>
              <w:t>級</w:t>
            </w:r>
          </w:p>
        </w:tc>
        <w:tc>
          <w:tcPr>
            <w:tcW w:w="2387" w:type="dxa"/>
          </w:tcPr>
          <w:p w:rsidR="001266E2" w:rsidRPr="008E34FE" w:rsidRDefault="001266E2" w:rsidP="001266E2">
            <w:pPr>
              <w:jc w:val="center"/>
              <w:rPr>
                <w:rFonts w:ascii="標楷體" w:eastAsia="標楷體" w:hAnsi="標楷體"/>
                <w:b/>
                <w:color w:val="000000" w:themeColor="text1"/>
              </w:rPr>
            </w:pPr>
            <w:r>
              <w:rPr>
                <w:rFonts w:ascii="標楷體" w:eastAsia="標楷體" w:hAnsi="標楷體" w:hint="eastAsia"/>
                <w:b/>
                <w:color w:val="000000" w:themeColor="text1"/>
              </w:rPr>
              <w:t>黃玟綾</w:t>
            </w:r>
          </w:p>
        </w:tc>
      </w:tr>
      <w:tr w:rsidR="001266E2" w:rsidRPr="00596DF1" w:rsidTr="001266E2">
        <w:tc>
          <w:tcPr>
            <w:tcW w:w="2385" w:type="dxa"/>
            <w:gridSpan w:val="2"/>
          </w:tcPr>
          <w:p w:rsidR="001266E2" w:rsidRPr="008E34FE" w:rsidRDefault="001266E2" w:rsidP="001266E2">
            <w:pPr>
              <w:jc w:val="center"/>
              <w:rPr>
                <w:rFonts w:ascii="標楷體" w:eastAsia="標楷體" w:hAnsi="標楷體"/>
                <w:b/>
                <w:color w:val="000000" w:themeColor="text1"/>
              </w:rPr>
            </w:pPr>
            <w:r w:rsidRPr="008E34FE">
              <w:rPr>
                <w:rFonts w:ascii="標楷體" w:eastAsia="標楷體" w:hAnsi="標楷體" w:hint="eastAsia"/>
                <w:b/>
                <w:color w:val="000000" w:themeColor="text1"/>
              </w:rPr>
              <w:t>教學對象</w:t>
            </w:r>
          </w:p>
        </w:tc>
        <w:tc>
          <w:tcPr>
            <w:tcW w:w="7163" w:type="dxa"/>
            <w:gridSpan w:val="5"/>
          </w:tcPr>
          <w:p w:rsidR="001266E2" w:rsidRPr="008E34FE" w:rsidRDefault="001266E2" w:rsidP="001266E2">
            <w:pPr>
              <w:rPr>
                <w:rFonts w:ascii="標楷體" w:eastAsia="標楷體" w:hAnsi="標楷體"/>
                <w:b/>
                <w:color w:val="000000" w:themeColor="text1"/>
              </w:rPr>
            </w:pPr>
            <w:r>
              <w:rPr>
                <w:rFonts w:ascii="標楷體" w:eastAsia="標楷體" w:hAnsi="標楷體" w:hint="eastAsia"/>
              </w:rPr>
              <w:t>羅泳麟</w:t>
            </w:r>
          </w:p>
        </w:tc>
      </w:tr>
      <w:tr w:rsidR="001266E2" w:rsidRPr="00596DF1" w:rsidTr="001266E2">
        <w:trPr>
          <w:trHeight w:val="320"/>
        </w:trPr>
        <w:tc>
          <w:tcPr>
            <w:tcW w:w="2385" w:type="dxa"/>
            <w:gridSpan w:val="2"/>
            <w:vMerge w:val="restart"/>
            <w:vAlign w:val="center"/>
          </w:tcPr>
          <w:p w:rsidR="001266E2" w:rsidRPr="008E34FE" w:rsidRDefault="001266E2" w:rsidP="001266E2">
            <w:pPr>
              <w:jc w:val="center"/>
              <w:rPr>
                <w:rFonts w:eastAsia="標楷體" w:hAnsi="標楷體"/>
                <w:b/>
                <w:color w:val="000000" w:themeColor="text1"/>
              </w:rPr>
            </w:pPr>
            <w:r w:rsidRPr="008E34FE">
              <w:rPr>
                <w:rFonts w:eastAsia="標楷體" w:hAnsi="標楷體" w:hint="eastAsia"/>
                <w:b/>
                <w:color w:val="000000" w:themeColor="text1"/>
              </w:rPr>
              <w:t>核心素養</w:t>
            </w:r>
          </w:p>
        </w:tc>
        <w:tc>
          <w:tcPr>
            <w:tcW w:w="1125" w:type="dxa"/>
            <w:vAlign w:val="center"/>
          </w:tcPr>
          <w:p w:rsidR="001266E2" w:rsidRPr="008E34FE" w:rsidRDefault="001266E2" w:rsidP="001266E2">
            <w:pPr>
              <w:snapToGrid w:val="0"/>
              <w:ind w:left="-19"/>
              <w:jc w:val="both"/>
              <w:rPr>
                <w:rFonts w:ascii="標楷體" w:eastAsia="標楷體" w:hAnsi="標楷體"/>
                <w:color w:val="000000" w:themeColor="text1"/>
                <w:sz w:val="16"/>
                <w:szCs w:val="16"/>
              </w:rPr>
            </w:pPr>
            <w:r w:rsidRPr="008E34FE">
              <w:rPr>
                <w:rFonts w:ascii="標楷體" w:eastAsia="標楷體" w:hAnsi="標楷體" w:hint="eastAsia"/>
                <w:color w:val="000000" w:themeColor="text1"/>
                <w:sz w:val="16"/>
                <w:szCs w:val="16"/>
              </w:rPr>
              <w:t>A自主行動</w:t>
            </w:r>
          </w:p>
        </w:tc>
        <w:tc>
          <w:tcPr>
            <w:tcW w:w="6038" w:type="dxa"/>
            <w:gridSpan w:val="4"/>
            <w:vAlign w:val="center"/>
          </w:tcPr>
          <w:p w:rsidR="001266E2" w:rsidRPr="008E34FE" w:rsidRDefault="001266E2" w:rsidP="001266E2">
            <w:pPr>
              <w:contextualSpacing/>
              <w:rPr>
                <w:rFonts w:ascii="標楷體" w:eastAsia="標楷體" w:hAnsi="標楷體"/>
                <w:color w:val="000000" w:themeColor="text1"/>
                <w:sz w:val="16"/>
                <w:szCs w:val="16"/>
              </w:rPr>
            </w:pPr>
            <w:r>
              <w:rPr>
                <w:rFonts w:ascii="標楷體" w:eastAsia="標楷體" w:hAnsi="標楷體" w:hint="eastAsia"/>
                <w:color w:val="000000" w:themeColor="text1"/>
                <w:sz w:val="16"/>
                <w:szCs w:val="16"/>
              </w:rPr>
              <w:t>□</w:t>
            </w:r>
            <w:r w:rsidRPr="008E34FE">
              <w:rPr>
                <w:rFonts w:ascii="標楷體" w:eastAsia="標楷體" w:hAnsi="標楷體" w:hint="eastAsia"/>
                <w:color w:val="000000" w:themeColor="text1"/>
                <w:sz w:val="16"/>
                <w:szCs w:val="16"/>
              </w:rPr>
              <w:t xml:space="preserve">A1.身心素質與自我精進 </w:t>
            </w:r>
            <w:r>
              <w:rPr>
                <w:rFonts w:ascii="標楷體" w:eastAsia="標楷體" w:hAnsi="標楷體"/>
                <w:color w:val="000000" w:themeColor="text1"/>
                <w:sz w:val="16"/>
                <w:szCs w:val="16"/>
              </w:rPr>
              <w:sym w:font="Wingdings 2" w:char="F0A2"/>
            </w:r>
            <w:r w:rsidRPr="008E34FE">
              <w:rPr>
                <w:rFonts w:ascii="標楷體" w:eastAsia="標楷體" w:hAnsi="標楷體"/>
                <w:color w:val="000000" w:themeColor="text1"/>
                <w:sz w:val="16"/>
                <w:szCs w:val="16"/>
              </w:rPr>
              <w:t>A2.</w:t>
            </w:r>
            <w:r w:rsidRPr="008E34FE">
              <w:rPr>
                <w:rFonts w:ascii="標楷體" w:eastAsia="標楷體" w:hAnsi="標楷體" w:hint="eastAsia"/>
                <w:color w:val="000000" w:themeColor="text1"/>
                <w:sz w:val="16"/>
                <w:szCs w:val="16"/>
              </w:rPr>
              <w:t xml:space="preserve">系統思考與問題解決 </w:t>
            </w:r>
            <w:r w:rsidRPr="008E34FE">
              <w:rPr>
                <w:rFonts w:ascii="標楷體" w:eastAsia="標楷體" w:hAnsi="標楷體"/>
                <w:color w:val="000000" w:themeColor="text1"/>
                <w:sz w:val="16"/>
                <w:szCs w:val="16"/>
              </w:rPr>
              <w:sym w:font="Wingdings" w:char="F06F"/>
            </w:r>
            <w:r w:rsidRPr="008E34FE">
              <w:rPr>
                <w:rFonts w:ascii="標楷體" w:eastAsia="標楷體" w:hAnsi="標楷體"/>
                <w:color w:val="000000" w:themeColor="text1"/>
                <w:sz w:val="16"/>
                <w:szCs w:val="16"/>
              </w:rPr>
              <w:t>A3.</w:t>
            </w:r>
            <w:r w:rsidRPr="008E34FE">
              <w:rPr>
                <w:rFonts w:ascii="標楷體" w:eastAsia="標楷體" w:hAnsi="標楷體" w:hint="eastAsia"/>
                <w:color w:val="000000" w:themeColor="text1"/>
                <w:sz w:val="16"/>
                <w:szCs w:val="16"/>
              </w:rPr>
              <w:t>規劃執行與創新應變</w:t>
            </w:r>
          </w:p>
        </w:tc>
      </w:tr>
      <w:tr w:rsidR="001266E2" w:rsidRPr="00596DF1" w:rsidTr="001266E2">
        <w:trPr>
          <w:trHeight w:val="320"/>
        </w:trPr>
        <w:tc>
          <w:tcPr>
            <w:tcW w:w="2385" w:type="dxa"/>
            <w:gridSpan w:val="2"/>
            <w:vMerge/>
            <w:vAlign w:val="center"/>
          </w:tcPr>
          <w:p w:rsidR="001266E2" w:rsidRPr="008E34FE" w:rsidRDefault="001266E2" w:rsidP="001266E2">
            <w:pPr>
              <w:snapToGrid w:val="0"/>
              <w:spacing w:line="280" w:lineRule="atLeast"/>
              <w:jc w:val="center"/>
              <w:rPr>
                <w:rFonts w:ascii="標楷體" w:eastAsia="標楷體" w:hAnsi="標楷體"/>
                <w:color w:val="000000" w:themeColor="text1"/>
                <w:sz w:val="22"/>
              </w:rPr>
            </w:pPr>
          </w:p>
        </w:tc>
        <w:tc>
          <w:tcPr>
            <w:tcW w:w="1125" w:type="dxa"/>
            <w:vAlign w:val="center"/>
          </w:tcPr>
          <w:p w:rsidR="001266E2" w:rsidRPr="008E34FE" w:rsidRDefault="001266E2" w:rsidP="001266E2">
            <w:pPr>
              <w:snapToGrid w:val="0"/>
              <w:spacing w:line="280" w:lineRule="atLeast"/>
              <w:jc w:val="both"/>
              <w:rPr>
                <w:rFonts w:ascii="標楷體" w:eastAsia="標楷體" w:hAnsi="標楷體"/>
                <w:color w:val="000000" w:themeColor="text1"/>
                <w:sz w:val="22"/>
              </w:rPr>
            </w:pPr>
            <w:r w:rsidRPr="008E34FE">
              <w:rPr>
                <w:rFonts w:ascii="標楷體" w:eastAsia="標楷體" w:hAnsi="標楷體" w:hint="eastAsia"/>
                <w:color w:val="000000" w:themeColor="text1"/>
                <w:sz w:val="16"/>
                <w:szCs w:val="16"/>
              </w:rPr>
              <w:t>B溝通互動</w:t>
            </w:r>
          </w:p>
        </w:tc>
        <w:tc>
          <w:tcPr>
            <w:tcW w:w="6038" w:type="dxa"/>
            <w:gridSpan w:val="4"/>
            <w:vAlign w:val="center"/>
          </w:tcPr>
          <w:p w:rsidR="001266E2" w:rsidRPr="008E34FE" w:rsidRDefault="001266E2" w:rsidP="001266E2">
            <w:pPr>
              <w:snapToGrid w:val="0"/>
              <w:spacing w:line="280" w:lineRule="atLeast"/>
              <w:jc w:val="both"/>
              <w:rPr>
                <w:rFonts w:ascii="標楷體" w:eastAsia="標楷體" w:hAnsi="標楷體"/>
                <w:color w:val="000000" w:themeColor="text1"/>
                <w:sz w:val="22"/>
              </w:rPr>
            </w:pPr>
            <w:r>
              <w:rPr>
                <w:rFonts w:ascii="標楷體" w:eastAsia="標楷體" w:hAnsi="標楷體"/>
                <w:color w:val="000000" w:themeColor="text1"/>
                <w:sz w:val="16"/>
                <w:szCs w:val="16"/>
              </w:rPr>
              <w:sym w:font="Wingdings 2" w:char="F0A2"/>
            </w:r>
            <w:r w:rsidRPr="008E34FE">
              <w:rPr>
                <w:rFonts w:ascii="標楷體" w:eastAsia="標楷體" w:hAnsi="標楷體" w:hint="eastAsia"/>
                <w:color w:val="000000" w:themeColor="text1"/>
                <w:sz w:val="16"/>
                <w:szCs w:val="16"/>
              </w:rPr>
              <w:t xml:space="preserve">B1.符號運用與溝通表達 </w:t>
            </w:r>
            <w:r w:rsidRPr="008E34FE">
              <w:rPr>
                <w:rFonts w:ascii="標楷體" w:eastAsia="標楷體" w:hAnsi="標楷體"/>
                <w:color w:val="000000" w:themeColor="text1"/>
                <w:sz w:val="16"/>
                <w:szCs w:val="16"/>
              </w:rPr>
              <w:sym w:font="Wingdings" w:char="F06F"/>
            </w:r>
            <w:r w:rsidRPr="008E34FE">
              <w:rPr>
                <w:rFonts w:ascii="標楷體" w:eastAsia="標楷體" w:hAnsi="標楷體"/>
                <w:color w:val="000000" w:themeColor="text1"/>
                <w:sz w:val="16"/>
                <w:szCs w:val="16"/>
              </w:rPr>
              <w:t>B2.</w:t>
            </w:r>
            <w:r w:rsidRPr="008E34FE">
              <w:rPr>
                <w:rFonts w:ascii="標楷體" w:eastAsia="標楷體" w:hAnsi="標楷體" w:hint="eastAsia"/>
                <w:color w:val="000000" w:themeColor="text1"/>
                <w:sz w:val="16"/>
                <w:szCs w:val="16"/>
              </w:rPr>
              <w:t>科技資訊與媒體素養</w:t>
            </w:r>
            <w:r w:rsidRPr="008E34FE">
              <w:rPr>
                <w:rFonts w:ascii="標楷體" w:eastAsia="標楷體" w:hAnsi="標楷體"/>
                <w:color w:val="000000" w:themeColor="text1"/>
                <w:sz w:val="16"/>
                <w:szCs w:val="16"/>
              </w:rPr>
              <w:t xml:space="preserve"> </w:t>
            </w:r>
            <w:r w:rsidRPr="008E34FE">
              <w:rPr>
                <w:rFonts w:ascii="標楷體" w:eastAsia="標楷體" w:hAnsi="標楷體"/>
                <w:color w:val="000000" w:themeColor="text1"/>
                <w:sz w:val="16"/>
                <w:szCs w:val="16"/>
              </w:rPr>
              <w:sym w:font="Wingdings" w:char="F06F"/>
            </w:r>
            <w:r w:rsidRPr="008E34FE">
              <w:rPr>
                <w:rFonts w:ascii="標楷體" w:eastAsia="標楷體" w:hAnsi="標楷體"/>
                <w:color w:val="000000" w:themeColor="text1"/>
                <w:sz w:val="16"/>
                <w:szCs w:val="16"/>
              </w:rPr>
              <w:t>B3.</w:t>
            </w:r>
            <w:r w:rsidRPr="008E34FE">
              <w:rPr>
                <w:rFonts w:ascii="標楷體" w:eastAsia="標楷體" w:hAnsi="標楷體" w:hint="eastAsia"/>
                <w:color w:val="000000" w:themeColor="text1"/>
                <w:sz w:val="16"/>
                <w:szCs w:val="16"/>
              </w:rPr>
              <w:t>藝術涵養與美感素養</w:t>
            </w:r>
          </w:p>
        </w:tc>
      </w:tr>
      <w:tr w:rsidR="001266E2" w:rsidRPr="00596DF1" w:rsidTr="001266E2">
        <w:trPr>
          <w:trHeight w:val="320"/>
        </w:trPr>
        <w:tc>
          <w:tcPr>
            <w:tcW w:w="2385" w:type="dxa"/>
            <w:gridSpan w:val="2"/>
            <w:vMerge/>
            <w:vAlign w:val="center"/>
          </w:tcPr>
          <w:p w:rsidR="001266E2" w:rsidRPr="008E34FE" w:rsidRDefault="001266E2" w:rsidP="001266E2">
            <w:pPr>
              <w:snapToGrid w:val="0"/>
              <w:spacing w:line="280" w:lineRule="atLeast"/>
              <w:jc w:val="center"/>
              <w:rPr>
                <w:rFonts w:ascii="標楷體" w:eastAsia="標楷體" w:hAnsi="標楷體"/>
                <w:color w:val="000000" w:themeColor="text1"/>
                <w:sz w:val="22"/>
              </w:rPr>
            </w:pPr>
          </w:p>
        </w:tc>
        <w:tc>
          <w:tcPr>
            <w:tcW w:w="1125" w:type="dxa"/>
            <w:vAlign w:val="center"/>
          </w:tcPr>
          <w:p w:rsidR="001266E2" w:rsidRPr="008E34FE" w:rsidRDefault="001266E2" w:rsidP="001266E2">
            <w:pPr>
              <w:snapToGrid w:val="0"/>
              <w:spacing w:line="280" w:lineRule="atLeast"/>
              <w:jc w:val="both"/>
              <w:rPr>
                <w:rFonts w:ascii="標楷體" w:eastAsia="標楷體" w:hAnsi="標楷體"/>
                <w:color w:val="000000" w:themeColor="text1"/>
                <w:sz w:val="22"/>
              </w:rPr>
            </w:pPr>
            <w:r w:rsidRPr="008E34FE">
              <w:rPr>
                <w:rFonts w:ascii="標楷體" w:eastAsia="標楷體" w:hAnsi="標楷體" w:hint="eastAsia"/>
                <w:color w:val="000000" w:themeColor="text1"/>
                <w:sz w:val="16"/>
                <w:szCs w:val="16"/>
              </w:rPr>
              <w:t>C社會參與</w:t>
            </w:r>
          </w:p>
        </w:tc>
        <w:tc>
          <w:tcPr>
            <w:tcW w:w="6038" w:type="dxa"/>
            <w:gridSpan w:val="4"/>
            <w:vAlign w:val="center"/>
          </w:tcPr>
          <w:p w:rsidR="001266E2" w:rsidRPr="008E34FE" w:rsidRDefault="001266E2" w:rsidP="001266E2">
            <w:pPr>
              <w:snapToGrid w:val="0"/>
              <w:spacing w:line="280" w:lineRule="atLeast"/>
              <w:jc w:val="both"/>
              <w:rPr>
                <w:rFonts w:ascii="標楷體" w:eastAsia="標楷體" w:hAnsi="標楷體"/>
                <w:color w:val="000000" w:themeColor="text1"/>
                <w:sz w:val="22"/>
              </w:rPr>
            </w:pPr>
            <w:r w:rsidRPr="008E34FE">
              <w:rPr>
                <w:rFonts w:ascii="標楷體" w:eastAsia="標楷體" w:hAnsi="標楷體"/>
                <w:color w:val="000000" w:themeColor="text1"/>
                <w:sz w:val="16"/>
                <w:szCs w:val="16"/>
              </w:rPr>
              <w:sym w:font="Wingdings" w:char="F06F"/>
            </w:r>
            <w:r w:rsidRPr="008E34FE">
              <w:rPr>
                <w:rFonts w:ascii="標楷體" w:eastAsia="標楷體" w:hAnsi="標楷體" w:hint="eastAsia"/>
                <w:color w:val="000000" w:themeColor="text1"/>
                <w:sz w:val="16"/>
                <w:szCs w:val="16"/>
              </w:rPr>
              <w:t xml:space="preserve">C1.道德實踐與公民意識 </w:t>
            </w:r>
            <w:r>
              <w:rPr>
                <w:rFonts w:ascii="標楷體" w:eastAsia="標楷體" w:hAnsi="標楷體"/>
                <w:color w:val="000000" w:themeColor="text1"/>
                <w:sz w:val="16"/>
                <w:szCs w:val="16"/>
              </w:rPr>
              <w:sym w:font="Wingdings 2" w:char="F0A2"/>
            </w:r>
            <w:r w:rsidRPr="008E34FE">
              <w:rPr>
                <w:rFonts w:ascii="標楷體" w:eastAsia="標楷體" w:hAnsi="標楷體"/>
                <w:color w:val="000000" w:themeColor="text1"/>
                <w:sz w:val="16"/>
                <w:szCs w:val="16"/>
              </w:rPr>
              <w:t>C2.</w:t>
            </w:r>
            <w:r w:rsidRPr="008E34FE">
              <w:rPr>
                <w:rFonts w:ascii="標楷體" w:eastAsia="標楷體" w:hAnsi="標楷體" w:hint="eastAsia"/>
                <w:color w:val="000000" w:themeColor="text1"/>
                <w:sz w:val="16"/>
                <w:szCs w:val="16"/>
              </w:rPr>
              <w:t>人際關係與團隊合作</w:t>
            </w:r>
            <w:r w:rsidRPr="008E34FE">
              <w:rPr>
                <w:rFonts w:ascii="標楷體" w:eastAsia="標楷體" w:hAnsi="標楷體"/>
                <w:color w:val="000000" w:themeColor="text1"/>
                <w:sz w:val="16"/>
                <w:szCs w:val="16"/>
              </w:rPr>
              <w:t xml:space="preserve"> </w:t>
            </w:r>
            <w:r>
              <w:rPr>
                <w:rFonts w:ascii="標楷體" w:eastAsia="標楷體" w:hAnsi="標楷體"/>
                <w:color w:val="000000" w:themeColor="text1"/>
                <w:sz w:val="16"/>
                <w:szCs w:val="16"/>
              </w:rPr>
              <w:sym w:font="Wingdings 2" w:char="F0A3"/>
            </w:r>
            <w:r w:rsidRPr="008E34FE">
              <w:rPr>
                <w:rFonts w:ascii="標楷體" w:eastAsia="標楷體" w:hAnsi="標楷體"/>
                <w:color w:val="000000" w:themeColor="text1"/>
                <w:sz w:val="16"/>
                <w:szCs w:val="16"/>
              </w:rPr>
              <w:t>C3.</w:t>
            </w:r>
            <w:r w:rsidRPr="008E34FE">
              <w:rPr>
                <w:rFonts w:ascii="標楷體" w:eastAsia="標楷體" w:hAnsi="標楷體" w:hint="eastAsia"/>
                <w:color w:val="000000" w:themeColor="text1"/>
                <w:sz w:val="16"/>
                <w:szCs w:val="16"/>
              </w:rPr>
              <w:t>多元文化與國際理解</w:t>
            </w:r>
          </w:p>
        </w:tc>
      </w:tr>
      <w:tr w:rsidR="001266E2" w:rsidRPr="00596DF1" w:rsidTr="001266E2">
        <w:tc>
          <w:tcPr>
            <w:tcW w:w="2385" w:type="dxa"/>
            <w:gridSpan w:val="2"/>
            <w:vAlign w:val="center"/>
          </w:tcPr>
          <w:p w:rsidR="001266E2" w:rsidRDefault="001266E2" w:rsidP="001266E2">
            <w:pPr>
              <w:snapToGrid w:val="0"/>
              <w:spacing w:line="280" w:lineRule="atLeast"/>
              <w:jc w:val="center"/>
              <w:rPr>
                <w:rFonts w:ascii="標楷體" w:eastAsia="標楷體" w:hAnsi="標楷體"/>
                <w:b/>
              </w:rPr>
            </w:pPr>
            <w:r>
              <w:rPr>
                <w:rFonts w:ascii="標楷體" w:eastAsia="標楷體" w:hAnsi="標楷體" w:hint="eastAsia"/>
                <w:b/>
              </w:rPr>
              <w:t>本學期</w:t>
            </w:r>
          </w:p>
          <w:p w:rsidR="001266E2" w:rsidRPr="00596DF1" w:rsidRDefault="001266E2" w:rsidP="001266E2">
            <w:pPr>
              <w:snapToGrid w:val="0"/>
              <w:spacing w:line="280" w:lineRule="atLeast"/>
              <w:jc w:val="center"/>
              <w:rPr>
                <w:rFonts w:ascii="標楷體" w:eastAsia="標楷體" w:hAnsi="標楷體"/>
                <w:b/>
              </w:rPr>
            </w:pPr>
            <w:r w:rsidRPr="00596DF1">
              <w:rPr>
                <w:rFonts w:ascii="標楷體" w:eastAsia="標楷體" w:hAnsi="標楷體" w:hint="eastAsia"/>
                <w:b/>
              </w:rPr>
              <w:t>領綱學習重點</w:t>
            </w:r>
          </w:p>
        </w:tc>
        <w:tc>
          <w:tcPr>
            <w:tcW w:w="7163" w:type="dxa"/>
            <w:gridSpan w:val="5"/>
          </w:tcPr>
          <w:p w:rsidR="001266E2" w:rsidRDefault="001266E2" w:rsidP="001266E2">
            <w:pPr>
              <w:snapToGrid w:val="0"/>
              <w:spacing w:line="280" w:lineRule="atLeast"/>
              <w:jc w:val="both"/>
              <w:rPr>
                <w:rFonts w:ascii="標楷體" w:eastAsia="標楷體" w:hAnsi="標楷體"/>
                <w:color w:val="000000" w:themeColor="text1"/>
                <w:sz w:val="32"/>
                <w:szCs w:val="32"/>
                <w:u w:val="single"/>
              </w:rPr>
            </w:pPr>
            <w:r w:rsidRPr="0040782F">
              <w:rPr>
                <w:rFonts w:ascii="標楷體" w:eastAsia="標楷體" w:hAnsi="標楷體" w:hint="eastAsia"/>
                <w:color w:val="000000" w:themeColor="text1"/>
                <w:sz w:val="32"/>
                <w:szCs w:val="32"/>
                <w:u w:val="single"/>
              </w:rPr>
              <w:t>學習表現</w:t>
            </w:r>
          </w:p>
          <w:p w:rsidR="001266E2" w:rsidRPr="00B618F1" w:rsidRDefault="001266E2" w:rsidP="001266E2">
            <w:pPr>
              <w:snapToGrid w:val="0"/>
              <w:spacing w:line="280" w:lineRule="atLeast"/>
              <w:jc w:val="both"/>
              <w:rPr>
                <w:rFonts w:ascii="標楷體" w:eastAsia="標楷體" w:hAnsi="標楷體"/>
                <w:color w:val="000000" w:themeColor="text1"/>
                <w:sz w:val="20"/>
                <w:szCs w:val="20"/>
              </w:rPr>
            </w:pPr>
            <w:r w:rsidRPr="00B618F1">
              <w:rPr>
                <w:rFonts w:ascii="標楷體" w:eastAsia="標楷體" w:hAnsi="標楷體" w:hint="eastAsia"/>
                <w:color w:val="000000" w:themeColor="text1"/>
                <w:sz w:val="20"/>
                <w:szCs w:val="20"/>
              </w:rPr>
              <w:t xml:space="preserve">n-II-1 理解一億以內數的位值結構，並據以作為各種運算與估算之基礎。 </w:t>
            </w:r>
          </w:p>
          <w:p w:rsidR="001266E2" w:rsidRPr="00B618F1" w:rsidRDefault="001266E2" w:rsidP="001266E2">
            <w:pPr>
              <w:snapToGrid w:val="0"/>
              <w:spacing w:line="280" w:lineRule="atLeast"/>
              <w:jc w:val="both"/>
              <w:rPr>
                <w:rFonts w:ascii="標楷體" w:eastAsia="標楷體" w:hAnsi="標楷體"/>
                <w:color w:val="000000" w:themeColor="text1"/>
                <w:sz w:val="20"/>
                <w:szCs w:val="20"/>
              </w:rPr>
            </w:pPr>
            <w:r w:rsidRPr="00B618F1">
              <w:rPr>
                <w:rFonts w:ascii="標楷體" w:eastAsia="標楷體" w:hAnsi="標楷體" w:hint="eastAsia"/>
                <w:color w:val="000000" w:themeColor="text1"/>
                <w:sz w:val="20"/>
                <w:szCs w:val="20"/>
              </w:rPr>
              <w:t>n-II-2 熟練較大位數之加、減、乘計算或估算，並能應用於日常解題。</w:t>
            </w:r>
          </w:p>
          <w:p w:rsidR="001266E2" w:rsidRPr="00B618F1" w:rsidRDefault="001266E2" w:rsidP="001266E2">
            <w:pPr>
              <w:snapToGrid w:val="0"/>
              <w:spacing w:line="280" w:lineRule="atLeast"/>
              <w:jc w:val="both"/>
              <w:rPr>
                <w:rFonts w:ascii="標楷體" w:eastAsia="標楷體" w:hAnsi="標楷體"/>
                <w:color w:val="000000" w:themeColor="text1"/>
                <w:sz w:val="20"/>
                <w:szCs w:val="20"/>
              </w:rPr>
            </w:pPr>
            <w:r w:rsidRPr="00B618F1">
              <w:rPr>
                <w:rFonts w:ascii="標楷體" w:eastAsia="標楷體" w:hAnsi="標楷體" w:hint="eastAsia"/>
                <w:color w:val="000000" w:themeColor="text1"/>
                <w:sz w:val="20"/>
                <w:szCs w:val="20"/>
              </w:rPr>
              <w:t>n-II-3 理解除法的意義，能做計算與估算，並能應用於日常解題。</w:t>
            </w:r>
          </w:p>
          <w:p w:rsidR="001266E2" w:rsidRPr="00B618F1" w:rsidRDefault="001266E2" w:rsidP="001266E2">
            <w:pPr>
              <w:snapToGrid w:val="0"/>
              <w:spacing w:line="280" w:lineRule="atLeast"/>
              <w:jc w:val="both"/>
              <w:rPr>
                <w:rFonts w:ascii="標楷體" w:eastAsia="標楷體" w:hAnsi="標楷體"/>
                <w:color w:val="000000" w:themeColor="text1"/>
                <w:sz w:val="20"/>
                <w:szCs w:val="20"/>
              </w:rPr>
            </w:pPr>
            <w:r w:rsidRPr="00B618F1">
              <w:rPr>
                <w:rFonts w:ascii="標楷體" w:eastAsia="標楷體" w:hAnsi="標楷體" w:hint="eastAsia"/>
                <w:color w:val="000000" w:themeColor="text1"/>
                <w:sz w:val="20"/>
                <w:szCs w:val="20"/>
              </w:rPr>
              <w:t>n-II-5 在具體情境中，解決兩步驟應用問題。</w:t>
            </w:r>
          </w:p>
          <w:p w:rsidR="001266E2" w:rsidRPr="00B618F1" w:rsidRDefault="001266E2" w:rsidP="001266E2">
            <w:pPr>
              <w:snapToGrid w:val="0"/>
              <w:spacing w:line="280" w:lineRule="atLeast"/>
              <w:jc w:val="both"/>
              <w:rPr>
                <w:rFonts w:ascii="標楷體" w:eastAsia="標楷體" w:hAnsi="標楷體"/>
                <w:color w:val="000000" w:themeColor="text1"/>
                <w:sz w:val="20"/>
                <w:szCs w:val="20"/>
              </w:rPr>
            </w:pPr>
            <w:r w:rsidRPr="00B618F1">
              <w:rPr>
                <w:rFonts w:ascii="標楷體" w:eastAsia="標楷體" w:hAnsi="標楷體" w:hint="eastAsia"/>
                <w:color w:val="000000" w:themeColor="text1"/>
                <w:sz w:val="20"/>
                <w:szCs w:val="20"/>
              </w:rPr>
              <w:t xml:space="preserve">n-II-6 理解同分母分數的加、減、整數倍的意義、計算與應用。認識等值分數的意義，並應用於認識簡單異分母分數之比較與加減的意義。  </w:t>
            </w:r>
          </w:p>
          <w:p w:rsidR="001266E2" w:rsidRPr="00B618F1" w:rsidRDefault="001266E2" w:rsidP="001266E2">
            <w:pPr>
              <w:snapToGrid w:val="0"/>
              <w:spacing w:line="280" w:lineRule="atLeast"/>
              <w:jc w:val="both"/>
              <w:rPr>
                <w:rFonts w:ascii="標楷體" w:eastAsia="標楷體" w:hAnsi="標楷體"/>
                <w:color w:val="000000" w:themeColor="text1"/>
                <w:sz w:val="20"/>
                <w:szCs w:val="20"/>
              </w:rPr>
            </w:pPr>
            <w:r w:rsidRPr="00B618F1">
              <w:rPr>
                <w:rFonts w:ascii="標楷體" w:eastAsia="標楷體" w:hAnsi="標楷體" w:hint="eastAsia"/>
                <w:color w:val="000000" w:themeColor="text1"/>
                <w:sz w:val="20"/>
                <w:szCs w:val="20"/>
              </w:rPr>
              <w:t>n-Ⅱ-7 理解小數的意義與位值結構，並能做加、減、整數倍的直式計算與應用。</w:t>
            </w:r>
          </w:p>
          <w:p w:rsidR="001266E2" w:rsidRPr="00B618F1" w:rsidRDefault="001266E2" w:rsidP="001266E2">
            <w:pPr>
              <w:snapToGrid w:val="0"/>
              <w:spacing w:line="280" w:lineRule="atLeast"/>
              <w:jc w:val="both"/>
              <w:rPr>
                <w:rFonts w:ascii="標楷體" w:eastAsia="標楷體" w:hAnsi="標楷體"/>
                <w:color w:val="000000" w:themeColor="text1"/>
                <w:sz w:val="20"/>
                <w:szCs w:val="20"/>
              </w:rPr>
            </w:pPr>
            <w:r w:rsidRPr="00B618F1">
              <w:rPr>
                <w:rFonts w:ascii="標楷體" w:eastAsia="標楷體" w:hAnsi="標楷體" w:hint="eastAsia"/>
                <w:color w:val="000000" w:themeColor="text1"/>
                <w:sz w:val="20"/>
                <w:szCs w:val="20"/>
              </w:rPr>
              <w:t>n-Ⅱ-8 能在數線標示整數、分數、小數並做比較與加減，理解整數、分數、小數都是數。</w:t>
            </w:r>
          </w:p>
          <w:p w:rsidR="001266E2" w:rsidRDefault="001266E2" w:rsidP="001266E2">
            <w:pPr>
              <w:snapToGrid w:val="0"/>
              <w:spacing w:line="280" w:lineRule="atLeast"/>
              <w:jc w:val="both"/>
              <w:rPr>
                <w:rFonts w:ascii="標楷體" w:eastAsia="標楷體" w:hAnsi="標楷體"/>
                <w:color w:val="000000" w:themeColor="text1"/>
                <w:sz w:val="20"/>
                <w:szCs w:val="20"/>
              </w:rPr>
            </w:pPr>
            <w:r w:rsidRPr="00B618F1">
              <w:rPr>
                <w:rFonts w:ascii="標楷體" w:eastAsia="標楷體" w:hAnsi="標楷體" w:hint="eastAsia"/>
                <w:color w:val="000000" w:themeColor="text1"/>
                <w:sz w:val="20"/>
                <w:szCs w:val="20"/>
              </w:rPr>
              <w:t>n-Ⅱ-9 理解長度、角度、面積、容量、重量的常用單位與換算，培養量感與估測能力，並能做計算和應用解題。認識體積。</w:t>
            </w:r>
            <w:r w:rsidRPr="00B618F1">
              <w:rPr>
                <w:rFonts w:ascii="標楷體" w:eastAsia="標楷體" w:hAnsi="標楷體"/>
                <w:color w:val="000000" w:themeColor="text1"/>
                <w:sz w:val="20"/>
                <w:szCs w:val="20"/>
              </w:rPr>
              <w:cr/>
            </w:r>
            <w:r w:rsidRPr="00B618F1">
              <w:rPr>
                <w:rFonts w:ascii="標楷體" w:eastAsia="標楷體" w:hAnsi="標楷體" w:hint="eastAsia"/>
                <w:color w:val="000000" w:themeColor="text1"/>
                <w:sz w:val="20"/>
                <w:szCs w:val="20"/>
              </w:rPr>
              <w:t>n-Ⅱ-10 理解時間的加減運算，並應用於日常的時間加減問題。</w:t>
            </w:r>
          </w:p>
          <w:p w:rsidR="001266E2" w:rsidRPr="006F5F52" w:rsidRDefault="001266E2" w:rsidP="001266E2">
            <w:pPr>
              <w:spacing w:line="0" w:lineRule="atLeast"/>
              <w:ind w:right="57"/>
              <w:contextualSpacing/>
              <w:mirrorIndents/>
              <w:rPr>
                <w:rFonts w:ascii="標楷體" w:eastAsia="標楷體" w:hAnsi="標楷體"/>
                <w:sz w:val="20"/>
                <w:szCs w:val="20"/>
              </w:rPr>
            </w:pPr>
            <w:r w:rsidRPr="00971017">
              <w:rPr>
                <w:rFonts w:ascii="標楷體" w:eastAsia="標楷體" w:hAnsi="標楷體"/>
                <w:sz w:val="20"/>
                <w:szCs w:val="20"/>
              </w:rPr>
              <w:t>s-II-2 認識平面圖形全等的意義。</w:t>
            </w:r>
          </w:p>
          <w:p w:rsidR="001266E2" w:rsidRPr="00B618F1" w:rsidRDefault="001266E2" w:rsidP="001266E2">
            <w:pPr>
              <w:snapToGrid w:val="0"/>
              <w:spacing w:line="280" w:lineRule="atLeast"/>
              <w:jc w:val="both"/>
              <w:rPr>
                <w:rFonts w:ascii="標楷體" w:eastAsia="標楷體" w:hAnsi="標楷體"/>
                <w:color w:val="000000" w:themeColor="text1"/>
                <w:sz w:val="20"/>
                <w:szCs w:val="20"/>
              </w:rPr>
            </w:pPr>
            <w:r w:rsidRPr="00B618F1">
              <w:rPr>
                <w:rFonts w:ascii="標楷體" w:eastAsia="標楷體" w:hAnsi="標楷體" w:hint="eastAsia"/>
                <w:color w:val="000000" w:themeColor="text1"/>
                <w:sz w:val="20"/>
                <w:szCs w:val="20"/>
              </w:rPr>
              <w:t>s-II-3 透過平面圖形的構成要素，認識常見三角形、常見四邊形與圓。</w:t>
            </w:r>
          </w:p>
          <w:p w:rsidR="001266E2" w:rsidRDefault="001266E2" w:rsidP="001266E2">
            <w:pPr>
              <w:snapToGrid w:val="0"/>
              <w:spacing w:line="280" w:lineRule="atLeast"/>
              <w:jc w:val="both"/>
              <w:rPr>
                <w:rFonts w:ascii="標楷體" w:eastAsia="標楷體" w:hAnsi="標楷體"/>
                <w:color w:val="000000" w:themeColor="text1"/>
                <w:sz w:val="20"/>
                <w:szCs w:val="20"/>
              </w:rPr>
            </w:pPr>
            <w:r w:rsidRPr="00B618F1">
              <w:rPr>
                <w:rFonts w:ascii="標楷體" w:eastAsia="標楷體" w:hAnsi="標楷體" w:hint="eastAsia"/>
                <w:color w:val="000000" w:themeColor="text1"/>
                <w:sz w:val="20"/>
                <w:szCs w:val="20"/>
              </w:rPr>
              <w:t xml:space="preserve">r-II-1 理解乘除互逆，並能應用與解題。 </w:t>
            </w:r>
          </w:p>
          <w:p w:rsidR="001266E2" w:rsidRPr="00971017" w:rsidRDefault="001266E2" w:rsidP="001266E2">
            <w:pPr>
              <w:spacing w:line="0" w:lineRule="atLeast"/>
              <w:ind w:right="57"/>
              <w:contextualSpacing/>
              <w:mirrorIndents/>
              <w:rPr>
                <w:rFonts w:ascii="標楷體" w:eastAsia="標楷體" w:hAnsi="標楷體"/>
                <w:sz w:val="20"/>
                <w:szCs w:val="20"/>
              </w:rPr>
            </w:pPr>
            <w:r w:rsidRPr="00971017">
              <w:rPr>
                <w:rFonts w:ascii="標楷體" w:eastAsia="標楷體" w:hAnsi="標楷體"/>
                <w:sz w:val="20"/>
                <w:szCs w:val="20"/>
              </w:rPr>
              <w:t>r-II-3 理解兩步驟問題的併式計算與四則混合之約定。</w:t>
            </w:r>
          </w:p>
          <w:p w:rsidR="001266E2" w:rsidRPr="00B618F1" w:rsidRDefault="001266E2" w:rsidP="001266E2">
            <w:pPr>
              <w:snapToGrid w:val="0"/>
              <w:spacing w:line="280" w:lineRule="atLeast"/>
              <w:jc w:val="both"/>
              <w:rPr>
                <w:rFonts w:ascii="標楷體" w:eastAsia="標楷體" w:hAnsi="標楷體"/>
                <w:color w:val="000000" w:themeColor="text1"/>
                <w:sz w:val="20"/>
                <w:szCs w:val="20"/>
              </w:rPr>
            </w:pPr>
            <w:r>
              <w:rPr>
                <w:rFonts w:ascii="標楷體" w:eastAsia="標楷體" w:hAnsi="標楷體"/>
                <w:sz w:val="20"/>
                <w:szCs w:val="20"/>
              </w:rPr>
              <w:t>r-II</w:t>
            </w:r>
            <w:r w:rsidRPr="00971017">
              <w:rPr>
                <w:rFonts w:ascii="標楷體" w:eastAsia="標楷體" w:hAnsi="標楷體"/>
                <w:sz w:val="20"/>
                <w:szCs w:val="20"/>
              </w:rPr>
              <w:t>-4 認識兩步驟計算中加減與部分乘除的規則並能應用。</w:t>
            </w:r>
          </w:p>
          <w:p w:rsidR="001266E2" w:rsidRPr="00B618F1" w:rsidRDefault="001266E2" w:rsidP="001266E2">
            <w:pPr>
              <w:snapToGrid w:val="0"/>
              <w:spacing w:line="280" w:lineRule="atLeast"/>
              <w:jc w:val="both"/>
              <w:rPr>
                <w:rFonts w:ascii="標楷體" w:eastAsia="標楷體" w:hAnsi="標楷體"/>
                <w:color w:val="000000" w:themeColor="text1"/>
                <w:sz w:val="20"/>
                <w:szCs w:val="20"/>
              </w:rPr>
            </w:pPr>
            <w:r w:rsidRPr="00B618F1">
              <w:rPr>
                <w:rFonts w:ascii="標楷體" w:eastAsia="標楷體" w:hAnsi="標楷體" w:hint="eastAsia"/>
                <w:color w:val="000000" w:themeColor="text1"/>
                <w:sz w:val="20"/>
                <w:szCs w:val="20"/>
              </w:rPr>
              <w:t xml:space="preserve">r-II-4 認識兩步驟計算中加減與部分乘除計算的規則並能應用。 </w:t>
            </w:r>
          </w:p>
          <w:p w:rsidR="001266E2" w:rsidRPr="00B618F1" w:rsidRDefault="001266E2" w:rsidP="001266E2">
            <w:pPr>
              <w:snapToGrid w:val="0"/>
              <w:spacing w:line="280" w:lineRule="atLeast"/>
              <w:jc w:val="both"/>
              <w:rPr>
                <w:rFonts w:ascii="標楷體" w:eastAsia="標楷體" w:hAnsi="標楷體"/>
                <w:color w:val="000000" w:themeColor="text1"/>
                <w:sz w:val="20"/>
                <w:szCs w:val="20"/>
              </w:rPr>
            </w:pPr>
            <w:r w:rsidRPr="00B618F1">
              <w:rPr>
                <w:rFonts w:ascii="標楷體" w:eastAsia="標楷體" w:hAnsi="標楷體" w:hint="eastAsia"/>
                <w:color w:val="000000" w:themeColor="text1"/>
                <w:sz w:val="20"/>
                <w:szCs w:val="20"/>
              </w:rPr>
              <w:t>r-II-5 理解以文字表示之數學公式。</w:t>
            </w:r>
          </w:p>
          <w:p w:rsidR="001266E2" w:rsidRPr="00B618F1" w:rsidRDefault="001266E2" w:rsidP="001266E2">
            <w:pPr>
              <w:snapToGrid w:val="0"/>
              <w:spacing w:line="280" w:lineRule="atLeast"/>
              <w:jc w:val="both"/>
              <w:rPr>
                <w:rFonts w:ascii="標楷體" w:eastAsia="標楷體" w:hAnsi="標楷體"/>
                <w:color w:val="000000" w:themeColor="text1"/>
                <w:sz w:val="20"/>
                <w:szCs w:val="20"/>
              </w:rPr>
            </w:pPr>
            <w:r w:rsidRPr="00B618F1">
              <w:rPr>
                <w:rFonts w:ascii="標楷體" w:eastAsia="標楷體" w:hAnsi="標楷體" w:hint="eastAsia"/>
                <w:color w:val="000000" w:themeColor="text1"/>
                <w:sz w:val="20"/>
                <w:szCs w:val="20"/>
              </w:rPr>
              <w:t>d-Ⅱ-1 報讀與製作一維表格、二維表格與長條圖，報讀折線圖，並據以做簡單推論。</w:t>
            </w:r>
          </w:p>
          <w:p w:rsidR="001266E2" w:rsidRPr="0040782F" w:rsidRDefault="001266E2" w:rsidP="001266E2">
            <w:pPr>
              <w:snapToGrid w:val="0"/>
              <w:spacing w:line="280" w:lineRule="atLeast"/>
              <w:jc w:val="both"/>
              <w:rPr>
                <w:rFonts w:ascii="標楷體" w:eastAsia="標楷體" w:hAnsi="標楷體"/>
                <w:color w:val="000000" w:themeColor="text1"/>
                <w:sz w:val="32"/>
                <w:szCs w:val="32"/>
                <w:u w:val="single"/>
              </w:rPr>
            </w:pPr>
            <w:r w:rsidRPr="0040782F">
              <w:rPr>
                <w:rFonts w:ascii="標楷體" w:eastAsia="標楷體" w:hAnsi="標楷體" w:hint="eastAsia"/>
                <w:color w:val="000000" w:themeColor="text1"/>
                <w:sz w:val="32"/>
                <w:szCs w:val="32"/>
                <w:u w:val="single"/>
              </w:rPr>
              <w:t>學習內容</w:t>
            </w:r>
          </w:p>
          <w:p w:rsidR="001266E2" w:rsidRDefault="001266E2" w:rsidP="001266E2">
            <w:pPr>
              <w:snapToGrid w:val="0"/>
              <w:spacing w:line="280" w:lineRule="atLeast"/>
              <w:jc w:val="both"/>
              <w:rPr>
                <w:rFonts w:ascii="標楷體" w:eastAsia="標楷體" w:hAnsi="標楷體" w:cs="標楷體"/>
                <w:color w:val="000000" w:themeColor="text1"/>
                <w:sz w:val="20"/>
                <w:szCs w:val="20"/>
              </w:rPr>
            </w:pPr>
            <w:r w:rsidRPr="00B2529B">
              <w:rPr>
                <w:rFonts w:ascii="標楷體" w:eastAsia="標楷體" w:hAnsi="標楷體" w:cs="標楷體"/>
                <w:color w:val="000000" w:themeColor="text1"/>
                <w:sz w:val="20"/>
                <w:szCs w:val="20"/>
              </w:rPr>
              <w:t>N-4-1 一億以內的數：位值單位「萬」、「十萬」、「百萬」、「千萬」。建立應用大數時之計算習慣，如「30萬1200」與「21萬300」的加減法。</w:t>
            </w:r>
          </w:p>
          <w:p w:rsidR="001266E2" w:rsidRDefault="001266E2" w:rsidP="001266E2">
            <w:pPr>
              <w:snapToGrid w:val="0"/>
              <w:spacing w:line="280" w:lineRule="atLeast"/>
              <w:jc w:val="both"/>
              <w:rPr>
                <w:rFonts w:ascii="標楷體" w:eastAsia="標楷體" w:hAnsi="標楷體"/>
                <w:sz w:val="20"/>
                <w:szCs w:val="20"/>
              </w:rPr>
            </w:pPr>
            <w:r w:rsidRPr="00971017">
              <w:rPr>
                <w:rFonts w:ascii="標楷體" w:eastAsia="標楷體" w:hAnsi="標楷體"/>
                <w:sz w:val="20"/>
                <w:szCs w:val="20"/>
              </w:rPr>
              <w:t>N-4-2 較大位數之乘除計算：處理乘數與除數為多位數之乘除直式計算。教師用位值的概念說明直式計算的合理性。</w:t>
            </w:r>
          </w:p>
          <w:p w:rsidR="001266E2" w:rsidRPr="006F5F52" w:rsidRDefault="001266E2" w:rsidP="001266E2">
            <w:pPr>
              <w:rPr>
                <w:rFonts w:ascii="標楷體" w:eastAsia="標楷體" w:hAnsi="標楷體"/>
                <w:sz w:val="20"/>
                <w:szCs w:val="20"/>
              </w:rPr>
            </w:pPr>
            <w:r w:rsidRPr="006F5F52">
              <w:rPr>
                <w:rFonts w:ascii="標楷體" w:eastAsia="標楷體" w:hAnsi="標楷體" w:hint="eastAsia"/>
                <w:sz w:val="20"/>
                <w:szCs w:val="20"/>
              </w:rPr>
              <w:t>N-4-3 解題：兩步驟應用問題（乘除，連除）。乘與除、連除之應用解題。</w:t>
            </w:r>
          </w:p>
          <w:p w:rsidR="001266E2" w:rsidRDefault="001266E2" w:rsidP="001266E2">
            <w:pPr>
              <w:rPr>
                <w:rFonts w:ascii="標楷體" w:eastAsia="標楷體" w:hAnsi="標楷體"/>
                <w:sz w:val="20"/>
                <w:szCs w:val="20"/>
              </w:rPr>
            </w:pPr>
            <w:r w:rsidRPr="006F5F52">
              <w:rPr>
                <w:rFonts w:ascii="標楷體" w:eastAsia="標楷體" w:hAnsi="標楷體" w:hint="eastAsia"/>
                <w:sz w:val="20"/>
                <w:szCs w:val="20"/>
              </w:rPr>
              <w:lastRenderedPageBreak/>
              <w:t>N-4-5 同分母分數：一般同分母分數教學（包括「真分數」、「假分數」、「帶分數」名詞引入）。假分數和帶分數之變換。同分母分數的比較、加、減與整數倍。</w:t>
            </w:r>
          </w:p>
          <w:p w:rsidR="001266E2" w:rsidRDefault="001266E2" w:rsidP="001266E2">
            <w:pPr>
              <w:rPr>
                <w:rFonts w:ascii="標楷體" w:eastAsia="標楷體" w:hAnsi="標楷體"/>
                <w:sz w:val="20"/>
                <w:szCs w:val="20"/>
              </w:rPr>
            </w:pPr>
            <w:r w:rsidRPr="00971017">
              <w:rPr>
                <w:rFonts w:ascii="標楷體" w:eastAsia="標楷體" w:hAnsi="標楷體"/>
                <w:sz w:val="20"/>
                <w:szCs w:val="20"/>
              </w:rPr>
              <w:t>N-4-7 二位小數：位值單位「百分位」。位值單位換算。比較、計算與解題。用直式計算二位小數的加、減與整數倍。</w:t>
            </w:r>
          </w:p>
          <w:p w:rsidR="001266E2" w:rsidRPr="006F5F52" w:rsidRDefault="001266E2" w:rsidP="001266E2">
            <w:pPr>
              <w:rPr>
                <w:rFonts w:ascii="標楷體" w:eastAsia="標楷體" w:hAnsi="標楷體"/>
                <w:sz w:val="20"/>
                <w:szCs w:val="20"/>
              </w:rPr>
            </w:pPr>
            <w:r w:rsidRPr="00971017">
              <w:rPr>
                <w:rFonts w:ascii="標楷體" w:eastAsia="標楷體" w:hAnsi="標楷體"/>
                <w:sz w:val="20"/>
                <w:szCs w:val="20"/>
              </w:rPr>
              <w:t>N-4-9 長度：「公里」。生活實例之應用。含其他長度單位的換算與計算。</w:t>
            </w:r>
          </w:p>
          <w:p w:rsidR="001266E2" w:rsidRPr="006F5F52" w:rsidRDefault="001266E2" w:rsidP="001266E2">
            <w:pPr>
              <w:rPr>
                <w:rFonts w:ascii="標楷體" w:eastAsia="標楷體" w:hAnsi="標楷體"/>
                <w:sz w:val="20"/>
                <w:szCs w:val="20"/>
              </w:rPr>
            </w:pPr>
            <w:r w:rsidRPr="006F5F52">
              <w:rPr>
                <w:rFonts w:ascii="標楷體" w:eastAsia="標楷體" w:hAnsi="標楷體" w:hint="eastAsia"/>
                <w:sz w:val="20"/>
                <w:szCs w:val="20"/>
              </w:rPr>
              <w:t>N-4-10 角度：「度」（同S-4-1）。量角器的操作。實測、估測與計算。以角的合成認識180度到360度之間的角度。「平角」、「周角」。指定角度作圖。</w:t>
            </w:r>
          </w:p>
          <w:p w:rsidR="001266E2" w:rsidRPr="006F5F52" w:rsidRDefault="001266E2" w:rsidP="001266E2">
            <w:pPr>
              <w:rPr>
                <w:rFonts w:ascii="標楷體" w:eastAsia="標楷體" w:hAnsi="標楷體"/>
                <w:sz w:val="20"/>
                <w:szCs w:val="20"/>
              </w:rPr>
            </w:pPr>
            <w:r w:rsidRPr="006F5F52">
              <w:rPr>
                <w:rFonts w:ascii="標楷體" w:eastAsia="標楷體" w:hAnsi="標楷體" w:hint="eastAsia"/>
                <w:sz w:val="20"/>
                <w:szCs w:val="20"/>
              </w:rPr>
              <w:t>S-4-2 解題：旋轉角。以具體操作為主，並結合計算。以鐘面為模型討論從始邊轉到終邊所轉的角度。旋轉有兩個方向：「順時針」、「逆時針」。「平角」、「周角」。</w:t>
            </w:r>
          </w:p>
          <w:p w:rsidR="001266E2" w:rsidRPr="006F5F52" w:rsidRDefault="001266E2" w:rsidP="001266E2">
            <w:pPr>
              <w:rPr>
                <w:rFonts w:ascii="標楷體" w:eastAsia="標楷體" w:hAnsi="標楷體"/>
                <w:sz w:val="20"/>
                <w:szCs w:val="20"/>
              </w:rPr>
            </w:pPr>
            <w:r w:rsidRPr="006F5F52">
              <w:rPr>
                <w:rFonts w:ascii="標楷體" w:eastAsia="標楷體" w:hAnsi="標楷體" w:hint="eastAsia"/>
                <w:sz w:val="20"/>
                <w:szCs w:val="20"/>
              </w:rPr>
              <w:t>S-4-6 平面圖形的全等：以具體操作為主。形狀大小一樣的兩圖形全等。能用平移、旋轉、翻轉做全等疊合。全等圖形之對應角相等、對應邊相等。</w:t>
            </w:r>
          </w:p>
          <w:p w:rsidR="001266E2" w:rsidRPr="006F5F52" w:rsidRDefault="001266E2" w:rsidP="001266E2">
            <w:pPr>
              <w:rPr>
                <w:rFonts w:ascii="標楷體" w:eastAsia="標楷體" w:hAnsi="標楷體"/>
                <w:sz w:val="20"/>
                <w:szCs w:val="20"/>
              </w:rPr>
            </w:pPr>
            <w:r w:rsidRPr="006F5F52">
              <w:rPr>
                <w:rFonts w:ascii="標楷體" w:eastAsia="標楷體" w:hAnsi="標楷體" w:hint="eastAsia"/>
                <w:sz w:val="20"/>
                <w:szCs w:val="20"/>
              </w:rPr>
              <w:t>S-4-7 三角形：以邊與角的特徵認識特殊三角形並能作圖。如正三角形、等腰三角形、直角三角形、銳角三角形、鈍角三角形。</w:t>
            </w:r>
          </w:p>
          <w:p w:rsidR="001266E2" w:rsidRPr="006F5F52" w:rsidRDefault="001266E2" w:rsidP="001266E2">
            <w:pPr>
              <w:rPr>
                <w:rFonts w:ascii="標楷體" w:eastAsia="標楷體" w:hAnsi="標楷體"/>
                <w:sz w:val="20"/>
                <w:szCs w:val="20"/>
              </w:rPr>
            </w:pPr>
            <w:r w:rsidRPr="006F5F52">
              <w:rPr>
                <w:rFonts w:ascii="標楷體" w:eastAsia="標楷體" w:hAnsi="標楷體" w:hint="eastAsia"/>
                <w:sz w:val="20"/>
                <w:szCs w:val="20"/>
              </w:rPr>
              <w:t>R-4-1 兩步驟問題併式：併式是代數學習的重要基礎。含四則混合計算的約定（由左往右算、先乘除後加減、括號先算）。學習逐次減項計算。</w:t>
            </w:r>
          </w:p>
          <w:p w:rsidR="001266E2" w:rsidRPr="006F5F52" w:rsidRDefault="001266E2" w:rsidP="001266E2">
            <w:pPr>
              <w:rPr>
                <w:rFonts w:ascii="標楷體" w:eastAsia="標楷體" w:hAnsi="標楷體"/>
                <w:sz w:val="20"/>
                <w:szCs w:val="20"/>
              </w:rPr>
            </w:pPr>
            <w:r w:rsidRPr="006F5F52">
              <w:rPr>
                <w:rFonts w:ascii="標楷體" w:eastAsia="標楷體" w:hAnsi="標楷體" w:hint="eastAsia"/>
                <w:sz w:val="20"/>
                <w:szCs w:val="20"/>
              </w:rPr>
              <w:t>R-4-2 四則計算規律（I）：兩步驟計算規則。加減混合計算、乘除混合計算。在四則混合計算中運用數的運算性質。</w:t>
            </w:r>
          </w:p>
          <w:p w:rsidR="001266E2" w:rsidRPr="006F5F52" w:rsidRDefault="001266E2" w:rsidP="001266E2">
            <w:pPr>
              <w:snapToGrid w:val="0"/>
              <w:spacing w:line="280" w:lineRule="atLeast"/>
              <w:jc w:val="both"/>
              <w:rPr>
                <w:rFonts w:ascii="標楷體" w:eastAsia="標楷體" w:hAnsi="標楷體" w:cs="標楷體"/>
                <w:color w:val="000000" w:themeColor="text1"/>
                <w:sz w:val="20"/>
                <w:szCs w:val="20"/>
              </w:rPr>
            </w:pPr>
            <w:r w:rsidRPr="00971017">
              <w:rPr>
                <w:rFonts w:ascii="標楷體" w:eastAsia="標楷體" w:hAnsi="標楷體"/>
                <w:sz w:val="20"/>
                <w:szCs w:val="20"/>
              </w:rPr>
              <w:t>D-4-1 報讀長條圖與折線圖以及製作長條圖：報讀與說明生活中的長條圖與折線圖。配合其他領域課程，學習製作長條圖。</w:t>
            </w:r>
          </w:p>
        </w:tc>
      </w:tr>
      <w:tr w:rsidR="001266E2" w:rsidRPr="00596DF1" w:rsidTr="001266E2">
        <w:trPr>
          <w:trHeight w:val="699"/>
        </w:trPr>
        <w:tc>
          <w:tcPr>
            <w:tcW w:w="2385" w:type="dxa"/>
            <w:gridSpan w:val="2"/>
            <w:vAlign w:val="center"/>
          </w:tcPr>
          <w:p w:rsidR="001266E2" w:rsidRDefault="001266E2" w:rsidP="001266E2">
            <w:pPr>
              <w:snapToGrid w:val="0"/>
              <w:spacing w:line="280" w:lineRule="atLeast"/>
              <w:jc w:val="center"/>
              <w:rPr>
                <w:rFonts w:ascii="標楷體" w:eastAsia="標楷體" w:hAnsi="標楷體"/>
                <w:b/>
              </w:rPr>
            </w:pPr>
            <w:r w:rsidRPr="00596DF1">
              <w:rPr>
                <w:rFonts w:ascii="標楷體" w:eastAsia="標楷體" w:hAnsi="標楷體" w:hint="eastAsia"/>
                <w:b/>
              </w:rPr>
              <w:lastRenderedPageBreak/>
              <w:t>本學</w:t>
            </w:r>
            <w:r>
              <w:rPr>
                <w:rFonts w:ascii="標楷體" w:eastAsia="標楷體" w:hAnsi="標楷體" w:hint="eastAsia"/>
                <w:b/>
              </w:rPr>
              <w:t>期</w:t>
            </w:r>
            <w:r w:rsidRPr="00596DF1">
              <w:rPr>
                <w:rFonts w:ascii="標楷體" w:eastAsia="標楷體" w:hAnsi="標楷體" w:hint="eastAsia"/>
                <w:b/>
              </w:rPr>
              <w:t>學習重點</w:t>
            </w:r>
          </w:p>
          <w:p w:rsidR="001266E2" w:rsidRPr="00596DF1" w:rsidRDefault="001266E2" w:rsidP="001266E2">
            <w:pPr>
              <w:snapToGrid w:val="0"/>
              <w:spacing w:line="280" w:lineRule="atLeast"/>
              <w:jc w:val="center"/>
              <w:rPr>
                <w:rFonts w:ascii="標楷體" w:eastAsia="標楷體" w:hAnsi="標楷體"/>
                <w:b/>
              </w:rPr>
            </w:pPr>
            <w:r>
              <w:rPr>
                <w:rFonts w:ascii="標楷體" w:eastAsia="標楷體" w:hAnsi="標楷體" w:hint="eastAsia"/>
                <w:b/>
              </w:rPr>
              <w:t>(調整後)</w:t>
            </w:r>
          </w:p>
        </w:tc>
        <w:tc>
          <w:tcPr>
            <w:tcW w:w="7163" w:type="dxa"/>
            <w:gridSpan w:val="5"/>
          </w:tcPr>
          <w:p w:rsidR="001266E2" w:rsidRDefault="001266E2" w:rsidP="001266E2">
            <w:pPr>
              <w:autoSpaceDE w:val="0"/>
              <w:autoSpaceDN w:val="0"/>
              <w:adjustRightInd w:val="0"/>
              <w:spacing w:line="480" w:lineRule="exact"/>
              <w:rPr>
                <w:rFonts w:ascii="標楷體" w:eastAsia="標楷體" w:hAnsi="標楷體" w:cs="標楷體"/>
                <w:color w:val="000000"/>
                <w:sz w:val="32"/>
                <w:szCs w:val="32"/>
                <w:u w:val="single"/>
              </w:rPr>
            </w:pPr>
            <w:r w:rsidRPr="00F14162">
              <w:rPr>
                <w:rFonts w:ascii="標楷體" w:eastAsia="標楷體" w:hAnsi="標楷體" w:cs="標楷體" w:hint="eastAsia"/>
                <w:color w:val="000000"/>
                <w:sz w:val="32"/>
                <w:szCs w:val="32"/>
                <w:u w:val="single"/>
              </w:rPr>
              <w:t>學習表現</w:t>
            </w:r>
          </w:p>
          <w:p w:rsidR="001266E2" w:rsidRPr="00B618F1" w:rsidRDefault="001266E2" w:rsidP="001266E2">
            <w:pPr>
              <w:snapToGrid w:val="0"/>
              <w:spacing w:line="280" w:lineRule="atLeast"/>
              <w:jc w:val="both"/>
              <w:rPr>
                <w:rFonts w:ascii="標楷體" w:eastAsia="標楷體" w:hAnsi="標楷體"/>
                <w:color w:val="000000" w:themeColor="text1"/>
                <w:sz w:val="20"/>
                <w:szCs w:val="20"/>
              </w:rPr>
            </w:pPr>
            <w:r w:rsidRPr="00B618F1">
              <w:rPr>
                <w:rFonts w:ascii="標楷體" w:eastAsia="標楷體" w:hAnsi="標楷體" w:hint="eastAsia"/>
                <w:color w:val="000000" w:themeColor="text1"/>
                <w:sz w:val="20"/>
                <w:szCs w:val="20"/>
              </w:rPr>
              <w:t>n-II-1 理解一億以內數的位值結構，並據以作為各種運算與估算之基礎。</w:t>
            </w:r>
            <w:r>
              <w:rPr>
                <w:rFonts w:ascii="標楷體" w:eastAsia="標楷體" w:hAnsi="標楷體" w:hint="eastAsia"/>
                <w:color w:val="000000" w:themeColor="text1"/>
                <w:sz w:val="20"/>
                <w:szCs w:val="20"/>
              </w:rPr>
              <w:t>(保留)</w:t>
            </w:r>
          </w:p>
          <w:p w:rsidR="001266E2" w:rsidRPr="00B618F1" w:rsidRDefault="001266E2" w:rsidP="001266E2">
            <w:pPr>
              <w:snapToGrid w:val="0"/>
              <w:spacing w:line="280" w:lineRule="atLeast"/>
              <w:jc w:val="both"/>
              <w:rPr>
                <w:rFonts w:ascii="標楷體" w:eastAsia="標楷體" w:hAnsi="標楷體"/>
                <w:color w:val="000000" w:themeColor="text1"/>
                <w:sz w:val="20"/>
                <w:szCs w:val="20"/>
              </w:rPr>
            </w:pPr>
            <w:r w:rsidRPr="00B618F1">
              <w:rPr>
                <w:rFonts w:ascii="標楷體" w:eastAsia="標楷體" w:hAnsi="標楷體" w:hint="eastAsia"/>
                <w:color w:val="000000" w:themeColor="text1"/>
                <w:sz w:val="20"/>
                <w:szCs w:val="20"/>
              </w:rPr>
              <w:t>n-II-2 熟練較大位數之加、減、乘計算或估算，並能應用於日常解題。</w:t>
            </w:r>
            <w:r>
              <w:rPr>
                <w:rFonts w:ascii="標楷體" w:eastAsia="標楷體" w:hAnsi="標楷體" w:hint="eastAsia"/>
                <w:color w:val="000000" w:themeColor="text1"/>
                <w:sz w:val="20"/>
                <w:szCs w:val="20"/>
              </w:rPr>
              <w:t>(保留)</w:t>
            </w:r>
          </w:p>
          <w:p w:rsidR="001266E2" w:rsidRPr="00B618F1" w:rsidRDefault="001266E2" w:rsidP="001266E2">
            <w:pPr>
              <w:snapToGrid w:val="0"/>
              <w:spacing w:line="280" w:lineRule="atLeast"/>
              <w:jc w:val="both"/>
              <w:rPr>
                <w:rFonts w:ascii="標楷體" w:eastAsia="標楷體" w:hAnsi="標楷體"/>
                <w:color w:val="000000" w:themeColor="text1"/>
                <w:sz w:val="20"/>
                <w:szCs w:val="20"/>
              </w:rPr>
            </w:pPr>
            <w:r w:rsidRPr="00B618F1">
              <w:rPr>
                <w:rFonts w:ascii="標楷體" w:eastAsia="標楷體" w:hAnsi="標楷體" w:hint="eastAsia"/>
                <w:color w:val="000000" w:themeColor="text1"/>
                <w:sz w:val="20"/>
                <w:szCs w:val="20"/>
              </w:rPr>
              <w:t>n-II-3 理解除法的意義，能做計算與估算，並能應用於日常解題。</w:t>
            </w:r>
            <w:r>
              <w:rPr>
                <w:rFonts w:ascii="標楷體" w:eastAsia="標楷體" w:hAnsi="標楷體" w:hint="eastAsia"/>
                <w:color w:val="000000" w:themeColor="text1"/>
                <w:sz w:val="20"/>
                <w:szCs w:val="20"/>
              </w:rPr>
              <w:t>(保留)</w:t>
            </w:r>
          </w:p>
          <w:p w:rsidR="001266E2" w:rsidRPr="00B618F1" w:rsidRDefault="001266E2" w:rsidP="001266E2">
            <w:pPr>
              <w:snapToGrid w:val="0"/>
              <w:spacing w:line="280" w:lineRule="atLeast"/>
              <w:jc w:val="both"/>
              <w:rPr>
                <w:rFonts w:ascii="標楷體" w:eastAsia="標楷體" w:hAnsi="標楷體"/>
                <w:color w:val="000000" w:themeColor="text1"/>
                <w:sz w:val="20"/>
                <w:szCs w:val="20"/>
              </w:rPr>
            </w:pPr>
            <w:r w:rsidRPr="00B618F1">
              <w:rPr>
                <w:rFonts w:ascii="標楷體" w:eastAsia="標楷體" w:hAnsi="標楷體" w:hint="eastAsia"/>
                <w:color w:val="000000" w:themeColor="text1"/>
                <w:sz w:val="20"/>
                <w:szCs w:val="20"/>
              </w:rPr>
              <w:t>n-II-5 在具體情境中，解決兩步驟應用問題。</w:t>
            </w:r>
            <w:r>
              <w:rPr>
                <w:rFonts w:ascii="標楷體" w:eastAsia="標楷體" w:hAnsi="標楷體" w:hint="eastAsia"/>
                <w:color w:val="000000" w:themeColor="text1"/>
                <w:sz w:val="20"/>
                <w:szCs w:val="20"/>
              </w:rPr>
              <w:t>(保留)</w:t>
            </w:r>
          </w:p>
          <w:p w:rsidR="001266E2" w:rsidRPr="00B618F1" w:rsidRDefault="001266E2" w:rsidP="001266E2">
            <w:pPr>
              <w:snapToGrid w:val="0"/>
              <w:spacing w:line="280" w:lineRule="atLeast"/>
              <w:jc w:val="both"/>
              <w:rPr>
                <w:rFonts w:ascii="標楷體" w:eastAsia="標楷體" w:hAnsi="標楷體"/>
                <w:color w:val="000000" w:themeColor="text1"/>
                <w:sz w:val="20"/>
                <w:szCs w:val="20"/>
              </w:rPr>
            </w:pPr>
            <w:r w:rsidRPr="00B618F1">
              <w:rPr>
                <w:rFonts w:ascii="標楷體" w:eastAsia="標楷體" w:hAnsi="標楷體" w:hint="eastAsia"/>
                <w:color w:val="000000" w:themeColor="text1"/>
                <w:sz w:val="20"/>
                <w:szCs w:val="20"/>
              </w:rPr>
              <w:t>n-II-6 理解同分母分數的加、減、整數倍的意義、計算與應用。認識等值分數的意義，並應用於認識簡單異分母分數之比較與加減的意義。</w:t>
            </w:r>
            <w:r>
              <w:rPr>
                <w:rFonts w:ascii="標楷體" w:eastAsia="標楷體" w:hAnsi="標楷體" w:hint="eastAsia"/>
                <w:color w:val="000000" w:themeColor="text1"/>
                <w:sz w:val="20"/>
                <w:szCs w:val="20"/>
              </w:rPr>
              <w:t xml:space="preserve"> (分解)</w:t>
            </w:r>
          </w:p>
          <w:p w:rsidR="001266E2" w:rsidRPr="00B618F1" w:rsidRDefault="001266E2" w:rsidP="001266E2">
            <w:pPr>
              <w:snapToGrid w:val="0"/>
              <w:spacing w:line="280" w:lineRule="atLeast"/>
              <w:jc w:val="both"/>
              <w:rPr>
                <w:rFonts w:ascii="標楷體" w:eastAsia="標楷體" w:hAnsi="標楷體"/>
                <w:color w:val="000000" w:themeColor="text1"/>
                <w:sz w:val="20"/>
                <w:szCs w:val="20"/>
              </w:rPr>
            </w:pPr>
            <w:r w:rsidRPr="00B618F1">
              <w:rPr>
                <w:rFonts w:ascii="標楷體" w:eastAsia="標楷體" w:hAnsi="標楷體" w:hint="eastAsia"/>
                <w:color w:val="000000" w:themeColor="text1"/>
                <w:sz w:val="20"/>
                <w:szCs w:val="20"/>
              </w:rPr>
              <w:t>n-Ⅱ-7 理解小數的意義與位值結構，並能做加、減、整數倍的直式計算與應用。</w:t>
            </w:r>
          </w:p>
          <w:p w:rsidR="001266E2" w:rsidRPr="00B618F1" w:rsidRDefault="001266E2" w:rsidP="001266E2">
            <w:pPr>
              <w:snapToGrid w:val="0"/>
              <w:spacing w:line="280" w:lineRule="atLeast"/>
              <w:jc w:val="both"/>
              <w:rPr>
                <w:rFonts w:ascii="標楷體" w:eastAsia="標楷體" w:hAnsi="標楷體"/>
                <w:color w:val="000000" w:themeColor="text1"/>
                <w:sz w:val="20"/>
                <w:szCs w:val="20"/>
              </w:rPr>
            </w:pPr>
            <w:r w:rsidRPr="00B618F1">
              <w:rPr>
                <w:rFonts w:ascii="標楷體" w:eastAsia="標楷體" w:hAnsi="標楷體" w:hint="eastAsia"/>
                <w:color w:val="000000" w:themeColor="text1"/>
                <w:sz w:val="20"/>
                <w:szCs w:val="20"/>
              </w:rPr>
              <w:t>n-Ⅱ-8 能在數線標示整數、分數、小數並做比較與加減，理解整數、分數、小數都是數。</w:t>
            </w:r>
            <w:r>
              <w:rPr>
                <w:rFonts w:ascii="標楷體" w:eastAsia="標楷體" w:hAnsi="標楷體" w:hint="eastAsia"/>
                <w:color w:val="000000" w:themeColor="text1"/>
                <w:sz w:val="20"/>
                <w:szCs w:val="20"/>
              </w:rPr>
              <w:t>(保留)</w:t>
            </w:r>
          </w:p>
          <w:p w:rsidR="001266E2" w:rsidRDefault="001266E2" w:rsidP="001266E2">
            <w:pPr>
              <w:snapToGrid w:val="0"/>
              <w:spacing w:line="280" w:lineRule="atLeast"/>
              <w:jc w:val="both"/>
              <w:rPr>
                <w:rFonts w:ascii="標楷體" w:eastAsia="標楷體" w:hAnsi="標楷體"/>
                <w:color w:val="000000" w:themeColor="text1"/>
                <w:sz w:val="20"/>
                <w:szCs w:val="20"/>
              </w:rPr>
            </w:pPr>
            <w:r w:rsidRPr="00B618F1">
              <w:rPr>
                <w:rFonts w:ascii="標楷體" w:eastAsia="標楷體" w:hAnsi="標楷體" w:hint="eastAsia"/>
                <w:color w:val="000000" w:themeColor="text1"/>
                <w:sz w:val="20"/>
                <w:szCs w:val="20"/>
              </w:rPr>
              <w:t>n-Ⅱ-9 理解長度、角度、面積、容量、重量的常用單位與換算，培養量感與估測能力，並能做計算和應用解題。認識體積。</w:t>
            </w:r>
            <w:r>
              <w:rPr>
                <w:rFonts w:ascii="標楷體" w:eastAsia="標楷體" w:hAnsi="標楷體" w:hint="eastAsia"/>
                <w:color w:val="000000" w:themeColor="text1"/>
                <w:sz w:val="20"/>
                <w:szCs w:val="20"/>
              </w:rPr>
              <w:t>(保留)</w:t>
            </w:r>
          </w:p>
          <w:p w:rsidR="001266E2" w:rsidRDefault="001266E2" w:rsidP="001266E2">
            <w:pPr>
              <w:snapToGrid w:val="0"/>
              <w:spacing w:line="280" w:lineRule="atLeast"/>
              <w:jc w:val="both"/>
              <w:rPr>
                <w:rFonts w:ascii="標楷體" w:eastAsia="標楷體" w:hAnsi="標楷體"/>
                <w:color w:val="000000" w:themeColor="text1"/>
                <w:sz w:val="20"/>
                <w:szCs w:val="20"/>
              </w:rPr>
            </w:pPr>
            <w:r w:rsidRPr="00B618F1">
              <w:rPr>
                <w:rFonts w:ascii="標楷體" w:eastAsia="標楷體" w:hAnsi="標楷體" w:hint="eastAsia"/>
                <w:color w:val="000000" w:themeColor="text1"/>
                <w:sz w:val="20"/>
                <w:szCs w:val="20"/>
              </w:rPr>
              <w:t>n-Ⅱ-10 理解時間的加減運算，並應用於日常的時間加減問題。</w:t>
            </w:r>
            <w:r>
              <w:rPr>
                <w:rFonts w:ascii="標楷體" w:eastAsia="標楷體" w:hAnsi="標楷體" w:hint="eastAsia"/>
                <w:color w:val="000000" w:themeColor="text1"/>
                <w:sz w:val="20"/>
                <w:szCs w:val="20"/>
              </w:rPr>
              <w:t>(保留)</w:t>
            </w:r>
          </w:p>
          <w:p w:rsidR="001266E2" w:rsidRPr="006F5F52" w:rsidRDefault="001266E2" w:rsidP="001266E2">
            <w:pPr>
              <w:spacing w:line="0" w:lineRule="atLeast"/>
              <w:ind w:right="57"/>
              <w:contextualSpacing/>
              <w:mirrorIndents/>
              <w:rPr>
                <w:rFonts w:ascii="標楷體" w:eastAsia="標楷體" w:hAnsi="標楷體"/>
                <w:sz w:val="20"/>
                <w:szCs w:val="20"/>
              </w:rPr>
            </w:pPr>
            <w:r w:rsidRPr="00971017">
              <w:rPr>
                <w:rFonts w:ascii="標楷體" w:eastAsia="標楷體" w:hAnsi="標楷體"/>
                <w:sz w:val="20"/>
                <w:szCs w:val="20"/>
              </w:rPr>
              <w:t>s-II-2 認識平面圖形全等的意義。</w:t>
            </w:r>
            <w:r>
              <w:rPr>
                <w:rFonts w:ascii="標楷體" w:eastAsia="標楷體" w:hAnsi="標楷體" w:hint="eastAsia"/>
                <w:color w:val="000000" w:themeColor="text1"/>
                <w:sz w:val="20"/>
                <w:szCs w:val="20"/>
              </w:rPr>
              <w:t>(保留)</w:t>
            </w:r>
          </w:p>
          <w:p w:rsidR="001266E2" w:rsidRPr="00B618F1" w:rsidRDefault="001266E2" w:rsidP="001266E2">
            <w:pPr>
              <w:snapToGrid w:val="0"/>
              <w:spacing w:line="280" w:lineRule="atLeast"/>
              <w:jc w:val="both"/>
              <w:rPr>
                <w:rFonts w:ascii="標楷體" w:eastAsia="標楷體" w:hAnsi="標楷體"/>
                <w:color w:val="000000" w:themeColor="text1"/>
                <w:sz w:val="20"/>
                <w:szCs w:val="20"/>
              </w:rPr>
            </w:pPr>
            <w:r w:rsidRPr="00B618F1">
              <w:rPr>
                <w:rFonts w:ascii="標楷體" w:eastAsia="標楷體" w:hAnsi="標楷體" w:hint="eastAsia"/>
                <w:color w:val="000000" w:themeColor="text1"/>
                <w:sz w:val="20"/>
                <w:szCs w:val="20"/>
              </w:rPr>
              <w:t>s-II-3 透過平面圖形的構成要素，認識常見三角形、常見四邊形與圓。</w:t>
            </w:r>
            <w:r>
              <w:rPr>
                <w:rFonts w:ascii="標楷體" w:eastAsia="標楷體" w:hAnsi="標楷體" w:hint="eastAsia"/>
                <w:color w:val="000000" w:themeColor="text1"/>
                <w:sz w:val="20"/>
                <w:szCs w:val="20"/>
              </w:rPr>
              <w:t>(保留)</w:t>
            </w:r>
          </w:p>
          <w:p w:rsidR="001266E2" w:rsidRDefault="001266E2" w:rsidP="001266E2">
            <w:pPr>
              <w:snapToGrid w:val="0"/>
              <w:spacing w:line="280" w:lineRule="atLeast"/>
              <w:jc w:val="both"/>
              <w:rPr>
                <w:rFonts w:ascii="標楷體" w:eastAsia="標楷體" w:hAnsi="標楷體"/>
                <w:color w:val="000000" w:themeColor="text1"/>
                <w:sz w:val="20"/>
                <w:szCs w:val="20"/>
              </w:rPr>
            </w:pPr>
            <w:r w:rsidRPr="00B618F1">
              <w:rPr>
                <w:rFonts w:ascii="標楷體" w:eastAsia="標楷體" w:hAnsi="標楷體" w:hint="eastAsia"/>
                <w:color w:val="000000" w:themeColor="text1"/>
                <w:sz w:val="20"/>
                <w:szCs w:val="20"/>
              </w:rPr>
              <w:t xml:space="preserve">r-II-1 理解乘除互逆，並能應用與解題。 </w:t>
            </w:r>
            <w:r>
              <w:rPr>
                <w:rFonts w:ascii="標楷體" w:eastAsia="標楷體" w:hAnsi="標楷體" w:hint="eastAsia"/>
                <w:color w:val="000000" w:themeColor="text1"/>
                <w:sz w:val="20"/>
                <w:szCs w:val="20"/>
              </w:rPr>
              <w:t>(簡化)</w:t>
            </w:r>
          </w:p>
          <w:p w:rsidR="001266E2" w:rsidRPr="00971017" w:rsidRDefault="001266E2" w:rsidP="001266E2">
            <w:pPr>
              <w:spacing w:line="0" w:lineRule="atLeast"/>
              <w:ind w:right="57"/>
              <w:contextualSpacing/>
              <w:mirrorIndents/>
              <w:rPr>
                <w:rFonts w:ascii="標楷體" w:eastAsia="標楷體" w:hAnsi="標楷體"/>
                <w:sz w:val="20"/>
                <w:szCs w:val="20"/>
              </w:rPr>
            </w:pPr>
            <w:r w:rsidRPr="00971017">
              <w:rPr>
                <w:rFonts w:ascii="標楷體" w:eastAsia="標楷體" w:hAnsi="標楷體"/>
                <w:sz w:val="20"/>
                <w:szCs w:val="20"/>
              </w:rPr>
              <w:t>r-II-3 理解兩步驟問題的併式計算與四則混合之約定。</w:t>
            </w:r>
            <w:r>
              <w:rPr>
                <w:rFonts w:ascii="標楷體" w:eastAsia="標楷體" w:hAnsi="標楷體" w:hint="eastAsia"/>
                <w:color w:val="000000" w:themeColor="text1"/>
                <w:sz w:val="20"/>
                <w:szCs w:val="20"/>
              </w:rPr>
              <w:t>(分解)</w:t>
            </w:r>
          </w:p>
          <w:p w:rsidR="001266E2" w:rsidRPr="00B618F1" w:rsidRDefault="001266E2" w:rsidP="001266E2">
            <w:pPr>
              <w:snapToGrid w:val="0"/>
              <w:spacing w:line="280" w:lineRule="atLeast"/>
              <w:jc w:val="both"/>
              <w:rPr>
                <w:rFonts w:ascii="標楷體" w:eastAsia="標楷體" w:hAnsi="標楷體"/>
                <w:color w:val="000000" w:themeColor="text1"/>
                <w:sz w:val="20"/>
                <w:szCs w:val="20"/>
              </w:rPr>
            </w:pPr>
            <w:r>
              <w:rPr>
                <w:rFonts w:ascii="標楷體" w:eastAsia="標楷體" w:hAnsi="標楷體"/>
                <w:sz w:val="20"/>
                <w:szCs w:val="20"/>
              </w:rPr>
              <w:t>r-II</w:t>
            </w:r>
            <w:r w:rsidRPr="00971017">
              <w:rPr>
                <w:rFonts w:ascii="標楷體" w:eastAsia="標楷體" w:hAnsi="標楷體"/>
                <w:sz w:val="20"/>
                <w:szCs w:val="20"/>
              </w:rPr>
              <w:t>-4 認識兩步驟計算中加減與部分乘除的規則並能應用。</w:t>
            </w:r>
            <w:r>
              <w:rPr>
                <w:rFonts w:ascii="標楷體" w:eastAsia="標楷體" w:hAnsi="標楷體" w:hint="eastAsia"/>
                <w:color w:val="000000" w:themeColor="text1"/>
                <w:sz w:val="20"/>
                <w:szCs w:val="20"/>
              </w:rPr>
              <w:t>(分解)</w:t>
            </w:r>
          </w:p>
          <w:p w:rsidR="001266E2" w:rsidRPr="00B618F1" w:rsidRDefault="001266E2" w:rsidP="001266E2">
            <w:pPr>
              <w:snapToGrid w:val="0"/>
              <w:spacing w:line="280" w:lineRule="atLeast"/>
              <w:jc w:val="both"/>
              <w:rPr>
                <w:rFonts w:ascii="標楷體" w:eastAsia="標楷體" w:hAnsi="標楷體"/>
                <w:color w:val="000000" w:themeColor="text1"/>
                <w:sz w:val="20"/>
                <w:szCs w:val="20"/>
              </w:rPr>
            </w:pPr>
            <w:r w:rsidRPr="00B618F1">
              <w:rPr>
                <w:rFonts w:ascii="標楷體" w:eastAsia="標楷體" w:hAnsi="標楷體" w:hint="eastAsia"/>
                <w:color w:val="000000" w:themeColor="text1"/>
                <w:sz w:val="20"/>
                <w:szCs w:val="20"/>
              </w:rPr>
              <w:t xml:space="preserve">r-II-4 認識兩步驟計算中加減與部分乘除計算的規則並能應用。 </w:t>
            </w:r>
            <w:r>
              <w:rPr>
                <w:rFonts w:ascii="標楷體" w:eastAsia="標楷體" w:hAnsi="標楷體" w:hint="eastAsia"/>
                <w:color w:val="000000" w:themeColor="text1"/>
                <w:sz w:val="20"/>
                <w:szCs w:val="20"/>
              </w:rPr>
              <w:t>(分解)</w:t>
            </w:r>
          </w:p>
          <w:p w:rsidR="001266E2" w:rsidRPr="00B618F1" w:rsidRDefault="001266E2" w:rsidP="001266E2">
            <w:pPr>
              <w:snapToGrid w:val="0"/>
              <w:spacing w:line="280" w:lineRule="atLeast"/>
              <w:jc w:val="both"/>
              <w:rPr>
                <w:rFonts w:ascii="標楷體" w:eastAsia="標楷體" w:hAnsi="標楷體"/>
                <w:color w:val="000000" w:themeColor="text1"/>
                <w:sz w:val="20"/>
                <w:szCs w:val="20"/>
              </w:rPr>
            </w:pPr>
            <w:r w:rsidRPr="00B618F1">
              <w:rPr>
                <w:rFonts w:ascii="標楷體" w:eastAsia="標楷體" w:hAnsi="標楷體" w:hint="eastAsia"/>
                <w:color w:val="000000" w:themeColor="text1"/>
                <w:sz w:val="20"/>
                <w:szCs w:val="20"/>
              </w:rPr>
              <w:t>r-II-5 理解以文字表示之數學公式。</w:t>
            </w:r>
            <w:r>
              <w:rPr>
                <w:rFonts w:ascii="標楷體" w:eastAsia="標楷體" w:hAnsi="標楷體" w:hint="eastAsia"/>
                <w:color w:val="000000" w:themeColor="text1"/>
                <w:sz w:val="20"/>
                <w:szCs w:val="20"/>
              </w:rPr>
              <w:t>(保留)</w:t>
            </w:r>
          </w:p>
          <w:p w:rsidR="001266E2" w:rsidRPr="00B618F1" w:rsidRDefault="001266E2" w:rsidP="001266E2">
            <w:pPr>
              <w:snapToGrid w:val="0"/>
              <w:spacing w:line="280" w:lineRule="atLeast"/>
              <w:jc w:val="both"/>
              <w:rPr>
                <w:rFonts w:ascii="標楷體" w:eastAsia="標楷體" w:hAnsi="標楷體"/>
                <w:color w:val="000000" w:themeColor="text1"/>
                <w:sz w:val="20"/>
                <w:szCs w:val="20"/>
              </w:rPr>
            </w:pPr>
            <w:r w:rsidRPr="00B618F1">
              <w:rPr>
                <w:rFonts w:ascii="標楷體" w:eastAsia="標楷體" w:hAnsi="標楷體" w:hint="eastAsia"/>
                <w:color w:val="000000" w:themeColor="text1"/>
                <w:sz w:val="20"/>
                <w:szCs w:val="20"/>
              </w:rPr>
              <w:t>d-Ⅱ</w:t>
            </w:r>
            <w:r>
              <w:rPr>
                <w:rFonts w:ascii="標楷體" w:eastAsia="標楷體" w:hAnsi="標楷體" w:hint="eastAsia"/>
                <w:color w:val="000000" w:themeColor="text1"/>
                <w:sz w:val="20"/>
                <w:szCs w:val="20"/>
              </w:rPr>
              <w:t>-1</w:t>
            </w:r>
            <w:r w:rsidRPr="00B618F1">
              <w:rPr>
                <w:rFonts w:ascii="標楷體" w:eastAsia="標楷體" w:hAnsi="標楷體" w:hint="eastAsia"/>
                <w:color w:val="000000" w:themeColor="text1"/>
                <w:sz w:val="20"/>
                <w:szCs w:val="20"/>
              </w:rPr>
              <w:t>報讀與製作一維表格、二維表格與長條圖，報讀折線圖，並據以做簡單推論。</w:t>
            </w:r>
            <w:r>
              <w:rPr>
                <w:rFonts w:ascii="標楷體" w:eastAsia="標楷體" w:hAnsi="標楷體" w:hint="eastAsia"/>
                <w:color w:val="000000" w:themeColor="text1"/>
                <w:sz w:val="20"/>
                <w:szCs w:val="20"/>
              </w:rPr>
              <w:t>(保留)</w:t>
            </w:r>
          </w:p>
          <w:p w:rsidR="001266E2" w:rsidRPr="00F14162" w:rsidRDefault="001266E2" w:rsidP="001266E2">
            <w:pPr>
              <w:autoSpaceDE w:val="0"/>
              <w:autoSpaceDN w:val="0"/>
              <w:adjustRightInd w:val="0"/>
              <w:spacing w:line="480" w:lineRule="exact"/>
              <w:rPr>
                <w:rFonts w:ascii="標楷體" w:eastAsia="標楷體" w:hAnsi="標楷體" w:cs="標楷體"/>
                <w:color w:val="000000"/>
                <w:sz w:val="32"/>
                <w:szCs w:val="32"/>
                <w:u w:val="single"/>
              </w:rPr>
            </w:pPr>
            <w:r w:rsidRPr="00F14162">
              <w:rPr>
                <w:rFonts w:ascii="標楷體" w:eastAsia="標楷體" w:hAnsi="標楷體" w:cs="標楷體" w:hint="eastAsia"/>
                <w:color w:val="000000"/>
                <w:sz w:val="32"/>
                <w:szCs w:val="32"/>
                <w:u w:val="single"/>
              </w:rPr>
              <w:t>學習內容</w:t>
            </w:r>
          </w:p>
          <w:p w:rsidR="001266E2" w:rsidRDefault="001266E2" w:rsidP="001266E2">
            <w:pPr>
              <w:snapToGrid w:val="0"/>
              <w:spacing w:line="280" w:lineRule="atLeast"/>
              <w:jc w:val="both"/>
              <w:rPr>
                <w:rFonts w:ascii="標楷體" w:eastAsia="標楷體" w:hAnsi="標楷體" w:cs="標楷體"/>
                <w:color w:val="000000" w:themeColor="text1"/>
                <w:sz w:val="20"/>
                <w:szCs w:val="20"/>
              </w:rPr>
            </w:pPr>
            <w:r w:rsidRPr="00B2529B">
              <w:rPr>
                <w:rFonts w:ascii="標楷體" w:eastAsia="標楷體" w:hAnsi="標楷體" w:cs="標楷體"/>
                <w:color w:val="000000" w:themeColor="text1"/>
                <w:sz w:val="20"/>
                <w:szCs w:val="20"/>
              </w:rPr>
              <w:t>N-4-1 一億以內的數：位值單位「萬」、「十萬」、「百萬」、「千萬」。建立應用大數時之計算習慣，如「30萬1200」與「21萬300」的加減法。</w:t>
            </w:r>
            <w:r>
              <w:rPr>
                <w:rFonts w:ascii="標楷體" w:eastAsia="標楷體" w:hAnsi="標楷體" w:cs="標楷體" w:hint="eastAsia"/>
                <w:color w:val="000000" w:themeColor="text1"/>
                <w:sz w:val="20"/>
                <w:szCs w:val="20"/>
              </w:rPr>
              <w:t>(保留)</w:t>
            </w:r>
          </w:p>
          <w:p w:rsidR="001266E2" w:rsidRDefault="001266E2" w:rsidP="001266E2">
            <w:pPr>
              <w:snapToGrid w:val="0"/>
              <w:spacing w:line="280" w:lineRule="atLeast"/>
              <w:jc w:val="both"/>
              <w:rPr>
                <w:rFonts w:ascii="標楷體" w:eastAsia="標楷體" w:hAnsi="標楷體"/>
                <w:sz w:val="20"/>
                <w:szCs w:val="20"/>
              </w:rPr>
            </w:pPr>
            <w:r w:rsidRPr="00971017">
              <w:rPr>
                <w:rFonts w:ascii="標楷體" w:eastAsia="標楷體" w:hAnsi="標楷體"/>
                <w:sz w:val="20"/>
                <w:szCs w:val="20"/>
              </w:rPr>
              <w:t>N-4-2 較大位數之乘除計算：處理乘數與除數為多位數之乘除直式計算。教師用位值的概念說明直式計算的合理性。</w:t>
            </w:r>
            <w:r>
              <w:rPr>
                <w:rFonts w:ascii="標楷體" w:eastAsia="標楷體" w:hAnsi="標楷體" w:hint="eastAsia"/>
                <w:color w:val="000000" w:themeColor="text1"/>
                <w:sz w:val="20"/>
                <w:szCs w:val="20"/>
              </w:rPr>
              <w:t>(保留)</w:t>
            </w:r>
          </w:p>
          <w:p w:rsidR="001266E2" w:rsidRPr="006F5F52" w:rsidRDefault="001266E2" w:rsidP="001266E2">
            <w:pPr>
              <w:rPr>
                <w:rFonts w:ascii="標楷體" w:eastAsia="標楷體" w:hAnsi="標楷體"/>
                <w:sz w:val="20"/>
                <w:szCs w:val="20"/>
              </w:rPr>
            </w:pPr>
            <w:r w:rsidRPr="006F5F52">
              <w:rPr>
                <w:rFonts w:ascii="標楷體" w:eastAsia="標楷體" w:hAnsi="標楷體" w:hint="eastAsia"/>
                <w:sz w:val="20"/>
                <w:szCs w:val="20"/>
              </w:rPr>
              <w:lastRenderedPageBreak/>
              <w:t>N-4-3 解題：兩步驟應用問題（乘除，連除）。乘與除、連除之應用解題。</w:t>
            </w:r>
            <w:r>
              <w:rPr>
                <w:rFonts w:ascii="標楷體" w:eastAsia="標楷體" w:hAnsi="標楷體" w:hint="eastAsia"/>
                <w:color w:val="000000" w:themeColor="text1"/>
                <w:sz w:val="20"/>
                <w:szCs w:val="20"/>
              </w:rPr>
              <w:t>(保留)</w:t>
            </w:r>
          </w:p>
          <w:p w:rsidR="001266E2" w:rsidRDefault="001266E2" w:rsidP="001266E2">
            <w:pPr>
              <w:rPr>
                <w:rFonts w:ascii="標楷體" w:eastAsia="標楷體" w:hAnsi="標楷體"/>
                <w:sz w:val="20"/>
                <w:szCs w:val="20"/>
              </w:rPr>
            </w:pPr>
            <w:r w:rsidRPr="006F5F52">
              <w:rPr>
                <w:rFonts w:ascii="標楷體" w:eastAsia="標楷體" w:hAnsi="標楷體" w:hint="eastAsia"/>
                <w:sz w:val="20"/>
                <w:szCs w:val="20"/>
              </w:rPr>
              <w:t>N-4-5 同分母分數：一般同分母分數教學（包括「真分數」、「假分數」、「帶分數」名詞引入）。假分數和帶分數之變換。同分母分數的比較、加、減與整數倍。</w:t>
            </w:r>
            <w:r>
              <w:rPr>
                <w:rFonts w:ascii="標楷體" w:eastAsia="標楷體" w:hAnsi="標楷體" w:hint="eastAsia"/>
                <w:color w:val="000000" w:themeColor="text1"/>
                <w:sz w:val="20"/>
                <w:szCs w:val="20"/>
              </w:rPr>
              <w:t>(保留)</w:t>
            </w:r>
          </w:p>
          <w:p w:rsidR="001266E2" w:rsidRDefault="001266E2" w:rsidP="001266E2">
            <w:pPr>
              <w:rPr>
                <w:rFonts w:ascii="標楷體" w:eastAsia="標楷體" w:hAnsi="標楷體"/>
                <w:sz w:val="20"/>
                <w:szCs w:val="20"/>
              </w:rPr>
            </w:pPr>
            <w:r w:rsidRPr="00971017">
              <w:rPr>
                <w:rFonts w:ascii="標楷體" w:eastAsia="標楷體" w:hAnsi="標楷體"/>
                <w:sz w:val="20"/>
                <w:szCs w:val="20"/>
              </w:rPr>
              <w:t>N-4-7 二位小數：位值單位「百分位」。位值單位換算。比較、計算與解題。用直式計算二位小數的加、減與整數倍。</w:t>
            </w:r>
            <w:r>
              <w:rPr>
                <w:rFonts w:ascii="標楷體" w:eastAsia="標楷體" w:hAnsi="標楷體" w:hint="eastAsia"/>
                <w:color w:val="000000" w:themeColor="text1"/>
                <w:sz w:val="20"/>
                <w:szCs w:val="20"/>
              </w:rPr>
              <w:t>(保留)</w:t>
            </w:r>
          </w:p>
          <w:p w:rsidR="001266E2" w:rsidRPr="006F5F52" w:rsidRDefault="001266E2" w:rsidP="001266E2">
            <w:pPr>
              <w:rPr>
                <w:rFonts w:ascii="標楷體" w:eastAsia="標楷體" w:hAnsi="標楷體"/>
                <w:sz w:val="20"/>
                <w:szCs w:val="20"/>
              </w:rPr>
            </w:pPr>
            <w:r w:rsidRPr="00971017">
              <w:rPr>
                <w:rFonts w:ascii="標楷體" w:eastAsia="標楷體" w:hAnsi="標楷體"/>
                <w:sz w:val="20"/>
                <w:szCs w:val="20"/>
              </w:rPr>
              <w:t>N-4-9 長度：「公里」。生活實例之應用。含其他長度單位的換算與計算。</w:t>
            </w:r>
            <w:r>
              <w:rPr>
                <w:rFonts w:ascii="標楷體" w:eastAsia="標楷體" w:hAnsi="標楷體" w:hint="eastAsia"/>
                <w:color w:val="000000" w:themeColor="text1"/>
                <w:sz w:val="20"/>
                <w:szCs w:val="20"/>
              </w:rPr>
              <w:t>(保留)</w:t>
            </w:r>
          </w:p>
          <w:p w:rsidR="001266E2" w:rsidRPr="006F5F52" w:rsidRDefault="001266E2" w:rsidP="001266E2">
            <w:pPr>
              <w:rPr>
                <w:rFonts w:ascii="標楷體" w:eastAsia="標楷體" w:hAnsi="標楷體"/>
                <w:sz w:val="20"/>
                <w:szCs w:val="20"/>
              </w:rPr>
            </w:pPr>
            <w:r w:rsidRPr="006F5F52">
              <w:rPr>
                <w:rFonts w:ascii="標楷體" w:eastAsia="標楷體" w:hAnsi="標楷體" w:hint="eastAsia"/>
                <w:sz w:val="20"/>
                <w:szCs w:val="20"/>
              </w:rPr>
              <w:t>N-4-10 角度：「度」（同S-4-1）。量角器的操作。實測、估測與計算。以角的合成認識180度到360度之間的角度。「平角」、「周角」。指定角度作圖。</w:t>
            </w:r>
            <w:r>
              <w:rPr>
                <w:rFonts w:ascii="標楷體" w:eastAsia="標楷體" w:hAnsi="標楷體" w:hint="eastAsia"/>
                <w:color w:val="000000" w:themeColor="text1"/>
                <w:sz w:val="20"/>
                <w:szCs w:val="20"/>
              </w:rPr>
              <w:t>(保留)</w:t>
            </w:r>
          </w:p>
          <w:p w:rsidR="001266E2" w:rsidRPr="006F5F52" w:rsidRDefault="001266E2" w:rsidP="001266E2">
            <w:pPr>
              <w:rPr>
                <w:rFonts w:ascii="標楷體" w:eastAsia="標楷體" w:hAnsi="標楷體"/>
                <w:sz w:val="20"/>
                <w:szCs w:val="20"/>
              </w:rPr>
            </w:pPr>
            <w:r w:rsidRPr="006F5F52">
              <w:rPr>
                <w:rFonts w:ascii="標楷體" w:eastAsia="標楷體" w:hAnsi="標楷體" w:hint="eastAsia"/>
                <w:sz w:val="20"/>
                <w:szCs w:val="20"/>
              </w:rPr>
              <w:t>S-4-2 解題：旋轉角。以具體操作為主，並結合計算。以鐘面為模型討論從始邊轉到終邊所轉的角度。旋轉有兩個方向：「順時針」、「逆時針」。「平角」、「周角」。</w:t>
            </w:r>
            <w:r>
              <w:rPr>
                <w:rFonts w:ascii="標楷體" w:eastAsia="標楷體" w:hAnsi="標楷體" w:hint="eastAsia"/>
                <w:color w:val="000000" w:themeColor="text1"/>
                <w:sz w:val="20"/>
                <w:szCs w:val="20"/>
              </w:rPr>
              <w:t>(分解)</w:t>
            </w:r>
          </w:p>
          <w:p w:rsidR="001266E2" w:rsidRPr="006F5F52" w:rsidRDefault="001266E2" w:rsidP="001266E2">
            <w:pPr>
              <w:rPr>
                <w:rFonts w:ascii="標楷體" w:eastAsia="標楷體" w:hAnsi="標楷體"/>
                <w:sz w:val="20"/>
                <w:szCs w:val="20"/>
              </w:rPr>
            </w:pPr>
            <w:r w:rsidRPr="006F5F52">
              <w:rPr>
                <w:rFonts w:ascii="標楷體" w:eastAsia="標楷體" w:hAnsi="標楷體" w:hint="eastAsia"/>
                <w:sz w:val="20"/>
                <w:szCs w:val="20"/>
              </w:rPr>
              <w:t>S-4-6 平面圖形的全等：以具體操作為主。形狀大小一樣的兩圖形全等。能用平移、旋轉、翻轉做全等疊合。全等圖形之對應角相等、對應邊相等。</w:t>
            </w:r>
            <w:r>
              <w:rPr>
                <w:rFonts w:ascii="標楷體" w:eastAsia="標楷體" w:hAnsi="標楷體" w:hint="eastAsia"/>
                <w:color w:val="000000" w:themeColor="text1"/>
                <w:sz w:val="20"/>
                <w:szCs w:val="20"/>
              </w:rPr>
              <w:t>(保留)</w:t>
            </w:r>
          </w:p>
          <w:p w:rsidR="001266E2" w:rsidRPr="006F5F52" w:rsidRDefault="001266E2" w:rsidP="001266E2">
            <w:pPr>
              <w:rPr>
                <w:rFonts w:ascii="標楷體" w:eastAsia="標楷體" w:hAnsi="標楷體"/>
                <w:sz w:val="20"/>
                <w:szCs w:val="20"/>
              </w:rPr>
            </w:pPr>
            <w:r w:rsidRPr="006F5F52">
              <w:rPr>
                <w:rFonts w:ascii="標楷體" w:eastAsia="標楷體" w:hAnsi="標楷體" w:hint="eastAsia"/>
                <w:sz w:val="20"/>
                <w:szCs w:val="20"/>
              </w:rPr>
              <w:t>S-4-7 三角形：以邊與角的特徵認識特殊三角形並能作圖。如正三角形、等腰三角形、直角三角形、銳角三角形、鈍角三角形。</w:t>
            </w:r>
            <w:r>
              <w:rPr>
                <w:rFonts w:ascii="標楷體" w:eastAsia="標楷體" w:hAnsi="標楷體" w:hint="eastAsia"/>
                <w:color w:val="000000" w:themeColor="text1"/>
                <w:sz w:val="20"/>
                <w:szCs w:val="20"/>
              </w:rPr>
              <w:t>(保留)</w:t>
            </w:r>
          </w:p>
          <w:p w:rsidR="001266E2" w:rsidRPr="006F5F52" w:rsidRDefault="001266E2" w:rsidP="001266E2">
            <w:pPr>
              <w:rPr>
                <w:rFonts w:ascii="標楷體" w:eastAsia="標楷體" w:hAnsi="標楷體"/>
                <w:sz w:val="20"/>
                <w:szCs w:val="20"/>
              </w:rPr>
            </w:pPr>
            <w:r w:rsidRPr="006F5F52">
              <w:rPr>
                <w:rFonts w:ascii="標楷體" w:eastAsia="標楷體" w:hAnsi="標楷體" w:hint="eastAsia"/>
                <w:sz w:val="20"/>
                <w:szCs w:val="20"/>
              </w:rPr>
              <w:t>R-4-1 兩步驟問題併式：併式是代數學習的重要基礎。含四則混合計算的約定（由左往右算、先乘除後加減、括號先算）。學習逐次減項計算。</w:t>
            </w:r>
            <w:r>
              <w:rPr>
                <w:rFonts w:ascii="標楷體" w:eastAsia="標楷體" w:hAnsi="標楷體" w:hint="eastAsia"/>
                <w:color w:val="000000" w:themeColor="text1"/>
                <w:sz w:val="20"/>
                <w:szCs w:val="20"/>
              </w:rPr>
              <w:t>(分解)</w:t>
            </w:r>
          </w:p>
          <w:p w:rsidR="001266E2" w:rsidRPr="006F5F52" w:rsidRDefault="001266E2" w:rsidP="001266E2">
            <w:pPr>
              <w:rPr>
                <w:rFonts w:ascii="標楷體" w:eastAsia="標楷體" w:hAnsi="標楷體"/>
                <w:sz w:val="20"/>
                <w:szCs w:val="20"/>
              </w:rPr>
            </w:pPr>
            <w:r w:rsidRPr="006F5F52">
              <w:rPr>
                <w:rFonts w:ascii="標楷體" w:eastAsia="標楷體" w:hAnsi="標楷體" w:hint="eastAsia"/>
                <w:sz w:val="20"/>
                <w:szCs w:val="20"/>
              </w:rPr>
              <w:t>R-4-2 四則計算規律（I）：兩步驟計算規則。加減混合計算、乘除混合計算。在四則混合計算中運用數的運算性質。</w:t>
            </w:r>
            <w:r>
              <w:rPr>
                <w:rFonts w:ascii="標楷體" w:eastAsia="標楷體" w:hAnsi="標楷體" w:hint="eastAsia"/>
                <w:color w:val="000000" w:themeColor="text1"/>
                <w:sz w:val="20"/>
                <w:szCs w:val="20"/>
              </w:rPr>
              <w:t>(分解)</w:t>
            </w:r>
          </w:p>
          <w:p w:rsidR="001266E2" w:rsidRPr="00F14162" w:rsidRDefault="001266E2" w:rsidP="001266E2">
            <w:pPr>
              <w:autoSpaceDE w:val="0"/>
              <w:autoSpaceDN w:val="0"/>
              <w:adjustRightInd w:val="0"/>
              <w:spacing w:line="300" w:lineRule="exact"/>
              <w:rPr>
                <w:rFonts w:ascii="標楷體" w:eastAsia="標楷體" w:hAnsi="標楷體" w:cs="標楷體"/>
                <w:color w:val="000000"/>
                <w:sz w:val="20"/>
                <w:szCs w:val="20"/>
              </w:rPr>
            </w:pPr>
            <w:r w:rsidRPr="00971017">
              <w:rPr>
                <w:rFonts w:ascii="標楷體" w:eastAsia="標楷體" w:hAnsi="標楷體"/>
                <w:sz w:val="20"/>
                <w:szCs w:val="20"/>
              </w:rPr>
              <w:t>D-4-1 報讀長條圖與折線圖以及製作長條圖：報讀與說明生活中的長條圖與折線圖。配合其他領域課程，學習製作長條圖。</w:t>
            </w:r>
            <w:r>
              <w:rPr>
                <w:rFonts w:ascii="標楷體" w:eastAsia="標楷體" w:hAnsi="標楷體" w:hint="eastAsia"/>
                <w:color w:val="000000" w:themeColor="text1"/>
                <w:sz w:val="20"/>
                <w:szCs w:val="20"/>
              </w:rPr>
              <w:t>(保留)</w:t>
            </w:r>
          </w:p>
        </w:tc>
      </w:tr>
      <w:tr w:rsidR="001266E2" w:rsidRPr="00596DF1" w:rsidTr="001266E2">
        <w:tc>
          <w:tcPr>
            <w:tcW w:w="2385" w:type="dxa"/>
            <w:gridSpan w:val="2"/>
            <w:vAlign w:val="center"/>
          </w:tcPr>
          <w:p w:rsidR="001266E2" w:rsidRPr="00052EB8" w:rsidRDefault="001266E2" w:rsidP="001266E2">
            <w:pPr>
              <w:snapToGrid w:val="0"/>
              <w:spacing w:line="280" w:lineRule="atLeast"/>
              <w:jc w:val="center"/>
              <w:rPr>
                <w:rFonts w:ascii="標楷體" w:eastAsia="標楷體" w:hAnsi="標楷體"/>
              </w:rPr>
            </w:pPr>
            <w:r w:rsidRPr="00052EB8">
              <w:rPr>
                <w:rFonts w:ascii="標楷體" w:eastAsia="標楷體" w:hAnsi="標楷體" w:hint="eastAsia"/>
              </w:rPr>
              <w:lastRenderedPageBreak/>
              <w:t>學年目標</w:t>
            </w:r>
          </w:p>
        </w:tc>
        <w:tc>
          <w:tcPr>
            <w:tcW w:w="7163" w:type="dxa"/>
            <w:gridSpan w:val="5"/>
            <w:vAlign w:val="center"/>
          </w:tcPr>
          <w:p w:rsidR="001266E2" w:rsidRPr="00B1074D" w:rsidRDefault="001266E2" w:rsidP="001266E2">
            <w:pPr>
              <w:snapToGrid w:val="0"/>
              <w:spacing w:line="280" w:lineRule="atLeast"/>
              <w:jc w:val="both"/>
              <w:rPr>
                <w:rFonts w:ascii="標楷體" w:eastAsia="標楷體" w:hAnsi="標楷體"/>
              </w:rPr>
            </w:pPr>
            <w:r w:rsidRPr="00B1074D">
              <w:rPr>
                <w:rFonts w:ascii="標楷體" w:eastAsia="標楷體" w:hAnsi="標楷體" w:hint="eastAsia"/>
              </w:rPr>
              <w:t>1.</w:t>
            </w:r>
            <w:r w:rsidRPr="00B1074D">
              <w:rPr>
                <w:rFonts w:ascii="標楷體" w:eastAsia="標楷體" w:hAnsi="標楷體" w:hint="eastAsia"/>
              </w:rPr>
              <w:tab/>
              <w:t>掌握數、量、形的概念與關係。</w:t>
            </w:r>
          </w:p>
          <w:p w:rsidR="001266E2" w:rsidRPr="00B1074D" w:rsidRDefault="001266E2" w:rsidP="001266E2">
            <w:pPr>
              <w:snapToGrid w:val="0"/>
              <w:spacing w:line="280" w:lineRule="atLeast"/>
              <w:jc w:val="both"/>
              <w:rPr>
                <w:rFonts w:ascii="標楷體" w:eastAsia="標楷體" w:hAnsi="標楷體"/>
              </w:rPr>
            </w:pPr>
            <w:r w:rsidRPr="00B1074D">
              <w:rPr>
                <w:rFonts w:ascii="標楷體" w:eastAsia="標楷體" w:hAnsi="標楷體" w:hint="eastAsia"/>
              </w:rPr>
              <w:t>2.</w:t>
            </w:r>
            <w:r w:rsidRPr="00B1074D">
              <w:rPr>
                <w:rFonts w:ascii="標楷體" w:eastAsia="標楷體" w:hAnsi="標楷體" w:hint="eastAsia"/>
              </w:rPr>
              <w:tab/>
              <w:t>培養日常所需的數學素養。</w:t>
            </w:r>
          </w:p>
          <w:p w:rsidR="001266E2" w:rsidRPr="00B1074D" w:rsidRDefault="001266E2" w:rsidP="001266E2">
            <w:pPr>
              <w:snapToGrid w:val="0"/>
              <w:spacing w:line="280" w:lineRule="atLeast"/>
              <w:jc w:val="both"/>
              <w:rPr>
                <w:rFonts w:ascii="標楷體" w:eastAsia="標楷體" w:hAnsi="標楷體"/>
              </w:rPr>
            </w:pPr>
            <w:r w:rsidRPr="00B1074D">
              <w:rPr>
                <w:rFonts w:ascii="標楷體" w:eastAsia="標楷體" w:hAnsi="標楷體" w:hint="eastAsia"/>
              </w:rPr>
              <w:t>3.</w:t>
            </w:r>
            <w:r w:rsidRPr="00B1074D">
              <w:rPr>
                <w:rFonts w:ascii="標楷體" w:eastAsia="標楷體" w:hAnsi="標楷體" w:hint="eastAsia"/>
              </w:rPr>
              <w:tab/>
              <w:t>發展形成數學問題與解決數學問題的能力。</w:t>
            </w:r>
          </w:p>
          <w:p w:rsidR="001266E2" w:rsidRPr="00B1074D" w:rsidRDefault="001266E2" w:rsidP="001266E2">
            <w:pPr>
              <w:snapToGrid w:val="0"/>
              <w:spacing w:line="280" w:lineRule="atLeast"/>
              <w:jc w:val="both"/>
              <w:rPr>
                <w:rFonts w:ascii="標楷體" w:eastAsia="標楷體" w:hAnsi="標楷體"/>
              </w:rPr>
            </w:pPr>
            <w:r w:rsidRPr="00B1074D">
              <w:rPr>
                <w:rFonts w:ascii="標楷體" w:eastAsia="標楷體" w:hAnsi="標楷體" w:hint="eastAsia"/>
              </w:rPr>
              <w:t>4.</w:t>
            </w:r>
            <w:r w:rsidRPr="00B1074D">
              <w:rPr>
                <w:rFonts w:ascii="標楷體" w:eastAsia="標楷體" w:hAnsi="標楷體" w:hint="eastAsia"/>
              </w:rPr>
              <w:tab/>
              <w:t>發展以數學作為明確表達、理性溝通工具的能力。</w:t>
            </w:r>
          </w:p>
          <w:p w:rsidR="001266E2" w:rsidRPr="00B1074D" w:rsidRDefault="001266E2" w:rsidP="001266E2">
            <w:pPr>
              <w:snapToGrid w:val="0"/>
              <w:spacing w:line="280" w:lineRule="atLeast"/>
              <w:jc w:val="both"/>
              <w:rPr>
                <w:rFonts w:ascii="標楷體" w:eastAsia="標楷體" w:hAnsi="標楷體"/>
              </w:rPr>
            </w:pPr>
            <w:r w:rsidRPr="00B1074D">
              <w:rPr>
                <w:rFonts w:ascii="標楷體" w:eastAsia="標楷體" w:hAnsi="標楷體" w:hint="eastAsia"/>
              </w:rPr>
              <w:t>5.</w:t>
            </w:r>
            <w:r w:rsidRPr="00B1074D">
              <w:rPr>
                <w:rFonts w:ascii="標楷體" w:eastAsia="標楷體" w:hAnsi="標楷體" w:hint="eastAsia"/>
              </w:rPr>
              <w:tab/>
              <w:t>培養數學的批判分析能力。</w:t>
            </w:r>
          </w:p>
          <w:p w:rsidR="001266E2" w:rsidRPr="00052EB8" w:rsidRDefault="001266E2" w:rsidP="001266E2">
            <w:pPr>
              <w:snapToGrid w:val="0"/>
              <w:spacing w:line="280" w:lineRule="atLeast"/>
              <w:jc w:val="both"/>
              <w:rPr>
                <w:rFonts w:ascii="標楷體" w:eastAsia="標楷體" w:hAnsi="標楷體"/>
              </w:rPr>
            </w:pPr>
            <w:r w:rsidRPr="00B1074D">
              <w:rPr>
                <w:rFonts w:ascii="標楷體" w:eastAsia="標楷體" w:hAnsi="標楷體" w:hint="eastAsia"/>
              </w:rPr>
              <w:t>6.</w:t>
            </w:r>
            <w:r w:rsidRPr="00B1074D">
              <w:rPr>
                <w:rFonts w:ascii="標楷體" w:eastAsia="標楷體" w:hAnsi="標楷體" w:hint="eastAsia"/>
              </w:rPr>
              <w:tab/>
              <w:t>培養欣賞數學的能力。</w:t>
            </w:r>
          </w:p>
        </w:tc>
      </w:tr>
      <w:tr w:rsidR="001266E2" w:rsidRPr="00596DF1" w:rsidTr="001266E2">
        <w:tc>
          <w:tcPr>
            <w:tcW w:w="2385" w:type="dxa"/>
            <w:gridSpan w:val="2"/>
            <w:vAlign w:val="center"/>
          </w:tcPr>
          <w:p w:rsidR="001266E2" w:rsidRPr="00052EB8" w:rsidRDefault="001266E2" w:rsidP="001266E2">
            <w:pPr>
              <w:snapToGrid w:val="0"/>
              <w:spacing w:line="280" w:lineRule="atLeast"/>
              <w:jc w:val="center"/>
              <w:rPr>
                <w:rFonts w:ascii="標楷體" w:eastAsia="標楷體" w:hAnsi="標楷體"/>
              </w:rPr>
            </w:pPr>
            <w:r w:rsidRPr="00052EB8">
              <w:rPr>
                <w:rFonts w:ascii="標楷體" w:eastAsia="標楷體" w:hAnsi="標楷體" w:hint="eastAsia"/>
              </w:rPr>
              <w:t>融入之議題</w:t>
            </w:r>
          </w:p>
        </w:tc>
        <w:tc>
          <w:tcPr>
            <w:tcW w:w="7163" w:type="dxa"/>
            <w:gridSpan w:val="5"/>
            <w:vAlign w:val="center"/>
          </w:tcPr>
          <w:p w:rsidR="001266E2" w:rsidRPr="001A2210" w:rsidRDefault="001266E2" w:rsidP="001266E2">
            <w:pPr>
              <w:snapToGrid w:val="0"/>
              <w:spacing w:line="280" w:lineRule="atLeast"/>
              <w:jc w:val="both"/>
              <w:rPr>
                <w:rFonts w:ascii="標楷體" w:eastAsia="標楷體" w:hAnsi="標楷體"/>
                <w:b/>
              </w:rPr>
            </w:pPr>
            <w:r w:rsidRPr="00D83222">
              <w:rPr>
                <w:rFonts w:ascii="標楷體" w:eastAsia="標楷體" w:hAnsi="標楷體" w:hint="eastAsia"/>
                <w:b/>
              </w:rPr>
              <w:t>環境教育</w:t>
            </w:r>
            <w:r>
              <w:rPr>
                <w:rFonts w:ascii="標楷體" w:eastAsia="標楷體" w:hAnsi="標楷體" w:hint="eastAsia"/>
                <w:b/>
              </w:rPr>
              <w:t>、</w:t>
            </w:r>
            <w:r w:rsidRPr="00D83222">
              <w:rPr>
                <w:rFonts w:ascii="標楷體" w:eastAsia="標楷體" w:hAnsi="標楷體" w:hint="eastAsia"/>
                <w:b/>
              </w:rPr>
              <w:t>性別平等教育</w:t>
            </w:r>
            <w:r>
              <w:rPr>
                <w:rFonts w:ascii="標楷體" w:eastAsia="標楷體" w:hAnsi="標楷體" w:hint="eastAsia"/>
                <w:b/>
              </w:rPr>
              <w:t>、</w:t>
            </w:r>
            <w:r w:rsidRPr="00D83222">
              <w:rPr>
                <w:rFonts w:ascii="標楷體" w:eastAsia="標楷體" w:hAnsi="標楷體" w:hint="eastAsia"/>
                <w:b/>
              </w:rPr>
              <w:t>生涯規劃教育</w:t>
            </w:r>
            <w:r>
              <w:rPr>
                <w:rFonts w:ascii="標楷體" w:eastAsia="標楷體" w:hAnsi="標楷體" w:hint="eastAsia"/>
                <w:b/>
              </w:rPr>
              <w:t>、</w:t>
            </w:r>
            <w:r w:rsidRPr="00D83222">
              <w:rPr>
                <w:rFonts w:ascii="標楷體" w:eastAsia="標楷體" w:hAnsi="標楷體" w:hint="eastAsia"/>
                <w:b/>
              </w:rPr>
              <w:t>人權教育</w:t>
            </w:r>
          </w:p>
        </w:tc>
      </w:tr>
      <w:tr w:rsidR="001266E2" w:rsidRPr="00596DF1" w:rsidTr="001266E2">
        <w:tc>
          <w:tcPr>
            <w:tcW w:w="2385" w:type="dxa"/>
            <w:gridSpan w:val="2"/>
            <w:vAlign w:val="center"/>
          </w:tcPr>
          <w:p w:rsidR="001266E2" w:rsidRPr="00596DF1" w:rsidRDefault="001266E2" w:rsidP="001266E2">
            <w:pPr>
              <w:snapToGrid w:val="0"/>
              <w:spacing w:line="280" w:lineRule="atLeast"/>
              <w:jc w:val="center"/>
              <w:rPr>
                <w:rFonts w:ascii="標楷體" w:eastAsia="標楷體" w:hAnsi="標楷體"/>
                <w:b/>
              </w:rPr>
            </w:pPr>
            <w:r w:rsidRPr="00596DF1">
              <w:rPr>
                <w:rFonts w:ascii="標楷體" w:eastAsia="標楷體" w:hAnsi="標楷體" w:hint="eastAsia"/>
                <w:b/>
              </w:rPr>
              <w:t>本學期學習目標</w:t>
            </w:r>
          </w:p>
        </w:tc>
        <w:tc>
          <w:tcPr>
            <w:tcW w:w="7163" w:type="dxa"/>
            <w:gridSpan w:val="5"/>
            <w:vAlign w:val="center"/>
          </w:tcPr>
          <w:p w:rsidR="001266E2" w:rsidRPr="00B2529B" w:rsidRDefault="001266E2" w:rsidP="0068381C">
            <w:pPr>
              <w:pStyle w:val="ac"/>
              <w:numPr>
                <w:ilvl w:val="0"/>
                <w:numId w:val="17"/>
              </w:numPr>
              <w:snapToGrid w:val="0"/>
              <w:spacing w:line="280" w:lineRule="atLeast"/>
              <w:ind w:leftChars="0"/>
              <w:jc w:val="both"/>
              <w:rPr>
                <w:rFonts w:ascii="標楷體" w:eastAsia="標楷體" w:hAnsi="標楷體"/>
              </w:rPr>
            </w:pPr>
            <w:r w:rsidRPr="00B2529B">
              <w:rPr>
                <w:rFonts w:ascii="標楷體" w:eastAsia="標楷體" w:hAnsi="標楷體" w:hint="eastAsia"/>
              </w:rPr>
              <w:t>能做一億以內數的說、讀、聽、寫、做，熟練大數的加減直式計算。</w:t>
            </w:r>
          </w:p>
          <w:p w:rsidR="001266E2" w:rsidRPr="00B2529B" w:rsidRDefault="001266E2" w:rsidP="0068381C">
            <w:pPr>
              <w:pStyle w:val="ac"/>
              <w:numPr>
                <w:ilvl w:val="0"/>
                <w:numId w:val="17"/>
              </w:numPr>
              <w:snapToGrid w:val="0"/>
              <w:spacing w:line="280" w:lineRule="atLeast"/>
              <w:ind w:leftChars="0"/>
              <w:jc w:val="both"/>
              <w:rPr>
                <w:rFonts w:ascii="標楷體" w:eastAsia="標楷體" w:hAnsi="標楷體"/>
              </w:rPr>
            </w:pPr>
            <w:r w:rsidRPr="00B2529B">
              <w:rPr>
                <w:rFonts w:ascii="標楷體" w:eastAsia="標楷體" w:hAnsi="標楷體" w:hint="eastAsia"/>
              </w:rPr>
              <w:t>能解決生活情境中，整數的乘法。</w:t>
            </w:r>
          </w:p>
          <w:p w:rsidR="001266E2" w:rsidRPr="00B2529B" w:rsidRDefault="001266E2" w:rsidP="0068381C">
            <w:pPr>
              <w:pStyle w:val="ac"/>
              <w:numPr>
                <w:ilvl w:val="0"/>
                <w:numId w:val="17"/>
              </w:numPr>
              <w:snapToGrid w:val="0"/>
              <w:spacing w:line="280" w:lineRule="atLeast"/>
              <w:ind w:leftChars="0"/>
              <w:jc w:val="both"/>
              <w:rPr>
                <w:rFonts w:ascii="標楷體" w:eastAsia="標楷體" w:hAnsi="標楷體"/>
              </w:rPr>
            </w:pPr>
            <w:r w:rsidRPr="00B2529B">
              <w:rPr>
                <w:rFonts w:ascii="標楷體" w:eastAsia="標楷體" w:hAnsi="標楷體" w:hint="eastAsia"/>
              </w:rPr>
              <w:t>認識量角器並知道角度單位「度」及報讀角的度數。</w:t>
            </w:r>
          </w:p>
          <w:p w:rsidR="001266E2" w:rsidRPr="00B2529B" w:rsidRDefault="001266E2" w:rsidP="0068381C">
            <w:pPr>
              <w:pStyle w:val="ac"/>
              <w:numPr>
                <w:ilvl w:val="0"/>
                <w:numId w:val="17"/>
              </w:numPr>
              <w:snapToGrid w:val="0"/>
              <w:spacing w:line="280" w:lineRule="atLeast"/>
              <w:ind w:leftChars="0"/>
              <w:jc w:val="both"/>
              <w:rPr>
                <w:rFonts w:ascii="標楷體" w:eastAsia="標楷體" w:hAnsi="標楷體"/>
              </w:rPr>
            </w:pPr>
            <w:r w:rsidRPr="00B2529B">
              <w:rPr>
                <w:rFonts w:ascii="標楷體" w:eastAsia="標楷體" w:hAnsi="標楷體" w:hint="eastAsia"/>
              </w:rPr>
              <w:t>能解決生活情境中整數的除法，並應用於除法驗算。</w:t>
            </w:r>
          </w:p>
          <w:p w:rsidR="001266E2" w:rsidRPr="00B2529B" w:rsidRDefault="001266E2" w:rsidP="0068381C">
            <w:pPr>
              <w:pStyle w:val="ac"/>
              <w:numPr>
                <w:ilvl w:val="0"/>
                <w:numId w:val="17"/>
              </w:numPr>
              <w:snapToGrid w:val="0"/>
              <w:spacing w:line="280" w:lineRule="atLeast"/>
              <w:ind w:leftChars="0"/>
              <w:jc w:val="both"/>
              <w:rPr>
                <w:rFonts w:ascii="標楷體" w:eastAsia="標楷體" w:hAnsi="標楷體"/>
              </w:rPr>
            </w:pPr>
            <w:r w:rsidRPr="00B2529B">
              <w:rPr>
                <w:rFonts w:ascii="標楷體" w:eastAsia="標楷體" w:hAnsi="標楷體" w:hint="eastAsia"/>
              </w:rPr>
              <w:t>認識三角形的構成要素。</w:t>
            </w:r>
          </w:p>
          <w:p w:rsidR="001266E2" w:rsidRDefault="001266E2" w:rsidP="0068381C">
            <w:pPr>
              <w:pStyle w:val="ac"/>
              <w:numPr>
                <w:ilvl w:val="0"/>
                <w:numId w:val="17"/>
              </w:numPr>
              <w:snapToGrid w:val="0"/>
              <w:spacing w:line="280" w:lineRule="atLeast"/>
              <w:ind w:leftChars="0"/>
              <w:jc w:val="both"/>
              <w:rPr>
                <w:rFonts w:ascii="標楷體" w:eastAsia="標楷體" w:hAnsi="標楷體"/>
              </w:rPr>
            </w:pPr>
            <w:r w:rsidRPr="00B2529B">
              <w:rPr>
                <w:rFonts w:ascii="標楷體" w:eastAsia="標楷體" w:hAnsi="標楷體" w:hint="eastAsia"/>
              </w:rPr>
              <w:t>能解決生活情境中加與減兩步驟、乘與除兩步驟的問題。</w:t>
            </w:r>
          </w:p>
          <w:p w:rsidR="001266E2" w:rsidRPr="00B2529B" w:rsidRDefault="001266E2" w:rsidP="0068381C">
            <w:pPr>
              <w:pStyle w:val="ac"/>
              <w:numPr>
                <w:ilvl w:val="0"/>
                <w:numId w:val="17"/>
              </w:numPr>
              <w:snapToGrid w:val="0"/>
              <w:spacing w:line="280" w:lineRule="atLeast"/>
              <w:ind w:leftChars="0"/>
              <w:jc w:val="both"/>
              <w:rPr>
                <w:rFonts w:ascii="標楷體" w:eastAsia="標楷體" w:hAnsi="標楷體"/>
              </w:rPr>
            </w:pPr>
            <w:r w:rsidRPr="00B2529B">
              <w:rPr>
                <w:rFonts w:ascii="標楷體" w:eastAsia="標楷體" w:hAnsi="標楷體" w:hint="eastAsia"/>
              </w:rPr>
              <w:t>認識真分數、假分數、帶分數的意義</w:t>
            </w:r>
            <w:r>
              <w:rPr>
                <w:rFonts w:ascii="標楷體" w:eastAsia="標楷體" w:hAnsi="標楷體" w:hint="eastAsia"/>
              </w:rPr>
              <w:t>，</w:t>
            </w:r>
            <w:r w:rsidRPr="00B2529B">
              <w:rPr>
                <w:rFonts w:ascii="標楷體" w:eastAsia="標楷體" w:hAnsi="標楷體" w:hint="eastAsia"/>
              </w:rPr>
              <w:t>能解決同分母分數的大小比較與加減問題。</w:t>
            </w:r>
          </w:p>
          <w:p w:rsidR="001266E2" w:rsidRPr="00B2529B" w:rsidRDefault="001266E2" w:rsidP="0068381C">
            <w:pPr>
              <w:pStyle w:val="ac"/>
              <w:numPr>
                <w:ilvl w:val="0"/>
                <w:numId w:val="17"/>
              </w:numPr>
              <w:snapToGrid w:val="0"/>
              <w:spacing w:line="280" w:lineRule="atLeast"/>
              <w:ind w:leftChars="0"/>
              <w:jc w:val="both"/>
              <w:rPr>
                <w:rFonts w:ascii="標楷體" w:eastAsia="標楷體" w:hAnsi="標楷體"/>
              </w:rPr>
            </w:pPr>
            <w:r w:rsidRPr="00B2529B">
              <w:rPr>
                <w:rFonts w:ascii="標楷體" w:eastAsia="標楷體" w:hAnsi="標楷體" w:hint="eastAsia"/>
              </w:rPr>
              <w:t>能解決生活情境中的容量複名數計算。能解決生活情境中的重量複名數計算。</w:t>
            </w:r>
          </w:p>
          <w:p w:rsidR="001266E2" w:rsidRPr="00B2529B" w:rsidRDefault="001266E2" w:rsidP="0068381C">
            <w:pPr>
              <w:pStyle w:val="ac"/>
              <w:numPr>
                <w:ilvl w:val="0"/>
                <w:numId w:val="17"/>
              </w:numPr>
              <w:snapToGrid w:val="0"/>
              <w:spacing w:line="280" w:lineRule="atLeast"/>
              <w:ind w:leftChars="0"/>
              <w:jc w:val="both"/>
              <w:rPr>
                <w:rFonts w:ascii="標楷體" w:eastAsia="標楷體" w:hAnsi="標楷體"/>
              </w:rPr>
            </w:pPr>
            <w:r w:rsidRPr="00B2529B">
              <w:rPr>
                <w:rFonts w:ascii="標楷體" w:eastAsia="標楷體" w:hAnsi="標楷體" w:hint="eastAsia"/>
              </w:rPr>
              <w:t>能在具體情境中認識二位小數。二位小數的化聚與位值。二位小數的大小比較。解決生活情境中二位小數的加減問題。</w:t>
            </w:r>
          </w:p>
          <w:p w:rsidR="001266E2" w:rsidRPr="00B2529B" w:rsidRDefault="001266E2" w:rsidP="0068381C">
            <w:pPr>
              <w:pStyle w:val="ac"/>
              <w:numPr>
                <w:ilvl w:val="0"/>
                <w:numId w:val="17"/>
              </w:numPr>
              <w:snapToGrid w:val="0"/>
              <w:spacing w:line="280" w:lineRule="atLeast"/>
              <w:ind w:leftChars="0"/>
              <w:jc w:val="both"/>
              <w:rPr>
                <w:rFonts w:ascii="標楷體" w:eastAsia="標楷體" w:hAnsi="標楷體"/>
              </w:rPr>
            </w:pPr>
            <w:r w:rsidRPr="00B2529B">
              <w:rPr>
                <w:rFonts w:ascii="標楷體" w:eastAsia="標楷體" w:hAnsi="標楷體" w:hint="eastAsia"/>
              </w:rPr>
              <w:t>認識生活中的簡單統計圖表；報讀長條圖與折線圖。</w:t>
            </w:r>
          </w:p>
        </w:tc>
      </w:tr>
      <w:tr w:rsidR="001266E2" w:rsidRPr="00596DF1" w:rsidTr="001266E2">
        <w:tc>
          <w:tcPr>
            <w:tcW w:w="2385" w:type="dxa"/>
            <w:gridSpan w:val="2"/>
            <w:tcBorders>
              <w:bottom w:val="double" w:sz="6" w:space="0" w:color="auto"/>
            </w:tcBorders>
            <w:vAlign w:val="center"/>
          </w:tcPr>
          <w:p w:rsidR="001266E2" w:rsidRPr="00596DF1" w:rsidRDefault="001266E2" w:rsidP="001266E2">
            <w:pPr>
              <w:snapToGrid w:val="0"/>
              <w:spacing w:line="280" w:lineRule="atLeast"/>
              <w:jc w:val="center"/>
              <w:rPr>
                <w:rFonts w:ascii="標楷體" w:eastAsia="標楷體" w:hAnsi="標楷體"/>
                <w:b/>
              </w:rPr>
            </w:pPr>
            <w:r w:rsidRPr="00596DF1">
              <w:rPr>
                <w:rFonts w:ascii="標楷體" w:eastAsia="標楷體" w:hAnsi="標楷體" w:hint="eastAsia"/>
                <w:b/>
              </w:rPr>
              <w:t>教學與評量說明</w:t>
            </w:r>
          </w:p>
          <w:p w:rsidR="001266E2" w:rsidRPr="00596DF1" w:rsidRDefault="001266E2" w:rsidP="001266E2">
            <w:pPr>
              <w:snapToGrid w:val="0"/>
              <w:spacing w:line="280" w:lineRule="atLeast"/>
              <w:jc w:val="center"/>
              <w:rPr>
                <w:rFonts w:ascii="標楷體" w:eastAsia="標楷體" w:hAnsi="標楷體"/>
                <w:b/>
              </w:rPr>
            </w:pPr>
            <w:r w:rsidRPr="00596DF1">
              <w:rPr>
                <w:rFonts w:ascii="標楷體" w:eastAsia="標楷體" w:hAnsi="標楷體" w:hint="eastAsia"/>
                <w:b/>
              </w:rPr>
              <w:t>(須說明調整原則)</w:t>
            </w:r>
          </w:p>
        </w:tc>
        <w:tc>
          <w:tcPr>
            <w:tcW w:w="7163" w:type="dxa"/>
            <w:gridSpan w:val="5"/>
            <w:tcBorders>
              <w:bottom w:val="double" w:sz="6" w:space="0" w:color="auto"/>
            </w:tcBorders>
            <w:vAlign w:val="center"/>
          </w:tcPr>
          <w:p w:rsidR="001266E2" w:rsidRPr="002E1A66" w:rsidRDefault="001266E2" w:rsidP="001266E2">
            <w:pPr>
              <w:snapToGrid w:val="0"/>
              <w:spacing w:line="280" w:lineRule="atLeast"/>
              <w:jc w:val="both"/>
              <w:rPr>
                <w:rFonts w:ascii="標楷體" w:eastAsia="標楷體" w:hAnsi="標楷體"/>
                <w:b/>
              </w:rPr>
            </w:pPr>
            <w:r w:rsidRPr="002E1A66">
              <w:rPr>
                <w:rFonts w:ascii="標楷體" w:eastAsia="標楷體" w:hAnsi="標楷體" w:hint="eastAsia"/>
                <w:b/>
              </w:rPr>
              <w:t>學習內容調整</w:t>
            </w:r>
          </w:p>
          <w:p w:rsidR="001266E2" w:rsidRPr="002E1A66" w:rsidRDefault="001266E2" w:rsidP="001266E2">
            <w:pPr>
              <w:snapToGrid w:val="0"/>
              <w:spacing w:line="280" w:lineRule="atLeast"/>
              <w:jc w:val="both"/>
              <w:rPr>
                <w:rFonts w:ascii="標楷體" w:eastAsia="標楷體" w:hAnsi="標楷體"/>
              </w:rPr>
            </w:pPr>
            <w:r w:rsidRPr="002E1A66">
              <w:rPr>
                <w:rFonts w:ascii="標楷體" w:eastAsia="標楷體" w:hAnsi="標楷體"/>
              </w:rPr>
              <w:t>1.</w:t>
            </w:r>
            <w:r w:rsidRPr="002E1A66">
              <w:rPr>
                <w:rFonts w:ascii="標楷體" w:eastAsia="標楷體" w:hAnsi="標楷體" w:hint="eastAsia"/>
              </w:rPr>
              <w:t>選用康軒數學，並進行簡化、減量、分解等學習內容的調整，以適性化學習單、教材、教具幫助學生學習，並搭配電腦輔助教</w:t>
            </w:r>
            <w:r w:rsidRPr="002E1A66">
              <w:rPr>
                <w:rFonts w:ascii="標楷體" w:eastAsia="標楷體" w:hAnsi="標楷體" w:hint="eastAsia"/>
              </w:rPr>
              <w:lastRenderedPageBreak/>
              <w:t>學軟體提供學生多感官學習</w:t>
            </w:r>
            <w:r>
              <w:rPr>
                <w:rFonts w:ascii="標楷體" w:eastAsia="標楷體" w:hAnsi="標楷體" w:hint="eastAsia"/>
              </w:rPr>
              <w:t>。</w:t>
            </w:r>
          </w:p>
          <w:p w:rsidR="001266E2" w:rsidRDefault="001266E2" w:rsidP="001266E2">
            <w:pPr>
              <w:snapToGrid w:val="0"/>
              <w:spacing w:line="280" w:lineRule="atLeast"/>
              <w:jc w:val="both"/>
              <w:rPr>
                <w:rFonts w:ascii="標楷體" w:eastAsia="標楷體" w:hAnsi="標楷體"/>
              </w:rPr>
            </w:pPr>
            <w:r w:rsidRPr="002E1A66">
              <w:rPr>
                <w:rFonts w:ascii="標楷體" w:eastAsia="標楷體" w:hAnsi="標楷體" w:hint="eastAsia"/>
              </w:rPr>
              <w:t>2.</w:t>
            </w:r>
            <w:r>
              <w:rPr>
                <w:rFonts w:ascii="標楷體" w:eastAsia="標楷體" w:hAnsi="標楷體" w:hint="eastAsia"/>
              </w:rPr>
              <w:t>安排數學外加課程2</w:t>
            </w:r>
            <w:r w:rsidRPr="002E1A66">
              <w:rPr>
                <w:rFonts w:ascii="標楷體" w:eastAsia="標楷體" w:hAnsi="標楷體" w:hint="eastAsia"/>
              </w:rPr>
              <w:t>節</w:t>
            </w:r>
            <w:r>
              <w:rPr>
                <w:rFonts w:ascii="標楷體" w:eastAsia="標楷體" w:hAnsi="標楷體" w:hint="eastAsia"/>
              </w:rPr>
              <w:t>。</w:t>
            </w:r>
          </w:p>
          <w:p w:rsidR="001266E2" w:rsidRDefault="001266E2" w:rsidP="001266E2">
            <w:pPr>
              <w:snapToGrid w:val="0"/>
              <w:spacing w:line="280" w:lineRule="atLeast"/>
              <w:jc w:val="both"/>
              <w:rPr>
                <w:rFonts w:ascii="標楷體" w:eastAsia="標楷體" w:hAnsi="標楷體"/>
              </w:rPr>
            </w:pPr>
            <w:r>
              <w:rPr>
                <w:rFonts w:ascii="標楷體" w:eastAsia="標楷體" w:hAnsi="標楷體" w:hint="eastAsia"/>
              </w:rPr>
              <w:t>3.外加式學生，配合原班進度上課，輔以個別化學習單教學。</w:t>
            </w:r>
          </w:p>
          <w:p w:rsidR="001266E2" w:rsidRPr="002E1A66" w:rsidRDefault="001266E2" w:rsidP="001266E2">
            <w:pPr>
              <w:snapToGrid w:val="0"/>
              <w:spacing w:line="280" w:lineRule="atLeast"/>
              <w:jc w:val="both"/>
              <w:rPr>
                <w:rFonts w:ascii="標楷體" w:eastAsia="標楷體" w:hAnsi="標楷體"/>
                <w:b/>
              </w:rPr>
            </w:pPr>
            <w:r w:rsidRPr="002E1A66">
              <w:rPr>
                <w:rFonts w:ascii="標楷體" w:eastAsia="標楷體" w:hAnsi="標楷體" w:hint="eastAsia"/>
                <w:b/>
              </w:rPr>
              <w:t>學習歷程調整</w:t>
            </w:r>
          </w:p>
          <w:p w:rsidR="001266E2" w:rsidRPr="002E1A66" w:rsidRDefault="001266E2" w:rsidP="001266E2">
            <w:pPr>
              <w:snapToGrid w:val="0"/>
              <w:spacing w:line="280" w:lineRule="atLeast"/>
              <w:jc w:val="both"/>
              <w:rPr>
                <w:rFonts w:ascii="標楷體" w:eastAsia="標楷體" w:hAnsi="標楷體"/>
              </w:rPr>
            </w:pPr>
            <w:r w:rsidRPr="002E1A66">
              <w:rPr>
                <w:rFonts w:ascii="標楷體" w:eastAsia="標楷體" w:hAnsi="標楷體" w:hint="eastAsia"/>
              </w:rPr>
              <w:t>1.教學方法採直接教學法及多層次教學為主，搭配多元感官教學(影片、數位媒體等)方式進行。</w:t>
            </w:r>
          </w:p>
          <w:p w:rsidR="001266E2" w:rsidRPr="002E1A66" w:rsidRDefault="001266E2" w:rsidP="001266E2">
            <w:pPr>
              <w:snapToGrid w:val="0"/>
              <w:spacing w:line="280" w:lineRule="atLeast"/>
              <w:jc w:val="both"/>
              <w:rPr>
                <w:rFonts w:ascii="標楷體" w:eastAsia="標楷體" w:hAnsi="標楷體"/>
              </w:rPr>
            </w:pPr>
            <w:r w:rsidRPr="002E1A66">
              <w:rPr>
                <w:rFonts w:ascii="標楷體" w:eastAsia="標楷體" w:hAnsi="標楷體" w:hint="eastAsia"/>
              </w:rPr>
              <w:t xml:space="preserve">2.採團體教學並輔以個別化指導。 </w:t>
            </w:r>
          </w:p>
          <w:p w:rsidR="001266E2" w:rsidRPr="002E1A66" w:rsidRDefault="001266E2" w:rsidP="001266E2">
            <w:pPr>
              <w:snapToGrid w:val="0"/>
              <w:spacing w:line="280" w:lineRule="atLeast"/>
              <w:jc w:val="both"/>
              <w:rPr>
                <w:rFonts w:ascii="標楷體" w:eastAsia="標楷體" w:hAnsi="標楷體"/>
                <w:b/>
              </w:rPr>
            </w:pPr>
            <w:r w:rsidRPr="002E1A66">
              <w:rPr>
                <w:rFonts w:ascii="標楷體" w:eastAsia="標楷體" w:hAnsi="標楷體" w:hint="eastAsia"/>
                <w:b/>
              </w:rPr>
              <w:t>學習環境調整</w:t>
            </w:r>
          </w:p>
          <w:p w:rsidR="001266E2" w:rsidRPr="002E1A66" w:rsidRDefault="001266E2" w:rsidP="001266E2">
            <w:pPr>
              <w:snapToGrid w:val="0"/>
              <w:spacing w:line="280" w:lineRule="atLeast"/>
              <w:jc w:val="both"/>
              <w:rPr>
                <w:rFonts w:ascii="標楷體" w:eastAsia="標楷體" w:hAnsi="標楷體"/>
              </w:rPr>
            </w:pPr>
            <w:r w:rsidRPr="002E1A66">
              <w:rPr>
                <w:rFonts w:ascii="標楷體" w:eastAsia="標楷體" w:hAnsi="標楷體" w:hint="eastAsia"/>
              </w:rPr>
              <w:t>1.設置簡潔明亮之教室環境，移除學生易分心物品，並讓所有學生都能清楚注視教學區。</w:t>
            </w:r>
          </w:p>
          <w:p w:rsidR="001266E2" w:rsidRPr="002E1A66" w:rsidRDefault="001266E2" w:rsidP="001266E2">
            <w:pPr>
              <w:snapToGrid w:val="0"/>
              <w:spacing w:line="280" w:lineRule="atLeast"/>
              <w:jc w:val="both"/>
              <w:rPr>
                <w:rFonts w:ascii="標楷體" w:eastAsia="標楷體" w:hAnsi="標楷體"/>
              </w:rPr>
            </w:pPr>
            <w:r w:rsidRPr="002E1A66">
              <w:rPr>
                <w:rFonts w:ascii="標楷體" w:eastAsia="標楷體" w:hAnsi="標楷體" w:hint="eastAsia"/>
              </w:rPr>
              <w:t>2.設立獎勵制度，增強學習動機與學習成效。</w:t>
            </w:r>
          </w:p>
          <w:p w:rsidR="001266E2" w:rsidRPr="002E1A66" w:rsidRDefault="001266E2" w:rsidP="001266E2">
            <w:pPr>
              <w:snapToGrid w:val="0"/>
              <w:spacing w:line="280" w:lineRule="atLeast"/>
              <w:jc w:val="both"/>
              <w:rPr>
                <w:rFonts w:ascii="標楷體" w:eastAsia="標楷體" w:hAnsi="標楷體"/>
              </w:rPr>
            </w:pPr>
            <w:r w:rsidRPr="002E1A66">
              <w:rPr>
                <w:rFonts w:ascii="標楷體" w:eastAsia="標楷體" w:hAnsi="標楷體" w:hint="eastAsia"/>
              </w:rPr>
              <w:t>3.設置多媒體視聽設備。</w:t>
            </w:r>
          </w:p>
          <w:p w:rsidR="001266E2" w:rsidRPr="002E1A66" w:rsidRDefault="001266E2" w:rsidP="001266E2">
            <w:pPr>
              <w:snapToGrid w:val="0"/>
              <w:spacing w:line="280" w:lineRule="atLeast"/>
              <w:jc w:val="both"/>
              <w:rPr>
                <w:rFonts w:ascii="標楷體" w:eastAsia="標楷體" w:hAnsi="標楷體"/>
                <w:b/>
              </w:rPr>
            </w:pPr>
            <w:r w:rsidRPr="002E1A66">
              <w:rPr>
                <w:rFonts w:ascii="標楷體" w:eastAsia="標楷體" w:hAnsi="標楷體" w:hint="eastAsia"/>
                <w:b/>
              </w:rPr>
              <w:t>學習評量調整</w:t>
            </w:r>
          </w:p>
          <w:p w:rsidR="001266E2" w:rsidRPr="002E1A66" w:rsidRDefault="001266E2" w:rsidP="001266E2">
            <w:pPr>
              <w:snapToGrid w:val="0"/>
              <w:spacing w:line="280" w:lineRule="atLeast"/>
              <w:jc w:val="both"/>
              <w:rPr>
                <w:rFonts w:ascii="標楷體" w:eastAsia="標楷體" w:hAnsi="標楷體"/>
              </w:rPr>
            </w:pPr>
            <w:r w:rsidRPr="002E1A66">
              <w:rPr>
                <w:rFonts w:ascii="標楷體" w:eastAsia="標楷體" w:hAnsi="標楷體" w:hint="eastAsia"/>
              </w:rPr>
              <w:t>1.以課程本位評量為主，並依學生能力進行多元評量，如觀察、操作、 問答、指認、紙筆等方式使用。</w:t>
            </w:r>
          </w:p>
        </w:tc>
      </w:tr>
      <w:tr w:rsidR="001266E2" w:rsidRPr="00596DF1" w:rsidTr="001266E2">
        <w:tc>
          <w:tcPr>
            <w:tcW w:w="950" w:type="dxa"/>
            <w:tcBorders>
              <w:top w:val="double" w:sz="6" w:space="0" w:color="auto"/>
              <w:bottom w:val="single" w:sz="4" w:space="0" w:color="auto"/>
            </w:tcBorders>
            <w:vAlign w:val="center"/>
          </w:tcPr>
          <w:p w:rsidR="001266E2" w:rsidRPr="00596DF1" w:rsidRDefault="001266E2" w:rsidP="001266E2">
            <w:pPr>
              <w:snapToGrid w:val="0"/>
              <w:spacing w:line="280" w:lineRule="atLeast"/>
              <w:jc w:val="center"/>
              <w:rPr>
                <w:rFonts w:ascii="標楷體" w:eastAsia="標楷體" w:hAnsi="標楷體"/>
                <w:b/>
              </w:rPr>
            </w:pPr>
            <w:r w:rsidRPr="00596DF1">
              <w:rPr>
                <w:rFonts w:ascii="標楷體" w:eastAsia="標楷體" w:hAnsi="標楷體" w:hint="eastAsia"/>
                <w:b/>
              </w:rPr>
              <w:lastRenderedPageBreak/>
              <w:t>週次</w:t>
            </w:r>
          </w:p>
        </w:tc>
        <w:tc>
          <w:tcPr>
            <w:tcW w:w="3821" w:type="dxa"/>
            <w:gridSpan w:val="3"/>
            <w:tcBorders>
              <w:top w:val="double" w:sz="6" w:space="0" w:color="auto"/>
              <w:bottom w:val="single" w:sz="4" w:space="0" w:color="auto"/>
            </w:tcBorders>
            <w:vAlign w:val="center"/>
          </w:tcPr>
          <w:p w:rsidR="001266E2" w:rsidRPr="00596DF1" w:rsidRDefault="001266E2" w:rsidP="001266E2">
            <w:pPr>
              <w:snapToGrid w:val="0"/>
              <w:spacing w:line="280" w:lineRule="atLeast"/>
              <w:jc w:val="center"/>
              <w:rPr>
                <w:rFonts w:ascii="標楷體" w:eastAsia="標楷體" w:hAnsi="標楷體"/>
                <w:b/>
              </w:rPr>
            </w:pPr>
            <w:r w:rsidRPr="00596DF1">
              <w:rPr>
                <w:rFonts w:ascii="標楷體" w:eastAsia="標楷體" w:hAnsi="標楷體" w:hint="eastAsia"/>
                <w:b/>
              </w:rPr>
              <w:t>單元名稱/內容</w:t>
            </w:r>
          </w:p>
        </w:tc>
        <w:tc>
          <w:tcPr>
            <w:tcW w:w="783" w:type="dxa"/>
            <w:tcBorders>
              <w:top w:val="double" w:sz="6" w:space="0" w:color="auto"/>
              <w:bottom w:val="single" w:sz="4" w:space="0" w:color="auto"/>
            </w:tcBorders>
            <w:vAlign w:val="center"/>
          </w:tcPr>
          <w:p w:rsidR="001266E2" w:rsidRPr="00596DF1" w:rsidRDefault="001266E2" w:rsidP="001266E2">
            <w:pPr>
              <w:snapToGrid w:val="0"/>
              <w:spacing w:line="280" w:lineRule="atLeast"/>
              <w:jc w:val="center"/>
              <w:rPr>
                <w:rFonts w:ascii="標楷體" w:eastAsia="標楷體" w:hAnsi="標楷體"/>
                <w:b/>
              </w:rPr>
            </w:pPr>
            <w:r w:rsidRPr="00596DF1">
              <w:rPr>
                <w:rFonts w:ascii="標楷體" w:eastAsia="標楷體" w:hAnsi="標楷體" w:hint="eastAsia"/>
                <w:b/>
              </w:rPr>
              <w:t>週次</w:t>
            </w:r>
          </w:p>
        </w:tc>
        <w:tc>
          <w:tcPr>
            <w:tcW w:w="3994" w:type="dxa"/>
            <w:gridSpan w:val="2"/>
            <w:tcBorders>
              <w:top w:val="double" w:sz="6" w:space="0" w:color="auto"/>
              <w:bottom w:val="single" w:sz="4" w:space="0" w:color="auto"/>
            </w:tcBorders>
            <w:vAlign w:val="center"/>
          </w:tcPr>
          <w:p w:rsidR="001266E2" w:rsidRPr="00596DF1" w:rsidRDefault="001266E2" w:rsidP="001266E2">
            <w:pPr>
              <w:snapToGrid w:val="0"/>
              <w:spacing w:line="280" w:lineRule="atLeast"/>
              <w:jc w:val="center"/>
              <w:rPr>
                <w:rFonts w:ascii="標楷體" w:eastAsia="標楷體" w:hAnsi="標楷體"/>
                <w:b/>
              </w:rPr>
            </w:pPr>
            <w:r w:rsidRPr="00596DF1">
              <w:rPr>
                <w:rFonts w:ascii="標楷體" w:eastAsia="標楷體" w:hAnsi="標楷體" w:hint="eastAsia"/>
                <w:b/>
              </w:rPr>
              <w:t>單元名稱/內容</w:t>
            </w:r>
          </w:p>
        </w:tc>
      </w:tr>
      <w:tr w:rsidR="001266E2" w:rsidRPr="00596DF1" w:rsidTr="001266E2">
        <w:trPr>
          <w:trHeight w:val="510"/>
        </w:trPr>
        <w:tc>
          <w:tcPr>
            <w:tcW w:w="950" w:type="dxa"/>
            <w:tcBorders>
              <w:top w:val="single" w:sz="4" w:space="0" w:color="auto"/>
              <w:bottom w:val="single" w:sz="4" w:space="0" w:color="auto"/>
            </w:tcBorders>
            <w:vAlign w:val="center"/>
          </w:tcPr>
          <w:p w:rsidR="001266E2" w:rsidRPr="00596DF1" w:rsidRDefault="001266E2" w:rsidP="001266E2">
            <w:pPr>
              <w:snapToGrid w:val="0"/>
              <w:spacing w:line="280" w:lineRule="atLeast"/>
              <w:jc w:val="center"/>
              <w:rPr>
                <w:rFonts w:ascii="標楷體" w:eastAsia="標楷體" w:hAnsi="標楷體"/>
                <w:b/>
              </w:rPr>
            </w:pPr>
            <w:r w:rsidRPr="00596DF1">
              <w:rPr>
                <w:rFonts w:ascii="標楷體" w:eastAsia="標楷體" w:hAnsi="標楷體" w:hint="eastAsia"/>
                <w:b/>
              </w:rPr>
              <w:t>1</w:t>
            </w:r>
          </w:p>
        </w:tc>
        <w:tc>
          <w:tcPr>
            <w:tcW w:w="3821" w:type="dxa"/>
            <w:gridSpan w:val="3"/>
            <w:tcBorders>
              <w:top w:val="single" w:sz="4" w:space="0" w:color="auto"/>
              <w:bottom w:val="single" w:sz="4" w:space="0" w:color="auto"/>
            </w:tcBorders>
            <w:vAlign w:val="center"/>
          </w:tcPr>
          <w:p w:rsidR="001266E2" w:rsidRDefault="001266E2" w:rsidP="001266E2">
            <w:pPr>
              <w:snapToGrid w:val="0"/>
              <w:spacing w:line="280" w:lineRule="atLeast"/>
              <w:jc w:val="both"/>
              <w:rPr>
                <w:rFonts w:ascii="標楷體" w:eastAsia="標楷體" w:hAnsi="標楷體"/>
                <w:b/>
              </w:rPr>
            </w:pPr>
            <w:r>
              <w:rPr>
                <w:rFonts w:ascii="標楷體" w:eastAsia="標楷體" w:hAnsi="標楷體" w:hint="eastAsia"/>
                <w:b/>
              </w:rPr>
              <w:t>第一單元：一億以內的數 (1)</w:t>
            </w:r>
          </w:p>
          <w:p w:rsidR="001266E2" w:rsidRPr="00596DF1" w:rsidRDefault="001266E2" w:rsidP="001266E2">
            <w:pPr>
              <w:snapToGrid w:val="0"/>
              <w:spacing w:line="280" w:lineRule="atLeast"/>
              <w:jc w:val="both"/>
              <w:rPr>
                <w:rFonts w:ascii="標楷體" w:eastAsia="標楷體" w:hAnsi="標楷體"/>
                <w:b/>
              </w:rPr>
            </w:pPr>
            <w:r w:rsidRPr="00D86D67">
              <w:rPr>
                <w:rFonts w:ascii="新細明體" w:eastAsia="新細明體" w:hAnsi="新細明體" w:hint="eastAsia"/>
                <w:sz w:val="22"/>
              </w:rPr>
              <w:t>能做一億以內數的說、讀、聽、寫、做。認識一億以內各數的位名與位值，並做化聚。</w:t>
            </w:r>
          </w:p>
        </w:tc>
        <w:tc>
          <w:tcPr>
            <w:tcW w:w="783" w:type="dxa"/>
            <w:tcBorders>
              <w:top w:val="single" w:sz="4" w:space="0" w:color="auto"/>
              <w:bottom w:val="single" w:sz="4" w:space="0" w:color="auto"/>
            </w:tcBorders>
            <w:vAlign w:val="center"/>
          </w:tcPr>
          <w:p w:rsidR="001266E2" w:rsidRPr="00596DF1" w:rsidRDefault="001266E2" w:rsidP="001266E2">
            <w:pPr>
              <w:snapToGrid w:val="0"/>
              <w:spacing w:line="280" w:lineRule="atLeast"/>
              <w:jc w:val="center"/>
              <w:rPr>
                <w:rFonts w:ascii="標楷體" w:eastAsia="標楷體" w:hAnsi="標楷體"/>
                <w:b/>
              </w:rPr>
            </w:pPr>
            <w:r w:rsidRPr="00596DF1">
              <w:rPr>
                <w:rFonts w:ascii="標楷體" w:eastAsia="標楷體" w:hAnsi="標楷體" w:hint="eastAsia"/>
                <w:b/>
              </w:rPr>
              <w:t>12</w:t>
            </w:r>
          </w:p>
        </w:tc>
        <w:tc>
          <w:tcPr>
            <w:tcW w:w="3994" w:type="dxa"/>
            <w:gridSpan w:val="2"/>
            <w:tcBorders>
              <w:top w:val="single" w:sz="4" w:space="0" w:color="auto"/>
              <w:bottom w:val="single" w:sz="4" w:space="0" w:color="auto"/>
            </w:tcBorders>
            <w:vAlign w:val="center"/>
          </w:tcPr>
          <w:p w:rsidR="001266E2" w:rsidRDefault="001266E2" w:rsidP="001266E2">
            <w:pPr>
              <w:snapToGrid w:val="0"/>
              <w:spacing w:line="280" w:lineRule="atLeast"/>
              <w:jc w:val="both"/>
              <w:rPr>
                <w:rFonts w:ascii="標楷體" w:eastAsia="標楷體" w:hAnsi="標楷體"/>
                <w:b/>
              </w:rPr>
            </w:pPr>
            <w:r>
              <w:rPr>
                <w:rFonts w:ascii="標楷體" w:eastAsia="標楷體" w:hAnsi="標楷體" w:hint="eastAsia"/>
                <w:b/>
              </w:rPr>
              <w:t>第六單元：整數四則的計算 (1)</w:t>
            </w:r>
          </w:p>
          <w:p w:rsidR="001266E2" w:rsidRPr="00596DF1" w:rsidRDefault="001266E2" w:rsidP="001266E2">
            <w:pPr>
              <w:snapToGrid w:val="0"/>
              <w:spacing w:line="280" w:lineRule="atLeast"/>
              <w:jc w:val="both"/>
              <w:rPr>
                <w:rFonts w:ascii="標楷體" w:eastAsia="標楷體" w:hAnsi="標楷體"/>
                <w:b/>
              </w:rPr>
            </w:pPr>
            <w:r w:rsidRPr="00D86D67">
              <w:rPr>
                <w:rFonts w:ascii="新細明體" w:eastAsia="新細明體" w:hAnsi="新細明體" w:hint="eastAsia"/>
                <w:sz w:val="22"/>
              </w:rPr>
              <w:t>能解決生活情境中加與減兩步驟、乘與除兩步驟的問題。用一個算式把問題記下來，再逐次減項計算。</w:t>
            </w:r>
          </w:p>
        </w:tc>
      </w:tr>
      <w:tr w:rsidR="001266E2" w:rsidRPr="00596DF1" w:rsidTr="001266E2">
        <w:trPr>
          <w:trHeight w:val="510"/>
        </w:trPr>
        <w:tc>
          <w:tcPr>
            <w:tcW w:w="950" w:type="dxa"/>
            <w:tcBorders>
              <w:top w:val="single" w:sz="4" w:space="0" w:color="auto"/>
              <w:bottom w:val="single" w:sz="4" w:space="0" w:color="auto"/>
            </w:tcBorders>
            <w:vAlign w:val="center"/>
          </w:tcPr>
          <w:p w:rsidR="001266E2" w:rsidRPr="00596DF1" w:rsidRDefault="001266E2" w:rsidP="001266E2">
            <w:pPr>
              <w:snapToGrid w:val="0"/>
              <w:spacing w:line="280" w:lineRule="atLeast"/>
              <w:jc w:val="center"/>
              <w:rPr>
                <w:rFonts w:ascii="標楷體" w:eastAsia="標楷體" w:hAnsi="標楷體"/>
                <w:b/>
              </w:rPr>
            </w:pPr>
            <w:r w:rsidRPr="00596DF1">
              <w:rPr>
                <w:rFonts w:ascii="標楷體" w:eastAsia="標楷體" w:hAnsi="標楷體" w:hint="eastAsia"/>
                <w:b/>
              </w:rPr>
              <w:t>2</w:t>
            </w:r>
          </w:p>
        </w:tc>
        <w:tc>
          <w:tcPr>
            <w:tcW w:w="3821" w:type="dxa"/>
            <w:gridSpan w:val="3"/>
            <w:tcBorders>
              <w:top w:val="single" w:sz="4" w:space="0" w:color="auto"/>
              <w:bottom w:val="single" w:sz="4" w:space="0" w:color="auto"/>
            </w:tcBorders>
            <w:vAlign w:val="center"/>
          </w:tcPr>
          <w:p w:rsidR="001266E2" w:rsidRDefault="001266E2" w:rsidP="001266E2">
            <w:pPr>
              <w:snapToGrid w:val="0"/>
              <w:spacing w:line="280" w:lineRule="atLeast"/>
              <w:jc w:val="both"/>
              <w:rPr>
                <w:rFonts w:ascii="標楷體" w:eastAsia="標楷體" w:hAnsi="標楷體"/>
                <w:b/>
              </w:rPr>
            </w:pPr>
            <w:r>
              <w:rPr>
                <w:rFonts w:ascii="標楷體" w:eastAsia="標楷體" w:hAnsi="標楷體" w:hint="eastAsia"/>
                <w:b/>
              </w:rPr>
              <w:t>第一單元：一億以內的數(2)</w:t>
            </w:r>
          </w:p>
          <w:p w:rsidR="001266E2" w:rsidRPr="00596DF1" w:rsidRDefault="001266E2" w:rsidP="001266E2">
            <w:pPr>
              <w:snapToGrid w:val="0"/>
              <w:spacing w:line="280" w:lineRule="atLeast"/>
              <w:jc w:val="both"/>
              <w:rPr>
                <w:rFonts w:ascii="標楷體" w:eastAsia="標楷體" w:hAnsi="標楷體"/>
                <w:b/>
              </w:rPr>
            </w:pPr>
            <w:r w:rsidRPr="00D86D67">
              <w:rPr>
                <w:rFonts w:ascii="新細明體" w:eastAsia="新細明體" w:hAnsi="新細明體" w:hint="eastAsia"/>
                <w:sz w:val="22"/>
              </w:rPr>
              <w:t>能做一億以內數的大小比較。熟練大數的加減直式計算。</w:t>
            </w:r>
          </w:p>
        </w:tc>
        <w:tc>
          <w:tcPr>
            <w:tcW w:w="783" w:type="dxa"/>
            <w:tcBorders>
              <w:top w:val="single" w:sz="4" w:space="0" w:color="auto"/>
              <w:bottom w:val="single" w:sz="4" w:space="0" w:color="auto"/>
            </w:tcBorders>
            <w:vAlign w:val="center"/>
          </w:tcPr>
          <w:p w:rsidR="001266E2" w:rsidRPr="00596DF1" w:rsidRDefault="001266E2" w:rsidP="001266E2">
            <w:pPr>
              <w:snapToGrid w:val="0"/>
              <w:spacing w:line="280" w:lineRule="atLeast"/>
              <w:jc w:val="center"/>
              <w:rPr>
                <w:rFonts w:ascii="標楷體" w:eastAsia="標楷體" w:hAnsi="標楷體"/>
                <w:b/>
              </w:rPr>
            </w:pPr>
            <w:r w:rsidRPr="00596DF1">
              <w:rPr>
                <w:rFonts w:ascii="標楷體" w:eastAsia="標楷體" w:hAnsi="標楷體" w:hint="eastAsia"/>
                <w:b/>
              </w:rPr>
              <w:t>13</w:t>
            </w:r>
          </w:p>
        </w:tc>
        <w:tc>
          <w:tcPr>
            <w:tcW w:w="3994" w:type="dxa"/>
            <w:gridSpan w:val="2"/>
            <w:tcBorders>
              <w:top w:val="single" w:sz="4" w:space="0" w:color="auto"/>
              <w:bottom w:val="single" w:sz="4" w:space="0" w:color="auto"/>
            </w:tcBorders>
            <w:vAlign w:val="center"/>
          </w:tcPr>
          <w:p w:rsidR="001266E2" w:rsidRDefault="001266E2" w:rsidP="001266E2">
            <w:pPr>
              <w:snapToGrid w:val="0"/>
              <w:spacing w:line="280" w:lineRule="atLeast"/>
              <w:jc w:val="both"/>
              <w:rPr>
                <w:rFonts w:ascii="標楷體" w:eastAsia="標楷體" w:hAnsi="標楷體"/>
                <w:b/>
              </w:rPr>
            </w:pPr>
            <w:r>
              <w:rPr>
                <w:rFonts w:ascii="標楷體" w:eastAsia="標楷體" w:hAnsi="標楷體" w:hint="eastAsia"/>
                <w:b/>
              </w:rPr>
              <w:t>第六單元：整數四則的計算 (2)</w:t>
            </w:r>
          </w:p>
          <w:p w:rsidR="001266E2" w:rsidRPr="00596DF1" w:rsidRDefault="001266E2" w:rsidP="001266E2">
            <w:pPr>
              <w:snapToGrid w:val="0"/>
              <w:spacing w:line="280" w:lineRule="atLeast"/>
              <w:jc w:val="both"/>
              <w:rPr>
                <w:rFonts w:ascii="標楷體" w:eastAsia="標楷體" w:hAnsi="標楷體"/>
                <w:b/>
              </w:rPr>
            </w:pPr>
            <w:r w:rsidRPr="00D86D67">
              <w:rPr>
                <w:rFonts w:ascii="新細明體" w:eastAsia="新細明體" w:hAnsi="新細明體" w:hint="eastAsia"/>
                <w:sz w:val="22"/>
              </w:rPr>
              <w:t>以括號區分兩步驟問題的計算順序。能經驗乘法的結合律。</w:t>
            </w:r>
          </w:p>
        </w:tc>
      </w:tr>
      <w:tr w:rsidR="001266E2" w:rsidRPr="00596DF1" w:rsidTr="001266E2">
        <w:trPr>
          <w:trHeight w:val="510"/>
        </w:trPr>
        <w:tc>
          <w:tcPr>
            <w:tcW w:w="950" w:type="dxa"/>
            <w:tcBorders>
              <w:top w:val="single" w:sz="4" w:space="0" w:color="auto"/>
              <w:bottom w:val="single" w:sz="4" w:space="0" w:color="auto"/>
            </w:tcBorders>
            <w:vAlign w:val="center"/>
          </w:tcPr>
          <w:p w:rsidR="001266E2" w:rsidRPr="00596DF1" w:rsidRDefault="001266E2" w:rsidP="001266E2">
            <w:pPr>
              <w:snapToGrid w:val="0"/>
              <w:spacing w:line="280" w:lineRule="atLeast"/>
              <w:jc w:val="center"/>
              <w:rPr>
                <w:rFonts w:ascii="標楷體" w:eastAsia="標楷體" w:hAnsi="標楷體"/>
                <w:b/>
              </w:rPr>
            </w:pPr>
            <w:r w:rsidRPr="00596DF1">
              <w:rPr>
                <w:rFonts w:ascii="標楷體" w:eastAsia="標楷體" w:hAnsi="標楷體" w:hint="eastAsia"/>
                <w:b/>
              </w:rPr>
              <w:t>3</w:t>
            </w:r>
          </w:p>
        </w:tc>
        <w:tc>
          <w:tcPr>
            <w:tcW w:w="3821" w:type="dxa"/>
            <w:gridSpan w:val="3"/>
            <w:tcBorders>
              <w:top w:val="single" w:sz="4" w:space="0" w:color="auto"/>
              <w:bottom w:val="single" w:sz="4" w:space="0" w:color="auto"/>
            </w:tcBorders>
            <w:vAlign w:val="center"/>
          </w:tcPr>
          <w:p w:rsidR="001266E2" w:rsidRDefault="001266E2" w:rsidP="001266E2">
            <w:pPr>
              <w:snapToGrid w:val="0"/>
              <w:spacing w:line="280" w:lineRule="atLeast"/>
              <w:jc w:val="both"/>
              <w:rPr>
                <w:rFonts w:ascii="標楷體" w:eastAsia="標楷體" w:hAnsi="標楷體"/>
                <w:b/>
              </w:rPr>
            </w:pPr>
            <w:r>
              <w:rPr>
                <w:rFonts w:ascii="標楷體" w:eastAsia="標楷體" w:hAnsi="標楷體" w:hint="eastAsia"/>
                <w:b/>
              </w:rPr>
              <w:t>第二單元：整數的乘法(1)</w:t>
            </w:r>
          </w:p>
          <w:p w:rsidR="001266E2" w:rsidRPr="00596DF1" w:rsidRDefault="001266E2" w:rsidP="001266E2">
            <w:pPr>
              <w:snapToGrid w:val="0"/>
              <w:spacing w:line="280" w:lineRule="atLeast"/>
              <w:jc w:val="both"/>
              <w:rPr>
                <w:rFonts w:ascii="標楷體" w:eastAsia="標楷體" w:hAnsi="標楷體"/>
                <w:b/>
              </w:rPr>
            </w:pPr>
            <w:r w:rsidRPr="00D86D67">
              <w:rPr>
                <w:rFonts w:ascii="新細明體" w:eastAsia="新細明體" w:hAnsi="新細明體" w:hint="eastAsia"/>
                <w:sz w:val="22"/>
              </w:rPr>
              <w:t>能解決生活情境中，四位數乘以一位數的問題。能解決生活情境中，一、二位數乘以二位數的問題。</w:t>
            </w:r>
          </w:p>
        </w:tc>
        <w:tc>
          <w:tcPr>
            <w:tcW w:w="783" w:type="dxa"/>
            <w:tcBorders>
              <w:top w:val="single" w:sz="4" w:space="0" w:color="auto"/>
              <w:bottom w:val="single" w:sz="4" w:space="0" w:color="auto"/>
            </w:tcBorders>
            <w:vAlign w:val="center"/>
          </w:tcPr>
          <w:p w:rsidR="001266E2" w:rsidRPr="00596DF1" w:rsidRDefault="001266E2" w:rsidP="001266E2">
            <w:pPr>
              <w:snapToGrid w:val="0"/>
              <w:spacing w:line="280" w:lineRule="atLeast"/>
              <w:jc w:val="center"/>
              <w:rPr>
                <w:rFonts w:ascii="標楷體" w:eastAsia="標楷體" w:hAnsi="標楷體"/>
                <w:b/>
              </w:rPr>
            </w:pPr>
            <w:r w:rsidRPr="00596DF1">
              <w:rPr>
                <w:rFonts w:ascii="標楷體" w:eastAsia="標楷體" w:hAnsi="標楷體" w:hint="eastAsia"/>
                <w:b/>
              </w:rPr>
              <w:t>14</w:t>
            </w:r>
          </w:p>
        </w:tc>
        <w:tc>
          <w:tcPr>
            <w:tcW w:w="3994" w:type="dxa"/>
            <w:gridSpan w:val="2"/>
            <w:tcBorders>
              <w:top w:val="single" w:sz="4" w:space="0" w:color="auto"/>
              <w:bottom w:val="single" w:sz="4" w:space="0" w:color="auto"/>
            </w:tcBorders>
            <w:vAlign w:val="center"/>
          </w:tcPr>
          <w:p w:rsidR="001266E2" w:rsidRDefault="001266E2" w:rsidP="001266E2">
            <w:pPr>
              <w:snapToGrid w:val="0"/>
              <w:spacing w:line="280" w:lineRule="atLeast"/>
              <w:jc w:val="both"/>
              <w:rPr>
                <w:rFonts w:ascii="標楷體" w:eastAsia="標楷體" w:hAnsi="標楷體"/>
                <w:b/>
              </w:rPr>
            </w:pPr>
            <w:r>
              <w:rPr>
                <w:rFonts w:ascii="標楷體" w:eastAsia="標楷體" w:hAnsi="標楷體" w:hint="eastAsia"/>
                <w:b/>
              </w:rPr>
              <w:t>第七單元：分數 (1)</w:t>
            </w:r>
          </w:p>
          <w:p w:rsidR="001266E2" w:rsidRPr="00596DF1" w:rsidRDefault="001266E2" w:rsidP="001266E2">
            <w:pPr>
              <w:snapToGrid w:val="0"/>
              <w:spacing w:line="280" w:lineRule="atLeast"/>
              <w:jc w:val="both"/>
              <w:rPr>
                <w:rFonts w:ascii="標楷體" w:eastAsia="標楷體" w:hAnsi="標楷體"/>
                <w:b/>
              </w:rPr>
            </w:pPr>
            <w:r w:rsidRPr="00D86D67">
              <w:rPr>
                <w:rFonts w:ascii="新細明體" w:eastAsia="新細明體" w:hAnsi="新細明體" w:hint="eastAsia"/>
                <w:sz w:val="22"/>
              </w:rPr>
              <w:t>認識真分數、假分數、帶分數的意義。了解假分數與帶分數的互換。</w:t>
            </w:r>
          </w:p>
        </w:tc>
      </w:tr>
      <w:tr w:rsidR="001266E2" w:rsidRPr="00596DF1" w:rsidTr="001266E2">
        <w:trPr>
          <w:trHeight w:val="510"/>
        </w:trPr>
        <w:tc>
          <w:tcPr>
            <w:tcW w:w="950" w:type="dxa"/>
            <w:tcBorders>
              <w:top w:val="single" w:sz="4" w:space="0" w:color="auto"/>
              <w:bottom w:val="single" w:sz="4" w:space="0" w:color="auto"/>
            </w:tcBorders>
            <w:vAlign w:val="center"/>
          </w:tcPr>
          <w:p w:rsidR="001266E2" w:rsidRPr="00596DF1" w:rsidRDefault="001266E2" w:rsidP="001266E2">
            <w:pPr>
              <w:snapToGrid w:val="0"/>
              <w:spacing w:line="280" w:lineRule="atLeast"/>
              <w:jc w:val="center"/>
              <w:rPr>
                <w:rFonts w:ascii="標楷體" w:eastAsia="標楷體" w:hAnsi="標楷體"/>
                <w:b/>
              </w:rPr>
            </w:pPr>
            <w:r w:rsidRPr="00596DF1">
              <w:rPr>
                <w:rFonts w:ascii="標楷體" w:eastAsia="標楷體" w:hAnsi="標楷體" w:hint="eastAsia"/>
                <w:b/>
              </w:rPr>
              <w:t>4</w:t>
            </w:r>
          </w:p>
        </w:tc>
        <w:tc>
          <w:tcPr>
            <w:tcW w:w="3821" w:type="dxa"/>
            <w:gridSpan w:val="3"/>
            <w:tcBorders>
              <w:top w:val="single" w:sz="4" w:space="0" w:color="auto"/>
              <w:bottom w:val="single" w:sz="4" w:space="0" w:color="auto"/>
            </w:tcBorders>
            <w:vAlign w:val="center"/>
          </w:tcPr>
          <w:p w:rsidR="001266E2" w:rsidRDefault="001266E2" w:rsidP="001266E2">
            <w:pPr>
              <w:snapToGrid w:val="0"/>
              <w:spacing w:line="280" w:lineRule="atLeast"/>
              <w:jc w:val="both"/>
              <w:rPr>
                <w:rFonts w:ascii="標楷體" w:eastAsia="標楷體" w:hAnsi="標楷體"/>
                <w:b/>
              </w:rPr>
            </w:pPr>
            <w:r>
              <w:rPr>
                <w:rFonts w:ascii="標楷體" w:eastAsia="標楷體" w:hAnsi="標楷體" w:hint="eastAsia"/>
                <w:b/>
              </w:rPr>
              <w:t>第二單元：整數的乘法 (2)</w:t>
            </w:r>
          </w:p>
          <w:p w:rsidR="001266E2" w:rsidRPr="00596DF1" w:rsidRDefault="001266E2" w:rsidP="001266E2">
            <w:pPr>
              <w:snapToGrid w:val="0"/>
              <w:spacing w:line="280" w:lineRule="atLeast"/>
              <w:jc w:val="both"/>
              <w:rPr>
                <w:rFonts w:ascii="標楷體" w:eastAsia="標楷體" w:hAnsi="標楷體"/>
                <w:b/>
              </w:rPr>
            </w:pPr>
            <w:r w:rsidRPr="00D86D67">
              <w:rPr>
                <w:rFonts w:ascii="新細明體" w:eastAsia="新細明體" w:hAnsi="新細明體" w:hint="eastAsia"/>
                <w:sz w:val="22"/>
              </w:rPr>
              <w:t>能解決生活情境中，三位數乘以二位數的問題。能解決生活情境中，一、二位數乘以三位數的問題。能熟練乘法直式計算。</w:t>
            </w:r>
          </w:p>
        </w:tc>
        <w:tc>
          <w:tcPr>
            <w:tcW w:w="783" w:type="dxa"/>
            <w:tcBorders>
              <w:top w:val="single" w:sz="4" w:space="0" w:color="auto"/>
              <w:bottom w:val="single" w:sz="4" w:space="0" w:color="auto"/>
            </w:tcBorders>
            <w:vAlign w:val="center"/>
          </w:tcPr>
          <w:p w:rsidR="001266E2" w:rsidRPr="00596DF1" w:rsidRDefault="001266E2" w:rsidP="001266E2">
            <w:pPr>
              <w:snapToGrid w:val="0"/>
              <w:spacing w:line="280" w:lineRule="atLeast"/>
              <w:jc w:val="center"/>
              <w:rPr>
                <w:rFonts w:ascii="標楷體" w:eastAsia="標楷體" w:hAnsi="標楷體"/>
                <w:b/>
              </w:rPr>
            </w:pPr>
            <w:r w:rsidRPr="00596DF1">
              <w:rPr>
                <w:rFonts w:ascii="標楷體" w:eastAsia="標楷體" w:hAnsi="標楷體" w:hint="eastAsia"/>
                <w:b/>
              </w:rPr>
              <w:t>15</w:t>
            </w:r>
          </w:p>
        </w:tc>
        <w:tc>
          <w:tcPr>
            <w:tcW w:w="3994" w:type="dxa"/>
            <w:gridSpan w:val="2"/>
            <w:tcBorders>
              <w:top w:val="single" w:sz="4" w:space="0" w:color="auto"/>
              <w:bottom w:val="single" w:sz="4" w:space="0" w:color="auto"/>
            </w:tcBorders>
            <w:vAlign w:val="center"/>
          </w:tcPr>
          <w:p w:rsidR="001266E2" w:rsidRDefault="001266E2" w:rsidP="001266E2">
            <w:pPr>
              <w:snapToGrid w:val="0"/>
              <w:spacing w:line="280" w:lineRule="atLeast"/>
              <w:jc w:val="both"/>
              <w:rPr>
                <w:rFonts w:ascii="標楷體" w:eastAsia="標楷體" w:hAnsi="標楷體"/>
                <w:b/>
              </w:rPr>
            </w:pPr>
            <w:r>
              <w:rPr>
                <w:rFonts w:ascii="標楷體" w:eastAsia="標楷體" w:hAnsi="標楷體" w:hint="eastAsia"/>
                <w:b/>
              </w:rPr>
              <w:t>第七單元：分數 (2)</w:t>
            </w:r>
          </w:p>
          <w:p w:rsidR="001266E2" w:rsidRPr="00596DF1" w:rsidRDefault="001266E2" w:rsidP="001266E2">
            <w:pPr>
              <w:snapToGrid w:val="0"/>
              <w:spacing w:line="280" w:lineRule="atLeast"/>
              <w:jc w:val="both"/>
              <w:rPr>
                <w:rFonts w:ascii="標楷體" w:eastAsia="標楷體" w:hAnsi="標楷體"/>
                <w:b/>
              </w:rPr>
            </w:pPr>
            <w:r w:rsidRPr="00D86D67">
              <w:rPr>
                <w:rFonts w:ascii="新細明體" w:eastAsia="新細明體" w:hAnsi="新細明體" w:hint="eastAsia"/>
                <w:sz w:val="22"/>
              </w:rPr>
              <w:t>能解決同分母分數的大小比較與加減問題。能解決真（假）分數的整數倍問題。</w:t>
            </w:r>
          </w:p>
        </w:tc>
      </w:tr>
      <w:tr w:rsidR="001266E2" w:rsidRPr="00596DF1" w:rsidTr="001266E2">
        <w:trPr>
          <w:trHeight w:val="510"/>
        </w:trPr>
        <w:tc>
          <w:tcPr>
            <w:tcW w:w="950" w:type="dxa"/>
            <w:tcBorders>
              <w:top w:val="single" w:sz="4" w:space="0" w:color="auto"/>
              <w:bottom w:val="single" w:sz="4" w:space="0" w:color="auto"/>
            </w:tcBorders>
            <w:vAlign w:val="center"/>
          </w:tcPr>
          <w:p w:rsidR="001266E2" w:rsidRPr="00596DF1" w:rsidRDefault="001266E2" w:rsidP="001266E2">
            <w:pPr>
              <w:snapToGrid w:val="0"/>
              <w:spacing w:line="280" w:lineRule="atLeast"/>
              <w:jc w:val="center"/>
              <w:rPr>
                <w:rFonts w:ascii="標楷體" w:eastAsia="標楷體" w:hAnsi="標楷體"/>
                <w:b/>
              </w:rPr>
            </w:pPr>
            <w:r w:rsidRPr="00596DF1">
              <w:rPr>
                <w:rFonts w:ascii="標楷體" w:eastAsia="標楷體" w:hAnsi="標楷體" w:hint="eastAsia"/>
                <w:b/>
              </w:rPr>
              <w:t>5</w:t>
            </w:r>
          </w:p>
        </w:tc>
        <w:tc>
          <w:tcPr>
            <w:tcW w:w="3821" w:type="dxa"/>
            <w:gridSpan w:val="3"/>
            <w:tcBorders>
              <w:top w:val="single" w:sz="4" w:space="0" w:color="auto"/>
              <w:bottom w:val="single" w:sz="4" w:space="0" w:color="auto"/>
            </w:tcBorders>
            <w:vAlign w:val="center"/>
          </w:tcPr>
          <w:p w:rsidR="001266E2" w:rsidRDefault="001266E2" w:rsidP="001266E2">
            <w:pPr>
              <w:snapToGrid w:val="0"/>
              <w:spacing w:line="280" w:lineRule="atLeast"/>
              <w:jc w:val="both"/>
              <w:rPr>
                <w:rFonts w:ascii="標楷體" w:eastAsia="標楷體" w:hAnsi="標楷體"/>
                <w:b/>
              </w:rPr>
            </w:pPr>
            <w:r>
              <w:rPr>
                <w:rFonts w:ascii="標楷體" w:eastAsia="標楷體" w:hAnsi="標楷體" w:hint="eastAsia"/>
                <w:b/>
              </w:rPr>
              <w:t>第三單元：角度 (1)</w:t>
            </w:r>
          </w:p>
          <w:p w:rsidR="001266E2" w:rsidRPr="00596DF1" w:rsidRDefault="001266E2" w:rsidP="001266E2">
            <w:pPr>
              <w:snapToGrid w:val="0"/>
              <w:spacing w:line="280" w:lineRule="atLeast"/>
              <w:jc w:val="both"/>
              <w:rPr>
                <w:rFonts w:ascii="標楷體" w:eastAsia="標楷體" w:hAnsi="標楷體"/>
                <w:b/>
              </w:rPr>
            </w:pPr>
            <w:r w:rsidRPr="00D86D67">
              <w:rPr>
                <w:rFonts w:ascii="新細明體" w:eastAsia="新細明體" w:hAnsi="新細明體" w:hint="eastAsia"/>
                <w:sz w:val="22"/>
              </w:rPr>
              <w:t>認識量角器並知道角度單位「度」及報讀角的度數。能做角度的實測與估測，並畫出指定的角。</w:t>
            </w:r>
          </w:p>
        </w:tc>
        <w:tc>
          <w:tcPr>
            <w:tcW w:w="783" w:type="dxa"/>
            <w:tcBorders>
              <w:top w:val="single" w:sz="4" w:space="0" w:color="auto"/>
              <w:bottom w:val="single" w:sz="4" w:space="0" w:color="auto"/>
            </w:tcBorders>
            <w:vAlign w:val="center"/>
          </w:tcPr>
          <w:p w:rsidR="001266E2" w:rsidRPr="00596DF1" w:rsidRDefault="001266E2" w:rsidP="001266E2">
            <w:pPr>
              <w:snapToGrid w:val="0"/>
              <w:spacing w:line="280" w:lineRule="atLeast"/>
              <w:jc w:val="center"/>
              <w:rPr>
                <w:rFonts w:ascii="標楷體" w:eastAsia="標楷體" w:hAnsi="標楷體"/>
                <w:b/>
              </w:rPr>
            </w:pPr>
            <w:r w:rsidRPr="00596DF1">
              <w:rPr>
                <w:rFonts w:ascii="標楷體" w:eastAsia="標楷體" w:hAnsi="標楷體" w:hint="eastAsia"/>
                <w:b/>
              </w:rPr>
              <w:t>16</w:t>
            </w:r>
          </w:p>
        </w:tc>
        <w:tc>
          <w:tcPr>
            <w:tcW w:w="3994" w:type="dxa"/>
            <w:gridSpan w:val="2"/>
            <w:tcBorders>
              <w:top w:val="single" w:sz="4" w:space="0" w:color="auto"/>
              <w:bottom w:val="single" w:sz="4" w:space="0" w:color="auto"/>
            </w:tcBorders>
            <w:vAlign w:val="center"/>
          </w:tcPr>
          <w:p w:rsidR="001266E2" w:rsidRDefault="001266E2" w:rsidP="001266E2">
            <w:pPr>
              <w:snapToGrid w:val="0"/>
              <w:spacing w:line="280" w:lineRule="atLeast"/>
              <w:jc w:val="both"/>
              <w:rPr>
                <w:rFonts w:ascii="標楷體" w:eastAsia="標楷體" w:hAnsi="標楷體"/>
                <w:b/>
              </w:rPr>
            </w:pPr>
            <w:r>
              <w:rPr>
                <w:rFonts w:ascii="標楷體" w:eastAsia="標楷體" w:hAnsi="標楷體" w:hint="eastAsia"/>
                <w:b/>
              </w:rPr>
              <w:t>第八單元：容量與重量的計算(1)</w:t>
            </w:r>
          </w:p>
          <w:p w:rsidR="001266E2" w:rsidRPr="00596DF1" w:rsidRDefault="001266E2" w:rsidP="001266E2">
            <w:pPr>
              <w:snapToGrid w:val="0"/>
              <w:spacing w:line="280" w:lineRule="atLeast"/>
              <w:jc w:val="both"/>
              <w:rPr>
                <w:rFonts w:ascii="標楷體" w:eastAsia="標楷體" w:hAnsi="標楷體"/>
                <w:b/>
              </w:rPr>
            </w:pPr>
            <w:r w:rsidRPr="00D86D67">
              <w:rPr>
                <w:rFonts w:ascii="新細明體" w:eastAsia="新細明體" w:hAnsi="新細明體" w:hint="eastAsia"/>
                <w:sz w:val="22"/>
              </w:rPr>
              <w:t>能解決生活情境中的容量複名數計算。</w:t>
            </w:r>
          </w:p>
        </w:tc>
      </w:tr>
      <w:tr w:rsidR="001266E2" w:rsidRPr="00596DF1" w:rsidTr="001266E2">
        <w:trPr>
          <w:trHeight w:val="510"/>
        </w:trPr>
        <w:tc>
          <w:tcPr>
            <w:tcW w:w="950" w:type="dxa"/>
            <w:tcBorders>
              <w:top w:val="single" w:sz="4" w:space="0" w:color="auto"/>
              <w:bottom w:val="single" w:sz="4" w:space="0" w:color="auto"/>
            </w:tcBorders>
            <w:vAlign w:val="center"/>
          </w:tcPr>
          <w:p w:rsidR="001266E2" w:rsidRPr="00596DF1" w:rsidRDefault="001266E2" w:rsidP="001266E2">
            <w:pPr>
              <w:snapToGrid w:val="0"/>
              <w:spacing w:line="280" w:lineRule="atLeast"/>
              <w:jc w:val="center"/>
              <w:rPr>
                <w:rFonts w:ascii="標楷體" w:eastAsia="標楷體" w:hAnsi="標楷體"/>
                <w:b/>
              </w:rPr>
            </w:pPr>
            <w:r w:rsidRPr="00596DF1">
              <w:rPr>
                <w:rFonts w:ascii="標楷體" w:eastAsia="標楷體" w:hAnsi="標楷體" w:hint="eastAsia"/>
                <w:b/>
              </w:rPr>
              <w:t>6</w:t>
            </w:r>
          </w:p>
        </w:tc>
        <w:tc>
          <w:tcPr>
            <w:tcW w:w="3821" w:type="dxa"/>
            <w:gridSpan w:val="3"/>
            <w:tcBorders>
              <w:top w:val="single" w:sz="4" w:space="0" w:color="auto"/>
              <w:bottom w:val="single" w:sz="4" w:space="0" w:color="auto"/>
            </w:tcBorders>
            <w:vAlign w:val="center"/>
          </w:tcPr>
          <w:p w:rsidR="001266E2" w:rsidRDefault="001266E2" w:rsidP="001266E2">
            <w:pPr>
              <w:snapToGrid w:val="0"/>
              <w:spacing w:line="280" w:lineRule="atLeast"/>
              <w:jc w:val="both"/>
              <w:rPr>
                <w:rFonts w:ascii="標楷體" w:eastAsia="標楷體" w:hAnsi="標楷體"/>
                <w:b/>
              </w:rPr>
            </w:pPr>
            <w:r>
              <w:rPr>
                <w:rFonts w:ascii="標楷體" w:eastAsia="標楷體" w:hAnsi="標楷體" w:hint="eastAsia"/>
                <w:b/>
              </w:rPr>
              <w:t>第三單元：角度</w:t>
            </w:r>
            <w:r w:rsidRPr="00620204">
              <w:rPr>
                <w:rFonts w:ascii="標楷體" w:eastAsia="標楷體" w:hAnsi="標楷體" w:hint="eastAsia"/>
                <w:b/>
              </w:rPr>
              <w:t xml:space="preserve"> (1)</w:t>
            </w:r>
          </w:p>
          <w:p w:rsidR="001266E2" w:rsidRPr="00596DF1" w:rsidRDefault="001266E2" w:rsidP="001266E2">
            <w:pPr>
              <w:snapToGrid w:val="0"/>
              <w:spacing w:line="280" w:lineRule="atLeast"/>
              <w:jc w:val="both"/>
              <w:rPr>
                <w:rFonts w:ascii="標楷體" w:eastAsia="標楷體" w:hAnsi="標楷體"/>
                <w:b/>
              </w:rPr>
            </w:pPr>
            <w:r w:rsidRPr="00D86D67">
              <w:rPr>
                <w:rFonts w:ascii="新細明體" w:eastAsia="新細明體" w:hAnsi="新細明體" w:hint="eastAsia"/>
                <w:sz w:val="22"/>
              </w:rPr>
              <w:t>認識及辨別直角、銳角、鈍角和平角。能理解旋轉角(包括平角和周角)的意義及順時針與逆時針的旋轉方向。能解決角的合成與分解問題。</w:t>
            </w:r>
          </w:p>
        </w:tc>
        <w:tc>
          <w:tcPr>
            <w:tcW w:w="783" w:type="dxa"/>
            <w:tcBorders>
              <w:top w:val="single" w:sz="4" w:space="0" w:color="auto"/>
              <w:bottom w:val="single" w:sz="4" w:space="0" w:color="auto"/>
            </w:tcBorders>
            <w:vAlign w:val="center"/>
          </w:tcPr>
          <w:p w:rsidR="001266E2" w:rsidRPr="00596DF1" w:rsidRDefault="001266E2" w:rsidP="001266E2">
            <w:pPr>
              <w:snapToGrid w:val="0"/>
              <w:spacing w:line="280" w:lineRule="atLeast"/>
              <w:jc w:val="center"/>
              <w:rPr>
                <w:rFonts w:ascii="標楷體" w:eastAsia="標楷體" w:hAnsi="標楷體"/>
                <w:b/>
              </w:rPr>
            </w:pPr>
            <w:r w:rsidRPr="00596DF1">
              <w:rPr>
                <w:rFonts w:ascii="標楷體" w:eastAsia="標楷體" w:hAnsi="標楷體" w:hint="eastAsia"/>
                <w:b/>
              </w:rPr>
              <w:t>17</w:t>
            </w:r>
          </w:p>
        </w:tc>
        <w:tc>
          <w:tcPr>
            <w:tcW w:w="3994" w:type="dxa"/>
            <w:gridSpan w:val="2"/>
            <w:tcBorders>
              <w:top w:val="single" w:sz="4" w:space="0" w:color="auto"/>
              <w:bottom w:val="single" w:sz="4" w:space="0" w:color="auto"/>
            </w:tcBorders>
            <w:vAlign w:val="center"/>
          </w:tcPr>
          <w:p w:rsidR="001266E2" w:rsidRDefault="001266E2" w:rsidP="001266E2">
            <w:pPr>
              <w:snapToGrid w:val="0"/>
              <w:spacing w:line="280" w:lineRule="atLeast"/>
              <w:jc w:val="both"/>
              <w:rPr>
                <w:rFonts w:ascii="標楷體" w:eastAsia="標楷體" w:hAnsi="標楷體"/>
                <w:b/>
              </w:rPr>
            </w:pPr>
            <w:r>
              <w:rPr>
                <w:rFonts w:ascii="標楷體" w:eastAsia="標楷體" w:hAnsi="標楷體" w:hint="eastAsia"/>
                <w:b/>
              </w:rPr>
              <w:t>第八單元：容量與重量的計算(2)</w:t>
            </w:r>
          </w:p>
          <w:p w:rsidR="001266E2" w:rsidRPr="00596DF1" w:rsidRDefault="001266E2" w:rsidP="001266E2">
            <w:pPr>
              <w:snapToGrid w:val="0"/>
              <w:spacing w:line="280" w:lineRule="atLeast"/>
              <w:jc w:val="both"/>
              <w:rPr>
                <w:rFonts w:ascii="標楷體" w:eastAsia="標楷體" w:hAnsi="標楷體"/>
                <w:b/>
              </w:rPr>
            </w:pPr>
            <w:r w:rsidRPr="00D86D67">
              <w:rPr>
                <w:rFonts w:ascii="新細明體" w:eastAsia="新細明體" w:hAnsi="新細明體" w:hint="eastAsia"/>
                <w:sz w:val="22"/>
              </w:rPr>
              <w:t>能解決生活情境中的重量複名數計算。</w:t>
            </w:r>
          </w:p>
        </w:tc>
      </w:tr>
      <w:tr w:rsidR="001266E2" w:rsidRPr="00596DF1" w:rsidTr="001266E2">
        <w:trPr>
          <w:trHeight w:val="510"/>
        </w:trPr>
        <w:tc>
          <w:tcPr>
            <w:tcW w:w="950" w:type="dxa"/>
            <w:tcBorders>
              <w:top w:val="single" w:sz="4" w:space="0" w:color="auto"/>
              <w:bottom w:val="single" w:sz="4" w:space="0" w:color="auto"/>
            </w:tcBorders>
            <w:vAlign w:val="center"/>
          </w:tcPr>
          <w:p w:rsidR="001266E2" w:rsidRPr="00596DF1" w:rsidRDefault="001266E2" w:rsidP="001266E2">
            <w:pPr>
              <w:snapToGrid w:val="0"/>
              <w:spacing w:line="280" w:lineRule="atLeast"/>
              <w:jc w:val="center"/>
              <w:rPr>
                <w:rFonts w:ascii="標楷體" w:eastAsia="標楷體" w:hAnsi="標楷體"/>
                <w:b/>
              </w:rPr>
            </w:pPr>
            <w:r w:rsidRPr="00596DF1">
              <w:rPr>
                <w:rFonts w:ascii="標楷體" w:eastAsia="標楷體" w:hAnsi="標楷體" w:hint="eastAsia"/>
                <w:b/>
              </w:rPr>
              <w:t>7</w:t>
            </w:r>
          </w:p>
        </w:tc>
        <w:tc>
          <w:tcPr>
            <w:tcW w:w="3821" w:type="dxa"/>
            <w:gridSpan w:val="3"/>
            <w:tcBorders>
              <w:top w:val="single" w:sz="4" w:space="0" w:color="auto"/>
              <w:bottom w:val="single" w:sz="4" w:space="0" w:color="auto"/>
            </w:tcBorders>
            <w:vAlign w:val="center"/>
          </w:tcPr>
          <w:p w:rsidR="001266E2" w:rsidRDefault="001266E2" w:rsidP="001266E2">
            <w:pPr>
              <w:snapToGrid w:val="0"/>
              <w:spacing w:line="280" w:lineRule="atLeast"/>
              <w:jc w:val="both"/>
              <w:rPr>
                <w:rFonts w:ascii="標楷體" w:eastAsia="標楷體" w:hAnsi="標楷體"/>
                <w:b/>
              </w:rPr>
            </w:pPr>
            <w:r>
              <w:rPr>
                <w:rFonts w:ascii="標楷體" w:eastAsia="標楷體" w:hAnsi="標楷體" w:hint="eastAsia"/>
                <w:b/>
              </w:rPr>
              <w:t>第四單元：整數的除法 (1)</w:t>
            </w:r>
          </w:p>
          <w:p w:rsidR="001266E2" w:rsidRPr="00596DF1" w:rsidRDefault="001266E2" w:rsidP="001266E2">
            <w:pPr>
              <w:snapToGrid w:val="0"/>
              <w:spacing w:line="280" w:lineRule="atLeast"/>
              <w:jc w:val="both"/>
              <w:rPr>
                <w:rFonts w:ascii="標楷體" w:eastAsia="標楷體" w:hAnsi="標楷體"/>
                <w:b/>
              </w:rPr>
            </w:pPr>
            <w:r w:rsidRPr="00D86D67">
              <w:rPr>
                <w:rFonts w:ascii="新細明體" w:eastAsia="新細明體" w:hAnsi="新細明體" w:hint="eastAsia"/>
                <w:sz w:val="22"/>
              </w:rPr>
              <w:t>能解決生活情境中，四位數除以一位數的問題。能解決生活情境中，二位數除以二位數的問題。能解決生活情境中，三位數除以二位數的問題。</w:t>
            </w:r>
          </w:p>
        </w:tc>
        <w:tc>
          <w:tcPr>
            <w:tcW w:w="783" w:type="dxa"/>
            <w:tcBorders>
              <w:top w:val="single" w:sz="4" w:space="0" w:color="auto"/>
              <w:bottom w:val="single" w:sz="4" w:space="0" w:color="auto"/>
            </w:tcBorders>
            <w:vAlign w:val="center"/>
          </w:tcPr>
          <w:p w:rsidR="001266E2" w:rsidRPr="00596DF1" w:rsidRDefault="001266E2" w:rsidP="001266E2">
            <w:pPr>
              <w:snapToGrid w:val="0"/>
              <w:spacing w:line="280" w:lineRule="atLeast"/>
              <w:jc w:val="center"/>
              <w:rPr>
                <w:rFonts w:ascii="標楷體" w:eastAsia="標楷體" w:hAnsi="標楷體"/>
                <w:b/>
              </w:rPr>
            </w:pPr>
            <w:r w:rsidRPr="00596DF1">
              <w:rPr>
                <w:rFonts w:ascii="標楷體" w:eastAsia="標楷體" w:hAnsi="標楷體" w:hint="eastAsia"/>
                <w:b/>
              </w:rPr>
              <w:t>18</w:t>
            </w:r>
          </w:p>
        </w:tc>
        <w:tc>
          <w:tcPr>
            <w:tcW w:w="3994" w:type="dxa"/>
            <w:gridSpan w:val="2"/>
            <w:tcBorders>
              <w:top w:val="single" w:sz="4" w:space="0" w:color="auto"/>
              <w:bottom w:val="single" w:sz="4" w:space="0" w:color="auto"/>
            </w:tcBorders>
            <w:vAlign w:val="center"/>
          </w:tcPr>
          <w:p w:rsidR="001266E2" w:rsidRDefault="001266E2" w:rsidP="001266E2">
            <w:pPr>
              <w:snapToGrid w:val="0"/>
              <w:spacing w:line="280" w:lineRule="atLeast"/>
              <w:jc w:val="both"/>
              <w:rPr>
                <w:rFonts w:ascii="標楷體" w:eastAsia="標楷體" w:hAnsi="標楷體"/>
                <w:b/>
              </w:rPr>
            </w:pPr>
            <w:r>
              <w:rPr>
                <w:rFonts w:ascii="標楷體" w:eastAsia="標楷體" w:hAnsi="標楷體" w:hint="eastAsia"/>
                <w:b/>
              </w:rPr>
              <w:t>第九單元：小數(1)</w:t>
            </w:r>
          </w:p>
          <w:p w:rsidR="001266E2" w:rsidRPr="00596DF1" w:rsidRDefault="001266E2" w:rsidP="001266E2">
            <w:pPr>
              <w:snapToGrid w:val="0"/>
              <w:spacing w:line="280" w:lineRule="atLeast"/>
              <w:jc w:val="both"/>
              <w:rPr>
                <w:rFonts w:ascii="標楷體" w:eastAsia="標楷體" w:hAnsi="標楷體"/>
                <w:b/>
              </w:rPr>
            </w:pPr>
            <w:r w:rsidRPr="00D86D67">
              <w:rPr>
                <w:rFonts w:ascii="新細明體" w:eastAsia="新細明體" w:hAnsi="新細明體" w:hint="eastAsia"/>
                <w:sz w:val="22"/>
              </w:rPr>
              <w:t>能在具體情境中認識二位小數。二位小數的化聚與位值。</w:t>
            </w:r>
          </w:p>
        </w:tc>
      </w:tr>
      <w:tr w:rsidR="001266E2" w:rsidRPr="00596DF1" w:rsidTr="001266E2">
        <w:trPr>
          <w:trHeight w:val="510"/>
        </w:trPr>
        <w:tc>
          <w:tcPr>
            <w:tcW w:w="950" w:type="dxa"/>
            <w:tcBorders>
              <w:top w:val="single" w:sz="4" w:space="0" w:color="auto"/>
              <w:bottom w:val="single" w:sz="4" w:space="0" w:color="auto"/>
            </w:tcBorders>
            <w:vAlign w:val="center"/>
          </w:tcPr>
          <w:p w:rsidR="001266E2" w:rsidRPr="00596DF1" w:rsidRDefault="001266E2" w:rsidP="001266E2">
            <w:pPr>
              <w:snapToGrid w:val="0"/>
              <w:spacing w:line="280" w:lineRule="atLeast"/>
              <w:jc w:val="center"/>
              <w:rPr>
                <w:rFonts w:ascii="標楷體" w:eastAsia="標楷體" w:hAnsi="標楷體"/>
                <w:b/>
              </w:rPr>
            </w:pPr>
            <w:r w:rsidRPr="00596DF1">
              <w:rPr>
                <w:rFonts w:ascii="標楷體" w:eastAsia="標楷體" w:hAnsi="標楷體" w:hint="eastAsia"/>
                <w:b/>
              </w:rPr>
              <w:t>8</w:t>
            </w:r>
          </w:p>
        </w:tc>
        <w:tc>
          <w:tcPr>
            <w:tcW w:w="3821" w:type="dxa"/>
            <w:gridSpan w:val="3"/>
            <w:tcBorders>
              <w:top w:val="single" w:sz="4" w:space="0" w:color="auto"/>
              <w:bottom w:val="single" w:sz="4" w:space="0" w:color="auto"/>
            </w:tcBorders>
            <w:vAlign w:val="center"/>
          </w:tcPr>
          <w:p w:rsidR="001266E2" w:rsidRDefault="001266E2" w:rsidP="001266E2">
            <w:pPr>
              <w:snapToGrid w:val="0"/>
              <w:spacing w:line="280" w:lineRule="atLeast"/>
              <w:jc w:val="both"/>
              <w:rPr>
                <w:rFonts w:ascii="標楷體" w:eastAsia="標楷體" w:hAnsi="標楷體"/>
                <w:b/>
              </w:rPr>
            </w:pPr>
            <w:r>
              <w:rPr>
                <w:rFonts w:ascii="標楷體" w:eastAsia="標楷體" w:hAnsi="標楷體" w:hint="eastAsia"/>
                <w:b/>
              </w:rPr>
              <w:t>第四單元：整數的除法</w:t>
            </w:r>
            <w:r w:rsidRPr="00620204">
              <w:rPr>
                <w:rFonts w:ascii="標楷體" w:eastAsia="標楷體" w:hAnsi="標楷體" w:hint="eastAsia"/>
                <w:b/>
              </w:rPr>
              <w:t>(2)</w:t>
            </w:r>
          </w:p>
          <w:p w:rsidR="001266E2" w:rsidRPr="00596DF1" w:rsidRDefault="001266E2" w:rsidP="001266E2">
            <w:pPr>
              <w:snapToGrid w:val="0"/>
              <w:spacing w:line="280" w:lineRule="atLeast"/>
              <w:jc w:val="both"/>
              <w:rPr>
                <w:rFonts w:ascii="標楷體" w:eastAsia="標楷體" w:hAnsi="標楷體"/>
                <w:b/>
              </w:rPr>
            </w:pPr>
            <w:r w:rsidRPr="00D86D67">
              <w:rPr>
                <w:rFonts w:ascii="新細明體" w:eastAsia="新細明體" w:hAnsi="新細明體" w:hint="eastAsia"/>
                <w:sz w:val="22"/>
              </w:rPr>
              <w:lastRenderedPageBreak/>
              <w:t>能解決生活情境中，四位數除以二位數的問題。能熟練除法直式計算。能理解乘除互逆，並應用於除法驗算。</w:t>
            </w:r>
          </w:p>
        </w:tc>
        <w:tc>
          <w:tcPr>
            <w:tcW w:w="783" w:type="dxa"/>
            <w:tcBorders>
              <w:top w:val="single" w:sz="4" w:space="0" w:color="auto"/>
              <w:bottom w:val="single" w:sz="4" w:space="0" w:color="auto"/>
            </w:tcBorders>
            <w:vAlign w:val="center"/>
          </w:tcPr>
          <w:p w:rsidR="001266E2" w:rsidRPr="00596DF1" w:rsidRDefault="001266E2" w:rsidP="001266E2">
            <w:pPr>
              <w:snapToGrid w:val="0"/>
              <w:spacing w:line="280" w:lineRule="atLeast"/>
              <w:jc w:val="center"/>
              <w:rPr>
                <w:rFonts w:ascii="標楷體" w:eastAsia="標楷體" w:hAnsi="標楷體"/>
                <w:b/>
              </w:rPr>
            </w:pPr>
            <w:r w:rsidRPr="00596DF1">
              <w:rPr>
                <w:rFonts w:ascii="標楷體" w:eastAsia="標楷體" w:hAnsi="標楷體" w:hint="eastAsia"/>
                <w:b/>
              </w:rPr>
              <w:lastRenderedPageBreak/>
              <w:t>19</w:t>
            </w:r>
          </w:p>
        </w:tc>
        <w:tc>
          <w:tcPr>
            <w:tcW w:w="3994" w:type="dxa"/>
            <w:gridSpan w:val="2"/>
            <w:tcBorders>
              <w:top w:val="single" w:sz="4" w:space="0" w:color="auto"/>
              <w:bottom w:val="single" w:sz="4" w:space="0" w:color="auto"/>
            </w:tcBorders>
            <w:vAlign w:val="center"/>
          </w:tcPr>
          <w:p w:rsidR="001266E2" w:rsidRDefault="001266E2" w:rsidP="001266E2">
            <w:pPr>
              <w:snapToGrid w:val="0"/>
              <w:spacing w:line="280" w:lineRule="atLeast"/>
              <w:jc w:val="both"/>
              <w:rPr>
                <w:rFonts w:ascii="標楷體" w:eastAsia="標楷體" w:hAnsi="標楷體"/>
                <w:b/>
              </w:rPr>
            </w:pPr>
            <w:r>
              <w:rPr>
                <w:rFonts w:ascii="標楷體" w:eastAsia="標楷體" w:hAnsi="標楷體" w:hint="eastAsia"/>
                <w:b/>
              </w:rPr>
              <w:t>第九單元：小數</w:t>
            </w:r>
            <w:r w:rsidRPr="00A44BAC">
              <w:rPr>
                <w:rFonts w:ascii="標楷體" w:eastAsia="標楷體" w:hAnsi="標楷體" w:hint="eastAsia"/>
                <w:b/>
              </w:rPr>
              <w:t>(2)</w:t>
            </w:r>
          </w:p>
          <w:p w:rsidR="001266E2" w:rsidRPr="00596DF1" w:rsidRDefault="001266E2" w:rsidP="001266E2">
            <w:pPr>
              <w:snapToGrid w:val="0"/>
              <w:spacing w:line="280" w:lineRule="atLeast"/>
              <w:jc w:val="both"/>
              <w:rPr>
                <w:rFonts w:ascii="標楷體" w:eastAsia="標楷體" w:hAnsi="標楷體"/>
                <w:b/>
              </w:rPr>
            </w:pPr>
            <w:r w:rsidRPr="00D86D67">
              <w:rPr>
                <w:rFonts w:ascii="新細明體" w:eastAsia="新細明體" w:hAnsi="新細明體" w:hint="eastAsia"/>
                <w:sz w:val="22"/>
              </w:rPr>
              <w:lastRenderedPageBreak/>
              <w:t>二位小數的大小比較。解決生活情境中二位小數的加減問題。</w:t>
            </w:r>
          </w:p>
        </w:tc>
      </w:tr>
      <w:tr w:rsidR="001266E2" w:rsidRPr="00596DF1" w:rsidTr="001266E2">
        <w:trPr>
          <w:trHeight w:val="510"/>
        </w:trPr>
        <w:tc>
          <w:tcPr>
            <w:tcW w:w="950" w:type="dxa"/>
            <w:tcBorders>
              <w:top w:val="single" w:sz="4" w:space="0" w:color="auto"/>
              <w:bottom w:val="single" w:sz="4" w:space="0" w:color="auto"/>
            </w:tcBorders>
            <w:vAlign w:val="center"/>
          </w:tcPr>
          <w:p w:rsidR="001266E2" w:rsidRPr="00596DF1" w:rsidRDefault="001266E2" w:rsidP="001266E2">
            <w:pPr>
              <w:snapToGrid w:val="0"/>
              <w:spacing w:line="280" w:lineRule="atLeast"/>
              <w:jc w:val="center"/>
              <w:rPr>
                <w:rFonts w:ascii="標楷體" w:eastAsia="標楷體" w:hAnsi="標楷體"/>
                <w:b/>
              </w:rPr>
            </w:pPr>
            <w:r w:rsidRPr="00596DF1">
              <w:rPr>
                <w:rFonts w:ascii="標楷體" w:eastAsia="標楷體" w:hAnsi="標楷體" w:hint="eastAsia"/>
                <w:b/>
              </w:rPr>
              <w:lastRenderedPageBreak/>
              <w:t>9</w:t>
            </w:r>
          </w:p>
        </w:tc>
        <w:tc>
          <w:tcPr>
            <w:tcW w:w="3821" w:type="dxa"/>
            <w:gridSpan w:val="3"/>
            <w:tcBorders>
              <w:top w:val="single" w:sz="4" w:space="0" w:color="auto"/>
              <w:bottom w:val="single" w:sz="4" w:space="0" w:color="auto"/>
            </w:tcBorders>
            <w:vAlign w:val="center"/>
          </w:tcPr>
          <w:p w:rsidR="001266E2" w:rsidRDefault="001266E2" w:rsidP="001266E2">
            <w:pPr>
              <w:snapToGrid w:val="0"/>
              <w:spacing w:line="280" w:lineRule="atLeast"/>
              <w:jc w:val="both"/>
              <w:rPr>
                <w:rFonts w:ascii="標楷體" w:eastAsia="標楷體" w:hAnsi="標楷體"/>
                <w:b/>
              </w:rPr>
            </w:pPr>
            <w:r>
              <w:rPr>
                <w:rFonts w:ascii="標楷體" w:eastAsia="標楷體" w:hAnsi="標楷體" w:hint="eastAsia"/>
                <w:b/>
              </w:rPr>
              <w:t>第五單元：三角形</w:t>
            </w:r>
            <w:r w:rsidRPr="00A44BAC">
              <w:rPr>
                <w:rFonts w:ascii="標楷體" w:eastAsia="標楷體" w:hAnsi="標楷體" w:hint="eastAsia"/>
                <w:b/>
              </w:rPr>
              <w:t>(1)</w:t>
            </w:r>
          </w:p>
          <w:p w:rsidR="001266E2" w:rsidRPr="00596DF1" w:rsidRDefault="001266E2" w:rsidP="001266E2">
            <w:pPr>
              <w:snapToGrid w:val="0"/>
              <w:spacing w:line="280" w:lineRule="atLeast"/>
              <w:jc w:val="both"/>
              <w:rPr>
                <w:rFonts w:ascii="標楷體" w:eastAsia="標楷體" w:hAnsi="標楷體"/>
                <w:b/>
              </w:rPr>
            </w:pPr>
            <w:r w:rsidRPr="00D86D67">
              <w:rPr>
                <w:rFonts w:ascii="新細明體" w:eastAsia="新細明體" w:hAnsi="新細明體" w:hint="eastAsia"/>
                <w:sz w:val="22"/>
              </w:rPr>
              <w:t>認識三角形的構成要素。認識正三角形、等腰三角形及其簡單性質。認識直角三角形、銳角三角形和鈍角三角形及其分類。</w:t>
            </w:r>
          </w:p>
        </w:tc>
        <w:tc>
          <w:tcPr>
            <w:tcW w:w="783" w:type="dxa"/>
            <w:tcBorders>
              <w:top w:val="single" w:sz="4" w:space="0" w:color="auto"/>
              <w:bottom w:val="single" w:sz="4" w:space="0" w:color="auto"/>
            </w:tcBorders>
            <w:vAlign w:val="center"/>
          </w:tcPr>
          <w:p w:rsidR="001266E2" w:rsidRPr="00596DF1" w:rsidRDefault="001266E2" w:rsidP="001266E2">
            <w:pPr>
              <w:snapToGrid w:val="0"/>
              <w:spacing w:line="280" w:lineRule="atLeast"/>
              <w:jc w:val="center"/>
              <w:rPr>
                <w:rFonts w:ascii="標楷體" w:eastAsia="標楷體" w:hAnsi="標楷體"/>
                <w:b/>
              </w:rPr>
            </w:pPr>
            <w:r w:rsidRPr="00596DF1">
              <w:rPr>
                <w:rFonts w:ascii="標楷體" w:eastAsia="標楷體" w:hAnsi="標楷體" w:hint="eastAsia"/>
                <w:b/>
              </w:rPr>
              <w:t>20</w:t>
            </w:r>
          </w:p>
        </w:tc>
        <w:tc>
          <w:tcPr>
            <w:tcW w:w="3994" w:type="dxa"/>
            <w:gridSpan w:val="2"/>
            <w:tcBorders>
              <w:top w:val="single" w:sz="4" w:space="0" w:color="auto"/>
              <w:bottom w:val="single" w:sz="4" w:space="0" w:color="auto"/>
            </w:tcBorders>
            <w:vAlign w:val="center"/>
          </w:tcPr>
          <w:p w:rsidR="001266E2" w:rsidRDefault="001266E2" w:rsidP="001266E2">
            <w:pPr>
              <w:snapToGrid w:val="0"/>
              <w:spacing w:line="280" w:lineRule="atLeast"/>
              <w:jc w:val="both"/>
              <w:rPr>
                <w:rFonts w:ascii="標楷體" w:eastAsia="標楷體" w:hAnsi="標楷體"/>
                <w:b/>
              </w:rPr>
            </w:pPr>
            <w:r>
              <w:rPr>
                <w:rFonts w:ascii="標楷體" w:eastAsia="標楷體" w:hAnsi="標楷體" w:hint="eastAsia"/>
                <w:b/>
              </w:rPr>
              <w:t>第十單元：統計圖(1)</w:t>
            </w:r>
          </w:p>
          <w:p w:rsidR="001266E2" w:rsidRPr="00596DF1" w:rsidRDefault="001266E2" w:rsidP="001266E2">
            <w:pPr>
              <w:snapToGrid w:val="0"/>
              <w:spacing w:line="280" w:lineRule="atLeast"/>
              <w:jc w:val="both"/>
              <w:rPr>
                <w:rFonts w:ascii="標楷體" w:eastAsia="標楷體" w:hAnsi="標楷體"/>
                <w:b/>
              </w:rPr>
            </w:pPr>
            <w:r w:rsidRPr="00D86D67">
              <w:rPr>
                <w:rFonts w:ascii="新細明體" w:eastAsia="新細明體" w:hAnsi="新細明體" w:hint="eastAsia"/>
                <w:sz w:val="22"/>
              </w:rPr>
              <w:t>認識生活中的簡單統計圖表；報讀長條圖與折線圖；報讀生活中變形或資料較繁瑣的長條圖與折線圖。</w:t>
            </w:r>
          </w:p>
        </w:tc>
      </w:tr>
      <w:tr w:rsidR="001266E2" w:rsidRPr="00596DF1" w:rsidTr="001266E2">
        <w:trPr>
          <w:trHeight w:val="510"/>
        </w:trPr>
        <w:tc>
          <w:tcPr>
            <w:tcW w:w="950" w:type="dxa"/>
            <w:tcBorders>
              <w:top w:val="single" w:sz="4" w:space="0" w:color="auto"/>
              <w:bottom w:val="single" w:sz="4" w:space="0" w:color="auto"/>
            </w:tcBorders>
            <w:vAlign w:val="center"/>
          </w:tcPr>
          <w:p w:rsidR="001266E2" w:rsidRPr="00596DF1" w:rsidRDefault="001266E2" w:rsidP="001266E2">
            <w:pPr>
              <w:snapToGrid w:val="0"/>
              <w:spacing w:line="280" w:lineRule="atLeast"/>
              <w:jc w:val="center"/>
              <w:rPr>
                <w:rFonts w:ascii="標楷體" w:eastAsia="標楷體" w:hAnsi="標楷體"/>
                <w:b/>
              </w:rPr>
            </w:pPr>
            <w:r w:rsidRPr="00596DF1">
              <w:rPr>
                <w:rFonts w:ascii="標楷體" w:eastAsia="標楷體" w:hAnsi="標楷體" w:hint="eastAsia"/>
                <w:b/>
              </w:rPr>
              <w:t>10</w:t>
            </w:r>
          </w:p>
        </w:tc>
        <w:tc>
          <w:tcPr>
            <w:tcW w:w="3821" w:type="dxa"/>
            <w:gridSpan w:val="3"/>
            <w:tcBorders>
              <w:top w:val="single" w:sz="4" w:space="0" w:color="auto"/>
              <w:bottom w:val="single" w:sz="4" w:space="0" w:color="auto"/>
            </w:tcBorders>
            <w:vAlign w:val="center"/>
          </w:tcPr>
          <w:p w:rsidR="001266E2" w:rsidRDefault="001266E2" w:rsidP="001266E2">
            <w:pPr>
              <w:snapToGrid w:val="0"/>
              <w:spacing w:line="280" w:lineRule="atLeast"/>
              <w:jc w:val="both"/>
              <w:rPr>
                <w:rFonts w:ascii="標楷體" w:eastAsia="標楷體" w:hAnsi="標楷體"/>
                <w:b/>
              </w:rPr>
            </w:pPr>
            <w:r>
              <w:rPr>
                <w:rFonts w:ascii="標楷體" w:eastAsia="標楷體" w:hAnsi="標楷體" w:hint="eastAsia"/>
                <w:b/>
              </w:rPr>
              <w:t>第五單元：三角形(2)</w:t>
            </w:r>
          </w:p>
          <w:p w:rsidR="001266E2" w:rsidRPr="00596DF1" w:rsidRDefault="001266E2" w:rsidP="001266E2">
            <w:pPr>
              <w:snapToGrid w:val="0"/>
              <w:spacing w:line="280" w:lineRule="atLeast"/>
              <w:jc w:val="both"/>
              <w:rPr>
                <w:rFonts w:ascii="標楷體" w:eastAsia="標楷體" w:hAnsi="標楷體"/>
                <w:b/>
              </w:rPr>
            </w:pPr>
            <w:r w:rsidRPr="00D86D67">
              <w:rPr>
                <w:rFonts w:ascii="新細明體" w:eastAsia="新細明體" w:hAnsi="新細明體" w:hint="eastAsia"/>
                <w:sz w:val="22"/>
              </w:rPr>
              <w:t>認識平面上全等圖形的意義。認識全等三角形的對應頂點、對應邊、對應角的關係。</w:t>
            </w:r>
          </w:p>
        </w:tc>
        <w:tc>
          <w:tcPr>
            <w:tcW w:w="783" w:type="dxa"/>
            <w:tcBorders>
              <w:top w:val="single" w:sz="4" w:space="0" w:color="auto"/>
              <w:bottom w:val="single" w:sz="4" w:space="0" w:color="auto"/>
            </w:tcBorders>
            <w:vAlign w:val="center"/>
          </w:tcPr>
          <w:p w:rsidR="001266E2" w:rsidRPr="00596DF1" w:rsidRDefault="001266E2" w:rsidP="001266E2">
            <w:pPr>
              <w:snapToGrid w:val="0"/>
              <w:spacing w:line="280" w:lineRule="atLeast"/>
              <w:jc w:val="center"/>
              <w:rPr>
                <w:rFonts w:ascii="標楷體" w:eastAsia="標楷體" w:hAnsi="標楷體"/>
                <w:b/>
              </w:rPr>
            </w:pPr>
            <w:r w:rsidRPr="00596DF1">
              <w:rPr>
                <w:rFonts w:ascii="標楷體" w:eastAsia="標楷體" w:hAnsi="標楷體" w:hint="eastAsia"/>
                <w:b/>
              </w:rPr>
              <w:t>21</w:t>
            </w:r>
          </w:p>
        </w:tc>
        <w:tc>
          <w:tcPr>
            <w:tcW w:w="3994" w:type="dxa"/>
            <w:gridSpan w:val="2"/>
            <w:tcBorders>
              <w:top w:val="single" w:sz="4" w:space="0" w:color="auto"/>
              <w:bottom w:val="single" w:sz="4" w:space="0" w:color="auto"/>
            </w:tcBorders>
            <w:vAlign w:val="center"/>
          </w:tcPr>
          <w:p w:rsidR="001266E2" w:rsidRDefault="001266E2" w:rsidP="001266E2">
            <w:pPr>
              <w:snapToGrid w:val="0"/>
              <w:spacing w:line="280" w:lineRule="atLeast"/>
              <w:jc w:val="both"/>
              <w:rPr>
                <w:rFonts w:ascii="標楷體" w:eastAsia="標楷體" w:hAnsi="標楷體"/>
                <w:b/>
              </w:rPr>
            </w:pPr>
            <w:r>
              <w:rPr>
                <w:rFonts w:ascii="標楷體" w:eastAsia="標楷體" w:hAnsi="標楷體" w:hint="eastAsia"/>
                <w:b/>
              </w:rPr>
              <w:t>第十單元：統計圖(2)</w:t>
            </w:r>
          </w:p>
          <w:p w:rsidR="001266E2" w:rsidRPr="00596DF1" w:rsidRDefault="001266E2" w:rsidP="001266E2">
            <w:pPr>
              <w:snapToGrid w:val="0"/>
              <w:spacing w:line="280" w:lineRule="atLeast"/>
              <w:jc w:val="both"/>
              <w:rPr>
                <w:rFonts w:ascii="標楷體" w:eastAsia="標楷體" w:hAnsi="標楷體"/>
                <w:b/>
              </w:rPr>
            </w:pPr>
            <w:r w:rsidRPr="00D86D67">
              <w:rPr>
                <w:rFonts w:ascii="新細明體" w:eastAsia="新細明體" w:hAnsi="新細明體" w:hint="eastAsia"/>
                <w:sz w:val="22"/>
              </w:rPr>
              <w:t>認識生活中的簡單統計圖表；報讀長條圖與折線圖；報讀生活中變形或資料較繁瑣的長條圖與折線圖。</w:t>
            </w:r>
          </w:p>
        </w:tc>
      </w:tr>
      <w:tr w:rsidR="001266E2" w:rsidRPr="00596DF1" w:rsidTr="001266E2">
        <w:trPr>
          <w:trHeight w:val="510"/>
        </w:trPr>
        <w:tc>
          <w:tcPr>
            <w:tcW w:w="950" w:type="dxa"/>
            <w:tcBorders>
              <w:top w:val="single" w:sz="4" w:space="0" w:color="auto"/>
              <w:bottom w:val="thickThinSmallGap" w:sz="24" w:space="0" w:color="auto"/>
            </w:tcBorders>
            <w:vAlign w:val="center"/>
          </w:tcPr>
          <w:p w:rsidR="001266E2" w:rsidRPr="00596DF1" w:rsidRDefault="001266E2" w:rsidP="001266E2">
            <w:pPr>
              <w:snapToGrid w:val="0"/>
              <w:spacing w:line="280" w:lineRule="atLeast"/>
              <w:jc w:val="center"/>
              <w:rPr>
                <w:rFonts w:ascii="標楷體" w:eastAsia="標楷體" w:hAnsi="標楷體"/>
                <w:b/>
              </w:rPr>
            </w:pPr>
            <w:r w:rsidRPr="00596DF1">
              <w:rPr>
                <w:rFonts w:ascii="標楷體" w:eastAsia="標楷體" w:hAnsi="標楷體" w:hint="eastAsia"/>
                <w:b/>
              </w:rPr>
              <w:t>11</w:t>
            </w:r>
          </w:p>
        </w:tc>
        <w:tc>
          <w:tcPr>
            <w:tcW w:w="3821" w:type="dxa"/>
            <w:gridSpan w:val="3"/>
            <w:tcBorders>
              <w:top w:val="single" w:sz="4" w:space="0" w:color="auto"/>
              <w:bottom w:val="thickThinSmallGap" w:sz="24" w:space="0" w:color="auto"/>
            </w:tcBorders>
            <w:vAlign w:val="center"/>
          </w:tcPr>
          <w:p w:rsidR="001266E2" w:rsidRDefault="001266E2" w:rsidP="001266E2">
            <w:pPr>
              <w:snapToGrid w:val="0"/>
              <w:spacing w:line="280" w:lineRule="atLeast"/>
              <w:jc w:val="both"/>
              <w:rPr>
                <w:rFonts w:ascii="標楷體" w:eastAsia="標楷體" w:hAnsi="標楷體"/>
                <w:b/>
              </w:rPr>
            </w:pPr>
            <w:r w:rsidRPr="00BF0E6F">
              <w:rPr>
                <w:rFonts w:ascii="標楷體" w:eastAsia="標楷體" w:hAnsi="標楷體" w:hint="eastAsia"/>
                <w:b/>
              </w:rPr>
              <w:t>期</w:t>
            </w:r>
            <w:r>
              <w:rPr>
                <w:rFonts w:ascii="標楷體" w:eastAsia="標楷體" w:hAnsi="標楷體" w:hint="eastAsia"/>
                <w:b/>
              </w:rPr>
              <w:t>中</w:t>
            </w:r>
            <w:r w:rsidRPr="00BF0E6F">
              <w:rPr>
                <w:rFonts w:ascii="標楷體" w:eastAsia="標楷體" w:hAnsi="標楷體" w:hint="eastAsia"/>
                <w:b/>
              </w:rPr>
              <w:t>評量</w:t>
            </w:r>
          </w:p>
        </w:tc>
        <w:tc>
          <w:tcPr>
            <w:tcW w:w="783" w:type="dxa"/>
            <w:tcBorders>
              <w:top w:val="single" w:sz="4" w:space="0" w:color="auto"/>
              <w:bottom w:val="thickThinSmallGap" w:sz="24" w:space="0" w:color="auto"/>
            </w:tcBorders>
            <w:vAlign w:val="center"/>
          </w:tcPr>
          <w:p w:rsidR="001266E2" w:rsidRPr="00596DF1" w:rsidRDefault="001266E2" w:rsidP="001266E2">
            <w:pPr>
              <w:snapToGrid w:val="0"/>
              <w:spacing w:line="280" w:lineRule="atLeast"/>
              <w:jc w:val="center"/>
              <w:rPr>
                <w:rFonts w:ascii="標楷體" w:eastAsia="標楷體" w:hAnsi="標楷體"/>
                <w:b/>
              </w:rPr>
            </w:pPr>
            <w:r w:rsidRPr="00596DF1">
              <w:rPr>
                <w:rFonts w:ascii="標楷體" w:eastAsia="標楷體" w:hAnsi="標楷體" w:hint="eastAsia"/>
                <w:b/>
              </w:rPr>
              <w:t>22</w:t>
            </w:r>
          </w:p>
        </w:tc>
        <w:tc>
          <w:tcPr>
            <w:tcW w:w="3994" w:type="dxa"/>
            <w:gridSpan w:val="2"/>
            <w:tcBorders>
              <w:top w:val="single" w:sz="4" w:space="0" w:color="auto"/>
              <w:bottom w:val="thickThinSmallGap" w:sz="24" w:space="0" w:color="auto"/>
            </w:tcBorders>
            <w:vAlign w:val="center"/>
          </w:tcPr>
          <w:p w:rsidR="001266E2" w:rsidRDefault="001266E2" w:rsidP="001266E2">
            <w:pPr>
              <w:snapToGrid w:val="0"/>
              <w:spacing w:line="280" w:lineRule="atLeast"/>
              <w:jc w:val="both"/>
              <w:rPr>
                <w:rFonts w:ascii="標楷體" w:eastAsia="標楷體" w:hAnsi="標楷體"/>
                <w:b/>
              </w:rPr>
            </w:pPr>
            <w:r>
              <w:rPr>
                <w:rFonts w:ascii="標楷體" w:eastAsia="標楷體" w:hAnsi="標楷體" w:hint="eastAsia"/>
                <w:b/>
              </w:rPr>
              <w:t>期末評量</w:t>
            </w:r>
          </w:p>
        </w:tc>
      </w:tr>
    </w:tbl>
    <w:p w:rsidR="001266E2" w:rsidRDefault="001266E2" w:rsidP="001266E2">
      <w:pPr>
        <w:widowControl/>
        <w:rPr>
          <w:rFonts w:ascii="標楷體" w:eastAsia="標楷體" w:hAnsi="標楷體"/>
          <w:color w:val="FF0000"/>
          <w:shd w:val="pct15" w:color="auto" w:fill="FFFFFF"/>
        </w:rPr>
      </w:pPr>
    </w:p>
    <w:p w:rsidR="001266E2" w:rsidRDefault="001266E2" w:rsidP="001266E2">
      <w:pPr>
        <w:widowControl/>
        <w:rPr>
          <w:rFonts w:ascii="標楷體" w:eastAsia="標楷體" w:hAnsi="標楷體"/>
          <w:color w:val="FF0000"/>
          <w:shd w:val="pct15" w:color="auto" w:fill="FFFFFF"/>
        </w:rPr>
      </w:pPr>
    </w:p>
    <w:p w:rsidR="001266E2" w:rsidRDefault="001266E2" w:rsidP="001266E2">
      <w:pPr>
        <w:widowControl/>
        <w:rPr>
          <w:rFonts w:ascii="標楷體" w:eastAsia="標楷體" w:hAnsi="標楷體"/>
          <w:color w:val="FF0000"/>
          <w:shd w:val="pct15" w:color="auto" w:fill="FFFFFF"/>
        </w:rPr>
      </w:pPr>
    </w:p>
    <w:p w:rsidR="001266E2" w:rsidRDefault="001266E2" w:rsidP="001266E2">
      <w:pPr>
        <w:widowControl/>
        <w:rPr>
          <w:rFonts w:ascii="標楷體" w:eastAsia="標楷體" w:hAnsi="標楷體"/>
          <w:color w:val="FF0000"/>
          <w:shd w:val="pct15" w:color="auto" w:fill="FFFFFF"/>
        </w:rPr>
      </w:pPr>
    </w:p>
    <w:p w:rsidR="001266E2" w:rsidRDefault="001266E2" w:rsidP="001266E2">
      <w:pPr>
        <w:widowControl/>
        <w:rPr>
          <w:rFonts w:ascii="標楷體" w:eastAsia="標楷體" w:hAnsi="標楷體"/>
          <w:color w:val="FF0000"/>
          <w:shd w:val="pct15" w:color="auto" w:fill="FFFFFF"/>
        </w:rPr>
      </w:pPr>
    </w:p>
    <w:p w:rsidR="001266E2" w:rsidRDefault="001266E2" w:rsidP="001266E2">
      <w:pPr>
        <w:widowControl/>
        <w:rPr>
          <w:rFonts w:ascii="標楷體" w:eastAsia="標楷體" w:hAnsi="標楷體"/>
          <w:color w:val="FF0000"/>
          <w:shd w:val="pct15" w:color="auto" w:fill="FFFFFF"/>
        </w:rPr>
      </w:pPr>
    </w:p>
    <w:p w:rsidR="001266E2" w:rsidRDefault="001266E2" w:rsidP="001266E2">
      <w:pPr>
        <w:widowControl/>
        <w:rPr>
          <w:rFonts w:ascii="標楷體" w:eastAsia="標楷體" w:hAnsi="標楷體"/>
          <w:color w:val="FF0000"/>
          <w:shd w:val="pct15" w:color="auto" w:fill="FFFFFF"/>
        </w:rPr>
      </w:pPr>
    </w:p>
    <w:p w:rsidR="001266E2" w:rsidRDefault="001266E2" w:rsidP="001266E2">
      <w:pPr>
        <w:widowControl/>
        <w:rPr>
          <w:rFonts w:ascii="標楷體" w:eastAsia="標楷體" w:hAnsi="標楷體"/>
          <w:color w:val="FF0000"/>
          <w:shd w:val="pct15" w:color="auto" w:fill="FFFFFF"/>
        </w:rPr>
      </w:pPr>
    </w:p>
    <w:p w:rsidR="001266E2" w:rsidRDefault="001266E2" w:rsidP="001266E2">
      <w:pPr>
        <w:widowControl/>
        <w:rPr>
          <w:rFonts w:ascii="標楷體" w:eastAsia="標楷體" w:hAnsi="標楷體"/>
          <w:color w:val="FF0000"/>
          <w:shd w:val="pct15" w:color="auto" w:fill="FFFFFF"/>
        </w:rPr>
      </w:pPr>
    </w:p>
    <w:p w:rsidR="001266E2" w:rsidRDefault="001266E2" w:rsidP="001266E2">
      <w:pPr>
        <w:widowControl/>
        <w:rPr>
          <w:rFonts w:ascii="標楷體" w:eastAsia="標楷體" w:hAnsi="標楷體"/>
          <w:color w:val="FF0000"/>
          <w:shd w:val="pct15" w:color="auto" w:fill="FFFFFF"/>
        </w:rPr>
      </w:pPr>
    </w:p>
    <w:p w:rsidR="001266E2" w:rsidRDefault="001266E2" w:rsidP="001266E2">
      <w:pPr>
        <w:widowControl/>
        <w:rPr>
          <w:rFonts w:ascii="標楷體" w:eastAsia="標楷體" w:hAnsi="標楷體"/>
          <w:color w:val="FF0000"/>
          <w:shd w:val="pct15" w:color="auto" w:fill="FFFFFF"/>
        </w:rPr>
      </w:pPr>
    </w:p>
    <w:p w:rsidR="001266E2" w:rsidRDefault="001266E2" w:rsidP="001266E2">
      <w:pPr>
        <w:widowControl/>
        <w:rPr>
          <w:rFonts w:ascii="標楷體" w:eastAsia="標楷體" w:hAnsi="標楷體"/>
          <w:color w:val="FF0000"/>
          <w:shd w:val="pct15" w:color="auto" w:fill="FFFFFF"/>
        </w:rPr>
      </w:pPr>
    </w:p>
    <w:p w:rsidR="001266E2" w:rsidRDefault="001266E2" w:rsidP="001266E2">
      <w:pPr>
        <w:widowControl/>
        <w:rPr>
          <w:rFonts w:ascii="標楷體" w:eastAsia="標楷體" w:hAnsi="標楷體"/>
          <w:color w:val="FF0000"/>
          <w:shd w:val="pct15" w:color="auto" w:fill="FFFFFF"/>
        </w:rPr>
      </w:pPr>
    </w:p>
    <w:tbl>
      <w:tblPr>
        <w:tblW w:w="0" w:type="auto"/>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ook w:val="04A0" w:firstRow="1" w:lastRow="0" w:firstColumn="1" w:lastColumn="0" w:noHBand="0" w:noVBand="1"/>
      </w:tblPr>
      <w:tblGrid>
        <w:gridCol w:w="950"/>
        <w:gridCol w:w="1435"/>
        <w:gridCol w:w="1125"/>
        <w:gridCol w:w="1261"/>
        <w:gridCol w:w="783"/>
        <w:gridCol w:w="1607"/>
        <w:gridCol w:w="2387"/>
      </w:tblGrid>
      <w:tr w:rsidR="001266E2" w:rsidRPr="00596DF1" w:rsidTr="001266E2">
        <w:tc>
          <w:tcPr>
            <w:tcW w:w="9548" w:type="dxa"/>
            <w:gridSpan w:val="7"/>
            <w:vAlign w:val="center"/>
          </w:tcPr>
          <w:p w:rsidR="001266E2" w:rsidRPr="00596DF1" w:rsidRDefault="001266E2" w:rsidP="001266E2">
            <w:pPr>
              <w:snapToGrid w:val="0"/>
              <w:spacing w:line="280" w:lineRule="atLeast"/>
              <w:jc w:val="center"/>
              <w:rPr>
                <w:rFonts w:ascii="標楷體" w:eastAsia="標楷體" w:hAnsi="標楷體"/>
              </w:rPr>
            </w:pPr>
            <w:r>
              <w:rPr>
                <w:rFonts w:ascii="標楷體" w:eastAsia="標楷體" w:hAnsi="標楷體" w:hint="eastAsia"/>
              </w:rPr>
              <w:t>嘉義</w:t>
            </w:r>
            <w:r w:rsidRPr="00596DF1">
              <w:rPr>
                <w:rFonts w:ascii="標楷體" w:eastAsia="標楷體" w:hAnsi="標楷體" w:hint="eastAsia"/>
              </w:rPr>
              <w:t>市</w:t>
            </w:r>
            <w:r>
              <w:rPr>
                <w:rFonts w:ascii="標楷體" w:eastAsia="標楷體" w:hAnsi="標楷體" w:hint="eastAsia"/>
              </w:rPr>
              <w:t>港坪</w:t>
            </w:r>
            <w:r w:rsidRPr="00596DF1">
              <w:rPr>
                <w:rFonts w:ascii="標楷體" w:eastAsia="標楷體" w:hAnsi="標楷體" w:hint="eastAsia"/>
              </w:rPr>
              <w:t>國民小學</w:t>
            </w:r>
            <w:r>
              <w:rPr>
                <w:rFonts w:ascii="標楷體" w:eastAsia="標楷體" w:hAnsi="標楷體"/>
              </w:rPr>
              <w:t>110</w:t>
            </w:r>
            <w:r w:rsidRPr="00596DF1">
              <w:rPr>
                <w:rFonts w:ascii="標楷體" w:eastAsia="標楷體" w:hAnsi="標楷體" w:hint="eastAsia"/>
              </w:rPr>
              <w:t>學年度第</w:t>
            </w:r>
            <w:r>
              <w:rPr>
                <w:rFonts w:ascii="標楷體" w:eastAsia="標楷體" w:hAnsi="標楷體" w:hint="eastAsia"/>
                <w:color w:val="000000" w:themeColor="text1"/>
              </w:rPr>
              <w:t>二</w:t>
            </w:r>
            <w:r w:rsidRPr="00596DF1">
              <w:rPr>
                <w:rFonts w:ascii="標楷體" w:eastAsia="標楷體" w:hAnsi="標楷體" w:hint="eastAsia"/>
              </w:rPr>
              <w:t xml:space="preserve">學期 </w:t>
            </w:r>
            <w:r>
              <w:rPr>
                <w:rFonts w:ascii="標楷體" w:eastAsia="標楷體" w:hAnsi="標楷體" w:hint="eastAsia"/>
              </w:rPr>
              <w:t>潛能</w:t>
            </w:r>
            <w:r w:rsidRPr="00596DF1">
              <w:rPr>
                <w:rFonts w:ascii="標楷體" w:eastAsia="標楷體" w:hAnsi="標楷體" w:hint="eastAsia"/>
              </w:rPr>
              <w:t>班課程計畫</w:t>
            </w:r>
          </w:p>
        </w:tc>
      </w:tr>
      <w:tr w:rsidR="001266E2" w:rsidRPr="00596DF1" w:rsidTr="001266E2">
        <w:tc>
          <w:tcPr>
            <w:tcW w:w="2385" w:type="dxa"/>
            <w:gridSpan w:val="2"/>
            <w:vAlign w:val="center"/>
          </w:tcPr>
          <w:p w:rsidR="001266E2" w:rsidRPr="00596DF1" w:rsidRDefault="001266E2" w:rsidP="001266E2">
            <w:pPr>
              <w:snapToGrid w:val="0"/>
              <w:spacing w:line="280" w:lineRule="atLeast"/>
              <w:jc w:val="center"/>
              <w:rPr>
                <w:rFonts w:ascii="標楷體" w:eastAsia="標楷體" w:hAnsi="標楷體"/>
                <w:b/>
              </w:rPr>
            </w:pPr>
            <w:r w:rsidRPr="00596DF1">
              <w:rPr>
                <w:rFonts w:ascii="標楷體" w:eastAsia="標楷體" w:hAnsi="標楷體" w:hint="eastAsia"/>
                <w:b/>
              </w:rPr>
              <w:t>領域</w:t>
            </w:r>
          </w:p>
        </w:tc>
        <w:tc>
          <w:tcPr>
            <w:tcW w:w="2386" w:type="dxa"/>
            <w:gridSpan w:val="2"/>
            <w:vAlign w:val="center"/>
          </w:tcPr>
          <w:p w:rsidR="001266E2" w:rsidRPr="00596DF1" w:rsidRDefault="001266E2" w:rsidP="001266E2">
            <w:pPr>
              <w:snapToGrid w:val="0"/>
              <w:spacing w:line="280" w:lineRule="atLeast"/>
              <w:jc w:val="center"/>
              <w:rPr>
                <w:rFonts w:ascii="標楷體" w:eastAsia="標楷體" w:hAnsi="標楷體"/>
                <w:b/>
              </w:rPr>
            </w:pPr>
            <w:r w:rsidRPr="00596DF1">
              <w:rPr>
                <w:rFonts w:ascii="標楷體" w:eastAsia="標楷體" w:hAnsi="標楷體" w:hint="eastAsia"/>
                <w:b/>
              </w:rPr>
              <w:t>每週節數</w:t>
            </w:r>
          </w:p>
        </w:tc>
        <w:tc>
          <w:tcPr>
            <w:tcW w:w="2390" w:type="dxa"/>
            <w:gridSpan w:val="2"/>
            <w:vAlign w:val="center"/>
          </w:tcPr>
          <w:p w:rsidR="001266E2" w:rsidRPr="00596DF1" w:rsidRDefault="001266E2" w:rsidP="001266E2">
            <w:pPr>
              <w:snapToGrid w:val="0"/>
              <w:spacing w:line="280" w:lineRule="atLeast"/>
              <w:jc w:val="center"/>
              <w:rPr>
                <w:rFonts w:ascii="標楷體" w:eastAsia="標楷體" w:hAnsi="標楷體"/>
                <w:b/>
              </w:rPr>
            </w:pPr>
            <w:r w:rsidRPr="00596DF1">
              <w:rPr>
                <w:rFonts w:ascii="標楷體" w:eastAsia="標楷體" w:hAnsi="標楷體" w:hint="eastAsia"/>
                <w:b/>
              </w:rPr>
              <w:t>班級</w:t>
            </w:r>
          </w:p>
        </w:tc>
        <w:tc>
          <w:tcPr>
            <w:tcW w:w="2387" w:type="dxa"/>
            <w:vAlign w:val="center"/>
          </w:tcPr>
          <w:p w:rsidR="001266E2" w:rsidRPr="00596DF1" w:rsidRDefault="001266E2" w:rsidP="001266E2">
            <w:pPr>
              <w:snapToGrid w:val="0"/>
              <w:spacing w:line="280" w:lineRule="atLeast"/>
              <w:jc w:val="center"/>
              <w:rPr>
                <w:rFonts w:ascii="標楷體" w:eastAsia="標楷體" w:hAnsi="標楷體"/>
                <w:b/>
              </w:rPr>
            </w:pPr>
            <w:r w:rsidRPr="00596DF1">
              <w:rPr>
                <w:rFonts w:ascii="標楷體" w:eastAsia="標楷體" w:hAnsi="標楷體" w:hint="eastAsia"/>
                <w:b/>
              </w:rPr>
              <w:t>教學者</w:t>
            </w:r>
          </w:p>
        </w:tc>
      </w:tr>
      <w:tr w:rsidR="001266E2" w:rsidRPr="002E5D7E" w:rsidTr="001266E2">
        <w:tc>
          <w:tcPr>
            <w:tcW w:w="2385" w:type="dxa"/>
            <w:gridSpan w:val="2"/>
          </w:tcPr>
          <w:p w:rsidR="001266E2" w:rsidRPr="002E5D7E" w:rsidRDefault="001266E2" w:rsidP="001266E2">
            <w:pPr>
              <w:snapToGrid w:val="0"/>
              <w:spacing w:line="280" w:lineRule="atLeast"/>
              <w:jc w:val="center"/>
              <w:rPr>
                <w:rFonts w:ascii="標楷體" w:eastAsia="標楷體" w:hAnsi="標楷體"/>
                <w:b/>
              </w:rPr>
            </w:pPr>
            <w:r w:rsidRPr="002E5D7E">
              <w:rPr>
                <w:rFonts w:ascii="標楷體" w:eastAsia="標楷體" w:hAnsi="標楷體" w:cs="Segoe UI Emoji" w:hint="eastAsia"/>
                <w:b/>
              </w:rPr>
              <w:t>學習策略</w:t>
            </w:r>
          </w:p>
        </w:tc>
        <w:tc>
          <w:tcPr>
            <w:tcW w:w="2386" w:type="dxa"/>
            <w:gridSpan w:val="2"/>
            <w:vAlign w:val="center"/>
          </w:tcPr>
          <w:p w:rsidR="001266E2" w:rsidRPr="002E5D7E" w:rsidRDefault="001266E2" w:rsidP="001266E2">
            <w:pPr>
              <w:snapToGrid w:val="0"/>
              <w:spacing w:line="280" w:lineRule="atLeast"/>
              <w:jc w:val="center"/>
              <w:rPr>
                <w:rFonts w:ascii="標楷體" w:eastAsia="標楷體" w:hAnsi="標楷體"/>
              </w:rPr>
            </w:pPr>
            <w:r>
              <w:rPr>
                <w:rFonts w:ascii="標楷體" w:eastAsia="標楷體" w:hAnsi="標楷體" w:cs="Segoe UI Emoji" w:hint="eastAsia"/>
              </w:rPr>
              <w:t>2</w:t>
            </w:r>
            <w:r w:rsidRPr="002E5D7E">
              <w:rPr>
                <w:rFonts w:ascii="標楷體" w:eastAsia="標楷體" w:hAnsi="標楷體" w:hint="eastAsia"/>
              </w:rPr>
              <w:t>節</w:t>
            </w:r>
            <w:r>
              <w:rPr>
                <w:rFonts w:ascii="標楷體" w:eastAsia="標楷體" w:hAnsi="標楷體" w:hint="eastAsia"/>
              </w:rPr>
              <w:t>(外加)</w:t>
            </w:r>
          </w:p>
        </w:tc>
        <w:tc>
          <w:tcPr>
            <w:tcW w:w="2390" w:type="dxa"/>
            <w:gridSpan w:val="2"/>
          </w:tcPr>
          <w:p w:rsidR="001266E2" w:rsidRPr="002E5D7E" w:rsidRDefault="001266E2" w:rsidP="001266E2">
            <w:pPr>
              <w:snapToGrid w:val="0"/>
              <w:spacing w:line="280" w:lineRule="atLeast"/>
              <w:jc w:val="center"/>
              <w:rPr>
                <w:rFonts w:ascii="標楷體" w:eastAsia="標楷體" w:hAnsi="標楷體"/>
              </w:rPr>
            </w:pPr>
            <w:r>
              <w:rPr>
                <w:rFonts w:ascii="標楷體" w:eastAsia="標楷體" w:hAnsi="標楷體" w:cs="Segoe UI Emoji" w:hint="eastAsia"/>
              </w:rPr>
              <w:t>四</w:t>
            </w:r>
            <w:r w:rsidRPr="002E5D7E">
              <w:rPr>
                <w:rFonts w:ascii="標楷體" w:eastAsia="標楷體" w:hAnsi="標楷體" w:cs="Segoe UI Emoji" w:hint="eastAsia"/>
              </w:rPr>
              <w:t>年級</w:t>
            </w:r>
          </w:p>
        </w:tc>
        <w:tc>
          <w:tcPr>
            <w:tcW w:w="2387" w:type="dxa"/>
          </w:tcPr>
          <w:p w:rsidR="001266E2" w:rsidRPr="002E5D7E" w:rsidRDefault="001266E2" w:rsidP="001266E2">
            <w:pPr>
              <w:snapToGrid w:val="0"/>
              <w:spacing w:line="280" w:lineRule="atLeast"/>
              <w:jc w:val="center"/>
              <w:rPr>
                <w:rFonts w:ascii="標楷體" w:eastAsia="標楷體" w:hAnsi="標楷體"/>
              </w:rPr>
            </w:pPr>
            <w:r w:rsidRPr="002E5D7E">
              <w:rPr>
                <w:rFonts w:ascii="標楷體" w:eastAsia="標楷體" w:hAnsi="標楷體" w:cs="Segoe UI Emoji" w:hint="eastAsia"/>
              </w:rPr>
              <w:t>黃玟綾</w:t>
            </w:r>
          </w:p>
        </w:tc>
      </w:tr>
      <w:tr w:rsidR="001266E2" w:rsidRPr="00596DF1" w:rsidTr="001266E2">
        <w:tc>
          <w:tcPr>
            <w:tcW w:w="2385" w:type="dxa"/>
            <w:gridSpan w:val="2"/>
            <w:vAlign w:val="center"/>
          </w:tcPr>
          <w:p w:rsidR="001266E2" w:rsidRPr="00596DF1" w:rsidRDefault="001266E2" w:rsidP="001266E2">
            <w:pPr>
              <w:snapToGrid w:val="0"/>
              <w:spacing w:line="280" w:lineRule="atLeast"/>
              <w:jc w:val="center"/>
              <w:rPr>
                <w:rFonts w:ascii="標楷體" w:eastAsia="標楷體" w:hAnsi="標楷體"/>
                <w:b/>
              </w:rPr>
            </w:pPr>
            <w:r w:rsidRPr="00596DF1">
              <w:rPr>
                <w:rFonts w:ascii="標楷體" w:eastAsia="標楷體" w:hAnsi="標楷體" w:hint="eastAsia"/>
                <w:b/>
              </w:rPr>
              <w:t>教學對象</w:t>
            </w:r>
          </w:p>
        </w:tc>
        <w:tc>
          <w:tcPr>
            <w:tcW w:w="7163" w:type="dxa"/>
            <w:gridSpan w:val="5"/>
            <w:vAlign w:val="center"/>
          </w:tcPr>
          <w:p w:rsidR="001266E2" w:rsidRPr="00596DF1" w:rsidRDefault="001266E2" w:rsidP="001266E2">
            <w:pPr>
              <w:snapToGrid w:val="0"/>
              <w:spacing w:line="280" w:lineRule="atLeast"/>
              <w:jc w:val="both"/>
              <w:rPr>
                <w:rFonts w:ascii="標楷體" w:eastAsia="標楷體" w:hAnsi="標楷體"/>
              </w:rPr>
            </w:pPr>
            <w:r>
              <w:rPr>
                <w:rFonts w:ascii="標楷體" w:eastAsia="標楷體" w:hAnsi="標楷體" w:hint="eastAsia"/>
              </w:rPr>
              <w:t>羅泳麟</w:t>
            </w:r>
          </w:p>
        </w:tc>
      </w:tr>
      <w:tr w:rsidR="001266E2" w:rsidRPr="00596DF1" w:rsidTr="001266E2">
        <w:trPr>
          <w:trHeight w:val="320"/>
        </w:trPr>
        <w:tc>
          <w:tcPr>
            <w:tcW w:w="2385" w:type="dxa"/>
            <w:gridSpan w:val="2"/>
            <w:vMerge w:val="restart"/>
            <w:vAlign w:val="center"/>
          </w:tcPr>
          <w:p w:rsidR="001266E2" w:rsidRPr="00596DF1" w:rsidRDefault="001266E2" w:rsidP="001266E2">
            <w:pPr>
              <w:jc w:val="center"/>
              <w:rPr>
                <w:rFonts w:eastAsia="標楷體" w:hAnsi="標楷體"/>
                <w:b/>
                <w:color w:val="FF0000"/>
              </w:rPr>
            </w:pPr>
            <w:r w:rsidRPr="00C33C60">
              <w:rPr>
                <w:rFonts w:eastAsia="標楷體" w:hAnsi="標楷體" w:hint="eastAsia"/>
                <w:b/>
                <w:color w:val="000000" w:themeColor="text1"/>
              </w:rPr>
              <w:t>核心素養</w:t>
            </w:r>
          </w:p>
        </w:tc>
        <w:tc>
          <w:tcPr>
            <w:tcW w:w="1125" w:type="dxa"/>
            <w:vAlign w:val="center"/>
          </w:tcPr>
          <w:p w:rsidR="001266E2" w:rsidRPr="00C33C60" w:rsidRDefault="001266E2" w:rsidP="001266E2">
            <w:pPr>
              <w:snapToGrid w:val="0"/>
              <w:ind w:left="-19"/>
              <w:jc w:val="both"/>
              <w:rPr>
                <w:rFonts w:ascii="標楷體" w:eastAsia="標楷體" w:hAnsi="標楷體"/>
                <w:color w:val="000000" w:themeColor="text1"/>
                <w:sz w:val="16"/>
                <w:szCs w:val="16"/>
              </w:rPr>
            </w:pPr>
            <w:r w:rsidRPr="00C33C60">
              <w:rPr>
                <w:rFonts w:ascii="標楷體" w:eastAsia="標楷體" w:hAnsi="標楷體" w:hint="eastAsia"/>
                <w:color w:val="000000" w:themeColor="text1"/>
                <w:sz w:val="16"/>
                <w:szCs w:val="16"/>
              </w:rPr>
              <w:t>A自主行動</w:t>
            </w:r>
          </w:p>
        </w:tc>
        <w:tc>
          <w:tcPr>
            <w:tcW w:w="6038" w:type="dxa"/>
            <w:gridSpan w:val="4"/>
            <w:vAlign w:val="center"/>
          </w:tcPr>
          <w:p w:rsidR="001266E2" w:rsidRPr="00C33C60" w:rsidRDefault="001266E2" w:rsidP="001266E2">
            <w:pPr>
              <w:contextualSpacing/>
              <w:rPr>
                <w:rFonts w:ascii="標楷體" w:eastAsia="標楷體" w:hAnsi="標楷體"/>
                <w:color w:val="000000" w:themeColor="text1"/>
                <w:sz w:val="16"/>
                <w:szCs w:val="16"/>
              </w:rPr>
            </w:pPr>
            <w:r>
              <w:rPr>
                <w:rFonts w:ascii="標楷體" w:eastAsia="標楷體" w:hAnsi="標楷體" w:hint="eastAsia"/>
                <w:color w:val="000000" w:themeColor="text1"/>
                <w:sz w:val="16"/>
                <w:szCs w:val="16"/>
              </w:rPr>
              <w:t>□</w:t>
            </w:r>
            <w:r w:rsidRPr="00C33C60">
              <w:rPr>
                <w:rFonts w:ascii="標楷體" w:eastAsia="標楷體" w:hAnsi="標楷體" w:hint="eastAsia"/>
                <w:color w:val="000000" w:themeColor="text1"/>
                <w:sz w:val="16"/>
                <w:szCs w:val="16"/>
              </w:rPr>
              <w:t xml:space="preserve">A1.身心素質與自我精進 </w:t>
            </w:r>
            <w:r>
              <w:rPr>
                <w:rFonts w:ascii="標楷體" w:eastAsia="標楷體" w:hAnsi="標楷體"/>
                <w:color w:val="000000" w:themeColor="text1"/>
                <w:sz w:val="16"/>
                <w:szCs w:val="16"/>
              </w:rPr>
              <w:sym w:font="Wingdings 2" w:char="F0A2"/>
            </w:r>
            <w:r w:rsidRPr="00C33C60">
              <w:rPr>
                <w:rFonts w:ascii="標楷體" w:eastAsia="標楷體" w:hAnsi="標楷體"/>
                <w:color w:val="000000" w:themeColor="text1"/>
                <w:sz w:val="16"/>
                <w:szCs w:val="16"/>
              </w:rPr>
              <w:t>A2.</w:t>
            </w:r>
            <w:r w:rsidRPr="00C33C60">
              <w:rPr>
                <w:rFonts w:ascii="標楷體" w:eastAsia="標楷體" w:hAnsi="標楷體" w:hint="eastAsia"/>
                <w:color w:val="000000" w:themeColor="text1"/>
                <w:sz w:val="16"/>
                <w:szCs w:val="16"/>
              </w:rPr>
              <w:t>系統思考與問題解決</w:t>
            </w:r>
            <w:r>
              <w:rPr>
                <w:rFonts w:ascii="標楷體" w:eastAsia="標楷體" w:hAnsi="標楷體" w:hint="eastAsia"/>
                <w:color w:val="000000" w:themeColor="text1"/>
                <w:sz w:val="16"/>
                <w:szCs w:val="16"/>
              </w:rPr>
              <w:t xml:space="preserve"> □</w:t>
            </w:r>
            <w:r w:rsidRPr="00C33C60">
              <w:rPr>
                <w:rFonts w:ascii="標楷體" w:eastAsia="標楷體" w:hAnsi="標楷體"/>
                <w:color w:val="000000" w:themeColor="text1"/>
                <w:sz w:val="16"/>
                <w:szCs w:val="16"/>
              </w:rPr>
              <w:t>A3.</w:t>
            </w:r>
            <w:r w:rsidRPr="00C33C60">
              <w:rPr>
                <w:rFonts w:ascii="標楷體" w:eastAsia="標楷體" w:hAnsi="標楷體" w:hint="eastAsia"/>
                <w:color w:val="000000" w:themeColor="text1"/>
                <w:sz w:val="16"/>
                <w:szCs w:val="16"/>
              </w:rPr>
              <w:t>規劃執行與創新應變</w:t>
            </w:r>
          </w:p>
        </w:tc>
      </w:tr>
      <w:tr w:rsidR="001266E2" w:rsidRPr="00596DF1" w:rsidTr="001266E2">
        <w:trPr>
          <w:trHeight w:val="320"/>
        </w:trPr>
        <w:tc>
          <w:tcPr>
            <w:tcW w:w="2385" w:type="dxa"/>
            <w:gridSpan w:val="2"/>
            <w:vMerge/>
            <w:vAlign w:val="center"/>
          </w:tcPr>
          <w:p w:rsidR="001266E2" w:rsidRPr="00596DF1" w:rsidRDefault="001266E2" w:rsidP="001266E2">
            <w:pPr>
              <w:snapToGrid w:val="0"/>
              <w:spacing w:line="280" w:lineRule="atLeast"/>
              <w:jc w:val="center"/>
              <w:rPr>
                <w:rFonts w:ascii="標楷體" w:eastAsia="標楷體" w:hAnsi="標楷體"/>
                <w:color w:val="FF0000"/>
                <w:sz w:val="22"/>
              </w:rPr>
            </w:pPr>
          </w:p>
        </w:tc>
        <w:tc>
          <w:tcPr>
            <w:tcW w:w="1125" w:type="dxa"/>
            <w:vAlign w:val="center"/>
          </w:tcPr>
          <w:p w:rsidR="001266E2" w:rsidRPr="00C33C60" w:rsidRDefault="001266E2" w:rsidP="001266E2">
            <w:pPr>
              <w:snapToGrid w:val="0"/>
              <w:spacing w:line="280" w:lineRule="atLeast"/>
              <w:jc w:val="both"/>
              <w:rPr>
                <w:rFonts w:ascii="標楷體" w:eastAsia="標楷體" w:hAnsi="標楷體"/>
                <w:color w:val="000000" w:themeColor="text1"/>
                <w:sz w:val="22"/>
              </w:rPr>
            </w:pPr>
            <w:r w:rsidRPr="00C33C60">
              <w:rPr>
                <w:rFonts w:ascii="標楷體" w:eastAsia="標楷體" w:hAnsi="標楷體" w:hint="eastAsia"/>
                <w:color w:val="000000" w:themeColor="text1"/>
                <w:sz w:val="16"/>
                <w:szCs w:val="16"/>
              </w:rPr>
              <w:t>B溝通互動</w:t>
            </w:r>
          </w:p>
        </w:tc>
        <w:tc>
          <w:tcPr>
            <w:tcW w:w="6038" w:type="dxa"/>
            <w:gridSpan w:val="4"/>
            <w:vAlign w:val="center"/>
          </w:tcPr>
          <w:p w:rsidR="001266E2" w:rsidRPr="00C33C60" w:rsidRDefault="001266E2" w:rsidP="001266E2">
            <w:pPr>
              <w:snapToGrid w:val="0"/>
              <w:spacing w:line="280" w:lineRule="atLeast"/>
              <w:jc w:val="both"/>
              <w:rPr>
                <w:rFonts w:ascii="標楷體" w:eastAsia="標楷體" w:hAnsi="標楷體"/>
                <w:color w:val="000000" w:themeColor="text1"/>
                <w:sz w:val="22"/>
              </w:rPr>
            </w:pPr>
            <w:r>
              <w:rPr>
                <w:rFonts w:ascii="標楷體" w:eastAsia="標楷體" w:hAnsi="標楷體"/>
                <w:color w:val="000000" w:themeColor="text1"/>
                <w:sz w:val="16"/>
                <w:szCs w:val="16"/>
              </w:rPr>
              <w:sym w:font="Wingdings 2" w:char="F0A2"/>
            </w:r>
            <w:r w:rsidRPr="00C33C60">
              <w:rPr>
                <w:rFonts w:ascii="標楷體" w:eastAsia="標楷體" w:hAnsi="標楷體" w:hint="eastAsia"/>
                <w:color w:val="000000" w:themeColor="text1"/>
                <w:sz w:val="16"/>
                <w:szCs w:val="16"/>
              </w:rPr>
              <w:t>B1.符號運用與溝通表達</w:t>
            </w:r>
            <w:r>
              <w:rPr>
                <w:rFonts w:ascii="標楷體" w:eastAsia="標楷體" w:hAnsi="標楷體" w:hint="eastAsia"/>
                <w:color w:val="000000" w:themeColor="text1"/>
                <w:sz w:val="16"/>
                <w:szCs w:val="16"/>
              </w:rPr>
              <w:t xml:space="preserve"> □</w:t>
            </w:r>
            <w:r w:rsidRPr="00C33C60">
              <w:rPr>
                <w:rFonts w:ascii="標楷體" w:eastAsia="標楷體" w:hAnsi="標楷體"/>
                <w:color w:val="000000" w:themeColor="text1"/>
                <w:sz w:val="16"/>
                <w:szCs w:val="16"/>
              </w:rPr>
              <w:t>B2.</w:t>
            </w:r>
            <w:r w:rsidRPr="00C33C60">
              <w:rPr>
                <w:rFonts w:ascii="標楷體" w:eastAsia="標楷體" w:hAnsi="標楷體" w:hint="eastAsia"/>
                <w:color w:val="000000" w:themeColor="text1"/>
                <w:sz w:val="16"/>
                <w:szCs w:val="16"/>
              </w:rPr>
              <w:t>科技資訊與媒體素養</w:t>
            </w:r>
            <w:r>
              <w:rPr>
                <w:rFonts w:ascii="標楷體" w:eastAsia="標楷體" w:hAnsi="標楷體" w:hint="eastAsia"/>
                <w:color w:val="000000" w:themeColor="text1"/>
                <w:sz w:val="16"/>
                <w:szCs w:val="16"/>
              </w:rPr>
              <w:t xml:space="preserve"> □</w:t>
            </w:r>
            <w:r w:rsidRPr="00C33C60">
              <w:rPr>
                <w:rFonts w:ascii="標楷體" w:eastAsia="標楷體" w:hAnsi="標楷體"/>
                <w:color w:val="000000" w:themeColor="text1"/>
                <w:sz w:val="16"/>
                <w:szCs w:val="16"/>
              </w:rPr>
              <w:t>B3.</w:t>
            </w:r>
            <w:r w:rsidRPr="00C33C60">
              <w:rPr>
                <w:rFonts w:ascii="標楷體" w:eastAsia="標楷體" w:hAnsi="標楷體" w:hint="eastAsia"/>
                <w:color w:val="000000" w:themeColor="text1"/>
                <w:sz w:val="16"/>
                <w:szCs w:val="16"/>
              </w:rPr>
              <w:t>藝術涵養與美感素養</w:t>
            </w:r>
          </w:p>
        </w:tc>
      </w:tr>
      <w:tr w:rsidR="001266E2" w:rsidRPr="00596DF1" w:rsidTr="001266E2">
        <w:trPr>
          <w:trHeight w:val="320"/>
        </w:trPr>
        <w:tc>
          <w:tcPr>
            <w:tcW w:w="2385" w:type="dxa"/>
            <w:gridSpan w:val="2"/>
            <w:vMerge/>
            <w:vAlign w:val="center"/>
          </w:tcPr>
          <w:p w:rsidR="001266E2" w:rsidRPr="00596DF1" w:rsidRDefault="001266E2" w:rsidP="001266E2">
            <w:pPr>
              <w:snapToGrid w:val="0"/>
              <w:spacing w:line="280" w:lineRule="atLeast"/>
              <w:jc w:val="center"/>
              <w:rPr>
                <w:rFonts w:ascii="標楷體" w:eastAsia="標楷體" w:hAnsi="標楷體"/>
                <w:color w:val="FF0000"/>
                <w:sz w:val="22"/>
              </w:rPr>
            </w:pPr>
          </w:p>
        </w:tc>
        <w:tc>
          <w:tcPr>
            <w:tcW w:w="1125" w:type="dxa"/>
            <w:vAlign w:val="center"/>
          </w:tcPr>
          <w:p w:rsidR="001266E2" w:rsidRPr="00C33C60" w:rsidRDefault="001266E2" w:rsidP="001266E2">
            <w:pPr>
              <w:snapToGrid w:val="0"/>
              <w:spacing w:line="280" w:lineRule="atLeast"/>
              <w:jc w:val="both"/>
              <w:rPr>
                <w:rFonts w:ascii="標楷體" w:eastAsia="標楷體" w:hAnsi="標楷體"/>
                <w:color w:val="000000" w:themeColor="text1"/>
                <w:sz w:val="22"/>
              </w:rPr>
            </w:pPr>
            <w:r w:rsidRPr="00C33C60">
              <w:rPr>
                <w:rFonts w:ascii="標楷體" w:eastAsia="標楷體" w:hAnsi="標楷體" w:hint="eastAsia"/>
                <w:color w:val="000000" w:themeColor="text1"/>
                <w:sz w:val="16"/>
                <w:szCs w:val="16"/>
              </w:rPr>
              <w:t>C社會參與</w:t>
            </w:r>
          </w:p>
        </w:tc>
        <w:tc>
          <w:tcPr>
            <w:tcW w:w="6038" w:type="dxa"/>
            <w:gridSpan w:val="4"/>
            <w:vAlign w:val="center"/>
          </w:tcPr>
          <w:p w:rsidR="001266E2" w:rsidRPr="00C33C60" w:rsidRDefault="001266E2" w:rsidP="001266E2">
            <w:pPr>
              <w:snapToGrid w:val="0"/>
              <w:spacing w:line="280" w:lineRule="atLeast"/>
              <w:jc w:val="both"/>
              <w:rPr>
                <w:rFonts w:ascii="標楷體" w:eastAsia="標楷體" w:hAnsi="標楷體"/>
                <w:color w:val="000000" w:themeColor="text1"/>
                <w:sz w:val="22"/>
              </w:rPr>
            </w:pPr>
            <w:r>
              <w:rPr>
                <w:rFonts w:ascii="標楷體" w:eastAsia="標楷體" w:hAnsi="標楷體" w:hint="eastAsia"/>
                <w:color w:val="000000" w:themeColor="text1"/>
                <w:sz w:val="16"/>
                <w:szCs w:val="16"/>
              </w:rPr>
              <w:t>□</w:t>
            </w:r>
            <w:r w:rsidRPr="00C33C60">
              <w:rPr>
                <w:rFonts w:ascii="標楷體" w:eastAsia="標楷體" w:hAnsi="標楷體" w:hint="eastAsia"/>
                <w:color w:val="000000" w:themeColor="text1"/>
                <w:sz w:val="16"/>
                <w:szCs w:val="16"/>
              </w:rPr>
              <w:t xml:space="preserve">C1.道德實踐與公民意識 </w:t>
            </w:r>
            <w:r w:rsidRPr="00F7286D">
              <w:rPr>
                <w:rFonts w:ascii="標楷體" w:eastAsia="標楷體" w:hAnsi="標楷體"/>
                <w:color w:val="000000" w:themeColor="text1"/>
                <w:sz w:val="16"/>
                <w:szCs w:val="16"/>
              </w:rPr>
              <w:sym w:font="Wingdings 2" w:char="F0A2"/>
            </w:r>
            <w:r w:rsidRPr="00C33C60">
              <w:rPr>
                <w:rFonts w:ascii="標楷體" w:eastAsia="標楷體" w:hAnsi="標楷體"/>
                <w:color w:val="000000" w:themeColor="text1"/>
                <w:sz w:val="16"/>
                <w:szCs w:val="16"/>
              </w:rPr>
              <w:t>C2.</w:t>
            </w:r>
            <w:r w:rsidRPr="00C33C60">
              <w:rPr>
                <w:rFonts w:ascii="標楷體" w:eastAsia="標楷體" w:hAnsi="標楷體" w:hint="eastAsia"/>
                <w:color w:val="000000" w:themeColor="text1"/>
                <w:sz w:val="16"/>
                <w:szCs w:val="16"/>
              </w:rPr>
              <w:t>人際關係與團隊合作</w:t>
            </w:r>
            <w:r w:rsidRPr="00C33C60">
              <w:rPr>
                <w:rFonts w:ascii="標楷體" w:eastAsia="標楷體" w:hAnsi="標楷體"/>
                <w:color w:val="000000" w:themeColor="text1"/>
                <w:sz w:val="16"/>
                <w:szCs w:val="16"/>
              </w:rPr>
              <w:t xml:space="preserve"> </w:t>
            </w:r>
            <w:r>
              <w:rPr>
                <w:rFonts w:ascii="標楷體" w:eastAsia="標楷體" w:hAnsi="標楷體" w:hint="eastAsia"/>
                <w:color w:val="000000" w:themeColor="text1"/>
                <w:sz w:val="16"/>
                <w:szCs w:val="16"/>
              </w:rPr>
              <w:t>□</w:t>
            </w:r>
            <w:r w:rsidRPr="00C33C60">
              <w:rPr>
                <w:rFonts w:ascii="標楷體" w:eastAsia="標楷體" w:hAnsi="標楷體"/>
                <w:color w:val="000000" w:themeColor="text1"/>
                <w:sz w:val="16"/>
                <w:szCs w:val="16"/>
              </w:rPr>
              <w:t>C3.</w:t>
            </w:r>
            <w:r w:rsidRPr="00C33C60">
              <w:rPr>
                <w:rFonts w:ascii="標楷體" w:eastAsia="標楷體" w:hAnsi="標楷體" w:hint="eastAsia"/>
                <w:color w:val="000000" w:themeColor="text1"/>
                <w:sz w:val="16"/>
                <w:szCs w:val="16"/>
              </w:rPr>
              <w:t>多元文化與國際理解</w:t>
            </w:r>
          </w:p>
        </w:tc>
      </w:tr>
      <w:tr w:rsidR="001266E2" w:rsidRPr="00596DF1" w:rsidTr="001266E2">
        <w:trPr>
          <w:trHeight w:val="706"/>
        </w:trPr>
        <w:tc>
          <w:tcPr>
            <w:tcW w:w="2385" w:type="dxa"/>
            <w:gridSpan w:val="2"/>
            <w:vAlign w:val="center"/>
          </w:tcPr>
          <w:p w:rsidR="001266E2" w:rsidRDefault="001266E2" w:rsidP="001266E2">
            <w:pPr>
              <w:autoSpaceDE w:val="0"/>
              <w:autoSpaceDN w:val="0"/>
              <w:adjustRightInd w:val="0"/>
              <w:jc w:val="center"/>
              <w:rPr>
                <w:rFonts w:ascii="標楷體" w:eastAsia="標楷體" w:hAnsi="標楷體"/>
                <w:b/>
              </w:rPr>
            </w:pPr>
            <w:r>
              <w:rPr>
                <w:rFonts w:ascii="標楷體" w:eastAsia="標楷體" w:hAnsi="標楷體" w:hint="eastAsia"/>
                <w:b/>
              </w:rPr>
              <w:t>本學期</w:t>
            </w:r>
          </w:p>
          <w:p w:rsidR="001266E2" w:rsidRPr="00596DF1" w:rsidRDefault="001266E2" w:rsidP="001266E2">
            <w:pPr>
              <w:autoSpaceDE w:val="0"/>
              <w:autoSpaceDN w:val="0"/>
              <w:adjustRightInd w:val="0"/>
              <w:jc w:val="center"/>
              <w:rPr>
                <w:rFonts w:ascii="標楷體" w:eastAsia="標楷體" w:hAnsi="標楷體"/>
                <w:b/>
              </w:rPr>
            </w:pPr>
            <w:r w:rsidRPr="00596DF1">
              <w:rPr>
                <w:rFonts w:ascii="標楷體" w:eastAsia="標楷體" w:hAnsi="標楷體" w:hint="eastAsia"/>
                <w:b/>
              </w:rPr>
              <w:t>領綱學習重點</w:t>
            </w:r>
          </w:p>
        </w:tc>
        <w:tc>
          <w:tcPr>
            <w:tcW w:w="7163" w:type="dxa"/>
            <w:gridSpan w:val="5"/>
            <w:vAlign w:val="center"/>
          </w:tcPr>
          <w:p w:rsidR="001266E2" w:rsidRPr="00B1074D" w:rsidRDefault="001266E2" w:rsidP="001266E2">
            <w:pPr>
              <w:snapToGrid w:val="0"/>
              <w:spacing w:line="280" w:lineRule="atLeast"/>
              <w:jc w:val="both"/>
              <w:rPr>
                <w:rFonts w:ascii="標楷體" w:eastAsia="標楷體" w:hAnsi="標楷體"/>
                <w:color w:val="000000" w:themeColor="text1"/>
                <w:sz w:val="32"/>
                <w:szCs w:val="32"/>
                <w:u w:val="single"/>
              </w:rPr>
            </w:pPr>
            <w:r w:rsidRPr="00B1074D">
              <w:rPr>
                <w:rFonts w:ascii="標楷體" w:eastAsia="標楷體" w:hAnsi="標楷體" w:hint="eastAsia"/>
                <w:color w:val="000000" w:themeColor="text1"/>
                <w:sz w:val="32"/>
                <w:szCs w:val="32"/>
                <w:u w:val="single"/>
              </w:rPr>
              <w:t>學習表現</w:t>
            </w:r>
          </w:p>
          <w:p w:rsidR="001266E2" w:rsidRPr="00C37547" w:rsidRDefault="001266E2" w:rsidP="001266E2">
            <w:pPr>
              <w:snapToGrid w:val="0"/>
              <w:spacing w:line="280" w:lineRule="atLeast"/>
              <w:jc w:val="both"/>
              <w:rPr>
                <w:rFonts w:ascii="標楷體" w:eastAsia="標楷體" w:hAnsi="標楷體"/>
                <w:color w:val="000000" w:themeColor="text1"/>
                <w:sz w:val="20"/>
                <w:szCs w:val="20"/>
              </w:rPr>
            </w:pPr>
            <w:r w:rsidRPr="00C37547">
              <w:rPr>
                <w:rFonts w:ascii="標楷體" w:eastAsia="標楷體" w:hAnsi="標楷體" w:hint="eastAsia"/>
                <w:color w:val="000000" w:themeColor="text1"/>
                <w:sz w:val="20"/>
                <w:szCs w:val="20"/>
              </w:rPr>
              <w:t xml:space="preserve">n-II-1 理解一億以內數的位值結構，並據以作為各種運算與估算之基礎。 </w:t>
            </w:r>
          </w:p>
          <w:p w:rsidR="001266E2" w:rsidRPr="00C37547" w:rsidRDefault="001266E2" w:rsidP="001266E2">
            <w:pPr>
              <w:snapToGrid w:val="0"/>
              <w:spacing w:line="280" w:lineRule="atLeast"/>
              <w:jc w:val="both"/>
              <w:rPr>
                <w:rFonts w:ascii="標楷體" w:eastAsia="標楷體" w:hAnsi="標楷體"/>
                <w:color w:val="000000" w:themeColor="text1"/>
                <w:sz w:val="20"/>
                <w:szCs w:val="20"/>
              </w:rPr>
            </w:pPr>
            <w:r w:rsidRPr="00C37547">
              <w:rPr>
                <w:rFonts w:ascii="標楷體" w:eastAsia="標楷體" w:hAnsi="標楷體" w:hint="eastAsia"/>
                <w:color w:val="000000" w:themeColor="text1"/>
                <w:sz w:val="20"/>
                <w:szCs w:val="20"/>
              </w:rPr>
              <w:t>n-II-2 熟練較大位數之加、減、乘計算或估算，並能應用於日常解題。</w:t>
            </w:r>
          </w:p>
          <w:p w:rsidR="001266E2" w:rsidRDefault="001266E2" w:rsidP="001266E2">
            <w:pPr>
              <w:snapToGrid w:val="0"/>
              <w:spacing w:line="280" w:lineRule="atLeast"/>
              <w:jc w:val="both"/>
              <w:rPr>
                <w:rFonts w:ascii="標楷體" w:eastAsia="標楷體" w:hAnsi="標楷體"/>
                <w:color w:val="000000" w:themeColor="text1"/>
                <w:sz w:val="20"/>
                <w:szCs w:val="20"/>
              </w:rPr>
            </w:pPr>
            <w:r w:rsidRPr="00C37547">
              <w:rPr>
                <w:rFonts w:ascii="標楷體" w:eastAsia="標楷體" w:hAnsi="標楷體" w:hint="eastAsia"/>
                <w:color w:val="000000" w:themeColor="text1"/>
                <w:sz w:val="20"/>
                <w:szCs w:val="20"/>
              </w:rPr>
              <w:t>n-II-3 理解除法的意義，能做計算與估算，並能應用於日常解題。</w:t>
            </w:r>
          </w:p>
          <w:p w:rsidR="001266E2" w:rsidRPr="00C37547" w:rsidRDefault="001266E2" w:rsidP="001266E2">
            <w:pPr>
              <w:snapToGrid w:val="0"/>
              <w:spacing w:line="280" w:lineRule="atLeast"/>
              <w:jc w:val="both"/>
              <w:rPr>
                <w:rFonts w:ascii="標楷體" w:eastAsia="標楷體" w:hAnsi="標楷體"/>
                <w:color w:val="000000" w:themeColor="text1"/>
                <w:sz w:val="20"/>
                <w:szCs w:val="20"/>
              </w:rPr>
            </w:pPr>
            <w:r w:rsidRPr="00BE595A">
              <w:rPr>
                <w:rFonts w:ascii="標楷體" w:eastAsia="標楷體" w:hAnsi="標楷體"/>
                <w:color w:val="000000" w:themeColor="text1"/>
                <w:sz w:val="20"/>
                <w:szCs w:val="20"/>
              </w:rPr>
              <w:t>n-II-4 解決四則估算之日常應用問題。</w:t>
            </w:r>
          </w:p>
          <w:p w:rsidR="001266E2" w:rsidRPr="00C37547" w:rsidRDefault="001266E2" w:rsidP="001266E2">
            <w:pPr>
              <w:snapToGrid w:val="0"/>
              <w:spacing w:line="280" w:lineRule="atLeast"/>
              <w:jc w:val="both"/>
              <w:rPr>
                <w:rFonts w:ascii="標楷體" w:eastAsia="標楷體" w:hAnsi="標楷體"/>
                <w:color w:val="000000" w:themeColor="text1"/>
                <w:sz w:val="20"/>
                <w:szCs w:val="20"/>
              </w:rPr>
            </w:pPr>
            <w:r w:rsidRPr="00C37547">
              <w:rPr>
                <w:rFonts w:ascii="標楷體" w:eastAsia="標楷體" w:hAnsi="標楷體" w:hint="eastAsia"/>
                <w:color w:val="000000" w:themeColor="text1"/>
                <w:sz w:val="20"/>
                <w:szCs w:val="20"/>
              </w:rPr>
              <w:t>n-II-5 在具體情境中，解決兩步驟應用問題。</w:t>
            </w:r>
          </w:p>
          <w:p w:rsidR="001266E2" w:rsidRDefault="001266E2" w:rsidP="001266E2">
            <w:pPr>
              <w:snapToGrid w:val="0"/>
              <w:spacing w:line="280" w:lineRule="atLeast"/>
              <w:jc w:val="both"/>
              <w:rPr>
                <w:rFonts w:ascii="標楷體" w:eastAsia="標楷體" w:hAnsi="標楷體"/>
                <w:color w:val="000000" w:themeColor="text1"/>
                <w:sz w:val="20"/>
                <w:szCs w:val="20"/>
              </w:rPr>
            </w:pPr>
            <w:r w:rsidRPr="00C37547">
              <w:rPr>
                <w:rFonts w:ascii="標楷體" w:eastAsia="標楷體" w:hAnsi="標楷體" w:hint="eastAsia"/>
                <w:color w:val="000000" w:themeColor="text1"/>
                <w:sz w:val="20"/>
                <w:szCs w:val="20"/>
              </w:rPr>
              <w:t>n-II-6 理解同分母分數的加、減、整數倍的意義、計算與應用。認識等值分數的意義，並應用於認識簡單異分母分數之比較與加減的意義。</w:t>
            </w:r>
          </w:p>
          <w:p w:rsidR="001266E2" w:rsidRDefault="001266E2" w:rsidP="001266E2">
            <w:pPr>
              <w:snapToGrid w:val="0"/>
              <w:spacing w:line="280" w:lineRule="atLeast"/>
              <w:jc w:val="both"/>
              <w:rPr>
                <w:rFonts w:ascii="標楷體" w:eastAsia="標楷體" w:hAnsi="標楷體"/>
                <w:color w:val="000000" w:themeColor="text1"/>
                <w:sz w:val="20"/>
                <w:szCs w:val="20"/>
              </w:rPr>
            </w:pPr>
            <w:r w:rsidRPr="00BE595A">
              <w:rPr>
                <w:rFonts w:ascii="標楷體" w:eastAsia="標楷體" w:hAnsi="標楷體" w:hint="eastAsia"/>
                <w:color w:val="000000" w:themeColor="text1"/>
                <w:sz w:val="20"/>
                <w:szCs w:val="20"/>
              </w:rPr>
              <w:t>n-II-7 理解小數的意義與位值結構，並能做加、減、整數倍的直式計算與應用。</w:t>
            </w:r>
          </w:p>
          <w:p w:rsidR="001266E2" w:rsidRPr="00BE595A" w:rsidRDefault="001266E2" w:rsidP="001266E2">
            <w:pPr>
              <w:snapToGrid w:val="0"/>
              <w:spacing w:line="280" w:lineRule="atLeast"/>
              <w:jc w:val="both"/>
              <w:rPr>
                <w:rFonts w:ascii="標楷體" w:eastAsia="標楷體" w:hAnsi="標楷體"/>
                <w:color w:val="000000" w:themeColor="text1"/>
                <w:sz w:val="20"/>
                <w:szCs w:val="20"/>
              </w:rPr>
            </w:pPr>
            <w:r w:rsidRPr="00BE595A">
              <w:rPr>
                <w:rFonts w:ascii="標楷體" w:eastAsia="標楷體" w:hAnsi="標楷體"/>
                <w:color w:val="000000" w:themeColor="text1"/>
                <w:sz w:val="20"/>
                <w:szCs w:val="20"/>
              </w:rPr>
              <w:t>n-II-8 能在數線標示整數、分數、小數並做比較與加減，理解整數、分數、小數都是數。</w:t>
            </w:r>
          </w:p>
          <w:p w:rsidR="001266E2" w:rsidRDefault="001266E2" w:rsidP="001266E2">
            <w:pPr>
              <w:snapToGrid w:val="0"/>
              <w:spacing w:line="280" w:lineRule="atLeast"/>
              <w:jc w:val="both"/>
              <w:rPr>
                <w:rFonts w:ascii="標楷體" w:eastAsia="標楷體" w:hAnsi="標楷體"/>
                <w:color w:val="000000" w:themeColor="text1"/>
                <w:sz w:val="20"/>
                <w:szCs w:val="20"/>
              </w:rPr>
            </w:pPr>
            <w:r w:rsidRPr="00BE595A">
              <w:rPr>
                <w:rFonts w:ascii="標楷體" w:eastAsia="標楷體" w:hAnsi="標楷體"/>
                <w:color w:val="000000" w:themeColor="text1"/>
                <w:sz w:val="20"/>
                <w:szCs w:val="20"/>
              </w:rPr>
              <w:t>n-II-9 理解長度、角度、面積、容量、重量的常用單位與換算，培養量感與估</w:t>
            </w:r>
            <w:r w:rsidRPr="00BE595A">
              <w:rPr>
                <w:rFonts w:ascii="標楷體" w:eastAsia="標楷體" w:hAnsi="標楷體"/>
                <w:color w:val="000000" w:themeColor="text1"/>
                <w:sz w:val="20"/>
                <w:szCs w:val="20"/>
              </w:rPr>
              <w:lastRenderedPageBreak/>
              <w:t>測能力，並能做計算和應用解題。認識體積。</w:t>
            </w:r>
          </w:p>
          <w:p w:rsidR="001266E2" w:rsidRDefault="001266E2" w:rsidP="001266E2">
            <w:pPr>
              <w:snapToGrid w:val="0"/>
              <w:spacing w:line="280" w:lineRule="atLeast"/>
              <w:jc w:val="both"/>
              <w:rPr>
                <w:rFonts w:ascii="標楷體" w:eastAsia="標楷體" w:hAnsi="標楷體"/>
                <w:color w:val="000000" w:themeColor="text1"/>
                <w:sz w:val="20"/>
                <w:szCs w:val="20"/>
              </w:rPr>
            </w:pPr>
            <w:r w:rsidRPr="00477906">
              <w:rPr>
                <w:rFonts w:ascii="標楷體" w:eastAsia="標楷體" w:hAnsi="標楷體"/>
                <w:sz w:val="20"/>
                <w:szCs w:val="20"/>
              </w:rPr>
              <w:t>n-II-10 理解時間的加減運算，並應用於日常的時間加減問題。</w:t>
            </w:r>
          </w:p>
          <w:p w:rsidR="001266E2" w:rsidRPr="00BE595A" w:rsidRDefault="001266E2" w:rsidP="001266E2">
            <w:pPr>
              <w:spacing w:line="0" w:lineRule="atLeast"/>
              <w:ind w:right="57"/>
              <w:contextualSpacing/>
              <w:mirrorIndents/>
              <w:rPr>
                <w:rFonts w:ascii="標楷體" w:eastAsia="標楷體" w:hAnsi="標楷體"/>
                <w:sz w:val="20"/>
                <w:szCs w:val="20"/>
              </w:rPr>
            </w:pPr>
            <w:r w:rsidRPr="00477906">
              <w:rPr>
                <w:rFonts w:ascii="標楷體" w:eastAsia="標楷體" w:hAnsi="標楷體"/>
                <w:sz w:val="20"/>
                <w:szCs w:val="20"/>
              </w:rPr>
              <w:t>s-II-1 理解正方形和長方形的面積與周長公式與應用。</w:t>
            </w:r>
          </w:p>
          <w:p w:rsidR="001266E2" w:rsidRPr="00C37547" w:rsidRDefault="001266E2" w:rsidP="001266E2">
            <w:pPr>
              <w:snapToGrid w:val="0"/>
              <w:spacing w:line="280" w:lineRule="atLeast"/>
              <w:jc w:val="both"/>
              <w:rPr>
                <w:rFonts w:ascii="標楷體" w:eastAsia="標楷體" w:hAnsi="標楷體"/>
                <w:color w:val="000000" w:themeColor="text1"/>
                <w:sz w:val="20"/>
                <w:szCs w:val="20"/>
              </w:rPr>
            </w:pPr>
            <w:r w:rsidRPr="00C37547">
              <w:rPr>
                <w:rFonts w:ascii="標楷體" w:eastAsia="標楷體" w:hAnsi="標楷體" w:hint="eastAsia"/>
                <w:color w:val="000000" w:themeColor="text1"/>
                <w:sz w:val="20"/>
                <w:szCs w:val="20"/>
              </w:rPr>
              <w:t>s-II-3 透過平面圖形的構成要素，認識常見三角形、常見四邊形與圓。</w:t>
            </w:r>
          </w:p>
          <w:p w:rsidR="001266E2" w:rsidRPr="00C37547" w:rsidRDefault="001266E2" w:rsidP="001266E2">
            <w:pPr>
              <w:snapToGrid w:val="0"/>
              <w:spacing w:line="280" w:lineRule="atLeast"/>
              <w:jc w:val="both"/>
              <w:rPr>
                <w:rFonts w:ascii="標楷體" w:eastAsia="標楷體" w:hAnsi="標楷體"/>
                <w:color w:val="000000" w:themeColor="text1"/>
                <w:sz w:val="20"/>
                <w:szCs w:val="20"/>
              </w:rPr>
            </w:pPr>
            <w:r w:rsidRPr="00C37547">
              <w:rPr>
                <w:rFonts w:ascii="標楷體" w:eastAsia="標楷體" w:hAnsi="標楷體" w:hint="eastAsia"/>
                <w:color w:val="000000" w:themeColor="text1"/>
                <w:sz w:val="20"/>
                <w:szCs w:val="20"/>
              </w:rPr>
              <w:t xml:space="preserve">r-II-1 理解乘除互逆，並能應用與解題。 </w:t>
            </w:r>
          </w:p>
          <w:p w:rsidR="001266E2" w:rsidRPr="00BE595A" w:rsidRDefault="001266E2" w:rsidP="001266E2">
            <w:pPr>
              <w:snapToGrid w:val="0"/>
              <w:spacing w:line="280" w:lineRule="atLeast"/>
              <w:jc w:val="both"/>
              <w:rPr>
                <w:rFonts w:ascii="標楷體" w:eastAsia="標楷體" w:hAnsi="標楷體"/>
                <w:color w:val="000000" w:themeColor="text1"/>
                <w:sz w:val="20"/>
                <w:szCs w:val="20"/>
              </w:rPr>
            </w:pPr>
            <w:r w:rsidRPr="00BE595A">
              <w:rPr>
                <w:rFonts w:ascii="標楷體" w:eastAsia="標楷體" w:hAnsi="標楷體" w:hint="eastAsia"/>
                <w:color w:val="000000" w:themeColor="text1"/>
                <w:sz w:val="20"/>
                <w:szCs w:val="20"/>
              </w:rPr>
              <w:t>r-II-3 理解兩步驟問題的併式計算與四則混合計算之約定。</w:t>
            </w:r>
          </w:p>
          <w:p w:rsidR="001266E2" w:rsidRPr="00C37547" w:rsidRDefault="001266E2" w:rsidP="001266E2">
            <w:pPr>
              <w:snapToGrid w:val="0"/>
              <w:spacing w:line="280" w:lineRule="atLeast"/>
              <w:jc w:val="both"/>
              <w:rPr>
                <w:rFonts w:ascii="標楷體" w:eastAsia="標楷體" w:hAnsi="標楷體"/>
                <w:color w:val="000000" w:themeColor="text1"/>
                <w:sz w:val="20"/>
                <w:szCs w:val="20"/>
              </w:rPr>
            </w:pPr>
            <w:r w:rsidRPr="00BE595A">
              <w:rPr>
                <w:rFonts w:ascii="標楷體" w:eastAsia="標楷體" w:hAnsi="標楷體" w:hint="eastAsia"/>
                <w:color w:val="000000" w:themeColor="text1"/>
                <w:sz w:val="20"/>
                <w:szCs w:val="20"/>
              </w:rPr>
              <w:t>r-II-4 認識兩步驟計算中加減與部分乘除計算的規則並能應用。</w:t>
            </w:r>
          </w:p>
          <w:p w:rsidR="001266E2" w:rsidRDefault="001266E2" w:rsidP="001266E2">
            <w:pPr>
              <w:snapToGrid w:val="0"/>
              <w:spacing w:line="280" w:lineRule="atLeast"/>
              <w:jc w:val="both"/>
              <w:rPr>
                <w:rFonts w:ascii="標楷體" w:eastAsia="標楷體" w:hAnsi="標楷體"/>
                <w:color w:val="000000" w:themeColor="text1"/>
                <w:sz w:val="20"/>
                <w:szCs w:val="20"/>
              </w:rPr>
            </w:pPr>
            <w:r w:rsidRPr="00C37547">
              <w:rPr>
                <w:rFonts w:ascii="標楷體" w:eastAsia="標楷體" w:hAnsi="標楷體" w:hint="eastAsia"/>
                <w:color w:val="000000" w:themeColor="text1"/>
                <w:sz w:val="20"/>
                <w:szCs w:val="20"/>
              </w:rPr>
              <w:t>r-II-5 理解以文字表示之數學公式。</w:t>
            </w:r>
          </w:p>
          <w:p w:rsidR="001266E2" w:rsidRPr="00B1074D" w:rsidRDefault="001266E2" w:rsidP="001266E2">
            <w:pPr>
              <w:snapToGrid w:val="0"/>
              <w:spacing w:line="280" w:lineRule="atLeast"/>
              <w:jc w:val="both"/>
              <w:rPr>
                <w:rFonts w:ascii="標楷體" w:eastAsia="標楷體" w:hAnsi="標楷體"/>
                <w:color w:val="000000" w:themeColor="text1"/>
                <w:sz w:val="32"/>
                <w:szCs w:val="32"/>
                <w:u w:val="single"/>
              </w:rPr>
            </w:pPr>
            <w:r w:rsidRPr="00B1074D">
              <w:rPr>
                <w:rFonts w:ascii="標楷體" w:eastAsia="標楷體" w:hAnsi="標楷體" w:hint="eastAsia"/>
                <w:color w:val="000000" w:themeColor="text1"/>
                <w:sz w:val="32"/>
                <w:szCs w:val="32"/>
                <w:u w:val="single"/>
              </w:rPr>
              <w:t>學習內容</w:t>
            </w:r>
          </w:p>
          <w:p w:rsidR="001266E2" w:rsidRDefault="001266E2" w:rsidP="001266E2">
            <w:pPr>
              <w:snapToGrid w:val="0"/>
              <w:spacing w:line="280" w:lineRule="atLeast"/>
              <w:jc w:val="both"/>
              <w:rPr>
                <w:rFonts w:ascii="標楷體" w:eastAsia="標楷體" w:hAnsi="標楷體"/>
                <w:sz w:val="20"/>
                <w:szCs w:val="20"/>
              </w:rPr>
            </w:pPr>
            <w:r w:rsidRPr="00BE595A">
              <w:rPr>
                <w:rFonts w:ascii="標楷體" w:eastAsia="標楷體" w:hAnsi="標楷體"/>
                <w:sz w:val="20"/>
                <w:szCs w:val="20"/>
              </w:rPr>
              <w:t>N-4-1 一億以內的數：位值單位「萬」、「十萬」、「百萬」、「千萬」。建立應用大數時之計算習慣，如「30萬1200」與「21萬300」的加減法。</w:t>
            </w:r>
          </w:p>
          <w:p w:rsidR="001266E2" w:rsidRPr="00BE595A" w:rsidRDefault="001266E2" w:rsidP="001266E2">
            <w:pPr>
              <w:snapToGrid w:val="0"/>
              <w:spacing w:line="280" w:lineRule="atLeast"/>
              <w:jc w:val="both"/>
              <w:rPr>
                <w:rFonts w:ascii="標楷體" w:eastAsia="標楷體" w:hAnsi="標楷體"/>
                <w:sz w:val="20"/>
                <w:szCs w:val="20"/>
              </w:rPr>
            </w:pPr>
            <w:r w:rsidRPr="00BE595A">
              <w:rPr>
                <w:rFonts w:ascii="標楷體" w:eastAsia="標楷體" w:hAnsi="標楷體"/>
                <w:sz w:val="20"/>
                <w:szCs w:val="20"/>
              </w:rPr>
              <w:t xml:space="preserve">N-4-4 </w:t>
            </w:r>
            <w:r w:rsidRPr="00BE595A">
              <w:rPr>
                <w:rFonts w:ascii="標楷體" w:eastAsia="標楷體" w:hAnsi="標楷體" w:hint="eastAsia"/>
                <w:sz w:val="20"/>
                <w:szCs w:val="20"/>
              </w:rPr>
              <w:t>解題：對大數取概數。具體生活情境。四捨五入法、無條件進入、無條件捨去。含運用概數做估算。近似符號「</w:t>
            </w:r>
            <w:r w:rsidRPr="00BE595A">
              <w:rPr>
                <w:rFonts w:ascii="Times New Roman" w:eastAsia="標楷體" w:hAnsi="Times New Roman" w:cs="Times New Roman"/>
                <w:sz w:val="20"/>
                <w:szCs w:val="20"/>
              </w:rPr>
              <w:t>≈</w:t>
            </w:r>
            <w:r w:rsidRPr="00BE595A">
              <w:rPr>
                <w:rFonts w:ascii="標楷體" w:eastAsia="標楷體" w:hAnsi="標楷體" w:hint="eastAsia"/>
                <w:sz w:val="20"/>
                <w:szCs w:val="20"/>
              </w:rPr>
              <w:t>」的使用。</w:t>
            </w:r>
          </w:p>
          <w:p w:rsidR="001266E2" w:rsidRDefault="001266E2" w:rsidP="001266E2">
            <w:pPr>
              <w:snapToGrid w:val="0"/>
              <w:spacing w:line="280" w:lineRule="atLeast"/>
              <w:jc w:val="both"/>
              <w:rPr>
                <w:rFonts w:ascii="標楷體" w:eastAsia="標楷體" w:hAnsi="標楷體"/>
                <w:sz w:val="20"/>
                <w:szCs w:val="20"/>
              </w:rPr>
            </w:pPr>
            <w:r w:rsidRPr="00BE595A">
              <w:rPr>
                <w:rFonts w:ascii="標楷體" w:eastAsia="標楷體" w:hAnsi="標楷體" w:hint="eastAsia"/>
                <w:sz w:val="20"/>
                <w:szCs w:val="20"/>
              </w:rPr>
              <w:t>N-4-6 等值分數：由操作活動中理解等值分數的意義。簡單異分母分數的比較、加、減的意義。簡單分數與小數的互換。</w:t>
            </w:r>
          </w:p>
          <w:p w:rsidR="001266E2" w:rsidRDefault="001266E2" w:rsidP="001266E2">
            <w:pPr>
              <w:snapToGrid w:val="0"/>
              <w:spacing w:line="280" w:lineRule="atLeast"/>
              <w:jc w:val="both"/>
              <w:rPr>
                <w:rFonts w:ascii="標楷體" w:eastAsia="標楷體" w:hAnsi="標楷體"/>
                <w:sz w:val="20"/>
                <w:szCs w:val="20"/>
              </w:rPr>
            </w:pPr>
            <w:r w:rsidRPr="00BE595A">
              <w:rPr>
                <w:rFonts w:ascii="標楷體" w:eastAsia="標楷體" w:hAnsi="標楷體"/>
                <w:sz w:val="20"/>
                <w:szCs w:val="20"/>
              </w:rPr>
              <w:t>N-4-7 二位小數：位值單位「百分位」。位值單位換算。比較、計算與解題。用直式計算二位小數的加、減與整數倍。</w:t>
            </w:r>
          </w:p>
          <w:p w:rsidR="001266E2" w:rsidRPr="00BE595A" w:rsidRDefault="001266E2" w:rsidP="001266E2">
            <w:pPr>
              <w:snapToGrid w:val="0"/>
              <w:spacing w:line="280" w:lineRule="atLeast"/>
              <w:jc w:val="both"/>
              <w:rPr>
                <w:rFonts w:ascii="標楷體" w:eastAsia="標楷體" w:hAnsi="標楷體"/>
                <w:sz w:val="20"/>
                <w:szCs w:val="20"/>
              </w:rPr>
            </w:pPr>
            <w:r w:rsidRPr="00BE595A">
              <w:rPr>
                <w:rFonts w:ascii="標楷體" w:eastAsia="標楷體" w:hAnsi="標楷體"/>
                <w:sz w:val="20"/>
                <w:szCs w:val="20"/>
              </w:rPr>
              <w:t>N-4-8 數線與分數、小數：連結分小數長度</w:t>
            </w:r>
            <w:r w:rsidRPr="00BE595A">
              <w:rPr>
                <w:rFonts w:ascii="標楷體" w:eastAsia="標楷體" w:hAnsi="標楷體" w:hint="eastAsia"/>
                <w:sz w:val="20"/>
                <w:szCs w:val="20"/>
              </w:rPr>
              <w:t>量的經驗。以標記和簡單的比較與計算，建立整數、分數、小數一體的認識。</w:t>
            </w:r>
          </w:p>
          <w:p w:rsidR="001266E2" w:rsidRDefault="001266E2" w:rsidP="001266E2">
            <w:pPr>
              <w:snapToGrid w:val="0"/>
              <w:spacing w:line="280" w:lineRule="atLeast"/>
              <w:jc w:val="both"/>
              <w:rPr>
                <w:rFonts w:ascii="標楷體" w:eastAsia="標楷體" w:hAnsi="標楷體"/>
                <w:sz w:val="20"/>
                <w:szCs w:val="20"/>
              </w:rPr>
            </w:pPr>
            <w:r w:rsidRPr="00BE595A">
              <w:rPr>
                <w:rFonts w:ascii="標楷體" w:eastAsia="標楷體" w:hAnsi="標楷體" w:hint="eastAsia"/>
                <w:sz w:val="20"/>
                <w:szCs w:val="20"/>
              </w:rPr>
              <w:t>N-4-9 長度：「公里」。生活實例之應用。含其他長度單位的換算與計算。</w:t>
            </w:r>
          </w:p>
          <w:p w:rsidR="001266E2" w:rsidRPr="00404B76" w:rsidRDefault="001266E2" w:rsidP="001266E2">
            <w:pPr>
              <w:spacing w:line="0" w:lineRule="atLeast"/>
              <w:ind w:right="57"/>
              <w:contextualSpacing/>
              <w:mirrorIndents/>
              <w:rPr>
                <w:rFonts w:ascii="標楷體" w:eastAsia="標楷體" w:hAnsi="標楷體"/>
                <w:sz w:val="20"/>
                <w:szCs w:val="20"/>
              </w:rPr>
            </w:pPr>
            <w:r w:rsidRPr="00477906">
              <w:rPr>
                <w:rFonts w:ascii="標楷體" w:eastAsia="標楷體" w:hAnsi="標楷體"/>
                <w:sz w:val="20"/>
                <w:szCs w:val="20"/>
              </w:rPr>
              <w:t>N-4-12 體積與「立方公分」：以具體操作為主。體積認識基於1立方公分之正方體。</w:t>
            </w:r>
          </w:p>
          <w:p w:rsidR="001266E2" w:rsidRDefault="001266E2" w:rsidP="001266E2">
            <w:pPr>
              <w:snapToGrid w:val="0"/>
              <w:spacing w:line="280" w:lineRule="atLeast"/>
              <w:jc w:val="both"/>
              <w:rPr>
                <w:rFonts w:ascii="標楷體" w:eastAsia="標楷體" w:hAnsi="標楷體"/>
                <w:sz w:val="20"/>
                <w:szCs w:val="20"/>
              </w:rPr>
            </w:pPr>
            <w:r w:rsidRPr="00477906">
              <w:rPr>
                <w:rFonts w:ascii="標楷體" w:eastAsia="標楷體" w:hAnsi="標楷體"/>
                <w:sz w:val="20"/>
                <w:szCs w:val="20"/>
              </w:rPr>
              <w:t>N-4-13 解題：日常生活的時間加減問題。跨時、跨午、跨日、24小時制。含時間單位換算。</w:t>
            </w:r>
          </w:p>
          <w:p w:rsidR="001266E2" w:rsidRDefault="001266E2" w:rsidP="001266E2">
            <w:pPr>
              <w:snapToGrid w:val="0"/>
              <w:spacing w:line="280" w:lineRule="atLeast"/>
              <w:jc w:val="both"/>
              <w:rPr>
                <w:rFonts w:ascii="標楷體" w:eastAsia="標楷體" w:hAnsi="標楷體"/>
                <w:sz w:val="20"/>
                <w:szCs w:val="20"/>
              </w:rPr>
            </w:pPr>
            <w:r w:rsidRPr="00BE595A">
              <w:rPr>
                <w:rFonts w:ascii="標楷體" w:eastAsia="標楷體" w:hAnsi="標楷體" w:hint="eastAsia"/>
                <w:sz w:val="20"/>
                <w:szCs w:val="20"/>
              </w:rPr>
              <w:t>N-5-1 十進位的位值系統：「兆位」至「千分位」。整合整數與小數。理解基於位值系統可延伸表示更大的數和更小的數。</w:t>
            </w:r>
          </w:p>
          <w:p w:rsidR="001266E2" w:rsidRDefault="001266E2" w:rsidP="001266E2">
            <w:pPr>
              <w:snapToGrid w:val="0"/>
              <w:spacing w:line="280" w:lineRule="atLeast"/>
              <w:jc w:val="both"/>
              <w:rPr>
                <w:rFonts w:ascii="標楷體" w:eastAsia="標楷體" w:hAnsi="標楷體"/>
                <w:sz w:val="20"/>
                <w:szCs w:val="20"/>
              </w:rPr>
            </w:pPr>
            <w:r w:rsidRPr="00BE595A">
              <w:rPr>
                <w:rFonts w:ascii="標楷體" w:eastAsia="標楷體" w:hAnsi="標楷體"/>
                <w:sz w:val="20"/>
                <w:szCs w:val="20"/>
              </w:rPr>
              <w:t>N-5-6 整數相除之分數表示：從分裝（測</w:t>
            </w:r>
            <w:r w:rsidRPr="00BE595A">
              <w:rPr>
                <w:rFonts w:ascii="標楷體" w:eastAsia="標楷體" w:hAnsi="標楷體" w:hint="eastAsia"/>
                <w:sz w:val="20"/>
                <w:szCs w:val="20"/>
              </w:rPr>
              <w:t>量）和平分的觀點，分別說明整數相除為分數之意義與合理性。</w:t>
            </w:r>
          </w:p>
          <w:p w:rsidR="001266E2" w:rsidRDefault="001266E2" w:rsidP="001266E2">
            <w:pPr>
              <w:spacing w:line="0" w:lineRule="atLeast"/>
              <w:ind w:right="57"/>
              <w:contextualSpacing/>
              <w:mirrorIndents/>
              <w:rPr>
                <w:rFonts w:ascii="標楷體" w:eastAsia="標楷體" w:hAnsi="標楷體"/>
                <w:sz w:val="20"/>
                <w:szCs w:val="20"/>
              </w:rPr>
            </w:pPr>
            <w:r w:rsidRPr="00477906">
              <w:rPr>
                <w:rFonts w:ascii="標楷體" w:eastAsia="標楷體" w:hAnsi="標楷體"/>
                <w:sz w:val="20"/>
                <w:szCs w:val="20"/>
              </w:rPr>
              <w:t>S-4-3 正方形與長方形的面積與周長：理解邊長與周長或面積的關係，並能理解其公式與應用。簡單複合圖形。</w:t>
            </w:r>
          </w:p>
          <w:p w:rsidR="001266E2" w:rsidRPr="00BE595A" w:rsidRDefault="001266E2" w:rsidP="001266E2">
            <w:pPr>
              <w:spacing w:line="0" w:lineRule="atLeast"/>
              <w:ind w:right="57"/>
              <w:contextualSpacing/>
              <w:mirrorIndents/>
              <w:rPr>
                <w:rFonts w:ascii="標楷體" w:eastAsia="標楷體" w:hAnsi="標楷體"/>
                <w:sz w:val="20"/>
                <w:szCs w:val="20"/>
              </w:rPr>
            </w:pPr>
            <w:r w:rsidRPr="00477906">
              <w:rPr>
                <w:rFonts w:ascii="標楷體" w:eastAsia="標楷體" w:hAnsi="標楷體"/>
                <w:sz w:val="20"/>
                <w:szCs w:val="20"/>
              </w:rPr>
              <w:t>S-4-4 體積：以具體操作為主。在活動中認識體積的意義與比較。認識1立方公分之正方體，能理解並計數正方體堆疊的體積。</w:t>
            </w:r>
          </w:p>
          <w:p w:rsidR="001266E2" w:rsidRPr="00BE595A" w:rsidRDefault="001266E2" w:rsidP="001266E2">
            <w:pPr>
              <w:snapToGrid w:val="0"/>
              <w:spacing w:line="280" w:lineRule="atLeast"/>
              <w:jc w:val="both"/>
              <w:rPr>
                <w:rFonts w:ascii="標楷體" w:eastAsia="標楷體" w:hAnsi="標楷體"/>
                <w:sz w:val="20"/>
                <w:szCs w:val="20"/>
              </w:rPr>
            </w:pPr>
            <w:r w:rsidRPr="00BE595A">
              <w:rPr>
                <w:rFonts w:ascii="標楷體" w:eastAsia="標楷體" w:hAnsi="標楷體"/>
                <w:sz w:val="20"/>
                <w:szCs w:val="20"/>
              </w:rPr>
              <w:t>S-4-5 垂直與平行：以具體操作為主。直角是90度。直角常用記號。垂直於一線的兩線相互平行。平行線間距離處處相等。作垂直線；作平行線。</w:t>
            </w:r>
          </w:p>
          <w:p w:rsidR="001266E2" w:rsidRPr="00BE595A" w:rsidRDefault="001266E2" w:rsidP="001266E2">
            <w:pPr>
              <w:snapToGrid w:val="0"/>
              <w:spacing w:line="280" w:lineRule="atLeast"/>
              <w:jc w:val="both"/>
              <w:rPr>
                <w:rFonts w:ascii="標楷體" w:eastAsia="標楷體" w:hAnsi="標楷體"/>
                <w:sz w:val="20"/>
                <w:szCs w:val="20"/>
              </w:rPr>
            </w:pPr>
            <w:r w:rsidRPr="00BE595A">
              <w:rPr>
                <w:rFonts w:ascii="標楷體" w:eastAsia="標楷體" w:hAnsi="標楷體"/>
                <w:sz w:val="20"/>
                <w:szCs w:val="20"/>
              </w:rPr>
              <w:t>S-4-8 四邊形：以邊與角的特徵（含平行）認識特殊四邊形並能作圖。如正方形、長方形、平行四邊形、菱形、梯形。</w:t>
            </w:r>
          </w:p>
          <w:p w:rsidR="001266E2" w:rsidRPr="00BE595A" w:rsidRDefault="001266E2" w:rsidP="001266E2">
            <w:pPr>
              <w:snapToGrid w:val="0"/>
              <w:spacing w:line="280" w:lineRule="atLeast"/>
              <w:jc w:val="both"/>
              <w:rPr>
                <w:rFonts w:ascii="標楷體" w:eastAsia="標楷體" w:hAnsi="標楷體"/>
                <w:sz w:val="20"/>
                <w:szCs w:val="20"/>
              </w:rPr>
            </w:pPr>
            <w:r w:rsidRPr="00BE595A">
              <w:rPr>
                <w:rFonts w:ascii="標楷體" w:eastAsia="標楷體" w:hAnsi="標楷體"/>
                <w:sz w:val="20"/>
                <w:szCs w:val="20"/>
              </w:rPr>
              <w:t>R-4-1 兩步驟問題併式：併式是代數學習的重要基礎。含四則混合計算的約定（由左往右算、先乘除後加減、括號先算）。學習逐次減項計算。</w:t>
            </w:r>
          </w:p>
          <w:p w:rsidR="001266E2" w:rsidRDefault="001266E2" w:rsidP="001266E2">
            <w:pPr>
              <w:snapToGrid w:val="0"/>
              <w:spacing w:line="280" w:lineRule="atLeast"/>
              <w:jc w:val="both"/>
              <w:rPr>
                <w:rFonts w:ascii="標楷體" w:eastAsia="標楷體" w:hAnsi="標楷體"/>
                <w:sz w:val="20"/>
                <w:szCs w:val="20"/>
              </w:rPr>
            </w:pPr>
            <w:r w:rsidRPr="00BE595A">
              <w:rPr>
                <w:rFonts w:ascii="標楷體" w:eastAsia="標楷體" w:hAnsi="標楷體"/>
                <w:sz w:val="20"/>
                <w:szCs w:val="20"/>
              </w:rPr>
              <w:t>R-4-2 四則計算規律（I）：兩步驟計算規則。加減混合計算、乘除混合計算。在四則混合計算中運用數的運算性質。</w:t>
            </w:r>
          </w:p>
          <w:p w:rsidR="001266E2" w:rsidRPr="00EF05FC" w:rsidRDefault="001266E2" w:rsidP="001266E2">
            <w:pPr>
              <w:snapToGrid w:val="0"/>
              <w:spacing w:line="280" w:lineRule="atLeast"/>
              <w:jc w:val="both"/>
              <w:rPr>
                <w:rFonts w:ascii="標楷體" w:eastAsia="標楷體" w:hAnsi="標楷體"/>
                <w:sz w:val="20"/>
                <w:szCs w:val="20"/>
              </w:rPr>
            </w:pPr>
            <w:r w:rsidRPr="00477906">
              <w:rPr>
                <w:rFonts w:ascii="標楷體" w:eastAsia="標楷體" w:hAnsi="標楷體"/>
                <w:sz w:val="20"/>
                <w:szCs w:val="20"/>
              </w:rPr>
              <w:t>R-4-3 以文字表示數學公式：理解以文字和運算符號聯合表示的數學公式，並能應用公式。可併入其他教學活動（如S-4-3）。</w:t>
            </w:r>
          </w:p>
        </w:tc>
      </w:tr>
      <w:tr w:rsidR="001266E2" w:rsidRPr="00596DF1" w:rsidTr="001266E2">
        <w:trPr>
          <w:trHeight w:val="378"/>
        </w:trPr>
        <w:tc>
          <w:tcPr>
            <w:tcW w:w="2385" w:type="dxa"/>
            <w:gridSpan w:val="2"/>
            <w:vAlign w:val="center"/>
          </w:tcPr>
          <w:p w:rsidR="001266E2" w:rsidRPr="00596DF1" w:rsidRDefault="001266E2" w:rsidP="001266E2">
            <w:pPr>
              <w:snapToGrid w:val="0"/>
              <w:spacing w:line="280" w:lineRule="atLeast"/>
              <w:jc w:val="center"/>
              <w:rPr>
                <w:rFonts w:ascii="標楷體" w:eastAsia="標楷體" w:hAnsi="標楷體"/>
                <w:b/>
              </w:rPr>
            </w:pPr>
            <w:r>
              <w:rPr>
                <w:rFonts w:ascii="標楷體" w:eastAsia="標楷體" w:hAnsi="標楷體" w:hint="eastAsia"/>
                <w:b/>
              </w:rPr>
              <w:lastRenderedPageBreak/>
              <w:t>本學期</w:t>
            </w:r>
            <w:r w:rsidRPr="00114FAC">
              <w:rPr>
                <w:rFonts w:ascii="標楷體" w:eastAsia="標楷體" w:hAnsi="標楷體" w:hint="eastAsia"/>
                <w:b/>
              </w:rPr>
              <w:t>領綱學習重點</w:t>
            </w:r>
            <w:r>
              <w:rPr>
                <w:rFonts w:ascii="標楷體" w:eastAsia="標楷體" w:hAnsi="標楷體" w:hint="eastAsia"/>
                <w:b/>
              </w:rPr>
              <w:t>(調整後)</w:t>
            </w:r>
          </w:p>
        </w:tc>
        <w:tc>
          <w:tcPr>
            <w:tcW w:w="7163" w:type="dxa"/>
            <w:gridSpan w:val="5"/>
            <w:vAlign w:val="center"/>
          </w:tcPr>
          <w:p w:rsidR="001266E2" w:rsidRPr="00B1074D" w:rsidRDefault="001266E2" w:rsidP="001266E2">
            <w:pPr>
              <w:snapToGrid w:val="0"/>
              <w:spacing w:line="280" w:lineRule="atLeast"/>
              <w:jc w:val="both"/>
              <w:rPr>
                <w:rFonts w:ascii="標楷體" w:eastAsia="標楷體" w:hAnsi="標楷體"/>
                <w:color w:val="000000" w:themeColor="text1"/>
                <w:sz w:val="32"/>
                <w:szCs w:val="32"/>
                <w:u w:val="single"/>
              </w:rPr>
            </w:pPr>
            <w:r w:rsidRPr="00B1074D">
              <w:rPr>
                <w:rFonts w:ascii="標楷體" w:eastAsia="標楷體" w:hAnsi="標楷體" w:hint="eastAsia"/>
                <w:color w:val="000000" w:themeColor="text1"/>
                <w:sz w:val="32"/>
                <w:szCs w:val="32"/>
                <w:u w:val="single"/>
              </w:rPr>
              <w:t>學習表現</w:t>
            </w:r>
          </w:p>
          <w:p w:rsidR="001266E2" w:rsidRPr="00C37547" w:rsidRDefault="001266E2" w:rsidP="001266E2">
            <w:pPr>
              <w:snapToGrid w:val="0"/>
              <w:spacing w:line="280" w:lineRule="atLeast"/>
              <w:jc w:val="both"/>
              <w:rPr>
                <w:rFonts w:ascii="標楷體" w:eastAsia="標楷體" w:hAnsi="標楷體"/>
                <w:color w:val="000000" w:themeColor="text1"/>
                <w:sz w:val="20"/>
                <w:szCs w:val="20"/>
              </w:rPr>
            </w:pPr>
            <w:r w:rsidRPr="00C37547">
              <w:rPr>
                <w:rFonts w:ascii="標楷體" w:eastAsia="標楷體" w:hAnsi="標楷體" w:hint="eastAsia"/>
                <w:color w:val="000000" w:themeColor="text1"/>
                <w:sz w:val="20"/>
                <w:szCs w:val="20"/>
              </w:rPr>
              <w:t>n-II-1 理解一億以內數的位值結構，並據以作為各種運算與估算之基礎。</w:t>
            </w:r>
            <w:r>
              <w:rPr>
                <w:rFonts w:ascii="標楷體" w:eastAsia="標楷體" w:hAnsi="標楷體" w:hint="eastAsia"/>
                <w:color w:val="000000" w:themeColor="text1"/>
                <w:sz w:val="20"/>
                <w:szCs w:val="20"/>
              </w:rPr>
              <w:t>(保留)</w:t>
            </w:r>
            <w:r w:rsidRPr="00C37547">
              <w:rPr>
                <w:rFonts w:ascii="標楷體" w:eastAsia="標楷體" w:hAnsi="標楷體" w:hint="eastAsia"/>
                <w:color w:val="000000" w:themeColor="text1"/>
                <w:sz w:val="20"/>
                <w:szCs w:val="20"/>
              </w:rPr>
              <w:t xml:space="preserve"> </w:t>
            </w:r>
          </w:p>
          <w:p w:rsidR="001266E2" w:rsidRPr="00C37547" w:rsidRDefault="001266E2" w:rsidP="001266E2">
            <w:pPr>
              <w:snapToGrid w:val="0"/>
              <w:spacing w:line="280" w:lineRule="atLeast"/>
              <w:jc w:val="both"/>
              <w:rPr>
                <w:rFonts w:ascii="標楷體" w:eastAsia="標楷體" w:hAnsi="標楷體"/>
                <w:color w:val="000000" w:themeColor="text1"/>
                <w:sz w:val="20"/>
                <w:szCs w:val="20"/>
              </w:rPr>
            </w:pPr>
            <w:r w:rsidRPr="00C37547">
              <w:rPr>
                <w:rFonts w:ascii="標楷體" w:eastAsia="標楷體" w:hAnsi="標楷體" w:hint="eastAsia"/>
                <w:color w:val="000000" w:themeColor="text1"/>
                <w:sz w:val="20"/>
                <w:szCs w:val="20"/>
              </w:rPr>
              <w:t>n-II-2 熟練較大位數之加、減、乘計算或估算，並能應用於日常解題。</w:t>
            </w:r>
            <w:r>
              <w:rPr>
                <w:rFonts w:ascii="標楷體" w:eastAsia="標楷體" w:hAnsi="標楷體" w:hint="eastAsia"/>
                <w:color w:val="000000" w:themeColor="text1"/>
                <w:sz w:val="20"/>
                <w:szCs w:val="20"/>
              </w:rPr>
              <w:t>(保留)</w:t>
            </w:r>
          </w:p>
          <w:p w:rsidR="001266E2" w:rsidRDefault="001266E2" w:rsidP="001266E2">
            <w:pPr>
              <w:snapToGrid w:val="0"/>
              <w:spacing w:line="280" w:lineRule="atLeast"/>
              <w:jc w:val="both"/>
              <w:rPr>
                <w:rFonts w:ascii="標楷體" w:eastAsia="標楷體" w:hAnsi="標楷體"/>
                <w:color w:val="000000" w:themeColor="text1"/>
                <w:sz w:val="20"/>
                <w:szCs w:val="20"/>
              </w:rPr>
            </w:pPr>
            <w:r w:rsidRPr="00C37547">
              <w:rPr>
                <w:rFonts w:ascii="標楷體" w:eastAsia="標楷體" w:hAnsi="標楷體" w:hint="eastAsia"/>
                <w:color w:val="000000" w:themeColor="text1"/>
                <w:sz w:val="20"/>
                <w:szCs w:val="20"/>
              </w:rPr>
              <w:t>n-II-3 理解除法的意義，能做計算與估算，並能應用於日常解題。</w:t>
            </w:r>
            <w:r>
              <w:rPr>
                <w:rFonts w:ascii="標楷體" w:eastAsia="標楷體" w:hAnsi="標楷體" w:hint="eastAsia"/>
                <w:color w:val="000000" w:themeColor="text1"/>
                <w:sz w:val="20"/>
                <w:szCs w:val="20"/>
              </w:rPr>
              <w:t>(保留)</w:t>
            </w:r>
          </w:p>
          <w:p w:rsidR="001266E2" w:rsidRDefault="001266E2" w:rsidP="001266E2">
            <w:pPr>
              <w:snapToGrid w:val="0"/>
              <w:spacing w:line="280" w:lineRule="atLeast"/>
              <w:jc w:val="both"/>
              <w:rPr>
                <w:rFonts w:ascii="標楷體" w:eastAsia="標楷體" w:hAnsi="標楷體"/>
                <w:color w:val="000000" w:themeColor="text1"/>
                <w:sz w:val="20"/>
                <w:szCs w:val="20"/>
              </w:rPr>
            </w:pPr>
            <w:r w:rsidRPr="00BE595A">
              <w:rPr>
                <w:rFonts w:ascii="標楷體" w:eastAsia="標楷體" w:hAnsi="標楷體"/>
                <w:color w:val="000000" w:themeColor="text1"/>
                <w:sz w:val="20"/>
                <w:szCs w:val="20"/>
              </w:rPr>
              <w:t>n-II-4 解決四則估算之日常應用問題。</w:t>
            </w:r>
            <w:r>
              <w:rPr>
                <w:rFonts w:ascii="標楷體" w:eastAsia="標楷體" w:hAnsi="標楷體" w:hint="eastAsia"/>
                <w:color w:val="000000" w:themeColor="text1"/>
                <w:sz w:val="20"/>
                <w:szCs w:val="20"/>
              </w:rPr>
              <w:t>(保留)</w:t>
            </w:r>
          </w:p>
          <w:p w:rsidR="001266E2" w:rsidRPr="00C37547" w:rsidRDefault="001266E2" w:rsidP="001266E2">
            <w:pPr>
              <w:snapToGrid w:val="0"/>
              <w:spacing w:line="280" w:lineRule="atLeast"/>
              <w:jc w:val="both"/>
              <w:rPr>
                <w:rFonts w:ascii="標楷體" w:eastAsia="標楷體" w:hAnsi="標楷體"/>
                <w:color w:val="000000" w:themeColor="text1"/>
                <w:sz w:val="20"/>
                <w:szCs w:val="20"/>
              </w:rPr>
            </w:pPr>
            <w:r w:rsidRPr="00C37547">
              <w:rPr>
                <w:rFonts w:ascii="標楷體" w:eastAsia="標楷體" w:hAnsi="標楷體" w:hint="eastAsia"/>
                <w:color w:val="000000" w:themeColor="text1"/>
                <w:sz w:val="20"/>
                <w:szCs w:val="20"/>
              </w:rPr>
              <w:t>n-II-5 在具體情境中，解決兩步驟應用問題。</w:t>
            </w:r>
            <w:r>
              <w:rPr>
                <w:rFonts w:ascii="標楷體" w:eastAsia="標楷體" w:hAnsi="標楷體" w:hint="eastAsia"/>
                <w:color w:val="000000" w:themeColor="text1"/>
                <w:sz w:val="20"/>
                <w:szCs w:val="20"/>
              </w:rPr>
              <w:t>(保留)</w:t>
            </w:r>
          </w:p>
          <w:p w:rsidR="001266E2" w:rsidRDefault="001266E2" w:rsidP="001266E2">
            <w:pPr>
              <w:snapToGrid w:val="0"/>
              <w:spacing w:line="280" w:lineRule="atLeast"/>
              <w:jc w:val="both"/>
              <w:rPr>
                <w:rFonts w:ascii="標楷體" w:eastAsia="標楷體" w:hAnsi="標楷體"/>
                <w:color w:val="000000" w:themeColor="text1"/>
                <w:sz w:val="20"/>
                <w:szCs w:val="20"/>
              </w:rPr>
            </w:pPr>
            <w:r w:rsidRPr="00C37547">
              <w:rPr>
                <w:rFonts w:ascii="標楷體" w:eastAsia="標楷體" w:hAnsi="標楷體" w:hint="eastAsia"/>
                <w:color w:val="000000" w:themeColor="text1"/>
                <w:sz w:val="20"/>
                <w:szCs w:val="20"/>
              </w:rPr>
              <w:t>n-II-6 理解同分母分數的加、減、整數倍的意義、計算與應用。認識等值分數</w:t>
            </w:r>
            <w:r w:rsidRPr="00C37547">
              <w:rPr>
                <w:rFonts w:ascii="標楷體" w:eastAsia="標楷體" w:hAnsi="標楷體" w:hint="eastAsia"/>
                <w:color w:val="000000" w:themeColor="text1"/>
                <w:sz w:val="20"/>
                <w:szCs w:val="20"/>
              </w:rPr>
              <w:lastRenderedPageBreak/>
              <w:t>的意義，並應用於認識簡單異分母分數之比較與加減的意義。</w:t>
            </w:r>
            <w:r>
              <w:rPr>
                <w:rFonts w:ascii="標楷體" w:eastAsia="標楷體" w:hAnsi="標楷體" w:hint="eastAsia"/>
                <w:color w:val="000000" w:themeColor="text1"/>
                <w:sz w:val="20"/>
                <w:szCs w:val="20"/>
              </w:rPr>
              <w:t>(保留)</w:t>
            </w:r>
          </w:p>
          <w:p w:rsidR="001266E2" w:rsidRDefault="001266E2" w:rsidP="001266E2">
            <w:pPr>
              <w:snapToGrid w:val="0"/>
              <w:spacing w:line="280" w:lineRule="atLeast"/>
              <w:jc w:val="both"/>
              <w:rPr>
                <w:rFonts w:ascii="標楷體" w:eastAsia="標楷體" w:hAnsi="標楷體"/>
                <w:color w:val="000000" w:themeColor="text1"/>
                <w:sz w:val="20"/>
                <w:szCs w:val="20"/>
              </w:rPr>
            </w:pPr>
            <w:r w:rsidRPr="00BE595A">
              <w:rPr>
                <w:rFonts w:ascii="標楷體" w:eastAsia="標楷體" w:hAnsi="標楷體" w:hint="eastAsia"/>
                <w:color w:val="000000" w:themeColor="text1"/>
                <w:sz w:val="20"/>
                <w:szCs w:val="20"/>
              </w:rPr>
              <w:t>n-II-7 理解小數的意義與位值結構，並能做加、減、整數倍的直式計算與應用。</w:t>
            </w:r>
          </w:p>
          <w:p w:rsidR="001266E2" w:rsidRPr="00BE595A" w:rsidRDefault="001266E2" w:rsidP="001266E2">
            <w:pPr>
              <w:snapToGrid w:val="0"/>
              <w:spacing w:line="280" w:lineRule="atLeast"/>
              <w:jc w:val="both"/>
              <w:rPr>
                <w:rFonts w:ascii="標楷體" w:eastAsia="標楷體" w:hAnsi="標楷體"/>
                <w:color w:val="000000" w:themeColor="text1"/>
                <w:sz w:val="20"/>
                <w:szCs w:val="20"/>
              </w:rPr>
            </w:pPr>
            <w:r w:rsidRPr="00BE595A">
              <w:rPr>
                <w:rFonts w:ascii="標楷體" w:eastAsia="標楷體" w:hAnsi="標楷體"/>
                <w:color w:val="000000" w:themeColor="text1"/>
                <w:sz w:val="20"/>
                <w:szCs w:val="20"/>
              </w:rPr>
              <w:t>n-II-8 能在數線標示整數、分數、小數並做比較與加減，理解整數、分數、小數都是數。</w:t>
            </w:r>
            <w:r>
              <w:rPr>
                <w:rFonts w:ascii="標楷體" w:eastAsia="標楷體" w:hAnsi="標楷體" w:hint="eastAsia"/>
                <w:color w:val="000000" w:themeColor="text1"/>
                <w:sz w:val="20"/>
                <w:szCs w:val="20"/>
              </w:rPr>
              <w:t>(保留)</w:t>
            </w:r>
          </w:p>
          <w:p w:rsidR="001266E2" w:rsidRDefault="001266E2" w:rsidP="001266E2">
            <w:pPr>
              <w:snapToGrid w:val="0"/>
              <w:spacing w:line="280" w:lineRule="atLeast"/>
              <w:jc w:val="both"/>
              <w:rPr>
                <w:rFonts w:ascii="標楷體" w:eastAsia="標楷體" w:hAnsi="標楷體"/>
                <w:color w:val="000000" w:themeColor="text1"/>
                <w:sz w:val="20"/>
                <w:szCs w:val="20"/>
              </w:rPr>
            </w:pPr>
            <w:r w:rsidRPr="00BE595A">
              <w:rPr>
                <w:rFonts w:ascii="標楷體" w:eastAsia="標楷體" w:hAnsi="標楷體"/>
                <w:color w:val="000000" w:themeColor="text1"/>
                <w:sz w:val="20"/>
                <w:szCs w:val="20"/>
              </w:rPr>
              <w:t>n-II-9 理解長度、角度、面積、容量、重量的常用單位與換算，培養量感與估測能力，並能做計算和應用解題。認識體積。</w:t>
            </w:r>
            <w:r>
              <w:rPr>
                <w:rFonts w:ascii="標楷體" w:eastAsia="標楷體" w:hAnsi="標楷體" w:hint="eastAsia"/>
                <w:color w:val="000000" w:themeColor="text1"/>
                <w:sz w:val="20"/>
                <w:szCs w:val="20"/>
              </w:rPr>
              <w:t>(保留)</w:t>
            </w:r>
          </w:p>
          <w:p w:rsidR="001266E2" w:rsidRDefault="001266E2" w:rsidP="001266E2">
            <w:pPr>
              <w:snapToGrid w:val="0"/>
              <w:spacing w:line="280" w:lineRule="atLeast"/>
              <w:jc w:val="both"/>
              <w:rPr>
                <w:rFonts w:ascii="標楷體" w:eastAsia="標楷體" w:hAnsi="標楷體"/>
                <w:color w:val="000000" w:themeColor="text1"/>
                <w:sz w:val="20"/>
                <w:szCs w:val="20"/>
              </w:rPr>
            </w:pPr>
            <w:r w:rsidRPr="00477906">
              <w:rPr>
                <w:rFonts w:ascii="標楷體" w:eastAsia="標楷體" w:hAnsi="標楷體"/>
                <w:sz w:val="20"/>
                <w:szCs w:val="20"/>
              </w:rPr>
              <w:t>n-II-10 理解時間的加減運算，並應用於日常的時間加減問題。</w:t>
            </w:r>
            <w:r>
              <w:rPr>
                <w:rFonts w:ascii="標楷體" w:eastAsia="標楷體" w:hAnsi="標楷體" w:hint="eastAsia"/>
                <w:color w:val="000000" w:themeColor="text1"/>
                <w:sz w:val="20"/>
                <w:szCs w:val="20"/>
              </w:rPr>
              <w:t>(保留)</w:t>
            </w:r>
          </w:p>
          <w:p w:rsidR="001266E2" w:rsidRPr="00BE595A" w:rsidRDefault="001266E2" w:rsidP="001266E2">
            <w:pPr>
              <w:spacing w:line="0" w:lineRule="atLeast"/>
              <w:ind w:right="57"/>
              <w:contextualSpacing/>
              <w:mirrorIndents/>
              <w:rPr>
                <w:rFonts w:ascii="標楷體" w:eastAsia="標楷體" w:hAnsi="標楷體"/>
                <w:sz w:val="20"/>
                <w:szCs w:val="20"/>
              </w:rPr>
            </w:pPr>
            <w:r w:rsidRPr="00477906">
              <w:rPr>
                <w:rFonts w:ascii="標楷體" w:eastAsia="標楷體" w:hAnsi="標楷體"/>
                <w:sz w:val="20"/>
                <w:szCs w:val="20"/>
              </w:rPr>
              <w:t>s-II-1 理解正方形和長方形的面積與周長公式與應用。</w:t>
            </w:r>
            <w:r>
              <w:rPr>
                <w:rFonts w:ascii="標楷體" w:eastAsia="標楷體" w:hAnsi="標楷體" w:hint="eastAsia"/>
                <w:color w:val="000000" w:themeColor="text1"/>
                <w:sz w:val="20"/>
                <w:szCs w:val="20"/>
              </w:rPr>
              <w:t>(保留)</w:t>
            </w:r>
          </w:p>
          <w:p w:rsidR="001266E2" w:rsidRPr="00C37547" w:rsidRDefault="001266E2" w:rsidP="001266E2">
            <w:pPr>
              <w:snapToGrid w:val="0"/>
              <w:spacing w:line="280" w:lineRule="atLeast"/>
              <w:jc w:val="both"/>
              <w:rPr>
                <w:rFonts w:ascii="標楷體" w:eastAsia="標楷體" w:hAnsi="標楷體"/>
                <w:color w:val="000000" w:themeColor="text1"/>
                <w:sz w:val="20"/>
                <w:szCs w:val="20"/>
              </w:rPr>
            </w:pPr>
            <w:r w:rsidRPr="00C37547">
              <w:rPr>
                <w:rFonts w:ascii="標楷體" w:eastAsia="標楷體" w:hAnsi="標楷體" w:hint="eastAsia"/>
                <w:color w:val="000000" w:themeColor="text1"/>
                <w:sz w:val="20"/>
                <w:szCs w:val="20"/>
              </w:rPr>
              <w:t>s-II-3 透過平面圖形的構成要素，認識常見三角形、常見四邊形與圓。</w:t>
            </w:r>
            <w:r>
              <w:rPr>
                <w:rFonts w:ascii="標楷體" w:eastAsia="標楷體" w:hAnsi="標楷體" w:hint="eastAsia"/>
                <w:color w:val="000000" w:themeColor="text1"/>
                <w:sz w:val="20"/>
                <w:szCs w:val="20"/>
              </w:rPr>
              <w:t>(保留)</w:t>
            </w:r>
          </w:p>
          <w:p w:rsidR="001266E2" w:rsidRPr="00C37547" w:rsidRDefault="001266E2" w:rsidP="001266E2">
            <w:pPr>
              <w:snapToGrid w:val="0"/>
              <w:spacing w:line="280" w:lineRule="atLeast"/>
              <w:jc w:val="both"/>
              <w:rPr>
                <w:rFonts w:ascii="標楷體" w:eastAsia="標楷體" w:hAnsi="標楷體"/>
                <w:color w:val="000000" w:themeColor="text1"/>
                <w:sz w:val="20"/>
                <w:szCs w:val="20"/>
              </w:rPr>
            </w:pPr>
            <w:r w:rsidRPr="00C37547">
              <w:rPr>
                <w:rFonts w:ascii="標楷體" w:eastAsia="標楷體" w:hAnsi="標楷體" w:hint="eastAsia"/>
                <w:color w:val="000000" w:themeColor="text1"/>
                <w:sz w:val="20"/>
                <w:szCs w:val="20"/>
              </w:rPr>
              <w:t xml:space="preserve">r-II-1 理解乘除互逆，並能應用與解題。 </w:t>
            </w:r>
            <w:r>
              <w:rPr>
                <w:rFonts w:ascii="標楷體" w:eastAsia="標楷體" w:hAnsi="標楷體" w:hint="eastAsia"/>
                <w:color w:val="000000" w:themeColor="text1"/>
                <w:sz w:val="20"/>
                <w:szCs w:val="20"/>
              </w:rPr>
              <w:t>(分解)</w:t>
            </w:r>
          </w:p>
          <w:p w:rsidR="001266E2" w:rsidRPr="00BE595A" w:rsidRDefault="001266E2" w:rsidP="001266E2">
            <w:pPr>
              <w:snapToGrid w:val="0"/>
              <w:spacing w:line="280" w:lineRule="atLeast"/>
              <w:jc w:val="both"/>
              <w:rPr>
                <w:rFonts w:ascii="標楷體" w:eastAsia="標楷體" w:hAnsi="標楷體"/>
                <w:color w:val="000000" w:themeColor="text1"/>
                <w:sz w:val="20"/>
                <w:szCs w:val="20"/>
              </w:rPr>
            </w:pPr>
            <w:r w:rsidRPr="00BE595A">
              <w:rPr>
                <w:rFonts w:ascii="標楷體" w:eastAsia="標楷體" w:hAnsi="標楷體" w:hint="eastAsia"/>
                <w:color w:val="000000" w:themeColor="text1"/>
                <w:sz w:val="20"/>
                <w:szCs w:val="20"/>
              </w:rPr>
              <w:t>r-II-3 理解兩步驟問題的併式計算與四則混合計算之約定。</w:t>
            </w:r>
            <w:r>
              <w:rPr>
                <w:rFonts w:ascii="標楷體" w:eastAsia="標楷體" w:hAnsi="標楷體" w:hint="eastAsia"/>
                <w:color w:val="000000" w:themeColor="text1"/>
                <w:sz w:val="20"/>
                <w:szCs w:val="20"/>
              </w:rPr>
              <w:t>(分解)</w:t>
            </w:r>
          </w:p>
          <w:p w:rsidR="001266E2" w:rsidRPr="00C37547" w:rsidRDefault="001266E2" w:rsidP="001266E2">
            <w:pPr>
              <w:snapToGrid w:val="0"/>
              <w:spacing w:line="280" w:lineRule="atLeast"/>
              <w:jc w:val="both"/>
              <w:rPr>
                <w:rFonts w:ascii="標楷體" w:eastAsia="標楷體" w:hAnsi="標楷體"/>
                <w:color w:val="000000" w:themeColor="text1"/>
                <w:sz w:val="20"/>
                <w:szCs w:val="20"/>
              </w:rPr>
            </w:pPr>
            <w:r w:rsidRPr="00BE595A">
              <w:rPr>
                <w:rFonts w:ascii="標楷體" w:eastAsia="標楷體" w:hAnsi="標楷體" w:hint="eastAsia"/>
                <w:color w:val="000000" w:themeColor="text1"/>
                <w:sz w:val="20"/>
                <w:szCs w:val="20"/>
              </w:rPr>
              <w:t>r-II-4 認識兩步驟計算中加減與部分乘除計算的規則並能應用。</w:t>
            </w:r>
            <w:r>
              <w:rPr>
                <w:rFonts w:ascii="標楷體" w:eastAsia="標楷體" w:hAnsi="標楷體" w:hint="eastAsia"/>
                <w:color w:val="000000" w:themeColor="text1"/>
                <w:sz w:val="20"/>
                <w:szCs w:val="20"/>
              </w:rPr>
              <w:t>(分解)</w:t>
            </w:r>
          </w:p>
          <w:p w:rsidR="001266E2" w:rsidRPr="00F73985" w:rsidRDefault="001266E2" w:rsidP="001266E2">
            <w:pPr>
              <w:snapToGrid w:val="0"/>
              <w:spacing w:line="280" w:lineRule="atLeast"/>
              <w:jc w:val="both"/>
              <w:rPr>
                <w:rFonts w:ascii="標楷體" w:eastAsia="標楷體" w:hAnsi="標楷體"/>
                <w:color w:val="000000" w:themeColor="text1"/>
                <w:sz w:val="20"/>
                <w:szCs w:val="20"/>
              </w:rPr>
            </w:pPr>
            <w:r w:rsidRPr="00C37547">
              <w:rPr>
                <w:rFonts w:ascii="標楷體" w:eastAsia="標楷體" w:hAnsi="標楷體" w:hint="eastAsia"/>
                <w:color w:val="000000" w:themeColor="text1"/>
                <w:sz w:val="20"/>
                <w:szCs w:val="20"/>
              </w:rPr>
              <w:t>r-II-5 理解以文字表示之數學公式。</w:t>
            </w:r>
            <w:r>
              <w:rPr>
                <w:rFonts w:ascii="標楷體" w:eastAsia="標楷體" w:hAnsi="標楷體" w:hint="eastAsia"/>
                <w:color w:val="000000" w:themeColor="text1"/>
                <w:sz w:val="20"/>
                <w:szCs w:val="20"/>
              </w:rPr>
              <w:t>(保留)</w:t>
            </w:r>
          </w:p>
          <w:p w:rsidR="001266E2" w:rsidRPr="00B1074D" w:rsidRDefault="001266E2" w:rsidP="001266E2">
            <w:pPr>
              <w:snapToGrid w:val="0"/>
              <w:spacing w:line="280" w:lineRule="atLeast"/>
              <w:jc w:val="both"/>
              <w:rPr>
                <w:rFonts w:ascii="標楷體" w:eastAsia="標楷體" w:hAnsi="標楷體"/>
                <w:color w:val="000000" w:themeColor="text1"/>
                <w:sz w:val="32"/>
                <w:szCs w:val="32"/>
                <w:u w:val="single"/>
              </w:rPr>
            </w:pPr>
            <w:r w:rsidRPr="00B1074D">
              <w:rPr>
                <w:rFonts w:ascii="標楷體" w:eastAsia="標楷體" w:hAnsi="標楷體" w:hint="eastAsia"/>
                <w:color w:val="000000" w:themeColor="text1"/>
                <w:sz w:val="32"/>
                <w:szCs w:val="32"/>
                <w:u w:val="single"/>
              </w:rPr>
              <w:t>學習內容</w:t>
            </w:r>
          </w:p>
          <w:p w:rsidR="001266E2" w:rsidRDefault="001266E2" w:rsidP="001266E2">
            <w:pPr>
              <w:snapToGrid w:val="0"/>
              <w:spacing w:line="280" w:lineRule="atLeast"/>
              <w:jc w:val="both"/>
              <w:rPr>
                <w:rFonts w:ascii="標楷體" w:eastAsia="標楷體" w:hAnsi="標楷體"/>
                <w:sz w:val="20"/>
                <w:szCs w:val="20"/>
              </w:rPr>
            </w:pPr>
            <w:r w:rsidRPr="00BE595A">
              <w:rPr>
                <w:rFonts w:ascii="標楷體" w:eastAsia="標楷體" w:hAnsi="標楷體"/>
                <w:sz w:val="20"/>
                <w:szCs w:val="20"/>
              </w:rPr>
              <w:t>N-4-1 一億以內的數：位值單位「萬」、「十萬」、「百萬」、「千萬」。建立應用大數時之計算習慣，如「30萬1200」與「21萬300」的加減法。</w:t>
            </w:r>
            <w:r>
              <w:rPr>
                <w:rFonts w:ascii="標楷體" w:eastAsia="標楷體" w:hAnsi="標楷體" w:hint="eastAsia"/>
                <w:color w:val="000000" w:themeColor="text1"/>
                <w:sz w:val="20"/>
                <w:szCs w:val="20"/>
              </w:rPr>
              <w:t>(保留)</w:t>
            </w:r>
          </w:p>
          <w:p w:rsidR="001266E2" w:rsidRPr="00BE595A" w:rsidRDefault="001266E2" w:rsidP="001266E2">
            <w:pPr>
              <w:snapToGrid w:val="0"/>
              <w:spacing w:line="280" w:lineRule="atLeast"/>
              <w:jc w:val="both"/>
              <w:rPr>
                <w:rFonts w:ascii="標楷體" w:eastAsia="標楷體" w:hAnsi="標楷體"/>
                <w:sz w:val="20"/>
                <w:szCs w:val="20"/>
              </w:rPr>
            </w:pPr>
            <w:r w:rsidRPr="00BE595A">
              <w:rPr>
                <w:rFonts w:ascii="標楷體" w:eastAsia="標楷體" w:hAnsi="標楷體"/>
                <w:sz w:val="20"/>
                <w:szCs w:val="20"/>
              </w:rPr>
              <w:t xml:space="preserve">N-4-4 </w:t>
            </w:r>
            <w:r w:rsidRPr="00BE595A">
              <w:rPr>
                <w:rFonts w:ascii="標楷體" w:eastAsia="標楷體" w:hAnsi="標楷體" w:hint="eastAsia"/>
                <w:sz w:val="20"/>
                <w:szCs w:val="20"/>
              </w:rPr>
              <w:t>解題：對大數取概數。具體生活情境。四捨五入法、無條件進入、無條件捨去。含運用概數做估算。近似符號「</w:t>
            </w:r>
            <w:r w:rsidRPr="00BE595A">
              <w:rPr>
                <w:rFonts w:ascii="Times New Roman" w:eastAsia="標楷體" w:hAnsi="Times New Roman" w:cs="Times New Roman"/>
                <w:sz w:val="20"/>
                <w:szCs w:val="20"/>
              </w:rPr>
              <w:t>≈</w:t>
            </w:r>
            <w:r w:rsidRPr="00BE595A">
              <w:rPr>
                <w:rFonts w:ascii="標楷體" w:eastAsia="標楷體" w:hAnsi="標楷體" w:hint="eastAsia"/>
                <w:sz w:val="20"/>
                <w:szCs w:val="20"/>
              </w:rPr>
              <w:t>」的使用。</w:t>
            </w:r>
            <w:r>
              <w:rPr>
                <w:rFonts w:ascii="標楷體" w:eastAsia="標楷體" w:hAnsi="標楷體" w:hint="eastAsia"/>
                <w:color w:val="000000" w:themeColor="text1"/>
                <w:sz w:val="20"/>
                <w:szCs w:val="20"/>
              </w:rPr>
              <w:t>(保留)</w:t>
            </w:r>
          </w:p>
          <w:p w:rsidR="001266E2" w:rsidRDefault="001266E2" w:rsidP="001266E2">
            <w:pPr>
              <w:snapToGrid w:val="0"/>
              <w:spacing w:line="280" w:lineRule="atLeast"/>
              <w:jc w:val="both"/>
              <w:rPr>
                <w:rFonts w:ascii="標楷體" w:eastAsia="標楷體" w:hAnsi="標楷體"/>
                <w:sz w:val="20"/>
                <w:szCs w:val="20"/>
              </w:rPr>
            </w:pPr>
            <w:r w:rsidRPr="00BE595A">
              <w:rPr>
                <w:rFonts w:ascii="標楷體" w:eastAsia="標楷體" w:hAnsi="標楷體" w:hint="eastAsia"/>
                <w:sz w:val="20"/>
                <w:szCs w:val="20"/>
              </w:rPr>
              <w:t>N-4-6 等值分數：由操作活動中理解等值分數的意義。簡單異分母分數的比較、加、減的意義。簡單分數與小數的互換。</w:t>
            </w:r>
            <w:r>
              <w:rPr>
                <w:rFonts w:ascii="標楷體" w:eastAsia="標楷體" w:hAnsi="標楷體" w:hint="eastAsia"/>
                <w:color w:val="000000" w:themeColor="text1"/>
                <w:sz w:val="20"/>
                <w:szCs w:val="20"/>
              </w:rPr>
              <w:t>(保留)</w:t>
            </w:r>
          </w:p>
          <w:p w:rsidR="001266E2" w:rsidRDefault="001266E2" w:rsidP="001266E2">
            <w:pPr>
              <w:snapToGrid w:val="0"/>
              <w:spacing w:line="280" w:lineRule="atLeast"/>
              <w:jc w:val="both"/>
              <w:rPr>
                <w:rFonts w:ascii="標楷體" w:eastAsia="標楷體" w:hAnsi="標楷體"/>
                <w:sz w:val="20"/>
                <w:szCs w:val="20"/>
              </w:rPr>
            </w:pPr>
            <w:r w:rsidRPr="00BE595A">
              <w:rPr>
                <w:rFonts w:ascii="標楷體" w:eastAsia="標楷體" w:hAnsi="標楷體"/>
                <w:sz w:val="20"/>
                <w:szCs w:val="20"/>
              </w:rPr>
              <w:t>N-4-7 二位小數：位值單位「百分位」。位值單位換算。比較、計算與解題。用直式計算二位小數的加、減與整數倍。</w:t>
            </w:r>
            <w:r>
              <w:rPr>
                <w:rFonts w:ascii="標楷體" w:eastAsia="標楷體" w:hAnsi="標楷體" w:hint="eastAsia"/>
                <w:color w:val="000000" w:themeColor="text1"/>
                <w:sz w:val="20"/>
                <w:szCs w:val="20"/>
              </w:rPr>
              <w:t>(保留)</w:t>
            </w:r>
          </w:p>
          <w:p w:rsidR="001266E2" w:rsidRPr="00BE595A" w:rsidRDefault="001266E2" w:rsidP="001266E2">
            <w:pPr>
              <w:snapToGrid w:val="0"/>
              <w:spacing w:line="280" w:lineRule="atLeast"/>
              <w:jc w:val="both"/>
              <w:rPr>
                <w:rFonts w:ascii="標楷體" w:eastAsia="標楷體" w:hAnsi="標楷體"/>
                <w:sz w:val="20"/>
                <w:szCs w:val="20"/>
              </w:rPr>
            </w:pPr>
            <w:r w:rsidRPr="00BE595A">
              <w:rPr>
                <w:rFonts w:ascii="標楷體" w:eastAsia="標楷體" w:hAnsi="標楷體"/>
                <w:sz w:val="20"/>
                <w:szCs w:val="20"/>
              </w:rPr>
              <w:t>N-4-8 數線與分數、小數：連結分小數長度</w:t>
            </w:r>
            <w:r w:rsidRPr="00BE595A">
              <w:rPr>
                <w:rFonts w:ascii="標楷體" w:eastAsia="標楷體" w:hAnsi="標楷體" w:hint="eastAsia"/>
                <w:sz w:val="20"/>
                <w:szCs w:val="20"/>
              </w:rPr>
              <w:t>量的經驗。以標記和簡單的比較與計算，建立整數、分數、小數一體的認識。</w:t>
            </w:r>
            <w:r>
              <w:rPr>
                <w:rFonts w:ascii="標楷體" w:eastAsia="標楷體" w:hAnsi="標楷體" w:hint="eastAsia"/>
                <w:color w:val="000000" w:themeColor="text1"/>
                <w:sz w:val="20"/>
                <w:szCs w:val="20"/>
              </w:rPr>
              <w:t>(保留)</w:t>
            </w:r>
          </w:p>
          <w:p w:rsidR="001266E2" w:rsidRDefault="001266E2" w:rsidP="001266E2">
            <w:pPr>
              <w:snapToGrid w:val="0"/>
              <w:spacing w:line="280" w:lineRule="atLeast"/>
              <w:jc w:val="both"/>
              <w:rPr>
                <w:rFonts w:ascii="標楷體" w:eastAsia="標楷體" w:hAnsi="標楷體"/>
                <w:sz w:val="20"/>
                <w:szCs w:val="20"/>
              </w:rPr>
            </w:pPr>
            <w:r w:rsidRPr="00BE595A">
              <w:rPr>
                <w:rFonts w:ascii="標楷體" w:eastAsia="標楷體" w:hAnsi="標楷體" w:hint="eastAsia"/>
                <w:sz w:val="20"/>
                <w:szCs w:val="20"/>
              </w:rPr>
              <w:t>N-4-9 長度：「公里」。生活實例之應用。含其他長度單位的換算與計算。</w:t>
            </w:r>
            <w:r>
              <w:rPr>
                <w:rFonts w:ascii="標楷體" w:eastAsia="標楷體" w:hAnsi="標楷體" w:hint="eastAsia"/>
                <w:color w:val="000000" w:themeColor="text1"/>
                <w:sz w:val="20"/>
                <w:szCs w:val="20"/>
              </w:rPr>
              <w:t>(保留)</w:t>
            </w:r>
          </w:p>
          <w:p w:rsidR="001266E2" w:rsidRPr="00404B76" w:rsidRDefault="001266E2" w:rsidP="001266E2">
            <w:pPr>
              <w:spacing w:line="0" w:lineRule="atLeast"/>
              <w:ind w:right="57"/>
              <w:contextualSpacing/>
              <w:mirrorIndents/>
              <w:rPr>
                <w:rFonts w:ascii="標楷體" w:eastAsia="標楷體" w:hAnsi="標楷體"/>
                <w:sz w:val="20"/>
                <w:szCs w:val="20"/>
              </w:rPr>
            </w:pPr>
            <w:r w:rsidRPr="00477906">
              <w:rPr>
                <w:rFonts w:ascii="標楷體" w:eastAsia="標楷體" w:hAnsi="標楷體"/>
                <w:sz w:val="20"/>
                <w:szCs w:val="20"/>
              </w:rPr>
              <w:t>N-4-12 體積與「立方公分」：以具體操作為主。體積認識基於1立方公分之正方體。</w:t>
            </w:r>
            <w:r>
              <w:rPr>
                <w:rFonts w:ascii="標楷體" w:eastAsia="標楷體" w:hAnsi="標楷體" w:hint="eastAsia"/>
                <w:color w:val="000000" w:themeColor="text1"/>
                <w:sz w:val="20"/>
                <w:szCs w:val="20"/>
              </w:rPr>
              <w:t>(保留)</w:t>
            </w:r>
          </w:p>
          <w:p w:rsidR="001266E2" w:rsidRDefault="001266E2" w:rsidP="001266E2">
            <w:pPr>
              <w:snapToGrid w:val="0"/>
              <w:spacing w:line="280" w:lineRule="atLeast"/>
              <w:jc w:val="both"/>
              <w:rPr>
                <w:rFonts w:ascii="標楷體" w:eastAsia="標楷體" w:hAnsi="標楷體"/>
                <w:sz w:val="20"/>
                <w:szCs w:val="20"/>
              </w:rPr>
            </w:pPr>
            <w:r w:rsidRPr="00477906">
              <w:rPr>
                <w:rFonts w:ascii="標楷體" w:eastAsia="標楷體" w:hAnsi="標楷體"/>
                <w:sz w:val="20"/>
                <w:szCs w:val="20"/>
              </w:rPr>
              <w:t>N-4-13 解題：日常生活的時間加減問題。跨時、跨午、跨日、24小時制。含時間單位換算。</w:t>
            </w:r>
            <w:r>
              <w:rPr>
                <w:rFonts w:ascii="標楷體" w:eastAsia="標楷體" w:hAnsi="標楷體" w:hint="eastAsia"/>
                <w:color w:val="000000" w:themeColor="text1"/>
                <w:sz w:val="20"/>
                <w:szCs w:val="20"/>
              </w:rPr>
              <w:t>(分解)</w:t>
            </w:r>
          </w:p>
          <w:p w:rsidR="001266E2" w:rsidRDefault="001266E2" w:rsidP="001266E2">
            <w:pPr>
              <w:snapToGrid w:val="0"/>
              <w:spacing w:line="280" w:lineRule="atLeast"/>
              <w:jc w:val="both"/>
              <w:rPr>
                <w:rFonts w:ascii="標楷體" w:eastAsia="標楷體" w:hAnsi="標楷體"/>
                <w:sz w:val="20"/>
                <w:szCs w:val="20"/>
              </w:rPr>
            </w:pPr>
            <w:r w:rsidRPr="00BE595A">
              <w:rPr>
                <w:rFonts w:ascii="標楷體" w:eastAsia="標楷體" w:hAnsi="標楷體" w:hint="eastAsia"/>
                <w:sz w:val="20"/>
                <w:szCs w:val="20"/>
              </w:rPr>
              <w:t>N-5-1 十進位的位值系統：「兆位」至「千分位」。整合整數與小數。理解基於位值系統可延伸表示更大的數和更小的數。</w:t>
            </w:r>
            <w:r>
              <w:rPr>
                <w:rFonts w:ascii="標楷體" w:eastAsia="標楷體" w:hAnsi="標楷體" w:hint="eastAsia"/>
                <w:color w:val="000000" w:themeColor="text1"/>
                <w:sz w:val="20"/>
                <w:szCs w:val="20"/>
              </w:rPr>
              <w:t>(保留)</w:t>
            </w:r>
          </w:p>
          <w:p w:rsidR="001266E2" w:rsidRDefault="001266E2" w:rsidP="001266E2">
            <w:pPr>
              <w:snapToGrid w:val="0"/>
              <w:spacing w:line="280" w:lineRule="atLeast"/>
              <w:jc w:val="both"/>
              <w:rPr>
                <w:rFonts w:ascii="標楷體" w:eastAsia="標楷體" w:hAnsi="標楷體"/>
                <w:sz w:val="20"/>
                <w:szCs w:val="20"/>
              </w:rPr>
            </w:pPr>
            <w:r w:rsidRPr="00BE595A">
              <w:rPr>
                <w:rFonts w:ascii="標楷體" w:eastAsia="標楷體" w:hAnsi="標楷體"/>
                <w:sz w:val="20"/>
                <w:szCs w:val="20"/>
              </w:rPr>
              <w:t>N-5-6 整數相除之分數表示：從分裝（測</w:t>
            </w:r>
            <w:r w:rsidRPr="00BE595A">
              <w:rPr>
                <w:rFonts w:ascii="標楷體" w:eastAsia="標楷體" w:hAnsi="標楷體" w:hint="eastAsia"/>
                <w:sz w:val="20"/>
                <w:szCs w:val="20"/>
              </w:rPr>
              <w:t>量）和平分的觀點，分別說明整數相除為分數之意義與合理性。</w:t>
            </w:r>
            <w:r>
              <w:rPr>
                <w:rFonts w:ascii="標楷體" w:eastAsia="標楷體" w:hAnsi="標楷體" w:hint="eastAsia"/>
                <w:color w:val="000000" w:themeColor="text1"/>
                <w:sz w:val="20"/>
                <w:szCs w:val="20"/>
              </w:rPr>
              <w:t>(保留)</w:t>
            </w:r>
          </w:p>
          <w:p w:rsidR="001266E2" w:rsidRDefault="001266E2" w:rsidP="001266E2">
            <w:pPr>
              <w:spacing w:line="0" w:lineRule="atLeast"/>
              <w:ind w:right="57"/>
              <w:contextualSpacing/>
              <w:mirrorIndents/>
              <w:rPr>
                <w:rFonts w:ascii="標楷體" w:eastAsia="標楷體" w:hAnsi="標楷體"/>
                <w:sz w:val="20"/>
                <w:szCs w:val="20"/>
              </w:rPr>
            </w:pPr>
            <w:r w:rsidRPr="00477906">
              <w:rPr>
                <w:rFonts w:ascii="標楷體" w:eastAsia="標楷體" w:hAnsi="標楷體"/>
                <w:sz w:val="20"/>
                <w:szCs w:val="20"/>
              </w:rPr>
              <w:t>S-4-3 正方形與長方形的面積與周長：理解邊長與周長或面積的關係，並能理解其公式與應用。簡單複合圖形。</w:t>
            </w:r>
            <w:r>
              <w:rPr>
                <w:rFonts w:ascii="標楷體" w:eastAsia="標楷體" w:hAnsi="標楷體" w:hint="eastAsia"/>
                <w:color w:val="000000" w:themeColor="text1"/>
                <w:sz w:val="20"/>
                <w:szCs w:val="20"/>
              </w:rPr>
              <w:t>(保留)</w:t>
            </w:r>
          </w:p>
          <w:p w:rsidR="001266E2" w:rsidRPr="00BE595A" w:rsidRDefault="001266E2" w:rsidP="001266E2">
            <w:pPr>
              <w:spacing w:line="0" w:lineRule="atLeast"/>
              <w:ind w:right="57"/>
              <w:contextualSpacing/>
              <w:mirrorIndents/>
              <w:rPr>
                <w:rFonts w:ascii="標楷體" w:eastAsia="標楷體" w:hAnsi="標楷體"/>
                <w:sz w:val="20"/>
                <w:szCs w:val="20"/>
              </w:rPr>
            </w:pPr>
            <w:r w:rsidRPr="00477906">
              <w:rPr>
                <w:rFonts w:ascii="標楷體" w:eastAsia="標楷體" w:hAnsi="標楷體"/>
                <w:sz w:val="20"/>
                <w:szCs w:val="20"/>
              </w:rPr>
              <w:t>S-4-4 體積：以具體操作為主。在活動中認識體積的意義與比較。認識1立方公分之正方體，能理解並計數正方體堆疊的體積。</w:t>
            </w:r>
            <w:r>
              <w:rPr>
                <w:rFonts w:ascii="標楷體" w:eastAsia="標楷體" w:hAnsi="標楷體" w:hint="eastAsia"/>
                <w:color w:val="000000" w:themeColor="text1"/>
                <w:sz w:val="20"/>
                <w:szCs w:val="20"/>
              </w:rPr>
              <w:t>(保留)</w:t>
            </w:r>
          </w:p>
          <w:p w:rsidR="001266E2" w:rsidRPr="00BE595A" w:rsidRDefault="001266E2" w:rsidP="001266E2">
            <w:pPr>
              <w:snapToGrid w:val="0"/>
              <w:spacing w:line="280" w:lineRule="atLeast"/>
              <w:jc w:val="both"/>
              <w:rPr>
                <w:rFonts w:ascii="標楷體" w:eastAsia="標楷體" w:hAnsi="標楷體"/>
                <w:sz w:val="20"/>
                <w:szCs w:val="20"/>
              </w:rPr>
            </w:pPr>
            <w:r w:rsidRPr="00BE595A">
              <w:rPr>
                <w:rFonts w:ascii="標楷體" w:eastAsia="標楷體" w:hAnsi="標楷體"/>
                <w:sz w:val="20"/>
                <w:szCs w:val="20"/>
              </w:rPr>
              <w:t>S-4-5 垂直與平行：以具體操作為主。直角是90度。直角常用記號。垂直於一線的兩線相互平行。平行線間距離處處相等。作垂直線；作平行線。</w:t>
            </w:r>
            <w:r>
              <w:rPr>
                <w:rFonts w:ascii="標楷體" w:eastAsia="標楷體" w:hAnsi="標楷體" w:hint="eastAsia"/>
                <w:color w:val="000000" w:themeColor="text1"/>
                <w:sz w:val="20"/>
                <w:szCs w:val="20"/>
              </w:rPr>
              <w:t>(保留)</w:t>
            </w:r>
          </w:p>
          <w:p w:rsidR="001266E2" w:rsidRPr="00BE595A" w:rsidRDefault="001266E2" w:rsidP="001266E2">
            <w:pPr>
              <w:snapToGrid w:val="0"/>
              <w:spacing w:line="280" w:lineRule="atLeast"/>
              <w:jc w:val="both"/>
              <w:rPr>
                <w:rFonts w:ascii="標楷體" w:eastAsia="標楷體" w:hAnsi="標楷體"/>
                <w:sz w:val="20"/>
                <w:szCs w:val="20"/>
              </w:rPr>
            </w:pPr>
            <w:r w:rsidRPr="00BE595A">
              <w:rPr>
                <w:rFonts w:ascii="標楷體" w:eastAsia="標楷體" w:hAnsi="標楷體"/>
                <w:sz w:val="20"/>
                <w:szCs w:val="20"/>
              </w:rPr>
              <w:t>S-4-8 四邊形：以邊與角的特徵（含平行）認識特殊四邊形並能作圖。如正方形、長方形、平行四邊形、菱形、梯形。</w:t>
            </w:r>
            <w:r>
              <w:rPr>
                <w:rFonts w:ascii="標楷體" w:eastAsia="標楷體" w:hAnsi="標楷體" w:hint="eastAsia"/>
                <w:color w:val="000000" w:themeColor="text1"/>
                <w:sz w:val="20"/>
                <w:szCs w:val="20"/>
              </w:rPr>
              <w:t>(保留)</w:t>
            </w:r>
          </w:p>
          <w:p w:rsidR="001266E2" w:rsidRPr="00BE595A" w:rsidRDefault="001266E2" w:rsidP="001266E2">
            <w:pPr>
              <w:snapToGrid w:val="0"/>
              <w:spacing w:line="280" w:lineRule="atLeast"/>
              <w:jc w:val="both"/>
              <w:rPr>
                <w:rFonts w:ascii="標楷體" w:eastAsia="標楷體" w:hAnsi="標楷體"/>
                <w:sz w:val="20"/>
                <w:szCs w:val="20"/>
              </w:rPr>
            </w:pPr>
            <w:r w:rsidRPr="00BE595A">
              <w:rPr>
                <w:rFonts w:ascii="標楷體" w:eastAsia="標楷體" w:hAnsi="標楷體"/>
                <w:sz w:val="20"/>
                <w:szCs w:val="20"/>
              </w:rPr>
              <w:t>R-4-1 兩步驟問題併式：併式是代數學習的重要基礎。含四則混合計算的約定（由左往右算、先乘除後加減、括號先算）。學習逐次減項計算。</w:t>
            </w:r>
            <w:r>
              <w:rPr>
                <w:rFonts w:ascii="標楷體" w:eastAsia="標楷體" w:hAnsi="標楷體" w:hint="eastAsia"/>
                <w:color w:val="000000" w:themeColor="text1"/>
                <w:sz w:val="20"/>
                <w:szCs w:val="20"/>
              </w:rPr>
              <w:t>(分解、簡化)</w:t>
            </w:r>
          </w:p>
          <w:p w:rsidR="001266E2" w:rsidRDefault="001266E2" w:rsidP="001266E2">
            <w:pPr>
              <w:snapToGrid w:val="0"/>
              <w:spacing w:line="280" w:lineRule="atLeast"/>
              <w:jc w:val="both"/>
              <w:rPr>
                <w:rFonts w:ascii="標楷體" w:eastAsia="標楷體" w:hAnsi="標楷體"/>
                <w:sz w:val="20"/>
                <w:szCs w:val="20"/>
              </w:rPr>
            </w:pPr>
            <w:r w:rsidRPr="00BE595A">
              <w:rPr>
                <w:rFonts w:ascii="標楷體" w:eastAsia="標楷體" w:hAnsi="標楷體"/>
                <w:sz w:val="20"/>
                <w:szCs w:val="20"/>
              </w:rPr>
              <w:t>R-4-2 四則計算規律（I）：兩步驟計算規則。加減混合計算、乘除混合計算。在四則混合計算中運用數的運算性質。</w:t>
            </w:r>
            <w:r>
              <w:rPr>
                <w:rFonts w:ascii="標楷體" w:eastAsia="標楷體" w:hAnsi="標楷體" w:hint="eastAsia"/>
                <w:sz w:val="20"/>
                <w:szCs w:val="20"/>
              </w:rPr>
              <w:t>(分解、簡化)</w:t>
            </w:r>
          </w:p>
          <w:p w:rsidR="001266E2" w:rsidRPr="00D34D1B" w:rsidRDefault="001266E2" w:rsidP="001266E2">
            <w:pPr>
              <w:snapToGrid w:val="0"/>
              <w:spacing w:line="280" w:lineRule="atLeast"/>
              <w:jc w:val="both"/>
              <w:rPr>
                <w:rFonts w:ascii="標楷體" w:eastAsia="標楷體" w:hAnsi="標楷體"/>
                <w:b/>
                <w:sz w:val="20"/>
                <w:szCs w:val="20"/>
              </w:rPr>
            </w:pPr>
            <w:r w:rsidRPr="00477906">
              <w:rPr>
                <w:rFonts w:ascii="標楷體" w:eastAsia="標楷體" w:hAnsi="標楷體"/>
                <w:sz w:val="20"/>
                <w:szCs w:val="20"/>
              </w:rPr>
              <w:t>R-4-3 以文字表示數學公式：理解以文字和運算符號聯合表示的數學公式，並能應用公式。可併入其他教學活動（如S-4-3）。</w:t>
            </w:r>
            <w:r>
              <w:rPr>
                <w:rFonts w:ascii="標楷體" w:eastAsia="標楷體" w:hAnsi="標楷體" w:hint="eastAsia"/>
                <w:color w:val="000000" w:themeColor="text1"/>
                <w:sz w:val="20"/>
                <w:szCs w:val="20"/>
              </w:rPr>
              <w:t>(保留)</w:t>
            </w:r>
          </w:p>
        </w:tc>
      </w:tr>
      <w:tr w:rsidR="001266E2" w:rsidRPr="00596DF1" w:rsidTr="001266E2">
        <w:tc>
          <w:tcPr>
            <w:tcW w:w="2385" w:type="dxa"/>
            <w:gridSpan w:val="2"/>
            <w:vAlign w:val="center"/>
          </w:tcPr>
          <w:p w:rsidR="001266E2" w:rsidRPr="00596DF1" w:rsidRDefault="001266E2" w:rsidP="001266E2">
            <w:pPr>
              <w:snapToGrid w:val="0"/>
              <w:spacing w:line="280" w:lineRule="atLeast"/>
              <w:jc w:val="center"/>
              <w:rPr>
                <w:rFonts w:ascii="標楷體" w:eastAsia="標楷體" w:hAnsi="標楷體"/>
                <w:b/>
              </w:rPr>
            </w:pPr>
            <w:r>
              <w:rPr>
                <w:rFonts w:ascii="標楷體" w:eastAsia="標楷體" w:hAnsi="標楷體" w:hint="eastAsia"/>
                <w:b/>
              </w:rPr>
              <w:lastRenderedPageBreak/>
              <w:t>本學年學習目標</w:t>
            </w:r>
          </w:p>
        </w:tc>
        <w:tc>
          <w:tcPr>
            <w:tcW w:w="7163" w:type="dxa"/>
            <w:gridSpan w:val="5"/>
            <w:vAlign w:val="center"/>
          </w:tcPr>
          <w:p w:rsidR="001266E2" w:rsidRPr="00B1074D" w:rsidRDefault="001266E2" w:rsidP="001266E2">
            <w:pPr>
              <w:snapToGrid w:val="0"/>
              <w:spacing w:line="280" w:lineRule="atLeast"/>
              <w:jc w:val="both"/>
              <w:rPr>
                <w:rFonts w:ascii="標楷體" w:eastAsia="標楷體" w:hAnsi="標楷體"/>
              </w:rPr>
            </w:pPr>
            <w:r w:rsidRPr="00B1074D">
              <w:rPr>
                <w:rFonts w:ascii="標楷體" w:eastAsia="標楷體" w:hAnsi="標楷體" w:hint="eastAsia"/>
              </w:rPr>
              <w:t>1.</w:t>
            </w:r>
            <w:r w:rsidRPr="00B1074D">
              <w:rPr>
                <w:rFonts w:ascii="標楷體" w:eastAsia="標楷體" w:hAnsi="標楷體" w:hint="eastAsia"/>
              </w:rPr>
              <w:tab/>
              <w:t>掌握數、量、形的概念與關係。</w:t>
            </w:r>
          </w:p>
          <w:p w:rsidR="001266E2" w:rsidRPr="00B1074D" w:rsidRDefault="001266E2" w:rsidP="001266E2">
            <w:pPr>
              <w:snapToGrid w:val="0"/>
              <w:spacing w:line="280" w:lineRule="atLeast"/>
              <w:jc w:val="both"/>
              <w:rPr>
                <w:rFonts w:ascii="標楷體" w:eastAsia="標楷體" w:hAnsi="標楷體"/>
              </w:rPr>
            </w:pPr>
            <w:r w:rsidRPr="00B1074D">
              <w:rPr>
                <w:rFonts w:ascii="標楷體" w:eastAsia="標楷體" w:hAnsi="標楷體" w:hint="eastAsia"/>
              </w:rPr>
              <w:lastRenderedPageBreak/>
              <w:t>2.</w:t>
            </w:r>
            <w:r w:rsidRPr="00B1074D">
              <w:rPr>
                <w:rFonts w:ascii="標楷體" w:eastAsia="標楷體" w:hAnsi="標楷體" w:hint="eastAsia"/>
              </w:rPr>
              <w:tab/>
              <w:t>培養日常所需的數學素養。</w:t>
            </w:r>
          </w:p>
          <w:p w:rsidR="001266E2" w:rsidRPr="00B1074D" w:rsidRDefault="001266E2" w:rsidP="001266E2">
            <w:pPr>
              <w:snapToGrid w:val="0"/>
              <w:spacing w:line="280" w:lineRule="atLeast"/>
              <w:jc w:val="both"/>
              <w:rPr>
                <w:rFonts w:ascii="標楷體" w:eastAsia="標楷體" w:hAnsi="標楷體"/>
              </w:rPr>
            </w:pPr>
            <w:r w:rsidRPr="00B1074D">
              <w:rPr>
                <w:rFonts w:ascii="標楷體" w:eastAsia="標楷體" w:hAnsi="標楷體" w:hint="eastAsia"/>
              </w:rPr>
              <w:t>3.</w:t>
            </w:r>
            <w:r w:rsidRPr="00B1074D">
              <w:rPr>
                <w:rFonts w:ascii="標楷體" w:eastAsia="標楷體" w:hAnsi="標楷體" w:hint="eastAsia"/>
              </w:rPr>
              <w:tab/>
              <w:t>發展形成數學問題與解決數學問題的能力。</w:t>
            </w:r>
          </w:p>
          <w:p w:rsidR="001266E2" w:rsidRPr="00B1074D" w:rsidRDefault="001266E2" w:rsidP="001266E2">
            <w:pPr>
              <w:snapToGrid w:val="0"/>
              <w:spacing w:line="280" w:lineRule="atLeast"/>
              <w:jc w:val="both"/>
              <w:rPr>
                <w:rFonts w:ascii="標楷體" w:eastAsia="標楷體" w:hAnsi="標楷體"/>
              </w:rPr>
            </w:pPr>
            <w:r w:rsidRPr="00B1074D">
              <w:rPr>
                <w:rFonts w:ascii="標楷體" w:eastAsia="標楷體" w:hAnsi="標楷體" w:hint="eastAsia"/>
              </w:rPr>
              <w:t>4.</w:t>
            </w:r>
            <w:r w:rsidRPr="00B1074D">
              <w:rPr>
                <w:rFonts w:ascii="標楷體" w:eastAsia="標楷體" w:hAnsi="標楷體" w:hint="eastAsia"/>
              </w:rPr>
              <w:tab/>
              <w:t>發展以數學作為明確表達、理性溝通工具的能力。</w:t>
            </w:r>
          </w:p>
          <w:p w:rsidR="001266E2" w:rsidRPr="00B1074D" w:rsidRDefault="001266E2" w:rsidP="001266E2">
            <w:pPr>
              <w:snapToGrid w:val="0"/>
              <w:spacing w:line="280" w:lineRule="atLeast"/>
              <w:jc w:val="both"/>
              <w:rPr>
                <w:rFonts w:ascii="標楷體" w:eastAsia="標楷體" w:hAnsi="標楷體"/>
              </w:rPr>
            </w:pPr>
            <w:r w:rsidRPr="00B1074D">
              <w:rPr>
                <w:rFonts w:ascii="標楷體" w:eastAsia="標楷體" w:hAnsi="標楷體" w:hint="eastAsia"/>
              </w:rPr>
              <w:t>5.</w:t>
            </w:r>
            <w:r w:rsidRPr="00B1074D">
              <w:rPr>
                <w:rFonts w:ascii="標楷體" w:eastAsia="標楷體" w:hAnsi="標楷體" w:hint="eastAsia"/>
              </w:rPr>
              <w:tab/>
              <w:t>培養數學的批判分析能力。</w:t>
            </w:r>
          </w:p>
          <w:p w:rsidR="001266E2" w:rsidRPr="007A67F9" w:rsidRDefault="001266E2" w:rsidP="001266E2">
            <w:pPr>
              <w:snapToGrid w:val="0"/>
              <w:spacing w:line="280" w:lineRule="atLeast"/>
              <w:jc w:val="both"/>
              <w:rPr>
                <w:rFonts w:ascii="標楷體" w:eastAsia="標楷體" w:hAnsi="標楷體"/>
              </w:rPr>
            </w:pPr>
            <w:r w:rsidRPr="00B1074D">
              <w:rPr>
                <w:rFonts w:ascii="標楷體" w:eastAsia="標楷體" w:hAnsi="標楷體" w:hint="eastAsia"/>
              </w:rPr>
              <w:t>6.</w:t>
            </w:r>
            <w:r w:rsidRPr="00B1074D">
              <w:rPr>
                <w:rFonts w:ascii="標楷體" w:eastAsia="標楷體" w:hAnsi="標楷體" w:hint="eastAsia"/>
              </w:rPr>
              <w:tab/>
              <w:t>培養欣賞數學的能力。</w:t>
            </w:r>
          </w:p>
        </w:tc>
      </w:tr>
      <w:tr w:rsidR="001266E2" w:rsidRPr="00596DF1" w:rsidTr="001266E2">
        <w:tc>
          <w:tcPr>
            <w:tcW w:w="2385" w:type="dxa"/>
            <w:gridSpan w:val="2"/>
            <w:vAlign w:val="center"/>
          </w:tcPr>
          <w:p w:rsidR="001266E2" w:rsidRPr="00596DF1" w:rsidRDefault="001266E2" w:rsidP="001266E2">
            <w:pPr>
              <w:snapToGrid w:val="0"/>
              <w:spacing w:line="280" w:lineRule="atLeast"/>
              <w:jc w:val="center"/>
              <w:rPr>
                <w:rFonts w:ascii="標楷體" w:eastAsia="標楷體" w:hAnsi="標楷體"/>
                <w:sz w:val="22"/>
              </w:rPr>
            </w:pPr>
            <w:r w:rsidRPr="00596DF1">
              <w:rPr>
                <w:rFonts w:ascii="標楷體" w:eastAsia="標楷體" w:hAnsi="標楷體" w:hint="eastAsia"/>
                <w:sz w:val="22"/>
              </w:rPr>
              <w:lastRenderedPageBreak/>
              <w:t>融入之議題</w:t>
            </w:r>
          </w:p>
        </w:tc>
        <w:tc>
          <w:tcPr>
            <w:tcW w:w="7163" w:type="dxa"/>
            <w:gridSpan w:val="5"/>
            <w:vAlign w:val="center"/>
          </w:tcPr>
          <w:p w:rsidR="001266E2" w:rsidRPr="001A2210" w:rsidRDefault="001266E2" w:rsidP="001266E2">
            <w:pPr>
              <w:snapToGrid w:val="0"/>
              <w:spacing w:line="280" w:lineRule="atLeast"/>
              <w:jc w:val="both"/>
              <w:rPr>
                <w:rFonts w:ascii="標楷體" w:eastAsia="標楷體" w:hAnsi="標楷體"/>
              </w:rPr>
            </w:pPr>
            <w:r w:rsidRPr="004739AC">
              <w:rPr>
                <w:rFonts w:ascii="標楷體" w:eastAsia="標楷體" w:hAnsi="標楷體" w:hint="eastAsia"/>
              </w:rPr>
              <w:t>性別平等教育</w:t>
            </w:r>
            <w:r>
              <w:rPr>
                <w:rFonts w:ascii="標楷體" w:eastAsia="標楷體" w:hAnsi="標楷體" w:hint="eastAsia"/>
              </w:rPr>
              <w:t>、</w:t>
            </w:r>
            <w:r w:rsidRPr="004739AC">
              <w:rPr>
                <w:rFonts w:ascii="標楷體" w:eastAsia="標楷體" w:hAnsi="標楷體" w:hint="eastAsia"/>
              </w:rPr>
              <w:t>人權教育</w:t>
            </w:r>
            <w:r>
              <w:rPr>
                <w:rFonts w:ascii="標楷體" w:eastAsia="標楷體" w:hAnsi="標楷體" w:hint="eastAsia"/>
              </w:rPr>
              <w:t>、生涯發展教育</w:t>
            </w:r>
          </w:p>
        </w:tc>
      </w:tr>
      <w:tr w:rsidR="001266E2" w:rsidRPr="00596DF1" w:rsidTr="001266E2">
        <w:tc>
          <w:tcPr>
            <w:tcW w:w="2385" w:type="dxa"/>
            <w:gridSpan w:val="2"/>
            <w:vAlign w:val="center"/>
          </w:tcPr>
          <w:p w:rsidR="001266E2" w:rsidRPr="00596DF1" w:rsidRDefault="001266E2" w:rsidP="001266E2">
            <w:pPr>
              <w:snapToGrid w:val="0"/>
              <w:spacing w:line="280" w:lineRule="atLeast"/>
              <w:jc w:val="center"/>
              <w:rPr>
                <w:rFonts w:ascii="標楷體" w:eastAsia="標楷體" w:hAnsi="標楷體"/>
                <w:b/>
              </w:rPr>
            </w:pPr>
            <w:r w:rsidRPr="00596DF1">
              <w:rPr>
                <w:rFonts w:ascii="標楷體" w:eastAsia="標楷體" w:hAnsi="標楷體" w:hint="eastAsia"/>
                <w:b/>
              </w:rPr>
              <w:t>本學期學習目標</w:t>
            </w:r>
          </w:p>
        </w:tc>
        <w:tc>
          <w:tcPr>
            <w:tcW w:w="7163" w:type="dxa"/>
            <w:gridSpan w:val="5"/>
            <w:vAlign w:val="center"/>
          </w:tcPr>
          <w:p w:rsidR="001266E2" w:rsidRPr="008E63CD" w:rsidRDefault="001266E2" w:rsidP="001266E2">
            <w:pPr>
              <w:rPr>
                <w:rFonts w:ascii="標楷體" w:eastAsia="標楷體" w:hAnsi="標楷體"/>
                <w:sz w:val="22"/>
              </w:rPr>
            </w:pPr>
            <w:r w:rsidRPr="008E63CD">
              <w:rPr>
                <w:rFonts w:ascii="標楷體" w:eastAsia="標楷體" w:hAnsi="標楷體" w:hint="eastAsia"/>
                <w:sz w:val="22"/>
              </w:rPr>
              <w:t>1.解決生活情境中的兩步驟整數四則問題</w:t>
            </w:r>
          </w:p>
          <w:p w:rsidR="001266E2" w:rsidRPr="008E63CD" w:rsidRDefault="001266E2" w:rsidP="001266E2">
            <w:pPr>
              <w:rPr>
                <w:rFonts w:ascii="標楷體" w:eastAsia="標楷體" w:hAnsi="標楷體"/>
                <w:sz w:val="22"/>
              </w:rPr>
            </w:pPr>
            <w:r w:rsidRPr="008E63CD">
              <w:rPr>
                <w:rFonts w:ascii="標楷體" w:eastAsia="標楷體" w:hAnsi="標楷體" w:hint="eastAsia"/>
                <w:sz w:val="22"/>
              </w:rPr>
              <w:t>2.能認識公里，及知道公里、公尺和公分的關係，並做化聚</w:t>
            </w:r>
          </w:p>
          <w:p w:rsidR="001266E2" w:rsidRPr="008E63CD" w:rsidRDefault="001266E2" w:rsidP="001266E2">
            <w:pPr>
              <w:rPr>
                <w:rFonts w:ascii="標楷體" w:eastAsia="標楷體" w:hAnsi="標楷體"/>
                <w:sz w:val="22"/>
              </w:rPr>
            </w:pPr>
            <w:r w:rsidRPr="008E63CD">
              <w:rPr>
                <w:rFonts w:ascii="標楷體" w:eastAsia="標楷體" w:hAnsi="標楷體" w:hint="eastAsia"/>
                <w:sz w:val="22"/>
              </w:rPr>
              <w:t>3.能在具體等分的情境中，理解等值分數，並能將分數標記在數線上。</w:t>
            </w:r>
          </w:p>
          <w:p w:rsidR="001266E2" w:rsidRPr="008E63CD" w:rsidRDefault="001266E2" w:rsidP="001266E2">
            <w:pPr>
              <w:rPr>
                <w:rFonts w:ascii="標楷體" w:eastAsia="標楷體" w:hAnsi="標楷體"/>
                <w:sz w:val="22"/>
              </w:rPr>
            </w:pPr>
            <w:r w:rsidRPr="008E63CD">
              <w:rPr>
                <w:rFonts w:ascii="標楷體" w:eastAsia="標楷體" w:hAnsi="標楷體" w:hint="eastAsia"/>
                <w:sz w:val="22"/>
              </w:rPr>
              <w:t>4.能由直角、垂直與平行的概念，認識四邊形。</w:t>
            </w:r>
          </w:p>
          <w:p w:rsidR="001266E2" w:rsidRPr="008E63CD" w:rsidRDefault="001266E2" w:rsidP="001266E2">
            <w:pPr>
              <w:rPr>
                <w:rFonts w:ascii="標楷體" w:eastAsia="標楷體" w:hAnsi="標楷體"/>
                <w:sz w:val="22"/>
              </w:rPr>
            </w:pPr>
            <w:r w:rsidRPr="008E63CD">
              <w:rPr>
                <w:rFonts w:ascii="標楷體" w:eastAsia="標楷體" w:hAnsi="標楷體" w:hint="eastAsia"/>
                <w:sz w:val="22"/>
              </w:rPr>
              <w:t>5.億以上數的概念、位值、化聚與大小比較，做大數的加減。</w:t>
            </w:r>
          </w:p>
          <w:p w:rsidR="001266E2" w:rsidRPr="008E63CD" w:rsidRDefault="001266E2" w:rsidP="001266E2">
            <w:pPr>
              <w:rPr>
                <w:rFonts w:ascii="標楷體" w:eastAsia="標楷體" w:hAnsi="標楷體"/>
                <w:sz w:val="22"/>
              </w:rPr>
            </w:pPr>
            <w:r w:rsidRPr="008E63CD">
              <w:rPr>
                <w:rFonts w:ascii="標楷體" w:eastAsia="標楷體" w:hAnsi="標楷體" w:hint="eastAsia"/>
                <w:sz w:val="22"/>
              </w:rPr>
              <w:t>6.解決一、二位小數整數倍的計算；解決兩步驟問題。</w:t>
            </w:r>
          </w:p>
          <w:p w:rsidR="001266E2" w:rsidRPr="008E63CD" w:rsidRDefault="001266E2" w:rsidP="001266E2">
            <w:pPr>
              <w:rPr>
                <w:rFonts w:ascii="標楷體" w:eastAsia="標楷體" w:hAnsi="標楷體"/>
                <w:sz w:val="22"/>
              </w:rPr>
            </w:pPr>
            <w:r w:rsidRPr="008E63CD">
              <w:rPr>
                <w:rFonts w:ascii="標楷體" w:eastAsia="標楷體" w:hAnsi="標楷體" w:hint="eastAsia"/>
                <w:sz w:val="22"/>
              </w:rPr>
              <w:t>7.認識概數的意義，做加減估算。</w:t>
            </w:r>
          </w:p>
          <w:p w:rsidR="001266E2" w:rsidRPr="008E63CD" w:rsidRDefault="001266E2" w:rsidP="001266E2">
            <w:pPr>
              <w:rPr>
                <w:rFonts w:ascii="標楷體" w:eastAsia="標楷體" w:hAnsi="標楷體"/>
                <w:sz w:val="22"/>
              </w:rPr>
            </w:pPr>
            <w:r w:rsidRPr="008E63CD">
              <w:rPr>
                <w:rFonts w:ascii="標楷體" w:eastAsia="標楷體" w:hAnsi="標楷體" w:hint="eastAsia"/>
                <w:sz w:val="22"/>
              </w:rPr>
              <w:t>8.能理解長方形和正方形的周長公式，計算簡單複合圖形的面積。</w:t>
            </w:r>
          </w:p>
          <w:p w:rsidR="001266E2" w:rsidRPr="008E63CD" w:rsidRDefault="001266E2" w:rsidP="001266E2">
            <w:pPr>
              <w:rPr>
                <w:rFonts w:ascii="標楷體" w:eastAsia="標楷體" w:hAnsi="標楷體"/>
                <w:sz w:val="22"/>
              </w:rPr>
            </w:pPr>
            <w:r w:rsidRPr="008E63CD">
              <w:rPr>
                <w:rFonts w:ascii="標楷體" w:eastAsia="標楷體" w:hAnsi="標楷體" w:hint="eastAsia"/>
                <w:sz w:val="22"/>
              </w:rPr>
              <w:t>9.能解決時間量的複名數與單名數的換算問題。</w:t>
            </w:r>
          </w:p>
          <w:p w:rsidR="001266E2" w:rsidRPr="00C37547" w:rsidRDefault="001266E2" w:rsidP="001266E2">
            <w:pPr>
              <w:rPr>
                <w:rFonts w:ascii="標楷體" w:eastAsia="標楷體" w:hAnsi="標楷體"/>
              </w:rPr>
            </w:pPr>
            <w:r w:rsidRPr="008E63CD">
              <w:rPr>
                <w:rFonts w:ascii="標楷體" w:eastAsia="標楷體" w:hAnsi="標楷體" w:hint="eastAsia"/>
                <w:sz w:val="22"/>
              </w:rPr>
              <w:t>10.認識體積及體積的直接比較。</w:t>
            </w:r>
          </w:p>
        </w:tc>
      </w:tr>
      <w:tr w:rsidR="001266E2" w:rsidRPr="00596DF1" w:rsidTr="001266E2">
        <w:tc>
          <w:tcPr>
            <w:tcW w:w="2385" w:type="dxa"/>
            <w:gridSpan w:val="2"/>
            <w:tcBorders>
              <w:bottom w:val="double" w:sz="6" w:space="0" w:color="auto"/>
            </w:tcBorders>
            <w:vAlign w:val="center"/>
          </w:tcPr>
          <w:p w:rsidR="001266E2" w:rsidRPr="00596DF1" w:rsidRDefault="001266E2" w:rsidP="001266E2">
            <w:pPr>
              <w:snapToGrid w:val="0"/>
              <w:spacing w:line="280" w:lineRule="atLeast"/>
              <w:jc w:val="center"/>
              <w:rPr>
                <w:rFonts w:ascii="標楷體" w:eastAsia="標楷體" w:hAnsi="標楷體"/>
                <w:b/>
              </w:rPr>
            </w:pPr>
            <w:r w:rsidRPr="00596DF1">
              <w:rPr>
                <w:rFonts w:ascii="標楷體" w:eastAsia="標楷體" w:hAnsi="標楷體" w:hint="eastAsia"/>
                <w:b/>
              </w:rPr>
              <w:t>教學與評量說明</w:t>
            </w:r>
          </w:p>
          <w:p w:rsidR="001266E2" w:rsidRPr="00596DF1" w:rsidRDefault="001266E2" w:rsidP="001266E2">
            <w:pPr>
              <w:snapToGrid w:val="0"/>
              <w:spacing w:line="280" w:lineRule="atLeast"/>
              <w:jc w:val="center"/>
              <w:rPr>
                <w:rFonts w:ascii="標楷體" w:eastAsia="標楷體" w:hAnsi="標楷體"/>
                <w:b/>
              </w:rPr>
            </w:pPr>
            <w:r w:rsidRPr="00596DF1">
              <w:rPr>
                <w:rFonts w:ascii="標楷體" w:eastAsia="標楷體" w:hAnsi="標楷體" w:hint="eastAsia"/>
                <w:b/>
              </w:rPr>
              <w:t>(須說明調整原則)</w:t>
            </w:r>
          </w:p>
        </w:tc>
        <w:tc>
          <w:tcPr>
            <w:tcW w:w="7163" w:type="dxa"/>
            <w:gridSpan w:val="5"/>
            <w:tcBorders>
              <w:bottom w:val="double" w:sz="6" w:space="0" w:color="auto"/>
            </w:tcBorders>
            <w:vAlign w:val="center"/>
          </w:tcPr>
          <w:p w:rsidR="001266E2" w:rsidRPr="00757DFE" w:rsidRDefault="001266E2" w:rsidP="001266E2">
            <w:pPr>
              <w:spacing w:line="0" w:lineRule="atLeast"/>
              <w:ind w:left="57" w:right="57"/>
              <w:contextualSpacing/>
              <w:mirrorIndents/>
              <w:rPr>
                <w:rFonts w:ascii="標楷體" w:eastAsia="標楷體" w:hAnsi="標楷體"/>
                <w:b/>
              </w:rPr>
            </w:pPr>
            <w:r w:rsidRPr="00757DFE">
              <w:rPr>
                <w:rFonts w:ascii="標楷體" w:eastAsia="標楷體" w:hAnsi="標楷體" w:hint="eastAsia"/>
                <w:b/>
              </w:rPr>
              <w:t>學習內容調整</w:t>
            </w:r>
          </w:p>
          <w:p w:rsidR="001266E2" w:rsidRPr="00757DFE" w:rsidRDefault="001266E2" w:rsidP="001266E2">
            <w:pPr>
              <w:spacing w:line="0" w:lineRule="atLeast"/>
              <w:ind w:left="57" w:right="57"/>
              <w:contextualSpacing/>
              <w:mirrorIndents/>
              <w:rPr>
                <w:rFonts w:ascii="標楷體" w:eastAsia="標楷體" w:hAnsi="標楷體"/>
              </w:rPr>
            </w:pPr>
            <w:r w:rsidRPr="00757DFE">
              <w:rPr>
                <w:rFonts w:ascii="標楷體" w:eastAsia="標楷體" w:hAnsi="標楷體"/>
              </w:rPr>
              <w:t>1.</w:t>
            </w:r>
            <w:r>
              <w:rPr>
                <w:rFonts w:ascii="標楷體" w:eastAsia="標楷體" w:hAnsi="標楷體" w:hint="eastAsia"/>
              </w:rPr>
              <w:t>選用康軒</w:t>
            </w:r>
            <w:r w:rsidRPr="00757DFE">
              <w:rPr>
                <w:rFonts w:ascii="標楷體" w:eastAsia="標楷體" w:hAnsi="標楷體" w:hint="eastAsia"/>
              </w:rPr>
              <w:t>數學，並進行簡化、減量、分解等學習內容的調整，以適性化學習單、教材、教具幫助學生學習，並搭配電腦輔助教學軟體提供學生多感官學習</w:t>
            </w:r>
          </w:p>
          <w:p w:rsidR="001266E2" w:rsidRDefault="001266E2" w:rsidP="001266E2">
            <w:pPr>
              <w:spacing w:line="0" w:lineRule="atLeast"/>
              <w:ind w:left="57" w:right="57"/>
              <w:contextualSpacing/>
              <w:mirrorIndents/>
              <w:rPr>
                <w:rFonts w:ascii="標楷體" w:eastAsia="標楷體" w:hAnsi="標楷體"/>
              </w:rPr>
            </w:pPr>
            <w:r w:rsidRPr="00757DFE">
              <w:rPr>
                <w:rFonts w:ascii="標楷體" w:eastAsia="標楷體" w:hAnsi="標楷體" w:hint="eastAsia"/>
              </w:rPr>
              <w:t>2.</w:t>
            </w:r>
            <w:r>
              <w:rPr>
                <w:rFonts w:ascii="標楷體" w:eastAsia="標楷體" w:hAnsi="標楷體" w:hint="eastAsia"/>
              </w:rPr>
              <w:t>安排數學外加課程2</w:t>
            </w:r>
            <w:r w:rsidRPr="00757DFE">
              <w:rPr>
                <w:rFonts w:ascii="標楷體" w:eastAsia="標楷體" w:hAnsi="標楷體" w:hint="eastAsia"/>
              </w:rPr>
              <w:t>節</w:t>
            </w:r>
          </w:p>
          <w:p w:rsidR="001266E2" w:rsidRDefault="001266E2" w:rsidP="001266E2">
            <w:pPr>
              <w:spacing w:line="0" w:lineRule="atLeast"/>
              <w:ind w:left="57" w:right="57"/>
              <w:contextualSpacing/>
              <w:mirrorIndents/>
              <w:rPr>
                <w:rFonts w:ascii="標楷體" w:eastAsia="標楷體" w:hAnsi="標楷體"/>
              </w:rPr>
            </w:pPr>
            <w:r>
              <w:rPr>
                <w:rFonts w:ascii="標楷體" w:eastAsia="標楷體" w:hAnsi="標楷體" w:hint="eastAsia"/>
              </w:rPr>
              <w:t>3.外加式學生，配合原班進度上課，輔以個別化學習單教學。</w:t>
            </w:r>
          </w:p>
          <w:p w:rsidR="001266E2" w:rsidRPr="00757DFE" w:rsidRDefault="001266E2" w:rsidP="001266E2">
            <w:pPr>
              <w:spacing w:line="0" w:lineRule="atLeast"/>
              <w:ind w:left="57" w:right="57"/>
              <w:contextualSpacing/>
              <w:mirrorIndents/>
              <w:rPr>
                <w:rFonts w:ascii="標楷體" w:eastAsia="標楷體" w:hAnsi="標楷體"/>
                <w:b/>
              </w:rPr>
            </w:pPr>
            <w:r w:rsidRPr="00757DFE">
              <w:rPr>
                <w:rFonts w:ascii="標楷體" w:eastAsia="標楷體" w:hAnsi="標楷體" w:hint="eastAsia"/>
                <w:b/>
              </w:rPr>
              <w:t>學習歷程調整</w:t>
            </w:r>
          </w:p>
          <w:p w:rsidR="001266E2" w:rsidRPr="00757DFE" w:rsidRDefault="001266E2" w:rsidP="001266E2">
            <w:pPr>
              <w:spacing w:line="0" w:lineRule="atLeast"/>
              <w:ind w:left="57" w:right="57"/>
              <w:contextualSpacing/>
              <w:mirrorIndents/>
              <w:rPr>
                <w:rFonts w:ascii="標楷體" w:eastAsia="標楷體" w:hAnsi="標楷體"/>
              </w:rPr>
            </w:pPr>
            <w:r w:rsidRPr="00757DFE">
              <w:rPr>
                <w:rFonts w:ascii="標楷體" w:eastAsia="標楷體" w:hAnsi="標楷體" w:hint="eastAsia"/>
              </w:rPr>
              <w:t>1.教學方法採直接教學法及多層次教學為主，搭配多元感官教學(影片、數位媒體等)方式進行。</w:t>
            </w:r>
          </w:p>
          <w:p w:rsidR="001266E2" w:rsidRPr="00757DFE" w:rsidRDefault="001266E2" w:rsidP="001266E2">
            <w:pPr>
              <w:spacing w:line="0" w:lineRule="atLeast"/>
              <w:ind w:left="57" w:right="57"/>
              <w:contextualSpacing/>
              <w:mirrorIndents/>
              <w:rPr>
                <w:rFonts w:ascii="標楷體" w:eastAsia="標楷體" w:hAnsi="標楷體"/>
              </w:rPr>
            </w:pPr>
            <w:r w:rsidRPr="00757DFE">
              <w:rPr>
                <w:rFonts w:ascii="標楷體" w:eastAsia="標楷體" w:hAnsi="標楷體" w:hint="eastAsia"/>
              </w:rPr>
              <w:t xml:space="preserve">2.採團體教學並輔以個別化指導。 </w:t>
            </w:r>
          </w:p>
          <w:p w:rsidR="001266E2" w:rsidRPr="00757DFE" w:rsidRDefault="001266E2" w:rsidP="001266E2">
            <w:pPr>
              <w:spacing w:line="0" w:lineRule="atLeast"/>
              <w:ind w:left="57" w:right="57"/>
              <w:contextualSpacing/>
              <w:mirrorIndents/>
              <w:rPr>
                <w:rFonts w:ascii="標楷體" w:eastAsia="標楷體" w:hAnsi="標楷體"/>
                <w:b/>
              </w:rPr>
            </w:pPr>
            <w:r w:rsidRPr="00757DFE">
              <w:rPr>
                <w:rFonts w:ascii="標楷體" w:eastAsia="標楷體" w:hAnsi="標楷體" w:hint="eastAsia"/>
                <w:b/>
              </w:rPr>
              <w:t>學習環境調整</w:t>
            </w:r>
          </w:p>
          <w:p w:rsidR="001266E2" w:rsidRPr="00757DFE" w:rsidRDefault="001266E2" w:rsidP="001266E2">
            <w:pPr>
              <w:spacing w:line="0" w:lineRule="atLeast"/>
              <w:ind w:left="57" w:right="57"/>
              <w:contextualSpacing/>
              <w:mirrorIndents/>
              <w:rPr>
                <w:rFonts w:ascii="標楷體" w:eastAsia="標楷體" w:hAnsi="標楷體"/>
              </w:rPr>
            </w:pPr>
            <w:r w:rsidRPr="00757DFE">
              <w:rPr>
                <w:rFonts w:ascii="標楷體" w:eastAsia="標楷體" w:hAnsi="標楷體" w:hint="eastAsia"/>
              </w:rPr>
              <w:t>1.設置簡潔明亮之教室環境，移除學生易分心物品，並讓所有學生都能清楚注視教學區。</w:t>
            </w:r>
          </w:p>
          <w:p w:rsidR="001266E2" w:rsidRPr="00757DFE" w:rsidRDefault="001266E2" w:rsidP="001266E2">
            <w:pPr>
              <w:spacing w:line="0" w:lineRule="atLeast"/>
              <w:ind w:left="57" w:right="57"/>
              <w:contextualSpacing/>
              <w:mirrorIndents/>
              <w:rPr>
                <w:rFonts w:ascii="標楷體" w:eastAsia="標楷體" w:hAnsi="標楷體"/>
              </w:rPr>
            </w:pPr>
            <w:r w:rsidRPr="00757DFE">
              <w:rPr>
                <w:rFonts w:ascii="標楷體" w:eastAsia="標楷體" w:hAnsi="標楷體" w:hint="eastAsia"/>
              </w:rPr>
              <w:t>2.設立獎勵制度，增強學習動機與學習成效。</w:t>
            </w:r>
          </w:p>
          <w:p w:rsidR="001266E2" w:rsidRPr="00757DFE" w:rsidRDefault="001266E2" w:rsidP="001266E2">
            <w:pPr>
              <w:spacing w:line="0" w:lineRule="atLeast"/>
              <w:ind w:left="57" w:right="57"/>
              <w:contextualSpacing/>
              <w:mirrorIndents/>
              <w:rPr>
                <w:rFonts w:ascii="標楷體" w:eastAsia="標楷體" w:hAnsi="標楷體"/>
              </w:rPr>
            </w:pPr>
            <w:r w:rsidRPr="00757DFE">
              <w:rPr>
                <w:rFonts w:ascii="標楷體" w:eastAsia="標楷體" w:hAnsi="標楷體" w:hint="eastAsia"/>
              </w:rPr>
              <w:t>3.設置多媒體視聽設備。</w:t>
            </w:r>
          </w:p>
          <w:p w:rsidR="001266E2" w:rsidRPr="00757DFE" w:rsidRDefault="001266E2" w:rsidP="001266E2">
            <w:pPr>
              <w:spacing w:line="0" w:lineRule="atLeast"/>
              <w:ind w:left="57" w:right="57"/>
              <w:contextualSpacing/>
              <w:mirrorIndents/>
              <w:rPr>
                <w:rFonts w:ascii="標楷體" w:eastAsia="標楷體" w:hAnsi="標楷體"/>
                <w:b/>
              </w:rPr>
            </w:pPr>
            <w:r w:rsidRPr="00757DFE">
              <w:rPr>
                <w:rFonts w:ascii="標楷體" w:eastAsia="標楷體" w:hAnsi="標楷體" w:hint="eastAsia"/>
                <w:b/>
              </w:rPr>
              <w:t>學習評量調整</w:t>
            </w:r>
          </w:p>
          <w:p w:rsidR="001266E2" w:rsidRPr="00596DF1" w:rsidRDefault="001266E2" w:rsidP="001266E2">
            <w:pPr>
              <w:spacing w:line="0" w:lineRule="atLeast"/>
              <w:ind w:left="57" w:right="57"/>
              <w:contextualSpacing/>
              <w:mirrorIndents/>
              <w:rPr>
                <w:rFonts w:ascii="標楷體" w:eastAsia="標楷體" w:hAnsi="標楷體"/>
              </w:rPr>
            </w:pPr>
            <w:r w:rsidRPr="00757DFE">
              <w:rPr>
                <w:rFonts w:ascii="標楷體" w:eastAsia="標楷體" w:hAnsi="標楷體" w:hint="eastAsia"/>
              </w:rPr>
              <w:t>1.以課程本位評量為主，並依學生能力進行多元評量，如觀察、操作、 問答、指認、紙筆等方式使用。</w:t>
            </w:r>
          </w:p>
        </w:tc>
      </w:tr>
      <w:tr w:rsidR="001266E2" w:rsidRPr="00596DF1" w:rsidTr="001266E2">
        <w:tc>
          <w:tcPr>
            <w:tcW w:w="950" w:type="dxa"/>
            <w:tcBorders>
              <w:top w:val="double" w:sz="6" w:space="0" w:color="auto"/>
              <w:bottom w:val="single" w:sz="4" w:space="0" w:color="auto"/>
            </w:tcBorders>
            <w:vAlign w:val="center"/>
          </w:tcPr>
          <w:p w:rsidR="001266E2" w:rsidRPr="00596DF1" w:rsidRDefault="001266E2" w:rsidP="001266E2">
            <w:pPr>
              <w:snapToGrid w:val="0"/>
              <w:spacing w:line="280" w:lineRule="atLeast"/>
              <w:jc w:val="center"/>
              <w:rPr>
                <w:rFonts w:ascii="標楷體" w:eastAsia="標楷體" w:hAnsi="標楷體"/>
                <w:b/>
              </w:rPr>
            </w:pPr>
            <w:r w:rsidRPr="00596DF1">
              <w:rPr>
                <w:rFonts w:ascii="標楷體" w:eastAsia="標楷體" w:hAnsi="標楷體" w:hint="eastAsia"/>
                <w:b/>
              </w:rPr>
              <w:t>週次</w:t>
            </w:r>
          </w:p>
        </w:tc>
        <w:tc>
          <w:tcPr>
            <w:tcW w:w="3821" w:type="dxa"/>
            <w:gridSpan w:val="3"/>
            <w:tcBorders>
              <w:top w:val="double" w:sz="6" w:space="0" w:color="auto"/>
              <w:bottom w:val="single" w:sz="4" w:space="0" w:color="auto"/>
            </w:tcBorders>
            <w:vAlign w:val="center"/>
          </w:tcPr>
          <w:p w:rsidR="001266E2" w:rsidRPr="00596DF1" w:rsidRDefault="001266E2" w:rsidP="001266E2">
            <w:pPr>
              <w:snapToGrid w:val="0"/>
              <w:spacing w:line="280" w:lineRule="atLeast"/>
              <w:jc w:val="center"/>
              <w:rPr>
                <w:rFonts w:ascii="標楷體" w:eastAsia="標楷體" w:hAnsi="標楷體"/>
                <w:b/>
              </w:rPr>
            </w:pPr>
            <w:r w:rsidRPr="00596DF1">
              <w:rPr>
                <w:rFonts w:ascii="標楷體" w:eastAsia="標楷體" w:hAnsi="標楷體" w:hint="eastAsia"/>
                <w:b/>
              </w:rPr>
              <w:t>單元名稱/內容</w:t>
            </w:r>
          </w:p>
        </w:tc>
        <w:tc>
          <w:tcPr>
            <w:tcW w:w="783" w:type="dxa"/>
            <w:tcBorders>
              <w:top w:val="double" w:sz="6" w:space="0" w:color="auto"/>
              <w:bottom w:val="single" w:sz="4" w:space="0" w:color="auto"/>
            </w:tcBorders>
            <w:vAlign w:val="center"/>
          </w:tcPr>
          <w:p w:rsidR="001266E2" w:rsidRPr="00596DF1" w:rsidRDefault="001266E2" w:rsidP="001266E2">
            <w:pPr>
              <w:snapToGrid w:val="0"/>
              <w:spacing w:line="280" w:lineRule="atLeast"/>
              <w:jc w:val="center"/>
              <w:rPr>
                <w:rFonts w:ascii="標楷體" w:eastAsia="標楷體" w:hAnsi="標楷體"/>
                <w:b/>
              </w:rPr>
            </w:pPr>
            <w:r w:rsidRPr="00596DF1">
              <w:rPr>
                <w:rFonts w:ascii="標楷體" w:eastAsia="標楷體" w:hAnsi="標楷體" w:hint="eastAsia"/>
                <w:b/>
              </w:rPr>
              <w:t>週次</w:t>
            </w:r>
          </w:p>
        </w:tc>
        <w:tc>
          <w:tcPr>
            <w:tcW w:w="3994" w:type="dxa"/>
            <w:gridSpan w:val="2"/>
            <w:tcBorders>
              <w:top w:val="double" w:sz="6" w:space="0" w:color="auto"/>
              <w:bottom w:val="single" w:sz="4" w:space="0" w:color="auto"/>
            </w:tcBorders>
            <w:vAlign w:val="center"/>
          </w:tcPr>
          <w:p w:rsidR="001266E2" w:rsidRPr="00596DF1" w:rsidRDefault="001266E2" w:rsidP="001266E2">
            <w:pPr>
              <w:snapToGrid w:val="0"/>
              <w:spacing w:line="280" w:lineRule="atLeast"/>
              <w:jc w:val="center"/>
              <w:rPr>
                <w:rFonts w:ascii="標楷體" w:eastAsia="標楷體" w:hAnsi="標楷體"/>
                <w:b/>
              </w:rPr>
            </w:pPr>
            <w:r w:rsidRPr="00596DF1">
              <w:rPr>
                <w:rFonts w:ascii="標楷體" w:eastAsia="標楷體" w:hAnsi="標楷體" w:hint="eastAsia"/>
                <w:b/>
              </w:rPr>
              <w:t>單元名稱/內容</w:t>
            </w:r>
          </w:p>
        </w:tc>
      </w:tr>
      <w:tr w:rsidR="001266E2" w:rsidRPr="00596DF1" w:rsidTr="001266E2">
        <w:trPr>
          <w:trHeight w:val="510"/>
        </w:trPr>
        <w:tc>
          <w:tcPr>
            <w:tcW w:w="950" w:type="dxa"/>
            <w:tcBorders>
              <w:top w:val="single" w:sz="4" w:space="0" w:color="auto"/>
              <w:bottom w:val="single" w:sz="4" w:space="0" w:color="auto"/>
            </w:tcBorders>
            <w:vAlign w:val="center"/>
          </w:tcPr>
          <w:p w:rsidR="001266E2" w:rsidRPr="00596DF1" w:rsidRDefault="001266E2" w:rsidP="001266E2">
            <w:pPr>
              <w:snapToGrid w:val="0"/>
              <w:spacing w:line="280" w:lineRule="atLeast"/>
              <w:jc w:val="center"/>
              <w:rPr>
                <w:rFonts w:ascii="標楷體" w:eastAsia="標楷體" w:hAnsi="標楷體"/>
                <w:b/>
              </w:rPr>
            </w:pPr>
            <w:r w:rsidRPr="00596DF1">
              <w:rPr>
                <w:rFonts w:ascii="標楷體" w:eastAsia="標楷體" w:hAnsi="標楷體" w:hint="eastAsia"/>
                <w:b/>
              </w:rPr>
              <w:t>1</w:t>
            </w:r>
          </w:p>
        </w:tc>
        <w:tc>
          <w:tcPr>
            <w:tcW w:w="3821" w:type="dxa"/>
            <w:gridSpan w:val="3"/>
            <w:tcBorders>
              <w:top w:val="single" w:sz="4" w:space="0" w:color="auto"/>
              <w:bottom w:val="single" w:sz="4" w:space="0" w:color="auto"/>
            </w:tcBorders>
            <w:vAlign w:val="center"/>
          </w:tcPr>
          <w:p w:rsidR="001266E2" w:rsidRDefault="001266E2" w:rsidP="001266E2">
            <w:pPr>
              <w:snapToGrid w:val="0"/>
              <w:spacing w:line="280" w:lineRule="atLeast"/>
              <w:jc w:val="both"/>
              <w:rPr>
                <w:rFonts w:ascii="標楷體" w:eastAsia="標楷體" w:hAnsi="標楷體"/>
                <w:b/>
              </w:rPr>
            </w:pPr>
            <w:r>
              <w:rPr>
                <w:rFonts w:ascii="標楷體" w:eastAsia="標楷體" w:hAnsi="標楷體" w:hint="eastAsia"/>
              </w:rPr>
              <w:t>第一單元：整數四則混合計算</w:t>
            </w:r>
            <w:r w:rsidRPr="00A44BAC">
              <w:rPr>
                <w:rFonts w:ascii="標楷體" w:eastAsia="標楷體" w:hAnsi="標楷體" w:hint="eastAsia"/>
                <w:b/>
              </w:rPr>
              <w:t>(1)</w:t>
            </w:r>
          </w:p>
          <w:p w:rsidR="001266E2" w:rsidRPr="00516BAE" w:rsidRDefault="001266E2" w:rsidP="001266E2">
            <w:pPr>
              <w:spacing w:line="0" w:lineRule="atLeast"/>
              <w:rPr>
                <w:rFonts w:ascii="標楷體" w:eastAsia="標楷體" w:hAnsi="標楷體"/>
                <w:b/>
              </w:rPr>
            </w:pPr>
            <w:r w:rsidRPr="00B05076">
              <w:rPr>
                <w:rFonts w:hint="eastAsia"/>
                <w:sz w:val="22"/>
              </w:rPr>
              <w:t>解決生活情境中的兩步驟整數四則問題；以括號區分兩步驟問題的計算順序</w:t>
            </w:r>
            <w:r>
              <w:rPr>
                <w:rFonts w:hint="eastAsia"/>
                <w:sz w:val="22"/>
              </w:rPr>
              <w:t>。</w:t>
            </w:r>
          </w:p>
        </w:tc>
        <w:tc>
          <w:tcPr>
            <w:tcW w:w="783" w:type="dxa"/>
            <w:tcBorders>
              <w:top w:val="single" w:sz="4" w:space="0" w:color="auto"/>
              <w:bottom w:val="single" w:sz="4" w:space="0" w:color="auto"/>
            </w:tcBorders>
            <w:vAlign w:val="center"/>
          </w:tcPr>
          <w:p w:rsidR="001266E2" w:rsidRPr="00A44BAC" w:rsidRDefault="001266E2" w:rsidP="001266E2">
            <w:pPr>
              <w:snapToGrid w:val="0"/>
              <w:spacing w:line="280" w:lineRule="atLeast"/>
              <w:jc w:val="center"/>
              <w:rPr>
                <w:rFonts w:ascii="標楷體" w:eastAsia="標楷體" w:hAnsi="標楷體"/>
                <w:b/>
              </w:rPr>
            </w:pPr>
            <w:r w:rsidRPr="00A44BAC">
              <w:rPr>
                <w:rFonts w:ascii="標楷體" w:eastAsia="標楷體" w:hAnsi="標楷體" w:hint="eastAsia"/>
                <w:b/>
              </w:rPr>
              <w:t>12</w:t>
            </w:r>
          </w:p>
        </w:tc>
        <w:tc>
          <w:tcPr>
            <w:tcW w:w="3994" w:type="dxa"/>
            <w:gridSpan w:val="2"/>
            <w:tcBorders>
              <w:top w:val="single" w:sz="4" w:space="0" w:color="auto"/>
              <w:bottom w:val="single" w:sz="4" w:space="0" w:color="auto"/>
            </w:tcBorders>
            <w:vAlign w:val="center"/>
          </w:tcPr>
          <w:p w:rsidR="001266E2" w:rsidRDefault="001266E2" w:rsidP="001266E2">
            <w:pPr>
              <w:snapToGrid w:val="0"/>
              <w:spacing w:line="280" w:lineRule="atLeast"/>
              <w:jc w:val="both"/>
              <w:rPr>
                <w:rFonts w:ascii="標楷體" w:eastAsia="標楷體" w:hAnsi="標楷體"/>
                <w:b/>
              </w:rPr>
            </w:pPr>
            <w:r>
              <w:rPr>
                <w:rFonts w:ascii="標楷體" w:eastAsia="標楷體" w:hAnsi="標楷體" w:hint="eastAsia"/>
              </w:rPr>
              <w:t>第六單元：小數的乘法</w:t>
            </w:r>
            <w:r w:rsidRPr="00A44BAC">
              <w:rPr>
                <w:rFonts w:ascii="標楷體" w:eastAsia="標楷體" w:hAnsi="標楷體" w:hint="eastAsia"/>
                <w:b/>
              </w:rPr>
              <w:t>(1)</w:t>
            </w:r>
          </w:p>
          <w:p w:rsidR="001266E2" w:rsidRPr="00516BAE" w:rsidRDefault="001266E2" w:rsidP="001266E2">
            <w:pPr>
              <w:spacing w:line="0" w:lineRule="atLeast"/>
              <w:rPr>
                <w:sz w:val="22"/>
              </w:rPr>
            </w:pPr>
            <w:r w:rsidRPr="00B05076">
              <w:rPr>
                <w:rFonts w:hint="eastAsia"/>
                <w:sz w:val="22"/>
              </w:rPr>
              <w:t>解決一、二位小數整數倍的計算；解決小數加、減與乘的兩步驟問題。</w:t>
            </w:r>
          </w:p>
        </w:tc>
      </w:tr>
      <w:tr w:rsidR="001266E2" w:rsidRPr="00596DF1" w:rsidTr="001266E2">
        <w:trPr>
          <w:trHeight w:val="510"/>
        </w:trPr>
        <w:tc>
          <w:tcPr>
            <w:tcW w:w="950" w:type="dxa"/>
            <w:tcBorders>
              <w:top w:val="single" w:sz="4" w:space="0" w:color="auto"/>
              <w:bottom w:val="single" w:sz="4" w:space="0" w:color="auto"/>
            </w:tcBorders>
            <w:vAlign w:val="center"/>
          </w:tcPr>
          <w:p w:rsidR="001266E2" w:rsidRPr="00596DF1" w:rsidRDefault="001266E2" w:rsidP="001266E2">
            <w:pPr>
              <w:snapToGrid w:val="0"/>
              <w:spacing w:line="280" w:lineRule="atLeast"/>
              <w:jc w:val="center"/>
              <w:rPr>
                <w:rFonts w:ascii="標楷體" w:eastAsia="標楷體" w:hAnsi="標楷體"/>
                <w:b/>
              </w:rPr>
            </w:pPr>
            <w:r w:rsidRPr="00596DF1">
              <w:rPr>
                <w:rFonts w:ascii="標楷體" w:eastAsia="標楷體" w:hAnsi="標楷體" w:hint="eastAsia"/>
                <w:b/>
              </w:rPr>
              <w:t>2</w:t>
            </w:r>
          </w:p>
        </w:tc>
        <w:tc>
          <w:tcPr>
            <w:tcW w:w="3821" w:type="dxa"/>
            <w:gridSpan w:val="3"/>
            <w:tcBorders>
              <w:top w:val="single" w:sz="4" w:space="0" w:color="auto"/>
              <w:bottom w:val="single" w:sz="4" w:space="0" w:color="auto"/>
            </w:tcBorders>
            <w:vAlign w:val="center"/>
          </w:tcPr>
          <w:p w:rsidR="001266E2" w:rsidRDefault="001266E2" w:rsidP="001266E2">
            <w:pPr>
              <w:snapToGrid w:val="0"/>
              <w:spacing w:line="280" w:lineRule="atLeast"/>
              <w:jc w:val="both"/>
              <w:rPr>
                <w:rFonts w:ascii="標楷體" w:eastAsia="標楷體" w:hAnsi="標楷體"/>
                <w:b/>
              </w:rPr>
            </w:pPr>
            <w:r>
              <w:rPr>
                <w:rFonts w:ascii="標楷體" w:eastAsia="標楷體" w:hAnsi="標楷體" w:hint="eastAsia"/>
              </w:rPr>
              <w:t>第一單元：整數四則混合計算</w:t>
            </w:r>
            <w:r w:rsidRPr="00A44BAC">
              <w:rPr>
                <w:rFonts w:ascii="標楷體" w:eastAsia="標楷體" w:hAnsi="標楷體" w:hint="eastAsia"/>
                <w:b/>
              </w:rPr>
              <w:t>(2)</w:t>
            </w:r>
          </w:p>
          <w:p w:rsidR="001266E2" w:rsidRPr="00516BAE" w:rsidRDefault="001266E2" w:rsidP="001266E2">
            <w:pPr>
              <w:spacing w:line="0" w:lineRule="atLeast"/>
              <w:rPr>
                <w:sz w:val="22"/>
              </w:rPr>
            </w:pPr>
            <w:r w:rsidRPr="00B05076">
              <w:rPr>
                <w:rFonts w:hint="eastAsia"/>
                <w:sz w:val="22"/>
              </w:rPr>
              <w:t>將生活中的兩步驟整數四則問題記成併式，並以一步一步的方法記錄解題過程；能知道整數四則的併式約定，並用來列式求答。</w:t>
            </w:r>
          </w:p>
        </w:tc>
        <w:tc>
          <w:tcPr>
            <w:tcW w:w="783" w:type="dxa"/>
            <w:tcBorders>
              <w:top w:val="single" w:sz="4" w:space="0" w:color="auto"/>
              <w:bottom w:val="single" w:sz="4" w:space="0" w:color="auto"/>
            </w:tcBorders>
            <w:vAlign w:val="center"/>
          </w:tcPr>
          <w:p w:rsidR="001266E2" w:rsidRPr="00A44BAC" w:rsidRDefault="001266E2" w:rsidP="001266E2">
            <w:pPr>
              <w:snapToGrid w:val="0"/>
              <w:spacing w:line="280" w:lineRule="atLeast"/>
              <w:jc w:val="center"/>
              <w:rPr>
                <w:rFonts w:ascii="標楷體" w:eastAsia="標楷體" w:hAnsi="標楷體"/>
                <w:b/>
              </w:rPr>
            </w:pPr>
            <w:r w:rsidRPr="00A44BAC">
              <w:rPr>
                <w:rFonts w:ascii="標楷體" w:eastAsia="標楷體" w:hAnsi="標楷體" w:hint="eastAsia"/>
                <w:b/>
              </w:rPr>
              <w:t>13</w:t>
            </w:r>
          </w:p>
        </w:tc>
        <w:tc>
          <w:tcPr>
            <w:tcW w:w="3994" w:type="dxa"/>
            <w:gridSpan w:val="2"/>
            <w:tcBorders>
              <w:top w:val="single" w:sz="4" w:space="0" w:color="auto"/>
              <w:bottom w:val="single" w:sz="4" w:space="0" w:color="auto"/>
            </w:tcBorders>
            <w:vAlign w:val="center"/>
          </w:tcPr>
          <w:p w:rsidR="001266E2" w:rsidRDefault="001266E2" w:rsidP="001266E2">
            <w:pPr>
              <w:snapToGrid w:val="0"/>
              <w:spacing w:line="280" w:lineRule="atLeast"/>
              <w:jc w:val="both"/>
              <w:rPr>
                <w:rFonts w:ascii="標楷體" w:eastAsia="標楷體" w:hAnsi="標楷體"/>
                <w:b/>
              </w:rPr>
            </w:pPr>
            <w:r>
              <w:rPr>
                <w:rFonts w:ascii="標楷體" w:eastAsia="標楷體" w:hAnsi="標楷體" w:hint="eastAsia"/>
              </w:rPr>
              <w:t>第六單元：小數的乘法</w:t>
            </w:r>
            <w:r w:rsidRPr="00A44BAC">
              <w:rPr>
                <w:rFonts w:ascii="標楷體" w:eastAsia="標楷體" w:hAnsi="標楷體" w:hint="eastAsia"/>
                <w:b/>
              </w:rPr>
              <w:t>(2)</w:t>
            </w:r>
          </w:p>
          <w:p w:rsidR="001266E2" w:rsidRPr="00516BAE" w:rsidRDefault="001266E2" w:rsidP="001266E2">
            <w:pPr>
              <w:spacing w:line="0" w:lineRule="atLeast"/>
              <w:rPr>
                <w:sz w:val="22"/>
              </w:rPr>
            </w:pPr>
            <w:r w:rsidRPr="00B05076">
              <w:rPr>
                <w:rFonts w:hint="eastAsia"/>
                <w:sz w:val="22"/>
              </w:rPr>
              <w:t>解決一、二位小數整數倍的計算；解決小數加、減與乘的兩步驟問題。</w:t>
            </w:r>
          </w:p>
        </w:tc>
      </w:tr>
      <w:tr w:rsidR="001266E2" w:rsidRPr="00596DF1" w:rsidTr="001266E2">
        <w:trPr>
          <w:trHeight w:val="510"/>
        </w:trPr>
        <w:tc>
          <w:tcPr>
            <w:tcW w:w="950" w:type="dxa"/>
            <w:tcBorders>
              <w:top w:val="single" w:sz="4" w:space="0" w:color="auto"/>
              <w:bottom w:val="single" w:sz="4" w:space="0" w:color="auto"/>
            </w:tcBorders>
            <w:vAlign w:val="center"/>
          </w:tcPr>
          <w:p w:rsidR="001266E2" w:rsidRPr="00596DF1" w:rsidRDefault="001266E2" w:rsidP="001266E2">
            <w:pPr>
              <w:snapToGrid w:val="0"/>
              <w:spacing w:line="280" w:lineRule="atLeast"/>
              <w:jc w:val="center"/>
              <w:rPr>
                <w:rFonts w:ascii="標楷體" w:eastAsia="標楷體" w:hAnsi="標楷體"/>
                <w:b/>
              </w:rPr>
            </w:pPr>
            <w:r w:rsidRPr="00596DF1">
              <w:rPr>
                <w:rFonts w:ascii="標楷體" w:eastAsia="標楷體" w:hAnsi="標楷體" w:hint="eastAsia"/>
                <w:b/>
              </w:rPr>
              <w:t>3</w:t>
            </w:r>
          </w:p>
        </w:tc>
        <w:tc>
          <w:tcPr>
            <w:tcW w:w="3821" w:type="dxa"/>
            <w:gridSpan w:val="3"/>
            <w:tcBorders>
              <w:top w:val="single" w:sz="4" w:space="0" w:color="auto"/>
              <w:bottom w:val="single" w:sz="4" w:space="0" w:color="auto"/>
            </w:tcBorders>
            <w:vAlign w:val="center"/>
          </w:tcPr>
          <w:p w:rsidR="001266E2" w:rsidRDefault="001266E2" w:rsidP="001266E2">
            <w:pPr>
              <w:snapToGrid w:val="0"/>
              <w:spacing w:line="280" w:lineRule="atLeast"/>
              <w:jc w:val="both"/>
              <w:rPr>
                <w:rFonts w:ascii="標楷體" w:eastAsia="標楷體" w:hAnsi="標楷體"/>
                <w:b/>
              </w:rPr>
            </w:pPr>
            <w:r>
              <w:rPr>
                <w:rFonts w:ascii="標楷體" w:eastAsia="標楷體" w:hAnsi="標楷體" w:hint="eastAsia"/>
              </w:rPr>
              <w:t>第二單元：公里</w:t>
            </w:r>
            <w:r w:rsidRPr="00A44BAC">
              <w:rPr>
                <w:rFonts w:ascii="標楷體" w:eastAsia="標楷體" w:hAnsi="標楷體" w:hint="eastAsia"/>
                <w:b/>
              </w:rPr>
              <w:t>(1)</w:t>
            </w:r>
          </w:p>
          <w:p w:rsidR="001266E2" w:rsidRPr="00A44BAC" w:rsidRDefault="001266E2" w:rsidP="001266E2">
            <w:pPr>
              <w:snapToGrid w:val="0"/>
              <w:spacing w:line="280" w:lineRule="atLeast"/>
              <w:jc w:val="both"/>
              <w:rPr>
                <w:rFonts w:ascii="標楷體" w:eastAsia="標楷體" w:hAnsi="標楷體"/>
                <w:b/>
              </w:rPr>
            </w:pPr>
            <w:r w:rsidRPr="00B05076">
              <w:rPr>
                <w:rFonts w:hint="eastAsia"/>
                <w:sz w:val="22"/>
              </w:rPr>
              <w:t>能認識公里，及知道公里、公尺和公分的關係，並做化聚</w:t>
            </w:r>
            <w:r>
              <w:rPr>
                <w:rFonts w:hint="eastAsia"/>
                <w:sz w:val="22"/>
              </w:rPr>
              <w:t>。</w:t>
            </w:r>
          </w:p>
        </w:tc>
        <w:tc>
          <w:tcPr>
            <w:tcW w:w="783" w:type="dxa"/>
            <w:tcBorders>
              <w:top w:val="single" w:sz="4" w:space="0" w:color="auto"/>
              <w:bottom w:val="single" w:sz="4" w:space="0" w:color="auto"/>
            </w:tcBorders>
            <w:vAlign w:val="center"/>
          </w:tcPr>
          <w:p w:rsidR="001266E2" w:rsidRPr="00A44BAC" w:rsidRDefault="001266E2" w:rsidP="001266E2">
            <w:pPr>
              <w:snapToGrid w:val="0"/>
              <w:spacing w:line="280" w:lineRule="atLeast"/>
              <w:jc w:val="center"/>
              <w:rPr>
                <w:rFonts w:ascii="標楷體" w:eastAsia="標楷體" w:hAnsi="標楷體"/>
                <w:b/>
              </w:rPr>
            </w:pPr>
            <w:r w:rsidRPr="00A44BAC">
              <w:rPr>
                <w:rFonts w:ascii="標楷體" w:eastAsia="標楷體" w:hAnsi="標楷體" w:hint="eastAsia"/>
                <w:b/>
              </w:rPr>
              <w:t>14</w:t>
            </w:r>
          </w:p>
        </w:tc>
        <w:tc>
          <w:tcPr>
            <w:tcW w:w="3994" w:type="dxa"/>
            <w:gridSpan w:val="2"/>
            <w:tcBorders>
              <w:top w:val="single" w:sz="4" w:space="0" w:color="auto"/>
              <w:bottom w:val="single" w:sz="4" w:space="0" w:color="auto"/>
            </w:tcBorders>
            <w:vAlign w:val="center"/>
          </w:tcPr>
          <w:p w:rsidR="001266E2" w:rsidRDefault="001266E2" w:rsidP="001266E2">
            <w:pPr>
              <w:snapToGrid w:val="0"/>
              <w:spacing w:line="280" w:lineRule="atLeast"/>
              <w:jc w:val="both"/>
              <w:rPr>
                <w:rFonts w:ascii="標楷體" w:eastAsia="標楷體" w:hAnsi="標楷體"/>
                <w:b/>
              </w:rPr>
            </w:pPr>
            <w:r>
              <w:rPr>
                <w:rFonts w:ascii="標楷體" w:eastAsia="標楷體" w:hAnsi="標楷體" w:hint="eastAsia"/>
              </w:rPr>
              <w:t>第七單元：概數</w:t>
            </w:r>
            <w:r w:rsidRPr="00A44BAC">
              <w:rPr>
                <w:rFonts w:ascii="標楷體" w:eastAsia="標楷體" w:hAnsi="標楷體" w:hint="eastAsia"/>
                <w:b/>
              </w:rPr>
              <w:t>(1)</w:t>
            </w:r>
          </w:p>
          <w:p w:rsidR="001266E2" w:rsidRPr="00A44BAC" w:rsidRDefault="001266E2" w:rsidP="001266E2">
            <w:pPr>
              <w:snapToGrid w:val="0"/>
              <w:spacing w:line="280" w:lineRule="atLeast"/>
              <w:jc w:val="both"/>
              <w:rPr>
                <w:rFonts w:ascii="標楷體" w:eastAsia="標楷體" w:hAnsi="標楷體"/>
                <w:b/>
              </w:rPr>
            </w:pPr>
            <w:r w:rsidRPr="00B05076">
              <w:rPr>
                <w:rFonts w:hint="eastAsia"/>
                <w:sz w:val="22"/>
              </w:rPr>
              <w:t>認識概數的意義；能用四捨五入法、無條件進入法、無條件捨去法等方式對一</w:t>
            </w:r>
            <w:r w:rsidRPr="00B05076">
              <w:rPr>
                <w:rFonts w:hint="eastAsia"/>
                <w:sz w:val="22"/>
              </w:rPr>
              <w:lastRenderedPageBreak/>
              <w:t>個數量取概數</w:t>
            </w:r>
            <w:r>
              <w:rPr>
                <w:rFonts w:hint="eastAsia"/>
                <w:sz w:val="22"/>
              </w:rPr>
              <w:t>。</w:t>
            </w:r>
          </w:p>
        </w:tc>
      </w:tr>
      <w:tr w:rsidR="001266E2" w:rsidRPr="00596DF1" w:rsidTr="001266E2">
        <w:trPr>
          <w:trHeight w:val="510"/>
        </w:trPr>
        <w:tc>
          <w:tcPr>
            <w:tcW w:w="950" w:type="dxa"/>
            <w:tcBorders>
              <w:top w:val="single" w:sz="4" w:space="0" w:color="auto"/>
              <w:bottom w:val="single" w:sz="4" w:space="0" w:color="auto"/>
            </w:tcBorders>
            <w:vAlign w:val="center"/>
          </w:tcPr>
          <w:p w:rsidR="001266E2" w:rsidRPr="00596DF1" w:rsidRDefault="001266E2" w:rsidP="001266E2">
            <w:pPr>
              <w:snapToGrid w:val="0"/>
              <w:spacing w:line="280" w:lineRule="atLeast"/>
              <w:jc w:val="center"/>
              <w:rPr>
                <w:rFonts w:ascii="標楷體" w:eastAsia="標楷體" w:hAnsi="標楷體"/>
                <w:b/>
              </w:rPr>
            </w:pPr>
            <w:r w:rsidRPr="00596DF1">
              <w:rPr>
                <w:rFonts w:ascii="標楷體" w:eastAsia="標楷體" w:hAnsi="標楷體" w:hint="eastAsia"/>
                <w:b/>
              </w:rPr>
              <w:lastRenderedPageBreak/>
              <w:t>4</w:t>
            </w:r>
          </w:p>
        </w:tc>
        <w:tc>
          <w:tcPr>
            <w:tcW w:w="3821" w:type="dxa"/>
            <w:gridSpan w:val="3"/>
            <w:tcBorders>
              <w:top w:val="single" w:sz="4" w:space="0" w:color="auto"/>
              <w:bottom w:val="single" w:sz="4" w:space="0" w:color="auto"/>
            </w:tcBorders>
            <w:vAlign w:val="center"/>
          </w:tcPr>
          <w:p w:rsidR="001266E2" w:rsidRDefault="001266E2" w:rsidP="001266E2">
            <w:pPr>
              <w:snapToGrid w:val="0"/>
              <w:spacing w:line="280" w:lineRule="atLeast"/>
              <w:jc w:val="both"/>
              <w:rPr>
                <w:rFonts w:ascii="標楷體" w:eastAsia="標楷體" w:hAnsi="標楷體"/>
                <w:b/>
              </w:rPr>
            </w:pPr>
            <w:r>
              <w:rPr>
                <w:rFonts w:ascii="標楷體" w:eastAsia="標楷體" w:hAnsi="標楷體" w:hint="eastAsia"/>
              </w:rPr>
              <w:t>第二單元：公里</w:t>
            </w:r>
            <w:r w:rsidRPr="00A44BAC">
              <w:rPr>
                <w:rFonts w:ascii="標楷體" w:eastAsia="標楷體" w:hAnsi="標楷體" w:hint="eastAsia"/>
                <w:b/>
              </w:rPr>
              <w:t>(2)</w:t>
            </w:r>
          </w:p>
          <w:p w:rsidR="001266E2" w:rsidRPr="00A44BAC" w:rsidRDefault="001266E2" w:rsidP="001266E2">
            <w:pPr>
              <w:snapToGrid w:val="0"/>
              <w:spacing w:line="280" w:lineRule="atLeast"/>
              <w:jc w:val="both"/>
              <w:rPr>
                <w:rFonts w:ascii="標楷體" w:eastAsia="標楷體" w:hAnsi="標楷體"/>
                <w:b/>
              </w:rPr>
            </w:pPr>
            <w:r w:rsidRPr="00B05076">
              <w:rPr>
                <w:rFonts w:hint="eastAsia"/>
                <w:sz w:val="22"/>
              </w:rPr>
              <w:t>透過生活中的實測和估測活動，培養長度量感；能做公里和公尺的加減乘除計算。</w:t>
            </w:r>
          </w:p>
        </w:tc>
        <w:tc>
          <w:tcPr>
            <w:tcW w:w="783" w:type="dxa"/>
            <w:tcBorders>
              <w:top w:val="single" w:sz="4" w:space="0" w:color="auto"/>
              <w:bottom w:val="single" w:sz="4" w:space="0" w:color="auto"/>
            </w:tcBorders>
            <w:vAlign w:val="center"/>
          </w:tcPr>
          <w:p w:rsidR="001266E2" w:rsidRPr="00A44BAC" w:rsidRDefault="001266E2" w:rsidP="001266E2">
            <w:pPr>
              <w:snapToGrid w:val="0"/>
              <w:spacing w:line="280" w:lineRule="atLeast"/>
              <w:jc w:val="center"/>
              <w:rPr>
                <w:rFonts w:ascii="標楷體" w:eastAsia="標楷體" w:hAnsi="標楷體"/>
                <w:b/>
              </w:rPr>
            </w:pPr>
            <w:r w:rsidRPr="00A44BAC">
              <w:rPr>
                <w:rFonts w:ascii="標楷體" w:eastAsia="標楷體" w:hAnsi="標楷體" w:hint="eastAsia"/>
                <w:b/>
              </w:rPr>
              <w:t>15</w:t>
            </w:r>
          </w:p>
        </w:tc>
        <w:tc>
          <w:tcPr>
            <w:tcW w:w="3994" w:type="dxa"/>
            <w:gridSpan w:val="2"/>
            <w:tcBorders>
              <w:top w:val="single" w:sz="4" w:space="0" w:color="auto"/>
              <w:bottom w:val="single" w:sz="4" w:space="0" w:color="auto"/>
            </w:tcBorders>
            <w:vAlign w:val="center"/>
          </w:tcPr>
          <w:p w:rsidR="001266E2" w:rsidRDefault="001266E2" w:rsidP="001266E2">
            <w:pPr>
              <w:snapToGrid w:val="0"/>
              <w:spacing w:line="280" w:lineRule="atLeast"/>
              <w:jc w:val="both"/>
              <w:rPr>
                <w:rFonts w:ascii="標楷體" w:eastAsia="標楷體" w:hAnsi="標楷體"/>
                <w:b/>
              </w:rPr>
            </w:pPr>
            <w:r>
              <w:rPr>
                <w:rFonts w:ascii="標楷體" w:eastAsia="標楷體" w:hAnsi="標楷體" w:hint="eastAsia"/>
              </w:rPr>
              <w:t>第七單元：概數</w:t>
            </w:r>
            <w:r w:rsidRPr="00A44BAC">
              <w:rPr>
                <w:rFonts w:ascii="標楷體" w:eastAsia="標楷體" w:hAnsi="標楷體" w:hint="eastAsia"/>
                <w:b/>
              </w:rPr>
              <w:t>(1)</w:t>
            </w:r>
          </w:p>
          <w:p w:rsidR="001266E2" w:rsidRPr="00A44BAC" w:rsidRDefault="001266E2" w:rsidP="001266E2">
            <w:pPr>
              <w:snapToGrid w:val="0"/>
              <w:spacing w:line="280" w:lineRule="atLeast"/>
              <w:jc w:val="both"/>
              <w:rPr>
                <w:rFonts w:ascii="標楷體" w:eastAsia="標楷體" w:hAnsi="標楷體"/>
                <w:b/>
              </w:rPr>
            </w:pPr>
            <w:r w:rsidRPr="00B05076">
              <w:rPr>
                <w:rFonts w:hint="eastAsia"/>
                <w:sz w:val="22"/>
              </w:rPr>
              <w:t>能用四捨五入法對大數取概數，做加減估算。</w:t>
            </w:r>
          </w:p>
        </w:tc>
      </w:tr>
      <w:tr w:rsidR="001266E2" w:rsidRPr="00596DF1" w:rsidTr="001266E2">
        <w:trPr>
          <w:trHeight w:val="510"/>
        </w:trPr>
        <w:tc>
          <w:tcPr>
            <w:tcW w:w="950" w:type="dxa"/>
            <w:tcBorders>
              <w:top w:val="single" w:sz="4" w:space="0" w:color="auto"/>
              <w:bottom w:val="single" w:sz="4" w:space="0" w:color="auto"/>
            </w:tcBorders>
            <w:vAlign w:val="center"/>
          </w:tcPr>
          <w:p w:rsidR="001266E2" w:rsidRPr="00596DF1" w:rsidRDefault="001266E2" w:rsidP="001266E2">
            <w:pPr>
              <w:snapToGrid w:val="0"/>
              <w:spacing w:line="280" w:lineRule="atLeast"/>
              <w:jc w:val="center"/>
              <w:rPr>
                <w:rFonts w:ascii="標楷體" w:eastAsia="標楷體" w:hAnsi="標楷體"/>
                <w:b/>
              </w:rPr>
            </w:pPr>
            <w:r w:rsidRPr="00596DF1">
              <w:rPr>
                <w:rFonts w:ascii="標楷體" w:eastAsia="標楷體" w:hAnsi="標楷體" w:hint="eastAsia"/>
                <w:b/>
              </w:rPr>
              <w:t>5</w:t>
            </w:r>
          </w:p>
        </w:tc>
        <w:tc>
          <w:tcPr>
            <w:tcW w:w="3821" w:type="dxa"/>
            <w:gridSpan w:val="3"/>
            <w:tcBorders>
              <w:top w:val="single" w:sz="4" w:space="0" w:color="auto"/>
              <w:bottom w:val="single" w:sz="4" w:space="0" w:color="auto"/>
            </w:tcBorders>
            <w:vAlign w:val="center"/>
          </w:tcPr>
          <w:p w:rsidR="001266E2" w:rsidRDefault="001266E2" w:rsidP="001266E2">
            <w:pPr>
              <w:snapToGrid w:val="0"/>
              <w:spacing w:line="280" w:lineRule="atLeast"/>
              <w:jc w:val="both"/>
              <w:rPr>
                <w:rFonts w:ascii="標楷體" w:eastAsia="標楷體" w:hAnsi="標楷體"/>
                <w:b/>
              </w:rPr>
            </w:pPr>
            <w:r>
              <w:rPr>
                <w:rFonts w:ascii="標楷體" w:eastAsia="標楷體" w:hAnsi="標楷體" w:hint="eastAsia"/>
              </w:rPr>
              <w:t>第三單元：分數</w:t>
            </w:r>
            <w:r w:rsidRPr="00A44BAC">
              <w:rPr>
                <w:rFonts w:ascii="標楷體" w:eastAsia="標楷體" w:hAnsi="標楷體" w:hint="eastAsia"/>
                <w:b/>
              </w:rPr>
              <w:t>(1)</w:t>
            </w:r>
          </w:p>
          <w:p w:rsidR="001266E2" w:rsidRPr="00516BAE" w:rsidRDefault="001266E2" w:rsidP="001266E2">
            <w:pPr>
              <w:spacing w:line="0" w:lineRule="atLeast"/>
              <w:rPr>
                <w:rFonts w:ascii="標楷體" w:eastAsia="標楷體" w:hAnsi="標楷體"/>
                <w:b/>
              </w:rPr>
            </w:pPr>
            <w:r w:rsidRPr="00B05076">
              <w:rPr>
                <w:rFonts w:hint="eastAsia"/>
                <w:sz w:val="22"/>
              </w:rPr>
              <w:t>能在具體等分的情境中，理解等值分數；能做簡單異分母分數的比較；能做簡單分數和小數的互換</w:t>
            </w:r>
            <w:r w:rsidRPr="00B05076">
              <w:rPr>
                <w:rFonts w:hint="eastAsia"/>
                <w:sz w:val="22"/>
              </w:rPr>
              <w:t>(</w:t>
            </w:r>
            <w:r w:rsidRPr="00B05076">
              <w:rPr>
                <w:rFonts w:hint="eastAsia"/>
                <w:sz w:val="22"/>
              </w:rPr>
              <w:t>分母為</w:t>
            </w:r>
            <w:r w:rsidRPr="00B05076">
              <w:rPr>
                <w:rFonts w:hint="eastAsia"/>
                <w:sz w:val="22"/>
              </w:rPr>
              <w:t>2</w:t>
            </w:r>
            <w:r w:rsidRPr="00B05076">
              <w:rPr>
                <w:rFonts w:hint="eastAsia"/>
                <w:sz w:val="22"/>
              </w:rPr>
              <w:t>、</w:t>
            </w:r>
            <w:r w:rsidRPr="00B05076">
              <w:rPr>
                <w:rFonts w:hint="eastAsia"/>
                <w:sz w:val="22"/>
              </w:rPr>
              <w:t>5</w:t>
            </w:r>
            <w:r w:rsidRPr="00B05076">
              <w:rPr>
                <w:rFonts w:hint="eastAsia"/>
                <w:sz w:val="22"/>
              </w:rPr>
              <w:t>、</w:t>
            </w:r>
            <w:r w:rsidRPr="00B05076">
              <w:rPr>
                <w:rFonts w:hint="eastAsia"/>
                <w:sz w:val="22"/>
              </w:rPr>
              <w:t>10</w:t>
            </w:r>
            <w:r w:rsidRPr="00B05076">
              <w:rPr>
                <w:rFonts w:hint="eastAsia"/>
                <w:sz w:val="22"/>
              </w:rPr>
              <w:t>、</w:t>
            </w:r>
            <w:r w:rsidRPr="00B05076">
              <w:rPr>
                <w:rFonts w:hint="eastAsia"/>
                <w:sz w:val="22"/>
              </w:rPr>
              <w:t>100)</w:t>
            </w:r>
            <w:r>
              <w:rPr>
                <w:rFonts w:hint="eastAsia"/>
                <w:sz w:val="22"/>
              </w:rPr>
              <w:t>。</w:t>
            </w:r>
          </w:p>
        </w:tc>
        <w:tc>
          <w:tcPr>
            <w:tcW w:w="783" w:type="dxa"/>
            <w:tcBorders>
              <w:top w:val="single" w:sz="4" w:space="0" w:color="auto"/>
              <w:bottom w:val="single" w:sz="4" w:space="0" w:color="auto"/>
            </w:tcBorders>
            <w:vAlign w:val="center"/>
          </w:tcPr>
          <w:p w:rsidR="001266E2" w:rsidRPr="00A44BAC" w:rsidRDefault="001266E2" w:rsidP="001266E2">
            <w:pPr>
              <w:snapToGrid w:val="0"/>
              <w:spacing w:line="280" w:lineRule="atLeast"/>
              <w:jc w:val="center"/>
              <w:rPr>
                <w:rFonts w:ascii="標楷體" w:eastAsia="標楷體" w:hAnsi="標楷體"/>
                <w:b/>
              </w:rPr>
            </w:pPr>
            <w:r w:rsidRPr="00A44BAC">
              <w:rPr>
                <w:rFonts w:ascii="標楷體" w:eastAsia="標楷體" w:hAnsi="標楷體" w:hint="eastAsia"/>
                <w:b/>
              </w:rPr>
              <w:t>16</w:t>
            </w:r>
          </w:p>
        </w:tc>
        <w:tc>
          <w:tcPr>
            <w:tcW w:w="3994" w:type="dxa"/>
            <w:gridSpan w:val="2"/>
            <w:tcBorders>
              <w:top w:val="single" w:sz="4" w:space="0" w:color="auto"/>
              <w:bottom w:val="single" w:sz="4" w:space="0" w:color="auto"/>
            </w:tcBorders>
            <w:vAlign w:val="center"/>
          </w:tcPr>
          <w:p w:rsidR="001266E2" w:rsidRDefault="001266E2" w:rsidP="001266E2">
            <w:pPr>
              <w:snapToGrid w:val="0"/>
              <w:spacing w:line="280" w:lineRule="atLeast"/>
              <w:jc w:val="both"/>
              <w:rPr>
                <w:rFonts w:ascii="標楷體" w:eastAsia="標楷體" w:hAnsi="標楷體"/>
                <w:b/>
              </w:rPr>
            </w:pPr>
            <w:r>
              <w:rPr>
                <w:rFonts w:ascii="標楷體" w:eastAsia="標楷體" w:hAnsi="標楷體" w:hint="eastAsia"/>
              </w:rPr>
              <w:t>第八單元：周長與面積</w:t>
            </w:r>
            <w:r w:rsidRPr="00A44BAC">
              <w:rPr>
                <w:rFonts w:ascii="標楷體" w:eastAsia="標楷體" w:hAnsi="標楷體" w:hint="eastAsia"/>
                <w:b/>
              </w:rPr>
              <w:t>(1)</w:t>
            </w:r>
          </w:p>
          <w:p w:rsidR="001266E2" w:rsidRPr="00516BAE" w:rsidRDefault="001266E2" w:rsidP="001266E2">
            <w:pPr>
              <w:spacing w:line="0" w:lineRule="atLeast"/>
              <w:rPr>
                <w:rFonts w:ascii="標楷體" w:eastAsia="標楷體" w:hAnsi="標楷體"/>
                <w:b/>
              </w:rPr>
            </w:pPr>
            <w:r w:rsidRPr="00B05076">
              <w:rPr>
                <w:rFonts w:hint="eastAsia"/>
                <w:sz w:val="22"/>
              </w:rPr>
              <w:t>能理解長方形和正方形的周長公式；能理解長方形和正方形的面積公式</w:t>
            </w:r>
            <w:r>
              <w:rPr>
                <w:rFonts w:hint="eastAsia"/>
                <w:sz w:val="22"/>
              </w:rPr>
              <w:t>。</w:t>
            </w:r>
          </w:p>
        </w:tc>
      </w:tr>
      <w:tr w:rsidR="001266E2" w:rsidRPr="00596DF1" w:rsidTr="001266E2">
        <w:trPr>
          <w:trHeight w:val="510"/>
        </w:trPr>
        <w:tc>
          <w:tcPr>
            <w:tcW w:w="950" w:type="dxa"/>
            <w:tcBorders>
              <w:top w:val="single" w:sz="4" w:space="0" w:color="auto"/>
              <w:bottom w:val="single" w:sz="4" w:space="0" w:color="auto"/>
            </w:tcBorders>
            <w:vAlign w:val="center"/>
          </w:tcPr>
          <w:p w:rsidR="001266E2" w:rsidRPr="00596DF1" w:rsidRDefault="001266E2" w:rsidP="001266E2">
            <w:pPr>
              <w:snapToGrid w:val="0"/>
              <w:spacing w:line="280" w:lineRule="atLeast"/>
              <w:jc w:val="center"/>
              <w:rPr>
                <w:rFonts w:ascii="標楷體" w:eastAsia="標楷體" w:hAnsi="標楷體"/>
                <w:b/>
              </w:rPr>
            </w:pPr>
            <w:r w:rsidRPr="00596DF1">
              <w:rPr>
                <w:rFonts w:ascii="標楷體" w:eastAsia="標楷體" w:hAnsi="標楷體" w:hint="eastAsia"/>
                <w:b/>
              </w:rPr>
              <w:t>6</w:t>
            </w:r>
          </w:p>
        </w:tc>
        <w:tc>
          <w:tcPr>
            <w:tcW w:w="3821" w:type="dxa"/>
            <w:gridSpan w:val="3"/>
            <w:tcBorders>
              <w:top w:val="single" w:sz="4" w:space="0" w:color="auto"/>
              <w:bottom w:val="single" w:sz="4" w:space="0" w:color="auto"/>
            </w:tcBorders>
            <w:vAlign w:val="center"/>
          </w:tcPr>
          <w:p w:rsidR="001266E2" w:rsidRDefault="001266E2" w:rsidP="001266E2">
            <w:pPr>
              <w:snapToGrid w:val="0"/>
              <w:spacing w:line="280" w:lineRule="atLeast"/>
              <w:jc w:val="both"/>
              <w:rPr>
                <w:rFonts w:ascii="標楷體" w:eastAsia="標楷體" w:hAnsi="標楷體"/>
                <w:b/>
              </w:rPr>
            </w:pPr>
            <w:r>
              <w:rPr>
                <w:rFonts w:ascii="標楷體" w:eastAsia="標楷體" w:hAnsi="標楷體" w:hint="eastAsia"/>
              </w:rPr>
              <w:t>第三單元：分數</w:t>
            </w:r>
            <w:r w:rsidRPr="00A44BAC">
              <w:rPr>
                <w:rFonts w:ascii="標楷體" w:eastAsia="標楷體" w:hAnsi="標楷體" w:hint="eastAsia"/>
                <w:b/>
              </w:rPr>
              <w:t>(1)</w:t>
            </w:r>
          </w:p>
          <w:p w:rsidR="001266E2" w:rsidRPr="00516BAE" w:rsidRDefault="001266E2" w:rsidP="001266E2">
            <w:pPr>
              <w:spacing w:line="0" w:lineRule="atLeast"/>
              <w:rPr>
                <w:sz w:val="22"/>
              </w:rPr>
            </w:pPr>
            <w:r w:rsidRPr="00B05076">
              <w:rPr>
                <w:rFonts w:hint="eastAsia"/>
                <w:sz w:val="22"/>
              </w:rPr>
              <w:t>能在具體等分的情境中，理解分數之「整數相除」的意涵；認識分數數線，並能將分數標記在數線上。</w:t>
            </w:r>
          </w:p>
        </w:tc>
        <w:tc>
          <w:tcPr>
            <w:tcW w:w="783" w:type="dxa"/>
            <w:tcBorders>
              <w:top w:val="single" w:sz="4" w:space="0" w:color="auto"/>
              <w:bottom w:val="single" w:sz="4" w:space="0" w:color="auto"/>
            </w:tcBorders>
            <w:vAlign w:val="center"/>
          </w:tcPr>
          <w:p w:rsidR="001266E2" w:rsidRPr="00A44BAC" w:rsidRDefault="001266E2" w:rsidP="001266E2">
            <w:pPr>
              <w:snapToGrid w:val="0"/>
              <w:spacing w:line="280" w:lineRule="atLeast"/>
              <w:jc w:val="center"/>
              <w:rPr>
                <w:rFonts w:ascii="標楷體" w:eastAsia="標楷體" w:hAnsi="標楷體"/>
                <w:b/>
              </w:rPr>
            </w:pPr>
            <w:r w:rsidRPr="00A44BAC">
              <w:rPr>
                <w:rFonts w:ascii="標楷體" w:eastAsia="標楷體" w:hAnsi="標楷體" w:hint="eastAsia"/>
                <w:b/>
              </w:rPr>
              <w:t>17</w:t>
            </w:r>
          </w:p>
        </w:tc>
        <w:tc>
          <w:tcPr>
            <w:tcW w:w="3994" w:type="dxa"/>
            <w:gridSpan w:val="2"/>
            <w:tcBorders>
              <w:top w:val="single" w:sz="4" w:space="0" w:color="auto"/>
              <w:bottom w:val="single" w:sz="4" w:space="0" w:color="auto"/>
            </w:tcBorders>
            <w:vAlign w:val="center"/>
          </w:tcPr>
          <w:p w:rsidR="001266E2" w:rsidRDefault="001266E2" w:rsidP="001266E2">
            <w:pPr>
              <w:snapToGrid w:val="0"/>
              <w:spacing w:line="280" w:lineRule="atLeast"/>
              <w:jc w:val="both"/>
              <w:rPr>
                <w:rFonts w:ascii="標楷體" w:eastAsia="標楷體" w:hAnsi="標楷體"/>
                <w:b/>
              </w:rPr>
            </w:pPr>
            <w:r>
              <w:rPr>
                <w:rFonts w:ascii="標楷體" w:eastAsia="標楷體" w:hAnsi="標楷體" w:hint="eastAsia"/>
              </w:rPr>
              <w:t>第八單元：周長與面積</w:t>
            </w:r>
            <w:r w:rsidRPr="00A44BAC">
              <w:rPr>
                <w:rFonts w:ascii="標楷體" w:eastAsia="標楷體" w:hAnsi="標楷體" w:hint="eastAsia"/>
                <w:b/>
              </w:rPr>
              <w:t>(2)</w:t>
            </w:r>
          </w:p>
          <w:p w:rsidR="001266E2" w:rsidRPr="00516BAE" w:rsidRDefault="001266E2" w:rsidP="001266E2">
            <w:pPr>
              <w:spacing w:line="0" w:lineRule="atLeast"/>
              <w:rPr>
                <w:sz w:val="22"/>
              </w:rPr>
            </w:pPr>
            <w:r w:rsidRPr="00B05076">
              <w:rPr>
                <w:rFonts w:hint="eastAsia"/>
                <w:sz w:val="22"/>
              </w:rPr>
              <w:t>能認識</w:t>
            </w:r>
            <w:r w:rsidRPr="00B05076">
              <w:rPr>
                <w:rFonts w:hint="eastAsia"/>
                <w:sz w:val="22"/>
              </w:rPr>
              <w:t>1</w:t>
            </w:r>
            <w:r w:rsidRPr="00B05076">
              <w:rPr>
                <w:rFonts w:hint="eastAsia"/>
                <w:sz w:val="22"/>
              </w:rPr>
              <w:t>平方公尺，並以平方公尺為單位進行實測與估測及培養量感；能知道平方公分與平方公尺的關係並作相關的計算；能計算簡單複合圖形的面積。</w:t>
            </w:r>
          </w:p>
        </w:tc>
      </w:tr>
      <w:tr w:rsidR="001266E2" w:rsidRPr="00596DF1" w:rsidTr="001266E2">
        <w:trPr>
          <w:trHeight w:val="510"/>
        </w:trPr>
        <w:tc>
          <w:tcPr>
            <w:tcW w:w="950" w:type="dxa"/>
            <w:tcBorders>
              <w:top w:val="single" w:sz="4" w:space="0" w:color="auto"/>
              <w:bottom w:val="single" w:sz="4" w:space="0" w:color="auto"/>
            </w:tcBorders>
            <w:vAlign w:val="center"/>
          </w:tcPr>
          <w:p w:rsidR="001266E2" w:rsidRPr="00596DF1" w:rsidRDefault="001266E2" w:rsidP="001266E2">
            <w:pPr>
              <w:snapToGrid w:val="0"/>
              <w:spacing w:line="280" w:lineRule="atLeast"/>
              <w:jc w:val="center"/>
              <w:rPr>
                <w:rFonts w:ascii="標楷體" w:eastAsia="標楷體" w:hAnsi="標楷體"/>
                <w:b/>
              </w:rPr>
            </w:pPr>
            <w:r w:rsidRPr="00596DF1">
              <w:rPr>
                <w:rFonts w:ascii="標楷體" w:eastAsia="標楷體" w:hAnsi="標楷體" w:hint="eastAsia"/>
                <w:b/>
              </w:rPr>
              <w:t>7</w:t>
            </w:r>
          </w:p>
        </w:tc>
        <w:tc>
          <w:tcPr>
            <w:tcW w:w="3821" w:type="dxa"/>
            <w:gridSpan w:val="3"/>
            <w:tcBorders>
              <w:top w:val="single" w:sz="4" w:space="0" w:color="auto"/>
              <w:bottom w:val="single" w:sz="4" w:space="0" w:color="auto"/>
            </w:tcBorders>
            <w:vAlign w:val="center"/>
          </w:tcPr>
          <w:p w:rsidR="001266E2" w:rsidRDefault="001266E2" w:rsidP="001266E2">
            <w:pPr>
              <w:snapToGrid w:val="0"/>
              <w:spacing w:line="280" w:lineRule="atLeast"/>
              <w:jc w:val="both"/>
              <w:rPr>
                <w:rFonts w:ascii="標楷體" w:eastAsia="標楷體" w:hAnsi="標楷體"/>
                <w:b/>
              </w:rPr>
            </w:pPr>
            <w:r>
              <w:rPr>
                <w:rFonts w:ascii="標楷體" w:eastAsia="標楷體" w:hAnsi="標楷體" w:hint="eastAsia"/>
              </w:rPr>
              <w:t>第四單元：四邊形</w:t>
            </w:r>
            <w:r w:rsidRPr="00A44BAC">
              <w:rPr>
                <w:rFonts w:ascii="標楷體" w:eastAsia="標楷體" w:hAnsi="標楷體" w:hint="eastAsia"/>
                <w:b/>
              </w:rPr>
              <w:t>(1)</w:t>
            </w:r>
          </w:p>
          <w:p w:rsidR="001266E2" w:rsidRPr="00A44BAC" w:rsidRDefault="001266E2" w:rsidP="001266E2">
            <w:pPr>
              <w:snapToGrid w:val="0"/>
              <w:spacing w:line="280" w:lineRule="atLeast"/>
              <w:jc w:val="both"/>
              <w:rPr>
                <w:rFonts w:ascii="標楷體" w:eastAsia="標楷體" w:hAnsi="標楷體"/>
                <w:b/>
              </w:rPr>
            </w:pPr>
            <w:r w:rsidRPr="00B05076">
              <w:rPr>
                <w:rFonts w:hint="eastAsia"/>
                <w:sz w:val="22"/>
              </w:rPr>
              <w:t>能由直角、垂直與平行的概念，認識四邊形；認識正方形、長方形、平行四邊形、菱形與梯形；運用角與邊等性質，辨認簡單圖形</w:t>
            </w:r>
            <w:r>
              <w:rPr>
                <w:rFonts w:hint="eastAsia"/>
                <w:sz w:val="22"/>
              </w:rPr>
              <w:t>。</w:t>
            </w:r>
          </w:p>
        </w:tc>
        <w:tc>
          <w:tcPr>
            <w:tcW w:w="783" w:type="dxa"/>
            <w:tcBorders>
              <w:top w:val="single" w:sz="4" w:space="0" w:color="auto"/>
              <w:bottom w:val="single" w:sz="4" w:space="0" w:color="auto"/>
            </w:tcBorders>
            <w:vAlign w:val="center"/>
          </w:tcPr>
          <w:p w:rsidR="001266E2" w:rsidRPr="00A44BAC" w:rsidRDefault="001266E2" w:rsidP="001266E2">
            <w:pPr>
              <w:snapToGrid w:val="0"/>
              <w:spacing w:line="280" w:lineRule="atLeast"/>
              <w:jc w:val="center"/>
              <w:rPr>
                <w:rFonts w:ascii="標楷體" w:eastAsia="標楷體" w:hAnsi="標楷體"/>
                <w:b/>
              </w:rPr>
            </w:pPr>
            <w:r w:rsidRPr="00A44BAC">
              <w:rPr>
                <w:rFonts w:ascii="標楷體" w:eastAsia="標楷體" w:hAnsi="標楷體" w:hint="eastAsia"/>
                <w:b/>
              </w:rPr>
              <w:t>18</w:t>
            </w:r>
          </w:p>
        </w:tc>
        <w:tc>
          <w:tcPr>
            <w:tcW w:w="3994" w:type="dxa"/>
            <w:gridSpan w:val="2"/>
            <w:tcBorders>
              <w:top w:val="single" w:sz="4" w:space="0" w:color="auto"/>
              <w:bottom w:val="single" w:sz="4" w:space="0" w:color="auto"/>
            </w:tcBorders>
            <w:vAlign w:val="center"/>
          </w:tcPr>
          <w:p w:rsidR="001266E2" w:rsidRDefault="001266E2" w:rsidP="001266E2">
            <w:pPr>
              <w:snapToGrid w:val="0"/>
              <w:spacing w:line="280" w:lineRule="atLeast"/>
              <w:jc w:val="both"/>
              <w:rPr>
                <w:rFonts w:ascii="標楷體" w:eastAsia="標楷體" w:hAnsi="標楷體"/>
                <w:b/>
              </w:rPr>
            </w:pPr>
            <w:r>
              <w:rPr>
                <w:rFonts w:ascii="標楷體" w:eastAsia="標楷體" w:hAnsi="標楷體" w:hint="eastAsia"/>
              </w:rPr>
              <w:t>第九單元：時間的計算</w:t>
            </w:r>
            <w:r w:rsidRPr="00A44BAC">
              <w:rPr>
                <w:rFonts w:ascii="標楷體" w:eastAsia="標楷體" w:hAnsi="標楷體" w:hint="eastAsia"/>
                <w:b/>
              </w:rPr>
              <w:t>(1)</w:t>
            </w:r>
          </w:p>
          <w:p w:rsidR="001266E2" w:rsidRPr="00516BAE" w:rsidRDefault="001266E2" w:rsidP="001266E2">
            <w:pPr>
              <w:spacing w:line="0" w:lineRule="atLeast"/>
              <w:rPr>
                <w:rFonts w:ascii="標楷體" w:eastAsia="標楷體" w:hAnsi="標楷體"/>
                <w:b/>
              </w:rPr>
            </w:pPr>
            <w:r w:rsidRPr="00B05076">
              <w:rPr>
                <w:rFonts w:hint="eastAsia"/>
                <w:sz w:val="22"/>
              </w:rPr>
              <w:t>能解決時間量的複名數與單名數的換算問題。能解決複名數時間量的加減計算問題。</w:t>
            </w:r>
          </w:p>
        </w:tc>
      </w:tr>
      <w:tr w:rsidR="001266E2" w:rsidRPr="00596DF1" w:rsidTr="001266E2">
        <w:trPr>
          <w:trHeight w:val="510"/>
        </w:trPr>
        <w:tc>
          <w:tcPr>
            <w:tcW w:w="950" w:type="dxa"/>
            <w:tcBorders>
              <w:top w:val="single" w:sz="4" w:space="0" w:color="auto"/>
              <w:bottom w:val="single" w:sz="4" w:space="0" w:color="auto"/>
            </w:tcBorders>
            <w:vAlign w:val="center"/>
          </w:tcPr>
          <w:p w:rsidR="001266E2" w:rsidRPr="00596DF1" w:rsidRDefault="001266E2" w:rsidP="001266E2">
            <w:pPr>
              <w:snapToGrid w:val="0"/>
              <w:spacing w:line="280" w:lineRule="atLeast"/>
              <w:jc w:val="center"/>
              <w:rPr>
                <w:rFonts w:ascii="標楷體" w:eastAsia="標楷體" w:hAnsi="標楷體"/>
                <w:b/>
              </w:rPr>
            </w:pPr>
            <w:r w:rsidRPr="00596DF1">
              <w:rPr>
                <w:rFonts w:ascii="標楷體" w:eastAsia="標楷體" w:hAnsi="標楷體" w:hint="eastAsia"/>
                <w:b/>
              </w:rPr>
              <w:t>8</w:t>
            </w:r>
          </w:p>
        </w:tc>
        <w:tc>
          <w:tcPr>
            <w:tcW w:w="3821" w:type="dxa"/>
            <w:gridSpan w:val="3"/>
            <w:tcBorders>
              <w:top w:val="single" w:sz="4" w:space="0" w:color="auto"/>
              <w:bottom w:val="single" w:sz="4" w:space="0" w:color="auto"/>
            </w:tcBorders>
            <w:vAlign w:val="center"/>
          </w:tcPr>
          <w:p w:rsidR="001266E2" w:rsidRDefault="001266E2" w:rsidP="001266E2">
            <w:pPr>
              <w:snapToGrid w:val="0"/>
              <w:spacing w:line="280" w:lineRule="atLeast"/>
              <w:jc w:val="both"/>
              <w:rPr>
                <w:rFonts w:ascii="標楷體" w:eastAsia="標楷體" w:hAnsi="標楷體"/>
                <w:b/>
              </w:rPr>
            </w:pPr>
            <w:r>
              <w:rPr>
                <w:rFonts w:ascii="標楷體" w:eastAsia="標楷體" w:hAnsi="標楷體" w:hint="eastAsia"/>
              </w:rPr>
              <w:t>第四單元：四邊形</w:t>
            </w:r>
            <w:r w:rsidRPr="00A44BAC">
              <w:rPr>
                <w:rFonts w:ascii="標楷體" w:eastAsia="標楷體" w:hAnsi="標楷體" w:hint="eastAsia"/>
                <w:b/>
              </w:rPr>
              <w:t>(2)</w:t>
            </w:r>
          </w:p>
          <w:p w:rsidR="001266E2" w:rsidRPr="00A44BAC" w:rsidRDefault="001266E2" w:rsidP="001266E2">
            <w:pPr>
              <w:snapToGrid w:val="0"/>
              <w:spacing w:line="280" w:lineRule="atLeast"/>
              <w:jc w:val="both"/>
              <w:rPr>
                <w:rFonts w:ascii="標楷體" w:eastAsia="標楷體" w:hAnsi="標楷體"/>
                <w:b/>
              </w:rPr>
            </w:pPr>
            <w:r w:rsidRPr="00B05076">
              <w:rPr>
                <w:rFonts w:hint="eastAsia"/>
                <w:sz w:val="22"/>
              </w:rPr>
              <w:t>透過操作，認識基本四邊形的簡單性質；能畫出各種四邊形，如：正方形、長方形、平行四邊形與梯形。</w:t>
            </w:r>
          </w:p>
        </w:tc>
        <w:tc>
          <w:tcPr>
            <w:tcW w:w="783" w:type="dxa"/>
            <w:tcBorders>
              <w:top w:val="single" w:sz="4" w:space="0" w:color="auto"/>
              <w:bottom w:val="single" w:sz="4" w:space="0" w:color="auto"/>
            </w:tcBorders>
            <w:vAlign w:val="center"/>
          </w:tcPr>
          <w:p w:rsidR="001266E2" w:rsidRPr="00A44BAC" w:rsidRDefault="001266E2" w:rsidP="001266E2">
            <w:pPr>
              <w:snapToGrid w:val="0"/>
              <w:spacing w:line="280" w:lineRule="atLeast"/>
              <w:jc w:val="center"/>
              <w:rPr>
                <w:rFonts w:ascii="標楷體" w:eastAsia="標楷體" w:hAnsi="標楷體"/>
                <w:b/>
              </w:rPr>
            </w:pPr>
            <w:r w:rsidRPr="00A44BAC">
              <w:rPr>
                <w:rFonts w:ascii="標楷體" w:eastAsia="標楷體" w:hAnsi="標楷體" w:hint="eastAsia"/>
                <w:b/>
              </w:rPr>
              <w:t>19</w:t>
            </w:r>
          </w:p>
        </w:tc>
        <w:tc>
          <w:tcPr>
            <w:tcW w:w="3994" w:type="dxa"/>
            <w:gridSpan w:val="2"/>
            <w:tcBorders>
              <w:top w:val="single" w:sz="4" w:space="0" w:color="auto"/>
              <w:bottom w:val="single" w:sz="4" w:space="0" w:color="auto"/>
            </w:tcBorders>
            <w:vAlign w:val="center"/>
          </w:tcPr>
          <w:p w:rsidR="001266E2" w:rsidRDefault="001266E2" w:rsidP="001266E2">
            <w:pPr>
              <w:snapToGrid w:val="0"/>
              <w:spacing w:line="280" w:lineRule="atLeast"/>
              <w:jc w:val="both"/>
              <w:rPr>
                <w:rFonts w:ascii="標楷體" w:eastAsia="標楷體" w:hAnsi="標楷體"/>
                <w:b/>
              </w:rPr>
            </w:pPr>
            <w:r>
              <w:rPr>
                <w:rFonts w:ascii="標楷體" w:eastAsia="標楷體" w:hAnsi="標楷體" w:hint="eastAsia"/>
              </w:rPr>
              <w:t>第九單元：時間的計算</w:t>
            </w:r>
            <w:r w:rsidRPr="00A44BAC">
              <w:rPr>
                <w:rFonts w:ascii="標楷體" w:eastAsia="標楷體" w:hAnsi="標楷體" w:hint="eastAsia"/>
                <w:b/>
              </w:rPr>
              <w:t>(2)</w:t>
            </w:r>
          </w:p>
          <w:p w:rsidR="001266E2" w:rsidRPr="00516BAE" w:rsidRDefault="001266E2" w:rsidP="001266E2">
            <w:pPr>
              <w:spacing w:line="0" w:lineRule="atLeast"/>
              <w:rPr>
                <w:sz w:val="22"/>
              </w:rPr>
            </w:pPr>
            <w:r w:rsidRPr="00B05076">
              <w:rPr>
                <w:rFonts w:hint="eastAsia"/>
                <w:sz w:val="22"/>
              </w:rPr>
              <w:t>能解決兩時刻之間的時間量問題。能解決時刻與時間量的加減問題</w:t>
            </w:r>
            <w:r w:rsidRPr="00B05076">
              <w:rPr>
                <w:rFonts w:hint="eastAsia"/>
                <w:sz w:val="22"/>
              </w:rPr>
              <w:t>(</w:t>
            </w:r>
            <w:r w:rsidRPr="00B05076">
              <w:rPr>
                <w:rFonts w:hint="eastAsia"/>
                <w:sz w:val="22"/>
              </w:rPr>
              <w:t>含跨日</w:t>
            </w:r>
            <w:r w:rsidRPr="00B05076">
              <w:rPr>
                <w:rFonts w:hint="eastAsia"/>
                <w:sz w:val="22"/>
              </w:rPr>
              <w:t>)</w:t>
            </w:r>
            <w:r w:rsidRPr="00B05076">
              <w:rPr>
                <w:rFonts w:hint="eastAsia"/>
                <w:sz w:val="22"/>
              </w:rPr>
              <w:t>。</w:t>
            </w:r>
          </w:p>
        </w:tc>
      </w:tr>
      <w:tr w:rsidR="001266E2" w:rsidRPr="00596DF1" w:rsidTr="001266E2">
        <w:trPr>
          <w:trHeight w:val="510"/>
        </w:trPr>
        <w:tc>
          <w:tcPr>
            <w:tcW w:w="950" w:type="dxa"/>
            <w:tcBorders>
              <w:top w:val="single" w:sz="4" w:space="0" w:color="auto"/>
              <w:bottom w:val="single" w:sz="4" w:space="0" w:color="auto"/>
            </w:tcBorders>
            <w:vAlign w:val="center"/>
          </w:tcPr>
          <w:p w:rsidR="001266E2" w:rsidRPr="00596DF1" w:rsidRDefault="001266E2" w:rsidP="001266E2">
            <w:pPr>
              <w:snapToGrid w:val="0"/>
              <w:spacing w:line="280" w:lineRule="atLeast"/>
              <w:jc w:val="center"/>
              <w:rPr>
                <w:rFonts w:ascii="標楷體" w:eastAsia="標楷體" w:hAnsi="標楷體"/>
                <w:b/>
              </w:rPr>
            </w:pPr>
            <w:r w:rsidRPr="00596DF1">
              <w:rPr>
                <w:rFonts w:ascii="標楷體" w:eastAsia="標楷體" w:hAnsi="標楷體" w:hint="eastAsia"/>
                <w:b/>
              </w:rPr>
              <w:t>9</w:t>
            </w:r>
          </w:p>
        </w:tc>
        <w:tc>
          <w:tcPr>
            <w:tcW w:w="3821" w:type="dxa"/>
            <w:gridSpan w:val="3"/>
            <w:tcBorders>
              <w:top w:val="single" w:sz="4" w:space="0" w:color="auto"/>
              <w:bottom w:val="single" w:sz="4" w:space="0" w:color="auto"/>
            </w:tcBorders>
            <w:vAlign w:val="center"/>
          </w:tcPr>
          <w:p w:rsidR="001266E2" w:rsidRDefault="001266E2" w:rsidP="001266E2">
            <w:pPr>
              <w:snapToGrid w:val="0"/>
              <w:spacing w:line="280" w:lineRule="atLeast"/>
              <w:jc w:val="both"/>
              <w:rPr>
                <w:rFonts w:ascii="標楷體" w:eastAsia="標楷體" w:hAnsi="標楷體"/>
                <w:b/>
              </w:rPr>
            </w:pPr>
            <w:r>
              <w:rPr>
                <w:rFonts w:ascii="標楷體" w:eastAsia="標楷體" w:hAnsi="標楷體" w:hint="eastAsia"/>
              </w:rPr>
              <w:t>第五單元：億以上的數</w:t>
            </w:r>
            <w:r w:rsidRPr="00A44BAC">
              <w:rPr>
                <w:rFonts w:ascii="標楷體" w:eastAsia="標楷體" w:hAnsi="標楷體" w:hint="eastAsia"/>
                <w:b/>
              </w:rPr>
              <w:t>(1)</w:t>
            </w:r>
          </w:p>
          <w:p w:rsidR="001266E2" w:rsidRPr="00A44BAC" w:rsidRDefault="001266E2" w:rsidP="001266E2">
            <w:pPr>
              <w:snapToGrid w:val="0"/>
              <w:spacing w:line="280" w:lineRule="atLeast"/>
              <w:jc w:val="both"/>
              <w:rPr>
                <w:rFonts w:ascii="標楷體" w:eastAsia="標楷體" w:hAnsi="標楷體"/>
                <w:b/>
              </w:rPr>
            </w:pPr>
            <w:r w:rsidRPr="00B05076">
              <w:rPr>
                <w:rFonts w:hint="eastAsia"/>
                <w:sz w:val="22"/>
              </w:rPr>
              <w:t>億以上數的概念、位值、化聚與大小比較；進行兩階或跨階單位的換算</w:t>
            </w:r>
            <w:r>
              <w:rPr>
                <w:rFonts w:hint="eastAsia"/>
                <w:sz w:val="22"/>
              </w:rPr>
              <w:t>。</w:t>
            </w:r>
          </w:p>
        </w:tc>
        <w:tc>
          <w:tcPr>
            <w:tcW w:w="783" w:type="dxa"/>
            <w:tcBorders>
              <w:top w:val="single" w:sz="4" w:space="0" w:color="auto"/>
              <w:bottom w:val="single" w:sz="4" w:space="0" w:color="auto"/>
            </w:tcBorders>
            <w:vAlign w:val="center"/>
          </w:tcPr>
          <w:p w:rsidR="001266E2" w:rsidRPr="00A44BAC" w:rsidRDefault="001266E2" w:rsidP="001266E2">
            <w:pPr>
              <w:snapToGrid w:val="0"/>
              <w:spacing w:line="280" w:lineRule="atLeast"/>
              <w:jc w:val="center"/>
              <w:rPr>
                <w:rFonts w:ascii="標楷體" w:eastAsia="標楷體" w:hAnsi="標楷體"/>
                <w:b/>
              </w:rPr>
            </w:pPr>
            <w:r w:rsidRPr="00A44BAC">
              <w:rPr>
                <w:rFonts w:ascii="標楷體" w:eastAsia="標楷體" w:hAnsi="標楷體" w:hint="eastAsia"/>
                <w:b/>
              </w:rPr>
              <w:t>20</w:t>
            </w:r>
          </w:p>
        </w:tc>
        <w:tc>
          <w:tcPr>
            <w:tcW w:w="3994" w:type="dxa"/>
            <w:gridSpan w:val="2"/>
            <w:tcBorders>
              <w:top w:val="single" w:sz="4" w:space="0" w:color="auto"/>
              <w:bottom w:val="single" w:sz="4" w:space="0" w:color="auto"/>
            </w:tcBorders>
            <w:vAlign w:val="center"/>
          </w:tcPr>
          <w:p w:rsidR="001266E2" w:rsidRDefault="001266E2" w:rsidP="001266E2">
            <w:pPr>
              <w:snapToGrid w:val="0"/>
              <w:spacing w:line="280" w:lineRule="atLeast"/>
              <w:jc w:val="both"/>
              <w:rPr>
                <w:rFonts w:ascii="標楷體" w:eastAsia="標楷體" w:hAnsi="標楷體"/>
                <w:b/>
              </w:rPr>
            </w:pPr>
            <w:r>
              <w:rPr>
                <w:rFonts w:ascii="標楷體" w:eastAsia="標楷體" w:hAnsi="標楷體" w:hint="eastAsia"/>
              </w:rPr>
              <w:t>第十單元：體積</w:t>
            </w:r>
            <w:r w:rsidRPr="00A44BAC">
              <w:rPr>
                <w:rFonts w:ascii="標楷體" w:eastAsia="標楷體" w:hAnsi="標楷體" w:hint="eastAsia"/>
                <w:b/>
              </w:rPr>
              <w:t>(1)</w:t>
            </w:r>
          </w:p>
          <w:p w:rsidR="001266E2" w:rsidRPr="00516BAE" w:rsidRDefault="001266E2" w:rsidP="001266E2">
            <w:pPr>
              <w:spacing w:line="0" w:lineRule="atLeast"/>
              <w:rPr>
                <w:sz w:val="22"/>
              </w:rPr>
            </w:pPr>
            <w:r w:rsidRPr="00B05076">
              <w:rPr>
                <w:rFonts w:hint="eastAsia"/>
                <w:sz w:val="22"/>
              </w:rPr>
              <w:t>認識體積及體積的直接比較。經驗體積的保留概念。</w:t>
            </w:r>
          </w:p>
        </w:tc>
      </w:tr>
      <w:tr w:rsidR="001266E2" w:rsidRPr="00596DF1" w:rsidTr="001266E2">
        <w:trPr>
          <w:trHeight w:val="510"/>
        </w:trPr>
        <w:tc>
          <w:tcPr>
            <w:tcW w:w="950" w:type="dxa"/>
            <w:tcBorders>
              <w:top w:val="single" w:sz="4" w:space="0" w:color="auto"/>
              <w:bottom w:val="single" w:sz="4" w:space="0" w:color="auto"/>
            </w:tcBorders>
            <w:vAlign w:val="center"/>
          </w:tcPr>
          <w:p w:rsidR="001266E2" w:rsidRPr="00596DF1" w:rsidRDefault="001266E2" w:rsidP="001266E2">
            <w:pPr>
              <w:snapToGrid w:val="0"/>
              <w:spacing w:line="280" w:lineRule="atLeast"/>
              <w:jc w:val="center"/>
              <w:rPr>
                <w:rFonts w:ascii="標楷體" w:eastAsia="標楷體" w:hAnsi="標楷體"/>
                <w:b/>
              </w:rPr>
            </w:pPr>
            <w:r w:rsidRPr="00596DF1">
              <w:rPr>
                <w:rFonts w:ascii="標楷體" w:eastAsia="標楷體" w:hAnsi="標楷體" w:hint="eastAsia"/>
                <w:b/>
              </w:rPr>
              <w:t>10</w:t>
            </w:r>
          </w:p>
        </w:tc>
        <w:tc>
          <w:tcPr>
            <w:tcW w:w="3821" w:type="dxa"/>
            <w:gridSpan w:val="3"/>
            <w:tcBorders>
              <w:top w:val="single" w:sz="4" w:space="0" w:color="auto"/>
              <w:bottom w:val="single" w:sz="4" w:space="0" w:color="auto"/>
            </w:tcBorders>
            <w:vAlign w:val="center"/>
          </w:tcPr>
          <w:p w:rsidR="001266E2" w:rsidRDefault="001266E2" w:rsidP="001266E2">
            <w:pPr>
              <w:snapToGrid w:val="0"/>
              <w:spacing w:line="280" w:lineRule="atLeast"/>
              <w:jc w:val="both"/>
              <w:rPr>
                <w:rFonts w:ascii="標楷體" w:eastAsia="標楷體" w:hAnsi="標楷體"/>
                <w:b/>
              </w:rPr>
            </w:pPr>
            <w:r>
              <w:rPr>
                <w:rFonts w:ascii="標楷體" w:eastAsia="標楷體" w:hAnsi="標楷體" w:hint="eastAsia"/>
              </w:rPr>
              <w:t>第五單元：億以上的數</w:t>
            </w:r>
            <w:r w:rsidRPr="00A44BAC">
              <w:rPr>
                <w:rFonts w:ascii="標楷體" w:eastAsia="標楷體" w:hAnsi="標楷體" w:hint="eastAsia"/>
                <w:b/>
              </w:rPr>
              <w:t>(2)</w:t>
            </w:r>
          </w:p>
          <w:p w:rsidR="001266E2" w:rsidRPr="00A44BAC" w:rsidRDefault="001266E2" w:rsidP="001266E2">
            <w:pPr>
              <w:snapToGrid w:val="0"/>
              <w:spacing w:line="280" w:lineRule="atLeast"/>
              <w:jc w:val="both"/>
              <w:rPr>
                <w:rFonts w:ascii="標楷體" w:eastAsia="標楷體" w:hAnsi="標楷體"/>
                <w:b/>
              </w:rPr>
            </w:pPr>
            <w:r w:rsidRPr="00B05076">
              <w:rPr>
                <w:rFonts w:hint="eastAsia"/>
                <w:sz w:val="22"/>
              </w:rPr>
              <w:t>認識數的十進位結構及表示法；大數的加減。</w:t>
            </w:r>
          </w:p>
        </w:tc>
        <w:tc>
          <w:tcPr>
            <w:tcW w:w="783" w:type="dxa"/>
            <w:tcBorders>
              <w:top w:val="single" w:sz="4" w:space="0" w:color="auto"/>
              <w:bottom w:val="single" w:sz="4" w:space="0" w:color="auto"/>
            </w:tcBorders>
            <w:vAlign w:val="center"/>
          </w:tcPr>
          <w:p w:rsidR="001266E2" w:rsidRPr="00A44BAC" w:rsidRDefault="001266E2" w:rsidP="001266E2">
            <w:pPr>
              <w:snapToGrid w:val="0"/>
              <w:spacing w:line="280" w:lineRule="atLeast"/>
              <w:jc w:val="center"/>
              <w:rPr>
                <w:rFonts w:ascii="標楷體" w:eastAsia="標楷體" w:hAnsi="標楷體"/>
                <w:b/>
              </w:rPr>
            </w:pPr>
            <w:r w:rsidRPr="00A44BAC">
              <w:rPr>
                <w:rFonts w:ascii="標楷體" w:eastAsia="標楷體" w:hAnsi="標楷體" w:hint="eastAsia"/>
                <w:b/>
              </w:rPr>
              <w:t>21</w:t>
            </w:r>
          </w:p>
        </w:tc>
        <w:tc>
          <w:tcPr>
            <w:tcW w:w="3994" w:type="dxa"/>
            <w:gridSpan w:val="2"/>
            <w:tcBorders>
              <w:top w:val="single" w:sz="4" w:space="0" w:color="auto"/>
              <w:bottom w:val="single" w:sz="4" w:space="0" w:color="auto"/>
            </w:tcBorders>
            <w:vAlign w:val="center"/>
          </w:tcPr>
          <w:p w:rsidR="001266E2" w:rsidRDefault="001266E2" w:rsidP="001266E2">
            <w:pPr>
              <w:snapToGrid w:val="0"/>
              <w:spacing w:line="280" w:lineRule="atLeast"/>
              <w:jc w:val="both"/>
              <w:rPr>
                <w:rFonts w:ascii="標楷體" w:eastAsia="標楷體" w:hAnsi="標楷體"/>
                <w:b/>
              </w:rPr>
            </w:pPr>
            <w:r>
              <w:rPr>
                <w:rFonts w:ascii="標楷體" w:eastAsia="標楷體" w:hAnsi="標楷體" w:hint="eastAsia"/>
              </w:rPr>
              <w:t>第十單元：體積</w:t>
            </w:r>
            <w:r w:rsidRPr="00A44BAC">
              <w:rPr>
                <w:rFonts w:ascii="標楷體" w:eastAsia="標楷體" w:hAnsi="標楷體" w:hint="eastAsia"/>
                <w:b/>
              </w:rPr>
              <w:t>(2)</w:t>
            </w:r>
          </w:p>
          <w:p w:rsidR="001266E2" w:rsidRPr="00A44BAC" w:rsidRDefault="001266E2" w:rsidP="001266E2">
            <w:pPr>
              <w:snapToGrid w:val="0"/>
              <w:spacing w:line="280" w:lineRule="atLeast"/>
              <w:jc w:val="both"/>
              <w:rPr>
                <w:rFonts w:ascii="標楷體" w:eastAsia="標楷體" w:hAnsi="標楷體"/>
                <w:b/>
              </w:rPr>
            </w:pPr>
            <w:r w:rsidRPr="00B05076">
              <w:rPr>
                <w:rFonts w:hint="eastAsia"/>
                <w:sz w:val="22"/>
              </w:rPr>
              <w:t>能利用個別單位，進行體積的比較。認識體積單位「立方公分」，並進行體積的實測。</w:t>
            </w:r>
          </w:p>
        </w:tc>
      </w:tr>
      <w:tr w:rsidR="001266E2" w:rsidRPr="00596DF1" w:rsidTr="001266E2">
        <w:trPr>
          <w:trHeight w:val="510"/>
        </w:trPr>
        <w:tc>
          <w:tcPr>
            <w:tcW w:w="950" w:type="dxa"/>
            <w:tcBorders>
              <w:top w:val="single" w:sz="4" w:space="0" w:color="auto"/>
              <w:bottom w:val="single" w:sz="4" w:space="0" w:color="auto"/>
            </w:tcBorders>
            <w:vAlign w:val="center"/>
          </w:tcPr>
          <w:p w:rsidR="001266E2" w:rsidRPr="00596DF1" w:rsidRDefault="001266E2" w:rsidP="001266E2">
            <w:pPr>
              <w:snapToGrid w:val="0"/>
              <w:spacing w:line="280" w:lineRule="atLeast"/>
              <w:jc w:val="center"/>
              <w:rPr>
                <w:rFonts w:ascii="標楷體" w:eastAsia="標楷體" w:hAnsi="標楷體"/>
                <w:b/>
              </w:rPr>
            </w:pPr>
            <w:r>
              <w:rPr>
                <w:rFonts w:ascii="標楷體" w:eastAsia="標楷體" w:hAnsi="標楷體" w:hint="eastAsia"/>
                <w:b/>
              </w:rPr>
              <w:t>11</w:t>
            </w:r>
          </w:p>
        </w:tc>
        <w:tc>
          <w:tcPr>
            <w:tcW w:w="3821" w:type="dxa"/>
            <w:gridSpan w:val="3"/>
            <w:tcBorders>
              <w:top w:val="single" w:sz="4" w:space="0" w:color="auto"/>
              <w:bottom w:val="single" w:sz="4" w:space="0" w:color="auto"/>
            </w:tcBorders>
            <w:vAlign w:val="center"/>
          </w:tcPr>
          <w:p w:rsidR="001266E2" w:rsidRPr="00A44BAC" w:rsidRDefault="001266E2" w:rsidP="001266E2">
            <w:pPr>
              <w:snapToGrid w:val="0"/>
              <w:spacing w:line="280" w:lineRule="atLeast"/>
              <w:jc w:val="both"/>
              <w:rPr>
                <w:rFonts w:ascii="標楷體" w:eastAsia="標楷體" w:hAnsi="標楷體"/>
                <w:b/>
              </w:rPr>
            </w:pPr>
            <w:r w:rsidRPr="00A44BAC">
              <w:rPr>
                <w:rFonts w:ascii="標楷體" w:eastAsia="標楷體" w:hAnsi="標楷體" w:hint="eastAsia"/>
                <w:b/>
              </w:rPr>
              <w:t>期中測驗</w:t>
            </w:r>
          </w:p>
        </w:tc>
        <w:tc>
          <w:tcPr>
            <w:tcW w:w="783" w:type="dxa"/>
            <w:tcBorders>
              <w:top w:val="single" w:sz="4" w:space="0" w:color="auto"/>
              <w:bottom w:val="single" w:sz="4" w:space="0" w:color="auto"/>
            </w:tcBorders>
            <w:vAlign w:val="center"/>
          </w:tcPr>
          <w:p w:rsidR="001266E2" w:rsidRPr="00A44BAC" w:rsidRDefault="001266E2" w:rsidP="001266E2">
            <w:pPr>
              <w:snapToGrid w:val="0"/>
              <w:spacing w:line="280" w:lineRule="atLeast"/>
              <w:jc w:val="center"/>
              <w:rPr>
                <w:rFonts w:ascii="標楷體" w:eastAsia="標楷體" w:hAnsi="標楷體"/>
                <w:b/>
              </w:rPr>
            </w:pPr>
            <w:r w:rsidRPr="00A44BAC">
              <w:rPr>
                <w:rFonts w:ascii="標楷體" w:eastAsia="標楷體" w:hAnsi="標楷體" w:hint="eastAsia"/>
                <w:b/>
              </w:rPr>
              <w:t>22</w:t>
            </w:r>
          </w:p>
        </w:tc>
        <w:tc>
          <w:tcPr>
            <w:tcW w:w="3994" w:type="dxa"/>
            <w:gridSpan w:val="2"/>
            <w:tcBorders>
              <w:top w:val="single" w:sz="4" w:space="0" w:color="auto"/>
              <w:bottom w:val="single" w:sz="4" w:space="0" w:color="auto"/>
            </w:tcBorders>
            <w:vAlign w:val="center"/>
          </w:tcPr>
          <w:p w:rsidR="001266E2" w:rsidRPr="00A44BAC" w:rsidRDefault="001266E2" w:rsidP="001266E2">
            <w:pPr>
              <w:snapToGrid w:val="0"/>
              <w:spacing w:line="280" w:lineRule="atLeast"/>
              <w:jc w:val="both"/>
              <w:rPr>
                <w:rFonts w:ascii="標楷體" w:eastAsia="標楷體" w:hAnsi="標楷體"/>
                <w:b/>
              </w:rPr>
            </w:pPr>
            <w:r w:rsidRPr="00A44BAC">
              <w:rPr>
                <w:rFonts w:ascii="標楷體" w:eastAsia="標楷體" w:hAnsi="標楷體" w:hint="eastAsia"/>
                <w:b/>
              </w:rPr>
              <w:t>期末測驗</w:t>
            </w:r>
          </w:p>
        </w:tc>
      </w:tr>
    </w:tbl>
    <w:p w:rsidR="001266E2" w:rsidRDefault="001266E2" w:rsidP="001266E2">
      <w:pPr>
        <w:widowControl/>
        <w:rPr>
          <w:rFonts w:ascii="標楷體" w:eastAsia="標楷體" w:hAnsi="標楷體"/>
          <w:color w:val="FF0000"/>
          <w:shd w:val="pct15" w:color="auto" w:fill="FFFFFF"/>
        </w:rPr>
      </w:pPr>
    </w:p>
    <w:p w:rsidR="001266E2" w:rsidRDefault="001266E2" w:rsidP="001266E2">
      <w:pPr>
        <w:widowControl/>
        <w:rPr>
          <w:rFonts w:ascii="標楷體" w:eastAsia="標楷體" w:hAnsi="標楷體"/>
          <w:color w:val="FF0000"/>
          <w:shd w:val="pct15" w:color="auto" w:fill="FFFFFF"/>
        </w:rPr>
      </w:pPr>
    </w:p>
    <w:p w:rsidR="001266E2" w:rsidRDefault="001266E2" w:rsidP="001266E2">
      <w:pPr>
        <w:rPr>
          <w:rFonts w:ascii="標楷體" w:eastAsia="標楷體" w:hAnsi="標楷體"/>
          <w:color w:val="FF0000"/>
          <w:shd w:val="pct15" w:color="auto" w:fill="FFFFFF"/>
        </w:rPr>
      </w:pPr>
    </w:p>
    <w:p w:rsidR="001266E2" w:rsidRPr="00596DF1" w:rsidRDefault="001266E2" w:rsidP="001266E2">
      <w:pPr>
        <w:rPr>
          <w:rFonts w:ascii="標楷體" w:eastAsia="標楷體" w:hAnsi="標楷體"/>
          <w:color w:val="FF0000"/>
          <w:shd w:val="pct15" w:color="auto" w:fill="FFFFFF"/>
        </w:rPr>
      </w:pPr>
    </w:p>
    <w:p w:rsidR="001266E2" w:rsidRDefault="001266E2" w:rsidP="001266E2">
      <w:pPr>
        <w:widowControl/>
        <w:tabs>
          <w:tab w:val="left" w:pos="284"/>
          <w:tab w:val="num" w:pos="2280"/>
          <w:tab w:val="left" w:leader="dot" w:pos="8600"/>
        </w:tabs>
        <w:snapToGrid w:val="0"/>
        <w:ind w:firstLineChars="152" w:firstLine="548"/>
        <w:jc w:val="center"/>
        <w:rPr>
          <w:rFonts w:ascii="標楷體" w:eastAsia="標楷體" w:hAnsi="標楷體"/>
          <w:b/>
          <w:color w:val="000000" w:themeColor="text1"/>
          <w:sz w:val="36"/>
          <w:szCs w:val="36"/>
        </w:rPr>
      </w:pPr>
    </w:p>
    <w:p w:rsidR="001266E2" w:rsidRDefault="001266E2" w:rsidP="001266E2">
      <w:pPr>
        <w:widowControl/>
        <w:tabs>
          <w:tab w:val="left" w:pos="284"/>
          <w:tab w:val="num" w:pos="2280"/>
          <w:tab w:val="left" w:leader="dot" w:pos="8600"/>
        </w:tabs>
        <w:snapToGrid w:val="0"/>
        <w:rPr>
          <w:rFonts w:ascii="標楷體" w:eastAsia="標楷體" w:hAnsi="標楷體"/>
          <w:b/>
          <w:color w:val="000000" w:themeColor="text1"/>
          <w:sz w:val="36"/>
          <w:szCs w:val="36"/>
        </w:rPr>
      </w:pPr>
    </w:p>
    <w:p w:rsidR="001266E2" w:rsidRDefault="001266E2" w:rsidP="001266E2">
      <w:pPr>
        <w:widowControl/>
        <w:tabs>
          <w:tab w:val="left" w:pos="284"/>
          <w:tab w:val="num" w:pos="2280"/>
          <w:tab w:val="left" w:leader="dot" w:pos="8600"/>
        </w:tabs>
        <w:snapToGrid w:val="0"/>
        <w:rPr>
          <w:rFonts w:ascii="標楷體" w:eastAsia="標楷體" w:hAnsi="標楷體"/>
          <w:b/>
          <w:color w:val="000000" w:themeColor="text1"/>
          <w:sz w:val="36"/>
          <w:szCs w:val="36"/>
        </w:rPr>
      </w:pPr>
    </w:p>
    <w:p w:rsidR="001266E2" w:rsidRDefault="001266E2" w:rsidP="001266E2">
      <w:pPr>
        <w:widowControl/>
        <w:tabs>
          <w:tab w:val="left" w:pos="284"/>
          <w:tab w:val="num" w:pos="2280"/>
          <w:tab w:val="left" w:leader="dot" w:pos="8600"/>
        </w:tabs>
        <w:snapToGrid w:val="0"/>
        <w:rPr>
          <w:rFonts w:ascii="標楷體" w:eastAsia="標楷體" w:hAnsi="標楷體"/>
          <w:b/>
          <w:color w:val="000000" w:themeColor="text1"/>
          <w:sz w:val="36"/>
          <w:szCs w:val="36"/>
        </w:rPr>
      </w:pPr>
    </w:p>
    <w:p w:rsidR="001266E2" w:rsidRDefault="001266E2" w:rsidP="001266E2">
      <w:pPr>
        <w:widowControl/>
        <w:tabs>
          <w:tab w:val="left" w:pos="284"/>
          <w:tab w:val="num" w:pos="2280"/>
          <w:tab w:val="left" w:leader="dot" w:pos="8600"/>
        </w:tabs>
        <w:snapToGrid w:val="0"/>
        <w:rPr>
          <w:rFonts w:ascii="標楷體" w:eastAsia="標楷體" w:hAnsi="標楷體"/>
          <w:b/>
          <w:color w:val="000000" w:themeColor="text1"/>
          <w:sz w:val="36"/>
          <w:szCs w:val="36"/>
        </w:rPr>
      </w:pPr>
    </w:p>
    <w:p w:rsidR="001266E2" w:rsidRPr="00596DF1" w:rsidRDefault="001266E2" w:rsidP="001266E2">
      <w:pPr>
        <w:rPr>
          <w:rFonts w:ascii="標楷體" w:eastAsia="標楷體" w:hAnsi="標楷體"/>
          <w:b/>
          <w:szCs w:val="32"/>
          <w:shd w:val="pct15" w:color="auto" w:fill="FFFFFF"/>
        </w:rPr>
      </w:pPr>
    </w:p>
    <w:tbl>
      <w:tblPr>
        <w:tblW w:w="0" w:type="auto"/>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ook w:val="04A0" w:firstRow="1" w:lastRow="0" w:firstColumn="1" w:lastColumn="0" w:noHBand="0" w:noVBand="1"/>
      </w:tblPr>
      <w:tblGrid>
        <w:gridCol w:w="943"/>
        <w:gridCol w:w="1417"/>
        <w:gridCol w:w="1119"/>
        <w:gridCol w:w="1667"/>
        <w:gridCol w:w="457"/>
        <w:gridCol w:w="1585"/>
        <w:gridCol w:w="2360"/>
      </w:tblGrid>
      <w:tr w:rsidR="001266E2" w:rsidRPr="00596DF1" w:rsidTr="001266E2">
        <w:tc>
          <w:tcPr>
            <w:tcW w:w="9548" w:type="dxa"/>
            <w:gridSpan w:val="7"/>
            <w:vAlign w:val="center"/>
          </w:tcPr>
          <w:p w:rsidR="001266E2" w:rsidRPr="00596DF1" w:rsidRDefault="001266E2" w:rsidP="001266E2">
            <w:pPr>
              <w:snapToGrid w:val="0"/>
              <w:spacing w:line="280" w:lineRule="atLeast"/>
              <w:jc w:val="center"/>
              <w:rPr>
                <w:rFonts w:ascii="標楷體" w:eastAsia="標楷體" w:hAnsi="標楷體"/>
              </w:rPr>
            </w:pPr>
            <w:r>
              <w:rPr>
                <w:rFonts w:ascii="標楷體" w:eastAsia="標楷體" w:hAnsi="標楷體" w:hint="eastAsia"/>
              </w:rPr>
              <w:t>嘉義</w:t>
            </w:r>
            <w:r w:rsidRPr="00596DF1">
              <w:rPr>
                <w:rFonts w:ascii="標楷體" w:eastAsia="標楷體" w:hAnsi="標楷體" w:hint="eastAsia"/>
              </w:rPr>
              <w:t>市</w:t>
            </w:r>
            <w:r>
              <w:rPr>
                <w:rFonts w:ascii="標楷體" w:eastAsia="標楷體" w:hAnsi="標楷體" w:hint="eastAsia"/>
              </w:rPr>
              <w:t>港坪</w:t>
            </w:r>
            <w:r w:rsidRPr="00596DF1">
              <w:rPr>
                <w:rFonts w:ascii="標楷體" w:eastAsia="標楷體" w:hAnsi="標楷體" w:hint="eastAsia"/>
              </w:rPr>
              <w:t>國民小學</w:t>
            </w:r>
            <w:r>
              <w:rPr>
                <w:rFonts w:ascii="標楷體" w:eastAsia="標楷體" w:hAnsi="標楷體" w:hint="eastAsia"/>
              </w:rPr>
              <w:t>110</w:t>
            </w:r>
            <w:r w:rsidRPr="00596DF1">
              <w:rPr>
                <w:rFonts w:ascii="標楷體" w:eastAsia="標楷體" w:hAnsi="標楷體" w:hint="eastAsia"/>
              </w:rPr>
              <w:t>學年度第</w:t>
            </w:r>
            <w:r w:rsidRPr="008619AD">
              <w:rPr>
                <w:rFonts w:ascii="標楷體" w:eastAsia="標楷體" w:hAnsi="標楷體" w:hint="eastAsia"/>
                <w:color w:val="000000" w:themeColor="text1"/>
              </w:rPr>
              <w:t>一</w:t>
            </w:r>
            <w:r w:rsidRPr="00596DF1">
              <w:rPr>
                <w:rFonts w:ascii="標楷體" w:eastAsia="標楷體" w:hAnsi="標楷體" w:hint="eastAsia"/>
              </w:rPr>
              <w:t xml:space="preserve">學期 </w:t>
            </w:r>
            <w:r>
              <w:rPr>
                <w:rFonts w:ascii="標楷體" w:eastAsia="標楷體" w:hAnsi="標楷體" w:hint="eastAsia"/>
              </w:rPr>
              <w:t>潛能</w:t>
            </w:r>
            <w:r w:rsidRPr="00596DF1">
              <w:rPr>
                <w:rFonts w:ascii="標楷體" w:eastAsia="標楷體" w:hAnsi="標楷體" w:hint="eastAsia"/>
              </w:rPr>
              <w:t>班課程計畫</w:t>
            </w:r>
          </w:p>
        </w:tc>
      </w:tr>
      <w:tr w:rsidR="001266E2" w:rsidRPr="00596DF1" w:rsidTr="001266E2">
        <w:tc>
          <w:tcPr>
            <w:tcW w:w="2385" w:type="dxa"/>
            <w:gridSpan w:val="2"/>
            <w:vAlign w:val="center"/>
          </w:tcPr>
          <w:p w:rsidR="001266E2" w:rsidRPr="00596DF1" w:rsidRDefault="001266E2" w:rsidP="001266E2">
            <w:pPr>
              <w:snapToGrid w:val="0"/>
              <w:spacing w:line="280" w:lineRule="atLeast"/>
              <w:jc w:val="center"/>
              <w:rPr>
                <w:rFonts w:ascii="標楷體" w:eastAsia="標楷體" w:hAnsi="標楷體"/>
                <w:b/>
              </w:rPr>
            </w:pPr>
            <w:r w:rsidRPr="00596DF1">
              <w:rPr>
                <w:rFonts w:ascii="標楷體" w:eastAsia="標楷體" w:hAnsi="標楷體" w:hint="eastAsia"/>
                <w:b/>
              </w:rPr>
              <w:lastRenderedPageBreak/>
              <w:t>領域</w:t>
            </w:r>
          </w:p>
        </w:tc>
        <w:tc>
          <w:tcPr>
            <w:tcW w:w="2815" w:type="dxa"/>
            <w:gridSpan w:val="2"/>
            <w:vAlign w:val="center"/>
          </w:tcPr>
          <w:p w:rsidR="001266E2" w:rsidRPr="00596DF1" w:rsidRDefault="001266E2" w:rsidP="001266E2">
            <w:pPr>
              <w:snapToGrid w:val="0"/>
              <w:spacing w:line="280" w:lineRule="atLeast"/>
              <w:jc w:val="center"/>
              <w:rPr>
                <w:rFonts w:ascii="標楷體" w:eastAsia="標楷體" w:hAnsi="標楷體"/>
                <w:b/>
              </w:rPr>
            </w:pPr>
            <w:r w:rsidRPr="00596DF1">
              <w:rPr>
                <w:rFonts w:ascii="標楷體" w:eastAsia="標楷體" w:hAnsi="標楷體" w:hint="eastAsia"/>
                <w:b/>
              </w:rPr>
              <w:t>每週節數</w:t>
            </w:r>
          </w:p>
        </w:tc>
        <w:tc>
          <w:tcPr>
            <w:tcW w:w="1961" w:type="dxa"/>
            <w:gridSpan w:val="2"/>
            <w:vAlign w:val="center"/>
          </w:tcPr>
          <w:p w:rsidR="001266E2" w:rsidRPr="00596DF1" w:rsidRDefault="001266E2" w:rsidP="001266E2">
            <w:pPr>
              <w:snapToGrid w:val="0"/>
              <w:spacing w:line="280" w:lineRule="atLeast"/>
              <w:jc w:val="center"/>
              <w:rPr>
                <w:rFonts w:ascii="標楷體" w:eastAsia="標楷體" w:hAnsi="標楷體"/>
                <w:b/>
              </w:rPr>
            </w:pPr>
            <w:r w:rsidRPr="00596DF1">
              <w:rPr>
                <w:rFonts w:ascii="標楷體" w:eastAsia="標楷體" w:hAnsi="標楷體" w:hint="eastAsia"/>
                <w:b/>
              </w:rPr>
              <w:t>班級</w:t>
            </w:r>
          </w:p>
        </w:tc>
        <w:tc>
          <w:tcPr>
            <w:tcW w:w="2387" w:type="dxa"/>
            <w:vAlign w:val="center"/>
          </w:tcPr>
          <w:p w:rsidR="001266E2" w:rsidRPr="00596DF1" w:rsidRDefault="001266E2" w:rsidP="001266E2">
            <w:pPr>
              <w:snapToGrid w:val="0"/>
              <w:spacing w:line="280" w:lineRule="atLeast"/>
              <w:jc w:val="center"/>
              <w:rPr>
                <w:rFonts w:ascii="標楷體" w:eastAsia="標楷體" w:hAnsi="標楷體"/>
                <w:b/>
              </w:rPr>
            </w:pPr>
            <w:r w:rsidRPr="00596DF1">
              <w:rPr>
                <w:rFonts w:ascii="標楷體" w:eastAsia="標楷體" w:hAnsi="標楷體" w:hint="eastAsia"/>
                <w:b/>
              </w:rPr>
              <w:t>教學者</w:t>
            </w:r>
          </w:p>
        </w:tc>
      </w:tr>
      <w:tr w:rsidR="001266E2" w:rsidRPr="002E5D7E" w:rsidTr="001266E2">
        <w:tc>
          <w:tcPr>
            <w:tcW w:w="2385" w:type="dxa"/>
            <w:gridSpan w:val="2"/>
          </w:tcPr>
          <w:p w:rsidR="001266E2" w:rsidRPr="002E5D7E" w:rsidRDefault="001266E2" w:rsidP="001266E2">
            <w:pPr>
              <w:snapToGrid w:val="0"/>
              <w:spacing w:line="280" w:lineRule="atLeast"/>
              <w:jc w:val="center"/>
              <w:rPr>
                <w:rFonts w:ascii="標楷體" w:eastAsia="標楷體" w:hAnsi="標楷體"/>
                <w:b/>
              </w:rPr>
            </w:pPr>
            <w:r>
              <w:rPr>
                <w:rFonts w:ascii="標楷體" w:eastAsia="標楷體" w:hAnsi="標楷體" w:cs="Segoe UI Emoji" w:hint="eastAsia"/>
                <w:b/>
              </w:rPr>
              <w:t>數學</w:t>
            </w:r>
          </w:p>
        </w:tc>
        <w:tc>
          <w:tcPr>
            <w:tcW w:w="2815" w:type="dxa"/>
            <w:gridSpan w:val="2"/>
            <w:vAlign w:val="center"/>
          </w:tcPr>
          <w:p w:rsidR="001266E2" w:rsidRPr="002E5D7E" w:rsidRDefault="001266E2" w:rsidP="001266E2">
            <w:pPr>
              <w:snapToGrid w:val="0"/>
              <w:spacing w:line="280" w:lineRule="atLeast"/>
              <w:jc w:val="center"/>
              <w:rPr>
                <w:rFonts w:ascii="標楷體" w:eastAsia="標楷體" w:hAnsi="標楷體"/>
              </w:rPr>
            </w:pPr>
            <w:r>
              <w:rPr>
                <w:rFonts w:ascii="標楷體" w:eastAsia="標楷體" w:hAnsi="標楷體" w:cs="Segoe UI Emoji" w:hint="eastAsia"/>
              </w:rPr>
              <w:t>4</w:t>
            </w:r>
            <w:r w:rsidRPr="002E5D7E">
              <w:rPr>
                <w:rFonts w:ascii="標楷體" w:eastAsia="標楷體" w:hAnsi="標楷體" w:hint="eastAsia"/>
              </w:rPr>
              <w:t>節</w:t>
            </w:r>
            <w:r>
              <w:rPr>
                <w:rFonts w:ascii="標楷體" w:eastAsia="標楷體" w:hAnsi="標楷體" w:hint="eastAsia"/>
              </w:rPr>
              <w:t>(抽離)</w:t>
            </w:r>
          </w:p>
        </w:tc>
        <w:tc>
          <w:tcPr>
            <w:tcW w:w="1961" w:type="dxa"/>
            <w:gridSpan w:val="2"/>
          </w:tcPr>
          <w:p w:rsidR="001266E2" w:rsidRPr="002E5D7E" w:rsidRDefault="001266E2" w:rsidP="001266E2">
            <w:pPr>
              <w:snapToGrid w:val="0"/>
              <w:spacing w:line="280" w:lineRule="atLeast"/>
              <w:jc w:val="center"/>
              <w:rPr>
                <w:rFonts w:ascii="標楷體" w:eastAsia="標楷體" w:hAnsi="標楷體"/>
              </w:rPr>
            </w:pPr>
            <w:r>
              <w:rPr>
                <w:rFonts w:ascii="標楷體" w:eastAsia="標楷體" w:hAnsi="標楷體" w:cs="Segoe UI Emoji" w:hint="eastAsia"/>
              </w:rPr>
              <w:t>三</w:t>
            </w:r>
            <w:r w:rsidRPr="002E5D7E">
              <w:rPr>
                <w:rFonts w:ascii="標楷體" w:eastAsia="標楷體" w:hAnsi="標楷體" w:cs="Segoe UI Emoji" w:hint="eastAsia"/>
              </w:rPr>
              <w:t>年級</w:t>
            </w:r>
          </w:p>
        </w:tc>
        <w:tc>
          <w:tcPr>
            <w:tcW w:w="2387" w:type="dxa"/>
          </w:tcPr>
          <w:p w:rsidR="001266E2" w:rsidRPr="002E5D7E" w:rsidRDefault="001266E2" w:rsidP="001266E2">
            <w:pPr>
              <w:snapToGrid w:val="0"/>
              <w:spacing w:line="280" w:lineRule="atLeast"/>
              <w:jc w:val="center"/>
              <w:rPr>
                <w:rFonts w:ascii="標楷體" w:eastAsia="標楷體" w:hAnsi="標楷體"/>
              </w:rPr>
            </w:pPr>
            <w:r w:rsidRPr="002E5D7E">
              <w:rPr>
                <w:rFonts w:ascii="標楷體" w:eastAsia="標楷體" w:hAnsi="標楷體" w:cs="Segoe UI Emoji" w:hint="eastAsia"/>
              </w:rPr>
              <w:t>黃玟綾</w:t>
            </w:r>
          </w:p>
        </w:tc>
      </w:tr>
      <w:tr w:rsidR="001266E2" w:rsidRPr="00596DF1" w:rsidTr="001266E2">
        <w:tc>
          <w:tcPr>
            <w:tcW w:w="2385" w:type="dxa"/>
            <w:gridSpan w:val="2"/>
            <w:vAlign w:val="center"/>
          </w:tcPr>
          <w:p w:rsidR="001266E2" w:rsidRPr="00596DF1" w:rsidRDefault="001266E2" w:rsidP="001266E2">
            <w:pPr>
              <w:snapToGrid w:val="0"/>
              <w:spacing w:line="280" w:lineRule="atLeast"/>
              <w:jc w:val="center"/>
              <w:rPr>
                <w:rFonts w:ascii="標楷體" w:eastAsia="標楷體" w:hAnsi="標楷體"/>
                <w:b/>
              </w:rPr>
            </w:pPr>
            <w:r w:rsidRPr="00596DF1">
              <w:rPr>
                <w:rFonts w:ascii="標楷體" w:eastAsia="標楷體" w:hAnsi="標楷體" w:hint="eastAsia"/>
                <w:b/>
              </w:rPr>
              <w:t>教學對象</w:t>
            </w:r>
          </w:p>
        </w:tc>
        <w:tc>
          <w:tcPr>
            <w:tcW w:w="7163" w:type="dxa"/>
            <w:gridSpan w:val="5"/>
            <w:vAlign w:val="center"/>
          </w:tcPr>
          <w:p w:rsidR="001266E2" w:rsidRPr="00596DF1" w:rsidRDefault="001266E2" w:rsidP="001266E2">
            <w:pPr>
              <w:snapToGrid w:val="0"/>
              <w:spacing w:line="280" w:lineRule="atLeast"/>
              <w:jc w:val="both"/>
              <w:rPr>
                <w:rFonts w:ascii="標楷體" w:eastAsia="標楷體" w:hAnsi="標楷體"/>
              </w:rPr>
            </w:pPr>
            <w:r>
              <w:rPr>
                <w:rFonts w:ascii="標楷體" w:eastAsia="標楷體" w:hAnsi="標楷體" w:hint="eastAsia"/>
              </w:rPr>
              <w:t>吳崇瑋、蔡玟妡、謝竣帆</w:t>
            </w:r>
          </w:p>
        </w:tc>
      </w:tr>
      <w:tr w:rsidR="001266E2" w:rsidRPr="00596DF1" w:rsidTr="001266E2">
        <w:trPr>
          <w:trHeight w:val="320"/>
        </w:trPr>
        <w:tc>
          <w:tcPr>
            <w:tcW w:w="2385" w:type="dxa"/>
            <w:gridSpan w:val="2"/>
            <w:vMerge w:val="restart"/>
            <w:vAlign w:val="center"/>
          </w:tcPr>
          <w:p w:rsidR="001266E2" w:rsidRPr="00596DF1" w:rsidRDefault="001266E2" w:rsidP="001266E2">
            <w:pPr>
              <w:jc w:val="center"/>
              <w:rPr>
                <w:rFonts w:eastAsia="標楷體" w:hAnsi="標楷體"/>
                <w:b/>
                <w:color w:val="FF0000"/>
              </w:rPr>
            </w:pPr>
            <w:r w:rsidRPr="00C33C60">
              <w:rPr>
                <w:rFonts w:eastAsia="標楷體" w:hAnsi="標楷體" w:hint="eastAsia"/>
                <w:b/>
                <w:color w:val="000000" w:themeColor="text1"/>
              </w:rPr>
              <w:t>核心素養</w:t>
            </w:r>
          </w:p>
        </w:tc>
        <w:tc>
          <w:tcPr>
            <w:tcW w:w="1125" w:type="dxa"/>
            <w:vAlign w:val="center"/>
          </w:tcPr>
          <w:p w:rsidR="001266E2" w:rsidRPr="00C33C60" w:rsidRDefault="001266E2" w:rsidP="001266E2">
            <w:pPr>
              <w:snapToGrid w:val="0"/>
              <w:ind w:left="-19"/>
              <w:jc w:val="both"/>
              <w:rPr>
                <w:rFonts w:ascii="標楷體" w:eastAsia="標楷體" w:hAnsi="標楷體"/>
                <w:color w:val="000000" w:themeColor="text1"/>
                <w:sz w:val="16"/>
                <w:szCs w:val="16"/>
              </w:rPr>
            </w:pPr>
            <w:r w:rsidRPr="00C33C60">
              <w:rPr>
                <w:rFonts w:ascii="標楷體" w:eastAsia="標楷體" w:hAnsi="標楷體" w:hint="eastAsia"/>
                <w:color w:val="000000" w:themeColor="text1"/>
                <w:sz w:val="16"/>
                <w:szCs w:val="16"/>
              </w:rPr>
              <w:t>A自主行動</w:t>
            </w:r>
          </w:p>
        </w:tc>
        <w:tc>
          <w:tcPr>
            <w:tcW w:w="6038" w:type="dxa"/>
            <w:gridSpan w:val="4"/>
            <w:vAlign w:val="center"/>
          </w:tcPr>
          <w:p w:rsidR="001266E2" w:rsidRPr="00C33C60" w:rsidRDefault="001266E2" w:rsidP="001266E2">
            <w:pPr>
              <w:contextualSpacing/>
              <w:rPr>
                <w:rFonts w:ascii="標楷體" w:eastAsia="標楷體" w:hAnsi="標楷體"/>
                <w:color w:val="000000" w:themeColor="text1"/>
                <w:sz w:val="16"/>
                <w:szCs w:val="16"/>
              </w:rPr>
            </w:pPr>
            <w:r>
              <w:rPr>
                <w:rFonts w:ascii="標楷體" w:eastAsia="標楷體" w:hAnsi="標楷體" w:hint="eastAsia"/>
                <w:color w:val="000000" w:themeColor="text1"/>
                <w:sz w:val="16"/>
                <w:szCs w:val="16"/>
              </w:rPr>
              <w:t>□</w:t>
            </w:r>
            <w:r w:rsidRPr="00C33C60">
              <w:rPr>
                <w:rFonts w:ascii="標楷體" w:eastAsia="標楷體" w:hAnsi="標楷體" w:hint="eastAsia"/>
                <w:color w:val="000000" w:themeColor="text1"/>
                <w:sz w:val="16"/>
                <w:szCs w:val="16"/>
              </w:rPr>
              <w:t xml:space="preserve">A1.身心素質與自我精進 </w:t>
            </w:r>
            <w:r>
              <w:rPr>
                <w:rFonts w:ascii="標楷體" w:eastAsia="標楷體" w:hAnsi="標楷體"/>
                <w:color w:val="000000" w:themeColor="text1"/>
                <w:sz w:val="16"/>
                <w:szCs w:val="16"/>
              </w:rPr>
              <w:sym w:font="Wingdings 2" w:char="F0A2"/>
            </w:r>
            <w:r w:rsidRPr="00C33C60">
              <w:rPr>
                <w:rFonts w:ascii="標楷體" w:eastAsia="標楷體" w:hAnsi="標楷體"/>
                <w:color w:val="000000" w:themeColor="text1"/>
                <w:sz w:val="16"/>
                <w:szCs w:val="16"/>
              </w:rPr>
              <w:t>A2.</w:t>
            </w:r>
            <w:r w:rsidRPr="00C33C60">
              <w:rPr>
                <w:rFonts w:ascii="標楷體" w:eastAsia="標楷體" w:hAnsi="標楷體" w:hint="eastAsia"/>
                <w:color w:val="000000" w:themeColor="text1"/>
                <w:sz w:val="16"/>
                <w:szCs w:val="16"/>
              </w:rPr>
              <w:t>系統思考與問題解決</w:t>
            </w:r>
            <w:r>
              <w:rPr>
                <w:rFonts w:ascii="標楷體" w:eastAsia="標楷體" w:hAnsi="標楷體" w:hint="eastAsia"/>
                <w:color w:val="000000" w:themeColor="text1"/>
                <w:sz w:val="16"/>
                <w:szCs w:val="16"/>
              </w:rPr>
              <w:t xml:space="preserve"> □</w:t>
            </w:r>
            <w:r w:rsidRPr="00C33C60">
              <w:rPr>
                <w:rFonts w:ascii="標楷體" w:eastAsia="標楷體" w:hAnsi="標楷體"/>
                <w:color w:val="000000" w:themeColor="text1"/>
                <w:sz w:val="16"/>
                <w:szCs w:val="16"/>
              </w:rPr>
              <w:t>A3.</w:t>
            </w:r>
            <w:r w:rsidRPr="00C33C60">
              <w:rPr>
                <w:rFonts w:ascii="標楷體" w:eastAsia="標楷體" w:hAnsi="標楷體" w:hint="eastAsia"/>
                <w:color w:val="000000" w:themeColor="text1"/>
                <w:sz w:val="16"/>
                <w:szCs w:val="16"/>
              </w:rPr>
              <w:t>規劃執行與創新應變</w:t>
            </w:r>
          </w:p>
        </w:tc>
      </w:tr>
      <w:tr w:rsidR="001266E2" w:rsidRPr="00596DF1" w:rsidTr="001266E2">
        <w:trPr>
          <w:trHeight w:val="320"/>
        </w:trPr>
        <w:tc>
          <w:tcPr>
            <w:tcW w:w="2385" w:type="dxa"/>
            <w:gridSpan w:val="2"/>
            <w:vMerge/>
            <w:vAlign w:val="center"/>
          </w:tcPr>
          <w:p w:rsidR="001266E2" w:rsidRPr="00596DF1" w:rsidRDefault="001266E2" w:rsidP="001266E2">
            <w:pPr>
              <w:snapToGrid w:val="0"/>
              <w:spacing w:line="280" w:lineRule="atLeast"/>
              <w:jc w:val="center"/>
              <w:rPr>
                <w:rFonts w:ascii="標楷體" w:eastAsia="標楷體" w:hAnsi="標楷體"/>
                <w:color w:val="FF0000"/>
                <w:sz w:val="22"/>
              </w:rPr>
            </w:pPr>
          </w:p>
        </w:tc>
        <w:tc>
          <w:tcPr>
            <w:tcW w:w="1125" w:type="dxa"/>
            <w:vAlign w:val="center"/>
          </w:tcPr>
          <w:p w:rsidR="001266E2" w:rsidRPr="00C33C60" w:rsidRDefault="001266E2" w:rsidP="001266E2">
            <w:pPr>
              <w:snapToGrid w:val="0"/>
              <w:spacing w:line="280" w:lineRule="atLeast"/>
              <w:jc w:val="both"/>
              <w:rPr>
                <w:rFonts w:ascii="標楷體" w:eastAsia="標楷體" w:hAnsi="標楷體"/>
                <w:color w:val="000000" w:themeColor="text1"/>
                <w:sz w:val="22"/>
              </w:rPr>
            </w:pPr>
            <w:r w:rsidRPr="00C33C60">
              <w:rPr>
                <w:rFonts w:ascii="標楷體" w:eastAsia="標楷體" w:hAnsi="標楷體" w:hint="eastAsia"/>
                <w:color w:val="000000" w:themeColor="text1"/>
                <w:sz w:val="16"/>
                <w:szCs w:val="16"/>
              </w:rPr>
              <w:t>B溝通互動</w:t>
            </w:r>
          </w:p>
        </w:tc>
        <w:tc>
          <w:tcPr>
            <w:tcW w:w="6038" w:type="dxa"/>
            <w:gridSpan w:val="4"/>
            <w:vAlign w:val="center"/>
          </w:tcPr>
          <w:p w:rsidR="001266E2" w:rsidRPr="00C33C60" w:rsidRDefault="001266E2" w:rsidP="001266E2">
            <w:pPr>
              <w:snapToGrid w:val="0"/>
              <w:spacing w:line="280" w:lineRule="atLeast"/>
              <w:jc w:val="both"/>
              <w:rPr>
                <w:rFonts w:ascii="標楷體" w:eastAsia="標楷體" w:hAnsi="標楷體"/>
                <w:color w:val="000000" w:themeColor="text1"/>
                <w:sz w:val="22"/>
              </w:rPr>
            </w:pPr>
            <w:r>
              <w:rPr>
                <w:rFonts w:ascii="標楷體" w:eastAsia="標楷體" w:hAnsi="標楷體"/>
                <w:color w:val="000000" w:themeColor="text1"/>
                <w:sz w:val="16"/>
                <w:szCs w:val="16"/>
              </w:rPr>
              <w:sym w:font="Wingdings 2" w:char="F0A2"/>
            </w:r>
            <w:r w:rsidRPr="00C33C60">
              <w:rPr>
                <w:rFonts w:ascii="標楷體" w:eastAsia="標楷體" w:hAnsi="標楷體" w:hint="eastAsia"/>
                <w:color w:val="000000" w:themeColor="text1"/>
                <w:sz w:val="16"/>
                <w:szCs w:val="16"/>
              </w:rPr>
              <w:t>B1.符號運用與溝通表達</w:t>
            </w:r>
            <w:r>
              <w:rPr>
                <w:rFonts w:ascii="標楷體" w:eastAsia="標楷體" w:hAnsi="標楷體" w:hint="eastAsia"/>
                <w:color w:val="000000" w:themeColor="text1"/>
                <w:sz w:val="16"/>
                <w:szCs w:val="16"/>
              </w:rPr>
              <w:t xml:space="preserve"> □</w:t>
            </w:r>
            <w:r w:rsidRPr="00C33C60">
              <w:rPr>
                <w:rFonts w:ascii="標楷體" w:eastAsia="標楷體" w:hAnsi="標楷體"/>
                <w:color w:val="000000" w:themeColor="text1"/>
                <w:sz w:val="16"/>
                <w:szCs w:val="16"/>
              </w:rPr>
              <w:t>B2.</w:t>
            </w:r>
            <w:r w:rsidRPr="00C33C60">
              <w:rPr>
                <w:rFonts w:ascii="標楷體" w:eastAsia="標楷體" w:hAnsi="標楷體" w:hint="eastAsia"/>
                <w:color w:val="000000" w:themeColor="text1"/>
                <w:sz w:val="16"/>
                <w:szCs w:val="16"/>
              </w:rPr>
              <w:t>科技資訊與媒體素養</w:t>
            </w:r>
            <w:r>
              <w:rPr>
                <w:rFonts w:ascii="標楷體" w:eastAsia="標楷體" w:hAnsi="標楷體" w:hint="eastAsia"/>
                <w:color w:val="000000" w:themeColor="text1"/>
                <w:sz w:val="16"/>
                <w:szCs w:val="16"/>
              </w:rPr>
              <w:t xml:space="preserve"> □</w:t>
            </w:r>
            <w:r w:rsidRPr="00C33C60">
              <w:rPr>
                <w:rFonts w:ascii="標楷體" w:eastAsia="標楷體" w:hAnsi="標楷體"/>
                <w:color w:val="000000" w:themeColor="text1"/>
                <w:sz w:val="16"/>
                <w:szCs w:val="16"/>
              </w:rPr>
              <w:t>B3.</w:t>
            </w:r>
            <w:r w:rsidRPr="00C33C60">
              <w:rPr>
                <w:rFonts w:ascii="標楷體" w:eastAsia="標楷體" w:hAnsi="標楷體" w:hint="eastAsia"/>
                <w:color w:val="000000" w:themeColor="text1"/>
                <w:sz w:val="16"/>
                <w:szCs w:val="16"/>
              </w:rPr>
              <w:t>藝術涵養與美感素養</w:t>
            </w:r>
          </w:p>
        </w:tc>
      </w:tr>
      <w:tr w:rsidR="001266E2" w:rsidRPr="00596DF1" w:rsidTr="001266E2">
        <w:trPr>
          <w:trHeight w:val="320"/>
        </w:trPr>
        <w:tc>
          <w:tcPr>
            <w:tcW w:w="2385" w:type="dxa"/>
            <w:gridSpan w:val="2"/>
            <w:vMerge/>
            <w:vAlign w:val="center"/>
          </w:tcPr>
          <w:p w:rsidR="001266E2" w:rsidRPr="00596DF1" w:rsidRDefault="001266E2" w:rsidP="001266E2">
            <w:pPr>
              <w:snapToGrid w:val="0"/>
              <w:spacing w:line="280" w:lineRule="atLeast"/>
              <w:jc w:val="center"/>
              <w:rPr>
                <w:rFonts w:ascii="標楷體" w:eastAsia="標楷體" w:hAnsi="標楷體"/>
                <w:color w:val="FF0000"/>
                <w:sz w:val="22"/>
              </w:rPr>
            </w:pPr>
          </w:p>
        </w:tc>
        <w:tc>
          <w:tcPr>
            <w:tcW w:w="1125" w:type="dxa"/>
            <w:vAlign w:val="center"/>
          </w:tcPr>
          <w:p w:rsidR="001266E2" w:rsidRPr="00C33C60" w:rsidRDefault="001266E2" w:rsidP="001266E2">
            <w:pPr>
              <w:snapToGrid w:val="0"/>
              <w:spacing w:line="280" w:lineRule="atLeast"/>
              <w:jc w:val="both"/>
              <w:rPr>
                <w:rFonts w:ascii="標楷體" w:eastAsia="標楷體" w:hAnsi="標楷體"/>
                <w:color w:val="000000" w:themeColor="text1"/>
                <w:sz w:val="22"/>
              </w:rPr>
            </w:pPr>
            <w:r w:rsidRPr="00C33C60">
              <w:rPr>
                <w:rFonts w:ascii="標楷體" w:eastAsia="標楷體" w:hAnsi="標楷體" w:hint="eastAsia"/>
                <w:color w:val="000000" w:themeColor="text1"/>
                <w:sz w:val="16"/>
                <w:szCs w:val="16"/>
              </w:rPr>
              <w:t>C社會參與</w:t>
            </w:r>
          </w:p>
        </w:tc>
        <w:tc>
          <w:tcPr>
            <w:tcW w:w="6038" w:type="dxa"/>
            <w:gridSpan w:val="4"/>
            <w:vAlign w:val="center"/>
          </w:tcPr>
          <w:p w:rsidR="001266E2" w:rsidRPr="00C33C60" w:rsidRDefault="001266E2" w:rsidP="001266E2">
            <w:pPr>
              <w:snapToGrid w:val="0"/>
              <w:spacing w:line="280" w:lineRule="atLeast"/>
              <w:jc w:val="both"/>
              <w:rPr>
                <w:rFonts w:ascii="標楷體" w:eastAsia="標楷體" w:hAnsi="標楷體"/>
                <w:color w:val="000000" w:themeColor="text1"/>
                <w:sz w:val="22"/>
              </w:rPr>
            </w:pPr>
            <w:r>
              <w:rPr>
                <w:rFonts w:ascii="標楷體" w:eastAsia="標楷體" w:hAnsi="標楷體" w:hint="eastAsia"/>
                <w:color w:val="000000" w:themeColor="text1"/>
                <w:sz w:val="16"/>
                <w:szCs w:val="16"/>
              </w:rPr>
              <w:t>□</w:t>
            </w:r>
            <w:r w:rsidRPr="00C33C60">
              <w:rPr>
                <w:rFonts w:ascii="標楷體" w:eastAsia="標楷體" w:hAnsi="標楷體" w:hint="eastAsia"/>
                <w:color w:val="000000" w:themeColor="text1"/>
                <w:sz w:val="16"/>
                <w:szCs w:val="16"/>
              </w:rPr>
              <w:t xml:space="preserve">C1.道德實踐與公民意識 </w:t>
            </w:r>
            <w:r w:rsidRPr="00F7286D">
              <w:rPr>
                <w:rFonts w:ascii="標楷體" w:eastAsia="標楷體" w:hAnsi="標楷體"/>
                <w:color w:val="000000" w:themeColor="text1"/>
                <w:sz w:val="16"/>
                <w:szCs w:val="16"/>
              </w:rPr>
              <w:sym w:font="Wingdings 2" w:char="F0A2"/>
            </w:r>
            <w:r w:rsidRPr="00C33C60">
              <w:rPr>
                <w:rFonts w:ascii="標楷體" w:eastAsia="標楷體" w:hAnsi="標楷體"/>
                <w:color w:val="000000" w:themeColor="text1"/>
                <w:sz w:val="16"/>
                <w:szCs w:val="16"/>
              </w:rPr>
              <w:t>C2.</w:t>
            </w:r>
            <w:r w:rsidRPr="00C33C60">
              <w:rPr>
                <w:rFonts w:ascii="標楷體" w:eastAsia="標楷體" w:hAnsi="標楷體" w:hint="eastAsia"/>
                <w:color w:val="000000" w:themeColor="text1"/>
                <w:sz w:val="16"/>
                <w:szCs w:val="16"/>
              </w:rPr>
              <w:t>人際關係與團隊合作</w:t>
            </w:r>
            <w:r w:rsidRPr="00C33C60">
              <w:rPr>
                <w:rFonts w:ascii="標楷體" w:eastAsia="標楷體" w:hAnsi="標楷體"/>
                <w:color w:val="000000" w:themeColor="text1"/>
                <w:sz w:val="16"/>
                <w:szCs w:val="16"/>
              </w:rPr>
              <w:t xml:space="preserve"> </w:t>
            </w:r>
            <w:r>
              <w:rPr>
                <w:rFonts w:ascii="標楷體" w:eastAsia="標楷體" w:hAnsi="標楷體" w:hint="eastAsia"/>
                <w:color w:val="000000" w:themeColor="text1"/>
                <w:sz w:val="16"/>
                <w:szCs w:val="16"/>
              </w:rPr>
              <w:t>□</w:t>
            </w:r>
            <w:r w:rsidRPr="00C33C60">
              <w:rPr>
                <w:rFonts w:ascii="標楷體" w:eastAsia="標楷體" w:hAnsi="標楷體"/>
                <w:color w:val="000000" w:themeColor="text1"/>
                <w:sz w:val="16"/>
                <w:szCs w:val="16"/>
              </w:rPr>
              <w:t>C3.</w:t>
            </w:r>
            <w:r w:rsidRPr="00C33C60">
              <w:rPr>
                <w:rFonts w:ascii="標楷體" w:eastAsia="標楷體" w:hAnsi="標楷體" w:hint="eastAsia"/>
                <w:color w:val="000000" w:themeColor="text1"/>
                <w:sz w:val="16"/>
                <w:szCs w:val="16"/>
              </w:rPr>
              <w:t>多元文化與國際理解</w:t>
            </w:r>
          </w:p>
        </w:tc>
      </w:tr>
      <w:tr w:rsidR="001266E2" w:rsidRPr="00596DF1" w:rsidTr="001266E2">
        <w:trPr>
          <w:trHeight w:val="706"/>
        </w:trPr>
        <w:tc>
          <w:tcPr>
            <w:tcW w:w="2385" w:type="dxa"/>
            <w:gridSpan w:val="2"/>
            <w:vAlign w:val="center"/>
          </w:tcPr>
          <w:p w:rsidR="001266E2" w:rsidRDefault="001266E2" w:rsidP="001266E2">
            <w:pPr>
              <w:autoSpaceDE w:val="0"/>
              <w:autoSpaceDN w:val="0"/>
              <w:adjustRightInd w:val="0"/>
              <w:jc w:val="center"/>
              <w:rPr>
                <w:rFonts w:ascii="標楷體" w:eastAsia="標楷體" w:hAnsi="標楷體"/>
                <w:b/>
              </w:rPr>
            </w:pPr>
            <w:r>
              <w:rPr>
                <w:rFonts w:ascii="標楷體" w:eastAsia="標楷體" w:hAnsi="標楷體" w:hint="eastAsia"/>
                <w:b/>
              </w:rPr>
              <w:t>本學期</w:t>
            </w:r>
          </w:p>
          <w:p w:rsidR="001266E2" w:rsidRPr="00596DF1" w:rsidRDefault="001266E2" w:rsidP="001266E2">
            <w:pPr>
              <w:autoSpaceDE w:val="0"/>
              <w:autoSpaceDN w:val="0"/>
              <w:adjustRightInd w:val="0"/>
              <w:jc w:val="center"/>
              <w:rPr>
                <w:rFonts w:ascii="標楷體" w:eastAsia="標楷體" w:hAnsi="標楷體"/>
                <w:b/>
              </w:rPr>
            </w:pPr>
            <w:r w:rsidRPr="00596DF1">
              <w:rPr>
                <w:rFonts w:ascii="標楷體" w:eastAsia="標楷體" w:hAnsi="標楷體" w:hint="eastAsia"/>
                <w:b/>
              </w:rPr>
              <w:t>領綱學習重點</w:t>
            </w:r>
          </w:p>
        </w:tc>
        <w:tc>
          <w:tcPr>
            <w:tcW w:w="7163" w:type="dxa"/>
            <w:gridSpan w:val="5"/>
            <w:vAlign w:val="center"/>
          </w:tcPr>
          <w:p w:rsidR="001266E2" w:rsidRPr="00757C8B" w:rsidRDefault="001266E2" w:rsidP="001266E2">
            <w:pPr>
              <w:snapToGrid w:val="0"/>
              <w:spacing w:line="280" w:lineRule="atLeast"/>
              <w:jc w:val="both"/>
              <w:rPr>
                <w:rFonts w:ascii="標楷體" w:eastAsia="標楷體" w:hAnsi="標楷體"/>
                <w:b/>
                <w:color w:val="000000" w:themeColor="text1"/>
                <w:sz w:val="28"/>
                <w:szCs w:val="32"/>
                <w:u w:val="single"/>
              </w:rPr>
            </w:pPr>
            <w:r w:rsidRPr="00757C8B">
              <w:rPr>
                <w:rFonts w:ascii="標楷體" w:eastAsia="標楷體" w:hAnsi="標楷體" w:hint="eastAsia"/>
                <w:b/>
                <w:color w:val="000000" w:themeColor="text1"/>
                <w:sz w:val="28"/>
                <w:szCs w:val="32"/>
                <w:u w:val="single"/>
              </w:rPr>
              <w:t>學習表現</w:t>
            </w:r>
          </w:p>
          <w:p w:rsidR="001266E2" w:rsidRPr="00757C8B" w:rsidRDefault="001266E2" w:rsidP="001266E2">
            <w:pPr>
              <w:rPr>
                <w:rFonts w:ascii="標楷體" w:eastAsia="標楷體" w:hAnsi="標楷體" w:cs="Arial Unicode MS"/>
                <w:color w:val="000000"/>
                <w:sz w:val="20"/>
                <w:szCs w:val="20"/>
              </w:rPr>
            </w:pPr>
            <w:r w:rsidRPr="00757C8B">
              <w:rPr>
                <w:rFonts w:ascii="標楷體" w:eastAsia="標楷體" w:hAnsi="標楷體" w:cs="Arial Unicode MS" w:hint="eastAsia"/>
                <w:color w:val="000000"/>
                <w:sz w:val="20"/>
                <w:szCs w:val="20"/>
              </w:rPr>
              <w:t>n-II-1理解一億以內數的位值結構，並據以作為各種運算與估算之基礎。</w:t>
            </w:r>
          </w:p>
          <w:p w:rsidR="001266E2" w:rsidRPr="00757C8B" w:rsidRDefault="001266E2" w:rsidP="001266E2">
            <w:pPr>
              <w:rPr>
                <w:rFonts w:ascii="標楷體" w:eastAsia="標楷體" w:hAnsi="標楷體"/>
                <w:color w:val="000000"/>
                <w:sz w:val="20"/>
                <w:szCs w:val="20"/>
              </w:rPr>
            </w:pPr>
            <w:r w:rsidRPr="00757C8B">
              <w:rPr>
                <w:rFonts w:ascii="標楷體" w:eastAsia="標楷體" w:hAnsi="標楷體" w:hint="eastAsia"/>
                <w:color w:val="000000"/>
                <w:sz w:val="20"/>
                <w:szCs w:val="20"/>
              </w:rPr>
              <w:t>n-II-2熟練較大位數之加、減、乘計算或估算，並能應用於日常解題。</w:t>
            </w:r>
          </w:p>
          <w:p w:rsidR="001266E2" w:rsidRPr="00757C8B" w:rsidRDefault="001266E2" w:rsidP="001266E2">
            <w:pPr>
              <w:rPr>
                <w:rFonts w:ascii="標楷體" w:eastAsia="標楷體" w:hAnsi="標楷體"/>
                <w:color w:val="000000"/>
                <w:sz w:val="20"/>
                <w:szCs w:val="20"/>
              </w:rPr>
            </w:pPr>
            <w:r w:rsidRPr="00757C8B">
              <w:rPr>
                <w:rFonts w:ascii="標楷體" w:eastAsia="標楷體" w:hAnsi="標楷體" w:hint="eastAsia"/>
                <w:color w:val="000000"/>
                <w:sz w:val="20"/>
                <w:szCs w:val="20"/>
              </w:rPr>
              <w:t>n-II-3理解除法的意義，能做計算與估算，並能應用於日常解題。</w:t>
            </w:r>
          </w:p>
          <w:p w:rsidR="001266E2" w:rsidRPr="00757C8B" w:rsidRDefault="001266E2" w:rsidP="001266E2">
            <w:pPr>
              <w:rPr>
                <w:rFonts w:ascii="標楷體" w:eastAsia="標楷體" w:hAnsi="標楷體"/>
                <w:color w:val="000000"/>
                <w:sz w:val="20"/>
                <w:szCs w:val="20"/>
              </w:rPr>
            </w:pPr>
            <w:r w:rsidRPr="00757C8B">
              <w:rPr>
                <w:rFonts w:ascii="標楷體" w:eastAsia="標楷體" w:hAnsi="標楷體" w:hint="eastAsia"/>
                <w:color w:val="000000"/>
                <w:sz w:val="20"/>
                <w:szCs w:val="20"/>
              </w:rPr>
              <w:t>n-II-4解決四則估算之日常應用問題</w:t>
            </w:r>
          </w:p>
          <w:p w:rsidR="001266E2" w:rsidRPr="00757C8B" w:rsidRDefault="001266E2" w:rsidP="001266E2">
            <w:pPr>
              <w:rPr>
                <w:rFonts w:ascii="標楷體" w:eastAsia="標楷體" w:hAnsi="標楷體" w:cs="Arial Unicode MS"/>
                <w:color w:val="000000"/>
                <w:sz w:val="20"/>
                <w:szCs w:val="20"/>
              </w:rPr>
            </w:pPr>
            <w:r w:rsidRPr="00757C8B">
              <w:rPr>
                <w:rFonts w:ascii="標楷體" w:eastAsia="標楷體" w:hAnsi="標楷體" w:hint="eastAsia"/>
                <w:color w:val="000000"/>
                <w:sz w:val="20"/>
                <w:szCs w:val="20"/>
              </w:rPr>
              <w:t>n-II-6理解同分母分數的加、減、整數倍的意義、計算與應用。認識等值分數的意義，並應用於認識簡單異分母分數之比較與加減的意義。</w:t>
            </w:r>
          </w:p>
          <w:p w:rsidR="001266E2" w:rsidRPr="00757C8B" w:rsidRDefault="001266E2" w:rsidP="001266E2">
            <w:pPr>
              <w:snapToGrid w:val="0"/>
              <w:spacing w:line="280" w:lineRule="atLeast"/>
              <w:jc w:val="both"/>
              <w:rPr>
                <w:rFonts w:ascii="標楷體" w:eastAsia="標楷體" w:hAnsi="標楷體" w:cs="Arial Unicode MS"/>
                <w:color w:val="000000"/>
                <w:sz w:val="20"/>
                <w:szCs w:val="20"/>
              </w:rPr>
            </w:pPr>
            <w:r w:rsidRPr="00757C8B">
              <w:rPr>
                <w:rFonts w:ascii="標楷體" w:eastAsia="標楷體" w:hAnsi="標楷體" w:cs="Arial Unicode MS" w:hint="eastAsia"/>
                <w:color w:val="000000"/>
                <w:sz w:val="20"/>
                <w:szCs w:val="20"/>
              </w:rPr>
              <w:t>n-II-8能在數線標示整數、分數、小數並做比較與加減，理解整數、分數、小數都是數。</w:t>
            </w:r>
          </w:p>
          <w:p w:rsidR="001266E2" w:rsidRPr="00757C8B" w:rsidRDefault="001266E2" w:rsidP="001266E2">
            <w:pPr>
              <w:snapToGrid w:val="0"/>
              <w:spacing w:line="280" w:lineRule="atLeast"/>
              <w:jc w:val="both"/>
              <w:rPr>
                <w:rFonts w:ascii="標楷體" w:eastAsia="標楷體" w:hAnsi="標楷體"/>
                <w:color w:val="000000"/>
                <w:sz w:val="20"/>
                <w:szCs w:val="20"/>
              </w:rPr>
            </w:pPr>
            <w:r w:rsidRPr="00757C8B">
              <w:rPr>
                <w:rFonts w:ascii="標楷體" w:eastAsia="標楷體" w:hAnsi="標楷體" w:hint="eastAsia"/>
                <w:color w:val="000000"/>
                <w:sz w:val="20"/>
                <w:szCs w:val="20"/>
              </w:rPr>
              <w:t>n-II-9理解長度、角度、面積、容量、重量的常用單位與換算，培養量感與估測能力，並能做計算和應用解題。認識體積。</w:t>
            </w:r>
          </w:p>
          <w:p w:rsidR="001266E2" w:rsidRPr="00757C8B" w:rsidRDefault="001266E2" w:rsidP="001266E2">
            <w:pPr>
              <w:snapToGrid w:val="0"/>
              <w:spacing w:line="280" w:lineRule="atLeast"/>
              <w:jc w:val="both"/>
              <w:rPr>
                <w:rFonts w:ascii="標楷體" w:eastAsia="標楷體" w:hAnsi="標楷體"/>
                <w:b/>
                <w:color w:val="000000" w:themeColor="text1"/>
                <w:sz w:val="28"/>
                <w:szCs w:val="32"/>
                <w:u w:val="single"/>
              </w:rPr>
            </w:pPr>
            <w:r w:rsidRPr="00757C8B">
              <w:rPr>
                <w:rFonts w:ascii="標楷體" w:eastAsia="標楷體" w:hAnsi="標楷體" w:hint="eastAsia"/>
                <w:color w:val="000000"/>
                <w:sz w:val="20"/>
                <w:szCs w:val="20"/>
              </w:rPr>
              <w:t>s-II-3透過平面圖形的構成要素，認識常見三角形、常見四邊形與圓。</w:t>
            </w:r>
          </w:p>
          <w:p w:rsidR="001266E2" w:rsidRPr="00757C8B" w:rsidRDefault="001266E2" w:rsidP="001266E2">
            <w:pPr>
              <w:snapToGrid w:val="0"/>
              <w:spacing w:line="280" w:lineRule="atLeast"/>
              <w:jc w:val="both"/>
              <w:rPr>
                <w:rFonts w:ascii="標楷體" w:eastAsia="標楷體" w:hAnsi="標楷體"/>
                <w:b/>
                <w:color w:val="000000" w:themeColor="text1"/>
                <w:sz w:val="28"/>
                <w:szCs w:val="32"/>
                <w:u w:val="single"/>
              </w:rPr>
            </w:pPr>
            <w:r w:rsidRPr="00757C8B">
              <w:rPr>
                <w:rFonts w:ascii="標楷體" w:eastAsia="標楷體" w:hAnsi="標楷體" w:hint="eastAsia"/>
                <w:b/>
                <w:color w:val="000000" w:themeColor="text1"/>
                <w:sz w:val="28"/>
                <w:szCs w:val="32"/>
                <w:u w:val="single"/>
              </w:rPr>
              <w:t>學習內容</w:t>
            </w:r>
          </w:p>
          <w:p w:rsidR="001266E2" w:rsidRPr="00757C8B" w:rsidRDefault="001266E2" w:rsidP="001266E2">
            <w:pPr>
              <w:rPr>
                <w:rFonts w:ascii="標楷體" w:eastAsia="標楷體" w:hAnsi="標楷體" w:cs="Arial Unicode MS"/>
                <w:color w:val="000000"/>
                <w:sz w:val="20"/>
                <w:szCs w:val="20"/>
              </w:rPr>
            </w:pPr>
            <w:r w:rsidRPr="00757C8B">
              <w:rPr>
                <w:rFonts w:ascii="標楷體" w:eastAsia="標楷體" w:hAnsi="標楷體" w:cs="Arial Unicode MS" w:hint="eastAsia"/>
                <w:color w:val="000000"/>
                <w:sz w:val="20"/>
                <w:szCs w:val="20"/>
              </w:rPr>
              <w:t>N-3-1一萬以內的數：含位值積木操作活動。結合點數、位值表徵、位值表。位值單位「千」。位值單位換算。</w:t>
            </w:r>
          </w:p>
          <w:p w:rsidR="001266E2" w:rsidRPr="00757C8B" w:rsidRDefault="001266E2" w:rsidP="001266E2">
            <w:pPr>
              <w:rPr>
                <w:rFonts w:ascii="標楷體" w:eastAsia="標楷體" w:hAnsi="標楷體"/>
                <w:color w:val="000000"/>
                <w:sz w:val="20"/>
                <w:szCs w:val="20"/>
              </w:rPr>
            </w:pPr>
            <w:r w:rsidRPr="00757C8B">
              <w:rPr>
                <w:rFonts w:ascii="標楷體" w:eastAsia="標楷體" w:hAnsi="標楷體" w:hint="eastAsia"/>
                <w:color w:val="000000"/>
                <w:sz w:val="20"/>
                <w:szCs w:val="20"/>
              </w:rPr>
              <w:t>N-3-2加減直式計算：含加、減法多次進、退位。</w:t>
            </w:r>
          </w:p>
          <w:p w:rsidR="001266E2" w:rsidRPr="00757C8B" w:rsidRDefault="001266E2" w:rsidP="001266E2">
            <w:pPr>
              <w:rPr>
                <w:rFonts w:ascii="標楷體" w:eastAsia="標楷體" w:hAnsi="標楷體"/>
                <w:color w:val="000000"/>
                <w:sz w:val="20"/>
                <w:szCs w:val="20"/>
              </w:rPr>
            </w:pPr>
            <w:r w:rsidRPr="00757C8B">
              <w:rPr>
                <w:rFonts w:ascii="標楷體" w:eastAsia="標楷體" w:hAnsi="標楷體" w:hint="eastAsia"/>
                <w:color w:val="000000"/>
                <w:sz w:val="20"/>
                <w:szCs w:val="20"/>
              </w:rPr>
              <w:t>N-3-3乘以一位數：乘法直式計算。教師用位值的概念說明直式計算的合理性。被乘數為二、三位數。</w:t>
            </w:r>
          </w:p>
          <w:p w:rsidR="001266E2" w:rsidRPr="00757C8B" w:rsidRDefault="001266E2" w:rsidP="001266E2">
            <w:pPr>
              <w:rPr>
                <w:rFonts w:ascii="標楷體" w:eastAsia="標楷體" w:hAnsi="標楷體"/>
                <w:color w:val="000000"/>
                <w:sz w:val="20"/>
                <w:szCs w:val="20"/>
              </w:rPr>
            </w:pPr>
            <w:r w:rsidRPr="00757C8B">
              <w:rPr>
                <w:rFonts w:ascii="標楷體" w:eastAsia="標楷體" w:hAnsi="標楷體" w:hint="eastAsia"/>
                <w:color w:val="000000"/>
                <w:sz w:val="20"/>
                <w:szCs w:val="20"/>
              </w:rPr>
              <w:t>N-3-4除法：除法的意義與應用。基於N-2-9之學習，透過幾個一數的解題方法，理解如何用乘法解決除法問題。熟練十十乘法範圍的除法，做為估商的基礎。</w:t>
            </w:r>
          </w:p>
          <w:p w:rsidR="001266E2" w:rsidRPr="00757C8B" w:rsidRDefault="001266E2" w:rsidP="001266E2">
            <w:pPr>
              <w:rPr>
                <w:rFonts w:ascii="標楷體" w:eastAsia="標楷體" w:hAnsi="標楷體"/>
                <w:color w:val="000000"/>
                <w:sz w:val="20"/>
                <w:szCs w:val="20"/>
              </w:rPr>
            </w:pPr>
            <w:r w:rsidRPr="00757C8B">
              <w:rPr>
                <w:rFonts w:ascii="標楷體" w:eastAsia="標楷體" w:hAnsi="標楷體" w:hint="eastAsia"/>
                <w:color w:val="000000"/>
                <w:sz w:val="20"/>
                <w:szCs w:val="20"/>
              </w:rPr>
              <w:t>N-3-8解題：四則估算。具體生活情境。較大位數之估算策略。能用估算檢驗計算結果的合理性。</w:t>
            </w:r>
          </w:p>
          <w:p w:rsidR="001266E2" w:rsidRPr="00757C8B" w:rsidRDefault="001266E2" w:rsidP="001266E2">
            <w:pPr>
              <w:rPr>
                <w:rFonts w:ascii="標楷體" w:eastAsia="標楷體" w:hAnsi="標楷體" w:cs="Arial Unicode MS"/>
                <w:color w:val="000000"/>
                <w:sz w:val="20"/>
                <w:szCs w:val="20"/>
              </w:rPr>
            </w:pPr>
            <w:r w:rsidRPr="00757C8B">
              <w:rPr>
                <w:rFonts w:ascii="標楷體" w:eastAsia="標楷體" w:hAnsi="標楷體" w:hint="eastAsia"/>
                <w:color w:val="000000"/>
                <w:sz w:val="20"/>
                <w:szCs w:val="20"/>
              </w:rPr>
              <w:t>N-3-9簡單同分母分數：結合操作活動與整數經驗。簡單同分母分數比較、加、減的意義。牽涉之分數與運算結果皆不超過2。以單位分數之點數為基礎，連結整數之比較、加、減。知道「和等於1」的意義。</w:t>
            </w:r>
          </w:p>
          <w:p w:rsidR="001266E2" w:rsidRPr="00757C8B" w:rsidRDefault="001266E2" w:rsidP="001266E2">
            <w:pPr>
              <w:pStyle w:val="afffffff5"/>
              <w:rPr>
                <w:rFonts w:ascii="標楷體" w:eastAsia="標楷體" w:hAnsi="標楷體" w:cs="Arial Unicode MS"/>
                <w:sz w:val="20"/>
                <w:szCs w:val="20"/>
              </w:rPr>
            </w:pPr>
            <w:r w:rsidRPr="00757C8B">
              <w:rPr>
                <w:rFonts w:ascii="標楷體" w:eastAsia="標楷體" w:hAnsi="標楷體" w:cs="Arial Unicode MS" w:hint="eastAsia"/>
                <w:sz w:val="20"/>
                <w:szCs w:val="20"/>
              </w:rPr>
              <w:t>N-3-11整數數線：認識數線，含報讀與標示。連結數序、長度、尺的經驗，理解在數線上做比較、加、減的意義。</w:t>
            </w:r>
          </w:p>
          <w:p w:rsidR="001266E2" w:rsidRPr="00757C8B" w:rsidRDefault="001266E2" w:rsidP="001266E2">
            <w:pPr>
              <w:pStyle w:val="afffffff5"/>
              <w:rPr>
                <w:rFonts w:ascii="標楷體" w:eastAsia="標楷體" w:hAnsi="標楷體"/>
                <w:sz w:val="20"/>
                <w:szCs w:val="20"/>
              </w:rPr>
            </w:pPr>
            <w:r w:rsidRPr="00757C8B">
              <w:rPr>
                <w:rFonts w:ascii="標楷體" w:eastAsia="標楷體" w:hAnsi="標楷體" w:hint="eastAsia"/>
                <w:sz w:val="20"/>
                <w:szCs w:val="20"/>
              </w:rPr>
              <w:t>N-3-12長度：「毫米」。實測、量感、估測與計算。單位換算。</w:t>
            </w:r>
          </w:p>
          <w:p w:rsidR="001266E2" w:rsidRPr="00757C8B" w:rsidRDefault="001266E2" w:rsidP="001266E2">
            <w:pPr>
              <w:rPr>
                <w:rFonts w:ascii="標楷體" w:eastAsia="標楷體" w:hAnsi="標楷體"/>
                <w:color w:val="000000"/>
                <w:sz w:val="20"/>
                <w:szCs w:val="20"/>
              </w:rPr>
            </w:pPr>
            <w:r w:rsidRPr="00757C8B">
              <w:rPr>
                <w:rFonts w:ascii="標楷體" w:eastAsia="標楷體" w:hAnsi="標楷體" w:hint="eastAsia"/>
                <w:color w:val="000000"/>
                <w:sz w:val="20"/>
                <w:szCs w:val="20"/>
              </w:rPr>
              <w:t>N-3-13角與角度（同S-3-1）：以具體操作為主。初步認識角和角度。角度的直接比較與間接比較。認識直角。</w:t>
            </w:r>
          </w:p>
          <w:p w:rsidR="001266E2" w:rsidRPr="00757C8B" w:rsidRDefault="001266E2" w:rsidP="001266E2">
            <w:pPr>
              <w:pStyle w:val="afffffff5"/>
              <w:rPr>
                <w:rFonts w:ascii="標楷體" w:eastAsia="標楷體" w:hAnsi="標楷體"/>
                <w:sz w:val="20"/>
                <w:szCs w:val="20"/>
              </w:rPr>
            </w:pPr>
            <w:r w:rsidRPr="00757C8B">
              <w:rPr>
                <w:rFonts w:ascii="標楷體" w:eastAsia="標楷體" w:hAnsi="標楷體" w:hint="eastAsia"/>
                <w:sz w:val="20"/>
                <w:szCs w:val="20"/>
              </w:rPr>
              <w:t>S-3-1角與角度（同N-3-13）：以具體操作為主。初步認識角和角度。角度的直接比較與間接比較。認識直角。</w:t>
            </w:r>
          </w:p>
          <w:p w:rsidR="001266E2" w:rsidRPr="00757C8B" w:rsidRDefault="001266E2" w:rsidP="001266E2">
            <w:pPr>
              <w:pStyle w:val="afffffff5"/>
              <w:rPr>
                <w:rFonts w:ascii="標楷體" w:eastAsia="標楷體" w:hAnsi="標楷體"/>
                <w:sz w:val="20"/>
                <w:szCs w:val="20"/>
              </w:rPr>
            </w:pPr>
            <w:r w:rsidRPr="00757C8B">
              <w:rPr>
                <w:rFonts w:ascii="標楷體" w:eastAsia="標楷體" w:hAnsi="標楷體" w:hint="eastAsia"/>
                <w:sz w:val="20"/>
                <w:szCs w:val="20"/>
              </w:rPr>
              <w:t>S-3-2正方形和長方形：以邊與角的特徵來定義正方形和長方形。</w:t>
            </w:r>
          </w:p>
          <w:p w:rsidR="001266E2" w:rsidRPr="00757C8B" w:rsidRDefault="001266E2" w:rsidP="001266E2">
            <w:pPr>
              <w:pStyle w:val="afffffff5"/>
              <w:rPr>
                <w:rFonts w:ascii="標楷體" w:eastAsia="標楷體" w:hAnsi="標楷體"/>
                <w:sz w:val="20"/>
                <w:szCs w:val="20"/>
              </w:rPr>
            </w:pPr>
            <w:r w:rsidRPr="00757C8B">
              <w:rPr>
                <w:rFonts w:ascii="標楷體" w:eastAsia="標楷體" w:hAnsi="標楷體" w:hint="eastAsia"/>
                <w:sz w:val="20"/>
                <w:szCs w:val="20"/>
              </w:rPr>
              <w:t>S-3-3圓</w:t>
            </w:r>
            <w:r>
              <w:rPr>
                <w:rFonts w:ascii="標楷體" w:eastAsia="標楷體" w:hAnsi="標楷體" w:hint="eastAsia"/>
                <w:sz w:val="20"/>
                <w:szCs w:val="20"/>
              </w:rPr>
              <w:t>：「圓心」、「圓周」、「半徑」與「直徑」。能使用圓規畫指定半徑</w:t>
            </w:r>
            <w:r w:rsidRPr="00757C8B">
              <w:rPr>
                <w:rFonts w:ascii="標楷體" w:eastAsia="標楷體" w:hAnsi="標楷體" w:hint="eastAsia"/>
                <w:sz w:val="20"/>
                <w:szCs w:val="20"/>
              </w:rPr>
              <w:t>圓。</w:t>
            </w:r>
          </w:p>
          <w:p w:rsidR="001266E2" w:rsidRPr="00757C8B" w:rsidRDefault="001266E2" w:rsidP="001266E2">
            <w:pPr>
              <w:pStyle w:val="afffffff5"/>
              <w:rPr>
                <w:rFonts w:ascii="標楷體" w:eastAsia="標楷體" w:hAnsi="標楷體"/>
                <w:sz w:val="20"/>
              </w:rPr>
            </w:pPr>
            <w:r w:rsidRPr="00757C8B">
              <w:rPr>
                <w:rFonts w:ascii="標楷體" w:eastAsia="標楷體" w:hAnsi="標楷體" w:hint="eastAsia"/>
                <w:sz w:val="20"/>
                <w:szCs w:val="20"/>
              </w:rPr>
              <w:t>R-3-2數量模式與推理(I)：以操作活動為主。一維變化模式之觀察與推理，例如數列、一維圖表等。</w:t>
            </w:r>
          </w:p>
        </w:tc>
      </w:tr>
      <w:tr w:rsidR="001266E2" w:rsidRPr="00596DF1" w:rsidTr="001266E2">
        <w:trPr>
          <w:trHeight w:val="378"/>
        </w:trPr>
        <w:tc>
          <w:tcPr>
            <w:tcW w:w="2385" w:type="dxa"/>
            <w:gridSpan w:val="2"/>
            <w:vAlign w:val="center"/>
          </w:tcPr>
          <w:p w:rsidR="001266E2" w:rsidRPr="00596DF1" w:rsidRDefault="001266E2" w:rsidP="001266E2">
            <w:pPr>
              <w:snapToGrid w:val="0"/>
              <w:spacing w:line="280" w:lineRule="atLeast"/>
              <w:jc w:val="center"/>
              <w:rPr>
                <w:rFonts w:ascii="標楷體" w:eastAsia="標楷體" w:hAnsi="標楷體"/>
                <w:b/>
              </w:rPr>
            </w:pPr>
            <w:r>
              <w:rPr>
                <w:rFonts w:ascii="標楷體" w:eastAsia="標楷體" w:hAnsi="標楷體" w:hint="eastAsia"/>
                <w:b/>
              </w:rPr>
              <w:t>本學期</w:t>
            </w:r>
            <w:r w:rsidRPr="00114FAC">
              <w:rPr>
                <w:rFonts w:ascii="標楷體" w:eastAsia="標楷體" w:hAnsi="標楷體" w:hint="eastAsia"/>
                <w:b/>
              </w:rPr>
              <w:t>領綱學習重點</w:t>
            </w:r>
            <w:r>
              <w:rPr>
                <w:rFonts w:ascii="標楷體" w:eastAsia="標楷體" w:hAnsi="標楷體" w:hint="eastAsia"/>
                <w:b/>
              </w:rPr>
              <w:t>(調整後)</w:t>
            </w:r>
          </w:p>
        </w:tc>
        <w:tc>
          <w:tcPr>
            <w:tcW w:w="7163" w:type="dxa"/>
            <w:gridSpan w:val="5"/>
            <w:vAlign w:val="center"/>
          </w:tcPr>
          <w:p w:rsidR="001266E2" w:rsidRPr="007F7B20" w:rsidRDefault="001266E2" w:rsidP="001266E2">
            <w:pPr>
              <w:snapToGrid w:val="0"/>
              <w:spacing w:line="280" w:lineRule="atLeast"/>
              <w:jc w:val="both"/>
              <w:rPr>
                <w:rFonts w:ascii="標楷體" w:eastAsia="標楷體" w:hAnsi="標楷體"/>
                <w:b/>
                <w:color w:val="000000" w:themeColor="text1"/>
                <w:sz w:val="28"/>
                <w:szCs w:val="32"/>
                <w:u w:val="single"/>
              </w:rPr>
            </w:pPr>
            <w:r w:rsidRPr="007F7B20">
              <w:rPr>
                <w:rFonts w:ascii="標楷體" w:eastAsia="標楷體" w:hAnsi="標楷體" w:hint="eastAsia"/>
                <w:b/>
                <w:color w:val="000000" w:themeColor="text1"/>
                <w:sz w:val="28"/>
                <w:szCs w:val="32"/>
                <w:u w:val="single"/>
              </w:rPr>
              <w:t>學習表現</w:t>
            </w:r>
          </w:p>
          <w:p w:rsidR="001266E2" w:rsidRPr="00C466FD" w:rsidRDefault="001266E2" w:rsidP="001266E2">
            <w:pPr>
              <w:rPr>
                <w:rFonts w:ascii="標楷體" w:eastAsia="標楷體" w:hAnsi="標楷體"/>
                <w:color w:val="000000"/>
                <w:sz w:val="20"/>
                <w:szCs w:val="20"/>
              </w:rPr>
            </w:pPr>
            <w:r w:rsidRPr="00C466FD">
              <w:rPr>
                <w:rFonts w:ascii="標楷體" w:eastAsia="標楷體" w:hAnsi="標楷體"/>
                <w:color w:val="000000"/>
                <w:sz w:val="20"/>
                <w:szCs w:val="20"/>
              </w:rPr>
              <w:t>n-</w:t>
            </w:r>
            <w:r w:rsidRPr="00C466FD">
              <w:rPr>
                <w:rFonts w:ascii="標楷體" w:eastAsia="標楷體" w:hAnsi="標楷體" w:hint="eastAsia"/>
                <w:color w:val="000000"/>
                <w:sz w:val="20"/>
                <w:szCs w:val="20"/>
              </w:rPr>
              <w:t>Ⅱ</w:t>
            </w:r>
            <w:r w:rsidRPr="00C466FD">
              <w:rPr>
                <w:rFonts w:ascii="標楷體" w:eastAsia="標楷體" w:hAnsi="標楷體"/>
                <w:color w:val="000000"/>
                <w:sz w:val="20"/>
                <w:szCs w:val="20"/>
              </w:rPr>
              <w:t xml:space="preserve">-1 </w:t>
            </w:r>
            <w:r w:rsidRPr="00C466FD">
              <w:rPr>
                <w:rFonts w:ascii="標楷體" w:eastAsia="標楷體" w:hAnsi="標楷體" w:hint="eastAsia"/>
                <w:color w:val="000000"/>
                <w:sz w:val="20"/>
                <w:szCs w:val="20"/>
              </w:rPr>
              <w:t>理解</w:t>
            </w:r>
            <w:r w:rsidRPr="00C466FD">
              <w:rPr>
                <w:rFonts w:ascii="標楷體" w:eastAsia="標楷體" w:hAnsi="標楷體"/>
                <w:color w:val="000000"/>
                <w:sz w:val="20"/>
                <w:szCs w:val="20"/>
              </w:rPr>
              <w:t xml:space="preserve">100 </w:t>
            </w:r>
            <w:r w:rsidRPr="00C466FD">
              <w:rPr>
                <w:rFonts w:ascii="標楷體" w:eastAsia="標楷體" w:hAnsi="標楷體" w:hint="eastAsia"/>
                <w:color w:val="000000"/>
                <w:sz w:val="20"/>
                <w:szCs w:val="20"/>
              </w:rPr>
              <w:t>以內的數和位值結構及加減法的運算。</w:t>
            </w:r>
            <w:r>
              <w:rPr>
                <w:rFonts w:ascii="標楷體" w:eastAsia="標楷體" w:hAnsi="標楷體" w:hint="eastAsia"/>
                <w:color w:val="000000"/>
                <w:sz w:val="20"/>
                <w:szCs w:val="20"/>
              </w:rPr>
              <w:t>(簡化</w:t>
            </w:r>
            <w:r>
              <w:rPr>
                <w:rFonts w:ascii="標楷體" w:eastAsia="標楷體" w:hAnsi="標楷體"/>
                <w:color w:val="000000"/>
                <w:sz w:val="20"/>
                <w:szCs w:val="20"/>
              </w:rPr>
              <w:t>)</w:t>
            </w:r>
          </w:p>
          <w:p w:rsidR="001266E2" w:rsidRPr="00C466FD" w:rsidRDefault="001266E2" w:rsidP="001266E2">
            <w:pPr>
              <w:rPr>
                <w:rFonts w:ascii="標楷體" w:eastAsia="標楷體" w:hAnsi="標楷體"/>
                <w:color w:val="000000"/>
                <w:sz w:val="20"/>
                <w:szCs w:val="20"/>
              </w:rPr>
            </w:pPr>
            <w:r w:rsidRPr="00C466FD">
              <w:rPr>
                <w:rFonts w:ascii="標楷體" w:eastAsia="標楷體" w:hAnsi="標楷體"/>
                <w:color w:val="000000"/>
                <w:sz w:val="20"/>
                <w:szCs w:val="20"/>
              </w:rPr>
              <w:t>n-</w:t>
            </w:r>
            <w:r w:rsidRPr="00C466FD">
              <w:rPr>
                <w:rFonts w:ascii="標楷體" w:eastAsia="標楷體" w:hAnsi="標楷體" w:hint="eastAsia"/>
                <w:color w:val="000000"/>
                <w:sz w:val="20"/>
                <w:szCs w:val="20"/>
              </w:rPr>
              <w:t>Ⅱ</w:t>
            </w:r>
            <w:r w:rsidRPr="00C466FD">
              <w:rPr>
                <w:rFonts w:ascii="標楷體" w:eastAsia="標楷體" w:hAnsi="標楷體"/>
                <w:color w:val="000000"/>
                <w:sz w:val="20"/>
                <w:szCs w:val="20"/>
              </w:rPr>
              <w:t xml:space="preserve">-1-1 </w:t>
            </w:r>
            <w:r w:rsidRPr="00C466FD">
              <w:rPr>
                <w:rFonts w:ascii="標楷體" w:eastAsia="標楷體" w:hAnsi="標楷體" w:hint="eastAsia"/>
                <w:color w:val="000000"/>
                <w:sz w:val="20"/>
                <w:szCs w:val="20"/>
              </w:rPr>
              <w:t>理解</w:t>
            </w:r>
            <w:r w:rsidRPr="00C466FD">
              <w:rPr>
                <w:rFonts w:ascii="標楷體" w:eastAsia="標楷體" w:hAnsi="標楷體"/>
                <w:color w:val="000000"/>
                <w:sz w:val="20"/>
                <w:szCs w:val="20"/>
              </w:rPr>
              <w:t xml:space="preserve">1 </w:t>
            </w:r>
            <w:r w:rsidRPr="00C466FD">
              <w:rPr>
                <w:rFonts w:ascii="標楷體" w:eastAsia="標楷體" w:hAnsi="標楷體" w:hint="eastAsia"/>
                <w:color w:val="000000"/>
                <w:sz w:val="20"/>
                <w:szCs w:val="20"/>
              </w:rPr>
              <w:t>到</w:t>
            </w:r>
            <w:r w:rsidRPr="00C466FD">
              <w:rPr>
                <w:rFonts w:ascii="標楷體" w:eastAsia="標楷體" w:hAnsi="標楷體"/>
                <w:color w:val="000000"/>
                <w:sz w:val="20"/>
                <w:szCs w:val="20"/>
              </w:rPr>
              <w:t xml:space="preserve">50 </w:t>
            </w:r>
            <w:r w:rsidRPr="00C466FD">
              <w:rPr>
                <w:rFonts w:ascii="標楷體" w:eastAsia="標楷體" w:hAnsi="標楷體" w:hint="eastAsia"/>
                <w:color w:val="000000"/>
                <w:sz w:val="20"/>
                <w:szCs w:val="20"/>
              </w:rPr>
              <w:t>的數和位值結構。</w:t>
            </w:r>
          </w:p>
          <w:p w:rsidR="001266E2" w:rsidRPr="00C466FD" w:rsidRDefault="001266E2" w:rsidP="001266E2">
            <w:pPr>
              <w:rPr>
                <w:rFonts w:ascii="標楷體" w:eastAsia="標楷體" w:hAnsi="標楷體"/>
                <w:color w:val="000000"/>
                <w:sz w:val="20"/>
                <w:szCs w:val="20"/>
              </w:rPr>
            </w:pPr>
            <w:r w:rsidRPr="00C466FD">
              <w:rPr>
                <w:rFonts w:ascii="標楷體" w:eastAsia="標楷體" w:hAnsi="標楷體"/>
                <w:color w:val="000000"/>
                <w:sz w:val="20"/>
                <w:szCs w:val="20"/>
              </w:rPr>
              <w:t>n-</w:t>
            </w:r>
            <w:r w:rsidRPr="00C466FD">
              <w:rPr>
                <w:rFonts w:ascii="標楷體" w:eastAsia="標楷體" w:hAnsi="標楷體" w:hint="eastAsia"/>
                <w:color w:val="000000"/>
                <w:sz w:val="20"/>
                <w:szCs w:val="20"/>
              </w:rPr>
              <w:t>Ⅱ</w:t>
            </w:r>
            <w:r w:rsidRPr="00C466FD">
              <w:rPr>
                <w:rFonts w:ascii="標楷體" w:eastAsia="標楷體" w:hAnsi="標楷體"/>
                <w:color w:val="000000"/>
                <w:sz w:val="20"/>
                <w:szCs w:val="20"/>
              </w:rPr>
              <w:t xml:space="preserve">-1-2 </w:t>
            </w:r>
            <w:r w:rsidRPr="00C466FD">
              <w:rPr>
                <w:rFonts w:ascii="標楷體" w:eastAsia="標楷體" w:hAnsi="標楷體" w:hint="eastAsia"/>
                <w:color w:val="000000"/>
                <w:sz w:val="20"/>
                <w:szCs w:val="20"/>
              </w:rPr>
              <w:t>理解</w:t>
            </w:r>
            <w:r w:rsidRPr="00C466FD">
              <w:rPr>
                <w:rFonts w:ascii="標楷體" w:eastAsia="標楷體" w:hAnsi="標楷體"/>
                <w:color w:val="000000"/>
                <w:sz w:val="20"/>
                <w:szCs w:val="20"/>
              </w:rPr>
              <w:t xml:space="preserve">1 </w:t>
            </w:r>
            <w:r w:rsidRPr="00C466FD">
              <w:rPr>
                <w:rFonts w:ascii="標楷體" w:eastAsia="標楷體" w:hAnsi="標楷體" w:hint="eastAsia"/>
                <w:color w:val="000000"/>
                <w:sz w:val="20"/>
                <w:szCs w:val="20"/>
              </w:rPr>
              <w:t>到</w:t>
            </w:r>
            <w:r w:rsidRPr="00C466FD">
              <w:rPr>
                <w:rFonts w:ascii="標楷體" w:eastAsia="標楷體" w:hAnsi="標楷體"/>
                <w:color w:val="000000"/>
                <w:sz w:val="20"/>
                <w:szCs w:val="20"/>
              </w:rPr>
              <w:t xml:space="preserve">100 </w:t>
            </w:r>
            <w:r w:rsidRPr="00C466FD">
              <w:rPr>
                <w:rFonts w:ascii="標楷體" w:eastAsia="標楷體" w:hAnsi="標楷體" w:hint="eastAsia"/>
                <w:color w:val="000000"/>
                <w:sz w:val="20"/>
                <w:szCs w:val="20"/>
              </w:rPr>
              <w:t>的數和位值結構。</w:t>
            </w:r>
          </w:p>
          <w:p w:rsidR="001266E2" w:rsidRPr="00C466FD" w:rsidRDefault="001266E2" w:rsidP="001266E2">
            <w:pPr>
              <w:rPr>
                <w:rFonts w:ascii="標楷體" w:eastAsia="標楷體" w:hAnsi="標楷體"/>
                <w:color w:val="000000"/>
                <w:sz w:val="20"/>
                <w:szCs w:val="20"/>
              </w:rPr>
            </w:pPr>
            <w:r w:rsidRPr="00C466FD">
              <w:rPr>
                <w:rFonts w:ascii="標楷體" w:eastAsia="標楷體" w:hAnsi="標楷體"/>
                <w:color w:val="000000"/>
                <w:sz w:val="20"/>
                <w:szCs w:val="20"/>
              </w:rPr>
              <w:t>n-</w:t>
            </w:r>
            <w:r w:rsidRPr="00C466FD">
              <w:rPr>
                <w:rFonts w:ascii="標楷體" w:eastAsia="標楷體" w:hAnsi="標楷體" w:hint="eastAsia"/>
                <w:color w:val="000000"/>
                <w:sz w:val="20"/>
                <w:szCs w:val="20"/>
              </w:rPr>
              <w:t>Ⅱ</w:t>
            </w:r>
            <w:r w:rsidRPr="00C466FD">
              <w:rPr>
                <w:rFonts w:ascii="標楷體" w:eastAsia="標楷體" w:hAnsi="標楷體"/>
                <w:color w:val="000000"/>
                <w:sz w:val="20"/>
                <w:szCs w:val="20"/>
              </w:rPr>
              <w:t xml:space="preserve">-1-3 </w:t>
            </w:r>
            <w:r w:rsidRPr="00C466FD">
              <w:rPr>
                <w:rFonts w:ascii="標楷體" w:eastAsia="標楷體" w:hAnsi="標楷體" w:hint="eastAsia"/>
                <w:color w:val="000000"/>
                <w:sz w:val="20"/>
                <w:szCs w:val="20"/>
              </w:rPr>
              <w:t>能做總和</w:t>
            </w:r>
            <w:r w:rsidRPr="00C466FD">
              <w:rPr>
                <w:rFonts w:ascii="標楷體" w:eastAsia="標楷體" w:hAnsi="標楷體"/>
                <w:color w:val="000000"/>
                <w:sz w:val="20"/>
                <w:szCs w:val="20"/>
              </w:rPr>
              <w:t xml:space="preserve">100 </w:t>
            </w:r>
            <w:r w:rsidRPr="00C466FD">
              <w:rPr>
                <w:rFonts w:ascii="標楷體" w:eastAsia="標楷體" w:hAnsi="標楷體" w:hint="eastAsia"/>
                <w:color w:val="000000"/>
                <w:sz w:val="20"/>
                <w:szCs w:val="20"/>
              </w:rPr>
              <w:t>以內的加法。</w:t>
            </w:r>
          </w:p>
          <w:p w:rsidR="001266E2" w:rsidRDefault="001266E2" w:rsidP="001266E2">
            <w:pPr>
              <w:rPr>
                <w:rFonts w:ascii="標楷體" w:eastAsia="標楷體" w:hAnsi="標楷體"/>
                <w:color w:val="000000"/>
                <w:sz w:val="20"/>
                <w:szCs w:val="20"/>
              </w:rPr>
            </w:pPr>
            <w:r w:rsidRPr="00C466FD">
              <w:rPr>
                <w:rFonts w:ascii="標楷體" w:eastAsia="標楷體" w:hAnsi="標楷體"/>
                <w:color w:val="000000"/>
                <w:sz w:val="20"/>
                <w:szCs w:val="20"/>
              </w:rPr>
              <w:t>n-</w:t>
            </w:r>
            <w:r w:rsidRPr="00C466FD">
              <w:rPr>
                <w:rFonts w:ascii="標楷體" w:eastAsia="標楷體" w:hAnsi="標楷體" w:hint="eastAsia"/>
                <w:color w:val="000000"/>
                <w:sz w:val="20"/>
                <w:szCs w:val="20"/>
              </w:rPr>
              <w:t>Ⅱ</w:t>
            </w:r>
            <w:r w:rsidRPr="00C466FD">
              <w:rPr>
                <w:rFonts w:ascii="標楷體" w:eastAsia="標楷體" w:hAnsi="標楷體"/>
                <w:color w:val="000000"/>
                <w:sz w:val="20"/>
                <w:szCs w:val="20"/>
              </w:rPr>
              <w:t xml:space="preserve">-1-4 </w:t>
            </w:r>
            <w:r w:rsidRPr="00C466FD">
              <w:rPr>
                <w:rFonts w:ascii="標楷體" w:eastAsia="標楷體" w:hAnsi="標楷體" w:hint="eastAsia"/>
                <w:color w:val="000000"/>
                <w:sz w:val="20"/>
                <w:szCs w:val="20"/>
              </w:rPr>
              <w:t>能做被減數</w:t>
            </w:r>
            <w:r w:rsidRPr="00C466FD">
              <w:rPr>
                <w:rFonts w:ascii="標楷體" w:eastAsia="標楷體" w:hAnsi="標楷體"/>
                <w:color w:val="000000"/>
                <w:sz w:val="20"/>
                <w:szCs w:val="20"/>
              </w:rPr>
              <w:t xml:space="preserve">100 </w:t>
            </w:r>
            <w:r w:rsidRPr="00C466FD">
              <w:rPr>
                <w:rFonts w:ascii="標楷體" w:eastAsia="標楷體" w:hAnsi="標楷體" w:hint="eastAsia"/>
                <w:color w:val="000000"/>
                <w:sz w:val="20"/>
                <w:szCs w:val="20"/>
              </w:rPr>
              <w:t>以內的減法。</w:t>
            </w:r>
          </w:p>
          <w:p w:rsidR="001266E2" w:rsidRDefault="001266E2" w:rsidP="001266E2">
            <w:pPr>
              <w:rPr>
                <w:rFonts w:ascii="標楷體" w:eastAsia="標楷體" w:hAnsi="標楷體"/>
                <w:color w:val="000000"/>
                <w:sz w:val="20"/>
                <w:szCs w:val="20"/>
              </w:rPr>
            </w:pPr>
            <w:r w:rsidRPr="00C466FD">
              <w:rPr>
                <w:rFonts w:ascii="標楷體" w:eastAsia="標楷體" w:hAnsi="標楷體"/>
                <w:color w:val="000000"/>
                <w:sz w:val="20"/>
                <w:szCs w:val="20"/>
              </w:rPr>
              <w:t>n-</w:t>
            </w:r>
            <w:r w:rsidRPr="00C466FD">
              <w:rPr>
                <w:rFonts w:ascii="標楷體" w:eastAsia="標楷體" w:hAnsi="標楷體" w:hint="eastAsia"/>
                <w:color w:val="000000"/>
                <w:sz w:val="20"/>
                <w:szCs w:val="20"/>
              </w:rPr>
              <w:t>Ⅱ</w:t>
            </w:r>
            <w:r w:rsidRPr="00C466FD">
              <w:rPr>
                <w:rFonts w:ascii="標楷體" w:eastAsia="標楷體" w:hAnsi="標楷體"/>
                <w:color w:val="000000"/>
                <w:sz w:val="20"/>
                <w:szCs w:val="20"/>
              </w:rPr>
              <w:t xml:space="preserve">-2 </w:t>
            </w:r>
            <w:r w:rsidRPr="00C466FD">
              <w:rPr>
                <w:rFonts w:ascii="標楷體" w:eastAsia="標楷體" w:hAnsi="標楷體" w:hint="eastAsia"/>
                <w:color w:val="000000"/>
                <w:sz w:val="20"/>
                <w:szCs w:val="20"/>
              </w:rPr>
              <w:t>理解</w:t>
            </w:r>
            <w:r w:rsidRPr="00C466FD">
              <w:rPr>
                <w:rFonts w:ascii="標楷體" w:eastAsia="標楷體" w:hAnsi="標楷體"/>
                <w:color w:val="000000"/>
                <w:sz w:val="20"/>
                <w:szCs w:val="20"/>
              </w:rPr>
              <w:t>2</w:t>
            </w:r>
            <w:r w:rsidRPr="00C466FD">
              <w:rPr>
                <w:rFonts w:ascii="標楷體" w:eastAsia="標楷體" w:hAnsi="標楷體" w:hint="eastAsia"/>
                <w:color w:val="000000"/>
                <w:sz w:val="20"/>
                <w:szCs w:val="20"/>
              </w:rPr>
              <w:t>、</w:t>
            </w:r>
            <w:r w:rsidRPr="00C466FD">
              <w:rPr>
                <w:rFonts w:ascii="標楷體" w:eastAsia="標楷體" w:hAnsi="標楷體"/>
                <w:color w:val="000000"/>
                <w:sz w:val="20"/>
                <w:szCs w:val="20"/>
              </w:rPr>
              <w:t>5</w:t>
            </w:r>
            <w:r w:rsidRPr="00C466FD">
              <w:rPr>
                <w:rFonts w:ascii="標楷體" w:eastAsia="標楷體" w:hAnsi="標楷體" w:hint="eastAsia"/>
                <w:color w:val="000000"/>
                <w:sz w:val="20"/>
                <w:szCs w:val="20"/>
              </w:rPr>
              <w:t>、</w:t>
            </w:r>
            <w:r w:rsidRPr="00C466FD">
              <w:rPr>
                <w:rFonts w:ascii="標楷體" w:eastAsia="標楷體" w:hAnsi="標楷體"/>
                <w:color w:val="000000"/>
                <w:sz w:val="20"/>
                <w:szCs w:val="20"/>
              </w:rPr>
              <w:t xml:space="preserve">10 </w:t>
            </w:r>
            <w:r w:rsidRPr="00C466FD">
              <w:rPr>
                <w:rFonts w:ascii="標楷體" w:eastAsia="標楷體" w:hAnsi="標楷體" w:hint="eastAsia"/>
                <w:color w:val="000000"/>
                <w:sz w:val="20"/>
                <w:szCs w:val="20"/>
              </w:rPr>
              <w:t>的倍數。</w:t>
            </w:r>
            <w:r>
              <w:rPr>
                <w:rFonts w:ascii="標楷體" w:eastAsia="標楷體" w:hAnsi="標楷體" w:hint="eastAsia"/>
                <w:color w:val="000000"/>
                <w:sz w:val="20"/>
                <w:szCs w:val="20"/>
              </w:rPr>
              <w:t>(分解)</w:t>
            </w:r>
          </w:p>
          <w:p w:rsidR="001266E2" w:rsidRPr="00C466FD" w:rsidRDefault="001266E2" w:rsidP="001266E2">
            <w:pPr>
              <w:rPr>
                <w:rFonts w:ascii="標楷體" w:eastAsia="標楷體" w:hAnsi="標楷體"/>
                <w:color w:val="000000"/>
                <w:sz w:val="20"/>
                <w:szCs w:val="20"/>
              </w:rPr>
            </w:pPr>
            <w:r w:rsidRPr="00C466FD">
              <w:rPr>
                <w:rFonts w:ascii="標楷體" w:eastAsia="標楷體" w:hAnsi="標楷體"/>
                <w:color w:val="000000"/>
                <w:sz w:val="20"/>
                <w:szCs w:val="20"/>
              </w:rPr>
              <w:t>n-</w:t>
            </w:r>
            <w:r w:rsidRPr="00C466FD">
              <w:rPr>
                <w:rFonts w:ascii="標楷體" w:eastAsia="標楷體" w:hAnsi="標楷體" w:hint="eastAsia"/>
                <w:color w:val="000000"/>
                <w:sz w:val="20"/>
                <w:szCs w:val="20"/>
              </w:rPr>
              <w:t>Ⅱ</w:t>
            </w:r>
            <w:r w:rsidRPr="00C466FD">
              <w:rPr>
                <w:rFonts w:ascii="標楷體" w:eastAsia="標楷體" w:hAnsi="標楷體"/>
                <w:color w:val="000000"/>
                <w:sz w:val="20"/>
                <w:szCs w:val="20"/>
              </w:rPr>
              <w:t xml:space="preserve">-3-1 </w:t>
            </w:r>
            <w:r w:rsidRPr="00C466FD">
              <w:rPr>
                <w:rFonts w:ascii="標楷體" w:eastAsia="標楷體" w:hAnsi="標楷體" w:hint="eastAsia"/>
                <w:color w:val="000000"/>
                <w:sz w:val="20"/>
                <w:szCs w:val="20"/>
              </w:rPr>
              <w:t>理解除法的意義，做計算與估算。</w:t>
            </w:r>
            <w:r>
              <w:rPr>
                <w:rFonts w:ascii="標楷體" w:eastAsia="標楷體" w:hAnsi="標楷體" w:hint="eastAsia"/>
                <w:color w:val="000000"/>
                <w:sz w:val="20"/>
                <w:szCs w:val="20"/>
              </w:rPr>
              <w:t>(分解、簡化)</w:t>
            </w:r>
          </w:p>
          <w:p w:rsidR="001266E2" w:rsidRDefault="001266E2" w:rsidP="001266E2">
            <w:pPr>
              <w:rPr>
                <w:rFonts w:ascii="標楷體" w:eastAsia="標楷體" w:hAnsi="標楷體"/>
                <w:color w:val="000000"/>
                <w:sz w:val="20"/>
                <w:szCs w:val="20"/>
              </w:rPr>
            </w:pPr>
            <w:r w:rsidRPr="00C466FD">
              <w:rPr>
                <w:rFonts w:ascii="標楷體" w:eastAsia="標楷體" w:hAnsi="標楷體" w:hint="eastAsia"/>
                <w:color w:val="000000"/>
                <w:sz w:val="20"/>
                <w:szCs w:val="20"/>
              </w:rPr>
              <w:t>n-Ⅱ-3-2 應用除法計算與估算解決日常生活問題。</w:t>
            </w:r>
          </w:p>
          <w:p w:rsidR="001266E2" w:rsidRPr="00757C8B" w:rsidRDefault="001266E2" w:rsidP="001266E2">
            <w:pPr>
              <w:rPr>
                <w:rFonts w:ascii="標楷體" w:eastAsia="標楷體" w:hAnsi="標楷體"/>
                <w:color w:val="000000"/>
                <w:sz w:val="20"/>
                <w:szCs w:val="20"/>
              </w:rPr>
            </w:pPr>
            <w:r w:rsidRPr="00757C8B">
              <w:rPr>
                <w:rFonts w:ascii="標楷體" w:eastAsia="標楷體" w:hAnsi="標楷體" w:hint="eastAsia"/>
                <w:color w:val="000000"/>
                <w:sz w:val="20"/>
                <w:szCs w:val="20"/>
              </w:rPr>
              <w:lastRenderedPageBreak/>
              <w:t>n-II-4解決四則估算之日常應用問題</w:t>
            </w:r>
            <w:r>
              <w:rPr>
                <w:rFonts w:ascii="標楷體" w:eastAsia="標楷體" w:hAnsi="標楷體" w:hint="eastAsia"/>
                <w:color w:val="000000"/>
                <w:sz w:val="20"/>
                <w:szCs w:val="20"/>
              </w:rPr>
              <w:t>(保留)</w:t>
            </w:r>
          </w:p>
          <w:p w:rsidR="001266E2" w:rsidRPr="00C466FD" w:rsidRDefault="001266E2" w:rsidP="001266E2">
            <w:pPr>
              <w:snapToGrid w:val="0"/>
              <w:spacing w:line="280" w:lineRule="atLeast"/>
              <w:jc w:val="both"/>
              <w:rPr>
                <w:rFonts w:ascii="標楷體" w:eastAsia="標楷體" w:hAnsi="標楷體"/>
                <w:color w:val="000000"/>
                <w:sz w:val="20"/>
                <w:szCs w:val="20"/>
              </w:rPr>
            </w:pPr>
            <w:r w:rsidRPr="00C466FD">
              <w:rPr>
                <w:rFonts w:ascii="標楷體" w:eastAsia="標楷體" w:hAnsi="標楷體"/>
                <w:color w:val="000000"/>
                <w:sz w:val="20"/>
                <w:szCs w:val="20"/>
              </w:rPr>
              <w:t>n-</w:t>
            </w:r>
            <w:r w:rsidRPr="00C466FD">
              <w:rPr>
                <w:rFonts w:ascii="標楷體" w:eastAsia="標楷體" w:hAnsi="標楷體" w:hint="eastAsia"/>
                <w:color w:val="000000"/>
                <w:sz w:val="20"/>
                <w:szCs w:val="20"/>
              </w:rPr>
              <w:t>Ⅱ</w:t>
            </w:r>
            <w:r w:rsidRPr="00C466FD">
              <w:rPr>
                <w:rFonts w:ascii="標楷體" w:eastAsia="標楷體" w:hAnsi="標楷體"/>
                <w:color w:val="000000"/>
                <w:sz w:val="20"/>
                <w:szCs w:val="20"/>
              </w:rPr>
              <w:t xml:space="preserve">-6 </w:t>
            </w:r>
            <w:r w:rsidRPr="00C466FD">
              <w:rPr>
                <w:rFonts w:ascii="標楷體" w:eastAsia="標楷體" w:hAnsi="標楷體" w:hint="eastAsia"/>
                <w:color w:val="000000"/>
                <w:sz w:val="20"/>
                <w:szCs w:val="20"/>
              </w:rPr>
              <w:t>認識日常生活中簡單的分數。</w:t>
            </w:r>
            <w:r>
              <w:rPr>
                <w:rFonts w:ascii="標楷體" w:eastAsia="標楷體" w:hAnsi="標楷體" w:hint="eastAsia"/>
                <w:color w:val="000000"/>
                <w:sz w:val="20"/>
                <w:szCs w:val="20"/>
              </w:rPr>
              <w:t>(簡化)</w:t>
            </w:r>
          </w:p>
          <w:p w:rsidR="001266E2" w:rsidRPr="00C466FD" w:rsidRDefault="001266E2" w:rsidP="001266E2">
            <w:pPr>
              <w:snapToGrid w:val="0"/>
              <w:spacing w:line="280" w:lineRule="atLeast"/>
              <w:jc w:val="both"/>
              <w:rPr>
                <w:rFonts w:ascii="標楷體" w:eastAsia="標楷體" w:hAnsi="標楷體"/>
                <w:color w:val="000000"/>
                <w:sz w:val="20"/>
                <w:szCs w:val="20"/>
              </w:rPr>
            </w:pPr>
            <w:r w:rsidRPr="00C466FD">
              <w:rPr>
                <w:rFonts w:ascii="標楷體" w:eastAsia="標楷體" w:hAnsi="標楷體"/>
                <w:color w:val="000000"/>
                <w:sz w:val="20"/>
                <w:szCs w:val="20"/>
              </w:rPr>
              <w:t>n-</w:t>
            </w:r>
            <w:r w:rsidRPr="00C466FD">
              <w:rPr>
                <w:rFonts w:ascii="標楷體" w:eastAsia="標楷體" w:hAnsi="標楷體" w:hint="eastAsia"/>
                <w:color w:val="000000"/>
                <w:sz w:val="20"/>
                <w:szCs w:val="20"/>
              </w:rPr>
              <w:t>Ⅱ</w:t>
            </w:r>
            <w:r w:rsidRPr="00C466FD">
              <w:rPr>
                <w:rFonts w:ascii="標楷體" w:eastAsia="標楷體" w:hAnsi="標楷體"/>
                <w:color w:val="000000"/>
                <w:sz w:val="20"/>
                <w:szCs w:val="20"/>
              </w:rPr>
              <w:t xml:space="preserve">-6-1 </w:t>
            </w:r>
            <w:r w:rsidRPr="00C466FD">
              <w:rPr>
                <w:rFonts w:ascii="標楷體" w:eastAsia="標楷體" w:hAnsi="標楷體" w:hint="eastAsia"/>
                <w:color w:val="000000"/>
                <w:sz w:val="20"/>
                <w:szCs w:val="20"/>
              </w:rPr>
              <w:t>理解日常生活中二等分的概念。</w:t>
            </w:r>
          </w:p>
          <w:p w:rsidR="001266E2" w:rsidRDefault="001266E2" w:rsidP="001266E2">
            <w:pPr>
              <w:snapToGrid w:val="0"/>
              <w:spacing w:line="280" w:lineRule="atLeast"/>
              <w:jc w:val="both"/>
              <w:rPr>
                <w:rFonts w:ascii="標楷體" w:eastAsia="標楷體" w:hAnsi="標楷體"/>
                <w:color w:val="000000"/>
                <w:sz w:val="20"/>
                <w:szCs w:val="20"/>
              </w:rPr>
            </w:pPr>
            <w:r w:rsidRPr="00C466FD">
              <w:rPr>
                <w:rFonts w:ascii="標楷體" w:eastAsia="標楷體" w:hAnsi="標楷體"/>
                <w:color w:val="000000"/>
                <w:sz w:val="20"/>
                <w:szCs w:val="20"/>
              </w:rPr>
              <w:t>n-</w:t>
            </w:r>
            <w:r w:rsidRPr="00C466FD">
              <w:rPr>
                <w:rFonts w:ascii="標楷體" w:eastAsia="標楷體" w:hAnsi="標楷體" w:hint="eastAsia"/>
                <w:color w:val="000000"/>
                <w:sz w:val="20"/>
                <w:szCs w:val="20"/>
              </w:rPr>
              <w:t>Ⅱ</w:t>
            </w:r>
            <w:r w:rsidRPr="00C466FD">
              <w:rPr>
                <w:rFonts w:ascii="標楷體" w:eastAsia="標楷體" w:hAnsi="標楷體"/>
                <w:color w:val="000000"/>
                <w:sz w:val="20"/>
                <w:szCs w:val="20"/>
              </w:rPr>
              <w:t xml:space="preserve">-6-2 </w:t>
            </w:r>
            <w:r w:rsidRPr="00C466FD">
              <w:rPr>
                <w:rFonts w:ascii="標楷體" w:eastAsia="標楷體" w:hAnsi="標楷體" w:hint="eastAsia"/>
                <w:color w:val="000000"/>
                <w:sz w:val="20"/>
                <w:szCs w:val="20"/>
              </w:rPr>
              <w:t>理解日常生活中四等分的概念。</w:t>
            </w:r>
          </w:p>
          <w:p w:rsidR="001266E2" w:rsidRPr="00C466FD" w:rsidRDefault="001266E2" w:rsidP="001266E2">
            <w:pPr>
              <w:snapToGrid w:val="0"/>
              <w:spacing w:line="280" w:lineRule="atLeast"/>
              <w:jc w:val="both"/>
              <w:rPr>
                <w:rFonts w:ascii="標楷體" w:eastAsia="標楷體" w:hAnsi="標楷體" w:cs="Arial Unicode MS"/>
                <w:color w:val="000000"/>
                <w:sz w:val="20"/>
                <w:szCs w:val="20"/>
              </w:rPr>
            </w:pPr>
            <w:r w:rsidRPr="00C466FD">
              <w:rPr>
                <w:rFonts w:ascii="標楷體" w:eastAsia="標楷體" w:hAnsi="標楷體" w:cs="Arial Unicode MS"/>
                <w:color w:val="000000"/>
                <w:sz w:val="20"/>
                <w:szCs w:val="20"/>
              </w:rPr>
              <w:t>n-</w:t>
            </w:r>
            <w:r w:rsidRPr="00C466FD">
              <w:rPr>
                <w:rFonts w:ascii="標楷體" w:eastAsia="標楷體" w:hAnsi="標楷體" w:cs="Arial Unicode MS" w:hint="eastAsia"/>
                <w:color w:val="000000"/>
                <w:sz w:val="20"/>
                <w:szCs w:val="20"/>
              </w:rPr>
              <w:t>Ⅱ</w:t>
            </w:r>
            <w:r w:rsidRPr="00C466FD">
              <w:rPr>
                <w:rFonts w:ascii="標楷體" w:eastAsia="標楷體" w:hAnsi="標楷體" w:cs="Arial Unicode MS"/>
                <w:color w:val="000000"/>
                <w:sz w:val="20"/>
                <w:szCs w:val="20"/>
              </w:rPr>
              <w:t xml:space="preserve">-8-1 </w:t>
            </w:r>
            <w:r w:rsidRPr="00C466FD">
              <w:rPr>
                <w:rFonts w:ascii="標楷體" w:eastAsia="標楷體" w:hAnsi="標楷體" w:cs="Arial Unicode MS" w:hint="eastAsia"/>
                <w:color w:val="000000"/>
                <w:sz w:val="20"/>
                <w:szCs w:val="20"/>
              </w:rPr>
              <w:t>能在數線標示整數並做比較與加減。</w:t>
            </w:r>
            <w:r>
              <w:rPr>
                <w:rFonts w:ascii="標楷體" w:eastAsia="標楷體" w:hAnsi="標楷體" w:cs="Arial Unicode MS" w:hint="eastAsia"/>
                <w:color w:val="000000"/>
                <w:sz w:val="20"/>
                <w:szCs w:val="20"/>
              </w:rPr>
              <w:t>(分解</w:t>
            </w:r>
            <w:r>
              <w:rPr>
                <w:rFonts w:ascii="標楷體" w:eastAsia="標楷體" w:hAnsi="標楷體" w:hint="eastAsia"/>
                <w:color w:val="000000"/>
                <w:sz w:val="20"/>
                <w:szCs w:val="20"/>
              </w:rPr>
              <w:t>、簡化</w:t>
            </w:r>
            <w:r>
              <w:rPr>
                <w:rFonts w:ascii="標楷體" w:eastAsia="標楷體" w:hAnsi="標楷體" w:cs="Arial Unicode MS" w:hint="eastAsia"/>
                <w:color w:val="000000"/>
                <w:sz w:val="20"/>
                <w:szCs w:val="20"/>
              </w:rPr>
              <w:t>)</w:t>
            </w:r>
          </w:p>
          <w:p w:rsidR="001266E2" w:rsidRPr="00C466FD" w:rsidRDefault="001266E2" w:rsidP="001266E2">
            <w:pPr>
              <w:snapToGrid w:val="0"/>
              <w:spacing w:line="280" w:lineRule="atLeast"/>
              <w:jc w:val="both"/>
              <w:rPr>
                <w:rFonts w:ascii="標楷體" w:eastAsia="標楷體" w:hAnsi="標楷體" w:cs="Arial Unicode MS"/>
                <w:color w:val="000000"/>
                <w:sz w:val="20"/>
                <w:szCs w:val="20"/>
              </w:rPr>
            </w:pPr>
            <w:r w:rsidRPr="00C466FD">
              <w:rPr>
                <w:rFonts w:ascii="標楷體" w:eastAsia="標楷體" w:hAnsi="標楷體" w:cs="Arial Unicode MS"/>
                <w:color w:val="000000"/>
                <w:sz w:val="20"/>
                <w:szCs w:val="20"/>
              </w:rPr>
              <w:t>n-</w:t>
            </w:r>
            <w:r w:rsidRPr="00C466FD">
              <w:rPr>
                <w:rFonts w:ascii="標楷體" w:eastAsia="標楷體" w:hAnsi="標楷體" w:cs="Arial Unicode MS" w:hint="eastAsia"/>
                <w:color w:val="000000"/>
                <w:sz w:val="20"/>
                <w:szCs w:val="20"/>
              </w:rPr>
              <w:t>Ⅱ</w:t>
            </w:r>
            <w:r w:rsidRPr="00C466FD">
              <w:rPr>
                <w:rFonts w:ascii="標楷體" w:eastAsia="標楷體" w:hAnsi="標楷體" w:cs="Arial Unicode MS"/>
                <w:color w:val="000000"/>
                <w:sz w:val="20"/>
                <w:szCs w:val="20"/>
              </w:rPr>
              <w:t xml:space="preserve">-8-2 </w:t>
            </w:r>
            <w:r w:rsidRPr="00C466FD">
              <w:rPr>
                <w:rFonts w:ascii="標楷體" w:eastAsia="標楷體" w:hAnsi="標楷體" w:cs="Arial Unicode MS" w:hint="eastAsia"/>
                <w:color w:val="000000"/>
                <w:sz w:val="20"/>
                <w:szCs w:val="20"/>
              </w:rPr>
              <w:t>能在數線標示分數並做比較與加減。</w:t>
            </w:r>
          </w:p>
          <w:p w:rsidR="001266E2" w:rsidRPr="00C466FD" w:rsidRDefault="001266E2" w:rsidP="001266E2">
            <w:pPr>
              <w:snapToGrid w:val="0"/>
              <w:spacing w:line="280" w:lineRule="atLeast"/>
              <w:jc w:val="both"/>
              <w:rPr>
                <w:rFonts w:ascii="標楷體" w:eastAsia="標楷體" w:hAnsi="標楷體" w:cs="Arial Unicode MS"/>
                <w:color w:val="000000"/>
                <w:sz w:val="20"/>
                <w:szCs w:val="20"/>
              </w:rPr>
            </w:pPr>
            <w:r w:rsidRPr="00C466FD">
              <w:rPr>
                <w:rFonts w:ascii="標楷體" w:eastAsia="標楷體" w:hAnsi="標楷體" w:cs="Arial Unicode MS"/>
                <w:color w:val="000000"/>
                <w:sz w:val="20"/>
                <w:szCs w:val="20"/>
              </w:rPr>
              <w:t>n-</w:t>
            </w:r>
            <w:r w:rsidRPr="00C466FD">
              <w:rPr>
                <w:rFonts w:ascii="標楷體" w:eastAsia="標楷體" w:hAnsi="標楷體" w:cs="Arial Unicode MS" w:hint="eastAsia"/>
                <w:color w:val="000000"/>
                <w:sz w:val="20"/>
                <w:szCs w:val="20"/>
              </w:rPr>
              <w:t>Ⅱ</w:t>
            </w:r>
            <w:r w:rsidRPr="00C466FD">
              <w:rPr>
                <w:rFonts w:ascii="標楷體" w:eastAsia="標楷體" w:hAnsi="標楷體" w:cs="Arial Unicode MS"/>
                <w:color w:val="000000"/>
                <w:sz w:val="20"/>
                <w:szCs w:val="20"/>
              </w:rPr>
              <w:t xml:space="preserve">-8-3 </w:t>
            </w:r>
            <w:r w:rsidRPr="00C466FD">
              <w:rPr>
                <w:rFonts w:ascii="標楷體" w:eastAsia="標楷體" w:hAnsi="標楷體" w:cs="Arial Unicode MS" w:hint="eastAsia"/>
                <w:color w:val="000000"/>
                <w:sz w:val="20"/>
                <w:szCs w:val="20"/>
              </w:rPr>
              <w:t>能在數線標示小數並做比較與加減。</w:t>
            </w:r>
          </w:p>
          <w:p w:rsidR="001266E2" w:rsidRDefault="001266E2" w:rsidP="001266E2">
            <w:pPr>
              <w:snapToGrid w:val="0"/>
              <w:spacing w:line="280" w:lineRule="atLeast"/>
              <w:jc w:val="both"/>
              <w:rPr>
                <w:rFonts w:ascii="標楷體" w:eastAsia="標楷體" w:hAnsi="標楷體" w:cs="Arial Unicode MS"/>
                <w:color w:val="000000"/>
                <w:sz w:val="20"/>
                <w:szCs w:val="20"/>
              </w:rPr>
            </w:pPr>
            <w:r w:rsidRPr="00C466FD">
              <w:rPr>
                <w:rFonts w:ascii="標楷體" w:eastAsia="標楷體" w:hAnsi="標楷體" w:cs="Arial Unicode MS"/>
                <w:color w:val="000000"/>
                <w:sz w:val="20"/>
                <w:szCs w:val="20"/>
              </w:rPr>
              <w:t>n-</w:t>
            </w:r>
            <w:r w:rsidRPr="00C466FD">
              <w:rPr>
                <w:rFonts w:ascii="標楷體" w:eastAsia="標楷體" w:hAnsi="標楷體" w:cs="Arial Unicode MS" w:hint="eastAsia"/>
                <w:color w:val="000000"/>
                <w:sz w:val="20"/>
                <w:szCs w:val="20"/>
              </w:rPr>
              <w:t>Ⅱ</w:t>
            </w:r>
            <w:r w:rsidRPr="00C466FD">
              <w:rPr>
                <w:rFonts w:ascii="標楷體" w:eastAsia="標楷體" w:hAnsi="標楷體" w:cs="Arial Unicode MS"/>
                <w:color w:val="000000"/>
                <w:sz w:val="20"/>
                <w:szCs w:val="20"/>
              </w:rPr>
              <w:t xml:space="preserve">-8-4 </w:t>
            </w:r>
            <w:r w:rsidRPr="00C466FD">
              <w:rPr>
                <w:rFonts w:ascii="標楷體" w:eastAsia="標楷體" w:hAnsi="標楷體" w:cs="Arial Unicode MS" w:hint="eastAsia"/>
                <w:color w:val="000000"/>
                <w:sz w:val="20"/>
                <w:szCs w:val="20"/>
              </w:rPr>
              <w:t>能理解在數線標示的整數、分數、小數都是數。</w:t>
            </w:r>
          </w:p>
          <w:p w:rsidR="001266E2" w:rsidRDefault="001266E2" w:rsidP="001266E2">
            <w:pPr>
              <w:snapToGrid w:val="0"/>
              <w:spacing w:line="280" w:lineRule="atLeast"/>
              <w:jc w:val="both"/>
              <w:rPr>
                <w:rFonts w:ascii="標楷體" w:eastAsia="標楷體" w:hAnsi="標楷體"/>
                <w:color w:val="000000"/>
                <w:sz w:val="20"/>
                <w:szCs w:val="20"/>
              </w:rPr>
            </w:pPr>
            <w:r w:rsidRPr="00C466FD">
              <w:rPr>
                <w:rFonts w:ascii="標楷體" w:eastAsia="標楷體" w:hAnsi="標楷體"/>
                <w:color w:val="000000"/>
                <w:sz w:val="20"/>
                <w:szCs w:val="20"/>
              </w:rPr>
              <w:t>n-</w:t>
            </w:r>
            <w:r w:rsidRPr="00C466FD">
              <w:rPr>
                <w:rFonts w:ascii="標楷體" w:eastAsia="標楷體" w:hAnsi="標楷體" w:hint="eastAsia"/>
                <w:color w:val="000000"/>
                <w:sz w:val="20"/>
                <w:szCs w:val="20"/>
              </w:rPr>
              <w:t>Ⅱ</w:t>
            </w:r>
            <w:r w:rsidRPr="00C466FD">
              <w:rPr>
                <w:rFonts w:ascii="標楷體" w:eastAsia="標楷體" w:hAnsi="標楷體"/>
                <w:color w:val="000000"/>
                <w:sz w:val="20"/>
                <w:szCs w:val="20"/>
              </w:rPr>
              <w:t xml:space="preserve">-9-1 </w:t>
            </w:r>
            <w:r w:rsidRPr="00C466FD">
              <w:rPr>
                <w:rFonts w:ascii="標楷體" w:eastAsia="標楷體" w:hAnsi="標楷體" w:hint="eastAsia"/>
                <w:color w:val="000000"/>
                <w:sz w:val="20"/>
                <w:szCs w:val="20"/>
              </w:rPr>
              <w:t>理解長度、角度、面積、容量、重量的常用單位與換算。</w:t>
            </w:r>
            <w:r>
              <w:rPr>
                <w:rFonts w:ascii="標楷體" w:eastAsia="標楷體" w:hAnsi="標楷體" w:hint="eastAsia"/>
                <w:color w:val="000000"/>
                <w:sz w:val="20"/>
                <w:szCs w:val="20"/>
              </w:rPr>
              <w:t>(簡化)</w:t>
            </w:r>
          </w:p>
          <w:p w:rsidR="001266E2" w:rsidRPr="002A52DB" w:rsidRDefault="001266E2" w:rsidP="001266E2">
            <w:pPr>
              <w:snapToGrid w:val="0"/>
              <w:spacing w:line="280" w:lineRule="atLeast"/>
              <w:jc w:val="both"/>
              <w:rPr>
                <w:rFonts w:ascii="標楷體" w:eastAsia="標楷體" w:hAnsi="標楷體"/>
                <w:color w:val="000000"/>
                <w:sz w:val="20"/>
                <w:szCs w:val="20"/>
              </w:rPr>
            </w:pPr>
            <w:r w:rsidRPr="002A52DB">
              <w:rPr>
                <w:rFonts w:ascii="標楷體" w:eastAsia="標楷體" w:hAnsi="標楷體"/>
                <w:color w:val="000000"/>
                <w:sz w:val="20"/>
                <w:szCs w:val="20"/>
              </w:rPr>
              <w:t>n-</w:t>
            </w:r>
            <w:r w:rsidRPr="002A52DB">
              <w:rPr>
                <w:rFonts w:ascii="標楷體" w:eastAsia="標楷體" w:hAnsi="標楷體" w:hint="eastAsia"/>
                <w:color w:val="000000"/>
                <w:sz w:val="20"/>
                <w:szCs w:val="20"/>
              </w:rPr>
              <w:t>Ⅱ</w:t>
            </w:r>
            <w:r w:rsidRPr="002A52DB">
              <w:rPr>
                <w:rFonts w:ascii="標楷體" w:eastAsia="標楷體" w:hAnsi="標楷體"/>
                <w:color w:val="000000"/>
                <w:sz w:val="20"/>
                <w:szCs w:val="20"/>
              </w:rPr>
              <w:t xml:space="preserve">-9-2 </w:t>
            </w:r>
            <w:r w:rsidRPr="002A52DB">
              <w:rPr>
                <w:rFonts w:ascii="標楷體" w:eastAsia="標楷體" w:hAnsi="標楷體" w:hint="eastAsia"/>
                <w:color w:val="000000"/>
                <w:sz w:val="20"/>
                <w:szCs w:val="20"/>
              </w:rPr>
              <w:t>具備長度、角度、面積、容量、重量之量感與估測能力。</w:t>
            </w:r>
          </w:p>
          <w:p w:rsidR="001266E2" w:rsidRPr="002A52DB" w:rsidRDefault="001266E2" w:rsidP="001266E2">
            <w:pPr>
              <w:snapToGrid w:val="0"/>
              <w:spacing w:line="280" w:lineRule="atLeast"/>
              <w:jc w:val="both"/>
              <w:rPr>
                <w:rFonts w:ascii="標楷體" w:eastAsia="標楷體" w:hAnsi="標楷體"/>
                <w:color w:val="000000"/>
                <w:sz w:val="20"/>
                <w:szCs w:val="20"/>
              </w:rPr>
            </w:pPr>
            <w:r w:rsidRPr="002A52DB">
              <w:rPr>
                <w:rFonts w:ascii="標楷體" w:eastAsia="標楷體" w:hAnsi="標楷體"/>
                <w:color w:val="000000"/>
                <w:sz w:val="20"/>
                <w:szCs w:val="20"/>
              </w:rPr>
              <w:t>n-</w:t>
            </w:r>
            <w:r w:rsidRPr="002A52DB">
              <w:rPr>
                <w:rFonts w:ascii="標楷體" w:eastAsia="標楷體" w:hAnsi="標楷體" w:hint="eastAsia"/>
                <w:color w:val="000000"/>
                <w:sz w:val="20"/>
                <w:szCs w:val="20"/>
              </w:rPr>
              <w:t>Ⅱ</w:t>
            </w:r>
            <w:r w:rsidRPr="002A52DB">
              <w:rPr>
                <w:rFonts w:ascii="標楷體" w:eastAsia="標楷體" w:hAnsi="標楷體"/>
                <w:color w:val="000000"/>
                <w:sz w:val="20"/>
                <w:szCs w:val="20"/>
              </w:rPr>
              <w:t xml:space="preserve">-9-3 </w:t>
            </w:r>
            <w:r w:rsidRPr="002A52DB">
              <w:rPr>
                <w:rFonts w:ascii="標楷體" w:eastAsia="標楷體" w:hAnsi="標楷體" w:hint="eastAsia"/>
                <w:color w:val="000000"/>
                <w:sz w:val="20"/>
                <w:szCs w:val="20"/>
              </w:rPr>
              <w:t>能做長度、角度、面積、容量、重量的計算和應用解題。</w:t>
            </w:r>
          </w:p>
          <w:p w:rsidR="001266E2" w:rsidRDefault="001266E2" w:rsidP="001266E2">
            <w:pPr>
              <w:snapToGrid w:val="0"/>
              <w:spacing w:line="280" w:lineRule="atLeast"/>
              <w:jc w:val="both"/>
              <w:rPr>
                <w:rFonts w:ascii="標楷體" w:eastAsia="標楷體" w:hAnsi="標楷體"/>
                <w:color w:val="000000"/>
                <w:sz w:val="20"/>
                <w:szCs w:val="20"/>
              </w:rPr>
            </w:pPr>
            <w:r w:rsidRPr="002A52DB">
              <w:rPr>
                <w:rFonts w:ascii="標楷體" w:eastAsia="標楷體" w:hAnsi="標楷體"/>
                <w:color w:val="000000"/>
                <w:sz w:val="20"/>
                <w:szCs w:val="20"/>
              </w:rPr>
              <w:t>n-</w:t>
            </w:r>
            <w:r w:rsidRPr="002A52DB">
              <w:rPr>
                <w:rFonts w:ascii="標楷體" w:eastAsia="標楷體" w:hAnsi="標楷體" w:hint="eastAsia"/>
                <w:color w:val="000000"/>
                <w:sz w:val="20"/>
                <w:szCs w:val="20"/>
              </w:rPr>
              <w:t>Ⅱ</w:t>
            </w:r>
            <w:r w:rsidRPr="002A52DB">
              <w:rPr>
                <w:rFonts w:ascii="標楷體" w:eastAsia="標楷體" w:hAnsi="標楷體"/>
                <w:color w:val="000000"/>
                <w:sz w:val="20"/>
                <w:szCs w:val="20"/>
              </w:rPr>
              <w:t xml:space="preserve">-9-4 </w:t>
            </w:r>
            <w:r w:rsidRPr="002A52DB">
              <w:rPr>
                <w:rFonts w:ascii="標楷體" w:eastAsia="標楷體" w:hAnsi="標楷體" w:hint="eastAsia"/>
                <w:color w:val="000000"/>
                <w:sz w:val="20"/>
                <w:szCs w:val="20"/>
              </w:rPr>
              <w:t>認識體積。</w:t>
            </w:r>
          </w:p>
          <w:p w:rsidR="001266E2" w:rsidRPr="00757C8B" w:rsidRDefault="001266E2" w:rsidP="001266E2">
            <w:pPr>
              <w:snapToGrid w:val="0"/>
              <w:spacing w:line="280" w:lineRule="atLeast"/>
              <w:jc w:val="both"/>
              <w:rPr>
                <w:rFonts w:ascii="標楷體" w:eastAsia="標楷體" w:hAnsi="標楷體"/>
                <w:b/>
                <w:color w:val="000000" w:themeColor="text1"/>
                <w:sz w:val="28"/>
                <w:szCs w:val="32"/>
                <w:u w:val="single"/>
              </w:rPr>
            </w:pPr>
            <w:r w:rsidRPr="00757C8B">
              <w:rPr>
                <w:rFonts w:ascii="標楷體" w:eastAsia="標楷體" w:hAnsi="標楷體" w:hint="eastAsia"/>
                <w:color w:val="000000"/>
                <w:sz w:val="20"/>
                <w:szCs w:val="20"/>
              </w:rPr>
              <w:t>s-II-3透過平面圖形的構成要素，認識常見三角形、常見四邊形與圓。</w:t>
            </w:r>
            <w:r>
              <w:rPr>
                <w:rFonts w:ascii="標楷體" w:eastAsia="標楷體" w:hAnsi="標楷體" w:hint="eastAsia"/>
                <w:color w:val="000000"/>
                <w:sz w:val="20"/>
                <w:szCs w:val="20"/>
              </w:rPr>
              <w:t>(保留)</w:t>
            </w:r>
          </w:p>
          <w:p w:rsidR="001266E2" w:rsidRPr="007F7B20" w:rsidRDefault="001266E2" w:rsidP="001266E2">
            <w:pPr>
              <w:snapToGrid w:val="0"/>
              <w:spacing w:line="280" w:lineRule="atLeast"/>
              <w:jc w:val="both"/>
              <w:rPr>
                <w:rFonts w:ascii="標楷體" w:eastAsia="標楷體" w:hAnsi="標楷體"/>
                <w:b/>
                <w:color w:val="000000" w:themeColor="text1"/>
                <w:sz w:val="28"/>
                <w:szCs w:val="32"/>
                <w:u w:val="single"/>
              </w:rPr>
            </w:pPr>
            <w:r w:rsidRPr="007F7B20">
              <w:rPr>
                <w:rFonts w:ascii="標楷體" w:eastAsia="標楷體" w:hAnsi="標楷體" w:hint="eastAsia"/>
                <w:b/>
                <w:color w:val="000000" w:themeColor="text1"/>
                <w:sz w:val="28"/>
                <w:szCs w:val="32"/>
                <w:u w:val="single"/>
              </w:rPr>
              <w:t>學習內容</w:t>
            </w:r>
          </w:p>
          <w:p w:rsidR="001266E2" w:rsidRPr="00757C8B" w:rsidRDefault="001266E2" w:rsidP="001266E2">
            <w:pPr>
              <w:rPr>
                <w:rFonts w:ascii="標楷體" w:eastAsia="標楷體" w:hAnsi="標楷體" w:cs="Arial Unicode MS"/>
                <w:color w:val="000000"/>
                <w:sz w:val="20"/>
                <w:szCs w:val="20"/>
              </w:rPr>
            </w:pPr>
            <w:r w:rsidRPr="00757C8B">
              <w:rPr>
                <w:rFonts w:ascii="標楷體" w:eastAsia="標楷體" w:hAnsi="標楷體" w:cs="Arial Unicode MS" w:hint="eastAsia"/>
                <w:color w:val="000000"/>
                <w:sz w:val="20"/>
                <w:szCs w:val="20"/>
              </w:rPr>
              <w:t>N-3-1一萬以內的數：含位值積木操作活動。結合點數、位值表徵、位值表。位值單位「千」。位值單位換算。</w:t>
            </w:r>
            <w:r>
              <w:rPr>
                <w:rFonts w:ascii="標楷體" w:eastAsia="標楷體" w:hAnsi="標楷體" w:cs="Arial Unicode MS" w:hint="eastAsia"/>
                <w:color w:val="000000"/>
                <w:sz w:val="20"/>
                <w:szCs w:val="20"/>
              </w:rPr>
              <w:t>(分解、簡化)</w:t>
            </w:r>
          </w:p>
          <w:p w:rsidR="001266E2" w:rsidRPr="00757C8B" w:rsidRDefault="001266E2" w:rsidP="001266E2">
            <w:pPr>
              <w:rPr>
                <w:rFonts w:ascii="標楷體" w:eastAsia="標楷體" w:hAnsi="標楷體"/>
                <w:color w:val="000000"/>
                <w:sz w:val="20"/>
                <w:szCs w:val="20"/>
              </w:rPr>
            </w:pPr>
            <w:r w:rsidRPr="00757C8B">
              <w:rPr>
                <w:rFonts w:ascii="標楷體" w:eastAsia="標楷體" w:hAnsi="標楷體" w:hint="eastAsia"/>
                <w:color w:val="000000"/>
                <w:sz w:val="20"/>
                <w:szCs w:val="20"/>
              </w:rPr>
              <w:t>N-3-2加減直式計算：含加、減法多次進、退位。</w:t>
            </w:r>
            <w:r>
              <w:rPr>
                <w:rFonts w:ascii="標楷體" w:eastAsia="標楷體" w:hAnsi="標楷體" w:hint="eastAsia"/>
                <w:color w:val="000000"/>
                <w:sz w:val="20"/>
                <w:szCs w:val="20"/>
              </w:rPr>
              <w:t>(保留)</w:t>
            </w:r>
          </w:p>
          <w:p w:rsidR="001266E2" w:rsidRPr="00757C8B" w:rsidRDefault="001266E2" w:rsidP="001266E2">
            <w:pPr>
              <w:rPr>
                <w:rFonts w:ascii="標楷體" w:eastAsia="標楷體" w:hAnsi="標楷體"/>
                <w:color w:val="000000"/>
                <w:sz w:val="20"/>
                <w:szCs w:val="20"/>
              </w:rPr>
            </w:pPr>
            <w:r w:rsidRPr="00757C8B">
              <w:rPr>
                <w:rFonts w:ascii="標楷體" w:eastAsia="標楷體" w:hAnsi="標楷體" w:hint="eastAsia"/>
                <w:color w:val="000000"/>
                <w:sz w:val="20"/>
                <w:szCs w:val="20"/>
              </w:rPr>
              <w:t>N-3-3乘以一位數：乘法直式計算。教師用位值的概念說明直式計算的合理性。被乘數為二、三位數。</w:t>
            </w:r>
            <w:r>
              <w:rPr>
                <w:rFonts w:ascii="標楷體" w:eastAsia="標楷體" w:hAnsi="標楷體" w:hint="eastAsia"/>
                <w:color w:val="000000"/>
                <w:sz w:val="20"/>
                <w:szCs w:val="20"/>
              </w:rPr>
              <w:t>(保留)</w:t>
            </w:r>
          </w:p>
          <w:p w:rsidR="001266E2" w:rsidRPr="00757C8B" w:rsidRDefault="001266E2" w:rsidP="001266E2">
            <w:pPr>
              <w:rPr>
                <w:rFonts w:ascii="標楷體" w:eastAsia="標楷體" w:hAnsi="標楷體"/>
                <w:color w:val="000000"/>
                <w:sz w:val="20"/>
                <w:szCs w:val="20"/>
              </w:rPr>
            </w:pPr>
            <w:r w:rsidRPr="00757C8B">
              <w:rPr>
                <w:rFonts w:ascii="標楷體" w:eastAsia="標楷體" w:hAnsi="標楷體" w:hint="eastAsia"/>
                <w:color w:val="000000"/>
                <w:sz w:val="20"/>
                <w:szCs w:val="20"/>
              </w:rPr>
              <w:t>N-3-4除法：除法的意義與應用。基於N-2-9之學習，透過幾個一數的解題方法，理解如何用乘法解決除法問題。熟練十十乘法範圍的除法，做為估商的基礎。</w:t>
            </w:r>
            <w:r>
              <w:rPr>
                <w:rFonts w:ascii="標楷體" w:eastAsia="標楷體" w:hAnsi="標楷體" w:hint="eastAsia"/>
                <w:color w:val="000000"/>
                <w:sz w:val="20"/>
                <w:szCs w:val="20"/>
              </w:rPr>
              <w:t>(</w:t>
            </w:r>
            <w:r>
              <w:rPr>
                <w:rFonts w:ascii="標楷體" w:eastAsia="標楷體" w:hAnsi="標楷體" w:cs="Arial Unicode MS" w:hint="eastAsia"/>
                <w:color w:val="000000"/>
                <w:sz w:val="20"/>
                <w:szCs w:val="20"/>
              </w:rPr>
              <w:t>分解</w:t>
            </w:r>
            <w:r>
              <w:rPr>
                <w:rFonts w:ascii="標楷體" w:eastAsia="標楷體" w:hAnsi="標楷體" w:hint="eastAsia"/>
                <w:color w:val="000000"/>
                <w:sz w:val="20"/>
                <w:szCs w:val="20"/>
              </w:rPr>
              <w:t>、簡化)</w:t>
            </w:r>
          </w:p>
          <w:p w:rsidR="001266E2" w:rsidRPr="00757C8B" w:rsidRDefault="001266E2" w:rsidP="001266E2">
            <w:pPr>
              <w:rPr>
                <w:rFonts w:ascii="標楷體" w:eastAsia="標楷體" w:hAnsi="標楷體"/>
                <w:color w:val="000000"/>
                <w:sz w:val="20"/>
                <w:szCs w:val="20"/>
              </w:rPr>
            </w:pPr>
            <w:r w:rsidRPr="00757C8B">
              <w:rPr>
                <w:rFonts w:ascii="標楷體" w:eastAsia="標楷體" w:hAnsi="標楷體" w:hint="eastAsia"/>
                <w:color w:val="000000"/>
                <w:sz w:val="20"/>
                <w:szCs w:val="20"/>
              </w:rPr>
              <w:t>N-3-8解題：四則估算。具體生活情境。較大位數之估算策略。能用估算檢驗計算結果的合理性。</w:t>
            </w:r>
            <w:r>
              <w:rPr>
                <w:rFonts w:ascii="標楷體" w:eastAsia="標楷體" w:hAnsi="標楷體" w:hint="eastAsia"/>
                <w:color w:val="000000"/>
                <w:sz w:val="20"/>
                <w:szCs w:val="20"/>
              </w:rPr>
              <w:t>(</w:t>
            </w:r>
            <w:r>
              <w:rPr>
                <w:rFonts w:ascii="標楷體" w:eastAsia="標楷體" w:hAnsi="標楷體" w:cs="Arial Unicode MS" w:hint="eastAsia"/>
                <w:color w:val="000000"/>
                <w:sz w:val="20"/>
                <w:szCs w:val="20"/>
              </w:rPr>
              <w:t>分解</w:t>
            </w:r>
            <w:r>
              <w:rPr>
                <w:rFonts w:ascii="標楷體" w:eastAsia="標楷體" w:hAnsi="標楷體" w:hint="eastAsia"/>
                <w:color w:val="000000"/>
                <w:sz w:val="20"/>
                <w:szCs w:val="20"/>
              </w:rPr>
              <w:t>、簡化)</w:t>
            </w:r>
          </w:p>
          <w:p w:rsidR="001266E2" w:rsidRPr="00757C8B" w:rsidRDefault="001266E2" w:rsidP="001266E2">
            <w:pPr>
              <w:rPr>
                <w:rFonts w:ascii="標楷體" w:eastAsia="標楷體" w:hAnsi="標楷體" w:cs="Arial Unicode MS"/>
                <w:color w:val="000000"/>
                <w:sz w:val="20"/>
                <w:szCs w:val="20"/>
              </w:rPr>
            </w:pPr>
            <w:r w:rsidRPr="00757C8B">
              <w:rPr>
                <w:rFonts w:ascii="標楷體" w:eastAsia="標楷體" w:hAnsi="標楷體" w:hint="eastAsia"/>
                <w:color w:val="000000"/>
                <w:sz w:val="20"/>
                <w:szCs w:val="20"/>
              </w:rPr>
              <w:t>N-3-9簡單同分母分數：結合操作活動與整數經驗。簡單同分母分數比較、加、減的意義。牽涉之分數與運算結果皆不超過2。以單位分數之點數為基礎，連結整數之比較、加、減。知道「和等於1」的意義。</w:t>
            </w:r>
            <w:r>
              <w:rPr>
                <w:rFonts w:ascii="標楷體" w:eastAsia="標楷體" w:hAnsi="標楷體" w:hint="eastAsia"/>
                <w:color w:val="000000"/>
                <w:sz w:val="20"/>
                <w:szCs w:val="20"/>
              </w:rPr>
              <w:t>(</w:t>
            </w:r>
            <w:r>
              <w:rPr>
                <w:rFonts w:ascii="標楷體" w:eastAsia="標楷體" w:hAnsi="標楷體" w:cs="Arial Unicode MS" w:hint="eastAsia"/>
                <w:color w:val="000000"/>
                <w:sz w:val="20"/>
                <w:szCs w:val="20"/>
              </w:rPr>
              <w:t>分解</w:t>
            </w:r>
            <w:r>
              <w:rPr>
                <w:rFonts w:ascii="標楷體" w:eastAsia="標楷體" w:hAnsi="標楷體" w:hint="eastAsia"/>
                <w:color w:val="000000"/>
                <w:sz w:val="20"/>
                <w:szCs w:val="20"/>
              </w:rPr>
              <w:t>、簡化)</w:t>
            </w:r>
          </w:p>
          <w:p w:rsidR="001266E2" w:rsidRPr="00757C8B" w:rsidRDefault="001266E2" w:rsidP="001266E2">
            <w:pPr>
              <w:pStyle w:val="afffffff5"/>
              <w:rPr>
                <w:rFonts w:ascii="標楷體" w:eastAsia="標楷體" w:hAnsi="標楷體" w:cs="Arial Unicode MS"/>
                <w:sz w:val="20"/>
                <w:szCs w:val="20"/>
              </w:rPr>
            </w:pPr>
            <w:r w:rsidRPr="00757C8B">
              <w:rPr>
                <w:rFonts w:ascii="標楷體" w:eastAsia="標楷體" w:hAnsi="標楷體" w:cs="Arial Unicode MS" w:hint="eastAsia"/>
                <w:sz w:val="20"/>
                <w:szCs w:val="20"/>
              </w:rPr>
              <w:t>N-3-11整數數線：認識數線，含報讀與標示。連結數序、長度、尺的經驗，理解在數線上做比較、加、減的意義。</w:t>
            </w:r>
            <w:r>
              <w:rPr>
                <w:rFonts w:ascii="標楷體" w:eastAsia="標楷體" w:hAnsi="標楷體" w:hint="eastAsia"/>
                <w:sz w:val="20"/>
                <w:szCs w:val="20"/>
              </w:rPr>
              <w:t>(</w:t>
            </w:r>
            <w:r>
              <w:rPr>
                <w:rFonts w:ascii="標楷體" w:eastAsia="標楷體" w:hAnsi="標楷體" w:cs="Arial Unicode MS" w:hint="eastAsia"/>
                <w:sz w:val="20"/>
                <w:szCs w:val="20"/>
              </w:rPr>
              <w:t>分解</w:t>
            </w:r>
            <w:r>
              <w:rPr>
                <w:rFonts w:ascii="標楷體" w:eastAsia="標楷體" w:hAnsi="標楷體" w:hint="eastAsia"/>
                <w:sz w:val="20"/>
                <w:szCs w:val="20"/>
              </w:rPr>
              <w:t>、簡化)</w:t>
            </w:r>
          </w:p>
          <w:p w:rsidR="001266E2" w:rsidRPr="00757C8B" w:rsidRDefault="001266E2" w:rsidP="001266E2">
            <w:pPr>
              <w:pStyle w:val="afffffff5"/>
              <w:rPr>
                <w:rFonts w:ascii="標楷體" w:eastAsia="標楷體" w:hAnsi="標楷體"/>
                <w:sz w:val="20"/>
                <w:szCs w:val="20"/>
              </w:rPr>
            </w:pPr>
            <w:r w:rsidRPr="00757C8B">
              <w:rPr>
                <w:rFonts w:ascii="標楷體" w:eastAsia="標楷體" w:hAnsi="標楷體" w:hint="eastAsia"/>
                <w:sz w:val="20"/>
                <w:szCs w:val="20"/>
              </w:rPr>
              <w:t>N-3-12長度：「毫米」。實測、量感、估測與計算。單位換算。</w:t>
            </w:r>
            <w:r>
              <w:rPr>
                <w:rFonts w:ascii="標楷體" w:eastAsia="標楷體" w:hAnsi="標楷體" w:hint="eastAsia"/>
                <w:sz w:val="20"/>
                <w:szCs w:val="20"/>
              </w:rPr>
              <w:t>(保留)</w:t>
            </w:r>
          </w:p>
          <w:p w:rsidR="001266E2" w:rsidRPr="00757C8B" w:rsidRDefault="001266E2" w:rsidP="001266E2">
            <w:pPr>
              <w:rPr>
                <w:rFonts w:ascii="標楷體" w:eastAsia="標楷體" w:hAnsi="標楷體"/>
                <w:color w:val="000000"/>
                <w:sz w:val="20"/>
                <w:szCs w:val="20"/>
              </w:rPr>
            </w:pPr>
            <w:r w:rsidRPr="00757C8B">
              <w:rPr>
                <w:rFonts w:ascii="標楷體" w:eastAsia="標楷體" w:hAnsi="標楷體" w:hint="eastAsia"/>
                <w:color w:val="000000"/>
                <w:sz w:val="20"/>
                <w:szCs w:val="20"/>
              </w:rPr>
              <w:t>N-3-13角與角度（同S-3-1）：以具體操作為主。初步認識角和角度。角度的直接比較與間接比較。認識直角。</w:t>
            </w:r>
            <w:r>
              <w:rPr>
                <w:rFonts w:ascii="標楷體" w:eastAsia="標楷體" w:hAnsi="標楷體" w:hint="eastAsia"/>
                <w:sz w:val="20"/>
                <w:szCs w:val="20"/>
              </w:rPr>
              <w:t>(保留)</w:t>
            </w:r>
          </w:p>
          <w:p w:rsidR="001266E2" w:rsidRPr="00757C8B" w:rsidRDefault="001266E2" w:rsidP="001266E2">
            <w:pPr>
              <w:pStyle w:val="afffffff5"/>
              <w:rPr>
                <w:rFonts w:ascii="標楷體" w:eastAsia="標楷體" w:hAnsi="標楷體"/>
                <w:sz w:val="20"/>
                <w:szCs w:val="20"/>
              </w:rPr>
            </w:pPr>
            <w:r w:rsidRPr="00757C8B">
              <w:rPr>
                <w:rFonts w:ascii="標楷體" w:eastAsia="標楷體" w:hAnsi="標楷體" w:hint="eastAsia"/>
                <w:sz w:val="20"/>
                <w:szCs w:val="20"/>
              </w:rPr>
              <w:t>S-3-1角與角度（同N-3-13）：以具體操作為主。初步認識角和角度。角度的直接比較與間接比較。認識直角。</w:t>
            </w:r>
            <w:r>
              <w:rPr>
                <w:rFonts w:ascii="標楷體" w:eastAsia="標楷體" w:hAnsi="標楷體" w:hint="eastAsia"/>
                <w:sz w:val="20"/>
                <w:szCs w:val="20"/>
              </w:rPr>
              <w:t>(保留)</w:t>
            </w:r>
          </w:p>
          <w:p w:rsidR="001266E2" w:rsidRPr="00757C8B" w:rsidRDefault="001266E2" w:rsidP="001266E2">
            <w:pPr>
              <w:pStyle w:val="afffffff5"/>
              <w:rPr>
                <w:rFonts w:ascii="標楷體" w:eastAsia="標楷體" w:hAnsi="標楷體"/>
                <w:sz w:val="20"/>
                <w:szCs w:val="20"/>
              </w:rPr>
            </w:pPr>
            <w:r w:rsidRPr="00757C8B">
              <w:rPr>
                <w:rFonts w:ascii="標楷體" w:eastAsia="標楷體" w:hAnsi="標楷體" w:hint="eastAsia"/>
                <w:sz w:val="20"/>
                <w:szCs w:val="20"/>
              </w:rPr>
              <w:t>S-3-2正方形和長方形：以邊與角的特徵來定義正方形和長方形。</w:t>
            </w:r>
            <w:r>
              <w:rPr>
                <w:rFonts w:ascii="標楷體" w:eastAsia="標楷體" w:hAnsi="標楷體" w:hint="eastAsia"/>
                <w:sz w:val="20"/>
                <w:szCs w:val="20"/>
              </w:rPr>
              <w:t>(保留)</w:t>
            </w:r>
          </w:p>
          <w:p w:rsidR="001266E2" w:rsidRPr="00757C8B" w:rsidRDefault="001266E2" w:rsidP="001266E2">
            <w:pPr>
              <w:pStyle w:val="afffffff5"/>
              <w:rPr>
                <w:rFonts w:ascii="標楷體" w:eastAsia="標楷體" w:hAnsi="標楷體"/>
                <w:sz w:val="20"/>
                <w:szCs w:val="20"/>
              </w:rPr>
            </w:pPr>
            <w:r w:rsidRPr="00757C8B">
              <w:rPr>
                <w:rFonts w:ascii="標楷體" w:eastAsia="標楷體" w:hAnsi="標楷體" w:hint="eastAsia"/>
                <w:sz w:val="20"/>
                <w:szCs w:val="20"/>
              </w:rPr>
              <w:t>S-3-3圓：「圓心」、「圓周」、「半徑」與「直徑」。能使用圓規畫指定半徑的圓。</w:t>
            </w:r>
            <w:r>
              <w:rPr>
                <w:rFonts w:ascii="標楷體" w:eastAsia="標楷體" w:hAnsi="標楷體" w:hint="eastAsia"/>
                <w:sz w:val="20"/>
                <w:szCs w:val="20"/>
              </w:rPr>
              <w:t>(保留)</w:t>
            </w:r>
          </w:p>
          <w:p w:rsidR="001266E2" w:rsidRPr="00021F22" w:rsidRDefault="001266E2" w:rsidP="001266E2">
            <w:pPr>
              <w:snapToGrid w:val="0"/>
              <w:spacing w:line="280" w:lineRule="atLeast"/>
              <w:jc w:val="both"/>
              <w:rPr>
                <w:rFonts w:ascii="標楷體" w:eastAsia="標楷體" w:hAnsi="標楷體"/>
                <w:color w:val="000000" w:themeColor="text1"/>
                <w:sz w:val="20"/>
                <w:szCs w:val="32"/>
              </w:rPr>
            </w:pPr>
            <w:r w:rsidRPr="00757C8B">
              <w:rPr>
                <w:rFonts w:ascii="標楷體" w:eastAsia="標楷體" w:hAnsi="標楷體" w:hint="eastAsia"/>
                <w:color w:val="000000"/>
                <w:sz w:val="20"/>
                <w:szCs w:val="20"/>
              </w:rPr>
              <w:t>R-3-2數量模式與推理(I)：以操作活動為主。一維變化模式之觀察與推理，例如數列、一維圖表等。</w:t>
            </w:r>
            <w:r>
              <w:rPr>
                <w:rFonts w:ascii="標楷體" w:eastAsia="標楷體" w:hAnsi="標楷體" w:hint="eastAsia"/>
                <w:sz w:val="20"/>
                <w:szCs w:val="20"/>
              </w:rPr>
              <w:t>(保留)</w:t>
            </w:r>
          </w:p>
        </w:tc>
      </w:tr>
      <w:tr w:rsidR="001266E2" w:rsidRPr="00596DF1" w:rsidTr="001266E2">
        <w:tc>
          <w:tcPr>
            <w:tcW w:w="2385" w:type="dxa"/>
            <w:gridSpan w:val="2"/>
            <w:vAlign w:val="center"/>
          </w:tcPr>
          <w:p w:rsidR="001266E2" w:rsidRPr="00596DF1" w:rsidRDefault="001266E2" w:rsidP="001266E2">
            <w:pPr>
              <w:snapToGrid w:val="0"/>
              <w:spacing w:line="280" w:lineRule="atLeast"/>
              <w:jc w:val="center"/>
              <w:rPr>
                <w:rFonts w:ascii="標楷體" w:eastAsia="標楷體" w:hAnsi="標楷體"/>
                <w:b/>
              </w:rPr>
            </w:pPr>
            <w:r>
              <w:rPr>
                <w:rFonts w:ascii="標楷體" w:eastAsia="標楷體" w:hAnsi="標楷體" w:hint="eastAsia"/>
                <w:b/>
              </w:rPr>
              <w:lastRenderedPageBreak/>
              <w:t>本學年學習目標</w:t>
            </w:r>
          </w:p>
        </w:tc>
        <w:tc>
          <w:tcPr>
            <w:tcW w:w="7163" w:type="dxa"/>
            <w:gridSpan w:val="5"/>
            <w:vAlign w:val="center"/>
          </w:tcPr>
          <w:p w:rsidR="001266E2" w:rsidRPr="00B1074D" w:rsidRDefault="001266E2" w:rsidP="001266E2">
            <w:pPr>
              <w:snapToGrid w:val="0"/>
              <w:spacing w:line="280" w:lineRule="atLeast"/>
              <w:jc w:val="both"/>
              <w:rPr>
                <w:rFonts w:ascii="標楷體" w:eastAsia="標楷體" w:hAnsi="標楷體"/>
              </w:rPr>
            </w:pPr>
            <w:r w:rsidRPr="00B1074D">
              <w:rPr>
                <w:rFonts w:ascii="標楷體" w:eastAsia="標楷體" w:hAnsi="標楷體" w:hint="eastAsia"/>
              </w:rPr>
              <w:t>1.</w:t>
            </w:r>
            <w:r w:rsidRPr="00B1074D">
              <w:rPr>
                <w:rFonts w:ascii="標楷體" w:eastAsia="標楷體" w:hAnsi="標楷體" w:hint="eastAsia"/>
              </w:rPr>
              <w:tab/>
              <w:t>掌握數、量、形的概念與關係。</w:t>
            </w:r>
          </w:p>
          <w:p w:rsidR="001266E2" w:rsidRPr="00B1074D" w:rsidRDefault="001266E2" w:rsidP="001266E2">
            <w:pPr>
              <w:snapToGrid w:val="0"/>
              <w:spacing w:line="280" w:lineRule="atLeast"/>
              <w:jc w:val="both"/>
              <w:rPr>
                <w:rFonts w:ascii="標楷體" w:eastAsia="標楷體" w:hAnsi="標楷體"/>
              </w:rPr>
            </w:pPr>
            <w:r w:rsidRPr="00B1074D">
              <w:rPr>
                <w:rFonts w:ascii="標楷體" w:eastAsia="標楷體" w:hAnsi="標楷體" w:hint="eastAsia"/>
              </w:rPr>
              <w:t>2.</w:t>
            </w:r>
            <w:r w:rsidRPr="00B1074D">
              <w:rPr>
                <w:rFonts w:ascii="標楷體" w:eastAsia="標楷體" w:hAnsi="標楷體" w:hint="eastAsia"/>
              </w:rPr>
              <w:tab/>
              <w:t>培養日常所需的數學素養。</w:t>
            </w:r>
          </w:p>
          <w:p w:rsidR="001266E2" w:rsidRPr="00B1074D" w:rsidRDefault="001266E2" w:rsidP="001266E2">
            <w:pPr>
              <w:snapToGrid w:val="0"/>
              <w:spacing w:line="280" w:lineRule="atLeast"/>
              <w:jc w:val="both"/>
              <w:rPr>
                <w:rFonts w:ascii="標楷體" w:eastAsia="標楷體" w:hAnsi="標楷體"/>
              </w:rPr>
            </w:pPr>
            <w:r w:rsidRPr="00B1074D">
              <w:rPr>
                <w:rFonts w:ascii="標楷體" w:eastAsia="標楷體" w:hAnsi="標楷體" w:hint="eastAsia"/>
              </w:rPr>
              <w:t>3.</w:t>
            </w:r>
            <w:r w:rsidRPr="00B1074D">
              <w:rPr>
                <w:rFonts w:ascii="標楷體" w:eastAsia="標楷體" w:hAnsi="標楷體" w:hint="eastAsia"/>
              </w:rPr>
              <w:tab/>
              <w:t>發展形成數學問題與解決數學問題的能力。</w:t>
            </w:r>
          </w:p>
          <w:p w:rsidR="001266E2" w:rsidRPr="00B1074D" w:rsidRDefault="001266E2" w:rsidP="001266E2">
            <w:pPr>
              <w:snapToGrid w:val="0"/>
              <w:spacing w:line="280" w:lineRule="atLeast"/>
              <w:jc w:val="both"/>
              <w:rPr>
                <w:rFonts w:ascii="標楷體" w:eastAsia="標楷體" w:hAnsi="標楷體"/>
              </w:rPr>
            </w:pPr>
            <w:r w:rsidRPr="00B1074D">
              <w:rPr>
                <w:rFonts w:ascii="標楷體" w:eastAsia="標楷體" w:hAnsi="標楷體" w:hint="eastAsia"/>
              </w:rPr>
              <w:t>4.</w:t>
            </w:r>
            <w:r w:rsidRPr="00B1074D">
              <w:rPr>
                <w:rFonts w:ascii="標楷體" w:eastAsia="標楷體" w:hAnsi="標楷體" w:hint="eastAsia"/>
              </w:rPr>
              <w:tab/>
              <w:t>發展以數學作為明確表達、理性溝通工具的能力。</w:t>
            </w:r>
          </w:p>
          <w:p w:rsidR="001266E2" w:rsidRPr="00B1074D" w:rsidRDefault="001266E2" w:rsidP="001266E2">
            <w:pPr>
              <w:snapToGrid w:val="0"/>
              <w:spacing w:line="280" w:lineRule="atLeast"/>
              <w:jc w:val="both"/>
              <w:rPr>
                <w:rFonts w:ascii="標楷體" w:eastAsia="標楷體" w:hAnsi="標楷體"/>
              </w:rPr>
            </w:pPr>
            <w:r w:rsidRPr="00B1074D">
              <w:rPr>
                <w:rFonts w:ascii="標楷體" w:eastAsia="標楷體" w:hAnsi="標楷體" w:hint="eastAsia"/>
              </w:rPr>
              <w:t>5.</w:t>
            </w:r>
            <w:r w:rsidRPr="00B1074D">
              <w:rPr>
                <w:rFonts w:ascii="標楷體" w:eastAsia="標楷體" w:hAnsi="標楷體" w:hint="eastAsia"/>
              </w:rPr>
              <w:tab/>
              <w:t>培養數學的批判分析能力。</w:t>
            </w:r>
          </w:p>
          <w:p w:rsidR="001266E2" w:rsidRPr="007A67F9" w:rsidRDefault="001266E2" w:rsidP="001266E2">
            <w:pPr>
              <w:snapToGrid w:val="0"/>
              <w:spacing w:line="280" w:lineRule="atLeast"/>
              <w:jc w:val="both"/>
              <w:rPr>
                <w:rFonts w:ascii="標楷體" w:eastAsia="標楷體" w:hAnsi="標楷體"/>
              </w:rPr>
            </w:pPr>
            <w:r w:rsidRPr="00B1074D">
              <w:rPr>
                <w:rFonts w:ascii="標楷體" w:eastAsia="標楷體" w:hAnsi="標楷體" w:hint="eastAsia"/>
              </w:rPr>
              <w:t>6.</w:t>
            </w:r>
            <w:r w:rsidRPr="00B1074D">
              <w:rPr>
                <w:rFonts w:ascii="標楷體" w:eastAsia="標楷體" w:hAnsi="標楷體" w:hint="eastAsia"/>
              </w:rPr>
              <w:tab/>
              <w:t>培養欣賞數學的能力。</w:t>
            </w:r>
          </w:p>
        </w:tc>
      </w:tr>
      <w:tr w:rsidR="001266E2" w:rsidRPr="00596DF1" w:rsidTr="001266E2">
        <w:tc>
          <w:tcPr>
            <w:tcW w:w="2385" w:type="dxa"/>
            <w:gridSpan w:val="2"/>
            <w:vAlign w:val="center"/>
          </w:tcPr>
          <w:p w:rsidR="001266E2" w:rsidRPr="00596DF1" w:rsidRDefault="001266E2" w:rsidP="001266E2">
            <w:pPr>
              <w:snapToGrid w:val="0"/>
              <w:spacing w:line="280" w:lineRule="atLeast"/>
              <w:jc w:val="center"/>
              <w:rPr>
                <w:rFonts w:ascii="標楷體" w:eastAsia="標楷體" w:hAnsi="標楷體"/>
                <w:sz w:val="22"/>
              </w:rPr>
            </w:pPr>
            <w:r w:rsidRPr="00596DF1">
              <w:rPr>
                <w:rFonts w:ascii="標楷體" w:eastAsia="標楷體" w:hAnsi="標楷體" w:hint="eastAsia"/>
                <w:sz w:val="22"/>
              </w:rPr>
              <w:t>融入之議題</w:t>
            </w:r>
          </w:p>
        </w:tc>
        <w:tc>
          <w:tcPr>
            <w:tcW w:w="7163" w:type="dxa"/>
            <w:gridSpan w:val="5"/>
            <w:vAlign w:val="center"/>
          </w:tcPr>
          <w:p w:rsidR="001266E2" w:rsidRPr="001A2210" w:rsidRDefault="001266E2" w:rsidP="001266E2">
            <w:pPr>
              <w:snapToGrid w:val="0"/>
              <w:spacing w:line="280" w:lineRule="atLeast"/>
              <w:jc w:val="both"/>
              <w:rPr>
                <w:rFonts w:ascii="標楷體" w:eastAsia="標楷體" w:hAnsi="標楷體"/>
              </w:rPr>
            </w:pPr>
            <w:r w:rsidRPr="004739AC">
              <w:rPr>
                <w:rFonts w:ascii="標楷體" w:eastAsia="標楷體" w:hAnsi="標楷體" w:hint="eastAsia"/>
              </w:rPr>
              <w:t>性別平等教育</w:t>
            </w:r>
            <w:r>
              <w:rPr>
                <w:rFonts w:ascii="標楷體" w:eastAsia="標楷體" w:hAnsi="標楷體" w:hint="eastAsia"/>
              </w:rPr>
              <w:t>、</w:t>
            </w:r>
            <w:r w:rsidRPr="004739AC">
              <w:rPr>
                <w:rFonts w:ascii="標楷體" w:eastAsia="標楷體" w:hAnsi="標楷體" w:hint="eastAsia"/>
              </w:rPr>
              <w:t>人權教育</w:t>
            </w:r>
            <w:r>
              <w:rPr>
                <w:rFonts w:ascii="標楷體" w:eastAsia="標楷體" w:hAnsi="標楷體" w:hint="eastAsia"/>
              </w:rPr>
              <w:t>、生涯發展教育</w:t>
            </w:r>
          </w:p>
        </w:tc>
      </w:tr>
      <w:tr w:rsidR="001266E2" w:rsidRPr="00596DF1" w:rsidTr="001266E2">
        <w:tc>
          <w:tcPr>
            <w:tcW w:w="2385" w:type="dxa"/>
            <w:gridSpan w:val="2"/>
            <w:vAlign w:val="center"/>
          </w:tcPr>
          <w:p w:rsidR="001266E2" w:rsidRPr="00596DF1" w:rsidRDefault="001266E2" w:rsidP="001266E2">
            <w:pPr>
              <w:snapToGrid w:val="0"/>
              <w:spacing w:line="280" w:lineRule="atLeast"/>
              <w:jc w:val="center"/>
              <w:rPr>
                <w:rFonts w:ascii="標楷體" w:eastAsia="標楷體" w:hAnsi="標楷體"/>
                <w:b/>
              </w:rPr>
            </w:pPr>
            <w:r w:rsidRPr="00596DF1">
              <w:rPr>
                <w:rFonts w:ascii="標楷體" w:eastAsia="標楷體" w:hAnsi="標楷體" w:hint="eastAsia"/>
                <w:b/>
              </w:rPr>
              <w:t>本學期學習目標</w:t>
            </w:r>
          </w:p>
        </w:tc>
        <w:tc>
          <w:tcPr>
            <w:tcW w:w="7163" w:type="dxa"/>
            <w:gridSpan w:val="5"/>
            <w:vAlign w:val="center"/>
          </w:tcPr>
          <w:p w:rsidR="001266E2" w:rsidRPr="001F0260" w:rsidRDefault="001266E2" w:rsidP="0068381C">
            <w:pPr>
              <w:numPr>
                <w:ilvl w:val="0"/>
                <w:numId w:val="18"/>
              </w:numPr>
              <w:snapToGrid w:val="0"/>
              <w:spacing w:line="320" w:lineRule="exact"/>
              <w:rPr>
                <w:rFonts w:ascii="標楷體" w:eastAsia="標楷體" w:hAnsi="標楷體"/>
                <w:color w:val="000000"/>
                <w:szCs w:val="20"/>
              </w:rPr>
            </w:pPr>
            <w:r w:rsidRPr="001F0260">
              <w:rPr>
                <w:rFonts w:ascii="標楷體" w:eastAsia="標楷體" w:hAnsi="標楷體" w:hint="eastAsia"/>
                <w:color w:val="000000"/>
                <w:szCs w:val="20"/>
              </w:rPr>
              <w:t>透過具體操作認識10000以內的數詞序列；10000以內兩數的大小比較和應用。</w:t>
            </w:r>
          </w:p>
          <w:p w:rsidR="001266E2" w:rsidRPr="001F0260" w:rsidRDefault="001266E2" w:rsidP="0068381C">
            <w:pPr>
              <w:numPr>
                <w:ilvl w:val="0"/>
                <w:numId w:val="18"/>
              </w:numPr>
              <w:snapToGrid w:val="0"/>
              <w:spacing w:line="320" w:lineRule="exact"/>
              <w:rPr>
                <w:rFonts w:ascii="標楷體" w:eastAsia="標楷體" w:hAnsi="標楷體"/>
                <w:color w:val="000000"/>
                <w:szCs w:val="20"/>
              </w:rPr>
            </w:pPr>
            <w:r w:rsidRPr="001F0260">
              <w:rPr>
                <w:rFonts w:ascii="標楷體" w:eastAsia="標楷體" w:hAnsi="標楷體" w:hint="eastAsia"/>
                <w:color w:val="000000"/>
                <w:szCs w:val="20"/>
              </w:rPr>
              <w:t>從具體操作過程中，認識10000以內各數的位值，並進行位值單位的換算。</w:t>
            </w:r>
          </w:p>
          <w:p w:rsidR="001266E2" w:rsidRPr="001F0260" w:rsidRDefault="001266E2" w:rsidP="0068381C">
            <w:pPr>
              <w:numPr>
                <w:ilvl w:val="0"/>
                <w:numId w:val="18"/>
              </w:numPr>
              <w:snapToGrid w:val="0"/>
              <w:spacing w:line="320" w:lineRule="exact"/>
              <w:rPr>
                <w:rFonts w:ascii="標楷體" w:eastAsia="標楷體" w:hAnsi="標楷體"/>
                <w:color w:val="000000"/>
                <w:szCs w:val="20"/>
              </w:rPr>
            </w:pPr>
            <w:r w:rsidRPr="001F0260">
              <w:rPr>
                <w:rFonts w:ascii="標楷體" w:eastAsia="標楷體" w:hAnsi="標楷體" w:hint="eastAsia"/>
                <w:color w:val="000000"/>
                <w:szCs w:val="20"/>
              </w:rPr>
              <w:t>透過公分刻度尺的方式來認識數線，並標記整數值。</w:t>
            </w:r>
          </w:p>
          <w:p w:rsidR="001266E2" w:rsidRPr="001F0260" w:rsidRDefault="001266E2" w:rsidP="0068381C">
            <w:pPr>
              <w:numPr>
                <w:ilvl w:val="0"/>
                <w:numId w:val="18"/>
              </w:numPr>
              <w:snapToGrid w:val="0"/>
              <w:spacing w:line="320" w:lineRule="exact"/>
              <w:rPr>
                <w:rFonts w:ascii="標楷體" w:eastAsia="標楷體" w:hAnsi="標楷體"/>
                <w:color w:val="000000"/>
                <w:szCs w:val="20"/>
              </w:rPr>
            </w:pPr>
            <w:r w:rsidRPr="001F0260">
              <w:rPr>
                <w:rFonts w:ascii="標楷體" w:eastAsia="標楷體" w:hAnsi="標楷體" w:hint="eastAsia"/>
                <w:color w:val="000000"/>
                <w:szCs w:val="20"/>
              </w:rPr>
              <w:lastRenderedPageBreak/>
              <w:t>能解決加法問題，並熟練加法直式計算；解決減法問題，並熟練減法直式計算。</w:t>
            </w:r>
          </w:p>
          <w:p w:rsidR="001266E2" w:rsidRPr="001F0260" w:rsidRDefault="001266E2" w:rsidP="0068381C">
            <w:pPr>
              <w:numPr>
                <w:ilvl w:val="0"/>
                <w:numId w:val="18"/>
              </w:numPr>
              <w:snapToGrid w:val="0"/>
              <w:spacing w:line="320" w:lineRule="exact"/>
              <w:rPr>
                <w:rFonts w:ascii="標楷體" w:eastAsia="標楷體" w:hAnsi="標楷體"/>
                <w:color w:val="000000"/>
                <w:szCs w:val="20"/>
              </w:rPr>
            </w:pPr>
            <w:r w:rsidRPr="001F0260">
              <w:rPr>
                <w:rFonts w:ascii="標楷體" w:eastAsia="標楷體" w:hAnsi="標楷體" w:hint="eastAsia"/>
                <w:color w:val="000000"/>
                <w:szCs w:val="20"/>
              </w:rPr>
              <w:t>能理解加法、減法的意義，解決生活中加、減法的問題；能做四位數的加、減法估算。</w:t>
            </w:r>
          </w:p>
          <w:p w:rsidR="001266E2" w:rsidRPr="001F0260" w:rsidRDefault="001266E2" w:rsidP="0068381C">
            <w:pPr>
              <w:numPr>
                <w:ilvl w:val="0"/>
                <w:numId w:val="18"/>
              </w:numPr>
              <w:snapToGrid w:val="0"/>
              <w:spacing w:line="320" w:lineRule="exact"/>
              <w:rPr>
                <w:rFonts w:ascii="標楷體" w:eastAsia="標楷體" w:hAnsi="標楷體"/>
                <w:color w:val="000000"/>
                <w:szCs w:val="20"/>
              </w:rPr>
            </w:pPr>
            <w:r w:rsidRPr="001F0260">
              <w:rPr>
                <w:rFonts w:ascii="標楷體" w:eastAsia="標楷體" w:hAnsi="標楷體" w:hint="eastAsia"/>
                <w:color w:val="000000"/>
                <w:szCs w:val="20"/>
              </w:rPr>
              <w:t>能用乘法算出答案後，再用直式記錄下來，解決生活中的問題。</w:t>
            </w:r>
          </w:p>
          <w:p w:rsidR="001266E2" w:rsidRPr="001F0260" w:rsidRDefault="001266E2" w:rsidP="0068381C">
            <w:pPr>
              <w:numPr>
                <w:ilvl w:val="0"/>
                <w:numId w:val="18"/>
              </w:numPr>
              <w:snapToGrid w:val="0"/>
              <w:spacing w:line="320" w:lineRule="exact"/>
              <w:rPr>
                <w:rFonts w:ascii="標楷體" w:eastAsia="標楷體" w:hAnsi="標楷體"/>
                <w:color w:val="000000"/>
                <w:szCs w:val="20"/>
              </w:rPr>
            </w:pPr>
            <w:r w:rsidRPr="001F0260">
              <w:rPr>
                <w:rFonts w:ascii="標楷體" w:eastAsia="標楷體" w:hAnsi="標楷體" w:hint="eastAsia"/>
                <w:color w:val="000000"/>
                <w:szCs w:val="20"/>
              </w:rPr>
              <w:t>能在具體情境中，解決二位數乘以一位數有關的乘法問題與三位數乘以一位數有關的乘法問題。</w:t>
            </w:r>
          </w:p>
          <w:p w:rsidR="001266E2" w:rsidRPr="001F0260" w:rsidRDefault="001266E2" w:rsidP="0068381C">
            <w:pPr>
              <w:numPr>
                <w:ilvl w:val="0"/>
                <w:numId w:val="18"/>
              </w:numPr>
              <w:snapToGrid w:val="0"/>
              <w:spacing w:line="320" w:lineRule="exact"/>
              <w:rPr>
                <w:rFonts w:ascii="標楷體" w:eastAsia="標楷體" w:hAnsi="標楷體"/>
                <w:color w:val="000000"/>
                <w:szCs w:val="20"/>
              </w:rPr>
            </w:pPr>
            <w:r w:rsidRPr="001F0260">
              <w:rPr>
                <w:rFonts w:ascii="標楷體" w:eastAsia="標楷體" w:hAnsi="標楷體" w:hint="eastAsia"/>
                <w:color w:val="000000"/>
                <w:szCs w:val="20"/>
              </w:rPr>
              <w:t>能做三位數乘以一位數的乘法估算。</w:t>
            </w:r>
          </w:p>
          <w:p w:rsidR="001266E2" w:rsidRPr="001F0260" w:rsidRDefault="001266E2" w:rsidP="0068381C">
            <w:pPr>
              <w:numPr>
                <w:ilvl w:val="0"/>
                <w:numId w:val="18"/>
              </w:numPr>
              <w:snapToGrid w:val="0"/>
              <w:spacing w:line="320" w:lineRule="exact"/>
              <w:rPr>
                <w:rFonts w:ascii="標楷體" w:eastAsia="標楷體" w:hAnsi="標楷體"/>
                <w:color w:val="000000"/>
                <w:szCs w:val="20"/>
              </w:rPr>
            </w:pPr>
            <w:r w:rsidRPr="001F0260">
              <w:rPr>
                <w:rFonts w:ascii="標楷體" w:eastAsia="標楷體" w:hAnsi="標楷體" w:hint="eastAsia"/>
                <w:color w:val="000000"/>
                <w:szCs w:val="20"/>
              </w:rPr>
              <w:t>認識毫米（mm）的意義，以毫米為單位，進行實測和估測。</w:t>
            </w:r>
          </w:p>
          <w:p w:rsidR="001266E2" w:rsidRPr="001F0260" w:rsidRDefault="001266E2" w:rsidP="0068381C">
            <w:pPr>
              <w:numPr>
                <w:ilvl w:val="0"/>
                <w:numId w:val="18"/>
              </w:numPr>
              <w:snapToGrid w:val="0"/>
              <w:spacing w:line="320" w:lineRule="exact"/>
              <w:rPr>
                <w:rFonts w:ascii="標楷體" w:eastAsia="標楷體" w:hAnsi="標楷體"/>
                <w:color w:val="000000"/>
                <w:szCs w:val="20"/>
              </w:rPr>
            </w:pPr>
            <w:r w:rsidRPr="001F0260">
              <w:rPr>
                <w:rFonts w:ascii="標楷體" w:eastAsia="標楷體" w:hAnsi="標楷體" w:hint="eastAsia"/>
                <w:color w:val="000000"/>
                <w:szCs w:val="20"/>
              </w:rPr>
              <w:t>進行公分和毫米單位間的換算；進行公分和毫米一、二階單位的計算。</w:t>
            </w:r>
          </w:p>
          <w:p w:rsidR="001266E2" w:rsidRPr="001F0260" w:rsidRDefault="001266E2" w:rsidP="0068381C">
            <w:pPr>
              <w:numPr>
                <w:ilvl w:val="0"/>
                <w:numId w:val="18"/>
              </w:numPr>
              <w:snapToGrid w:val="0"/>
              <w:spacing w:line="320" w:lineRule="exact"/>
              <w:rPr>
                <w:rFonts w:ascii="標楷體" w:eastAsia="標楷體" w:hAnsi="標楷體"/>
                <w:color w:val="000000"/>
                <w:szCs w:val="20"/>
              </w:rPr>
            </w:pPr>
            <w:r w:rsidRPr="001F0260">
              <w:rPr>
                <w:rFonts w:ascii="標楷體" w:eastAsia="標楷體" w:hAnsi="標楷體" w:hint="eastAsia"/>
                <w:color w:val="000000"/>
                <w:szCs w:val="20"/>
              </w:rPr>
              <w:t>透過操作，能用尺畫出指定長度的線段；進行公尺、公分和毫米單位間的換算與計算。</w:t>
            </w:r>
          </w:p>
          <w:p w:rsidR="001266E2" w:rsidRPr="001F0260" w:rsidRDefault="001266E2" w:rsidP="0068381C">
            <w:pPr>
              <w:numPr>
                <w:ilvl w:val="0"/>
                <w:numId w:val="18"/>
              </w:numPr>
              <w:snapToGrid w:val="0"/>
              <w:spacing w:line="320" w:lineRule="exact"/>
              <w:rPr>
                <w:rFonts w:ascii="標楷體" w:eastAsia="標楷體" w:hAnsi="標楷體"/>
                <w:color w:val="000000"/>
                <w:szCs w:val="20"/>
              </w:rPr>
            </w:pPr>
            <w:r w:rsidRPr="001F0260">
              <w:rPr>
                <w:rFonts w:ascii="標楷體" w:eastAsia="標楷體" w:hAnsi="標楷體" w:hint="eastAsia"/>
                <w:color w:val="000000"/>
                <w:szCs w:val="20"/>
              </w:rPr>
              <w:t>認識角；透過操作，比較角的大小。</w:t>
            </w:r>
          </w:p>
          <w:p w:rsidR="001266E2" w:rsidRPr="001F0260" w:rsidRDefault="001266E2" w:rsidP="0068381C">
            <w:pPr>
              <w:numPr>
                <w:ilvl w:val="0"/>
                <w:numId w:val="18"/>
              </w:numPr>
              <w:snapToGrid w:val="0"/>
              <w:spacing w:line="320" w:lineRule="exact"/>
              <w:rPr>
                <w:rFonts w:ascii="標楷體" w:eastAsia="標楷體" w:hAnsi="標楷體"/>
                <w:color w:val="000000"/>
                <w:szCs w:val="20"/>
              </w:rPr>
            </w:pPr>
            <w:r w:rsidRPr="001F0260">
              <w:rPr>
                <w:rFonts w:ascii="標楷體" w:eastAsia="標楷體" w:hAnsi="標楷體" w:hint="eastAsia"/>
                <w:color w:val="000000"/>
                <w:szCs w:val="20"/>
              </w:rPr>
              <w:t>認識直角、銳角和鈍角；認識正方形和長方形；畫出直角、正方形和長方形。</w:t>
            </w:r>
          </w:p>
          <w:p w:rsidR="001266E2" w:rsidRPr="001F0260" w:rsidRDefault="001266E2" w:rsidP="0068381C">
            <w:pPr>
              <w:numPr>
                <w:ilvl w:val="0"/>
                <w:numId w:val="18"/>
              </w:numPr>
              <w:snapToGrid w:val="0"/>
              <w:spacing w:line="320" w:lineRule="exact"/>
              <w:rPr>
                <w:rFonts w:ascii="標楷體" w:eastAsia="標楷體" w:hAnsi="標楷體"/>
                <w:color w:val="000000"/>
                <w:szCs w:val="20"/>
              </w:rPr>
            </w:pPr>
            <w:r w:rsidRPr="001F0260">
              <w:rPr>
                <w:rFonts w:ascii="標楷體" w:eastAsia="標楷體" w:hAnsi="標楷體" w:hint="eastAsia"/>
                <w:color w:val="000000"/>
                <w:szCs w:val="20"/>
              </w:rPr>
              <w:t>能透過分裝和平分活動，理解除法的意義，解決生活中有關的除法問題。</w:t>
            </w:r>
          </w:p>
          <w:p w:rsidR="001266E2" w:rsidRPr="001F0260" w:rsidRDefault="001266E2" w:rsidP="0068381C">
            <w:pPr>
              <w:numPr>
                <w:ilvl w:val="0"/>
                <w:numId w:val="18"/>
              </w:numPr>
              <w:snapToGrid w:val="0"/>
              <w:spacing w:line="320" w:lineRule="exact"/>
              <w:rPr>
                <w:rFonts w:ascii="標楷體" w:eastAsia="標楷體" w:hAnsi="標楷體"/>
                <w:color w:val="000000"/>
                <w:szCs w:val="20"/>
              </w:rPr>
            </w:pPr>
            <w:r w:rsidRPr="001F0260">
              <w:rPr>
                <w:rFonts w:ascii="標楷體" w:eastAsia="標楷體" w:hAnsi="標楷體" w:hint="eastAsia"/>
                <w:color w:val="000000"/>
                <w:szCs w:val="20"/>
              </w:rPr>
              <w:t>能用具體分的活動，理解除法意義並解決二位數除以一位數，商為一位數的問題。</w:t>
            </w:r>
          </w:p>
          <w:p w:rsidR="001266E2" w:rsidRPr="001F0260" w:rsidRDefault="001266E2" w:rsidP="0068381C">
            <w:pPr>
              <w:numPr>
                <w:ilvl w:val="0"/>
                <w:numId w:val="18"/>
              </w:numPr>
              <w:snapToGrid w:val="0"/>
              <w:spacing w:line="320" w:lineRule="exact"/>
              <w:rPr>
                <w:rFonts w:ascii="標楷體" w:eastAsia="標楷體" w:hAnsi="標楷體"/>
                <w:color w:val="000000"/>
                <w:szCs w:val="20"/>
              </w:rPr>
            </w:pPr>
            <w:r w:rsidRPr="001F0260">
              <w:rPr>
                <w:rFonts w:ascii="標楷體" w:eastAsia="標楷體" w:hAnsi="標楷體" w:hint="eastAsia"/>
                <w:color w:val="000000"/>
                <w:szCs w:val="20"/>
              </w:rPr>
              <w:t>透過分具體物活動，認識偶數和奇數。</w:t>
            </w:r>
          </w:p>
          <w:p w:rsidR="001266E2" w:rsidRPr="001F0260" w:rsidRDefault="001266E2" w:rsidP="0068381C">
            <w:pPr>
              <w:numPr>
                <w:ilvl w:val="0"/>
                <w:numId w:val="18"/>
              </w:numPr>
              <w:snapToGrid w:val="0"/>
              <w:spacing w:line="320" w:lineRule="exact"/>
              <w:rPr>
                <w:rFonts w:ascii="標楷體" w:eastAsia="標楷體" w:hAnsi="標楷體"/>
                <w:color w:val="000000"/>
                <w:szCs w:val="20"/>
              </w:rPr>
            </w:pPr>
            <w:r w:rsidRPr="001F0260">
              <w:rPr>
                <w:rFonts w:ascii="標楷體" w:eastAsia="標楷體" w:hAnsi="標楷體" w:hint="eastAsia"/>
                <w:color w:val="000000"/>
                <w:szCs w:val="20"/>
              </w:rPr>
              <w:t>能透過觀察與操作察覺圖形的規律，透過觀察察覺數字、數量關係的規律。</w:t>
            </w:r>
          </w:p>
          <w:p w:rsidR="001266E2" w:rsidRPr="001F0260" w:rsidRDefault="001266E2" w:rsidP="0068381C">
            <w:pPr>
              <w:numPr>
                <w:ilvl w:val="0"/>
                <w:numId w:val="18"/>
              </w:numPr>
              <w:snapToGrid w:val="0"/>
              <w:spacing w:line="320" w:lineRule="exact"/>
              <w:rPr>
                <w:rFonts w:ascii="標楷體" w:eastAsia="標楷體" w:hAnsi="標楷體"/>
                <w:color w:val="000000"/>
                <w:szCs w:val="20"/>
              </w:rPr>
            </w:pPr>
            <w:r w:rsidRPr="001F0260">
              <w:rPr>
                <w:rFonts w:ascii="標楷體" w:eastAsia="標楷體" w:hAnsi="標楷體" w:hint="eastAsia"/>
                <w:color w:val="000000"/>
                <w:szCs w:val="20"/>
              </w:rPr>
              <w:t>在具體情境中，能以分母在12以內的分數表示其中的部分量。</w:t>
            </w:r>
          </w:p>
          <w:p w:rsidR="001266E2" w:rsidRPr="001F0260" w:rsidRDefault="001266E2" w:rsidP="0068381C">
            <w:pPr>
              <w:numPr>
                <w:ilvl w:val="0"/>
                <w:numId w:val="18"/>
              </w:numPr>
              <w:snapToGrid w:val="0"/>
              <w:spacing w:line="320" w:lineRule="exact"/>
              <w:rPr>
                <w:rFonts w:ascii="標楷體" w:eastAsia="標楷體" w:hAnsi="標楷體"/>
                <w:color w:val="000000"/>
                <w:szCs w:val="20"/>
              </w:rPr>
            </w:pPr>
            <w:r w:rsidRPr="001F0260">
              <w:rPr>
                <w:rFonts w:ascii="標楷體" w:eastAsia="標楷體" w:hAnsi="標楷體" w:hint="eastAsia"/>
                <w:color w:val="000000"/>
                <w:szCs w:val="20"/>
              </w:rPr>
              <w:t>在具體情境中，能以整數點數方式進行分數的累加，認識和不大於2的分數。</w:t>
            </w:r>
          </w:p>
          <w:p w:rsidR="001266E2" w:rsidRPr="001F0260" w:rsidRDefault="001266E2" w:rsidP="0068381C">
            <w:pPr>
              <w:numPr>
                <w:ilvl w:val="0"/>
                <w:numId w:val="18"/>
              </w:numPr>
              <w:snapToGrid w:val="0"/>
              <w:spacing w:line="320" w:lineRule="exact"/>
              <w:rPr>
                <w:rFonts w:ascii="新細明體" w:eastAsia="新細明體" w:hAnsi="新細明體"/>
                <w:color w:val="000000"/>
                <w:sz w:val="20"/>
                <w:szCs w:val="20"/>
              </w:rPr>
            </w:pPr>
            <w:r w:rsidRPr="001F0260">
              <w:rPr>
                <w:rFonts w:ascii="標楷體" w:eastAsia="標楷體" w:hAnsi="標楷體" w:hint="eastAsia"/>
                <w:color w:val="000000"/>
                <w:szCs w:val="20"/>
              </w:rPr>
              <w:t>辨認圓形、怎樣畫圓、了解圓的性質、學會使用圓規。</w:t>
            </w:r>
          </w:p>
        </w:tc>
      </w:tr>
      <w:tr w:rsidR="001266E2" w:rsidRPr="00596DF1" w:rsidTr="001266E2">
        <w:tc>
          <w:tcPr>
            <w:tcW w:w="2385" w:type="dxa"/>
            <w:gridSpan w:val="2"/>
            <w:tcBorders>
              <w:bottom w:val="double" w:sz="6" w:space="0" w:color="auto"/>
            </w:tcBorders>
            <w:vAlign w:val="center"/>
          </w:tcPr>
          <w:p w:rsidR="001266E2" w:rsidRPr="00596DF1" w:rsidRDefault="001266E2" w:rsidP="001266E2">
            <w:pPr>
              <w:snapToGrid w:val="0"/>
              <w:spacing w:line="280" w:lineRule="atLeast"/>
              <w:jc w:val="center"/>
              <w:rPr>
                <w:rFonts w:ascii="標楷體" w:eastAsia="標楷體" w:hAnsi="標楷體"/>
                <w:b/>
              </w:rPr>
            </w:pPr>
            <w:r w:rsidRPr="00596DF1">
              <w:rPr>
                <w:rFonts w:ascii="標楷體" w:eastAsia="標楷體" w:hAnsi="標楷體" w:hint="eastAsia"/>
                <w:b/>
              </w:rPr>
              <w:lastRenderedPageBreak/>
              <w:t>教學與評量說明</w:t>
            </w:r>
          </w:p>
          <w:p w:rsidR="001266E2" w:rsidRPr="00596DF1" w:rsidRDefault="001266E2" w:rsidP="001266E2">
            <w:pPr>
              <w:snapToGrid w:val="0"/>
              <w:spacing w:line="280" w:lineRule="atLeast"/>
              <w:jc w:val="center"/>
              <w:rPr>
                <w:rFonts w:ascii="標楷體" w:eastAsia="標楷體" w:hAnsi="標楷體"/>
                <w:b/>
              </w:rPr>
            </w:pPr>
            <w:r w:rsidRPr="00596DF1">
              <w:rPr>
                <w:rFonts w:ascii="標楷體" w:eastAsia="標楷體" w:hAnsi="標楷體" w:hint="eastAsia"/>
                <w:b/>
              </w:rPr>
              <w:t>(須說明調整原則)</w:t>
            </w:r>
          </w:p>
        </w:tc>
        <w:tc>
          <w:tcPr>
            <w:tcW w:w="7163" w:type="dxa"/>
            <w:gridSpan w:val="5"/>
            <w:tcBorders>
              <w:bottom w:val="double" w:sz="6" w:space="0" w:color="auto"/>
            </w:tcBorders>
            <w:vAlign w:val="center"/>
          </w:tcPr>
          <w:p w:rsidR="001266E2" w:rsidRPr="00757DFE" w:rsidRDefault="001266E2" w:rsidP="001266E2">
            <w:pPr>
              <w:spacing w:line="0" w:lineRule="atLeast"/>
              <w:ind w:left="57" w:right="57"/>
              <w:contextualSpacing/>
              <w:mirrorIndents/>
              <w:rPr>
                <w:rFonts w:ascii="標楷體" w:eastAsia="標楷體" w:hAnsi="標楷體"/>
                <w:b/>
              </w:rPr>
            </w:pPr>
            <w:r w:rsidRPr="00757DFE">
              <w:rPr>
                <w:rFonts w:ascii="標楷體" w:eastAsia="標楷體" w:hAnsi="標楷體" w:hint="eastAsia"/>
                <w:b/>
              </w:rPr>
              <w:t>學習內容調整</w:t>
            </w:r>
          </w:p>
          <w:p w:rsidR="001266E2" w:rsidRPr="00757DFE" w:rsidRDefault="001266E2" w:rsidP="001266E2">
            <w:pPr>
              <w:spacing w:line="0" w:lineRule="atLeast"/>
              <w:ind w:left="57" w:right="57"/>
              <w:contextualSpacing/>
              <w:mirrorIndents/>
              <w:rPr>
                <w:rFonts w:ascii="標楷體" w:eastAsia="標楷體" w:hAnsi="標楷體"/>
              </w:rPr>
            </w:pPr>
            <w:r w:rsidRPr="00757DFE">
              <w:rPr>
                <w:rFonts w:ascii="標楷體" w:eastAsia="標楷體" w:hAnsi="標楷體"/>
              </w:rPr>
              <w:t>1.</w:t>
            </w:r>
            <w:r>
              <w:rPr>
                <w:rFonts w:ascii="標楷體" w:eastAsia="標楷體" w:hAnsi="標楷體" w:hint="eastAsia"/>
              </w:rPr>
              <w:t>選用康軒數學，並進行簡化</w:t>
            </w:r>
            <w:r w:rsidRPr="00757DFE">
              <w:rPr>
                <w:rFonts w:ascii="標楷體" w:eastAsia="標楷體" w:hAnsi="標楷體" w:hint="eastAsia"/>
              </w:rPr>
              <w:t>、分解等學習內容的調整，以適性化學習單、教材、教具幫助學生學習，並搭配電腦輔助教學軟體提供學生多感官學習</w:t>
            </w:r>
          </w:p>
          <w:p w:rsidR="001266E2" w:rsidRPr="002E1A66" w:rsidRDefault="001266E2" w:rsidP="001266E2">
            <w:pPr>
              <w:snapToGrid w:val="0"/>
              <w:spacing w:line="280" w:lineRule="atLeast"/>
              <w:jc w:val="both"/>
              <w:rPr>
                <w:rFonts w:ascii="標楷體" w:eastAsia="標楷體" w:hAnsi="標楷體"/>
              </w:rPr>
            </w:pPr>
            <w:r w:rsidRPr="002E1A66">
              <w:rPr>
                <w:rFonts w:ascii="標楷體" w:eastAsia="標楷體" w:hAnsi="標楷體" w:hint="eastAsia"/>
              </w:rPr>
              <w:t>2.</w:t>
            </w:r>
            <w:r>
              <w:rPr>
                <w:rFonts w:ascii="標楷體" w:eastAsia="標楷體" w:hAnsi="標楷體" w:hint="eastAsia"/>
              </w:rPr>
              <w:t>安排數學抽離</w:t>
            </w:r>
            <w:r w:rsidRPr="002E1A66">
              <w:rPr>
                <w:rFonts w:ascii="標楷體" w:eastAsia="標楷體" w:hAnsi="標楷體" w:hint="eastAsia"/>
              </w:rPr>
              <w:t>課程</w:t>
            </w:r>
            <w:r>
              <w:rPr>
                <w:rFonts w:ascii="標楷體" w:eastAsia="標楷體" w:hAnsi="標楷體" w:hint="eastAsia"/>
              </w:rPr>
              <w:t>4</w:t>
            </w:r>
            <w:r w:rsidRPr="002E1A66">
              <w:rPr>
                <w:rFonts w:ascii="標楷體" w:eastAsia="標楷體" w:hAnsi="標楷體" w:hint="eastAsia"/>
              </w:rPr>
              <w:t>節</w:t>
            </w:r>
            <w:r>
              <w:rPr>
                <w:rFonts w:ascii="標楷體" w:eastAsia="標楷體" w:hAnsi="標楷體" w:hint="eastAsia"/>
              </w:rPr>
              <w:t>。</w:t>
            </w:r>
            <w:r>
              <w:rPr>
                <w:rFonts w:ascii="標楷體" w:eastAsia="標楷體" w:hAnsi="標楷體"/>
              </w:rPr>
              <w:br/>
            </w:r>
            <w:r>
              <w:rPr>
                <w:rFonts w:ascii="標楷體" w:eastAsia="標楷體" w:hAnsi="標楷體" w:hint="eastAsia"/>
              </w:rPr>
              <w:t>3.抽離式學生依照潛能班的進度上課，並書寫符合學生程度的學習單。</w:t>
            </w:r>
          </w:p>
          <w:p w:rsidR="001266E2" w:rsidRPr="002E1A66" w:rsidRDefault="001266E2" w:rsidP="001266E2">
            <w:pPr>
              <w:snapToGrid w:val="0"/>
              <w:spacing w:line="280" w:lineRule="atLeast"/>
              <w:jc w:val="both"/>
              <w:rPr>
                <w:rFonts w:ascii="標楷體" w:eastAsia="標楷體" w:hAnsi="標楷體"/>
                <w:b/>
              </w:rPr>
            </w:pPr>
            <w:r w:rsidRPr="002E1A66">
              <w:rPr>
                <w:rFonts w:ascii="標楷體" w:eastAsia="標楷體" w:hAnsi="標楷體" w:hint="eastAsia"/>
                <w:b/>
              </w:rPr>
              <w:t>學習歷程調整</w:t>
            </w:r>
          </w:p>
          <w:p w:rsidR="001266E2" w:rsidRPr="002E1A66" w:rsidRDefault="001266E2" w:rsidP="001266E2">
            <w:pPr>
              <w:snapToGrid w:val="0"/>
              <w:spacing w:line="280" w:lineRule="atLeast"/>
              <w:jc w:val="both"/>
              <w:rPr>
                <w:rFonts w:ascii="標楷體" w:eastAsia="標楷體" w:hAnsi="標楷體"/>
              </w:rPr>
            </w:pPr>
            <w:r w:rsidRPr="002E1A66">
              <w:rPr>
                <w:rFonts w:ascii="標楷體" w:eastAsia="標楷體" w:hAnsi="標楷體" w:hint="eastAsia"/>
              </w:rPr>
              <w:t>1.教學方法採直接教學法及多層次教學為主，搭配多元感官教學(影片、數位媒體等)方式進行。</w:t>
            </w:r>
          </w:p>
          <w:p w:rsidR="001266E2" w:rsidRPr="002E1A66" w:rsidRDefault="001266E2" w:rsidP="001266E2">
            <w:pPr>
              <w:snapToGrid w:val="0"/>
              <w:spacing w:line="280" w:lineRule="atLeast"/>
              <w:jc w:val="both"/>
              <w:rPr>
                <w:rFonts w:ascii="標楷體" w:eastAsia="標楷體" w:hAnsi="標楷體"/>
              </w:rPr>
            </w:pPr>
            <w:r w:rsidRPr="002E1A66">
              <w:rPr>
                <w:rFonts w:ascii="標楷體" w:eastAsia="標楷體" w:hAnsi="標楷體" w:hint="eastAsia"/>
              </w:rPr>
              <w:t xml:space="preserve">2.採團體教學並輔以個別化指導。 </w:t>
            </w:r>
          </w:p>
          <w:p w:rsidR="001266E2" w:rsidRPr="002E1A66" w:rsidRDefault="001266E2" w:rsidP="001266E2">
            <w:pPr>
              <w:snapToGrid w:val="0"/>
              <w:spacing w:line="280" w:lineRule="atLeast"/>
              <w:jc w:val="both"/>
              <w:rPr>
                <w:rFonts w:ascii="標楷體" w:eastAsia="標楷體" w:hAnsi="標楷體"/>
                <w:b/>
              </w:rPr>
            </w:pPr>
            <w:r w:rsidRPr="002E1A66">
              <w:rPr>
                <w:rFonts w:ascii="標楷體" w:eastAsia="標楷體" w:hAnsi="標楷體" w:hint="eastAsia"/>
                <w:b/>
              </w:rPr>
              <w:t>學習環境調整</w:t>
            </w:r>
          </w:p>
          <w:p w:rsidR="001266E2" w:rsidRPr="002E1A66" w:rsidRDefault="001266E2" w:rsidP="001266E2">
            <w:pPr>
              <w:snapToGrid w:val="0"/>
              <w:spacing w:line="280" w:lineRule="atLeast"/>
              <w:jc w:val="both"/>
              <w:rPr>
                <w:rFonts w:ascii="標楷體" w:eastAsia="標楷體" w:hAnsi="標楷體"/>
              </w:rPr>
            </w:pPr>
            <w:r w:rsidRPr="002E1A66">
              <w:rPr>
                <w:rFonts w:ascii="標楷體" w:eastAsia="標楷體" w:hAnsi="標楷體" w:hint="eastAsia"/>
              </w:rPr>
              <w:t>1.設置簡潔明亮之教室環境，移除學生易分心物品，並讓所有學生都能清楚注視教學區。</w:t>
            </w:r>
          </w:p>
          <w:p w:rsidR="001266E2" w:rsidRPr="002E1A66" w:rsidRDefault="001266E2" w:rsidP="001266E2">
            <w:pPr>
              <w:snapToGrid w:val="0"/>
              <w:spacing w:line="280" w:lineRule="atLeast"/>
              <w:jc w:val="both"/>
              <w:rPr>
                <w:rFonts w:ascii="標楷體" w:eastAsia="標楷體" w:hAnsi="標楷體"/>
              </w:rPr>
            </w:pPr>
            <w:r w:rsidRPr="002E1A66">
              <w:rPr>
                <w:rFonts w:ascii="標楷體" w:eastAsia="標楷體" w:hAnsi="標楷體" w:hint="eastAsia"/>
              </w:rPr>
              <w:t>2.設立獎勵制度，增強學習動機與學習成效。</w:t>
            </w:r>
          </w:p>
          <w:p w:rsidR="001266E2" w:rsidRPr="002E1A66" w:rsidRDefault="001266E2" w:rsidP="001266E2">
            <w:pPr>
              <w:snapToGrid w:val="0"/>
              <w:spacing w:line="280" w:lineRule="atLeast"/>
              <w:jc w:val="both"/>
              <w:rPr>
                <w:rFonts w:ascii="標楷體" w:eastAsia="標楷體" w:hAnsi="標楷體"/>
              </w:rPr>
            </w:pPr>
            <w:r w:rsidRPr="002E1A66">
              <w:rPr>
                <w:rFonts w:ascii="標楷體" w:eastAsia="標楷體" w:hAnsi="標楷體" w:hint="eastAsia"/>
              </w:rPr>
              <w:t>3.設置多媒體視聽設備。</w:t>
            </w:r>
          </w:p>
          <w:p w:rsidR="001266E2" w:rsidRPr="002E1A66" w:rsidRDefault="001266E2" w:rsidP="001266E2">
            <w:pPr>
              <w:snapToGrid w:val="0"/>
              <w:spacing w:line="280" w:lineRule="atLeast"/>
              <w:jc w:val="both"/>
              <w:rPr>
                <w:rFonts w:ascii="標楷體" w:eastAsia="標楷體" w:hAnsi="標楷體"/>
                <w:b/>
              </w:rPr>
            </w:pPr>
            <w:r w:rsidRPr="002E1A66">
              <w:rPr>
                <w:rFonts w:ascii="標楷體" w:eastAsia="標楷體" w:hAnsi="標楷體" w:hint="eastAsia"/>
                <w:b/>
              </w:rPr>
              <w:lastRenderedPageBreak/>
              <w:t>學習評量調整</w:t>
            </w:r>
          </w:p>
          <w:p w:rsidR="001266E2" w:rsidRPr="00596DF1" w:rsidRDefault="001266E2" w:rsidP="001266E2">
            <w:pPr>
              <w:spacing w:line="0" w:lineRule="atLeast"/>
              <w:ind w:left="57" w:right="57"/>
              <w:contextualSpacing/>
              <w:mirrorIndents/>
              <w:rPr>
                <w:rFonts w:ascii="標楷體" w:eastAsia="標楷體" w:hAnsi="標楷體"/>
              </w:rPr>
            </w:pPr>
            <w:r w:rsidRPr="002E1A66">
              <w:rPr>
                <w:rFonts w:ascii="標楷體" w:eastAsia="標楷體" w:hAnsi="標楷體" w:hint="eastAsia"/>
              </w:rPr>
              <w:t>1.以課程本位評量為主，並依學生能力進行多元評量，如觀察、操作、 問答、指認、紙筆等方式使用。</w:t>
            </w:r>
            <w:r>
              <w:rPr>
                <w:rFonts w:ascii="標楷體" w:eastAsia="標楷體" w:hAnsi="標楷體"/>
              </w:rPr>
              <w:br/>
            </w:r>
            <w:r>
              <w:rPr>
                <w:rFonts w:ascii="標楷體" w:eastAsia="標楷體" w:hAnsi="標楷體" w:hint="eastAsia"/>
              </w:rPr>
              <w:t>2.抽離式學生採用潛能班之評量試卷應考，並給予考試時間的延長與人員的報讀、提醒服務。</w:t>
            </w:r>
            <w:r>
              <w:rPr>
                <w:rFonts w:ascii="標楷體" w:eastAsia="標楷體" w:hAnsi="標楷體"/>
              </w:rPr>
              <w:br/>
            </w:r>
            <w:r>
              <w:rPr>
                <w:rFonts w:ascii="標楷體" w:eastAsia="標楷體" w:hAnsi="標楷體" w:hint="eastAsia"/>
              </w:rPr>
              <w:t>3.外加式學生採用原班試卷應考，並給予考試時間的延長與人員的報讀、提醒服務。</w:t>
            </w:r>
          </w:p>
        </w:tc>
      </w:tr>
      <w:tr w:rsidR="001266E2" w:rsidRPr="00596DF1" w:rsidTr="001266E2">
        <w:tc>
          <w:tcPr>
            <w:tcW w:w="950" w:type="dxa"/>
            <w:tcBorders>
              <w:top w:val="double" w:sz="6" w:space="0" w:color="auto"/>
              <w:bottom w:val="single" w:sz="4" w:space="0" w:color="auto"/>
            </w:tcBorders>
            <w:vAlign w:val="center"/>
          </w:tcPr>
          <w:p w:rsidR="001266E2" w:rsidRPr="00596DF1" w:rsidRDefault="001266E2" w:rsidP="001266E2">
            <w:pPr>
              <w:snapToGrid w:val="0"/>
              <w:spacing w:line="280" w:lineRule="atLeast"/>
              <w:jc w:val="center"/>
              <w:rPr>
                <w:rFonts w:ascii="標楷體" w:eastAsia="標楷體" w:hAnsi="標楷體"/>
                <w:b/>
              </w:rPr>
            </w:pPr>
            <w:r w:rsidRPr="00596DF1">
              <w:rPr>
                <w:rFonts w:ascii="標楷體" w:eastAsia="標楷體" w:hAnsi="標楷體" w:hint="eastAsia"/>
                <w:b/>
              </w:rPr>
              <w:lastRenderedPageBreak/>
              <w:t>週次</w:t>
            </w:r>
          </w:p>
        </w:tc>
        <w:tc>
          <w:tcPr>
            <w:tcW w:w="4250" w:type="dxa"/>
            <w:gridSpan w:val="3"/>
            <w:tcBorders>
              <w:top w:val="double" w:sz="6" w:space="0" w:color="auto"/>
              <w:bottom w:val="single" w:sz="4" w:space="0" w:color="auto"/>
            </w:tcBorders>
            <w:vAlign w:val="center"/>
          </w:tcPr>
          <w:p w:rsidR="001266E2" w:rsidRPr="00596DF1" w:rsidRDefault="001266E2" w:rsidP="001266E2">
            <w:pPr>
              <w:snapToGrid w:val="0"/>
              <w:spacing w:line="280" w:lineRule="atLeast"/>
              <w:jc w:val="center"/>
              <w:rPr>
                <w:rFonts w:ascii="標楷體" w:eastAsia="標楷體" w:hAnsi="標楷體"/>
                <w:b/>
              </w:rPr>
            </w:pPr>
            <w:r w:rsidRPr="00596DF1">
              <w:rPr>
                <w:rFonts w:ascii="標楷體" w:eastAsia="標楷體" w:hAnsi="標楷體" w:hint="eastAsia"/>
                <w:b/>
              </w:rPr>
              <w:t>單元名稱/內容</w:t>
            </w:r>
          </w:p>
        </w:tc>
        <w:tc>
          <w:tcPr>
            <w:tcW w:w="354" w:type="dxa"/>
            <w:tcBorders>
              <w:top w:val="double" w:sz="6" w:space="0" w:color="auto"/>
              <w:bottom w:val="single" w:sz="4" w:space="0" w:color="auto"/>
            </w:tcBorders>
            <w:vAlign w:val="center"/>
          </w:tcPr>
          <w:p w:rsidR="001266E2" w:rsidRPr="00596DF1" w:rsidRDefault="001266E2" w:rsidP="001266E2">
            <w:pPr>
              <w:snapToGrid w:val="0"/>
              <w:spacing w:line="280" w:lineRule="atLeast"/>
              <w:jc w:val="center"/>
              <w:rPr>
                <w:rFonts w:ascii="標楷體" w:eastAsia="標楷體" w:hAnsi="標楷體"/>
                <w:b/>
              </w:rPr>
            </w:pPr>
            <w:r w:rsidRPr="00596DF1">
              <w:rPr>
                <w:rFonts w:ascii="標楷體" w:eastAsia="標楷體" w:hAnsi="標楷體" w:hint="eastAsia"/>
                <w:b/>
              </w:rPr>
              <w:t>週次</w:t>
            </w:r>
          </w:p>
        </w:tc>
        <w:tc>
          <w:tcPr>
            <w:tcW w:w="3994" w:type="dxa"/>
            <w:gridSpan w:val="2"/>
            <w:tcBorders>
              <w:top w:val="double" w:sz="6" w:space="0" w:color="auto"/>
              <w:bottom w:val="single" w:sz="4" w:space="0" w:color="auto"/>
            </w:tcBorders>
            <w:vAlign w:val="center"/>
          </w:tcPr>
          <w:p w:rsidR="001266E2" w:rsidRPr="00596DF1" w:rsidRDefault="001266E2" w:rsidP="001266E2">
            <w:pPr>
              <w:snapToGrid w:val="0"/>
              <w:spacing w:line="280" w:lineRule="atLeast"/>
              <w:jc w:val="center"/>
              <w:rPr>
                <w:rFonts w:ascii="標楷體" w:eastAsia="標楷體" w:hAnsi="標楷體"/>
                <w:b/>
              </w:rPr>
            </w:pPr>
            <w:r w:rsidRPr="00596DF1">
              <w:rPr>
                <w:rFonts w:ascii="標楷體" w:eastAsia="標楷體" w:hAnsi="標楷體" w:hint="eastAsia"/>
                <w:b/>
              </w:rPr>
              <w:t>單元名稱/內容</w:t>
            </w:r>
          </w:p>
        </w:tc>
      </w:tr>
      <w:tr w:rsidR="001266E2" w:rsidRPr="00596DF1" w:rsidTr="001266E2">
        <w:trPr>
          <w:trHeight w:val="510"/>
        </w:trPr>
        <w:tc>
          <w:tcPr>
            <w:tcW w:w="950" w:type="dxa"/>
            <w:tcBorders>
              <w:top w:val="single" w:sz="4" w:space="0" w:color="auto"/>
              <w:bottom w:val="single" w:sz="4" w:space="0" w:color="auto"/>
            </w:tcBorders>
            <w:vAlign w:val="center"/>
          </w:tcPr>
          <w:p w:rsidR="001266E2" w:rsidRPr="00596DF1" w:rsidRDefault="001266E2" w:rsidP="001266E2">
            <w:pPr>
              <w:snapToGrid w:val="0"/>
              <w:spacing w:line="280" w:lineRule="atLeast"/>
              <w:jc w:val="center"/>
              <w:rPr>
                <w:rFonts w:ascii="標楷體" w:eastAsia="標楷體" w:hAnsi="標楷體"/>
                <w:b/>
              </w:rPr>
            </w:pPr>
            <w:r w:rsidRPr="00596DF1">
              <w:rPr>
                <w:rFonts w:ascii="標楷體" w:eastAsia="標楷體" w:hAnsi="標楷體" w:hint="eastAsia"/>
                <w:b/>
              </w:rPr>
              <w:t>1</w:t>
            </w:r>
          </w:p>
        </w:tc>
        <w:tc>
          <w:tcPr>
            <w:tcW w:w="4250" w:type="dxa"/>
            <w:gridSpan w:val="3"/>
            <w:tcBorders>
              <w:top w:val="single" w:sz="4" w:space="0" w:color="auto"/>
              <w:bottom w:val="single" w:sz="4" w:space="0" w:color="auto"/>
            </w:tcBorders>
            <w:vAlign w:val="center"/>
          </w:tcPr>
          <w:p w:rsidR="001266E2" w:rsidRDefault="001266E2" w:rsidP="001266E2">
            <w:pPr>
              <w:pStyle w:val="afff7"/>
              <w:ind w:leftChars="0" w:left="0"/>
              <w:rPr>
                <w:rFonts w:ascii="標楷體"/>
                <w:b/>
              </w:rPr>
            </w:pPr>
            <w:r>
              <w:rPr>
                <w:rFonts w:ascii="標楷體" w:hint="eastAsia"/>
              </w:rPr>
              <w:t>第一單元：數到10000</w:t>
            </w:r>
            <w:r w:rsidRPr="004D5ABE">
              <w:rPr>
                <w:rFonts w:ascii="標楷體" w:hint="eastAsia"/>
                <w:b/>
              </w:rPr>
              <w:t>(1)</w:t>
            </w:r>
          </w:p>
          <w:p w:rsidR="001266E2" w:rsidRPr="006E731E" w:rsidRDefault="001266E2" w:rsidP="0068381C">
            <w:pPr>
              <w:numPr>
                <w:ilvl w:val="0"/>
                <w:numId w:val="57"/>
              </w:numPr>
              <w:snapToGrid w:val="0"/>
              <w:spacing w:line="320" w:lineRule="exact"/>
              <w:rPr>
                <w:rFonts w:ascii="新細明體" w:eastAsia="新細明體" w:hAnsi="新細明體"/>
                <w:color w:val="000000"/>
                <w:sz w:val="20"/>
                <w:szCs w:val="20"/>
              </w:rPr>
            </w:pPr>
            <w:r w:rsidRPr="001B0267">
              <w:rPr>
                <w:rFonts w:ascii="新細明體" w:eastAsia="新細明體" w:hAnsi="新細明體" w:hint="eastAsia"/>
                <w:color w:val="000000"/>
                <w:sz w:val="20"/>
                <w:szCs w:val="20"/>
              </w:rPr>
              <w:t>透過具體操作認識10000以內的數詞序列</w:t>
            </w:r>
            <w:r>
              <w:rPr>
                <w:rFonts w:ascii="新細明體" w:eastAsia="新細明體" w:hAnsi="新細明體" w:hint="eastAsia"/>
                <w:color w:val="000000"/>
                <w:sz w:val="20"/>
                <w:szCs w:val="20"/>
              </w:rPr>
              <w:t>；</w:t>
            </w:r>
            <w:r w:rsidRPr="001B0267">
              <w:rPr>
                <w:rFonts w:ascii="新細明體" w:eastAsia="新細明體" w:hAnsi="新細明體" w:hint="eastAsia"/>
                <w:color w:val="000000"/>
                <w:sz w:val="20"/>
                <w:szCs w:val="20"/>
              </w:rPr>
              <w:t>10000以內兩數的大小比較和應用。</w:t>
            </w:r>
          </w:p>
        </w:tc>
        <w:tc>
          <w:tcPr>
            <w:tcW w:w="354" w:type="dxa"/>
            <w:tcBorders>
              <w:top w:val="single" w:sz="4" w:space="0" w:color="auto"/>
              <w:bottom w:val="single" w:sz="4" w:space="0" w:color="auto"/>
            </w:tcBorders>
            <w:vAlign w:val="center"/>
          </w:tcPr>
          <w:p w:rsidR="001266E2" w:rsidRPr="004D5ABE" w:rsidRDefault="001266E2" w:rsidP="001266E2">
            <w:pPr>
              <w:snapToGrid w:val="0"/>
              <w:spacing w:line="280" w:lineRule="atLeast"/>
              <w:jc w:val="center"/>
              <w:rPr>
                <w:rFonts w:ascii="標楷體" w:eastAsia="標楷體" w:hAnsi="標楷體"/>
                <w:b/>
              </w:rPr>
            </w:pPr>
            <w:r w:rsidRPr="004D5ABE">
              <w:rPr>
                <w:rFonts w:ascii="標楷體" w:eastAsia="標楷體" w:hAnsi="標楷體" w:hint="eastAsia"/>
                <w:b/>
              </w:rPr>
              <w:t>12</w:t>
            </w:r>
          </w:p>
        </w:tc>
        <w:tc>
          <w:tcPr>
            <w:tcW w:w="3994" w:type="dxa"/>
            <w:gridSpan w:val="2"/>
            <w:tcBorders>
              <w:top w:val="single" w:sz="4" w:space="0" w:color="auto"/>
              <w:bottom w:val="single" w:sz="4" w:space="0" w:color="auto"/>
            </w:tcBorders>
            <w:vAlign w:val="center"/>
          </w:tcPr>
          <w:p w:rsidR="001266E2" w:rsidRPr="004D5ABE" w:rsidRDefault="001266E2" w:rsidP="001266E2">
            <w:pPr>
              <w:snapToGrid w:val="0"/>
              <w:spacing w:line="280" w:lineRule="atLeast"/>
              <w:jc w:val="both"/>
              <w:rPr>
                <w:rFonts w:ascii="標楷體" w:eastAsia="標楷體" w:hAnsi="標楷體"/>
                <w:b/>
              </w:rPr>
            </w:pPr>
            <w:r>
              <w:rPr>
                <w:rFonts w:ascii="標楷體" w:eastAsia="標楷體" w:hAnsi="標楷體" w:hint="eastAsia"/>
                <w:color w:val="000000"/>
              </w:rPr>
              <w:t>加油小站一</w:t>
            </w:r>
          </w:p>
        </w:tc>
      </w:tr>
      <w:tr w:rsidR="001266E2" w:rsidRPr="00596DF1" w:rsidTr="001266E2">
        <w:trPr>
          <w:trHeight w:val="510"/>
        </w:trPr>
        <w:tc>
          <w:tcPr>
            <w:tcW w:w="950" w:type="dxa"/>
            <w:tcBorders>
              <w:top w:val="single" w:sz="4" w:space="0" w:color="auto"/>
              <w:bottom w:val="single" w:sz="4" w:space="0" w:color="auto"/>
            </w:tcBorders>
            <w:vAlign w:val="center"/>
          </w:tcPr>
          <w:p w:rsidR="001266E2" w:rsidRPr="00596DF1" w:rsidRDefault="001266E2" w:rsidP="001266E2">
            <w:pPr>
              <w:snapToGrid w:val="0"/>
              <w:spacing w:line="280" w:lineRule="atLeast"/>
              <w:jc w:val="center"/>
              <w:rPr>
                <w:rFonts w:ascii="標楷體" w:eastAsia="標楷體" w:hAnsi="標楷體"/>
                <w:b/>
              </w:rPr>
            </w:pPr>
            <w:r w:rsidRPr="00596DF1">
              <w:rPr>
                <w:rFonts w:ascii="標楷體" w:eastAsia="標楷體" w:hAnsi="標楷體" w:hint="eastAsia"/>
                <w:b/>
              </w:rPr>
              <w:t>2</w:t>
            </w:r>
          </w:p>
        </w:tc>
        <w:tc>
          <w:tcPr>
            <w:tcW w:w="4250" w:type="dxa"/>
            <w:gridSpan w:val="3"/>
            <w:tcBorders>
              <w:top w:val="single" w:sz="4" w:space="0" w:color="auto"/>
              <w:bottom w:val="single" w:sz="4" w:space="0" w:color="auto"/>
            </w:tcBorders>
            <w:vAlign w:val="center"/>
          </w:tcPr>
          <w:p w:rsidR="001266E2" w:rsidRDefault="001266E2" w:rsidP="001266E2">
            <w:pPr>
              <w:snapToGrid w:val="0"/>
              <w:spacing w:line="280" w:lineRule="atLeast"/>
              <w:jc w:val="both"/>
              <w:rPr>
                <w:rFonts w:ascii="標楷體" w:eastAsia="標楷體" w:hAnsi="標楷體"/>
                <w:b/>
              </w:rPr>
            </w:pPr>
            <w:r>
              <w:rPr>
                <w:rFonts w:ascii="標楷體" w:hint="eastAsia"/>
              </w:rPr>
              <w:t>第一單元：</w:t>
            </w:r>
            <w:r>
              <w:rPr>
                <w:rFonts w:ascii="標楷體" w:eastAsia="標楷體" w:hint="eastAsia"/>
              </w:rPr>
              <w:t>數到10000</w:t>
            </w:r>
            <w:r w:rsidRPr="004D5ABE">
              <w:rPr>
                <w:rFonts w:ascii="標楷體" w:eastAsia="標楷體" w:hAnsi="標楷體" w:hint="eastAsia"/>
                <w:b/>
              </w:rPr>
              <w:t>(2)</w:t>
            </w:r>
          </w:p>
          <w:p w:rsidR="001266E2" w:rsidRDefault="001266E2" w:rsidP="0068381C">
            <w:pPr>
              <w:numPr>
                <w:ilvl w:val="0"/>
                <w:numId w:val="58"/>
              </w:numPr>
              <w:snapToGrid w:val="0"/>
              <w:spacing w:line="320" w:lineRule="exact"/>
              <w:rPr>
                <w:rFonts w:ascii="新細明體" w:eastAsia="新細明體" w:hAnsi="新細明體"/>
                <w:color w:val="000000"/>
                <w:sz w:val="20"/>
                <w:szCs w:val="20"/>
              </w:rPr>
            </w:pPr>
            <w:r w:rsidRPr="001B0267">
              <w:rPr>
                <w:rFonts w:ascii="新細明體" w:eastAsia="新細明體" w:hAnsi="新細明體" w:hint="eastAsia"/>
                <w:color w:val="000000"/>
                <w:sz w:val="20"/>
                <w:szCs w:val="20"/>
              </w:rPr>
              <w:t>從具體操作過程中，認識10000以內各數的位值，並進行位值單位的換算。</w:t>
            </w:r>
          </w:p>
          <w:p w:rsidR="001266E2" w:rsidRPr="006E731E" w:rsidRDefault="001266E2" w:rsidP="0068381C">
            <w:pPr>
              <w:numPr>
                <w:ilvl w:val="0"/>
                <w:numId w:val="58"/>
              </w:numPr>
              <w:snapToGrid w:val="0"/>
              <w:spacing w:line="320" w:lineRule="exact"/>
              <w:rPr>
                <w:rFonts w:ascii="新細明體" w:eastAsia="新細明體" w:hAnsi="新細明體"/>
                <w:color w:val="000000"/>
                <w:sz w:val="20"/>
                <w:szCs w:val="20"/>
              </w:rPr>
            </w:pPr>
            <w:r w:rsidRPr="006E731E">
              <w:rPr>
                <w:rFonts w:ascii="新細明體" w:eastAsia="新細明體" w:hAnsi="新細明體" w:hint="eastAsia"/>
                <w:color w:val="000000"/>
                <w:sz w:val="20"/>
                <w:szCs w:val="20"/>
              </w:rPr>
              <w:t>透過公分刻度尺的方式來認識數線，並標記整數值。</w:t>
            </w:r>
          </w:p>
        </w:tc>
        <w:tc>
          <w:tcPr>
            <w:tcW w:w="354" w:type="dxa"/>
            <w:tcBorders>
              <w:top w:val="single" w:sz="4" w:space="0" w:color="auto"/>
              <w:bottom w:val="single" w:sz="4" w:space="0" w:color="auto"/>
            </w:tcBorders>
            <w:vAlign w:val="center"/>
          </w:tcPr>
          <w:p w:rsidR="001266E2" w:rsidRPr="004D5ABE" w:rsidRDefault="001266E2" w:rsidP="001266E2">
            <w:pPr>
              <w:snapToGrid w:val="0"/>
              <w:spacing w:line="280" w:lineRule="atLeast"/>
              <w:jc w:val="center"/>
              <w:rPr>
                <w:rFonts w:ascii="標楷體" w:eastAsia="標楷體" w:hAnsi="標楷體"/>
                <w:b/>
              </w:rPr>
            </w:pPr>
            <w:r w:rsidRPr="004D5ABE">
              <w:rPr>
                <w:rFonts w:ascii="標楷體" w:eastAsia="標楷體" w:hAnsi="標楷體" w:hint="eastAsia"/>
                <w:b/>
              </w:rPr>
              <w:t>13</w:t>
            </w:r>
          </w:p>
        </w:tc>
        <w:tc>
          <w:tcPr>
            <w:tcW w:w="3994" w:type="dxa"/>
            <w:gridSpan w:val="2"/>
            <w:tcBorders>
              <w:top w:val="single" w:sz="4" w:space="0" w:color="auto"/>
              <w:bottom w:val="single" w:sz="4" w:space="0" w:color="auto"/>
            </w:tcBorders>
            <w:vAlign w:val="center"/>
          </w:tcPr>
          <w:p w:rsidR="001266E2" w:rsidRDefault="001266E2" w:rsidP="001266E2">
            <w:pPr>
              <w:snapToGrid w:val="0"/>
              <w:spacing w:line="280" w:lineRule="atLeast"/>
              <w:jc w:val="both"/>
              <w:rPr>
                <w:rFonts w:ascii="標楷體" w:eastAsia="標楷體" w:hAnsi="標楷體"/>
                <w:b/>
              </w:rPr>
            </w:pPr>
            <w:r>
              <w:rPr>
                <w:rFonts w:ascii="標楷體" w:hint="eastAsia"/>
              </w:rPr>
              <w:t>第六單元：</w:t>
            </w:r>
            <w:r>
              <w:rPr>
                <w:rFonts w:ascii="標楷體" w:eastAsia="標楷體" w:hAnsi="標楷體" w:hint="eastAsia"/>
                <w:color w:val="000000"/>
              </w:rPr>
              <w:t>除法</w:t>
            </w:r>
            <w:r>
              <w:rPr>
                <w:rFonts w:ascii="標楷體" w:eastAsia="標楷體" w:hAnsi="標楷體" w:hint="eastAsia"/>
                <w:b/>
              </w:rPr>
              <w:t>(1</w:t>
            </w:r>
            <w:r w:rsidRPr="004D5ABE">
              <w:rPr>
                <w:rFonts w:ascii="標楷體" w:eastAsia="標楷體" w:hAnsi="標楷體" w:hint="eastAsia"/>
                <w:b/>
              </w:rPr>
              <w:t>)</w:t>
            </w:r>
          </w:p>
          <w:p w:rsidR="001266E2" w:rsidRPr="006E731E" w:rsidRDefault="001266E2" w:rsidP="0068381C">
            <w:pPr>
              <w:numPr>
                <w:ilvl w:val="0"/>
                <w:numId w:val="66"/>
              </w:numPr>
              <w:snapToGrid w:val="0"/>
              <w:spacing w:line="320" w:lineRule="exact"/>
              <w:rPr>
                <w:rFonts w:ascii="新細明體" w:eastAsia="新細明體" w:hAnsi="新細明體"/>
                <w:color w:val="000000"/>
                <w:sz w:val="20"/>
                <w:szCs w:val="20"/>
              </w:rPr>
            </w:pPr>
            <w:r w:rsidRPr="001B0267">
              <w:rPr>
                <w:rFonts w:ascii="新細明體" w:eastAsia="新細明體" w:hAnsi="新細明體" w:hint="eastAsia"/>
                <w:color w:val="000000"/>
                <w:sz w:val="20"/>
                <w:szCs w:val="20"/>
              </w:rPr>
              <w:t>能透過分裝和平分活動，理解除法的意義，解決生活中有關的除法問題。</w:t>
            </w:r>
          </w:p>
        </w:tc>
      </w:tr>
      <w:tr w:rsidR="001266E2" w:rsidRPr="00596DF1" w:rsidTr="001266E2">
        <w:trPr>
          <w:trHeight w:val="510"/>
        </w:trPr>
        <w:tc>
          <w:tcPr>
            <w:tcW w:w="950" w:type="dxa"/>
            <w:tcBorders>
              <w:top w:val="single" w:sz="4" w:space="0" w:color="auto"/>
              <w:bottom w:val="single" w:sz="4" w:space="0" w:color="auto"/>
            </w:tcBorders>
            <w:vAlign w:val="center"/>
          </w:tcPr>
          <w:p w:rsidR="001266E2" w:rsidRPr="00596DF1" w:rsidRDefault="001266E2" w:rsidP="001266E2">
            <w:pPr>
              <w:snapToGrid w:val="0"/>
              <w:spacing w:line="280" w:lineRule="atLeast"/>
              <w:jc w:val="center"/>
              <w:rPr>
                <w:rFonts w:ascii="標楷體" w:eastAsia="標楷體" w:hAnsi="標楷體"/>
                <w:b/>
              </w:rPr>
            </w:pPr>
            <w:r w:rsidRPr="00596DF1">
              <w:rPr>
                <w:rFonts w:ascii="標楷體" w:eastAsia="標楷體" w:hAnsi="標楷體" w:hint="eastAsia"/>
                <w:b/>
              </w:rPr>
              <w:t>3</w:t>
            </w:r>
          </w:p>
        </w:tc>
        <w:tc>
          <w:tcPr>
            <w:tcW w:w="4250" w:type="dxa"/>
            <w:gridSpan w:val="3"/>
            <w:tcBorders>
              <w:top w:val="single" w:sz="4" w:space="0" w:color="auto"/>
              <w:bottom w:val="single" w:sz="4" w:space="0" w:color="auto"/>
            </w:tcBorders>
            <w:vAlign w:val="center"/>
          </w:tcPr>
          <w:p w:rsidR="001266E2" w:rsidRDefault="001266E2" w:rsidP="001266E2">
            <w:pPr>
              <w:snapToGrid w:val="0"/>
              <w:spacing w:line="280" w:lineRule="atLeast"/>
              <w:jc w:val="both"/>
              <w:rPr>
                <w:rFonts w:ascii="標楷體" w:eastAsia="標楷體" w:hAnsi="標楷體"/>
                <w:b/>
              </w:rPr>
            </w:pPr>
            <w:r>
              <w:rPr>
                <w:rFonts w:ascii="標楷體" w:hint="eastAsia"/>
              </w:rPr>
              <w:t>第二單元：</w:t>
            </w:r>
            <w:r>
              <w:rPr>
                <w:rFonts w:ascii="標楷體" w:eastAsia="標楷體" w:hAnsi="標楷體" w:hint="eastAsia"/>
                <w:color w:val="000000"/>
              </w:rPr>
              <w:t>四位數的加法</w:t>
            </w:r>
            <w:r w:rsidRPr="004D5ABE">
              <w:rPr>
                <w:rFonts w:ascii="標楷體" w:eastAsia="標楷體" w:hAnsi="標楷體" w:hint="eastAsia"/>
                <w:b/>
              </w:rPr>
              <w:t>(1)</w:t>
            </w:r>
          </w:p>
          <w:p w:rsidR="001266E2" w:rsidRPr="006E731E" w:rsidRDefault="001266E2" w:rsidP="0068381C">
            <w:pPr>
              <w:numPr>
                <w:ilvl w:val="0"/>
                <w:numId w:val="59"/>
              </w:numPr>
              <w:snapToGrid w:val="0"/>
              <w:spacing w:line="320" w:lineRule="exact"/>
              <w:rPr>
                <w:rFonts w:ascii="新細明體" w:eastAsia="新細明體" w:hAnsi="新細明體"/>
                <w:color w:val="000000"/>
                <w:sz w:val="20"/>
                <w:szCs w:val="20"/>
              </w:rPr>
            </w:pPr>
            <w:r w:rsidRPr="001B0267">
              <w:rPr>
                <w:rFonts w:ascii="新細明體" w:eastAsia="新細明體" w:hAnsi="新細明體" w:hint="eastAsia"/>
                <w:color w:val="000000"/>
                <w:sz w:val="20"/>
                <w:szCs w:val="20"/>
              </w:rPr>
              <w:t>能解決加法問題，並熟練加法直式計算；解決減法問題，並熟練減法直式計算。</w:t>
            </w:r>
          </w:p>
        </w:tc>
        <w:tc>
          <w:tcPr>
            <w:tcW w:w="354" w:type="dxa"/>
            <w:tcBorders>
              <w:top w:val="single" w:sz="4" w:space="0" w:color="auto"/>
              <w:bottom w:val="single" w:sz="4" w:space="0" w:color="auto"/>
            </w:tcBorders>
            <w:vAlign w:val="center"/>
          </w:tcPr>
          <w:p w:rsidR="001266E2" w:rsidRPr="004D5ABE" w:rsidRDefault="001266E2" w:rsidP="001266E2">
            <w:pPr>
              <w:snapToGrid w:val="0"/>
              <w:spacing w:line="280" w:lineRule="atLeast"/>
              <w:jc w:val="center"/>
              <w:rPr>
                <w:rFonts w:ascii="標楷體" w:eastAsia="標楷體" w:hAnsi="標楷體"/>
                <w:b/>
              </w:rPr>
            </w:pPr>
            <w:r w:rsidRPr="004D5ABE">
              <w:rPr>
                <w:rFonts w:ascii="標楷體" w:eastAsia="標楷體" w:hAnsi="標楷體" w:hint="eastAsia"/>
                <w:b/>
              </w:rPr>
              <w:t>14</w:t>
            </w:r>
          </w:p>
        </w:tc>
        <w:tc>
          <w:tcPr>
            <w:tcW w:w="3994" w:type="dxa"/>
            <w:gridSpan w:val="2"/>
            <w:tcBorders>
              <w:top w:val="single" w:sz="4" w:space="0" w:color="auto"/>
              <w:bottom w:val="single" w:sz="4" w:space="0" w:color="auto"/>
            </w:tcBorders>
            <w:vAlign w:val="center"/>
          </w:tcPr>
          <w:p w:rsidR="001266E2" w:rsidRDefault="001266E2" w:rsidP="001266E2">
            <w:pPr>
              <w:snapToGrid w:val="0"/>
              <w:spacing w:line="280" w:lineRule="atLeast"/>
              <w:jc w:val="both"/>
              <w:rPr>
                <w:rFonts w:ascii="標楷體" w:eastAsia="標楷體" w:hAnsi="標楷體"/>
                <w:b/>
              </w:rPr>
            </w:pPr>
            <w:r>
              <w:rPr>
                <w:rFonts w:ascii="標楷體" w:hint="eastAsia"/>
              </w:rPr>
              <w:t>第六單元：</w:t>
            </w:r>
            <w:r>
              <w:rPr>
                <w:rFonts w:ascii="標楷體" w:eastAsia="標楷體" w:hAnsi="標楷體" w:hint="eastAsia"/>
                <w:color w:val="000000"/>
              </w:rPr>
              <w:t>除</w:t>
            </w:r>
            <w:r w:rsidRPr="004D5ABE">
              <w:rPr>
                <w:rFonts w:ascii="標楷體" w:eastAsia="標楷體" w:hAnsi="標楷體" w:hint="eastAsia"/>
                <w:color w:val="000000"/>
              </w:rPr>
              <w:t>法</w:t>
            </w:r>
            <w:r>
              <w:rPr>
                <w:rFonts w:ascii="標楷體" w:eastAsia="標楷體" w:hAnsi="標楷體" w:hint="eastAsia"/>
                <w:b/>
              </w:rPr>
              <w:t>(2</w:t>
            </w:r>
            <w:r w:rsidRPr="004D5ABE">
              <w:rPr>
                <w:rFonts w:ascii="標楷體" w:eastAsia="標楷體" w:hAnsi="標楷體" w:hint="eastAsia"/>
                <w:b/>
              </w:rPr>
              <w:t>)</w:t>
            </w:r>
          </w:p>
          <w:p w:rsidR="001266E2" w:rsidRDefault="001266E2" w:rsidP="0068381C">
            <w:pPr>
              <w:numPr>
                <w:ilvl w:val="0"/>
                <w:numId w:val="67"/>
              </w:numPr>
              <w:snapToGrid w:val="0"/>
              <w:spacing w:line="320" w:lineRule="exact"/>
              <w:rPr>
                <w:rFonts w:ascii="新細明體" w:eastAsia="新細明體" w:hAnsi="新細明體"/>
                <w:color w:val="000000"/>
                <w:sz w:val="20"/>
                <w:szCs w:val="20"/>
              </w:rPr>
            </w:pPr>
            <w:r w:rsidRPr="001B0267">
              <w:rPr>
                <w:rFonts w:ascii="新細明體" w:eastAsia="新細明體" w:hAnsi="新細明體" w:hint="eastAsia"/>
                <w:color w:val="000000"/>
                <w:sz w:val="20"/>
                <w:szCs w:val="20"/>
              </w:rPr>
              <w:t>能用具體分的活動，理解除法意義並解決二位數除以一位數，商為一位數的問題。</w:t>
            </w:r>
          </w:p>
          <w:p w:rsidR="001266E2" w:rsidRPr="006E731E" w:rsidRDefault="001266E2" w:rsidP="0068381C">
            <w:pPr>
              <w:numPr>
                <w:ilvl w:val="0"/>
                <w:numId w:val="67"/>
              </w:numPr>
              <w:snapToGrid w:val="0"/>
              <w:spacing w:line="320" w:lineRule="exact"/>
              <w:rPr>
                <w:rFonts w:ascii="新細明體" w:eastAsia="新細明體" w:hAnsi="新細明體"/>
                <w:color w:val="000000"/>
                <w:sz w:val="20"/>
                <w:szCs w:val="20"/>
              </w:rPr>
            </w:pPr>
            <w:r w:rsidRPr="006E731E">
              <w:rPr>
                <w:rFonts w:ascii="新細明體" w:eastAsia="新細明體" w:hAnsi="新細明體" w:hint="eastAsia"/>
                <w:color w:val="000000"/>
                <w:sz w:val="20"/>
                <w:szCs w:val="20"/>
              </w:rPr>
              <w:t>透過分具體物活動，認識偶數和奇數</w:t>
            </w:r>
          </w:p>
        </w:tc>
      </w:tr>
      <w:tr w:rsidR="001266E2" w:rsidRPr="00596DF1" w:rsidTr="001266E2">
        <w:trPr>
          <w:trHeight w:val="510"/>
        </w:trPr>
        <w:tc>
          <w:tcPr>
            <w:tcW w:w="950" w:type="dxa"/>
            <w:tcBorders>
              <w:top w:val="single" w:sz="4" w:space="0" w:color="auto"/>
              <w:bottom w:val="single" w:sz="4" w:space="0" w:color="auto"/>
            </w:tcBorders>
            <w:vAlign w:val="center"/>
          </w:tcPr>
          <w:p w:rsidR="001266E2" w:rsidRPr="00596DF1" w:rsidRDefault="001266E2" w:rsidP="001266E2">
            <w:pPr>
              <w:snapToGrid w:val="0"/>
              <w:spacing w:line="280" w:lineRule="atLeast"/>
              <w:jc w:val="center"/>
              <w:rPr>
                <w:rFonts w:ascii="標楷體" w:eastAsia="標楷體" w:hAnsi="標楷體"/>
                <w:b/>
              </w:rPr>
            </w:pPr>
            <w:r w:rsidRPr="00596DF1">
              <w:rPr>
                <w:rFonts w:ascii="標楷體" w:eastAsia="標楷體" w:hAnsi="標楷體" w:hint="eastAsia"/>
                <w:b/>
              </w:rPr>
              <w:t>4</w:t>
            </w:r>
          </w:p>
        </w:tc>
        <w:tc>
          <w:tcPr>
            <w:tcW w:w="4250" w:type="dxa"/>
            <w:gridSpan w:val="3"/>
            <w:tcBorders>
              <w:top w:val="single" w:sz="4" w:space="0" w:color="auto"/>
              <w:bottom w:val="single" w:sz="4" w:space="0" w:color="auto"/>
            </w:tcBorders>
            <w:vAlign w:val="center"/>
          </w:tcPr>
          <w:p w:rsidR="001266E2" w:rsidRDefault="001266E2" w:rsidP="001266E2">
            <w:pPr>
              <w:snapToGrid w:val="0"/>
              <w:spacing w:line="280" w:lineRule="atLeast"/>
              <w:jc w:val="both"/>
              <w:rPr>
                <w:rFonts w:ascii="標楷體" w:eastAsia="標楷體" w:hAnsi="標楷體"/>
                <w:b/>
              </w:rPr>
            </w:pPr>
            <w:r>
              <w:rPr>
                <w:rFonts w:ascii="標楷體" w:hint="eastAsia"/>
              </w:rPr>
              <w:t>第二單元：</w:t>
            </w:r>
            <w:r>
              <w:rPr>
                <w:rFonts w:ascii="標楷體" w:eastAsia="標楷體" w:hAnsi="標楷體" w:hint="eastAsia"/>
                <w:color w:val="000000"/>
              </w:rPr>
              <w:t>四位數的加法</w:t>
            </w:r>
            <w:r w:rsidRPr="004D5ABE">
              <w:rPr>
                <w:rFonts w:ascii="標楷體" w:eastAsia="標楷體" w:hAnsi="標楷體" w:hint="eastAsia"/>
                <w:b/>
              </w:rPr>
              <w:t>(2)</w:t>
            </w:r>
          </w:p>
          <w:p w:rsidR="001266E2" w:rsidRDefault="001266E2" w:rsidP="0068381C">
            <w:pPr>
              <w:numPr>
                <w:ilvl w:val="0"/>
                <w:numId w:val="60"/>
              </w:numPr>
              <w:snapToGrid w:val="0"/>
              <w:spacing w:line="320" w:lineRule="exact"/>
              <w:rPr>
                <w:rFonts w:ascii="新細明體" w:eastAsia="新細明體" w:hAnsi="新細明體"/>
                <w:color w:val="000000"/>
                <w:sz w:val="20"/>
                <w:szCs w:val="20"/>
              </w:rPr>
            </w:pPr>
            <w:r w:rsidRPr="001B0267">
              <w:rPr>
                <w:rFonts w:ascii="新細明體" w:eastAsia="新細明體" w:hAnsi="新細明體" w:hint="eastAsia"/>
                <w:color w:val="000000"/>
                <w:sz w:val="20"/>
                <w:szCs w:val="20"/>
              </w:rPr>
              <w:t>能理解加法、減法的意義，解決生活中加、減法的問題</w:t>
            </w:r>
            <w:r>
              <w:rPr>
                <w:rFonts w:ascii="新細明體" w:eastAsia="新細明體" w:hAnsi="新細明體" w:hint="eastAsia"/>
                <w:color w:val="000000"/>
                <w:sz w:val="20"/>
                <w:szCs w:val="20"/>
              </w:rPr>
              <w:t>。</w:t>
            </w:r>
          </w:p>
          <w:p w:rsidR="001266E2" w:rsidRPr="006E731E" w:rsidRDefault="001266E2" w:rsidP="0068381C">
            <w:pPr>
              <w:numPr>
                <w:ilvl w:val="0"/>
                <w:numId w:val="60"/>
              </w:numPr>
              <w:snapToGrid w:val="0"/>
              <w:spacing w:line="320" w:lineRule="exact"/>
              <w:rPr>
                <w:rFonts w:ascii="新細明體" w:eastAsia="新細明體" w:hAnsi="新細明體"/>
                <w:color w:val="000000"/>
                <w:sz w:val="20"/>
                <w:szCs w:val="20"/>
              </w:rPr>
            </w:pPr>
            <w:r w:rsidRPr="001B0267">
              <w:rPr>
                <w:rFonts w:ascii="新細明體" w:eastAsia="新細明體" w:hAnsi="新細明體" w:hint="eastAsia"/>
                <w:color w:val="000000"/>
                <w:sz w:val="20"/>
                <w:szCs w:val="20"/>
              </w:rPr>
              <w:t>能做四位數的加、減法估算。</w:t>
            </w:r>
          </w:p>
        </w:tc>
        <w:tc>
          <w:tcPr>
            <w:tcW w:w="354" w:type="dxa"/>
            <w:tcBorders>
              <w:top w:val="single" w:sz="4" w:space="0" w:color="auto"/>
              <w:bottom w:val="single" w:sz="4" w:space="0" w:color="auto"/>
            </w:tcBorders>
            <w:vAlign w:val="center"/>
          </w:tcPr>
          <w:p w:rsidR="001266E2" w:rsidRPr="004D5ABE" w:rsidRDefault="001266E2" w:rsidP="001266E2">
            <w:pPr>
              <w:snapToGrid w:val="0"/>
              <w:spacing w:line="280" w:lineRule="atLeast"/>
              <w:jc w:val="center"/>
              <w:rPr>
                <w:rFonts w:ascii="標楷體" w:eastAsia="標楷體" w:hAnsi="標楷體"/>
                <w:b/>
              </w:rPr>
            </w:pPr>
            <w:r w:rsidRPr="004D5ABE">
              <w:rPr>
                <w:rFonts w:ascii="標楷體" w:eastAsia="標楷體" w:hAnsi="標楷體" w:hint="eastAsia"/>
                <w:b/>
              </w:rPr>
              <w:t>15</w:t>
            </w:r>
          </w:p>
        </w:tc>
        <w:tc>
          <w:tcPr>
            <w:tcW w:w="3994" w:type="dxa"/>
            <w:gridSpan w:val="2"/>
            <w:tcBorders>
              <w:top w:val="single" w:sz="4" w:space="0" w:color="auto"/>
              <w:bottom w:val="single" w:sz="4" w:space="0" w:color="auto"/>
            </w:tcBorders>
            <w:vAlign w:val="center"/>
          </w:tcPr>
          <w:p w:rsidR="001266E2" w:rsidRDefault="001266E2" w:rsidP="001266E2">
            <w:pPr>
              <w:snapToGrid w:val="0"/>
              <w:spacing w:line="280" w:lineRule="atLeast"/>
              <w:jc w:val="both"/>
              <w:rPr>
                <w:rFonts w:ascii="標楷體" w:eastAsia="標楷體" w:hAnsi="標楷體"/>
                <w:b/>
              </w:rPr>
            </w:pPr>
            <w:r>
              <w:rPr>
                <w:rFonts w:ascii="標楷體" w:hint="eastAsia"/>
              </w:rPr>
              <w:t>第七單元：</w:t>
            </w:r>
            <w:r>
              <w:rPr>
                <w:rFonts w:ascii="標楷體" w:eastAsia="標楷體" w:hAnsi="標楷體" w:hint="eastAsia"/>
                <w:color w:val="000000"/>
              </w:rPr>
              <w:t>找規律</w:t>
            </w:r>
            <w:r w:rsidRPr="004D5ABE">
              <w:rPr>
                <w:rFonts w:ascii="標楷體" w:eastAsia="標楷體" w:hAnsi="標楷體" w:hint="eastAsia"/>
                <w:b/>
              </w:rPr>
              <w:t>(1)</w:t>
            </w:r>
          </w:p>
          <w:p w:rsidR="001266E2" w:rsidRPr="006E731E" w:rsidRDefault="001266E2" w:rsidP="0068381C">
            <w:pPr>
              <w:numPr>
                <w:ilvl w:val="0"/>
                <w:numId w:val="68"/>
              </w:numPr>
              <w:snapToGrid w:val="0"/>
              <w:spacing w:line="320" w:lineRule="exact"/>
              <w:rPr>
                <w:rFonts w:ascii="新細明體" w:eastAsia="新細明體" w:hAnsi="新細明體"/>
                <w:color w:val="000000"/>
                <w:sz w:val="20"/>
                <w:szCs w:val="20"/>
              </w:rPr>
            </w:pPr>
            <w:r w:rsidRPr="001B0267">
              <w:rPr>
                <w:rFonts w:ascii="新細明體" w:eastAsia="新細明體" w:hAnsi="新細明體" w:hint="eastAsia"/>
                <w:color w:val="000000"/>
                <w:sz w:val="20"/>
                <w:szCs w:val="20"/>
              </w:rPr>
              <w:t>能透過觀察與操作察覺圖形的規律，透過觀察察覺數字</w:t>
            </w:r>
            <w:r>
              <w:rPr>
                <w:rFonts w:ascii="新細明體" w:eastAsia="新細明體" w:hAnsi="新細明體" w:hint="eastAsia"/>
                <w:color w:val="000000"/>
                <w:sz w:val="20"/>
                <w:szCs w:val="20"/>
              </w:rPr>
              <w:t>、</w:t>
            </w:r>
            <w:r w:rsidRPr="001B0267">
              <w:rPr>
                <w:rFonts w:ascii="新細明體" w:eastAsia="新細明體" w:hAnsi="新細明體" w:hint="eastAsia"/>
                <w:color w:val="000000"/>
                <w:sz w:val="20"/>
                <w:szCs w:val="20"/>
              </w:rPr>
              <w:t>數量關係的規律。</w:t>
            </w:r>
          </w:p>
        </w:tc>
      </w:tr>
      <w:tr w:rsidR="001266E2" w:rsidRPr="00596DF1" w:rsidTr="001266E2">
        <w:trPr>
          <w:trHeight w:val="510"/>
        </w:trPr>
        <w:tc>
          <w:tcPr>
            <w:tcW w:w="950" w:type="dxa"/>
            <w:tcBorders>
              <w:top w:val="single" w:sz="4" w:space="0" w:color="auto"/>
              <w:bottom w:val="single" w:sz="4" w:space="0" w:color="auto"/>
            </w:tcBorders>
            <w:vAlign w:val="center"/>
          </w:tcPr>
          <w:p w:rsidR="001266E2" w:rsidRPr="00596DF1" w:rsidRDefault="001266E2" w:rsidP="001266E2">
            <w:pPr>
              <w:snapToGrid w:val="0"/>
              <w:spacing w:line="280" w:lineRule="atLeast"/>
              <w:jc w:val="center"/>
              <w:rPr>
                <w:rFonts w:ascii="標楷體" w:eastAsia="標楷體" w:hAnsi="標楷體"/>
                <w:b/>
              </w:rPr>
            </w:pPr>
            <w:r w:rsidRPr="00596DF1">
              <w:rPr>
                <w:rFonts w:ascii="標楷體" w:eastAsia="標楷體" w:hAnsi="標楷體" w:hint="eastAsia"/>
                <w:b/>
              </w:rPr>
              <w:t>5</w:t>
            </w:r>
          </w:p>
        </w:tc>
        <w:tc>
          <w:tcPr>
            <w:tcW w:w="4250" w:type="dxa"/>
            <w:gridSpan w:val="3"/>
            <w:tcBorders>
              <w:top w:val="single" w:sz="4" w:space="0" w:color="auto"/>
              <w:bottom w:val="single" w:sz="4" w:space="0" w:color="auto"/>
            </w:tcBorders>
            <w:vAlign w:val="center"/>
          </w:tcPr>
          <w:p w:rsidR="001266E2" w:rsidRDefault="001266E2" w:rsidP="001266E2">
            <w:pPr>
              <w:snapToGrid w:val="0"/>
              <w:spacing w:line="320" w:lineRule="exact"/>
              <w:rPr>
                <w:rFonts w:ascii="新細明體" w:eastAsia="新細明體" w:hAnsi="新細明體"/>
                <w:color w:val="000000"/>
                <w:sz w:val="20"/>
                <w:szCs w:val="20"/>
              </w:rPr>
            </w:pPr>
            <w:r>
              <w:rPr>
                <w:rFonts w:ascii="標楷體" w:hint="eastAsia"/>
              </w:rPr>
              <w:t>第三單元：</w:t>
            </w:r>
            <w:r>
              <w:rPr>
                <w:rFonts w:ascii="標楷體" w:eastAsia="標楷體" w:hAnsi="標楷體" w:hint="eastAsia"/>
                <w:color w:val="000000"/>
              </w:rPr>
              <w:t>乘法</w:t>
            </w:r>
            <w:r w:rsidRPr="004D5ABE">
              <w:rPr>
                <w:rFonts w:ascii="標楷體" w:eastAsia="標楷體" w:hAnsi="標楷體" w:hint="eastAsia"/>
                <w:b/>
              </w:rPr>
              <w:t xml:space="preserve"> (1)</w:t>
            </w:r>
            <w:r w:rsidRPr="001B0267">
              <w:rPr>
                <w:rFonts w:ascii="新細明體" w:eastAsia="新細明體" w:hAnsi="新細明體" w:hint="eastAsia"/>
                <w:color w:val="000000"/>
                <w:sz w:val="20"/>
                <w:szCs w:val="20"/>
              </w:rPr>
              <w:t xml:space="preserve"> </w:t>
            </w:r>
          </w:p>
          <w:p w:rsidR="001266E2" w:rsidRPr="006E731E" w:rsidRDefault="001266E2" w:rsidP="0068381C">
            <w:pPr>
              <w:numPr>
                <w:ilvl w:val="0"/>
                <w:numId w:val="61"/>
              </w:numPr>
              <w:snapToGrid w:val="0"/>
              <w:spacing w:line="320" w:lineRule="exact"/>
              <w:rPr>
                <w:rFonts w:ascii="新細明體" w:eastAsia="新細明體" w:hAnsi="新細明體"/>
                <w:color w:val="000000"/>
                <w:sz w:val="20"/>
                <w:szCs w:val="20"/>
              </w:rPr>
            </w:pPr>
            <w:r w:rsidRPr="001B0267">
              <w:rPr>
                <w:rFonts w:ascii="新細明體" w:eastAsia="新細明體" w:hAnsi="新細明體" w:hint="eastAsia"/>
                <w:color w:val="000000"/>
                <w:sz w:val="20"/>
                <w:szCs w:val="20"/>
              </w:rPr>
              <w:t>能用乘法算出答案後，再用直式記錄下來，解決生活中的問題。</w:t>
            </w:r>
          </w:p>
        </w:tc>
        <w:tc>
          <w:tcPr>
            <w:tcW w:w="354" w:type="dxa"/>
            <w:tcBorders>
              <w:top w:val="single" w:sz="4" w:space="0" w:color="auto"/>
              <w:bottom w:val="single" w:sz="4" w:space="0" w:color="auto"/>
            </w:tcBorders>
            <w:vAlign w:val="center"/>
          </w:tcPr>
          <w:p w:rsidR="001266E2" w:rsidRPr="004D5ABE" w:rsidRDefault="001266E2" w:rsidP="001266E2">
            <w:pPr>
              <w:snapToGrid w:val="0"/>
              <w:spacing w:line="280" w:lineRule="atLeast"/>
              <w:jc w:val="center"/>
              <w:rPr>
                <w:rFonts w:ascii="標楷體" w:eastAsia="標楷體" w:hAnsi="標楷體"/>
                <w:b/>
              </w:rPr>
            </w:pPr>
            <w:r w:rsidRPr="004D5ABE">
              <w:rPr>
                <w:rFonts w:ascii="標楷體" w:eastAsia="標楷體" w:hAnsi="標楷體" w:hint="eastAsia"/>
                <w:b/>
              </w:rPr>
              <w:t>16</w:t>
            </w:r>
          </w:p>
        </w:tc>
        <w:tc>
          <w:tcPr>
            <w:tcW w:w="3994" w:type="dxa"/>
            <w:gridSpan w:val="2"/>
            <w:tcBorders>
              <w:top w:val="single" w:sz="4" w:space="0" w:color="auto"/>
              <w:bottom w:val="single" w:sz="4" w:space="0" w:color="auto"/>
            </w:tcBorders>
            <w:vAlign w:val="center"/>
          </w:tcPr>
          <w:p w:rsidR="001266E2" w:rsidRDefault="001266E2" w:rsidP="001266E2">
            <w:pPr>
              <w:snapToGrid w:val="0"/>
              <w:spacing w:line="280" w:lineRule="atLeast"/>
              <w:jc w:val="both"/>
              <w:rPr>
                <w:rFonts w:ascii="標楷體" w:eastAsia="標楷體" w:hAnsi="標楷體"/>
                <w:b/>
              </w:rPr>
            </w:pPr>
            <w:r>
              <w:rPr>
                <w:rFonts w:ascii="標楷體" w:hint="eastAsia"/>
              </w:rPr>
              <w:t>第七單元：</w:t>
            </w:r>
            <w:r>
              <w:rPr>
                <w:rFonts w:ascii="標楷體" w:eastAsia="標楷體" w:hAnsi="標楷體" w:hint="eastAsia"/>
                <w:color w:val="000000"/>
              </w:rPr>
              <w:t>找規律</w:t>
            </w:r>
            <w:r>
              <w:rPr>
                <w:rFonts w:ascii="標楷體" w:eastAsia="標楷體" w:hAnsi="標楷體" w:hint="eastAsia"/>
                <w:b/>
              </w:rPr>
              <w:t>(2</w:t>
            </w:r>
            <w:r w:rsidRPr="004D5ABE">
              <w:rPr>
                <w:rFonts w:ascii="標楷體" w:eastAsia="標楷體" w:hAnsi="標楷體" w:hint="eastAsia"/>
                <w:b/>
              </w:rPr>
              <w:t>)</w:t>
            </w:r>
          </w:p>
          <w:p w:rsidR="001266E2" w:rsidRPr="006E731E" w:rsidRDefault="001266E2" w:rsidP="0068381C">
            <w:pPr>
              <w:numPr>
                <w:ilvl w:val="0"/>
                <w:numId w:val="69"/>
              </w:numPr>
              <w:snapToGrid w:val="0"/>
              <w:spacing w:line="320" w:lineRule="exact"/>
              <w:rPr>
                <w:rFonts w:ascii="新細明體" w:eastAsia="新細明體" w:hAnsi="新細明體"/>
                <w:color w:val="000000"/>
                <w:sz w:val="20"/>
                <w:szCs w:val="20"/>
              </w:rPr>
            </w:pPr>
            <w:r w:rsidRPr="001B0267">
              <w:rPr>
                <w:rFonts w:ascii="新細明體" w:eastAsia="新細明體" w:hAnsi="新細明體" w:hint="eastAsia"/>
                <w:color w:val="000000"/>
                <w:sz w:val="20"/>
                <w:szCs w:val="20"/>
              </w:rPr>
              <w:t>能透過觀察與操作察覺圖形的規律，透過觀察察覺數字</w:t>
            </w:r>
            <w:r>
              <w:rPr>
                <w:rFonts w:ascii="新細明體" w:eastAsia="新細明體" w:hAnsi="新細明體" w:hint="eastAsia"/>
                <w:color w:val="000000"/>
                <w:sz w:val="20"/>
                <w:szCs w:val="20"/>
              </w:rPr>
              <w:t>、</w:t>
            </w:r>
            <w:r w:rsidRPr="001B0267">
              <w:rPr>
                <w:rFonts w:ascii="新細明體" w:eastAsia="新細明體" w:hAnsi="新細明體" w:hint="eastAsia"/>
                <w:color w:val="000000"/>
                <w:sz w:val="20"/>
                <w:szCs w:val="20"/>
              </w:rPr>
              <w:t>數量關係的規律。</w:t>
            </w:r>
          </w:p>
        </w:tc>
      </w:tr>
      <w:tr w:rsidR="001266E2" w:rsidRPr="00596DF1" w:rsidTr="001266E2">
        <w:trPr>
          <w:trHeight w:val="510"/>
        </w:trPr>
        <w:tc>
          <w:tcPr>
            <w:tcW w:w="950" w:type="dxa"/>
            <w:tcBorders>
              <w:top w:val="single" w:sz="4" w:space="0" w:color="auto"/>
              <w:bottom w:val="single" w:sz="4" w:space="0" w:color="auto"/>
            </w:tcBorders>
            <w:vAlign w:val="center"/>
          </w:tcPr>
          <w:p w:rsidR="001266E2" w:rsidRPr="00596DF1" w:rsidRDefault="001266E2" w:rsidP="001266E2">
            <w:pPr>
              <w:snapToGrid w:val="0"/>
              <w:spacing w:line="280" w:lineRule="atLeast"/>
              <w:jc w:val="center"/>
              <w:rPr>
                <w:rFonts w:ascii="標楷體" w:eastAsia="標楷體" w:hAnsi="標楷體"/>
                <w:b/>
              </w:rPr>
            </w:pPr>
            <w:r w:rsidRPr="00596DF1">
              <w:rPr>
                <w:rFonts w:ascii="標楷體" w:eastAsia="標楷體" w:hAnsi="標楷體" w:hint="eastAsia"/>
                <w:b/>
              </w:rPr>
              <w:t>6</w:t>
            </w:r>
          </w:p>
        </w:tc>
        <w:tc>
          <w:tcPr>
            <w:tcW w:w="4250" w:type="dxa"/>
            <w:gridSpan w:val="3"/>
            <w:tcBorders>
              <w:top w:val="single" w:sz="4" w:space="0" w:color="auto"/>
              <w:bottom w:val="single" w:sz="4" w:space="0" w:color="auto"/>
            </w:tcBorders>
            <w:vAlign w:val="center"/>
          </w:tcPr>
          <w:p w:rsidR="001266E2" w:rsidRDefault="001266E2" w:rsidP="001266E2">
            <w:pPr>
              <w:snapToGrid w:val="0"/>
              <w:spacing w:line="280" w:lineRule="atLeast"/>
              <w:jc w:val="both"/>
              <w:rPr>
                <w:rFonts w:ascii="標楷體" w:eastAsia="標楷體" w:hAnsi="標楷體"/>
                <w:b/>
              </w:rPr>
            </w:pPr>
            <w:r>
              <w:rPr>
                <w:rFonts w:ascii="標楷體" w:hint="eastAsia"/>
              </w:rPr>
              <w:t>第三單元：</w:t>
            </w:r>
            <w:r>
              <w:rPr>
                <w:rFonts w:ascii="標楷體" w:eastAsia="標楷體" w:hAnsi="標楷體" w:hint="eastAsia"/>
                <w:color w:val="000000"/>
              </w:rPr>
              <w:t>乘法</w:t>
            </w:r>
            <w:r w:rsidRPr="004D5ABE">
              <w:rPr>
                <w:rFonts w:ascii="標楷體" w:eastAsia="標楷體" w:hAnsi="標楷體" w:hint="eastAsia"/>
                <w:b/>
              </w:rPr>
              <w:t>(1)</w:t>
            </w:r>
          </w:p>
          <w:p w:rsidR="001266E2" w:rsidRPr="001B0267" w:rsidRDefault="001266E2" w:rsidP="0068381C">
            <w:pPr>
              <w:numPr>
                <w:ilvl w:val="0"/>
                <w:numId w:val="69"/>
              </w:numPr>
              <w:snapToGrid w:val="0"/>
              <w:spacing w:line="320" w:lineRule="exact"/>
              <w:rPr>
                <w:rFonts w:ascii="新細明體" w:eastAsia="新細明體" w:hAnsi="新細明體"/>
                <w:color w:val="000000"/>
                <w:sz w:val="20"/>
                <w:szCs w:val="20"/>
              </w:rPr>
            </w:pPr>
            <w:r w:rsidRPr="001B0267">
              <w:rPr>
                <w:rFonts w:ascii="新細明體" w:eastAsia="新細明體" w:hAnsi="新細明體" w:hint="eastAsia"/>
                <w:color w:val="000000"/>
                <w:sz w:val="20"/>
                <w:szCs w:val="20"/>
              </w:rPr>
              <w:t>能在具體情境中，解決二位數乘以一位數有關的乘法問題與三位數乘以一位數有關的乘法問題。</w:t>
            </w:r>
          </w:p>
          <w:p w:rsidR="001266E2" w:rsidRPr="006E731E" w:rsidRDefault="001266E2" w:rsidP="0068381C">
            <w:pPr>
              <w:numPr>
                <w:ilvl w:val="0"/>
                <w:numId w:val="69"/>
              </w:numPr>
              <w:snapToGrid w:val="0"/>
              <w:spacing w:line="320" w:lineRule="exact"/>
              <w:rPr>
                <w:rFonts w:ascii="新細明體" w:eastAsia="新細明體" w:hAnsi="新細明體"/>
                <w:color w:val="000000"/>
                <w:sz w:val="20"/>
                <w:szCs w:val="20"/>
              </w:rPr>
            </w:pPr>
            <w:r w:rsidRPr="001B0267">
              <w:rPr>
                <w:rFonts w:ascii="新細明體" w:eastAsia="新細明體" w:hAnsi="新細明體" w:hint="eastAsia"/>
                <w:color w:val="000000"/>
                <w:sz w:val="20"/>
                <w:szCs w:val="20"/>
              </w:rPr>
              <w:t>能做三位數乘以一位數的乘法估算。</w:t>
            </w:r>
          </w:p>
        </w:tc>
        <w:tc>
          <w:tcPr>
            <w:tcW w:w="354" w:type="dxa"/>
            <w:tcBorders>
              <w:top w:val="single" w:sz="4" w:space="0" w:color="auto"/>
              <w:bottom w:val="single" w:sz="4" w:space="0" w:color="auto"/>
            </w:tcBorders>
            <w:vAlign w:val="center"/>
          </w:tcPr>
          <w:p w:rsidR="001266E2" w:rsidRPr="004D5ABE" w:rsidRDefault="001266E2" w:rsidP="001266E2">
            <w:pPr>
              <w:snapToGrid w:val="0"/>
              <w:spacing w:line="280" w:lineRule="atLeast"/>
              <w:jc w:val="center"/>
              <w:rPr>
                <w:rFonts w:ascii="標楷體" w:eastAsia="標楷體" w:hAnsi="標楷體"/>
                <w:b/>
              </w:rPr>
            </w:pPr>
            <w:r w:rsidRPr="004D5ABE">
              <w:rPr>
                <w:rFonts w:ascii="標楷體" w:eastAsia="標楷體" w:hAnsi="標楷體" w:hint="eastAsia"/>
                <w:b/>
              </w:rPr>
              <w:t>17</w:t>
            </w:r>
          </w:p>
        </w:tc>
        <w:tc>
          <w:tcPr>
            <w:tcW w:w="3994" w:type="dxa"/>
            <w:gridSpan w:val="2"/>
            <w:tcBorders>
              <w:top w:val="single" w:sz="4" w:space="0" w:color="auto"/>
              <w:bottom w:val="single" w:sz="4" w:space="0" w:color="auto"/>
            </w:tcBorders>
            <w:vAlign w:val="center"/>
          </w:tcPr>
          <w:p w:rsidR="001266E2" w:rsidRDefault="001266E2" w:rsidP="001266E2">
            <w:pPr>
              <w:snapToGrid w:val="0"/>
              <w:spacing w:line="280" w:lineRule="atLeast"/>
              <w:jc w:val="both"/>
              <w:rPr>
                <w:rFonts w:ascii="標楷體" w:eastAsia="標楷體" w:hAnsi="標楷體"/>
                <w:b/>
              </w:rPr>
            </w:pPr>
            <w:r>
              <w:rPr>
                <w:rFonts w:ascii="標楷體" w:hint="eastAsia"/>
              </w:rPr>
              <w:t>第八單元：</w:t>
            </w:r>
            <w:r>
              <w:rPr>
                <w:rFonts w:ascii="標楷體" w:eastAsia="標楷體" w:hAnsi="標楷體" w:hint="eastAsia"/>
                <w:color w:val="000000"/>
              </w:rPr>
              <w:t>分數</w:t>
            </w:r>
            <w:r>
              <w:rPr>
                <w:rFonts w:ascii="標楷體" w:eastAsia="標楷體" w:hAnsi="標楷體" w:hint="eastAsia"/>
                <w:b/>
              </w:rPr>
              <w:t>(1</w:t>
            </w:r>
            <w:r w:rsidRPr="004D5ABE">
              <w:rPr>
                <w:rFonts w:ascii="標楷體" w:eastAsia="標楷體" w:hAnsi="標楷體" w:hint="eastAsia"/>
                <w:b/>
              </w:rPr>
              <w:t>)</w:t>
            </w:r>
          </w:p>
          <w:p w:rsidR="001266E2" w:rsidRPr="006E731E" w:rsidRDefault="001266E2" w:rsidP="0068381C">
            <w:pPr>
              <w:numPr>
                <w:ilvl w:val="0"/>
                <w:numId w:val="70"/>
              </w:numPr>
              <w:snapToGrid w:val="0"/>
              <w:spacing w:line="320" w:lineRule="exact"/>
              <w:rPr>
                <w:rFonts w:ascii="新細明體" w:eastAsia="新細明體" w:hAnsi="新細明體"/>
                <w:color w:val="000000"/>
                <w:sz w:val="20"/>
                <w:szCs w:val="20"/>
              </w:rPr>
            </w:pPr>
            <w:r w:rsidRPr="001B0267">
              <w:rPr>
                <w:rFonts w:ascii="新細明體" w:eastAsia="新細明體" w:hAnsi="新細明體" w:hint="eastAsia"/>
                <w:color w:val="000000"/>
                <w:sz w:val="20"/>
                <w:szCs w:val="20"/>
              </w:rPr>
              <w:t>在具體情境中，能以分母在12以內的分數表示其中的部分量。</w:t>
            </w:r>
          </w:p>
        </w:tc>
      </w:tr>
      <w:tr w:rsidR="001266E2" w:rsidRPr="00596DF1" w:rsidTr="001266E2">
        <w:trPr>
          <w:trHeight w:val="510"/>
        </w:trPr>
        <w:tc>
          <w:tcPr>
            <w:tcW w:w="950" w:type="dxa"/>
            <w:tcBorders>
              <w:top w:val="single" w:sz="4" w:space="0" w:color="auto"/>
              <w:bottom w:val="single" w:sz="4" w:space="0" w:color="auto"/>
            </w:tcBorders>
            <w:vAlign w:val="center"/>
          </w:tcPr>
          <w:p w:rsidR="001266E2" w:rsidRPr="00596DF1" w:rsidRDefault="001266E2" w:rsidP="001266E2">
            <w:pPr>
              <w:snapToGrid w:val="0"/>
              <w:spacing w:line="280" w:lineRule="atLeast"/>
              <w:jc w:val="center"/>
              <w:rPr>
                <w:rFonts w:ascii="標楷體" w:eastAsia="標楷體" w:hAnsi="標楷體"/>
                <w:b/>
              </w:rPr>
            </w:pPr>
            <w:r w:rsidRPr="00596DF1">
              <w:rPr>
                <w:rFonts w:ascii="標楷體" w:eastAsia="標楷體" w:hAnsi="標楷體" w:hint="eastAsia"/>
                <w:b/>
              </w:rPr>
              <w:t>7</w:t>
            </w:r>
          </w:p>
        </w:tc>
        <w:tc>
          <w:tcPr>
            <w:tcW w:w="4250" w:type="dxa"/>
            <w:gridSpan w:val="3"/>
            <w:tcBorders>
              <w:top w:val="single" w:sz="4" w:space="0" w:color="auto"/>
              <w:bottom w:val="single" w:sz="4" w:space="0" w:color="auto"/>
            </w:tcBorders>
            <w:vAlign w:val="center"/>
          </w:tcPr>
          <w:p w:rsidR="001266E2" w:rsidRDefault="001266E2" w:rsidP="001266E2">
            <w:pPr>
              <w:snapToGrid w:val="0"/>
              <w:spacing w:line="280" w:lineRule="atLeast"/>
              <w:jc w:val="both"/>
              <w:rPr>
                <w:rFonts w:ascii="標楷體" w:eastAsia="標楷體" w:hAnsi="標楷體"/>
                <w:b/>
              </w:rPr>
            </w:pPr>
            <w:r>
              <w:rPr>
                <w:rFonts w:ascii="標楷體" w:hint="eastAsia"/>
              </w:rPr>
              <w:t>第四單元：</w:t>
            </w:r>
            <w:r>
              <w:rPr>
                <w:rFonts w:ascii="標楷體" w:eastAsia="標楷體" w:hAnsi="標楷體" w:hint="eastAsia"/>
                <w:color w:val="000000"/>
              </w:rPr>
              <w:t>幾毫米</w:t>
            </w:r>
            <w:r w:rsidRPr="004D5ABE">
              <w:rPr>
                <w:rFonts w:ascii="標楷體" w:eastAsia="標楷體" w:hAnsi="標楷體" w:hint="eastAsia"/>
                <w:b/>
              </w:rPr>
              <w:t xml:space="preserve"> (1)</w:t>
            </w:r>
          </w:p>
          <w:p w:rsidR="001266E2" w:rsidRPr="001B0267" w:rsidRDefault="001266E2" w:rsidP="0068381C">
            <w:pPr>
              <w:numPr>
                <w:ilvl w:val="0"/>
                <w:numId w:val="62"/>
              </w:numPr>
              <w:snapToGrid w:val="0"/>
              <w:spacing w:line="320" w:lineRule="exact"/>
              <w:rPr>
                <w:rFonts w:ascii="新細明體" w:eastAsia="新細明體" w:hAnsi="新細明體"/>
                <w:color w:val="000000"/>
                <w:sz w:val="20"/>
                <w:szCs w:val="20"/>
              </w:rPr>
            </w:pPr>
            <w:r w:rsidRPr="001B0267">
              <w:rPr>
                <w:rFonts w:ascii="新細明體" w:eastAsia="新細明體" w:hAnsi="新細明體" w:hint="eastAsia"/>
                <w:color w:val="000000"/>
                <w:sz w:val="20"/>
                <w:szCs w:val="20"/>
              </w:rPr>
              <w:t>認識毫米（mm）的意義，以毫米為單位，進行實測和估測。</w:t>
            </w:r>
          </w:p>
          <w:p w:rsidR="001266E2" w:rsidRPr="00763FF3" w:rsidRDefault="001266E2" w:rsidP="0068381C">
            <w:pPr>
              <w:numPr>
                <w:ilvl w:val="0"/>
                <w:numId w:val="62"/>
              </w:numPr>
              <w:snapToGrid w:val="0"/>
              <w:spacing w:line="320" w:lineRule="exact"/>
              <w:rPr>
                <w:rFonts w:ascii="新細明體" w:eastAsia="新細明體" w:hAnsi="新細明體"/>
                <w:color w:val="000000"/>
                <w:sz w:val="20"/>
                <w:szCs w:val="20"/>
              </w:rPr>
            </w:pPr>
            <w:r w:rsidRPr="00763FF3">
              <w:rPr>
                <w:rFonts w:ascii="新細明體" w:eastAsia="新細明體" w:hAnsi="新細明體" w:hint="eastAsia"/>
                <w:color w:val="000000"/>
                <w:sz w:val="20"/>
                <w:szCs w:val="20"/>
              </w:rPr>
              <w:t>進行公分和毫米單位間的換算；進行公分和毫米一、二階單位的計算。</w:t>
            </w:r>
          </w:p>
          <w:p w:rsidR="001266E2" w:rsidRPr="004D5ABE" w:rsidRDefault="001266E2" w:rsidP="001266E2">
            <w:pPr>
              <w:snapToGrid w:val="0"/>
              <w:spacing w:line="320" w:lineRule="exact"/>
              <w:rPr>
                <w:rFonts w:ascii="標楷體" w:eastAsia="標楷體" w:hAnsi="標楷體"/>
                <w:b/>
              </w:rPr>
            </w:pPr>
          </w:p>
        </w:tc>
        <w:tc>
          <w:tcPr>
            <w:tcW w:w="354" w:type="dxa"/>
            <w:tcBorders>
              <w:top w:val="single" w:sz="4" w:space="0" w:color="auto"/>
              <w:bottom w:val="single" w:sz="4" w:space="0" w:color="auto"/>
            </w:tcBorders>
            <w:vAlign w:val="center"/>
          </w:tcPr>
          <w:p w:rsidR="001266E2" w:rsidRPr="004D5ABE" w:rsidRDefault="001266E2" w:rsidP="001266E2">
            <w:pPr>
              <w:snapToGrid w:val="0"/>
              <w:spacing w:line="280" w:lineRule="atLeast"/>
              <w:jc w:val="center"/>
              <w:rPr>
                <w:rFonts w:ascii="標楷體" w:eastAsia="標楷體" w:hAnsi="標楷體"/>
                <w:b/>
              </w:rPr>
            </w:pPr>
            <w:r w:rsidRPr="004D5ABE">
              <w:rPr>
                <w:rFonts w:ascii="標楷體" w:eastAsia="標楷體" w:hAnsi="標楷體" w:hint="eastAsia"/>
                <w:b/>
              </w:rPr>
              <w:t>18</w:t>
            </w:r>
          </w:p>
        </w:tc>
        <w:tc>
          <w:tcPr>
            <w:tcW w:w="3994" w:type="dxa"/>
            <w:gridSpan w:val="2"/>
            <w:tcBorders>
              <w:top w:val="single" w:sz="4" w:space="0" w:color="auto"/>
              <w:bottom w:val="single" w:sz="4" w:space="0" w:color="auto"/>
            </w:tcBorders>
            <w:vAlign w:val="center"/>
          </w:tcPr>
          <w:p w:rsidR="001266E2" w:rsidRDefault="001266E2" w:rsidP="001266E2">
            <w:pPr>
              <w:snapToGrid w:val="0"/>
              <w:spacing w:line="280" w:lineRule="atLeast"/>
              <w:jc w:val="both"/>
              <w:rPr>
                <w:rFonts w:ascii="標楷體" w:eastAsia="標楷體" w:hAnsi="標楷體"/>
                <w:b/>
              </w:rPr>
            </w:pPr>
            <w:r>
              <w:rPr>
                <w:rFonts w:ascii="標楷體" w:hint="eastAsia"/>
              </w:rPr>
              <w:t>第八單元：</w:t>
            </w:r>
            <w:r>
              <w:rPr>
                <w:rFonts w:ascii="標楷體" w:eastAsia="標楷體" w:hAnsi="標楷體" w:hint="eastAsia"/>
                <w:color w:val="000000"/>
              </w:rPr>
              <w:t>分數</w:t>
            </w:r>
            <w:r>
              <w:rPr>
                <w:rFonts w:ascii="標楷體" w:eastAsia="標楷體" w:hAnsi="標楷體" w:hint="eastAsia"/>
                <w:b/>
              </w:rPr>
              <w:t>(2</w:t>
            </w:r>
            <w:r w:rsidRPr="004D5ABE">
              <w:rPr>
                <w:rFonts w:ascii="標楷體" w:eastAsia="標楷體" w:hAnsi="標楷體" w:hint="eastAsia"/>
                <w:b/>
              </w:rPr>
              <w:t>)</w:t>
            </w:r>
          </w:p>
          <w:p w:rsidR="001266E2" w:rsidRPr="006E731E" w:rsidRDefault="001266E2" w:rsidP="0068381C">
            <w:pPr>
              <w:numPr>
                <w:ilvl w:val="0"/>
                <w:numId w:val="71"/>
              </w:numPr>
              <w:snapToGrid w:val="0"/>
              <w:spacing w:line="320" w:lineRule="exact"/>
              <w:rPr>
                <w:rFonts w:ascii="新細明體" w:eastAsia="新細明體" w:hAnsi="新細明體"/>
                <w:color w:val="000000"/>
                <w:sz w:val="20"/>
                <w:szCs w:val="20"/>
              </w:rPr>
            </w:pPr>
            <w:r w:rsidRPr="001B0267">
              <w:rPr>
                <w:rFonts w:ascii="新細明體" w:eastAsia="新細明體" w:hAnsi="新細明體" w:hint="eastAsia"/>
                <w:color w:val="000000"/>
                <w:sz w:val="20"/>
                <w:szCs w:val="20"/>
              </w:rPr>
              <w:t>在具體情境中，能以整數點數方式進行分數的累加，認識和不大於2的分數。</w:t>
            </w:r>
          </w:p>
        </w:tc>
      </w:tr>
      <w:tr w:rsidR="001266E2" w:rsidRPr="00596DF1" w:rsidTr="001266E2">
        <w:trPr>
          <w:trHeight w:val="510"/>
        </w:trPr>
        <w:tc>
          <w:tcPr>
            <w:tcW w:w="950" w:type="dxa"/>
            <w:tcBorders>
              <w:top w:val="single" w:sz="4" w:space="0" w:color="auto"/>
              <w:bottom w:val="single" w:sz="4" w:space="0" w:color="auto"/>
            </w:tcBorders>
            <w:vAlign w:val="center"/>
          </w:tcPr>
          <w:p w:rsidR="001266E2" w:rsidRPr="00596DF1" w:rsidRDefault="001266E2" w:rsidP="001266E2">
            <w:pPr>
              <w:snapToGrid w:val="0"/>
              <w:spacing w:line="280" w:lineRule="atLeast"/>
              <w:jc w:val="center"/>
              <w:rPr>
                <w:rFonts w:ascii="標楷體" w:eastAsia="標楷體" w:hAnsi="標楷體"/>
                <w:b/>
              </w:rPr>
            </w:pPr>
            <w:r w:rsidRPr="00596DF1">
              <w:rPr>
                <w:rFonts w:ascii="標楷體" w:eastAsia="標楷體" w:hAnsi="標楷體" w:hint="eastAsia"/>
                <w:b/>
              </w:rPr>
              <w:t>8</w:t>
            </w:r>
          </w:p>
        </w:tc>
        <w:tc>
          <w:tcPr>
            <w:tcW w:w="4250" w:type="dxa"/>
            <w:gridSpan w:val="3"/>
            <w:tcBorders>
              <w:top w:val="single" w:sz="4" w:space="0" w:color="auto"/>
              <w:bottom w:val="single" w:sz="4" w:space="0" w:color="auto"/>
            </w:tcBorders>
            <w:vAlign w:val="center"/>
          </w:tcPr>
          <w:p w:rsidR="001266E2" w:rsidRDefault="001266E2" w:rsidP="001266E2">
            <w:pPr>
              <w:snapToGrid w:val="0"/>
              <w:spacing w:line="280" w:lineRule="atLeast"/>
              <w:jc w:val="both"/>
              <w:rPr>
                <w:rFonts w:ascii="標楷體" w:eastAsia="標楷體" w:hAnsi="標楷體"/>
                <w:b/>
              </w:rPr>
            </w:pPr>
            <w:r>
              <w:rPr>
                <w:rFonts w:ascii="標楷體" w:hint="eastAsia"/>
              </w:rPr>
              <w:t>第四單元：</w:t>
            </w:r>
            <w:r>
              <w:rPr>
                <w:rFonts w:ascii="標楷體" w:eastAsia="標楷體" w:hAnsi="標楷體" w:hint="eastAsia"/>
                <w:color w:val="000000"/>
              </w:rPr>
              <w:t>幾毫米</w:t>
            </w:r>
            <w:r w:rsidRPr="004D5ABE">
              <w:rPr>
                <w:rFonts w:ascii="標楷體" w:eastAsia="標楷體" w:hAnsi="標楷體" w:hint="eastAsia"/>
                <w:b/>
              </w:rPr>
              <w:t>(2)</w:t>
            </w:r>
          </w:p>
          <w:p w:rsidR="001266E2" w:rsidRDefault="001266E2" w:rsidP="0068381C">
            <w:pPr>
              <w:numPr>
                <w:ilvl w:val="0"/>
                <w:numId w:val="63"/>
              </w:numPr>
              <w:snapToGrid w:val="0"/>
              <w:spacing w:line="320" w:lineRule="exact"/>
              <w:rPr>
                <w:rFonts w:ascii="新細明體" w:eastAsia="新細明體" w:hAnsi="新細明體"/>
                <w:color w:val="000000"/>
                <w:sz w:val="20"/>
                <w:szCs w:val="20"/>
              </w:rPr>
            </w:pPr>
            <w:r w:rsidRPr="00763FF3">
              <w:rPr>
                <w:rFonts w:ascii="新細明體" w:eastAsia="新細明體" w:hAnsi="新細明體" w:hint="eastAsia"/>
                <w:color w:val="000000"/>
                <w:sz w:val="20"/>
                <w:szCs w:val="20"/>
              </w:rPr>
              <w:t>透過操作，能用尺畫出指定長度的線</w:t>
            </w:r>
            <w:r w:rsidRPr="00763FF3">
              <w:rPr>
                <w:rFonts w:ascii="新細明體" w:eastAsia="新細明體" w:hAnsi="新細明體" w:hint="eastAsia"/>
                <w:color w:val="000000"/>
                <w:sz w:val="20"/>
                <w:szCs w:val="20"/>
              </w:rPr>
              <w:lastRenderedPageBreak/>
              <w:t>段</w:t>
            </w:r>
            <w:r>
              <w:rPr>
                <w:rFonts w:ascii="新細明體" w:eastAsia="新細明體" w:hAnsi="新細明體" w:hint="eastAsia"/>
                <w:color w:val="000000"/>
                <w:sz w:val="20"/>
                <w:szCs w:val="20"/>
              </w:rPr>
              <w:t>。</w:t>
            </w:r>
          </w:p>
          <w:p w:rsidR="001266E2" w:rsidRPr="006E731E" w:rsidRDefault="001266E2" w:rsidP="0068381C">
            <w:pPr>
              <w:numPr>
                <w:ilvl w:val="0"/>
                <w:numId w:val="63"/>
              </w:numPr>
              <w:snapToGrid w:val="0"/>
              <w:spacing w:line="320" w:lineRule="exact"/>
              <w:rPr>
                <w:rFonts w:ascii="新細明體" w:eastAsia="新細明體" w:hAnsi="新細明體"/>
                <w:color w:val="000000"/>
                <w:sz w:val="20"/>
                <w:szCs w:val="20"/>
              </w:rPr>
            </w:pPr>
            <w:r w:rsidRPr="00763FF3">
              <w:rPr>
                <w:rFonts w:ascii="新細明體" w:eastAsia="新細明體" w:hAnsi="新細明體" w:hint="eastAsia"/>
                <w:color w:val="000000"/>
                <w:sz w:val="20"/>
                <w:szCs w:val="20"/>
              </w:rPr>
              <w:t>進行公尺、公分和毫米單位間的換算與計算。</w:t>
            </w:r>
          </w:p>
        </w:tc>
        <w:tc>
          <w:tcPr>
            <w:tcW w:w="354" w:type="dxa"/>
            <w:tcBorders>
              <w:top w:val="single" w:sz="4" w:space="0" w:color="auto"/>
              <w:bottom w:val="single" w:sz="4" w:space="0" w:color="auto"/>
            </w:tcBorders>
            <w:vAlign w:val="center"/>
          </w:tcPr>
          <w:p w:rsidR="001266E2" w:rsidRPr="004D5ABE" w:rsidRDefault="001266E2" w:rsidP="001266E2">
            <w:pPr>
              <w:snapToGrid w:val="0"/>
              <w:spacing w:line="280" w:lineRule="atLeast"/>
              <w:jc w:val="center"/>
              <w:rPr>
                <w:rFonts w:ascii="標楷體" w:eastAsia="標楷體" w:hAnsi="標楷體"/>
                <w:b/>
              </w:rPr>
            </w:pPr>
            <w:r w:rsidRPr="004D5ABE">
              <w:rPr>
                <w:rFonts w:ascii="標楷體" w:eastAsia="標楷體" w:hAnsi="標楷體" w:hint="eastAsia"/>
                <w:b/>
              </w:rPr>
              <w:lastRenderedPageBreak/>
              <w:t>19</w:t>
            </w:r>
          </w:p>
        </w:tc>
        <w:tc>
          <w:tcPr>
            <w:tcW w:w="3994" w:type="dxa"/>
            <w:gridSpan w:val="2"/>
            <w:tcBorders>
              <w:top w:val="single" w:sz="4" w:space="0" w:color="auto"/>
              <w:bottom w:val="single" w:sz="4" w:space="0" w:color="auto"/>
            </w:tcBorders>
            <w:vAlign w:val="center"/>
          </w:tcPr>
          <w:p w:rsidR="001266E2" w:rsidRDefault="001266E2" w:rsidP="001266E2">
            <w:pPr>
              <w:snapToGrid w:val="0"/>
              <w:spacing w:line="280" w:lineRule="atLeast"/>
              <w:jc w:val="both"/>
              <w:rPr>
                <w:rFonts w:ascii="標楷體" w:eastAsia="標楷體" w:hAnsi="標楷體"/>
                <w:b/>
              </w:rPr>
            </w:pPr>
            <w:r>
              <w:rPr>
                <w:rFonts w:ascii="標楷體" w:hint="eastAsia"/>
              </w:rPr>
              <w:t>第九單元：</w:t>
            </w:r>
            <w:r>
              <w:rPr>
                <w:rFonts w:ascii="標楷體" w:eastAsia="標楷體" w:hAnsi="標楷體" w:hint="eastAsia"/>
                <w:color w:val="000000"/>
              </w:rPr>
              <w:t>圓</w:t>
            </w:r>
            <w:r>
              <w:rPr>
                <w:rFonts w:ascii="標楷體" w:eastAsia="標楷體" w:hAnsi="標楷體" w:hint="eastAsia"/>
                <w:b/>
              </w:rPr>
              <w:t>(1</w:t>
            </w:r>
            <w:r w:rsidRPr="004D5ABE">
              <w:rPr>
                <w:rFonts w:ascii="標楷體" w:eastAsia="標楷體" w:hAnsi="標楷體" w:hint="eastAsia"/>
                <w:b/>
              </w:rPr>
              <w:t>)</w:t>
            </w:r>
          </w:p>
          <w:p w:rsidR="001266E2" w:rsidRPr="006E731E" w:rsidRDefault="001266E2" w:rsidP="0068381C">
            <w:pPr>
              <w:numPr>
                <w:ilvl w:val="0"/>
                <w:numId w:val="72"/>
              </w:numPr>
              <w:snapToGrid w:val="0"/>
              <w:spacing w:line="320" w:lineRule="exact"/>
              <w:rPr>
                <w:rFonts w:ascii="新細明體" w:eastAsia="新細明體" w:hAnsi="新細明體"/>
                <w:color w:val="000000"/>
                <w:sz w:val="20"/>
                <w:szCs w:val="20"/>
              </w:rPr>
            </w:pPr>
            <w:r w:rsidRPr="001B0267">
              <w:rPr>
                <w:rFonts w:ascii="新細明體" w:eastAsia="新細明體" w:hAnsi="新細明體" w:hint="eastAsia"/>
                <w:color w:val="000000"/>
                <w:sz w:val="20"/>
                <w:szCs w:val="20"/>
              </w:rPr>
              <w:t>辨認圓形、怎樣畫圓、了解圓的性</w:t>
            </w:r>
            <w:r w:rsidRPr="001B0267">
              <w:rPr>
                <w:rFonts w:ascii="新細明體" w:eastAsia="新細明體" w:hAnsi="新細明體" w:hint="eastAsia"/>
                <w:color w:val="000000"/>
                <w:sz w:val="20"/>
                <w:szCs w:val="20"/>
              </w:rPr>
              <w:lastRenderedPageBreak/>
              <w:t>質、學會使用圓規。</w:t>
            </w:r>
          </w:p>
        </w:tc>
      </w:tr>
      <w:tr w:rsidR="001266E2" w:rsidRPr="00596DF1" w:rsidTr="001266E2">
        <w:trPr>
          <w:trHeight w:val="510"/>
        </w:trPr>
        <w:tc>
          <w:tcPr>
            <w:tcW w:w="950" w:type="dxa"/>
            <w:tcBorders>
              <w:top w:val="single" w:sz="4" w:space="0" w:color="auto"/>
              <w:bottom w:val="single" w:sz="4" w:space="0" w:color="auto"/>
            </w:tcBorders>
            <w:vAlign w:val="center"/>
          </w:tcPr>
          <w:p w:rsidR="001266E2" w:rsidRPr="00596DF1" w:rsidRDefault="001266E2" w:rsidP="001266E2">
            <w:pPr>
              <w:snapToGrid w:val="0"/>
              <w:spacing w:line="280" w:lineRule="atLeast"/>
              <w:jc w:val="center"/>
              <w:rPr>
                <w:rFonts w:ascii="標楷體" w:eastAsia="標楷體" w:hAnsi="標楷體"/>
                <w:b/>
              </w:rPr>
            </w:pPr>
            <w:r w:rsidRPr="00596DF1">
              <w:rPr>
                <w:rFonts w:ascii="標楷體" w:eastAsia="標楷體" w:hAnsi="標楷體" w:hint="eastAsia"/>
                <w:b/>
              </w:rPr>
              <w:lastRenderedPageBreak/>
              <w:t>9</w:t>
            </w:r>
          </w:p>
        </w:tc>
        <w:tc>
          <w:tcPr>
            <w:tcW w:w="4250" w:type="dxa"/>
            <w:gridSpan w:val="3"/>
            <w:tcBorders>
              <w:top w:val="single" w:sz="4" w:space="0" w:color="auto"/>
              <w:bottom w:val="single" w:sz="4" w:space="0" w:color="auto"/>
            </w:tcBorders>
            <w:vAlign w:val="center"/>
          </w:tcPr>
          <w:p w:rsidR="001266E2" w:rsidRDefault="001266E2" w:rsidP="001266E2">
            <w:pPr>
              <w:snapToGrid w:val="0"/>
              <w:spacing w:line="280" w:lineRule="atLeast"/>
              <w:jc w:val="both"/>
              <w:rPr>
                <w:rFonts w:ascii="標楷體" w:eastAsia="標楷體" w:hAnsi="標楷體"/>
                <w:b/>
              </w:rPr>
            </w:pPr>
            <w:r>
              <w:rPr>
                <w:rFonts w:ascii="標楷體" w:hint="eastAsia"/>
              </w:rPr>
              <w:t>第五單元：</w:t>
            </w:r>
            <w:r>
              <w:rPr>
                <w:rFonts w:ascii="標楷體" w:eastAsia="標楷體" w:hAnsi="標楷體" w:hint="eastAsia"/>
                <w:color w:val="000000"/>
              </w:rPr>
              <w:t>角、正方形和長方形</w:t>
            </w:r>
            <w:r w:rsidRPr="004D5ABE">
              <w:rPr>
                <w:rFonts w:ascii="標楷體" w:eastAsia="標楷體" w:hAnsi="標楷體" w:hint="eastAsia"/>
                <w:b/>
              </w:rPr>
              <w:t>(1)</w:t>
            </w:r>
          </w:p>
          <w:p w:rsidR="001266E2" w:rsidRPr="006E731E" w:rsidRDefault="001266E2" w:rsidP="0068381C">
            <w:pPr>
              <w:numPr>
                <w:ilvl w:val="0"/>
                <w:numId w:val="64"/>
              </w:numPr>
              <w:snapToGrid w:val="0"/>
              <w:spacing w:line="320" w:lineRule="exact"/>
              <w:rPr>
                <w:rFonts w:ascii="新細明體" w:eastAsia="新細明體" w:hAnsi="新細明體"/>
                <w:color w:val="000000"/>
                <w:sz w:val="20"/>
                <w:szCs w:val="20"/>
              </w:rPr>
            </w:pPr>
            <w:r w:rsidRPr="001B0267">
              <w:rPr>
                <w:rFonts w:ascii="新細明體" w:eastAsia="新細明體" w:hAnsi="新細明體" w:hint="eastAsia"/>
                <w:color w:val="000000"/>
                <w:sz w:val="20"/>
                <w:szCs w:val="20"/>
              </w:rPr>
              <w:t>認識角</w:t>
            </w:r>
            <w:r>
              <w:rPr>
                <w:rFonts w:ascii="新細明體" w:eastAsia="新細明體" w:hAnsi="新細明體" w:hint="eastAsia"/>
                <w:color w:val="000000"/>
                <w:sz w:val="20"/>
                <w:szCs w:val="20"/>
              </w:rPr>
              <w:t>；</w:t>
            </w:r>
            <w:r w:rsidRPr="001B0267">
              <w:rPr>
                <w:rFonts w:ascii="新細明體" w:eastAsia="新細明體" w:hAnsi="新細明體" w:hint="eastAsia"/>
                <w:color w:val="000000"/>
                <w:sz w:val="20"/>
                <w:szCs w:val="20"/>
              </w:rPr>
              <w:t>透過操作，比較角的大小。</w:t>
            </w:r>
          </w:p>
        </w:tc>
        <w:tc>
          <w:tcPr>
            <w:tcW w:w="354" w:type="dxa"/>
            <w:tcBorders>
              <w:top w:val="single" w:sz="4" w:space="0" w:color="auto"/>
              <w:bottom w:val="single" w:sz="4" w:space="0" w:color="auto"/>
            </w:tcBorders>
            <w:vAlign w:val="center"/>
          </w:tcPr>
          <w:p w:rsidR="001266E2" w:rsidRPr="004D5ABE" w:rsidRDefault="001266E2" w:rsidP="001266E2">
            <w:pPr>
              <w:snapToGrid w:val="0"/>
              <w:spacing w:line="280" w:lineRule="atLeast"/>
              <w:jc w:val="center"/>
              <w:rPr>
                <w:rFonts w:ascii="標楷體" w:eastAsia="標楷體" w:hAnsi="標楷體"/>
                <w:b/>
              </w:rPr>
            </w:pPr>
            <w:r w:rsidRPr="004D5ABE">
              <w:rPr>
                <w:rFonts w:ascii="標楷體" w:eastAsia="標楷體" w:hAnsi="標楷體" w:hint="eastAsia"/>
                <w:b/>
              </w:rPr>
              <w:t>20</w:t>
            </w:r>
          </w:p>
        </w:tc>
        <w:tc>
          <w:tcPr>
            <w:tcW w:w="3994" w:type="dxa"/>
            <w:gridSpan w:val="2"/>
            <w:tcBorders>
              <w:top w:val="single" w:sz="4" w:space="0" w:color="auto"/>
              <w:bottom w:val="single" w:sz="4" w:space="0" w:color="auto"/>
            </w:tcBorders>
            <w:vAlign w:val="center"/>
          </w:tcPr>
          <w:p w:rsidR="001266E2" w:rsidRDefault="001266E2" w:rsidP="001266E2">
            <w:pPr>
              <w:snapToGrid w:val="0"/>
              <w:spacing w:line="280" w:lineRule="atLeast"/>
              <w:jc w:val="both"/>
              <w:rPr>
                <w:rFonts w:ascii="標楷體" w:eastAsia="標楷體" w:hAnsi="標楷體"/>
                <w:b/>
              </w:rPr>
            </w:pPr>
            <w:r>
              <w:rPr>
                <w:rFonts w:ascii="標楷體" w:hint="eastAsia"/>
              </w:rPr>
              <w:t>第九單元：</w:t>
            </w:r>
            <w:r>
              <w:rPr>
                <w:rFonts w:ascii="標楷體" w:eastAsia="標楷體" w:hAnsi="標楷體" w:hint="eastAsia"/>
                <w:color w:val="000000"/>
              </w:rPr>
              <w:t>圓</w:t>
            </w:r>
            <w:r>
              <w:rPr>
                <w:rFonts w:ascii="標楷體" w:eastAsia="標楷體" w:hAnsi="標楷體" w:hint="eastAsia"/>
                <w:b/>
              </w:rPr>
              <w:t>(2</w:t>
            </w:r>
            <w:r w:rsidRPr="004D5ABE">
              <w:rPr>
                <w:rFonts w:ascii="標楷體" w:eastAsia="標楷體" w:hAnsi="標楷體" w:hint="eastAsia"/>
                <w:b/>
              </w:rPr>
              <w:t>)</w:t>
            </w:r>
          </w:p>
          <w:p w:rsidR="001266E2" w:rsidRPr="004D5ABE" w:rsidRDefault="001266E2" w:rsidP="001266E2">
            <w:pPr>
              <w:snapToGrid w:val="0"/>
              <w:spacing w:line="280" w:lineRule="atLeast"/>
              <w:jc w:val="both"/>
              <w:rPr>
                <w:rFonts w:ascii="標楷體" w:eastAsia="標楷體" w:hAnsi="標楷體"/>
                <w:b/>
              </w:rPr>
            </w:pPr>
            <w:r w:rsidRPr="001B0267">
              <w:rPr>
                <w:rFonts w:ascii="新細明體" w:eastAsia="新細明體" w:hAnsi="新細明體" w:hint="eastAsia"/>
                <w:color w:val="000000"/>
                <w:sz w:val="20"/>
                <w:szCs w:val="20"/>
              </w:rPr>
              <w:t>辨認圓形、怎樣畫圓、了解圓的性質、學會使用圓規。</w:t>
            </w:r>
          </w:p>
        </w:tc>
      </w:tr>
      <w:tr w:rsidR="001266E2" w:rsidRPr="00596DF1" w:rsidTr="001266E2">
        <w:trPr>
          <w:trHeight w:val="510"/>
        </w:trPr>
        <w:tc>
          <w:tcPr>
            <w:tcW w:w="950" w:type="dxa"/>
            <w:tcBorders>
              <w:top w:val="single" w:sz="4" w:space="0" w:color="auto"/>
              <w:bottom w:val="single" w:sz="4" w:space="0" w:color="auto"/>
            </w:tcBorders>
            <w:vAlign w:val="center"/>
          </w:tcPr>
          <w:p w:rsidR="001266E2" w:rsidRPr="00596DF1" w:rsidRDefault="001266E2" w:rsidP="001266E2">
            <w:pPr>
              <w:snapToGrid w:val="0"/>
              <w:spacing w:line="280" w:lineRule="atLeast"/>
              <w:jc w:val="center"/>
              <w:rPr>
                <w:rFonts w:ascii="標楷體" w:eastAsia="標楷體" w:hAnsi="標楷體"/>
                <w:b/>
              </w:rPr>
            </w:pPr>
            <w:r w:rsidRPr="00596DF1">
              <w:rPr>
                <w:rFonts w:ascii="標楷體" w:eastAsia="標楷體" w:hAnsi="標楷體" w:hint="eastAsia"/>
                <w:b/>
              </w:rPr>
              <w:t>10</w:t>
            </w:r>
          </w:p>
        </w:tc>
        <w:tc>
          <w:tcPr>
            <w:tcW w:w="4250" w:type="dxa"/>
            <w:gridSpan w:val="3"/>
            <w:tcBorders>
              <w:top w:val="single" w:sz="4" w:space="0" w:color="auto"/>
              <w:bottom w:val="single" w:sz="4" w:space="0" w:color="auto"/>
            </w:tcBorders>
            <w:vAlign w:val="center"/>
          </w:tcPr>
          <w:p w:rsidR="001266E2" w:rsidRDefault="001266E2" w:rsidP="001266E2">
            <w:pPr>
              <w:snapToGrid w:val="0"/>
              <w:spacing w:line="280" w:lineRule="atLeast"/>
              <w:jc w:val="both"/>
              <w:rPr>
                <w:rFonts w:ascii="標楷體" w:eastAsia="標楷體" w:hAnsi="標楷體"/>
                <w:b/>
              </w:rPr>
            </w:pPr>
            <w:r>
              <w:rPr>
                <w:rFonts w:ascii="標楷體" w:hint="eastAsia"/>
              </w:rPr>
              <w:t>第五單元：</w:t>
            </w:r>
            <w:r>
              <w:rPr>
                <w:rFonts w:ascii="標楷體" w:eastAsia="標楷體" w:hAnsi="標楷體" w:hint="eastAsia"/>
                <w:color w:val="000000"/>
              </w:rPr>
              <w:t>角、正方形和長方形</w:t>
            </w:r>
            <w:r w:rsidRPr="004D5ABE">
              <w:rPr>
                <w:rFonts w:ascii="標楷體" w:eastAsia="標楷體" w:hAnsi="標楷體" w:hint="eastAsia"/>
                <w:b/>
              </w:rPr>
              <w:t>(2)</w:t>
            </w:r>
          </w:p>
          <w:p w:rsidR="001266E2" w:rsidRDefault="001266E2" w:rsidP="0068381C">
            <w:pPr>
              <w:numPr>
                <w:ilvl w:val="0"/>
                <w:numId w:val="65"/>
              </w:numPr>
              <w:snapToGrid w:val="0"/>
              <w:spacing w:line="320" w:lineRule="exact"/>
              <w:rPr>
                <w:rFonts w:ascii="新細明體" w:eastAsia="新細明體" w:hAnsi="新細明體"/>
                <w:color w:val="000000"/>
                <w:sz w:val="20"/>
                <w:szCs w:val="20"/>
              </w:rPr>
            </w:pPr>
            <w:r w:rsidRPr="001B0267">
              <w:rPr>
                <w:rFonts w:ascii="新細明體" w:eastAsia="新細明體" w:hAnsi="新細明體" w:hint="eastAsia"/>
                <w:color w:val="000000"/>
                <w:sz w:val="20"/>
                <w:szCs w:val="20"/>
              </w:rPr>
              <w:t>認識直角、銳角和鈍角；認識正方形和長方形</w:t>
            </w:r>
            <w:r>
              <w:rPr>
                <w:rFonts w:ascii="新細明體" w:eastAsia="新細明體" w:hAnsi="新細明體" w:hint="eastAsia"/>
                <w:color w:val="000000"/>
                <w:sz w:val="20"/>
                <w:szCs w:val="20"/>
              </w:rPr>
              <w:t>。</w:t>
            </w:r>
          </w:p>
          <w:p w:rsidR="001266E2" w:rsidRPr="006E731E" w:rsidRDefault="001266E2" w:rsidP="0068381C">
            <w:pPr>
              <w:numPr>
                <w:ilvl w:val="0"/>
                <w:numId w:val="65"/>
              </w:numPr>
              <w:snapToGrid w:val="0"/>
              <w:spacing w:line="320" w:lineRule="exact"/>
              <w:rPr>
                <w:rFonts w:ascii="新細明體" w:eastAsia="新細明體" w:hAnsi="新細明體"/>
                <w:color w:val="000000"/>
                <w:sz w:val="20"/>
                <w:szCs w:val="20"/>
              </w:rPr>
            </w:pPr>
            <w:r w:rsidRPr="001B0267">
              <w:rPr>
                <w:rFonts w:ascii="新細明體" w:eastAsia="新細明體" w:hAnsi="新細明體" w:hint="eastAsia"/>
                <w:color w:val="000000"/>
                <w:sz w:val="20"/>
                <w:szCs w:val="20"/>
              </w:rPr>
              <w:t>畫出直角、正方形和長方形。</w:t>
            </w:r>
          </w:p>
        </w:tc>
        <w:tc>
          <w:tcPr>
            <w:tcW w:w="354" w:type="dxa"/>
            <w:tcBorders>
              <w:top w:val="single" w:sz="4" w:space="0" w:color="auto"/>
              <w:bottom w:val="single" w:sz="4" w:space="0" w:color="auto"/>
            </w:tcBorders>
            <w:vAlign w:val="center"/>
          </w:tcPr>
          <w:p w:rsidR="001266E2" w:rsidRPr="004D5ABE" w:rsidRDefault="001266E2" w:rsidP="001266E2">
            <w:pPr>
              <w:snapToGrid w:val="0"/>
              <w:spacing w:line="280" w:lineRule="atLeast"/>
              <w:jc w:val="center"/>
              <w:rPr>
                <w:rFonts w:ascii="標楷體" w:eastAsia="標楷體" w:hAnsi="標楷體"/>
                <w:b/>
              </w:rPr>
            </w:pPr>
            <w:r w:rsidRPr="004D5ABE">
              <w:rPr>
                <w:rFonts w:ascii="標楷體" w:eastAsia="標楷體" w:hAnsi="標楷體" w:hint="eastAsia"/>
                <w:b/>
              </w:rPr>
              <w:t>21</w:t>
            </w:r>
          </w:p>
        </w:tc>
        <w:tc>
          <w:tcPr>
            <w:tcW w:w="3994" w:type="dxa"/>
            <w:gridSpan w:val="2"/>
            <w:tcBorders>
              <w:top w:val="single" w:sz="4" w:space="0" w:color="auto"/>
              <w:bottom w:val="single" w:sz="4" w:space="0" w:color="auto"/>
            </w:tcBorders>
            <w:vAlign w:val="center"/>
          </w:tcPr>
          <w:p w:rsidR="001266E2" w:rsidRPr="004D5ABE" w:rsidRDefault="001266E2" w:rsidP="001266E2">
            <w:pPr>
              <w:snapToGrid w:val="0"/>
              <w:spacing w:line="280" w:lineRule="atLeast"/>
              <w:jc w:val="both"/>
              <w:rPr>
                <w:rFonts w:ascii="標楷體" w:eastAsia="標楷體" w:hAnsi="標楷體"/>
                <w:b/>
              </w:rPr>
            </w:pPr>
            <w:r>
              <w:rPr>
                <w:rFonts w:ascii="標楷體" w:eastAsia="標楷體" w:hAnsi="標楷體" w:hint="eastAsia"/>
                <w:color w:val="000000"/>
              </w:rPr>
              <w:t>加油小站二</w:t>
            </w:r>
          </w:p>
        </w:tc>
      </w:tr>
      <w:tr w:rsidR="001266E2" w:rsidRPr="00596DF1" w:rsidTr="001266E2">
        <w:trPr>
          <w:trHeight w:val="510"/>
        </w:trPr>
        <w:tc>
          <w:tcPr>
            <w:tcW w:w="950" w:type="dxa"/>
            <w:tcBorders>
              <w:top w:val="single" w:sz="4" w:space="0" w:color="auto"/>
              <w:bottom w:val="single" w:sz="4" w:space="0" w:color="auto"/>
            </w:tcBorders>
            <w:vAlign w:val="center"/>
          </w:tcPr>
          <w:p w:rsidR="001266E2" w:rsidRPr="00596DF1" w:rsidRDefault="001266E2" w:rsidP="001266E2">
            <w:pPr>
              <w:snapToGrid w:val="0"/>
              <w:spacing w:line="280" w:lineRule="atLeast"/>
              <w:jc w:val="center"/>
              <w:rPr>
                <w:rFonts w:ascii="標楷體" w:eastAsia="標楷體" w:hAnsi="標楷體"/>
                <w:b/>
              </w:rPr>
            </w:pPr>
            <w:r>
              <w:rPr>
                <w:rFonts w:ascii="標楷體" w:eastAsia="標楷體" w:hAnsi="標楷體" w:hint="eastAsia"/>
                <w:b/>
              </w:rPr>
              <w:t>11</w:t>
            </w:r>
          </w:p>
        </w:tc>
        <w:tc>
          <w:tcPr>
            <w:tcW w:w="4250" w:type="dxa"/>
            <w:gridSpan w:val="3"/>
            <w:tcBorders>
              <w:top w:val="single" w:sz="4" w:space="0" w:color="auto"/>
              <w:bottom w:val="single" w:sz="4" w:space="0" w:color="auto"/>
            </w:tcBorders>
            <w:vAlign w:val="center"/>
          </w:tcPr>
          <w:p w:rsidR="001266E2" w:rsidRPr="004D5ABE" w:rsidRDefault="001266E2" w:rsidP="001266E2">
            <w:pPr>
              <w:snapToGrid w:val="0"/>
              <w:spacing w:line="280" w:lineRule="atLeast"/>
              <w:jc w:val="both"/>
              <w:rPr>
                <w:rFonts w:ascii="標楷體" w:eastAsia="標楷體" w:hAnsi="標楷體"/>
                <w:b/>
              </w:rPr>
            </w:pPr>
            <w:r w:rsidRPr="004D5ABE">
              <w:rPr>
                <w:rFonts w:ascii="標楷體" w:eastAsia="標楷體" w:hAnsi="標楷體" w:hint="eastAsia"/>
                <w:b/>
              </w:rPr>
              <w:t>期中測驗</w:t>
            </w:r>
          </w:p>
        </w:tc>
        <w:tc>
          <w:tcPr>
            <w:tcW w:w="354" w:type="dxa"/>
            <w:tcBorders>
              <w:top w:val="single" w:sz="4" w:space="0" w:color="auto"/>
              <w:bottom w:val="single" w:sz="4" w:space="0" w:color="auto"/>
            </w:tcBorders>
            <w:vAlign w:val="center"/>
          </w:tcPr>
          <w:p w:rsidR="001266E2" w:rsidRPr="004D5ABE" w:rsidRDefault="001266E2" w:rsidP="001266E2">
            <w:pPr>
              <w:snapToGrid w:val="0"/>
              <w:spacing w:line="280" w:lineRule="atLeast"/>
              <w:jc w:val="center"/>
              <w:rPr>
                <w:rFonts w:ascii="標楷體" w:eastAsia="標楷體" w:hAnsi="標楷體"/>
                <w:b/>
              </w:rPr>
            </w:pPr>
            <w:r w:rsidRPr="004D5ABE">
              <w:rPr>
                <w:rFonts w:ascii="標楷體" w:eastAsia="標楷體" w:hAnsi="標楷體" w:hint="eastAsia"/>
                <w:b/>
              </w:rPr>
              <w:t>22</w:t>
            </w:r>
          </w:p>
        </w:tc>
        <w:tc>
          <w:tcPr>
            <w:tcW w:w="3994" w:type="dxa"/>
            <w:gridSpan w:val="2"/>
            <w:tcBorders>
              <w:top w:val="single" w:sz="4" w:space="0" w:color="auto"/>
              <w:bottom w:val="single" w:sz="4" w:space="0" w:color="auto"/>
            </w:tcBorders>
            <w:vAlign w:val="center"/>
          </w:tcPr>
          <w:p w:rsidR="001266E2" w:rsidRPr="004D5ABE" w:rsidRDefault="001266E2" w:rsidP="001266E2">
            <w:pPr>
              <w:snapToGrid w:val="0"/>
              <w:spacing w:line="280" w:lineRule="atLeast"/>
              <w:jc w:val="both"/>
              <w:rPr>
                <w:rFonts w:ascii="標楷體" w:eastAsia="標楷體" w:hAnsi="標楷體"/>
                <w:b/>
              </w:rPr>
            </w:pPr>
            <w:r w:rsidRPr="004D5ABE">
              <w:rPr>
                <w:rFonts w:ascii="標楷體" w:eastAsia="標楷體" w:hAnsi="標楷體" w:hint="eastAsia"/>
                <w:b/>
              </w:rPr>
              <w:t>期末測驗</w:t>
            </w:r>
          </w:p>
        </w:tc>
      </w:tr>
    </w:tbl>
    <w:p w:rsidR="001266E2" w:rsidRDefault="001266E2" w:rsidP="001266E2">
      <w:pPr>
        <w:rPr>
          <w:rFonts w:ascii="標楷體" w:eastAsia="標楷體" w:hAnsi="標楷體"/>
          <w:color w:val="FF0000"/>
          <w:shd w:val="pct15" w:color="auto" w:fill="FFFFFF"/>
        </w:rPr>
      </w:pPr>
    </w:p>
    <w:p w:rsidR="001266E2" w:rsidRDefault="001266E2" w:rsidP="001266E2">
      <w:pPr>
        <w:widowControl/>
        <w:rPr>
          <w:rFonts w:ascii="標楷體" w:eastAsia="標楷體" w:hAnsi="標楷體"/>
          <w:color w:val="FF0000"/>
          <w:shd w:val="pct15" w:color="auto" w:fill="FFFFFF"/>
        </w:rPr>
      </w:pPr>
    </w:p>
    <w:p w:rsidR="001266E2" w:rsidRDefault="001266E2" w:rsidP="001266E2">
      <w:pPr>
        <w:widowControl/>
        <w:rPr>
          <w:rFonts w:ascii="標楷體" w:eastAsia="標楷體" w:hAnsi="標楷體"/>
          <w:color w:val="FF0000"/>
          <w:shd w:val="pct15" w:color="auto" w:fill="FFFFFF"/>
        </w:rPr>
      </w:pPr>
    </w:p>
    <w:p w:rsidR="001266E2" w:rsidRDefault="001266E2" w:rsidP="001266E2">
      <w:pPr>
        <w:widowControl/>
        <w:rPr>
          <w:rFonts w:ascii="標楷體" w:eastAsia="標楷體" w:hAnsi="標楷體"/>
          <w:color w:val="FF0000"/>
          <w:shd w:val="pct15" w:color="auto" w:fill="FFFFFF"/>
        </w:rPr>
      </w:pPr>
    </w:p>
    <w:p w:rsidR="001266E2" w:rsidRDefault="001266E2" w:rsidP="001266E2">
      <w:pPr>
        <w:widowControl/>
        <w:rPr>
          <w:rFonts w:ascii="標楷體" w:eastAsia="標楷體" w:hAnsi="標楷體"/>
          <w:color w:val="FF0000"/>
          <w:shd w:val="pct15" w:color="auto" w:fill="FFFFFF"/>
        </w:rPr>
      </w:pPr>
    </w:p>
    <w:p w:rsidR="001266E2" w:rsidRDefault="001266E2" w:rsidP="001266E2">
      <w:pPr>
        <w:widowControl/>
        <w:rPr>
          <w:rFonts w:ascii="標楷體" w:eastAsia="標楷體" w:hAnsi="標楷體"/>
          <w:color w:val="FF0000"/>
          <w:shd w:val="pct15" w:color="auto" w:fill="FFFFFF"/>
        </w:rPr>
      </w:pPr>
    </w:p>
    <w:p w:rsidR="001266E2" w:rsidRDefault="001266E2" w:rsidP="001266E2">
      <w:pPr>
        <w:widowControl/>
        <w:rPr>
          <w:rFonts w:ascii="標楷體" w:eastAsia="標楷體" w:hAnsi="標楷體"/>
          <w:color w:val="FF0000"/>
          <w:shd w:val="pct15" w:color="auto" w:fill="FFFFFF"/>
        </w:rPr>
      </w:pPr>
    </w:p>
    <w:p w:rsidR="001266E2" w:rsidRDefault="001266E2" w:rsidP="001266E2">
      <w:pPr>
        <w:widowControl/>
        <w:rPr>
          <w:rFonts w:ascii="標楷體" w:eastAsia="標楷體" w:hAnsi="標楷體"/>
          <w:color w:val="FF0000"/>
          <w:shd w:val="pct15" w:color="auto" w:fill="FFFFFF"/>
        </w:rPr>
      </w:pPr>
    </w:p>
    <w:p w:rsidR="001266E2" w:rsidRDefault="001266E2" w:rsidP="001266E2">
      <w:pPr>
        <w:widowControl/>
        <w:rPr>
          <w:rFonts w:ascii="標楷體" w:eastAsia="標楷體" w:hAnsi="標楷體"/>
          <w:color w:val="FF0000"/>
          <w:shd w:val="pct15" w:color="auto" w:fill="FFFFFF"/>
        </w:rPr>
      </w:pPr>
    </w:p>
    <w:tbl>
      <w:tblPr>
        <w:tblW w:w="0" w:type="auto"/>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ook w:val="04A0" w:firstRow="1" w:lastRow="0" w:firstColumn="1" w:lastColumn="0" w:noHBand="0" w:noVBand="1"/>
      </w:tblPr>
      <w:tblGrid>
        <w:gridCol w:w="943"/>
        <w:gridCol w:w="1417"/>
        <w:gridCol w:w="1119"/>
        <w:gridCol w:w="1667"/>
        <w:gridCol w:w="457"/>
        <w:gridCol w:w="1585"/>
        <w:gridCol w:w="2360"/>
      </w:tblGrid>
      <w:tr w:rsidR="001266E2" w:rsidRPr="00596DF1" w:rsidTr="001266E2">
        <w:tc>
          <w:tcPr>
            <w:tcW w:w="9548" w:type="dxa"/>
            <w:gridSpan w:val="7"/>
            <w:vAlign w:val="center"/>
          </w:tcPr>
          <w:p w:rsidR="001266E2" w:rsidRPr="00596DF1" w:rsidRDefault="001266E2" w:rsidP="001266E2">
            <w:pPr>
              <w:snapToGrid w:val="0"/>
              <w:spacing w:line="280" w:lineRule="atLeast"/>
              <w:jc w:val="center"/>
              <w:rPr>
                <w:rFonts w:ascii="標楷體" w:eastAsia="標楷體" w:hAnsi="標楷體"/>
              </w:rPr>
            </w:pPr>
            <w:r>
              <w:rPr>
                <w:rFonts w:ascii="標楷體" w:eastAsia="標楷體" w:hAnsi="標楷體" w:hint="eastAsia"/>
              </w:rPr>
              <w:t>嘉義</w:t>
            </w:r>
            <w:r w:rsidRPr="00596DF1">
              <w:rPr>
                <w:rFonts w:ascii="標楷體" w:eastAsia="標楷體" w:hAnsi="標楷體" w:hint="eastAsia"/>
              </w:rPr>
              <w:t>市</w:t>
            </w:r>
            <w:r>
              <w:rPr>
                <w:rFonts w:ascii="標楷體" w:eastAsia="標楷體" w:hAnsi="標楷體" w:hint="eastAsia"/>
              </w:rPr>
              <w:t>港坪</w:t>
            </w:r>
            <w:r w:rsidRPr="00596DF1">
              <w:rPr>
                <w:rFonts w:ascii="標楷體" w:eastAsia="標楷體" w:hAnsi="標楷體" w:hint="eastAsia"/>
              </w:rPr>
              <w:t>國民小學</w:t>
            </w:r>
            <w:r>
              <w:rPr>
                <w:rFonts w:ascii="標楷體" w:eastAsia="標楷體" w:hAnsi="標楷體" w:hint="eastAsia"/>
              </w:rPr>
              <w:t>110</w:t>
            </w:r>
            <w:r w:rsidRPr="00596DF1">
              <w:rPr>
                <w:rFonts w:ascii="標楷體" w:eastAsia="標楷體" w:hAnsi="標楷體" w:hint="eastAsia"/>
              </w:rPr>
              <w:t>學年度第</w:t>
            </w:r>
            <w:r w:rsidRPr="00AF6665">
              <w:rPr>
                <w:rFonts w:ascii="標楷體" w:eastAsia="標楷體" w:hAnsi="標楷體" w:hint="eastAsia"/>
              </w:rPr>
              <w:t>二</w:t>
            </w:r>
            <w:r w:rsidRPr="00596DF1">
              <w:rPr>
                <w:rFonts w:ascii="標楷體" w:eastAsia="標楷體" w:hAnsi="標楷體" w:hint="eastAsia"/>
              </w:rPr>
              <w:t xml:space="preserve">學期 </w:t>
            </w:r>
            <w:r>
              <w:rPr>
                <w:rFonts w:ascii="標楷體" w:eastAsia="標楷體" w:hAnsi="標楷體" w:hint="eastAsia"/>
              </w:rPr>
              <w:t>潛能</w:t>
            </w:r>
            <w:r w:rsidRPr="00596DF1">
              <w:rPr>
                <w:rFonts w:ascii="標楷體" w:eastAsia="標楷體" w:hAnsi="標楷體" w:hint="eastAsia"/>
              </w:rPr>
              <w:t>班課程計畫</w:t>
            </w:r>
          </w:p>
        </w:tc>
      </w:tr>
      <w:tr w:rsidR="001266E2" w:rsidRPr="00596DF1" w:rsidTr="001266E2">
        <w:tc>
          <w:tcPr>
            <w:tcW w:w="2385" w:type="dxa"/>
            <w:gridSpan w:val="2"/>
            <w:vAlign w:val="center"/>
          </w:tcPr>
          <w:p w:rsidR="001266E2" w:rsidRPr="00596DF1" w:rsidRDefault="001266E2" w:rsidP="001266E2">
            <w:pPr>
              <w:snapToGrid w:val="0"/>
              <w:spacing w:line="280" w:lineRule="atLeast"/>
              <w:jc w:val="center"/>
              <w:rPr>
                <w:rFonts w:ascii="標楷體" w:eastAsia="標楷體" w:hAnsi="標楷體"/>
                <w:b/>
              </w:rPr>
            </w:pPr>
            <w:r w:rsidRPr="00596DF1">
              <w:rPr>
                <w:rFonts w:ascii="標楷體" w:eastAsia="標楷體" w:hAnsi="標楷體" w:hint="eastAsia"/>
                <w:b/>
              </w:rPr>
              <w:t>領域</w:t>
            </w:r>
          </w:p>
        </w:tc>
        <w:tc>
          <w:tcPr>
            <w:tcW w:w="2815" w:type="dxa"/>
            <w:gridSpan w:val="2"/>
            <w:vAlign w:val="center"/>
          </w:tcPr>
          <w:p w:rsidR="001266E2" w:rsidRPr="00596DF1" w:rsidRDefault="001266E2" w:rsidP="001266E2">
            <w:pPr>
              <w:snapToGrid w:val="0"/>
              <w:spacing w:line="280" w:lineRule="atLeast"/>
              <w:jc w:val="center"/>
              <w:rPr>
                <w:rFonts w:ascii="標楷體" w:eastAsia="標楷體" w:hAnsi="標楷體"/>
                <w:b/>
              </w:rPr>
            </w:pPr>
            <w:r w:rsidRPr="00596DF1">
              <w:rPr>
                <w:rFonts w:ascii="標楷體" w:eastAsia="標楷體" w:hAnsi="標楷體" w:hint="eastAsia"/>
                <w:b/>
              </w:rPr>
              <w:t>每週節數</w:t>
            </w:r>
          </w:p>
        </w:tc>
        <w:tc>
          <w:tcPr>
            <w:tcW w:w="1961" w:type="dxa"/>
            <w:gridSpan w:val="2"/>
            <w:vAlign w:val="center"/>
          </w:tcPr>
          <w:p w:rsidR="001266E2" w:rsidRPr="00596DF1" w:rsidRDefault="001266E2" w:rsidP="001266E2">
            <w:pPr>
              <w:snapToGrid w:val="0"/>
              <w:spacing w:line="280" w:lineRule="atLeast"/>
              <w:jc w:val="center"/>
              <w:rPr>
                <w:rFonts w:ascii="標楷體" w:eastAsia="標楷體" w:hAnsi="標楷體"/>
                <w:b/>
              </w:rPr>
            </w:pPr>
            <w:r w:rsidRPr="00596DF1">
              <w:rPr>
                <w:rFonts w:ascii="標楷體" w:eastAsia="標楷體" w:hAnsi="標楷體" w:hint="eastAsia"/>
                <w:b/>
              </w:rPr>
              <w:t>班級</w:t>
            </w:r>
          </w:p>
        </w:tc>
        <w:tc>
          <w:tcPr>
            <w:tcW w:w="2387" w:type="dxa"/>
            <w:vAlign w:val="center"/>
          </w:tcPr>
          <w:p w:rsidR="001266E2" w:rsidRPr="00596DF1" w:rsidRDefault="001266E2" w:rsidP="001266E2">
            <w:pPr>
              <w:snapToGrid w:val="0"/>
              <w:spacing w:line="280" w:lineRule="atLeast"/>
              <w:jc w:val="center"/>
              <w:rPr>
                <w:rFonts w:ascii="標楷體" w:eastAsia="標楷體" w:hAnsi="標楷體"/>
                <w:b/>
              </w:rPr>
            </w:pPr>
            <w:r w:rsidRPr="00596DF1">
              <w:rPr>
                <w:rFonts w:ascii="標楷體" w:eastAsia="標楷體" w:hAnsi="標楷體" w:hint="eastAsia"/>
                <w:b/>
              </w:rPr>
              <w:t>教學者</w:t>
            </w:r>
          </w:p>
        </w:tc>
      </w:tr>
      <w:tr w:rsidR="001266E2" w:rsidRPr="00596DF1" w:rsidTr="001266E2">
        <w:tc>
          <w:tcPr>
            <w:tcW w:w="2385" w:type="dxa"/>
            <w:gridSpan w:val="2"/>
          </w:tcPr>
          <w:p w:rsidR="001266E2" w:rsidRPr="008E34FE" w:rsidRDefault="001266E2" w:rsidP="001266E2">
            <w:pPr>
              <w:jc w:val="center"/>
              <w:rPr>
                <w:rFonts w:ascii="標楷體" w:eastAsia="標楷體" w:hAnsi="標楷體"/>
                <w:b/>
                <w:color w:val="000000" w:themeColor="text1"/>
              </w:rPr>
            </w:pPr>
            <w:r>
              <w:rPr>
                <w:rFonts w:ascii="標楷體" w:eastAsia="標楷體" w:hAnsi="標楷體" w:hint="eastAsia"/>
                <w:b/>
                <w:color w:val="000000" w:themeColor="text1"/>
              </w:rPr>
              <w:t>數學</w:t>
            </w:r>
          </w:p>
        </w:tc>
        <w:tc>
          <w:tcPr>
            <w:tcW w:w="2815" w:type="dxa"/>
            <w:gridSpan w:val="2"/>
          </w:tcPr>
          <w:p w:rsidR="001266E2" w:rsidRPr="008E34FE" w:rsidRDefault="001266E2" w:rsidP="001266E2">
            <w:pPr>
              <w:jc w:val="center"/>
              <w:rPr>
                <w:rFonts w:ascii="標楷體" w:eastAsia="標楷體" w:hAnsi="標楷體"/>
                <w:b/>
                <w:color w:val="000000" w:themeColor="text1"/>
              </w:rPr>
            </w:pPr>
            <w:r>
              <w:rPr>
                <w:rFonts w:ascii="標楷體" w:eastAsia="標楷體" w:hAnsi="標楷體" w:hint="eastAsia"/>
                <w:b/>
                <w:color w:val="000000" w:themeColor="text1"/>
              </w:rPr>
              <w:t>4</w:t>
            </w:r>
            <w:r w:rsidRPr="008E34FE">
              <w:rPr>
                <w:rFonts w:ascii="標楷體" w:eastAsia="標楷體" w:hAnsi="標楷體" w:hint="eastAsia"/>
                <w:b/>
                <w:color w:val="000000" w:themeColor="text1"/>
              </w:rPr>
              <w:t>節</w:t>
            </w:r>
            <w:r>
              <w:rPr>
                <w:rFonts w:ascii="標楷體" w:eastAsia="標楷體" w:hAnsi="標楷體" w:hint="eastAsia"/>
                <w:b/>
                <w:color w:val="000000" w:themeColor="text1"/>
              </w:rPr>
              <w:t>(抽離)</w:t>
            </w:r>
          </w:p>
        </w:tc>
        <w:tc>
          <w:tcPr>
            <w:tcW w:w="1961" w:type="dxa"/>
            <w:gridSpan w:val="2"/>
          </w:tcPr>
          <w:p w:rsidR="001266E2" w:rsidRPr="008E34FE" w:rsidRDefault="001266E2" w:rsidP="001266E2">
            <w:pPr>
              <w:jc w:val="center"/>
              <w:rPr>
                <w:rFonts w:ascii="標楷體" w:eastAsia="標楷體" w:hAnsi="標楷體"/>
                <w:b/>
                <w:color w:val="000000" w:themeColor="text1"/>
              </w:rPr>
            </w:pPr>
            <w:r>
              <w:rPr>
                <w:rFonts w:ascii="標楷體" w:eastAsia="標楷體" w:hAnsi="標楷體" w:hint="eastAsia"/>
                <w:b/>
                <w:color w:val="000000" w:themeColor="text1"/>
              </w:rPr>
              <w:t>三年</w:t>
            </w:r>
            <w:r w:rsidRPr="008E34FE">
              <w:rPr>
                <w:rFonts w:ascii="標楷體" w:eastAsia="標楷體" w:hAnsi="標楷體" w:hint="eastAsia"/>
                <w:b/>
                <w:color w:val="000000" w:themeColor="text1"/>
              </w:rPr>
              <w:t>級</w:t>
            </w:r>
          </w:p>
        </w:tc>
        <w:tc>
          <w:tcPr>
            <w:tcW w:w="2387" w:type="dxa"/>
          </w:tcPr>
          <w:p w:rsidR="001266E2" w:rsidRPr="008E34FE" w:rsidRDefault="001266E2" w:rsidP="001266E2">
            <w:pPr>
              <w:jc w:val="center"/>
              <w:rPr>
                <w:rFonts w:ascii="標楷體" w:eastAsia="標楷體" w:hAnsi="標楷體"/>
                <w:b/>
                <w:color w:val="000000" w:themeColor="text1"/>
              </w:rPr>
            </w:pPr>
            <w:r>
              <w:rPr>
                <w:rFonts w:ascii="標楷體" w:eastAsia="標楷體" w:hAnsi="標楷體" w:hint="eastAsia"/>
                <w:b/>
                <w:color w:val="000000" w:themeColor="text1"/>
              </w:rPr>
              <w:t>黃玟綾</w:t>
            </w:r>
          </w:p>
        </w:tc>
      </w:tr>
      <w:tr w:rsidR="001266E2" w:rsidRPr="00596DF1" w:rsidTr="001266E2">
        <w:tc>
          <w:tcPr>
            <w:tcW w:w="2385" w:type="dxa"/>
            <w:gridSpan w:val="2"/>
          </w:tcPr>
          <w:p w:rsidR="001266E2" w:rsidRPr="008E34FE" w:rsidRDefault="001266E2" w:rsidP="001266E2">
            <w:pPr>
              <w:jc w:val="center"/>
              <w:rPr>
                <w:rFonts w:ascii="標楷體" w:eastAsia="標楷體" w:hAnsi="標楷體"/>
                <w:b/>
                <w:color w:val="000000" w:themeColor="text1"/>
              </w:rPr>
            </w:pPr>
            <w:r w:rsidRPr="008E34FE">
              <w:rPr>
                <w:rFonts w:ascii="標楷體" w:eastAsia="標楷體" w:hAnsi="標楷體" w:hint="eastAsia"/>
                <w:b/>
                <w:color w:val="000000" w:themeColor="text1"/>
              </w:rPr>
              <w:t>教學對象</w:t>
            </w:r>
          </w:p>
        </w:tc>
        <w:tc>
          <w:tcPr>
            <w:tcW w:w="7163" w:type="dxa"/>
            <w:gridSpan w:val="5"/>
          </w:tcPr>
          <w:p w:rsidR="001266E2" w:rsidRPr="008E34FE" w:rsidRDefault="001266E2" w:rsidP="001266E2">
            <w:pPr>
              <w:rPr>
                <w:rFonts w:ascii="標楷體" w:eastAsia="標楷體" w:hAnsi="標楷體"/>
                <w:b/>
                <w:color w:val="000000" w:themeColor="text1"/>
              </w:rPr>
            </w:pPr>
            <w:r>
              <w:rPr>
                <w:rFonts w:ascii="標楷體" w:eastAsia="標楷體" w:hAnsi="標楷體" w:hint="eastAsia"/>
              </w:rPr>
              <w:t>吳崇瑋、蔡玟妡、謝竣帆</w:t>
            </w:r>
          </w:p>
        </w:tc>
      </w:tr>
      <w:tr w:rsidR="001266E2" w:rsidRPr="00596DF1" w:rsidTr="001266E2">
        <w:trPr>
          <w:trHeight w:val="320"/>
        </w:trPr>
        <w:tc>
          <w:tcPr>
            <w:tcW w:w="2385" w:type="dxa"/>
            <w:gridSpan w:val="2"/>
            <w:vMerge w:val="restart"/>
            <w:vAlign w:val="center"/>
          </w:tcPr>
          <w:p w:rsidR="001266E2" w:rsidRPr="008E34FE" w:rsidRDefault="001266E2" w:rsidP="001266E2">
            <w:pPr>
              <w:jc w:val="center"/>
              <w:rPr>
                <w:rFonts w:eastAsia="標楷體" w:hAnsi="標楷體"/>
                <w:b/>
                <w:color w:val="000000" w:themeColor="text1"/>
              </w:rPr>
            </w:pPr>
            <w:r w:rsidRPr="008E34FE">
              <w:rPr>
                <w:rFonts w:eastAsia="標楷體" w:hAnsi="標楷體" w:hint="eastAsia"/>
                <w:b/>
                <w:color w:val="000000" w:themeColor="text1"/>
              </w:rPr>
              <w:t>核心素養</w:t>
            </w:r>
          </w:p>
        </w:tc>
        <w:tc>
          <w:tcPr>
            <w:tcW w:w="1125" w:type="dxa"/>
            <w:vAlign w:val="center"/>
          </w:tcPr>
          <w:p w:rsidR="001266E2" w:rsidRPr="008E34FE" w:rsidRDefault="001266E2" w:rsidP="001266E2">
            <w:pPr>
              <w:snapToGrid w:val="0"/>
              <w:ind w:left="-19"/>
              <w:jc w:val="both"/>
              <w:rPr>
                <w:rFonts w:ascii="標楷體" w:eastAsia="標楷體" w:hAnsi="標楷體"/>
                <w:color w:val="000000" w:themeColor="text1"/>
                <w:sz w:val="16"/>
                <w:szCs w:val="16"/>
              </w:rPr>
            </w:pPr>
            <w:r w:rsidRPr="008E34FE">
              <w:rPr>
                <w:rFonts w:ascii="標楷體" w:eastAsia="標楷體" w:hAnsi="標楷體" w:hint="eastAsia"/>
                <w:color w:val="000000" w:themeColor="text1"/>
                <w:sz w:val="16"/>
                <w:szCs w:val="16"/>
              </w:rPr>
              <w:t>A自主行動</w:t>
            </w:r>
          </w:p>
        </w:tc>
        <w:tc>
          <w:tcPr>
            <w:tcW w:w="6038" w:type="dxa"/>
            <w:gridSpan w:val="4"/>
            <w:vAlign w:val="center"/>
          </w:tcPr>
          <w:p w:rsidR="001266E2" w:rsidRPr="008E34FE" w:rsidRDefault="001266E2" w:rsidP="001266E2">
            <w:pPr>
              <w:contextualSpacing/>
              <w:rPr>
                <w:rFonts w:ascii="標楷體" w:eastAsia="標楷體" w:hAnsi="標楷體"/>
                <w:color w:val="000000" w:themeColor="text1"/>
                <w:sz w:val="16"/>
                <w:szCs w:val="16"/>
              </w:rPr>
            </w:pPr>
            <w:r>
              <w:rPr>
                <w:rFonts w:ascii="標楷體" w:eastAsia="標楷體" w:hAnsi="標楷體" w:hint="eastAsia"/>
                <w:color w:val="000000" w:themeColor="text1"/>
                <w:sz w:val="16"/>
                <w:szCs w:val="16"/>
              </w:rPr>
              <w:t>□</w:t>
            </w:r>
            <w:r w:rsidRPr="008E34FE">
              <w:rPr>
                <w:rFonts w:ascii="標楷體" w:eastAsia="標楷體" w:hAnsi="標楷體" w:hint="eastAsia"/>
                <w:color w:val="000000" w:themeColor="text1"/>
                <w:sz w:val="16"/>
                <w:szCs w:val="16"/>
              </w:rPr>
              <w:t xml:space="preserve">A1.身心素質與自我精進 </w:t>
            </w:r>
            <w:r>
              <w:rPr>
                <w:rFonts w:ascii="標楷體" w:eastAsia="標楷體" w:hAnsi="標楷體"/>
                <w:color w:val="000000" w:themeColor="text1"/>
                <w:sz w:val="16"/>
                <w:szCs w:val="16"/>
              </w:rPr>
              <w:sym w:font="Wingdings 2" w:char="F0A2"/>
            </w:r>
            <w:r w:rsidRPr="008E34FE">
              <w:rPr>
                <w:rFonts w:ascii="標楷體" w:eastAsia="標楷體" w:hAnsi="標楷體"/>
                <w:color w:val="000000" w:themeColor="text1"/>
                <w:sz w:val="16"/>
                <w:szCs w:val="16"/>
              </w:rPr>
              <w:t>A2.</w:t>
            </w:r>
            <w:r w:rsidRPr="008E34FE">
              <w:rPr>
                <w:rFonts w:ascii="標楷體" w:eastAsia="標楷體" w:hAnsi="標楷體" w:hint="eastAsia"/>
                <w:color w:val="000000" w:themeColor="text1"/>
                <w:sz w:val="16"/>
                <w:szCs w:val="16"/>
              </w:rPr>
              <w:t xml:space="preserve">系統思考與問題解決 </w:t>
            </w:r>
            <w:r w:rsidRPr="008E34FE">
              <w:rPr>
                <w:rFonts w:ascii="標楷體" w:eastAsia="標楷體" w:hAnsi="標楷體"/>
                <w:color w:val="000000" w:themeColor="text1"/>
                <w:sz w:val="16"/>
                <w:szCs w:val="16"/>
              </w:rPr>
              <w:sym w:font="Wingdings" w:char="F06F"/>
            </w:r>
            <w:r w:rsidRPr="008E34FE">
              <w:rPr>
                <w:rFonts w:ascii="標楷體" w:eastAsia="標楷體" w:hAnsi="標楷體"/>
                <w:color w:val="000000" w:themeColor="text1"/>
                <w:sz w:val="16"/>
                <w:szCs w:val="16"/>
              </w:rPr>
              <w:t>A3.</w:t>
            </w:r>
            <w:r w:rsidRPr="008E34FE">
              <w:rPr>
                <w:rFonts w:ascii="標楷體" w:eastAsia="標楷體" w:hAnsi="標楷體" w:hint="eastAsia"/>
                <w:color w:val="000000" w:themeColor="text1"/>
                <w:sz w:val="16"/>
                <w:szCs w:val="16"/>
              </w:rPr>
              <w:t>規劃執行與創新應變</w:t>
            </w:r>
          </w:p>
        </w:tc>
      </w:tr>
      <w:tr w:rsidR="001266E2" w:rsidRPr="00596DF1" w:rsidTr="001266E2">
        <w:trPr>
          <w:trHeight w:val="320"/>
        </w:trPr>
        <w:tc>
          <w:tcPr>
            <w:tcW w:w="2385" w:type="dxa"/>
            <w:gridSpan w:val="2"/>
            <w:vMerge/>
            <w:vAlign w:val="center"/>
          </w:tcPr>
          <w:p w:rsidR="001266E2" w:rsidRPr="008E34FE" w:rsidRDefault="001266E2" w:rsidP="001266E2">
            <w:pPr>
              <w:snapToGrid w:val="0"/>
              <w:spacing w:line="280" w:lineRule="atLeast"/>
              <w:jc w:val="center"/>
              <w:rPr>
                <w:rFonts w:ascii="標楷體" w:eastAsia="標楷體" w:hAnsi="標楷體"/>
                <w:color w:val="000000" w:themeColor="text1"/>
                <w:sz w:val="22"/>
              </w:rPr>
            </w:pPr>
          </w:p>
        </w:tc>
        <w:tc>
          <w:tcPr>
            <w:tcW w:w="1125" w:type="dxa"/>
            <w:vAlign w:val="center"/>
          </w:tcPr>
          <w:p w:rsidR="001266E2" w:rsidRPr="008E34FE" w:rsidRDefault="001266E2" w:rsidP="001266E2">
            <w:pPr>
              <w:snapToGrid w:val="0"/>
              <w:spacing w:line="280" w:lineRule="atLeast"/>
              <w:jc w:val="both"/>
              <w:rPr>
                <w:rFonts w:ascii="標楷體" w:eastAsia="標楷體" w:hAnsi="標楷體"/>
                <w:color w:val="000000" w:themeColor="text1"/>
                <w:sz w:val="22"/>
              </w:rPr>
            </w:pPr>
            <w:r w:rsidRPr="008E34FE">
              <w:rPr>
                <w:rFonts w:ascii="標楷體" w:eastAsia="標楷體" w:hAnsi="標楷體" w:hint="eastAsia"/>
                <w:color w:val="000000" w:themeColor="text1"/>
                <w:sz w:val="16"/>
                <w:szCs w:val="16"/>
              </w:rPr>
              <w:t>B溝通互動</w:t>
            </w:r>
          </w:p>
        </w:tc>
        <w:tc>
          <w:tcPr>
            <w:tcW w:w="6038" w:type="dxa"/>
            <w:gridSpan w:val="4"/>
            <w:vAlign w:val="center"/>
          </w:tcPr>
          <w:p w:rsidR="001266E2" w:rsidRPr="008E34FE" w:rsidRDefault="001266E2" w:rsidP="001266E2">
            <w:pPr>
              <w:snapToGrid w:val="0"/>
              <w:spacing w:line="280" w:lineRule="atLeast"/>
              <w:jc w:val="both"/>
              <w:rPr>
                <w:rFonts w:ascii="標楷體" w:eastAsia="標楷體" w:hAnsi="標楷體"/>
                <w:color w:val="000000" w:themeColor="text1"/>
                <w:sz w:val="22"/>
              </w:rPr>
            </w:pPr>
            <w:r>
              <w:rPr>
                <w:rFonts w:ascii="標楷體" w:eastAsia="標楷體" w:hAnsi="標楷體"/>
                <w:color w:val="000000" w:themeColor="text1"/>
                <w:sz w:val="16"/>
                <w:szCs w:val="16"/>
              </w:rPr>
              <w:sym w:font="Wingdings 2" w:char="F0A2"/>
            </w:r>
            <w:r w:rsidRPr="008E34FE">
              <w:rPr>
                <w:rFonts w:ascii="標楷體" w:eastAsia="標楷體" w:hAnsi="標楷體" w:hint="eastAsia"/>
                <w:color w:val="000000" w:themeColor="text1"/>
                <w:sz w:val="16"/>
                <w:szCs w:val="16"/>
              </w:rPr>
              <w:t xml:space="preserve">B1.符號運用與溝通表達 </w:t>
            </w:r>
            <w:r w:rsidRPr="008E34FE">
              <w:rPr>
                <w:rFonts w:ascii="標楷體" w:eastAsia="標楷體" w:hAnsi="標楷體"/>
                <w:color w:val="000000" w:themeColor="text1"/>
                <w:sz w:val="16"/>
                <w:szCs w:val="16"/>
              </w:rPr>
              <w:sym w:font="Wingdings" w:char="F06F"/>
            </w:r>
            <w:r w:rsidRPr="008E34FE">
              <w:rPr>
                <w:rFonts w:ascii="標楷體" w:eastAsia="標楷體" w:hAnsi="標楷體"/>
                <w:color w:val="000000" w:themeColor="text1"/>
                <w:sz w:val="16"/>
                <w:szCs w:val="16"/>
              </w:rPr>
              <w:t>B2.</w:t>
            </w:r>
            <w:r w:rsidRPr="008E34FE">
              <w:rPr>
                <w:rFonts w:ascii="標楷體" w:eastAsia="標楷體" w:hAnsi="標楷體" w:hint="eastAsia"/>
                <w:color w:val="000000" w:themeColor="text1"/>
                <w:sz w:val="16"/>
                <w:szCs w:val="16"/>
              </w:rPr>
              <w:t>科技資訊與媒體素養</w:t>
            </w:r>
            <w:r w:rsidRPr="008E34FE">
              <w:rPr>
                <w:rFonts w:ascii="標楷體" w:eastAsia="標楷體" w:hAnsi="標楷體"/>
                <w:color w:val="000000" w:themeColor="text1"/>
                <w:sz w:val="16"/>
                <w:szCs w:val="16"/>
              </w:rPr>
              <w:t xml:space="preserve"> </w:t>
            </w:r>
            <w:r w:rsidRPr="008E34FE">
              <w:rPr>
                <w:rFonts w:ascii="標楷體" w:eastAsia="標楷體" w:hAnsi="標楷體"/>
                <w:color w:val="000000" w:themeColor="text1"/>
                <w:sz w:val="16"/>
                <w:szCs w:val="16"/>
              </w:rPr>
              <w:sym w:font="Wingdings" w:char="F06F"/>
            </w:r>
            <w:r w:rsidRPr="008E34FE">
              <w:rPr>
                <w:rFonts w:ascii="標楷體" w:eastAsia="標楷體" w:hAnsi="標楷體"/>
                <w:color w:val="000000" w:themeColor="text1"/>
                <w:sz w:val="16"/>
                <w:szCs w:val="16"/>
              </w:rPr>
              <w:t>B3.</w:t>
            </w:r>
            <w:r w:rsidRPr="008E34FE">
              <w:rPr>
                <w:rFonts w:ascii="標楷體" w:eastAsia="標楷體" w:hAnsi="標楷體" w:hint="eastAsia"/>
                <w:color w:val="000000" w:themeColor="text1"/>
                <w:sz w:val="16"/>
                <w:szCs w:val="16"/>
              </w:rPr>
              <w:t>藝術涵養與美感素養</w:t>
            </w:r>
          </w:p>
        </w:tc>
      </w:tr>
      <w:tr w:rsidR="001266E2" w:rsidRPr="00596DF1" w:rsidTr="001266E2">
        <w:trPr>
          <w:trHeight w:val="320"/>
        </w:trPr>
        <w:tc>
          <w:tcPr>
            <w:tcW w:w="2385" w:type="dxa"/>
            <w:gridSpan w:val="2"/>
            <w:vMerge/>
            <w:vAlign w:val="center"/>
          </w:tcPr>
          <w:p w:rsidR="001266E2" w:rsidRPr="008E34FE" w:rsidRDefault="001266E2" w:rsidP="001266E2">
            <w:pPr>
              <w:snapToGrid w:val="0"/>
              <w:spacing w:line="280" w:lineRule="atLeast"/>
              <w:jc w:val="center"/>
              <w:rPr>
                <w:rFonts w:ascii="標楷體" w:eastAsia="標楷體" w:hAnsi="標楷體"/>
                <w:color w:val="000000" w:themeColor="text1"/>
                <w:sz w:val="22"/>
              </w:rPr>
            </w:pPr>
          </w:p>
        </w:tc>
        <w:tc>
          <w:tcPr>
            <w:tcW w:w="1125" w:type="dxa"/>
            <w:vAlign w:val="center"/>
          </w:tcPr>
          <w:p w:rsidR="001266E2" w:rsidRPr="008E34FE" w:rsidRDefault="001266E2" w:rsidP="001266E2">
            <w:pPr>
              <w:snapToGrid w:val="0"/>
              <w:spacing w:line="280" w:lineRule="atLeast"/>
              <w:jc w:val="both"/>
              <w:rPr>
                <w:rFonts w:ascii="標楷體" w:eastAsia="標楷體" w:hAnsi="標楷體"/>
                <w:color w:val="000000" w:themeColor="text1"/>
                <w:sz w:val="22"/>
              </w:rPr>
            </w:pPr>
            <w:r w:rsidRPr="008E34FE">
              <w:rPr>
                <w:rFonts w:ascii="標楷體" w:eastAsia="標楷體" w:hAnsi="標楷體" w:hint="eastAsia"/>
                <w:color w:val="000000" w:themeColor="text1"/>
                <w:sz w:val="16"/>
                <w:szCs w:val="16"/>
              </w:rPr>
              <w:t>C社會參與</w:t>
            </w:r>
          </w:p>
        </w:tc>
        <w:tc>
          <w:tcPr>
            <w:tcW w:w="6038" w:type="dxa"/>
            <w:gridSpan w:val="4"/>
            <w:vAlign w:val="center"/>
          </w:tcPr>
          <w:p w:rsidR="001266E2" w:rsidRPr="008E34FE" w:rsidRDefault="001266E2" w:rsidP="001266E2">
            <w:pPr>
              <w:snapToGrid w:val="0"/>
              <w:spacing w:line="280" w:lineRule="atLeast"/>
              <w:jc w:val="both"/>
              <w:rPr>
                <w:rFonts w:ascii="標楷體" w:eastAsia="標楷體" w:hAnsi="標楷體"/>
                <w:color w:val="000000" w:themeColor="text1"/>
                <w:sz w:val="22"/>
              </w:rPr>
            </w:pPr>
            <w:r w:rsidRPr="008E34FE">
              <w:rPr>
                <w:rFonts w:ascii="標楷體" w:eastAsia="標楷體" w:hAnsi="標楷體"/>
                <w:color w:val="000000" w:themeColor="text1"/>
                <w:sz w:val="16"/>
                <w:szCs w:val="16"/>
              </w:rPr>
              <w:sym w:font="Wingdings" w:char="F06F"/>
            </w:r>
            <w:r w:rsidRPr="008E34FE">
              <w:rPr>
                <w:rFonts w:ascii="標楷體" w:eastAsia="標楷體" w:hAnsi="標楷體" w:hint="eastAsia"/>
                <w:color w:val="000000" w:themeColor="text1"/>
                <w:sz w:val="16"/>
                <w:szCs w:val="16"/>
              </w:rPr>
              <w:t xml:space="preserve">C1.道德實踐與公民意識 </w:t>
            </w:r>
            <w:r>
              <w:rPr>
                <w:rFonts w:ascii="標楷體" w:eastAsia="標楷體" w:hAnsi="標楷體"/>
                <w:color w:val="000000" w:themeColor="text1"/>
                <w:sz w:val="16"/>
                <w:szCs w:val="16"/>
              </w:rPr>
              <w:sym w:font="Wingdings 2" w:char="F0A2"/>
            </w:r>
            <w:r w:rsidRPr="008E34FE">
              <w:rPr>
                <w:rFonts w:ascii="標楷體" w:eastAsia="標楷體" w:hAnsi="標楷體"/>
                <w:color w:val="000000" w:themeColor="text1"/>
                <w:sz w:val="16"/>
                <w:szCs w:val="16"/>
              </w:rPr>
              <w:t>C2.</w:t>
            </w:r>
            <w:r w:rsidRPr="008E34FE">
              <w:rPr>
                <w:rFonts w:ascii="標楷體" w:eastAsia="標楷體" w:hAnsi="標楷體" w:hint="eastAsia"/>
                <w:color w:val="000000" w:themeColor="text1"/>
                <w:sz w:val="16"/>
                <w:szCs w:val="16"/>
              </w:rPr>
              <w:t>人際關係與團隊合作</w:t>
            </w:r>
            <w:r w:rsidRPr="008E34FE">
              <w:rPr>
                <w:rFonts w:ascii="標楷體" w:eastAsia="標楷體" w:hAnsi="標楷體"/>
                <w:color w:val="000000" w:themeColor="text1"/>
                <w:sz w:val="16"/>
                <w:szCs w:val="16"/>
              </w:rPr>
              <w:t xml:space="preserve"> </w:t>
            </w:r>
            <w:r>
              <w:rPr>
                <w:rFonts w:ascii="標楷體" w:eastAsia="標楷體" w:hAnsi="標楷體"/>
                <w:color w:val="000000" w:themeColor="text1"/>
                <w:sz w:val="16"/>
                <w:szCs w:val="16"/>
              </w:rPr>
              <w:sym w:font="Wingdings 2" w:char="F0A3"/>
            </w:r>
            <w:r w:rsidRPr="008E34FE">
              <w:rPr>
                <w:rFonts w:ascii="標楷體" w:eastAsia="標楷體" w:hAnsi="標楷體"/>
                <w:color w:val="000000" w:themeColor="text1"/>
                <w:sz w:val="16"/>
                <w:szCs w:val="16"/>
              </w:rPr>
              <w:t>C3.</w:t>
            </w:r>
            <w:r w:rsidRPr="008E34FE">
              <w:rPr>
                <w:rFonts w:ascii="標楷體" w:eastAsia="標楷體" w:hAnsi="標楷體" w:hint="eastAsia"/>
                <w:color w:val="000000" w:themeColor="text1"/>
                <w:sz w:val="16"/>
                <w:szCs w:val="16"/>
              </w:rPr>
              <w:t>多元文化與國際理解</w:t>
            </w:r>
          </w:p>
        </w:tc>
      </w:tr>
      <w:tr w:rsidR="001266E2" w:rsidRPr="00596DF1" w:rsidTr="001266E2">
        <w:tc>
          <w:tcPr>
            <w:tcW w:w="2385" w:type="dxa"/>
            <w:gridSpan w:val="2"/>
            <w:vAlign w:val="center"/>
          </w:tcPr>
          <w:p w:rsidR="001266E2" w:rsidRDefault="001266E2" w:rsidP="001266E2">
            <w:pPr>
              <w:snapToGrid w:val="0"/>
              <w:spacing w:line="280" w:lineRule="atLeast"/>
              <w:jc w:val="center"/>
              <w:rPr>
                <w:rFonts w:ascii="標楷體" w:eastAsia="標楷體" w:hAnsi="標楷體"/>
                <w:b/>
              </w:rPr>
            </w:pPr>
            <w:r>
              <w:rPr>
                <w:rFonts w:ascii="標楷體" w:eastAsia="標楷體" w:hAnsi="標楷體" w:hint="eastAsia"/>
                <w:b/>
              </w:rPr>
              <w:t>本學期</w:t>
            </w:r>
          </w:p>
          <w:p w:rsidR="001266E2" w:rsidRPr="00596DF1" w:rsidRDefault="001266E2" w:rsidP="001266E2">
            <w:pPr>
              <w:snapToGrid w:val="0"/>
              <w:spacing w:line="280" w:lineRule="atLeast"/>
              <w:jc w:val="center"/>
              <w:rPr>
                <w:rFonts w:ascii="標楷體" w:eastAsia="標楷體" w:hAnsi="標楷體"/>
                <w:b/>
              </w:rPr>
            </w:pPr>
            <w:r w:rsidRPr="00596DF1">
              <w:rPr>
                <w:rFonts w:ascii="標楷體" w:eastAsia="標楷體" w:hAnsi="標楷體" w:hint="eastAsia"/>
                <w:b/>
              </w:rPr>
              <w:t>領綱學習重點</w:t>
            </w:r>
          </w:p>
        </w:tc>
        <w:tc>
          <w:tcPr>
            <w:tcW w:w="7163" w:type="dxa"/>
            <w:gridSpan w:val="5"/>
          </w:tcPr>
          <w:p w:rsidR="001266E2" w:rsidRPr="003F096F" w:rsidRDefault="001266E2" w:rsidP="001266E2">
            <w:pPr>
              <w:snapToGrid w:val="0"/>
              <w:spacing w:line="280" w:lineRule="atLeast"/>
              <w:jc w:val="both"/>
              <w:rPr>
                <w:rFonts w:ascii="標楷體" w:eastAsia="標楷體" w:hAnsi="標楷體"/>
                <w:b/>
                <w:color w:val="000000" w:themeColor="text1"/>
                <w:sz w:val="28"/>
                <w:szCs w:val="32"/>
                <w:u w:val="single"/>
              </w:rPr>
            </w:pPr>
            <w:r w:rsidRPr="003F096F">
              <w:rPr>
                <w:rFonts w:ascii="標楷體" w:eastAsia="標楷體" w:hAnsi="標楷體" w:hint="eastAsia"/>
                <w:b/>
                <w:color w:val="000000" w:themeColor="text1"/>
                <w:sz w:val="28"/>
                <w:szCs w:val="32"/>
                <w:u w:val="single"/>
              </w:rPr>
              <w:t>學習表現</w:t>
            </w:r>
          </w:p>
          <w:p w:rsidR="001266E2" w:rsidRDefault="001266E2" w:rsidP="001266E2">
            <w:pPr>
              <w:snapToGrid w:val="0"/>
              <w:spacing w:line="280" w:lineRule="atLeast"/>
              <w:jc w:val="both"/>
              <w:rPr>
                <w:rFonts w:ascii="標楷體" w:eastAsia="標楷體" w:hAnsi="標楷體"/>
                <w:color w:val="000000" w:themeColor="text1"/>
                <w:sz w:val="20"/>
                <w:szCs w:val="32"/>
              </w:rPr>
            </w:pPr>
            <w:r w:rsidRPr="00F06E80">
              <w:rPr>
                <w:rFonts w:ascii="標楷體" w:eastAsia="標楷體" w:hAnsi="標楷體" w:hint="eastAsia"/>
                <w:color w:val="000000" w:themeColor="text1"/>
                <w:sz w:val="20"/>
                <w:szCs w:val="32"/>
              </w:rPr>
              <w:t>n-Ⅱ-2熟練較大位數之加、減、乘計算或估算，並能應用於日常解題。</w:t>
            </w:r>
          </w:p>
          <w:p w:rsidR="001266E2" w:rsidRPr="003F6EC9" w:rsidRDefault="001266E2" w:rsidP="001266E2">
            <w:pPr>
              <w:snapToGrid w:val="0"/>
              <w:spacing w:line="280" w:lineRule="atLeast"/>
              <w:jc w:val="both"/>
              <w:rPr>
                <w:rFonts w:ascii="標楷體" w:eastAsia="標楷體" w:hAnsi="標楷體"/>
                <w:color w:val="000000" w:themeColor="text1"/>
                <w:sz w:val="20"/>
                <w:szCs w:val="32"/>
              </w:rPr>
            </w:pPr>
            <w:r w:rsidRPr="003F6EC9">
              <w:rPr>
                <w:rFonts w:ascii="標楷體" w:eastAsia="標楷體" w:hAnsi="標楷體" w:hint="eastAsia"/>
                <w:color w:val="000000" w:themeColor="text1"/>
                <w:sz w:val="20"/>
                <w:szCs w:val="32"/>
              </w:rPr>
              <w:t>n-Ⅱ-3理解除法的意義，能做計算與估算，並能應用於日常解題。</w:t>
            </w:r>
          </w:p>
          <w:p w:rsidR="001266E2" w:rsidRDefault="001266E2" w:rsidP="001266E2">
            <w:pPr>
              <w:snapToGrid w:val="0"/>
              <w:spacing w:line="280" w:lineRule="atLeast"/>
              <w:jc w:val="both"/>
              <w:rPr>
                <w:rFonts w:ascii="標楷體" w:eastAsia="標楷體" w:hAnsi="標楷體"/>
                <w:color w:val="000000" w:themeColor="text1"/>
                <w:sz w:val="20"/>
                <w:szCs w:val="32"/>
              </w:rPr>
            </w:pPr>
            <w:r w:rsidRPr="003F6EC9">
              <w:rPr>
                <w:rFonts w:ascii="標楷體" w:eastAsia="標楷體" w:hAnsi="標楷體" w:hint="eastAsia"/>
                <w:color w:val="000000" w:themeColor="text1"/>
                <w:sz w:val="20"/>
                <w:szCs w:val="32"/>
              </w:rPr>
              <w:t>n-Ⅱ-5在具體情境中，解決兩步驟應用問題。</w:t>
            </w:r>
          </w:p>
          <w:p w:rsidR="001266E2" w:rsidRDefault="001266E2" w:rsidP="001266E2">
            <w:pPr>
              <w:snapToGrid w:val="0"/>
              <w:spacing w:line="280" w:lineRule="atLeast"/>
              <w:jc w:val="both"/>
              <w:rPr>
                <w:rFonts w:ascii="標楷體" w:eastAsia="標楷體" w:hAnsi="標楷體"/>
                <w:color w:val="000000" w:themeColor="text1"/>
                <w:sz w:val="20"/>
                <w:szCs w:val="32"/>
              </w:rPr>
            </w:pPr>
            <w:r w:rsidRPr="00B759E3">
              <w:rPr>
                <w:rFonts w:ascii="標楷體" w:eastAsia="標楷體" w:hAnsi="標楷體" w:hint="eastAsia"/>
                <w:color w:val="000000" w:themeColor="text1"/>
                <w:sz w:val="20"/>
                <w:szCs w:val="32"/>
              </w:rPr>
              <w:t>n-Ⅱ-6理解同分母分數的加、減、整數倍的意義、計算與應用。認識等值分數的意義，並應用於認識簡單異分母分數之比較與加減的意義。</w:t>
            </w:r>
          </w:p>
          <w:p w:rsidR="001266E2" w:rsidRDefault="001266E2" w:rsidP="001266E2">
            <w:pPr>
              <w:snapToGrid w:val="0"/>
              <w:spacing w:line="280" w:lineRule="atLeast"/>
              <w:jc w:val="both"/>
              <w:rPr>
                <w:rFonts w:ascii="標楷體" w:eastAsia="標楷體" w:hAnsi="標楷體"/>
                <w:color w:val="000000" w:themeColor="text1"/>
                <w:sz w:val="20"/>
                <w:szCs w:val="32"/>
              </w:rPr>
            </w:pPr>
            <w:r w:rsidRPr="00F06E80">
              <w:rPr>
                <w:rFonts w:ascii="標楷體" w:eastAsia="標楷體" w:hAnsi="標楷體" w:hint="eastAsia"/>
                <w:color w:val="000000" w:themeColor="text1"/>
                <w:sz w:val="20"/>
                <w:szCs w:val="32"/>
              </w:rPr>
              <w:t>n-Ⅱ-7理解小數的意義與位值結構，並能做加、減、整數倍的直式計算與應用。</w:t>
            </w:r>
          </w:p>
          <w:p w:rsidR="001266E2" w:rsidRDefault="001266E2" w:rsidP="001266E2">
            <w:pPr>
              <w:snapToGrid w:val="0"/>
              <w:spacing w:line="280" w:lineRule="atLeast"/>
              <w:jc w:val="both"/>
              <w:rPr>
                <w:rFonts w:ascii="標楷體" w:eastAsia="標楷體" w:hAnsi="標楷體"/>
                <w:color w:val="000000" w:themeColor="text1"/>
                <w:sz w:val="20"/>
                <w:szCs w:val="32"/>
              </w:rPr>
            </w:pPr>
            <w:r w:rsidRPr="003F6EC9">
              <w:rPr>
                <w:rFonts w:ascii="標楷體" w:eastAsia="標楷體" w:hAnsi="標楷體" w:hint="eastAsia"/>
                <w:color w:val="000000" w:themeColor="text1"/>
                <w:sz w:val="20"/>
                <w:szCs w:val="32"/>
              </w:rPr>
              <w:t>n-Ⅱ-9理解長度、角度、面積、容量、重量的常用單位與換算，培養量感與估測能力，並能做計算和應用解題。認識體積。</w:t>
            </w:r>
          </w:p>
          <w:p w:rsidR="001266E2" w:rsidRDefault="001266E2" w:rsidP="001266E2">
            <w:pPr>
              <w:snapToGrid w:val="0"/>
              <w:spacing w:line="280" w:lineRule="atLeast"/>
              <w:jc w:val="both"/>
              <w:rPr>
                <w:rFonts w:ascii="標楷體" w:eastAsia="標楷體" w:hAnsi="標楷體"/>
                <w:color w:val="000000" w:themeColor="text1"/>
                <w:sz w:val="20"/>
                <w:szCs w:val="32"/>
              </w:rPr>
            </w:pPr>
            <w:r w:rsidRPr="003F6EC9">
              <w:rPr>
                <w:rFonts w:ascii="標楷體" w:eastAsia="標楷體" w:hAnsi="標楷體" w:hint="eastAsia"/>
                <w:color w:val="000000" w:themeColor="text1"/>
                <w:sz w:val="20"/>
                <w:szCs w:val="32"/>
              </w:rPr>
              <w:t>n-Ⅱ-10理解時間的加減運算，並應用於日常的時間加減問題。</w:t>
            </w:r>
          </w:p>
          <w:p w:rsidR="001266E2" w:rsidRDefault="001266E2" w:rsidP="001266E2">
            <w:pPr>
              <w:snapToGrid w:val="0"/>
              <w:spacing w:line="280" w:lineRule="atLeast"/>
              <w:jc w:val="both"/>
              <w:rPr>
                <w:rFonts w:ascii="標楷體" w:eastAsia="標楷體" w:hAnsi="標楷體"/>
                <w:color w:val="000000" w:themeColor="text1"/>
                <w:sz w:val="20"/>
                <w:szCs w:val="32"/>
              </w:rPr>
            </w:pPr>
            <w:r w:rsidRPr="00F06E80">
              <w:rPr>
                <w:rFonts w:ascii="標楷體" w:eastAsia="標楷體" w:hAnsi="標楷體" w:hint="eastAsia"/>
                <w:color w:val="000000" w:themeColor="text1"/>
                <w:sz w:val="20"/>
                <w:szCs w:val="32"/>
              </w:rPr>
              <w:t>r-Ⅱ-1理解乘除互逆，並能應用與解題。</w:t>
            </w:r>
          </w:p>
          <w:p w:rsidR="001266E2" w:rsidRDefault="001266E2" w:rsidP="001266E2">
            <w:pPr>
              <w:snapToGrid w:val="0"/>
              <w:spacing w:line="280" w:lineRule="atLeast"/>
              <w:jc w:val="both"/>
              <w:rPr>
                <w:rFonts w:ascii="標楷體" w:eastAsia="標楷體" w:hAnsi="標楷體"/>
                <w:color w:val="000000" w:themeColor="text1"/>
                <w:sz w:val="20"/>
                <w:szCs w:val="32"/>
              </w:rPr>
            </w:pPr>
            <w:r w:rsidRPr="00B759E3">
              <w:rPr>
                <w:rFonts w:ascii="標楷體" w:eastAsia="標楷體" w:hAnsi="標楷體" w:hint="eastAsia"/>
                <w:color w:val="000000" w:themeColor="text1"/>
                <w:sz w:val="20"/>
                <w:szCs w:val="32"/>
              </w:rPr>
              <w:t>d-Ⅱ-1報讀與製作一維表格、二維表格與長條圖，報讀折線圖，並據以做簡單推論。</w:t>
            </w:r>
          </w:p>
          <w:p w:rsidR="001266E2" w:rsidRPr="003F096F" w:rsidRDefault="001266E2" w:rsidP="001266E2">
            <w:pPr>
              <w:snapToGrid w:val="0"/>
              <w:spacing w:line="280" w:lineRule="atLeast"/>
              <w:jc w:val="both"/>
              <w:rPr>
                <w:rFonts w:ascii="標楷體" w:eastAsia="標楷體" w:hAnsi="標楷體"/>
                <w:b/>
                <w:color w:val="000000" w:themeColor="text1"/>
                <w:sz w:val="28"/>
                <w:szCs w:val="32"/>
                <w:u w:val="single"/>
              </w:rPr>
            </w:pPr>
            <w:r w:rsidRPr="003F096F">
              <w:rPr>
                <w:rFonts w:ascii="標楷體" w:eastAsia="標楷體" w:hAnsi="標楷體" w:hint="eastAsia"/>
                <w:b/>
                <w:color w:val="000000" w:themeColor="text1"/>
                <w:sz w:val="28"/>
                <w:szCs w:val="32"/>
                <w:u w:val="single"/>
              </w:rPr>
              <w:t>學習內容</w:t>
            </w:r>
          </w:p>
          <w:p w:rsidR="001266E2" w:rsidRDefault="001266E2" w:rsidP="001266E2">
            <w:pPr>
              <w:autoSpaceDE w:val="0"/>
              <w:autoSpaceDN w:val="0"/>
              <w:adjustRightInd w:val="0"/>
              <w:rPr>
                <w:rFonts w:ascii="標楷體" w:eastAsia="標楷體" w:hAnsi="標楷體" w:cs="標楷體"/>
                <w:color w:val="000000" w:themeColor="text1"/>
                <w:sz w:val="20"/>
                <w:szCs w:val="20"/>
              </w:rPr>
            </w:pPr>
            <w:r w:rsidRPr="003F6EC9">
              <w:rPr>
                <w:rFonts w:ascii="標楷體" w:eastAsia="標楷體" w:hAnsi="標楷體" w:cs="標楷體" w:hint="eastAsia"/>
                <w:color w:val="000000" w:themeColor="text1"/>
                <w:sz w:val="20"/>
                <w:szCs w:val="20"/>
              </w:rPr>
              <w:t>N-3-5除以一位數：除法直式計算。教師用位值的概念說明直式計算的合理性。</w:t>
            </w:r>
          </w:p>
          <w:p w:rsidR="001266E2" w:rsidRDefault="001266E2" w:rsidP="001266E2">
            <w:pPr>
              <w:autoSpaceDE w:val="0"/>
              <w:autoSpaceDN w:val="0"/>
              <w:adjustRightInd w:val="0"/>
              <w:rPr>
                <w:rFonts w:ascii="標楷體" w:eastAsia="標楷體" w:hAnsi="標楷體" w:cs="標楷體"/>
                <w:color w:val="000000" w:themeColor="text1"/>
                <w:sz w:val="20"/>
                <w:szCs w:val="20"/>
              </w:rPr>
            </w:pPr>
            <w:r w:rsidRPr="00F06E80">
              <w:rPr>
                <w:rFonts w:ascii="標楷體" w:eastAsia="標楷體" w:hAnsi="標楷體" w:cs="標楷體" w:hint="eastAsia"/>
                <w:color w:val="000000" w:themeColor="text1"/>
                <w:sz w:val="20"/>
                <w:szCs w:val="20"/>
              </w:rPr>
              <w:t>N-3-6解題：乘除應用問題。乘數、被乘數、除數、被除數未知之應用解題。連結乘與除的關係</w:t>
            </w:r>
          </w:p>
          <w:p w:rsidR="001266E2" w:rsidRDefault="001266E2" w:rsidP="001266E2">
            <w:pPr>
              <w:autoSpaceDE w:val="0"/>
              <w:autoSpaceDN w:val="0"/>
              <w:adjustRightInd w:val="0"/>
              <w:rPr>
                <w:rFonts w:ascii="標楷體" w:eastAsia="標楷體" w:hAnsi="標楷體" w:cs="標楷體"/>
                <w:color w:val="000000" w:themeColor="text1"/>
                <w:sz w:val="20"/>
                <w:szCs w:val="20"/>
              </w:rPr>
            </w:pPr>
            <w:r w:rsidRPr="003F6EC9">
              <w:rPr>
                <w:rFonts w:ascii="標楷體" w:eastAsia="標楷體" w:hAnsi="標楷體" w:cs="標楷體" w:hint="eastAsia"/>
                <w:color w:val="000000" w:themeColor="text1"/>
                <w:sz w:val="20"/>
                <w:szCs w:val="20"/>
              </w:rPr>
              <w:t>N-3-7解題：兩步驟應用問題（加減與除、連乘）。連乘、加與除、減與除之應</w:t>
            </w:r>
            <w:r w:rsidRPr="003F6EC9">
              <w:rPr>
                <w:rFonts w:ascii="標楷體" w:eastAsia="標楷體" w:hAnsi="標楷體" w:cs="標楷體" w:hint="eastAsia"/>
                <w:color w:val="000000" w:themeColor="text1"/>
                <w:sz w:val="20"/>
                <w:szCs w:val="20"/>
              </w:rPr>
              <w:lastRenderedPageBreak/>
              <w:t>用解題。不含併式。</w:t>
            </w:r>
          </w:p>
          <w:p w:rsidR="001266E2" w:rsidRDefault="001266E2" w:rsidP="001266E2">
            <w:pPr>
              <w:autoSpaceDE w:val="0"/>
              <w:autoSpaceDN w:val="0"/>
              <w:adjustRightInd w:val="0"/>
              <w:rPr>
                <w:rFonts w:ascii="標楷體" w:eastAsia="標楷體" w:hAnsi="標楷體" w:cs="標楷體"/>
                <w:color w:val="000000" w:themeColor="text1"/>
                <w:sz w:val="20"/>
                <w:szCs w:val="20"/>
              </w:rPr>
            </w:pPr>
            <w:r w:rsidRPr="00F06E80">
              <w:rPr>
                <w:rFonts w:ascii="標楷體" w:eastAsia="標楷體" w:hAnsi="標楷體" w:cs="標楷體" w:hint="eastAsia"/>
                <w:color w:val="000000" w:themeColor="text1"/>
                <w:sz w:val="20"/>
                <w:szCs w:val="20"/>
              </w:rPr>
              <w:t>N-3-9簡單同分母分數：結合操作活動與整數經驗。簡單同分母分數比較、加、減的意義。牽涉之分數與運算結果皆不超過2。以單位分數之點數為基礎，連結整數之比較、加、減。知道「和等於1」的意義。</w:t>
            </w:r>
          </w:p>
          <w:p w:rsidR="001266E2" w:rsidRDefault="001266E2" w:rsidP="001266E2">
            <w:pPr>
              <w:autoSpaceDE w:val="0"/>
              <w:autoSpaceDN w:val="0"/>
              <w:adjustRightInd w:val="0"/>
              <w:rPr>
                <w:rFonts w:ascii="標楷體" w:eastAsia="標楷體" w:hAnsi="標楷體" w:cs="標楷體"/>
                <w:color w:val="000000" w:themeColor="text1"/>
                <w:sz w:val="20"/>
                <w:szCs w:val="20"/>
              </w:rPr>
            </w:pPr>
            <w:r w:rsidRPr="00F06E80">
              <w:rPr>
                <w:rFonts w:ascii="標楷體" w:eastAsia="標楷體" w:hAnsi="標楷體" w:cs="標楷體" w:hint="eastAsia"/>
                <w:color w:val="000000" w:themeColor="text1"/>
                <w:sz w:val="20"/>
                <w:szCs w:val="20"/>
              </w:rPr>
              <w:t>N-3-10一位小數：認識小數與小數點。結合點數、位值表徵、位值表。位值單位「十分位」。位值單位換算。比較、加減（含直式計算）與解題。</w:t>
            </w:r>
          </w:p>
          <w:p w:rsidR="001266E2" w:rsidRDefault="001266E2" w:rsidP="001266E2">
            <w:pPr>
              <w:autoSpaceDE w:val="0"/>
              <w:autoSpaceDN w:val="0"/>
              <w:adjustRightInd w:val="0"/>
              <w:rPr>
                <w:rFonts w:ascii="標楷體" w:eastAsia="標楷體" w:hAnsi="標楷體" w:cs="標楷體"/>
                <w:color w:val="000000" w:themeColor="text1"/>
                <w:sz w:val="20"/>
                <w:szCs w:val="20"/>
              </w:rPr>
            </w:pPr>
            <w:r w:rsidRPr="00F06E80">
              <w:rPr>
                <w:rFonts w:ascii="標楷體" w:eastAsia="標楷體" w:hAnsi="標楷體" w:cs="標楷體" w:hint="eastAsia"/>
                <w:color w:val="000000" w:themeColor="text1"/>
                <w:sz w:val="20"/>
                <w:szCs w:val="20"/>
              </w:rPr>
              <w:t>N-3-14面積：「平方公分」。實測、量感、估測與計算。</w:t>
            </w:r>
          </w:p>
          <w:p w:rsidR="001266E2" w:rsidRDefault="001266E2" w:rsidP="001266E2">
            <w:pPr>
              <w:autoSpaceDE w:val="0"/>
              <w:autoSpaceDN w:val="0"/>
              <w:adjustRightInd w:val="0"/>
              <w:rPr>
                <w:rFonts w:ascii="標楷體" w:eastAsia="標楷體" w:hAnsi="標楷體" w:cs="標楷體"/>
                <w:color w:val="000000" w:themeColor="text1"/>
                <w:sz w:val="20"/>
                <w:szCs w:val="20"/>
              </w:rPr>
            </w:pPr>
            <w:r w:rsidRPr="003F6EC9">
              <w:rPr>
                <w:rFonts w:ascii="標楷體" w:eastAsia="標楷體" w:hAnsi="標楷體" w:cs="標楷體" w:hint="eastAsia"/>
                <w:color w:val="000000" w:themeColor="text1"/>
                <w:sz w:val="20"/>
                <w:szCs w:val="20"/>
              </w:rPr>
              <w:t>N-3-15容量：「公升」、「毫升」。實測、量感、估測與計算。單位換算。</w:t>
            </w:r>
          </w:p>
          <w:p w:rsidR="001266E2" w:rsidRDefault="001266E2" w:rsidP="001266E2">
            <w:pPr>
              <w:autoSpaceDE w:val="0"/>
              <w:autoSpaceDN w:val="0"/>
              <w:adjustRightInd w:val="0"/>
              <w:rPr>
                <w:rFonts w:ascii="標楷體" w:eastAsia="標楷體" w:hAnsi="標楷體" w:cs="標楷體"/>
                <w:color w:val="000000" w:themeColor="text1"/>
                <w:sz w:val="20"/>
                <w:szCs w:val="20"/>
              </w:rPr>
            </w:pPr>
            <w:r w:rsidRPr="00F06E80">
              <w:rPr>
                <w:rFonts w:ascii="標楷體" w:eastAsia="標楷體" w:hAnsi="標楷體" w:cs="標楷體" w:hint="eastAsia"/>
                <w:color w:val="000000" w:themeColor="text1"/>
                <w:sz w:val="20"/>
                <w:szCs w:val="20"/>
              </w:rPr>
              <w:t>N-3-16重量：「公斤」、「公克」。實測、量感、估測與計算。單位換算。</w:t>
            </w:r>
          </w:p>
          <w:p w:rsidR="001266E2" w:rsidRDefault="001266E2" w:rsidP="001266E2">
            <w:pPr>
              <w:autoSpaceDE w:val="0"/>
              <w:autoSpaceDN w:val="0"/>
              <w:adjustRightInd w:val="0"/>
              <w:rPr>
                <w:rFonts w:ascii="標楷體" w:eastAsia="標楷體" w:hAnsi="標楷體" w:cs="標楷體"/>
                <w:color w:val="000000" w:themeColor="text1"/>
                <w:sz w:val="20"/>
                <w:szCs w:val="20"/>
              </w:rPr>
            </w:pPr>
            <w:r w:rsidRPr="00F06E80">
              <w:rPr>
                <w:rFonts w:ascii="標楷體" w:eastAsia="標楷體" w:hAnsi="標楷體" w:cs="標楷體" w:hint="eastAsia"/>
                <w:color w:val="000000" w:themeColor="text1"/>
                <w:sz w:val="20"/>
                <w:szCs w:val="20"/>
              </w:rPr>
              <w:t>N-3-17時間：「日」、「時」、「分」、「秒」。實測、量感、估測與計算。時間單位的換算。認識時間加減問題的類型。</w:t>
            </w:r>
          </w:p>
          <w:p w:rsidR="001266E2" w:rsidRDefault="001266E2" w:rsidP="001266E2">
            <w:pPr>
              <w:autoSpaceDE w:val="0"/>
              <w:autoSpaceDN w:val="0"/>
              <w:adjustRightInd w:val="0"/>
              <w:rPr>
                <w:rFonts w:ascii="標楷體" w:eastAsia="標楷體" w:hAnsi="標楷體" w:cs="標楷體"/>
                <w:color w:val="000000" w:themeColor="text1"/>
                <w:sz w:val="20"/>
                <w:szCs w:val="20"/>
              </w:rPr>
            </w:pPr>
            <w:r w:rsidRPr="00F06E80">
              <w:rPr>
                <w:rFonts w:ascii="標楷體" w:eastAsia="標楷體" w:hAnsi="標楷體" w:cs="標楷體" w:hint="eastAsia"/>
                <w:color w:val="000000" w:themeColor="text1"/>
                <w:sz w:val="20"/>
                <w:szCs w:val="20"/>
              </w:rPr>
              <w:t>R-3-1乘法與除法的關係：乘除互逆。應用於驗算與解題。</w:t>
            </w:r>
          </w:p>
          <w:p w:rsidR="001266E2" w:rsidRPr="003D1261" w:rsidRDefault="001266E2" w:rsidP="001266E2">
            <w:pPr>
              <w:autoSpaceDE w:val="0"/>
              <w:autoSpaceDN w:val="0"/>
              <w:adjustRightInd w:val="0"/>
              <w:rPr>
                <w:rFonts w:ascii="標楷體" w:eastAsia="標楷體" w:hAnsi="標楷體" w:cs="標楷體"/>
                <w:color w:val="000000" w:themeColor="text1"/>
                <w:sz w:val="20"/>
                <w:szCs w:val="20"/>
              </w:rPr>
            </w:pPr>
            <w:r w:rsidRPr="00B759E3">
              <w:rPr>
                <w:rFonts w:ascii="標楷體" w:eastAsia="標楷體" w:hAnsi="標楷體" w:cs="標楷體" w:hint="eastAsia"/>
                <w:color w:val="000000" w:themeColor="text1"/>
                <w:sz w:val="20"/>
                <w:szCs w:val="20"/>
              </w:rPr>
              <w:t>D-3-10一維表格與二維表格：以操作活動為主。報讀、說明與製作生活中的表格。二維表格含列聯表。</w:t>
            </w:r>
          </w:p>
        </w:tc>
      </w:tr>
      <w:tr w:rsidR="001266E2" w:rsidRPr="00596DF1" w:rsidTr="001266E2">
        <w:trPr>
          <w:trHeight w:val="699"/>
        </w:trPr>
        <w:tc>
          <w:tcPr>
            <w:tcW w:w="2385" w:type="dxa"/>
            <w:gridSpan w:val="2"/>
            <w:vAlign w:val="center"/>
          </w:tcPr>
          <w:p w:rsidR="001266E2" w:rsidRDefault="001266E2" w:rsidP="001266E2">
            <w:pPr>
              <w:snapToGrid w:val="0"/>
              <w:spacing w:line="280" w:lineRule="atLeast"/>
              <w:jc w:val="center"/>
              <w:rPr>
                <w:rFonts w:ascii="標楷體" w:eastAsia="標楷體" w:hAnsi="標楷體"/>
                <w:b/>
              </w:rPr>
            </w:pPr>
            <w:r w:rsidRPr="00596DF1">
              <w:rPr>
                <w:rFonts w:ascii="標楷體" w:eastAsia="標楷體" w:hAnsi="標楷體" w:hint="eastAsia"/>
                <w:b/>
              </w:rPr>
              <w:lastRenderedPageBreak/>
              <w:t>本學</w:t>
            </w:r>
            <w:r>
              <w:rPr>
                <w:rFonts w:ascii="標楷體" w:eastAsia="標楷體" w:hAnsi="標楷體" w:hint="eastAsia"/>
                <w:b/>
              </w:rPr>
              <w:t>期</w:t>
            </w:r>
            <w:r w:rsidRPr="00596DF1">
              <w:rPr>
                <w:rFonts w:ascii="標楷體" w:eastAsia="標楷體" w:hAnsi="標楷體" w:hint="eastAsia"/>
                <w:b/>
              </w:rPr>
              <w:t>學習重點</w:t>
            </w:r>
          </w:p>
          <w:p w:rsidR="001266E2" w:rsidRPr="00596DF1" w:rsidRDefault="001266E2" w:rsidP="001266E2">
            <w:pPr>
              <w:snapToGrid w:val="0"/>
              <w:spacing w:line="280" w:lineRule="atLeast"/>
              <w:jc w:val="center"/>
              <w:rPr>
                <w:rFonts w:ascii="標楷體" w:eastAsia="標楷體" w:hAnsi="標楷體"/>
                <w:b/>
              </w:rPr>
            </w:pPr>
            <w:r>
              <w:rPr>
                <w:rFonts w:ascii="標楷體" w:eastAsia="標楷體" w:hAnsi="標楷體" w:hint="eastAsia"/>
                <w:b/>
              </w:rPr>
              <w:t>(調整後)</w:t>
            </w:r>
          </w:p>
        </w:tc>
        <w:tc>
          <w:tcPr>
            <w:tcW w:w="7163" w:type="dxa"/>
            <w:gridSpan w:val="5"/>
          </w:tcPr>
          <w:p w:rsidR="001266E2" w:rsidRPr="003F096F" w:rsidRDefault="001266E2" w:rsidP="001266E2">
            <w:pPr>
              <w:autoSpaceDE w:val="0"/>
              <w:autoSpaceDN w:val="0"/>
              <w:adjustRightInd w:val="0"/>
              <w:spacing w:line="480" w:lineRule="exact"/>
              <w:rPr>
                <w:rFonts w:ascii="標楷體" w:eastAsia="標楷體" w:hAnsi="標楷體" w:cs="標楷體"/>
                <w:b/>
                <w:color w:val="000000"/>
                <w:sz w:val="28"/>
                <w:szCs w:val="32"/>
                <w:u w:val="single"/>
              </w:rPr>
            </w:pPr>
            <w:r w:rsidRPr="003F096F">
              <w:rPr>
                <w:rFonts w:ascii="標楷體" w:eastAsia="標楷體" w:hAnsi="標楷體" w:cs="標楷體" w:hint="eastAsia"/>
                <w:b/>
                <w:color w:val="000000"/>
                <w:sz w:val="28"/>
                <w:szCs w:val="32"/>
                <w:u w:val="single"/>
              </w:rPr>
              <w:t>學習表現</w:t>
            </w:r>
          </w:p>
          <w:p w:rsidR="001266E2" w:rsidRDefault="001266E2" w:rsidP="001266E2">
            <w:pPr>
              <w:snapToGrid w:val="0"/>
              <w:spacing w:line="280" w:lineRule="atLeast"/>
              <w:jc w:val="both"/>
              <w:rPr>
                <w:rFonts w:ascii="標楷體" w:eastAsia="標楷體" w:hAnsi="標楷體"/>
                <w:color w:val="000000" w:themeColor="text1"/>
                <w:sz w:val="20"/>
                <w:szCs w:val="32"/>
              </w:rPr>
            </w:pPr>
            <w:r w:rsidRPr="00F06E80">
              <w:rPr>
                <w:rFonts w:ascii="標楷體" w:eastAsia="標楷體" w:hAnsi="標楷體" w:hint="eastAsia"/>
                <w:color w:val="000000" w:themeColor="text1"/>
                <w:sz w:val="20"/>
                <w:szCs w:val="32"/>
              </w:rPr>
              <w:t>n-Ⅱ-2熟練較大位數之加、減、乘計算或估算，並能應用於日常解題。</w:t>
            </w:r>
            <w:r>
              <w:rPr>
                <w:rFonts w:ascii="標楷體" w:eastAsia="標楷體" w:hAnsi="標楷體" w:hint="eastAsia"/>
                <w:color w:val="000000" w:themeColor="text1"/>
                <w:sz w:val="20"/>
                <w:szCs w:val="32"/>
              </w:rPr>
              <w:t>(簡化)</w:t>
            </w:r>
          </w:p>
          <w:p w:rsidR="001266E2" w:rsidRPr="00262338" w:rsidRDefault="001266E2" w:rsidP="001266E2">
            <w:pPr>
              <w:snapToGrid w:val="0"/>
              <w:spacing w:line="280" w:lineRule="atLeast"/>
              <w:jc w:val="both"/>
              <w:rPr>
                <w:rFonts w:ascii="標楷體" w:eastAsia="標楷體" w:hAnsi="標楷體"/>
                <w:color w:val="000000" w:themeColor="text1"/>
                <w:sz w:val="20"/>
                <w:szCs w:val="32"/>
              </w:rPr>
            </w:pPr>
            <w:r w:rsidRPr="00262338">
              <w:rPr>
                <w:rFonts w:ascii="標楷體" w:eastAsia="標楷體" w:hAnsi="標楷體"/>
                <w:color w:val="000000" w:themeColor="text1"/>
                <w:sz w:val="20"/>
                <w:szCs w:val="32"/>
              </w:rPr>
              <w:t>n-</w:t>
            </w:r>
            <w:r w:rsidRPr="00262338">
              <w:rPr>
                <w:rFonts w:ascii="標楷體" w:eastAsia="標楷體" w:hAnsi="標楷體" w:hint="eastAsia"/>
                <w:color w:val="000000" w:themeColor="text1"/>
                <w:sz w:val="20"/>
                <w:szCs w:val="32"/>
              </w:rPr>
              <w:t>Ⅱ</w:t>
            </w:r>
            <w:r w:rsidRPr="00262338">
              <w:rPr>
                <w:rFonts w:ascii="標楷體" w:eastAsia="標楷體" w:hAnsi="標楷體"/>
                <w:color w:val="000000" w:themeColor="text1"/>
                <w:sz w:val="20"/>
                <w:szCs w:val="32"/>
              </w:rPr>
              <w:t xml:space="preserve">-3-1 </w:t>
            </w:r>
            <w:r w:rsidRPr="00262338">
              <w:rPr>
                <w:rFonts w:ascii="標楷體" w:eastAsia="標楷體" w:hAnsi="標楷體" w:hint="eastAsia"/>
                <w:color w:val="000000" w:themeColor="text1"/>
                <w:sz w:val="20"/>
                <w:szCs w:val="32"/>
              </w:rPr>
              <w:t>理解除法的意義，做計算與估算。</w:t>
            </w:r>
            <w:r>
              <w:rPr>
                <w:rFonts w:ascii="標楷體" w:eastAsia="標楷體" w:hAnsi="標楷體" w:hint="eastAsia"/>
                <w:color w:val="000000" w:themeColor="text1"/>
                <w:sz w:val="20"/>
                <w:szCs w:val="32"/>
              </w:rPr>
              <w:t>(分解、簡化)</w:t>
            </w:r>
          </w:p>
          <w:p w:rsidR="001266E2" w:rsidRDefault="001266E2" w:rsidP="001266E2">
            <w:pPr>
              <w:snapToGrid w:val="0"/>
              <w:spacing w:line="280" w:lineRule="atLeast"/>
              <w:jc w:val="both"/>
              <w:rPr>
                <w:rFonts w:ascii="標楷體" w:eastAsia="標楷體" w:hAnsi="標楷體"/>
                <w:color w:val="000000" w:themeColor="text1"/>
                <w:sz w:val="20"/>
                <w:szCs w:val="32"/>
              </w:rPr>
            </w:pPr>
            <w:r w:rsidRPr="00262338">
              <w:rPr>
                <w:rFonts w:ascii="標楷體" w:eastAsia="標楷體" w:hAnsi="標楷體" w:hint="eastAsia"/>
                <w:color w:val="000000" w:themeColor="text1"/>
                <w:sz w:val="20"/>
                <w:szCs w:val="32"/>
              </w:rPr>
              <w:t>n-Ⅱ-3-2 應用除法計算與估算解決日常生活問題。</w:t>
            </w:r>
          </w:p>
          <w:p w:rsidR="001266E2" w:rsidRDefault="001266E2" w:rsidP="001266E2">
            <w:pPr>
              <w:snapToGrid w:val="0"/>
              <w:spacing w:line="280" w:lineRule="atLeast"/>
              <w:jc w:val="both"/>
              <w:rPr>
                <w:rFonts w:ascii="標楷體" w:eastAsia="標楷體" w:hAnsi="標楷體"/>
                <w:color w:val="000000" w:themeColor="text1"/>
                <w:sz w:val="20"/>
                <w:szCs w:val="32"/>
              </w:rPr>
            </w:pPr>
            <w:r w:rsidRPr="003F6EC9">
              <w:rPr>
                <w:rFonts w:ascii="標楷體" w:eastAsia="標楷體" w:hAnsi="標楷體" w:hint="eastAsia"/>
                <w:color w:val="000000" w:themeColor="text1"/>
                <w:sz w:val="20"/>
                <w:szCs w:val="32"/>
              </w:rPr>
              <w:t>n-Ⅱ-5在具體情境中，解決兩步驟應用問題。</w:t>
            </w:r>
            <w:r>
              <w:rPr>
                <w:rFonts w:ascii="標楷體" w:eastAsia="標楷體" w:hAnsi="標楷體" w:hint="eastAsia"/>
                <w:color w:val="000000" w:themeColor="text1"/>
                <w:sz w:val="20"/>
                <w:szCs w:val="32"/>
              </w:rPr>
              <w:t>(簡化)</w:t>
            </w:r>
          </w:p>
          <w:p w:rsidR="001266E2" w:rsidRPr="00262338" w:rsidRDefault="001266E2" w:rsidP="001266E2">
            <w:pPr>
              <w:snapToGrid w:val="0"/>
              <w:spacing w:line="280" w:lineRule="atLeast"/>
              <w:jc w:val="both"/>
              <w:rPr>
                <w:rFonts w:ascii="標楷體" w:eastAsia="標楷體" w:hAnsi="標楷體"/>
                <w:color w:val="000000" w:themeColor="text1"/>
                <w:sz w:val="20"/>
                <w:szCs w:val="32"/>
              </w:rPr>
            </w:pPr>
            <w:r w:rsidRPr="00262338">
              <w:rPr>
                <w:rFonts w:ascii="標楷體" w:eastAsia="標楷體" w:hAnsi="標楷體"/>
                <w:color w:val="000000" w:themeColor="text1"/>
                <w:sz w:val="20"/>
                <w:szCs w:val="32"/>
              </w:rPr>
              <w:t>n-</w:t>
            </w:r>
            <w:r w:rsidRPr="00262338">
              <w:rPr>
                <w:rFonts w:ascii="標楷體" w:eastAsia="標楷體" w:hAnsi="標楷體" w:hint="eastAsia"/>
                <w:color w:val="000000" w:themeColor="text1"/>
                <w:sz w:val="20"/>
                <w:szCs w:val="32"/>
              </w:rPr>
              <w:t>Ⅱ</w:t>
            </w:r>
            <w:r w:rsidRPr="00262338">
              <w:rPr>
                <w:rFonts w:ascii="標楷體" w:eastAsia="標楷體" w:hAnsi="標楷體"/>
                <w:color w:val="000000" w:themeColor="text1"/>
                <w:sz w:val="20"/>
                <w:szCs w:val="32"/>
              </w:rPr>
              <w:t xml:space="preserve">-6-1 </w:t>
            </w:r>
            <w:r w:rsidRPr="00262338">
              <w:rPr>
                <w:rFonts w:ascii="標楷體" w:eastAsia="標楷體" w:hAnsi="標楷體" w:hint="eastAsia"/>
                <w:color w:val="000000" w:themeColor="text1"/>
                <w:sz w:val="20"/>
                <w:szCs w:val="32"/>
              </w:rPr>
              <w:t>理解同分母分數的加、減、整數倍的意義、計算與應用。</w:t>
            </w:r>
            <w:r>
              <w:rPr>
                <w:rFonts w:ascii="標楷體" w:eastAsia="標楷體" w:hAnsi="標楷體" w:hint="eastAsia"/>
                <w:color w:val="000000" w:themeColor="text1"/>
                <w:sz w:val="20"/>
                <w:szCs w:val="32"/>
              </w:rPr>
              <w:t>(簡化、分解)</w:t>
            </w:r>
          </w:p>
          <w:p w:rsidR="001266E2" w:rsidRPr="00262338" w:rsidRDefault="001266E2" w:rsidP="001266E2">
            <w:pPr>
              <w:snapToGrid w:val="0"/>
              <w:spacing w:line="280" w:lineRule="atLeast"/>
              <w:jc w:val="both"/>
              <w:rPr>
                <w:rFonts w:ascii="標楷體" w:eastAsia="標楷體" w:hAnsi="標楷體"/>
                <w:color w:val="000000" w:themeColor="text1"/>
                <w:sz w:val="20"/>
                <w:szCs w:val="32"/>
              </w:rPr>
            </w:pPr>
            <w:r w:rsidRPr="00262338">
              <w:rPr>
                <w:rFonts w:ascii="標楷體" w:eastAsia="標楷體" w:hAnsi="標楷體"/>
                <w:color w:val="000000" w:themeColor="text1"/>
                <w:sz w:val="20"/>
                <w:szCs w:val="32"/>
              </w:rPr>
              <w:t>n-</w:t>
            </w:r>
            <w:r w:rsidRPr="00262338">
              <w:rPr>
                <w:rFonts w:ascii="標楷體" w:eastAsia="標楷體" w:hAnsi="標楷體" w:hint="eastAsia"/>
                <w:color w:val="000000" w:themeColor="text1"/>
                <w:sz w:val="20"/>
                <w:szCs w:val="32"/>
              </w:rPr>
              <w:t>Ⅱ</w:t>
            </w:r>
            <w:r w:rsidRPr="00262338">
              <w:rPr>
                <w:rFonts w:ascii="標楷體" w:eastAsia="標楷體" w:hAnsi="標楷體"/>
                <w:color w:val="000000" w:themeColor="text1"/>
                <w:sz w:val="20"/>
                <w:szCs w:val="32"/>
              </w:rPr>
              <w:t xml:space="preserve">-6-2 </w:t>
            </w:r>
            <w:r w:rsidRPr="00262338">
              <w:rPr>
                <w:rFonts w:ascii="標楷體" w:eastAsia="標楷體" w:hAnsi="標楷體" w:hint="eastAsia"/>
                <w:color w:val="000000" w:themeColor="text1"/>
                <w:sz w:val="20"/>
                <w:szCs w:val="32"/>
              </w:rPr>
              <w:t>認識等值分數的意義並應用於認識簡單異分母分數之比較與加減的意</w:t>
            </w:r>
          </w:p>
          <w:p w:rsidR="001266E2" w:rsidRDefault="001266E2" w:rsidP="001266E2">
            <w:pPr>
              <w:snapToGrid w:val="0"/>
              <w:spacing w:line="280" w:lineRule="atLeast"/>
              <w:jc w:val="both"/>
              <w:rPr>
                <w:rFonts w:ascii="標楷體" w:eastAsia="標楷體" w:hAnsi="標楷體"/>
                <w:color w:val="000000" w:themeColor="text1"/>
                <w:sz w:val="20"/>
                <w:szCs w:val="32"/>
              </w:rPr>
            </w:pPr>
            <w:r w:rsidRPr="00262338">
              <w:rPr>
                <w:rFonts w:ascii="標楷體" w:eastAsia="標楷體" w:hAnsi="標楷體" w:hint="eastAsia"/>
                <w:color w:val="000000" w:themeColor="text1"/>
                <w:sz w:val="20"/>
                <w:szCs w:val="32"/>
              </w:rPr>
              <w:t>義。</w:t>
            </w:r>
          </w:p>
          <w:p w:rsidR="001266E2" w:rsidRPr="00262338" w:rsidRDefault="001266E2" w:rsidP="001266E2">
            <w:pPr>
              <w:snapToGrid w:val="0"/>
              <w:spacing w:line="280" w:lineRule="atLeast"/>
              <w:jc w:val="both"/>
              <w:rPr>
                <w:rFonts w:ascii="標楷體" w:eastAsia="標楷體" w:hAnsi="標楷體"/>
                <w:color w:val="000000" w:themeColor="text1"/>
                <w:sz w:val="20"/>
                <w:szCs w:val="32"/>
              </w:rPr>
            </w:pPr>
            <w:r w:rsidRPr="00262338">
              <w:rPr>
                <w:rFonts w:ascii="標楷體" w:eastAsia="標楷體" w:hAnsi="標楷體"/>
                <w:color w:val="000000" w:themeColor="text1"/>
                <w:sz w:val="20"/>
                <w:szCs w:val="32"/>
              </w:rPr>
              <w:t>n-</w:t>
            </w:r>
            <w:r w:rsidRPr="00262338">
              <w:rPr>
                <w:rFonts w:ascii="標楷體" w:eastAsia="標楷體" w:hAnsi="標楷體" w:hint="eastAsia"/>
                <w:color w:val="000000" w:themeColor="text1"/>
                <w:sz w:val="20"/>
                <w:szCs w:val="32"/>
              </w:rPr>
              <w:t>Ⅱ</w:t>
            </w:r>
            <w:r w:rsidRPr="00262338">
              <w:rPr>
                <w:rFonts w:ascii="標楷體" w:eastAsia="標楷體" w:hAnsi="標楷體"/>
                <w:color w:val="000000" w:themeColor="text1"/>
                <w:sz w:val="20"/>
                <w:szCs w:val="32"/>
              </w:rPr>
              <w:t xml:space="preserve">-7-1 </w:t>
            </w:r>
            <w:r w:rsidRPr="00262338">
              <w:rPr>
                <w:rFonts w:ascii="標楷體" w:eastAsia="標楷體" w:hAnsi="標楷體" w:hint="eastAsia"/>
                <w:color w:val="000000" w:themeColor="text1"/>
                <w:sz w:val="20"/>
                <w:szCs w:val="32"/>
              </w:rPr>
              <w:t>理解小數的意義與位值結構，並能做加、減直式計算與應用。</w:t>
            </w:r>
            <w:r>
              <w:rPr>
                <w:rFonts w:ascii="標楷體" w:eastAsia="標楷體" w:hAnsi="標楷體" w:hint="eastAsia"/>
                <w:color w:val="000000" w:themeColor="text1"/>
                <w:sz w:val="20"/>
                <w:szCs w:val="32"/>
              </w:rPr>
              <w:t>(簡化、分解)</w:t>
            </w:r>
          </w:p>
          <w:p w:rsidR="001266E2" w:rsidRDefault="001266E2" w:rsidP="001266E2">
            <w:pPr>
              <w:snapToGrid w:val="0"/>
              <w:spacing w:line="280" w:lineRule="atLeast"/>
              <w:jc w:val="both"/>
              <w:rPr>
                <w:rFonts w:ascii="標楷體" w:eastAsia="標楷體" w:hAnsi="標楷體"/>
                <w:color w:val="000000" w:themeColor="text1"/>
                <w:sz w:val="20"/>
                <w:szCs w:val="32"/>
              </w:rPr>
            </w:pPr>
            <w:r w:rsidRPr="00262338">
              <w:rPr>
                <w:rFonts w:ascii="標楷體" w:eastAsia="標楷體" w:hAnsi="標楷體"/>
                <w:color w:val="000000" w:themeColor="text1"/>
                <w:sz w:val="20"/>
                <w:szCs w:val="32"/>
              </w:rPr>
              <w:t>n-</w:t>
            </w:r>
            <w:r w:rsidRPr="00262338">
              <w:rPr>
                <w:rFonts w:ascii="標楷體" w:eastAsia="標楷體" w:hAnsi="標楷體" w:hint="eastAsia"/>
                <w:color w:val="000000" w:themeColor="text1"/>
                <w:sz w:val="20"/>
                <w:szCs w:val="32"/>
              </w:rPr>
              <w:t>Ⅱ</w:t>
            </w:r>
            <w:r w:rsidRPr="00262338">
              <w:rPr>
                <w:rFonts w:ascii="標楷體" w:eastAsia="標楷體" w:hAnsi="標楷體"/>
                <w:color w:val="000000" w:themeColor="text1"/>
                <w:sz w:val="20"/>
                <w:szCs w:val="32"/>
              </w:rPr>
              <w:t xml:space="preserve">-7-2 </w:t>
            </w:r>
            <w:r w:rsidRPr="00262338">
              <w:rPr>
                <w:rFonts w:ascii="標楷體" w:eastAsia="標楷體" w:hAnsi="標楷體" w:hint="eastAsia"/>
                <w:color w:val="000000" w:themeColor="text1"/>
                <w:sz w:val="20"/>
                <w:szCs w:val="32"/>
              </w:rPr>
              <w:t>理解小數的意義與位值結構，並能做整數倍的直式計算與應用。</w:t>
            </w:r>
          </w:p>
          <w:p w:rsidR="001266E2" w:rsidRDefault="001266E2" w:rsidP="001266E2">
            <w:pPr>
              <w:snapToGrid w:val="0"/>
              <w:spacing w:line="280" w:lineRule="atLeast"/>
              <w:jc w:val="both"/>
              <w:rPr>
                <w:rFonts w:ascii="標楷體" w:eastAsia="標楷體" w:hAnsi="標楷體"/>
                <w:color w:val="000000" w:themeColor="text1"/>
                <w:sz w:val="20"/>
                <w:szCs w:val="32"/>
              </w:rPr>
            </w:pPr>
            <w:r w:rsidRPr="00262338">
              <w:rPr>
                <w:rFonts w:ascii="標楷體" w:eastAsia="標楷體" w:hAnsi="標楷體"/>
                <w:color w:val="000000" w:themeColor="text1"/>
                <w:sz w:val="20"/>
                <w:szCs w:val="32"/>
              </w:rPr>
              <w:t>n-</w:t>
            </w:r>
            <w:r w:rsidRPr="00262338">
              <w:rPr>
                <w:rFonts w:ascii="標楷體" w:eastAsia="標楷體" w:hAnsi="標楷體" w:hint="eastAsia"/>
                <w:color w:val="000000" w:themeColor="text1"/>
                <w:sz w:val="20"/>
                <w:szCs w:val="32"/>
              </w:rPr>
              <w:t>Ⅱ</w:t>
            </w:r>
            <w:r w:rsidRPr="00262338">
              <w:rPr>
                <w:rFonts w:ascii="標楷體" w:eastAsia="標楷體" w:hAnsi="標楷體"/>
                <w:color w:val="000000" w:themeColor="text1"/>
                <w:sz w:val="20"/>
                <w:szCs w:val="32"/>
              </w:rPr>
              <w:t xml:space="preserve">-9-1 </w:t>
            </w:r>
            <w:r w:rsidRPr="00262338">
              <w:rPr>
                <w:rFonts w:ascii="標楷體" w:eastAsia="標楷體" w:hAnsi="標楷體" w:hint="eastAsia"/>
                <w:color w:val="000000" w:themeColor="text1"/>
                <w:sz w:val="20"/>
                <w:szCs w:val="32"/>
              </w:rPr>
              <w:t>理解長度、角度、面積、容量、重量的常用單位與換算。</w:t>
            </w:r>
            <w:r>
              <w:rPr>
                <w:rFonts w:ascii="標楷體" w:eastAsia="標楷體" w:hAnsi="標楷體" w:hint="eastAsia"/>
                <w:color w:val="000000" w:themeColor="text1"/>
                <w:sz w:val="20"/>
                <w:szCs w:val="32"/>
              </w:rPr>
              <w:t>(簡化)</w:t>
            </w:r>
          </w:p>
          <w:p w:rsidR="001266E2" w:rsidRPr="00262338" w:rsidRDefault="001266E2" w:rsidP="001266E2">
            <w:pPr>
              <w:snapToGrid w:val="0"/>
              <w:spacing w:line="280" w:lineRule="atLeast"/>
              <w:jc w:val="both"/>
              <w:rPr>
                <w:rFonts w:ascii="標楷體" w:eastAsia="標楷體" w:hAnsi="標楷體"/>
                <w:color w:val="000000" w:themeColor="text1"/>
                <w:sz w:val="20"/>
                <w:szCs w:val="32"/>
              </w:rPr>
            </w:pPr>
            <w:r w:rsidRPr="00262338">
              <w:rPr>
                <w:rFonts w:ascii="標楷體" w:eastAsia="標楷體" w:hAnsi="標楷體"/>
                <w:color w:val="000000" w:themeColor="text1"/>
                <w:sz w:val="20"/>
                <w:szCs w:val="32"/>
              </w:rPr>
              <w:t>n-</w:t>
            </w:r>
            <w:r w:rsidRPr="00262338">
              <w:rPr>
                <w:rFonts w:ascii="標楷體" w:eastAsia="標楷體" w:hAnsi="標楷體" w:hint="eastAsia"/>
                <w:color w:val="000000" w:themeColor="text1"/>
                <w:sz w:val="20"/>
                <w:szCs w:val="32"/>
              </w:rPr>
              <w:t>Ⅱ</w:t>
            </w:r>
            <w:r w:rsidRPr="00262338">
              <w:rPr>
                <w:rFonts w:ascii="標楷體" w:eastAsia="標楷體" w:hAnsi="標楷體"/>
                <w:color w:val="000000" w:themeColor="text1"/>
                <w:sz w:val="20"/>
                <w:szCs w:val="32"/>
              </w:rPr>
              <w:t xml:space="preserve">-10-1 </w:t>
            </w:r>
            <w:r w:rsidRPr="00262338">
              <w:rPr>
                <w:rFonts w:ascii="標楷體" w:eastAsia="標楷體" w:hAnsi="標楷體" w:hint="eastAsia"/>
                <w:color w:val="000000" w:themeColor="text1"/>
                <w:sz w:val="20"/>
                <w:szCs w:val="32"/>
              </w:rPr>
              <w:t>理解時間的加減運算。</w:t>
            </w:r>
            <w:r>
              <w:rPr>
                <w:rFonts w:ascii="標楷體" w:eastAsia="標楷體" w:hAnsi="標楷體" w:hint="eastAsia"/>
                <w:color w:val="000000" w:themeColor="text1"/>
                <w:sz w:val="20"/>
                <w:szCs w:val="32"/>
              </w:rPr>
              <w:t>(簡化)</w:t>
            </w:r>
          </w:p>
          <w:p w:rsidR="001266E2" w:rsidRDefault="001266E2" w:rsidP="001266E2">
            <w:pPr>
              <w:snapToGrid w:val="0"/>
              <w:spacing w:line="280" w:lineRule="atLeast"/>
              <w:jc w:val="both"/>
              <w:rPr>
                <w:rFonts w:ascii="標楷體" w:eastAsia="標楷體" w:hAnsi="標楷體"/>
                <w:color w:val="000000" w:themeColor="text1"/>
                <w:sz w:val="20"/>
                <w:szCs w:val="32"/>
              </w:rPr>
            </w:pPr>
            <w:r w:rsidRPr="00262338">
              <w:rPr>
                <w:rFonts w:ascii="標楷體" w:eastAsia="標楷體" w:hAnsi="標楷體" w:hint="eastAsia"/>
                <w:color w:val="000000" w:themeColor="text1"/>
                <w:sz w:val="20"/>
                <w:szCs w:val="32"/>
              </w:rPr>
              <w:t>n-Ⅱ-10-2 將時間的加減運算應用於日常的時間加減問題。</w:t>
            </w:r>
          </w:p>
          <w:p w:rsidR="001266E2" w:rsidRDefault="001266E2" w:rsidP="001266E2">
            <w:pPr>
              <w:snapToGrid w:val="0"/>
              <w:spacing w:line="280" w:lineRule="atLeast"/>
              <w:jc w:val="both"/>
              <w:rPr>
                <w:rFonts w:ascii="標楷體" w:eastAsia="標楷體" w:hAnsi="標楷體"/>
                <w:color w:val="000000" w:themeColor="text1"/>
                <w:sz w:val="20"/>
                <w:szCs w:val="32"/>
              </w:rPr>
            </w:pPr>
            <w:r w:rsidRPr="00F06E80">
              <w:rPr>
                <w:rFonts w:ascii="標楷體" w:eastAsia="標楷體" w:hAnsi="標楷體" w:hint="eastAsia"/>
                <w:color w:val="000000" w:themeColor="text1"/>
                <w:sz w:val="20"/>
                <w:szCs w:val="32"/>
              </w:rPr>
              <w:t>r-Ⅱ-1理解乘除互逆，並能應用與解題。</w:t>
            </w:r>
            <w:r>
              <w:rPr>
                <w:rFonts w:ascii="標楷體" w:eastAsia="標楷體" w:hAnsi="標楷體" w:hint="eastAsia"/>
                <w:color w:val="000000" w:themeColor="text1"/>
                <w:sz w:val="20"/>
                <w:szCs w:val="32"/>
              </w:rPr>
              <w:t>(保留)</w:t>
            </w:r>
          </w:p>
          <w:p w:rsidR="001266E2" w:rsidRDefault="001266E2" w:rsidP="001266E2">
            <w:pPr>
              <w:snapToGrid w:val="0"/>
              <w:spacing w:line="280" w:lineRule="atLeast"/>
              <w:jc w:val="both"/>
              <w:rPr>
                <w:rFonts w:ascii="標楷體" w:eastAsia="標楷體" w:hAnsi="標楷體"/>
                <w:color w:val="000000" w:themeColor="text1"/>
                <w:sz w:val="20"/>
                <w:szCs w:val="32"/>
              </w:rPr>
            </w:pPr>
            <w:r w:rsidRPr="00B759E3">
              <w:rPr>
                <w:rFonts w:ascii="標楷體" w:eastAsia="標楷體" w:hAnsi="標楷體" w:hint="eastAsia"/>
                <w:color w:val="000000" w:themeColor="text1"/>
                <w:sz w:val="20"/>
                <w:szCs w:val="32"/>
              </w:rPr>
              <w:t>d-Ⅱ-1報讀與製作一維表格、二維表格與長條圖，報讀折線圖，並據以做簡單推論。</w:t>
            </w:r>
            <w:r>
              <w:rPr>
                <w:rFonts w:ascii="標楷體" w:eastAsia="標楷體" w:hAnsi="標楷體" w:hint="eastAsia"/>
                <w:color w:val="000000" w:themeColor="text1"/>
                <w:sz w:val="20"/>
                <w:szCs w:val="32"/>
              </w:rPr>
              <w:t>(保留)</w:t>
            </w:r>
          </w:p>
          <w:p w:rsidR="001266E2" w:rsidRPr="003F096F" w:rsidRDefault="001266E2" w:rsidP="001266E2">
            <w:pPr>
              <w:autoSpaceDE w:val="0"/>
              <w:autoSpaceDN w:val="0"/>
              <w:adjustRightInd w:val="0"/>
              <w:spacing w:line="480" w:lineRule="exact"/>
              <w:rPr>
                <w:rFonts w:ascii="標楷體" w:eastAsia="標楷體" w:hAnsi="標楷體" w:cs="標楷體"/>
                <w:b/>
                <w:color w:val="000000"/>
                <w:sz w:val="28"/>
                <w:szCs w:val="32"/>
                <w:u w:val="single"/>
              </w:rPr>
            </w:pPr>
            <w:r w:rsidRPr="003F096F">
              <w:rPr>
                <w:rFonts w:ascii="標楷體" w:eastAsia="標楷體" w:hAnsi="標楷體" w:cs="標楷體" w:hint="eastAsia"/>
                <w:b/>
                <w:color w:val="000000"/>
                <w:sz w:val="28"/>
                <w:szCs w:val="32"/>
                <w:u w:val="single"/>
              </w:rPr>
              <w:t>學習內容</w:t>
            </w:r>
          </w:p>
          <w:p w:rsidR="001266E2" w:rsidRDefault="001266E2" w:rsidP="001266E2">
            <w:pPr>
              <w:autoSpaceDE w:val="0"/>
              <w:autoSpaceDN w:val="0"/>
              <w:adjustRightInd w:val="0"/>
              <w:rPr>
                <w:rFonts w:ascii="標楷體" w:eastAsia="標楷體" w:hAnsi="標楷體" w:cs="標楷體"/>
                <w:color w:val="000000" w:themeColor="text1"/>
                <w:sz w:val="20"/>
                <w:szCs w:val="20"/>
              </w:rPr>
            </w:pPr>
            <w:r w:rsidRPr="003F6EC9">
              <w:rPr>
                <w:rFonts w:ascii="標楷體" w:eastAsia="標楷體" w:hAnsi="標楷體" w:cs="標楷體" w:hint="eastAsia"/>
                <w:color w:val="000000" w:themeColor="text1"/>
                <w:sz w:val="20"/>
                <w:szCs w:val="20"/>
              </w:rPr>
              <w:t>N-3-5除以一位數：除法直式計算。教師用位值的概念說明直式計算的合理性。</w:t>
            </w:r>
            <w:r>
              <w:rPr>
                <w:rFonts w:ascii="標楷體" w:eastAsia="標楷體" w:hAnsi="標楷體" w:cs="標楷體" w:hint="eastAsia"/>
                <w:color w:val="000000" w:themeColor="text1"/>
                <w:sz w:val="20"/>
                <w:szCs w:val="20"/>
              </w:rPr>
              <w:t>(簡化)</w:t>
            </w:r>
          </w:p>
          <w:p w:rsidR="001266E2" w:rsidRDefault="001266E2" w:rsidP="001266E2">
            <w:pPr>
              <w:autoSpaceDE w:val="0"/>
              <w:autoSpaceDN w:val="0"/>
              <w:adjustRightInd w:val="0"/>
              <w:rPr>
                <w:rFonts w:ascii="標楷體" w:eastAsia="標楷體" w:hAnsi="標楷體" w:cs="標楷體"/>
                <w:color w:val="000000" w:themeColor="text1"/>
                <w:sz w:val="20"/>
                <w:szCs w:val="20"/>
              </w:rPr>
            </w:pPr>
            <w:r w:rsidRPr="00F06E80">
              <w:rPr>
                <w:rFonts w:ascii="標楷體" w:eastAsia="標楷體" w:hAnsi="標楷體" w:cs="標楷體" w:hint="eastAsia"/>
                <w:color w:val="000000" w:themeColor="text1"/>
                <w:sz w:val="20"/>
                <w:szCs w:val="20"/>
              </w:rPr>
              <w:t>N-3-6解題：乘除應用問題。乘數、被乘數、除數、被除數未知之應用解題。連結乘與除的關係</w:t>
            </w:r>
            <w:r>
              <w:rPr>
                <w:rFonts w:ascii="標楷體" w:eastAsia="標楷體" w:hAnsi="標楷體" w:cs="標楷體" w:hint="eastAsia"/>
                <w:color w:val="000000" w:themeColor="text1"/>
                <w:sz w:val="20"/>
                <w:szCs w:val="20"/>
              </w:rPr>
              <w:t>(簡化)</w:t>
            </w:r>
          </w:p>
          <w:p w:rsidR="001266E2" w:rsidRDefault="001266E2" w:rsidP="001266E2">
            <w:pPr>
              <w:autoSpaceDE w:val="0"/>
              <w:autoSpaceDN w:val="0"/>
              <w:adjustRightInd w:val="0"/>
              <w:rPr>
                <w:rFonts w:ascii="標楷體" w:eastAsia="標楷體" w:hAnsi="標楷體" w:cs="標楷體"/>
                <w:color w:val="000000" w:themeColor="text1"/>
                <w:sz w:val="20"/>
                <w:szCs w:val="20"/>
              </w:rPr>
            </w:pPr>
            <w:r w:rsidRPr="003F6EC9">
              <w:rPr>
                <w:rFonts w:ascii="標楷體" w:eastAsia="標楷體" w:hAnsi="標楷體" w:cs="標楷體" w:hint="eastAsia"/>
                <w:color w:val="000000" w:themeColor="text1"/>
                <w:sz w:val="20"/>
                <w:szCs w:val="20"/>
              </w:rPr>
              <w:t>N-3-7解題：兩步驟應用問題（加減與除、連乘）。連乘、加與除、減與除之應用解題。不含併式。</w:t>
            </w:r>
            <w:r>
              <w:rPr>
                <w:rFonts w:ascii="標楷體" w:eastAsia="標楷體" w:hAnsi="標楷體" w:cs="標楷體" w:hint="eastAsia"/>
                <w:color w:val="000000" w:themeColor="text1"/>
                <w:sz w:val="20"/>
                <w:szCs w:val="20"/>
              </w:rPr>
              <w:t>(簡化)</w:t>
            </w:r>
          </w:p>
          <w:p w:rsidR="001266E2" w:rsidRDefault="001266E2" w:rsidP="001266E2">
            <w:pPr>
              <w:autoSpaceDE w:val="0"/>
              <w:autoSpaceDN w:val="0"/>
              <w:adjustRightInd w:val="0"/>
              <w:rPr>
                <w:rFonts w:ascii="標楷體" w:eastAsia="標楷體" w:hAnsi="標楷體" w:cs="標楷體"/>
                <w:color w:val="000000" w:themeColor="text1"/>
                <w:sz w:val="20"/>
                <w:szCs w:val="20"/>
              </w:rPr>
            </w:pPr>
            <w:r w:rsidRPr="00F06E80">
              <w:rPr>
                <w:rFonts w:ascii="標楷體" w:eastAsia="標楷體" w:hAnsi="標楷體" w:cs="標楷體" w:hint="eastAsia"/>
                <w:color w:val="000000" w:themeColor="text1"/>
                <w:sz w:val="20"/>
                <w:szCs w:val="20"/>
              </w:rPr>
              <w:t>N-3-9簡單同分母分數：結合操作活動與整數經驗。簡單同分母分數比較、加、減的意義。牽涉之分數與運算結果皆不超過2。以單位分數之點數為基礎，連結整數之比較、加、減。知道「和等於1」的意義。</w:t>
            </w:r>
            <w:r>
              <w:rPr>
                <w:rFonts w:ascii="標楷體" w:eastAsia="標楷體" w:hAnsi="標楷體" w:cs="標楷體" w:hint="eastAsia"/>
                <w:color w:val="000000" w:themeColor="text1"/>
                <w:sz w:val="20"/>
                <w:szCs w:val="20"/>
              </w:rPr>
              <w:t>(簡化、分解)</w:t>
            </w:r>
          </w:p>
          <w:p w:rsidR="001266E2" w:rsidRDefault="001266E2" w:rsidP="001266E2">
            <w:pPr>
              <w:autoSpaceDE w:val="0"/>
              <w:autoSpaceDN w:val="0"/>
              <w:adjustRightInd w:val="0"/>
              <w:rPr>
                <w:rFonts w:ascii="標楷體" w:eastAsia="標楷體" w:hAnsi="標楷體" w:cs="標楷體"/>
                <w:color w:val="000000" w:themeColor="text1"/>
                <w:sz w:val="20"/>
                <w:szCs w:val="20"/>
              </w:rPr>
            </w:pPr>
            <w:r w:rsidRPr="00F06E80">
              <w:rPr>
                <w:rFonts w:ascii="標楷體" w:eastAsia="標楷體" w:hAnsi="標楷體" w:cs="標楷體" w:hint="eastAsia"/>
                <w:color w:val="000000" w:themeColor="text1"/>
                <w:sz w:val="20"/>
                <w:szCs w:val="20"/>
              </w:rPr>
              <w:t>N-3-10一位小數：認識小數與小數點。結合點數、位值表徵、位值表。位值單位「十分位」。位值單位換算。比較、加減（含直式計算）與解題。</w:t>
            </w:r>
            <w:r>
              <w:rPr>
                <w:rFonts w:ascii="標楷體" w:eastAsia="標楷體" w:hAnsi="標楷體" w:cs="標楷體" w:hint="eastAsia"/>
                <w:color w:val="000000" w:themeColor="text1"/>
                <w:sz w:val="20"/>
                <w:szCs w:val="20"/>
              </w:rPr>
              <w:t>(簡化、分解)</w:t>
            </w:r>
          </w:p>
          <w:p w:rsidR="001266E2" w:rsidRDefault="001266E2" w:rsidP="001266E2">
            <w:pPr>
              <w:autoSpaceDE w:val="0"/>
              <w:autoSpaceDN w:val="0"/>
              <w:adjustRightInd w:val="0"/>
              <w:rPr>
                <w:rFonts w:ascii="標楷體" w:eastAsia="標楷體" w:hAnsi="標楷體" w:cs="標楷體"/>
                <w:color w:val="000000" w:themeColor="text1"/>
                <w:sz w:val="20"/>
                <w:szCs w:val="20"/>
              </w:rPr>
            </w:pPr>
            <w:r w:rsidRPr="00F06E80">
              <w:rPr>
                <w:rFonts w:ascii="標楷體" w:eastAsia="標楷體" w:hAnsi="標楷體" w:cs="標楷體" w:hint="eastAsia"/>
                <w:color w:val="000000" w:themeColor="text1"/>
                <w:sz w:val="20"/>
                <w:szCs w:val="20"/>
              </w:rPr>
              <w:t>N-3-14面積：「平方公分」。實測、量感、估測與計算。</w:t>
            </w:r>
            <w:r>
              <w:rPr>
                <w:rFonts w:ascii="標楷體" w:eastAsia="標楷體" w:hAnsi="標楷體" w:cs="標楷體" w:hint="eastAsia"/>
                <w:color w:val="000000" w:themeColor="text1"/>
                <w:sz w:val="20"/>
                <w:szCs w:val="20"/>
              </w:rPr>
              <w:t>(保留)</w:t>
            </w:r>
          </w:p>
          <w:p w:rsidR="001266E2" w:rsidRDefault="001266E2" w:rsidP="001266E2">
            <w:pPr>
              <w:autoSpaceDE w:val="0"/>
              <w:autoSpaceDN w:val="0"/>
              <w:adjustRightInd w:val="0"/>
              <w:rPr>
                <w:rFonts w:ascii="標楷體" w:eastAsia="標楷體" w:hAnsi="標楷體" w:cs="標楷體"/>
                <w:color w:val="000000" w:themeColor="text1"/>
                <w:sz w:val="20"/>
                <w:szCs w:val="20"/>
              </w:rPr>
            </w:pPr>
            <w:r w:rsidRPr="003F6EC9">
              <w:rPr>
                <w:rFonts w:ascii="標楷體" w:eastAsia="標楷體" w:hAnsi="標楷體" w:cs="標楷體" w:hint="eastAsia"/>
                <w:color w:val="000000" w:themeColor="text1"/>
                <w:sz w:val="20"/>
                <w:szCs w:val="20"/>
              </w:rPr>
              <w:t>N-3-15容量：「公升」、「毫升」。實測、量感、估測與計算。單位換算。</w:t>
            </w:r>
            <w:r>
              <w:rPr>
                <w:rFonts w:ascii="標楷體" w:eastAsia="標楷體" w:hAnsi="標楷體" w:cs="標楷體" w:hint="eastAsia"/>
                <w:color w:val="000000" w:themeColor="text1"/>
                <w:sz w:val="20"/>
                <w:szCs w:val="20"/>
              </w:rPr>
              <w:t>(保留)</w:t>
            </w:r>
          </w:p>
          <w:p w:rsidR="001266E2" w:rsidRDefault="001266E2" w:rsidP="001266E2">
            <w:pPr>
              <w:autoSpaceDE w:val="0"/>
              <w:autoSpaceDN w:val="0"/>
              <w:adjustRightInd w:val="0"/>
              <w:rPr>
                <w:rFonts w:ascii="標楷體" w:eastAsia="標楷體" w:hAnsi="標楷體" w:cs="標楷體"/>
                <w:color w:val="000000" w:themeColor="text1"/>
                <w:sz w:val="20"/>
                <w:szCs w:val="20"/>
              </w:rPr>
            </w:pPr>
            <w:r w:rsidRPr="00F06E80">
              <w:rPr>
                <w:rFonts w:ascii="標楷體" w:eastAsia="標楷體" w:hAnsi="標楷體" w:cs="標楷體" w:hint="eastAsia"/>
                <w:color w:val="000000" w:themeColor="text1"/>
                <w:sz w:val="20"/>
                <w:szCs w:val="20"/>
              </w:rPr>
              <w:t>N-3-16重量：「公斤」、「公克」。實測、量感、估測與計算。單位換算。</w:t>
            </w:r>
            <w:r>
              <w:rPr>
                <w:rFonts w:ascii="標楷體" w:eastAsia="標楷體" w:hAnsi="標楷體" w:cs="標楷體" w:hint="eastAsia"/>
                <w:color w:val="000000" w:themeColor="text1"/>
                <w:sz w:val="20"/>
                <w:szCs w:val="20"/>
              </w:rPr>
              <w:t>(保留)</w:t>
            </w:r>
          </w:p>
          <w:p w:rsidR="001266E2" w:rsidRDefault="001266E2" w:rsidP="001266E2">
            <w:pPr>
              <w:autoSpaceDE w:val="0"/>
              <w:autoSpaceDN w:val="0"/>
              <w:adjustRightInd w:val="0"/>
              <w:rPr>
                <w:rFonts w:ascii="標楷體" w:eastAsia="標楷體" w:hAnsi="標楷體" w:cs="標楷體"/>
                <w:color w:val="000000" w:themeColor="text1"/>
                <w:sz w:val="20"/>
                <w:szCs w:val="20"/>
              </w:rPr>
            </w:pPr>
            <w:r w:rsidRPr="00F06E80">
              <w:rPr>
                <w:rFonts w:ascii="標楷體" w:eastAsia="標楷體" w:hAnsi="標楷體" w:cs="標楷體" w:hint="eastAsia"/>
                <w:color w:val="000000" w:themeColor="text1"/>
                <w:sz w:val="20"/>
                <w:szCs w:val="20"/>
              </w:rPr>
              <w:t>N-3-17時間：「日」、「時」、「分」、「秒」。實測、量感、估測與計算。</w:t>
            </w:r>
            <w:r>
              <w:rPr>
                <w:rFonts w:ascii="標楷體" w:eastAsia="標楷體" w:hAnsi="標楷體" w:cs="標楷體" w:hint="eastAsia"/>
                <w:color w:val="000000" w:themeColor="text1"/>
                <w:sz w:val="20"/>
                <w:szCs w:val="20"/>
              </w:rPr>
              <w:t>(保留)</w:t>
            </w:r>
            <w:r w:rsidRPr="00F06E80">
              <w:rPr>
                <w:rFonts w:ascii="標楷體" w:eastAsia="標楷體" w:hAnsi="標楷體" w:cs="標楷體" w:hint="eastAsia"/>
                <w:color w:val="000000" w:themeColor="text1"/>
                <w:sz w:val="20"/>
                <w:szCs w:val="20"/>
              </w:rPr>
              <w:t>時間單位的換算。認識時間加減問題的類型。</w:t>
            </w:r>
          </w:p>
          <w:p w:rsidR="001266E2" w:rsidRDefault="001266E2" w:rsidP="001266E2">
            <w:pPr>
              <w:autoSpaceDE w:val="0"/>
              <w:autoSpaceDN w:val="0"/>
              <w:adjustRightInd w:val="0"/>
              <w:rPr>
                <w:rFonts w:ascii="標楷體" w:eastAsia="標楷體" w:hAnsi="標楷體" w:cs="標楷體"/>
                <w:color w:val="000000" w:themeColor="text1"/>
                <w:sz w:val="20"/>
                <w:szCs w:val="20"/>
              </w:rPr>
            </w:pPr>
            <w:r w:rsidRPr="00F06E80">
              <w:rPr>
                <w:rFonts w:ascii="標楷體" w:eastAsia="標楷體" w:hAnsi="標楷體" w:cs="標楷體" w:hint="eastAsia"/>
                <w:color w:val="000000" w:themeColor="text1"/>
                <w:sz w:val="20"/>
                <w:szCs w:val="20"/>
              </w:rPr>
              <w:lastRenderedPageBreak/>
              <w:t>R-3-1乘法與除法的關係：乘除互逆。應用於驗算與解題。</w:t>
            </w:r>
            <w:r>
              <w:rPr>
                <w:rFonts w:ascii="標楷體" w:eastAsia="標楷體" w:hAnsi="標楷體" w:cs="標楷體" w:hint="eastAsia"/>
                <w:color w:val="000000" w:themeColor="text1"/>
                <w:sz w:val="20"/>
                <w:szCs w:val="20"/>
              </w:rPr>
              <w:t>(保留)</w:t>
            </w:r>
          </w:p>
          <w:p w:rsidR="001266E2" w:rsidRPr="00F14162" w:rsidRDefault="001266E2" w:rsidP="001266E2">
            <w:pPr>
              <w:autoSpaceDE w:val="0"/>
              <w:autoSpaceDN w:val="0"/>
              <w:adjustRightInd w:val="0"/>
              <w:spacing w:line="300" w:lineRule="exact"/>
              <w:rPr>
                <w:rFonts w:ascii="標楷體" w:eastAsia="標楷體" w:hAnsi="標楷體" w:cs="標楷體"/>
                <w:color w:val="000000"/>
                <w:sz w:val="20"/>
                <w:szCs w:val="20"/>
              </w:rPr>
            </w:pPr>
            <w:r w:rsidRPr="00B759E3">
              <w:rPr>
                <w:rFonts w:ascii="標楷體" w:eastAsia="標楷體" w:hAnsi="標楷體" w:cs="標楷體" w:hint="eastAsia"/>
                <w:color w:val="000000" w:themeColor="text1"/>
                <w:sz w:val="20"/>
                <w:szCs w:val="20"/>
              </w:rPr>
              <w:t>D-3-10一維表格與二維表格：以操作活動為主。報讀、說明與製作生活中的表格。二維表格含列聯表。</w:t>
            </w:r>
            <w:r>
              <w:rPr>
                <w:rFonts w:ascii="標楷體" w:eastAsia="標楷體" w:hAnsi="標楷體" w:cs="標楷體" w:hint="eastAsia"/>
                <w:color w:val="000000" w:themeColor="text1"/>
                <w:sz w:val="20"/>
                <w:szCs w:val="20"/>
              </w:rPr>
              <w:t>(保留)</w:t>
            </w:r>
          </w:p>
        </w:tc>
      </w:tr>
      <w:tr w:rsidR="001266E2" w:rsidRPr="00596DF1" w:rsidTr="001266E2">
        <w:tc>
          <w:tcPr>
            <w:tcW w:w="2385" w:type="dxa"/>
            <w:gridSpan w:val="2"/>
            <w:vAlign w:val="center"/>
          </w:tcPr>
          <w:p w:rsidR="001266E2" w:rsidRPr="00052EB8" w:rsidRDefault="001266E2" w:rsidP="001266E2">
            <w:pPr>
              <w:snapToGrid w:val="0"/>
              <w:spacing w:line="280" w:lineRule="atLeast"/>
              <w:jc w:val="center"/>
              <w:rPr>
                <w:rFonts w:ascii="標楷體" w:eastAsia="標楷體" w:hAnsi="標楷體"/>
              </w:rPr>
            </w:pPr>
            <w:r w:rsidRPr="00052EB8">
              <w:rPr>
                <w:rFonts w:ascii="標楷體" w:eastAsia="標楷體" w:hAnsi="標楷體" w:hint="eastAsia"/>
              </w:rPr>
              <w:lastRenderedPageBreak/>
              <w:t>學年目標</w:t>
            </w:r>
          </w:p>
        </w:tc>
        <w:tc>
          <w:tcPr>
            <w:tcW w:w="7163" w:type="dxa"/>
            <w:gridSpan w:val="5"/>
            <w:vAlign w:val="center"/>
          </w:tcPr>
          <w:p w:rsidR="001266E2" w:rsidRPr="00B1074D" w:rsidRDefault="001266E2" w:rsidP="001266E2">
            <w:pPr>
              <w:snapToGrid w:val="0"/>
              <w:spacing w:line="280" w:lineRule="atLeast"/>
              <w:jc w:val="both"/>
              <w:rPr>
                <w:rFonts w:ascii="標楷體" w:eastAsia="標楷體" w:hAnsi="標楷體"/>
              </w:rPr>
            </w:pPr>
            <w:r w:rsidRPr="00B1074D">
              <w:rPr>
                <w:rFonts w:ascii="標楷體" w:eastAsia="標楷體" w:hAnsi="標楷體" w:hint="eastAsia"/>
              </w:rPr>
              <w:t>1.</w:t>
            </w:r>
            <w:r w:rsidRPr="00B1074D">
              <w:rPr>
                <w:rFonts w:ascii="標楷體" w:eastAsia="標楷體" w:hAnsi="標楷體" w:hint="eastAsia"/>
              </w:rPr>
              <w:tab/>
              <w:t>掌握數、量、形的概念與關係。</w:t>
            </w:r>
          </w:p>
          <w:p w:rsidR="001266E2" w:rsidRPr="00B1074D" w:rsidRDefault="001266E2" w:rsidP="001266E2">
            <w:pPr>
              <w:snapToGrid w:val="0"/>
              <w:spacing w:line="280" w:lineRule="atLeast"/>
              <w:jc w:val="both"/>
              <w:rPr>
                <w:rFonts w:ascii="標楷體" w:eastAsia="標楷體" w:hAnsi="標楷體"/>
              </w:rPr>
            </w:pPr>
            <w:r w:rsidRPr="00B1074D">
              <w:rPr>
                <w:rFonts w:ascii="標楷體" w:eastAsia="標楷體" w:hAnsi="標楷體" w:hint="eastAsia"/>
              </w:rPr>
              <w:t>2.</w:t>
            </w:r>
            <w:r w:rsidRPr="00B1074D">
              <w:rPr>
                <w:rFonts w:ascii="標楷體" w:eastAsia="標楷體" w:hAnsi="標楷體" w:hint="eastAsia"/>
              </w:rPr>
              <w:tab/>
              <w:t>培養日常所需的數學素養。</w:t>
            </w:r>
          </w:p>
          <w:p w:rsidR="001266E2" w:rsidRPr="00B1074D" w:rsidRDefault="001266E2" w:rsidP="001266E2">
            <w:pPr>
              <w:snapToGrid w:val="0"/>
              <w:spacing w:line="280" w:lineRule="atLeast"/>
              <w:jc w:val="both"/>
              <w:rPr>
                <w:rFonts w:ascii="標楷體" w:eastAsia="標楷體" w:hAnsi="標楷體"/>
              </w:rPr>
            </w:pPr>
            <w:r w:rsidRPr="00B1074D">
              <w:rPr>
                <w:rFonts w:ascii="標楷體" w:eastAsia="標楷體" w:hAnsi="標楷體" w:hint="eastAsia"/>
              </w:rPr>
              <w:t>3.</w:t>
            </w:r>
            <w:r w:rsidRPr="00B1074D">
              <w:rPr>
                <w:rFonts w:ascii="標楷體" w:eastAsia="標楷體" w:hAnsi="標楷體" w:hint="eastAsia"/>
              </w:rPr>
              <w:tab/>
              <w:t>發展形成數學問題與解決數學問題的能力。</w:t>
            </w:r>
          </w:p>
          <w:p w:rsidR="001266E2" w:rsidRPr="00B1074D" w:rsidRDefault="001266E2" w:rsidP="001266E2">
            <w:pPr>
              <w:snapToGrid w:val="0"/>
              <w:spacing w:line="280" w:lineRule="atLeast"/>
              <w:jc w:val="both"/>
              <w:rPr>
                <w:rFonts w:ascii="標楷體" w:eastAsia="標楷體" w:hAnsi="標楷體"/>
              </w:rPr>
            </w:pPr>
            <w:r w:rsidRPr="00B1074D">
              <w:rPr>
                <w:rFonts w:ascii="標楷體" w:eastAsia="標楷體" w:hAnsi="標楷體" w:hint="eastAsia"/>
              </w:rPr>
              <w:t>4.</w:t>
            </w:r>
            <w:r w:rsidRPr="00B1074D">
              <w:rPr>
                <w:rFonts w:ascii="標楷體" w:eastAsia="標楷體" w:hAnsi="標楷體" w:hint="eastAsia"/>
              </w:rPr>
              <w:tab/>
              <w:t>發展以數學作為明確表達、理性溝通工具的能力。</w:t>
            </w:r>
          </w:p>
          <w:p w:rsidR="001266E2" w:rsidRPr="00B1074D" w:rsidRDefault="001266E2" w:rsidP="001266E2">
            <w:pPr>
              <w:snapToGrid w:val="0"/>
              <w:spacing w:line="280" w:lineRule="atLeast"/>
              <w:jc w:val="both"/>
              <w:rPr>
                <w:rFonts w:ascii="標楷體" w:eastAsia="標楷體" w:hAnsi="標楷體"/>
              </w:rPr>
            </w:pPr>
            <w:r w:rsidRPr="00B1074D">
              <w:rPr>
                <w:rFonts w:ascii="標楷體" w:eastAsia="標楷體" w:hAnsi="標楷體" w:hint="eastAsia"/>
              </w:rPr>
              <w:t>5.</w:t>
            </w:r>
            <w:r w:rsidRPr="00B1074D">
              <w:rPr>
                <w:rFonts w:ascii="標楷體" w:eastAsia="標楷體" w:hAnsi="標楷體" w:hint="eastAsia"/>
              </w:rPr>
              <w:tab/>
              <w:t>培養數學的批判分析能力。</w:t>
            </w:r>
          </w:p>
          <w:p w:rsidR="001266E2" w:rsidRPr="00052EB8" w:rsidRDefault="001266E2" w:rsidP="001266E2">
            <w:pPr>
              <w:snapToGrid w:val="0"/>
              <w:spacing w:line="280" w:lineRule="atLeast"/>
              <w:jc w:val="both"/>
              <w:rPr>
                <w:rFonts w:ascii="標楷體" w:eastAsia="標楷體" w:hAnsi="標楷體"/>
              </w:rPr>
            </w:pPr>
            <w:r w:rsidRPr="00B1074D">
              <w:rPr>
                <w:rFonts w:ascii="標楷體" w:eastAsia="標楷體" w:hAnsi="標楷體" w:hint="eastAsia"/>
              </w:rPr>
              <w:t>6.</w:t>
            </w:r>
            <w:r w:rsidRPr="00B1074D">
              <w:rPr>
                <w:rFonts w:ascii="標楷體" w:eastAsia="標楷體" w:hAnsi="標楷體" w:hint="eastAsia"/>
              </w:rPr>
              <w:tab/>
              <w:t>培養欣賞數學的能力。</w:t>
            </w:r>
          </w:p>
        </w:tc>
      </w:tr>
      <w:tr w:rsidR="001266E2" w:rsidRPr="00596DF1" w:rsidTr="001266E2">
        <w:tc>
          <w:tcPr>
            <w:tcW w:w="2385" w:type="dxa"/>
            <w:gridSpan w:val="2"/>
            <w:vAlign w:val="center"/>
          </w:tcPr>
          <w:p w:rsidR="001266E2" w:rsidRPr="00052EB8" w:rsidRDefault="001266E2" w:rsidP="001266E2">
            <w:pPr>
              <w:snapToGrid w:val="0"/>
              <w:spacing w:line="280" w:lineRule="atLeast"/>
              <w:jc w:val="center"/>
              <w:rPr>
                <w:rFonts w:ascii="標楷體" w:eastAsia="標楷體" w:hAnsi="標楷體"/>
              </w:rPr>
            </w:pPr>
            <w:r w:rsidRPr="00052EB8">
              <w:rPr>
                <w:rFonts w:ascii="標楷體" w:eastAsia="標楷體" w:hAnsi="標楷體" w:hint="eastAsia"/>
              </w:rPr>
              <w:t>融入之議題</w:t>
            </w:r>
          </w:p>
        </w:tc>
        <w:tc>
          <w:tcPr>
            <w:tcW w:w="7163" w:type="dxa"/>
            <w:gridSpan w:val="5"/>
            <w:vAlign w:val="center"/>
          </w:tcPr>
          <w:p w:rsidR="001266E2" w:rsidRPr="001A2210" w:rsidRDefault="001266E2" w:rsidP="001266E2">
            <w:pPr>
              <w:snapToGrid w:val="0"/>
              <w:spacing w:line="280" w:lineRule="atLeast"/>
              <w:jc w:val="both"/>
              <w:rPr>
                <w:rFonts w:ascii="標楷體" w:eastAsia="標楷體" w:hAnsi="標楷體"/>
                <w:b/>
              </w:rPr>
            </w:pPr>
            <w:r w:rsidRPr="00D83222">
              <w:rPr>
                <w:rFonts w:ascii="標楷體" w:eastAsia="標楷體" w:hAnsi="標楷體" w:hint="eastAsia"/>
                <w:b/>
              </w:rPr>
              <w:t>環境教育</w:t>
            </w:r>
            <w:r>
              <w:rPr>
                <w:rFonts w:ascii="標楷體" w:eastAsia="標楷體" w:hAnsi="標楷體" w:hint="eastAsia"/>
                <w:b/>
              </w:rPr>
              <w:t>、</w:t>
            </w:r>
            <w:r w:rsidRPr="00D83222">
              <w:rPr>
                <w:rFonts w:ascii="標楷體" w:eastAsia="標楷體" w:hAnsi="標楷體" w:hint="eastAsia"/>
                <w:b/>
              </w:rPr>
              <w:t>性別平等教育</w:t>
            </w:r>
            <w:r>
              <w:rPr>
                <w:rFonts w:ascii="標楷體" w:eastAsia="標楷體" w:hAnsi="標楷體" w:hint="eastAsia"/>
                <w:b/>
              </w:rPr>
              <w:t>、</w:t>
            </w:r>
            <w:r w:rsidRPr="00D83222">
              <w:rPr>
                <w:rFonts w:ascii="標楷體" w:eastAsia="標楷體" w:hAnsi="標楷體" w:hint="eastAsia"/>
                <w:b/>
              </w:rPr>
              <w:t>生涯規劃教育</w:t>
            </w:r>
            <w:r>
              <w:rPr>
                <w:rFonts w:ascii="標楷體" w:eastAsia="標楷體" w:hAnsi="標楷體" w:hint="eastAsia"/>
                <w:b/>
              </w:rPr>
              <w:t>、</w:t>
            </w:r>
            <w:r w:rsidRPr="00D83222">
              <w:rPr>
                <w:rFonts w:ascii="標楷體" w:eastAsia="標楷體" w:hAnsi="標楷體" w:hint="eastAsia"/>
                <w:b/>
              </w:rPr>
              <w:t>人權教育</w:t>
            </w:r>
          </w:p>
        </w:tc>
      </w:tr>
      <w:tr w:rsidR="001266E2" w:rsidRPr="00596DF1" w:rsidTr="001266E2">
        <w:tc>
          <w:tcPr>
            <w:tcW w:w="2385" w:type="dxa"/>
            <w:gridSpan w:val="2"/>
            <w:vAlign w:val="center"/>
          </w:tcPr>
          <w:p w:rsidR="001266E2" w:rsidRPr="00596DF1" w:rsidRDefault="001266E2" w:rsidP="001266E2">
            <w:pPr>
              <w:snapToGrid w:val="0"/>
              <w:spacing w:line="280" w:lineRule="atLeast"/>
              <w:jc w:val="center"/>
              <w:rPr>
                <w:rFonts w:ascii="標楷體" w:eastAsia="標楷體" w:hAnsi="標楷體"/>
                <w:b/>
              </w:rPr>
            </w:pPr>
            <w:r w:rsidRPr="00596DF1">
              <w:rPr>
                <w:rFonts w:ascii="標楷體" w:eastAsia="標楷體" w:hAnsi="標楷體" w:hint="eastAsia"/>
                <w:b/>
              </w:rPr>
              <w:t>本學期學習目標</w:t>
            </w:r>
          </w:p>
        </w:tc>
        <w:tc>
          <w:tcPr>
            <w:tcW w:w="7163" w:type="dxa"/>
            <w:gridSpan w:val="5"/>
            <w:vAlign w:val="center"/>
          </w:tcPr>
          <w:p w:rsidR="001266E2" w:rsidRPr="00262338" w:rsidRDefault="001266E2" w:rsidP="001266E2">
            <w:pPr>
              <w:snapToGrid w:val="0"/>
              <w:spacing w:line="280" w:lineRule="atLeast"/>
              <w:jc w:val="both"/>
              <w:rPr>
                <w:rFonts w:ascii="標楷體" w:eastAsia="標楷體" w:hAnsi="標楷體"/>
              </w:rPr>
            </w:pPr>
            <w:r w:rsidRPr="00262338">
              <w:rPr>
                <w:rFonts w:ascii="標楷體" w:eastAsia="標楷體" w:hAnsi="標楷體" w:hint="eastAsia"/>
              </w:rPr>
              <w:t>1.</w:t>
            </w:r>
            <w:r w:rsidRPr="00262338">
              <w:rPr>
                <w:rFonts w:ascii="標楷體" w:eastAsia="標楷體" w:hAnsi="標楷體" w:hint="eastAsia"/>
              </w:rPr>
              <w:tab/>
              <w:t>透過分具體物活動，能熟練二位數除以一位數的意義，解決除法直式計算問題。</w:t>
            </w:r>
          </w:p>
          <w:p w:rsidR="001266E2" w:rsidRPr="00262338" w:rsidRDefault="001266E2" w:rsidP="001266E2">
            <w:pPr>
              <w:snapToGrid w:val="0"/>
              <w:spacing w:line="280" w:lineRule="atLeast"/>
              <w:jc w:val="both"/>
              <w:rPr>
                <w:rFonts w:ascii="標楷體" w:eastAsia="標楷體" w:hAnsi="標楷體"/>
              </w:rPr>
            </w:pPr>
            <w:r w:rsidRPr="00262338">
              <w:rPr>
                <w:rFonts w:ascii="標楷體" w:eastAsia="標楷體" w:hAnsi="標楷體" w:hint="eastAsia"/>
              </w:rPr>
              <w:t>2.</w:t>
            </w:r>
            <w:r w:rsidRPr="00262338">
              <w:rPr>
                <w:rFonts w:ascii="標楷體" w:eastAsia="標楷體" w:hAnsi="標楷體" w:hint="eastAsia"/>
              </w:rPr>
              <w:tab/>
              <w:t>透過分具體物活動，能熟練三位數除以一位數的意義，解決除法直式計算問題。</w:t>
            </w:r>
          </w:p>
          <w:p w:rsidR="001266E2" w:rsidRPr="00262338" w:rsidRDefault="001266E2" w:rsidP="001266E2">
            <w:pPr>
              <w:snapToGrid w:val="0"/>
              <w:spacing w:line="280" w:lineRule="atLeast"/>
              <w:jc w:val="both"/>
              <w:rPr>
                <w:rFonts w:ascii="標楷體" w:eastAsia="標楷體" w:hAnsi="標楷體"/>
              </w:rPr>
            </w:pPr>
            <w:r w:rsidRPr="00262338">
              <w:rPr>
                <w:rFonts w:ascii="標楷體" w:eastAsia="標楷體" w:hAnsi="標楷體" w:hint="eastAsia"/>
              </w:rPr>
              <w:t>3.</w:t>
            </w:r>
            <w:r w:rsidRPr="00262338">
              <w:rPr>
                <w:rFonts w:ascii="標楷體" w:eastAsia="標楷體" w:hAnsi="標楷體" w:hint="eastAsia"/>
              </w:rPr>
              <w:tab/>
              <w:t>透過分具體物活動，解決商是否加1的問題。</w:t>
            </w:r>
          </w:p>
          <w:p w:rsidR="001266E2" w:rsidRPr="00262338" w:rsidRDefault="001266E2" w:rsidP="001266E2">
            <w:pPr>
              <w:snapToGrid w:val="0"/>
              <w:spacing w:line="280" w:lineRule="atLeast"/>
              <w:jc w:val="both"/>
              <w:rPr>
                <w:rFonts w:ascii="標楷體" w:eastAsia="標楷體" w:hAnsi="標楷體"/>
              </w:rPr>
            </w:pPr>
            <w:r w:rsidRPr="00262338">
              <w:rPr>
                <w:rFonts w:ascii="標楷體" w:eastAsia="標楷體" w:hAnsi="標楷體" w:hint="eastAsia"/>
              </w:rPr>
              <w:t>4.</w:t>
            </w:r>
            <w:r w:rsidRPr="00262338">
              <w:rPr>
                <w:rFonts w:ascii="標楷體" w:eastAsia="標楷體" w:hAnsi="標楷體" w:hint="eastAsia"/>
              </w:rPr>
              <w:tab/>
              <w:t>能透過具體情境，解決生活中商為整百或整十的除法估算問題。</w:t>
            </w:r>
          </w:p>
          <w:p w:rsidR="001266E2" w:rsidRPr="00262338" w:rsidRDefault="001266E2" w:rsidP="001266E2">
            <w:pPr>
              <w:snapToGrid w:val="0"/>
              <w:spacing w:line="280" w:lineRule="atLeast"/>
              <w:jc w:val="both"/>
              <w:rPr>
                <w:rFonts w:ascii="標楷體" w:eastAsia="標楷體" w:hAnsi="標楷體"/>
              </w:rPr>
            </w:pPr>
            <w:r w:rsidRPr="00262338">
              <w:rPr>
                <w:rFonts w:ascii="標楷體" w:eastAsia="標楷體" w:hAnsi="標楷體" w:hint="eastAsia"/>
              </w:rPr>
              <w:t>5.</w:t>
            </w:r>
            <w:r w:rsidRPr="00262338">
              <w:rPr>
                <w:rFonts w:ascii="標楷體" w:eastAsia="標楷體" w:hAnsi="標楷體" w:hint="eastAsia"/>
              </w:rPr>
              <w:tab/>
              <w:t>認識1公升，以公升為單位進行實測和估測。</w:t>
            </w:r>
          </w:p>
          <w:p w:rsidR="001266E2" w:rsidRPr="00262338" w:rsidRDefault="001266E2" w:rsidP="001266E2">
            <w:pPr>
              <w:snapToGrid w:val="0"/>
              <w:spacing w:line="280" w:lineRule="atLeast"/>
              <w:jc w:val="both"/>
              <w:rPr>
                <w:rFonts w:ascii="標楷體" w:eastAsia="標楷體" w:hAnsi="標楷體"/>
              </w:rPr>
            </w:pPr>
            <w:r w:rsidRPr="00262338">
              <w:rPr>
                <w:rFonts w:ascii="標楷體" w:eastAsia="標楷體" w:hAnsi="標楷體" w:hint="eastAsia"/>
              </w:rPr>
              <w:t>6.</w:t>
            </w:r>
            <w:r w:rsidRPr="00262338">
              <w:rPr>
                <w:rFonts w:ascii="標楷體" w:eastAsia="標楷體" w:hAnsi="標楷體" w:hint="eastAsia"/>
              </w:rPr>
              <w:tab/>
              <w:t>認識1毫升（也稱為毫公升），以毫升為單位進行實測和估測。</w:t>
            </w:r>
          </w:p>
          <w:p w:rsidR="001266E2" w:rsidRPr="00262338" w:rsidRDefault="001266E2" w:rsidP="001266E2">
            <w:pPr>
              <w:snapToGrid w:val="0"/>
              <w:spacing w:line="280" w:lineRule="atLeast"/>
              <w:jc w:val="both"/>
              <w:rPr>
                <w:rFonts w:ascii="標楷體" w:eastAsia="標楷體" w:hAnsi="標楷體"/>
              </w:rPr>
            </w:pPr>
            <w:r w:rsidRPr="00262338">
              <w:rPr>
                <w:rFonts w:ascii="標楷體" w:eastAsia="標楷體" w:hAnsi="標楷體" w:hint="eastAsia"/>
              </w:rPr>
              <w:t>7.</w:t>
            </w:r>
            <w:r w:rsidRPr="00262338">
              <w:rPr>
                <w:rFonts w:ascii="標楷體" w:eastAsia="標楷體" w:hAnsi="標楷體" w:hint="eastAsia"/>
              </w:rPr>
              <w:tab/>
              <w:t>了解公升和毫升的關係，並做容量的大小比較。</w:t>
            </w:r>
          </w:p>
          <w:p w:rsidR="001266E2" w:rsidRPr="00262338" w:rsidRDefault="001266E2" w:rsidP="001266E2">
            <w:pPr>
              <w:snapToGrid w:val="0"/>
              <w:spacing w:line="280" w:lineRule="atLeast"/>
              <w:jc w:val="both"/>
              <w:rPr>
                <w:rFonts w:ascii="標楷體" w:eastAsia="標楷體" w:hAnsi="標楷體"/>
              </w:rPr>
            </w:pPr>
            <w:r w:rsidRPr="00262338">
              <w:rPr>
                <w:rFonts w:ascii="標楷體" w:eastAsia="標楷體" w:hAnsi="標楷體" w:hint="eastAsia"/>
              </w:rPr>
              <w:t>8.</w:t>
            </w:r>
            <w:r w:rsidRPr="00262338">
              <w:rPr>
                <w:rFonts w:ascii="標楷體" w:eastAsia="標楷體" w:hAnsi="標楷體" w:hint="eastAsia"/>
              </w:rPr>
              <w:tab/>
              <w:t>進行公升和毫升的計算。</w:t>
            </w:r>
          </w:p>
          <w:p w:rsidR="001266E2" w:rsidRPr="00262338" w:rsidRDefault="001266E2" w:rsidP="001266E2">
            <w:pPr>
              <w:snapToGrid w:val="0"/>
              <w:spacing w:line="280" w:lineRule="atLeast"/>
              <w:jc w:val="both"/>
              <w:rPr>
                <w:rFonts w:ascii="標楷體" w:eastAsia="標楷體" w:hAnsi="標楷體"/>
              </w:rPr>
            </w:pPr>
            <w:r w:rsidRPr="00262338">
              <w:rPr>
                <w:rFonts w:ascii="標楷體" w:eastAsia="標楷體" w:hAnsi="標楷體" w:hint="eastAsia"/>
              </w:rPr>
              <w:t>9.</w:t>
            </w:r>
            <w:r w:rsidRPr="00262338">
              <w:rPr>
                <w:rFonts w:ascii="標楷體" w:eastAsia="標楷體" w:hAnsi="標楷體" w:hint="eastAsia"/>
              </w:rPr>
              <w:tab/>
              <w:t>認識時間單位「日」、「時」、「分」、「秒」及其間的關係，並能應用在生活中。</w:t>
            </w:r>
          </w:p>
          <w:p w:rsidR="001266E2" w:rsidRPr="00262338" w:rsidRDefault="001266E2" w:rsidP="001266E2">
            <w:pPr>
              <w:snapToGrid w:val="0"/>
              <w:spacing w:line="280" w:lineRule="atLeast"/>
              <w:jc w:val="both"/>
              <w:rPr>
                <w:rFonts w:ascii="標楷體" w:eastAsia="標楷體" w:hAnsi="標楷體"/>
              </w:rPr>
            </w:pPr>
            <w:r w:rsidRPr="00262338">
              <w:rPr>
                <w:rFonts w:ascii="標楷體" w:eastAsia="標楷體" w:hAnsi="標楷體" w:hint="eastAsia"/>
              </w:rPr>
              <w:t>10.</w:t>
            </w:r>
            <w:r w:rsidRPr="00262338">
              <w:rPr>
                <w:rFonts w:ascii="標楷體" w:eastAsia="標楷體" w:hAnsi="標楷體" w:hint="eastAsia"/>
              </w:rPr>
              <w:tab/>
              <w:t>透過生活情境，做同單位時間量的加減計算。</w:t>
            </w:r>
          </w:p>
          <w:p w:rsidR="001266E2" w:rsidRPr="00262338" w:rsidRDefault="001266E2" w:rsidP="001266E2">
            <w:pPr>
              <w:snapToGrid w:val="0"/>
              <w:spacing w:line="280" w:lineRule="atLeast"/>
              <w:jc w:val="both"/>
              <w:rPr>
                <w:rFonts w:ascii="標楷體" w:eastAsia="標楷體" w:hAnsi="標楷體"/>
              </w:rPr>
            </w:pPr>
            <w:r w:rsidRPr="00262338">
              <w:rPr>
                <w:rFonts w:ascii="標楷體" w:eastAsia="標楷體" w:hAnsi="標楷體" w:hint="eastAsia"/>
              </w:rPr>
              <w:t>11.</w:t>
            </w:r>
            <w:r w:rsidRPr="00262338">
              <w:rPr>
                <w:rFonts w:ascii="標楷體" w:eastAsia="標楷體" w:hAnsi="標楷體" w:hint="eastAsia"/>
              </w:rPr>
              <w:tab/>
              <w:t>能在具體情境中，用兩步驟計算，解決生活中的乘法問題。</w:t>
            </w:r>
          </w:p>
          <w:p w:rsidR="001266E2" w:rsidRPr="00262338" w:rsidRDefault="001266E2" w:rsidP="001266E2">
            <w:pPr>
              <w:snapToGrid w:val="0"/>
              <w:spacing w:line="280" w:lineRule="atLeast"/>
              <w:jc w:val="both"/>
              <w:rPr>
                <w:rFonts w:ascii="標楷體" w:eastAsia="標楷體" w:hAnsi="標楷體"/>
              </w:rPr>
            </w:pPr>
            <w:r w:rsidRPr="00262338">
              <w:rPr>
                <w:rFonts w:ascii="標楷體" w:eastAsia="標楷體" w:hAnsi="標楷體" w:hint="eastAsia"/>
              </w:rPr>
              <w:t>12.</w:t>
            </w:r>
            <w:r w:rsidRPr="00262338">
              <w:rPr>
                <w:rFonts w:ascii="標楷體" w:eastAsia="標楷體" w:hAnsi="標楷體" w:hint="eastAsia"/>
              </w:rPr>
              <w:tab/>
              <w:t>能在具體情境中，用兩步驟計算，解決生活中倍數的乘法問題。</w:t>
            </w:r>
          </w:p>
          <w:p w:rsidR="001266E2" w:rsidRPr="00262338" w:rsidRDefault="001266E2" w:rsidP="001266E2">
            <w:pPr>
              <w:snapToGrid w:val="0"/>
              <w:spacing w:line="280" w:lineRule="atLeast"/>
              <w:jc w:val="both"/>
              <w:rPr>
                <w:rFonts w:ascii="標楷體" w:eastAsia="標楷體" w:hAnsi="標楷體"/>
              </w:rPr>
            </w:pPr>
            <w:r w:rsidRPr="00262338">
              <w:rPr>
                <w:rFonts w:ascii="標楷體" w:eastAsia="標楷體" w:hAnsi="標楷體" w:hint="eastAsia"/>
              </w:rPr>
              <w:t>13.</w:t>
            </w:r>
            <w:r w:rsidRPr="00262338">
              <w:rPr>
                <w:rFonts w:ascii="標楷體" w:eastAsia="標楷體" w:hAnsi="標楷體" w:hint="eastAsia"/>
              </w:rPr>
              <w:tab/>
              <w:t>能在具體情境中熟練加除、除加的事實，解決生活中的乘法問題。</w:t>
            </w:r>
          </w:p>
          <w:p w:rsidR="001266E2" w:rsidRPr="00262338" w:rsidRDefault="001266E2" w:rsidP="001266E2">
            <w:pPr>
              <w:snapToGrid w:val="0"/>
              <w:spacing w:line="280" w:lineRule="atLeast"/>
              <w:jc w:val="both"/>
              <w:rPr>
                <w:rFonts w:ascii="標楷體" w:eastAsia="標楷體" w:hAnsi="標楷體"/>
              </w:rPr>
            </w:pPr>
            <w:r w:rsidRPr="00262338">
              <w:rPr>
                <w:rFonts w:ascii="標楷體" w:eastAsia="標楷體" w:hAnsi="標楷體" w:hint="eastAsia"/>
              </w:rPr>
              <w:t>14.</w:t>
            </w:r>
            <w:r w:rsidRPr="00262338">
              <w:rPr>
                <w:rFonts w:ascii="標楷體" w:eastAsia="標楷體" w:hAnsi="標楷體" w:hint="eastAsia"/>
              </w:rPr>
              <w:tab/>
              <w:t>能在具體情境中熟練減除、除減的事實，解決生活中的乘法問題。</w:t>
            </w:r>
          </w:p>
          <w:p w:rsidR="001266E2" w:rsidRPr="00262338" w:rsidRDefault="001266E2" w:rsidP="001266E2">
            <w:pPr>
              <w:snapToGrid w:val="0"/>
              <w:spacing w:line="280" w:lineRule="atLeast"/>
              <w:jc w:val="both"/>
              <w:rPr>
                <w:rFonts w:ascii="標楷體" w:eastAsia="標楷體" w:hAnsi="標楷體"/>
              </w:rPr>
            </w:pPr>
            <w:r w:rsidRPr="00262338">
              <w:rPr>
                <w:rFonts w:ascii="標楷體" w:eastAsia="標楷體" w:hAnsi="標楷體" w:hint="eastAsia"/>
              </w:rPr>
              <w:t>15.</w:t>
            </w:r>
            <w:r w:rsidRPr="00262338">
              <w:rPr>
                <w:rFonts w:ascii="標楷體" w:eastAsia="標楷體" w:hAnsi="標楷體" w:hint="eastAsia"/>
              </w:rPr>
              <w:tab/>
              <w:t>認識面積。</w:t>
            </w:r>
          </w:p>
          <w:p w:rsidR="001266E2" w:rsidRPr="00262338" w:rsidRDefault="001266E2" w:rsidP="001266E2">
            <w:pPr>
              <w:snapToGrid w:val="0"/>
              <w:spacing w:line="280" w:lineRule="atLeast"/>
              <w:jc w:val="both"/>
              <w:rPr>
                <w:rFonts w:ascii="標楷體" w:eastAsia="標楷體" w:hAnsi="標楷體"/>
              </w:rPr>
            </w:pPr>
            <w:r w:rsidRPr="00262338">
              <w:rPr>
                <w:rFonts w:ascii="標楷體" w:eastAsia="標楷體" w:hAnsi="標楷體" w:hint="eastAsia"/>
              </w:rPr>
              <w:t>16.</w:t>
            </w:r>
            <w:r w:rsidRPr="00262338">
              <w:rPr>
                <w:rFonts w:ascii="標楷體" w:eastAsia="標楷體" w:hAnsi="標楷體" w:hint="eastAsia"/>
              </w:rPr>
              <w:tab/>
              <w:t>能用平方公分板實測和計算圖形面積。</w:t>
            </w:r>
          </w:p>
          <w:p w:rsidR="001266E2" w:rsidRPr="00262338" w:rsidRDefault="001266E2" w:rsidP="001266E2">
            <w:pPr>
              <w:snapToGrid w:val="0"/>
              <w:spacing w:line="280" w:lineRule="atLeast"/>
              <w:jc w:val="both"/>
              <w:rPr>
                <w:rFonts w:ascii="標楷體" w:eastAsia="標楷體" w:hAnsi="標楷體"/>
              </w:rPr>
            </w:pPr>
            <w:r w:rsidRPr="00262338">
              <w:rPr>
                <w:rFonts w:ascii="標楷體" w:eastAsia="標楷體" w:hAnsi="標楷體" w:hint="eastAsia"/>
              </w:rPr>
              <w:t>17.</w:t>
            </w:r>
            <w:r w:rsidRPr="00262338">
              <w:rPr>
                <w:rFonts w:ascii="標楷體" w:eastAsia="標楷體" w:hAnsi="標楷體" w:hint="eastAsia"/>
              </w:rPr>
              <w:tab/>
              <w:t>透過切割和拼湊點算面積。</w:t>
            </w:r>
          </w:p>
          <w:p w:rsidR="001266E2" w:rsidRPr="00262338" w:rsidRDefault="001266E2" w:rsidP="001266E2">
            <w:pPr>
              <w:snapToGrid w:val="0"/>
              <w:spacing w:line="280" w:lineRule="atLeast"/>
              <w:jc w:val="both"/>
              <w:rPr>
                <w:rFonts w:ascii="標楷體" w:eastAsia="標楷體" w:hAnsi="標楷體"/>
              </w:rPr>
            </w:pPr>
            <w:r w:rsidRPr="00262338">
              <w:rPr>
                <w:rFonts w:ascii="標楷體" w:eastAsia="標楷體" w:hAnsi="標楷體" w:hint="eastAsia"/>
              </w:rPr>
              <w:t>18.</w:t>
            </w:r>
            <w:r w:rsidRPr="00262338">
              <w:rPr>
                <w:rFonts w:ascii="標楷體" w:eastAsia="標楷體" w:hAnsi="標楷體" w:hint="eastAsia"/>
              </w:rPr>
              <w:tab/>
              <w:t>認識重量的單位公斤、公克及其相互關係。</w:t>
            </w:r>
          </w:p>
          <w:p w:rsidR="001266E2" w:rsidRPr="00262338" w:rsidRDefault="001266E2" w:rsidP="001266E2">
            <w:pPr>
              <w:snapToGrid w:val="0"/>
              <w:spacing w:line="280" w:lineRule="atLeast"/>
              <w:jc w:val="both"/>
              <w:rPr>
                <w:rFonts w:ascii="標楷體" w:eastAsia="標楷體" w:hAnsi="標楷體"/>
              </w:rPr>
            </w:pPr>
            <w:r w:rsidRPr="00262338">
              <w:rPr>
                <w:rFonts w:ascii="標楷體" w:eastAsia="標楷體" w:hAnsi="標楷體" w:hint="eastAsia"/>
              </w:rPr>
              <w:t>19.</w:t>
            </w:r>
            <w:r w:rsidRPr="00262338">
              <w:rPr>
                <w:rFonts w:ascii="標楷體" w:eastAsia="標楷體" w:hAnsi="標楷體" w:hint="eastAsia"/>
              </w:rPr>
              <w:tab/>
              <w:t>認識秤面刻度間的結構。</w:t>
            </w:r>
          </w:p>
          <w:p w:rsidR="001266E2" w:rsidRPr="00262338" w:rsidRDefault="001266E2" w:rsidP="001266E2">
            <w:pPr>
              <w:snapToGrid w:val="0"/>
              <w:spacing w:line="280" w:lineRule="atLeast"/>
              <w:jc w:val="both"/>
              <w:rPr>
                <w:rFonts w:ascii="標楷體" w:eastAsia="標楷體" w:hAnsi="標楷體"/>
              </w:rPr>
            </w:pPr>
            <w:r w:rsidRPr="00262338">
              <w:rPr>
                <w:rFonts w:ascii="標楷體" w:eastAsia="標楷體" w:hAnsi="標楷體" w:hint="eastAsia"/>
              </w:rPr>
              <w:t>20.</w:t>
            </w:r>
            <w:r w:rsidRPr="00262338">
              <w:rPr>
                <w:rFonts w:ascii="標楷體" w:eastAsia="標楷體" w:hAnsi="標楷體" w:hint="eastAsia"/>
              </w:rPr>
              <w:tab/>
              <w:t>能進行重量的實測與估測。</w:t>
            </w:r>
          </w:p>
          <w:p w:rsidR="001266E2" w:rsidRPr="00262338" w:rsidRDefault="001266E2" w:rsidP="001266E2">
            <w:pPr>
              <w:snapToGrid w:val="0"/>
              <w:spacing w:line="280" w:lineRule="atLeast"/>
              <w:jc w:val="both"/>
              <w:rPr>
                <w:rFonts w:ascii="標楷體" w:eastAsia="標楷體" w:hAnsi="標楷體"/>
              </w:rPr>
            </w:pPr>
            <w:r w:rsidRPr="00262338">
              <w:rPr>
                <w:rFonts w:ascii="標楷體" w:eastAsia="標楷體" w:hAnsi="標楷體" w:hint="eastAsia"/>
              </w:rPr>
              <w:t>21.</w:t>
            </w:r>
            <w:r w:rsidRPr="00262338">
              <w:rPr>
                <w:rFonts w:ascii="標楷體" w:eastAsia="標楷體" w:hAnsi="標楷體" w:hint="eastAsia"/>
              </w:rPr>
              <w:tab/>
              <w:t>能解決重量的計算問題。</w:t>
            </w:r>
          </w:p>
          <w:p w:rsidR="001266E2" w:rsidRPr="00262338" w:rsidRDefault="001266E2" w:rsidP="001266E2">
            <w:pPr>
              <w:snapToGrid w:val="0"/>
              <w:spacing w:line="280" w:lineRule="atLeast"/>
              <w:jc w:val="both"/>
              <w:rPr>
                <w:rFonts w:ascii="標楷體" w:eastAsia="標楷體" w:hAnsi="標楷體"/>
              </w:rPr>
            </w:pPr>
            <w:r w:rsidRPr="00262338">
              <w:rPr>
                <w:rFonts w:ascii="標楷體" w:eastAsia="標楷體" w:hAnsi="標楷體" w:hint="eastAsia"/>
              </w:rPr>
              <w:t>22.</w:t>
            </w:r>
            <w:r w:rsidRPr="00262338">
              <w:rPr>
                <w:rFonts w:ascii="標楷體" w:eastAsia="標楷體" w:hAnsi="標楷體" w:hint="eastAsia"/>
              </w:rPr>
              <w:tab/>
              <w:t>能在具體情境中，進行同分母分數的大小比較。</w:t>
            </w:r>
          </w:p>
          <w:p w:rsidR="001266E2" w:rsidRPr="00262338" w:rsidRDefault="001266E2" w:rsidP="001266E2">
            <w:pPr>
              <w:snapToGrid w:val="0"/>
              <w:spacing w:line="280" w:lineRule="atLeast"/>
              <w:jc w:val="both"/>
              <w:rPr>
                <w:rFonts w:ascii="標楷體" w:eastAsia="標楷體" w:hAnsi="標楷體"/>
              </w:rPr>
            </w:pPr>
            <w:r w:rsidRPr="00262338">
              <w:rPr>
                <w:rFonts w:ascii="標楷體" w:eastAsia="標楷體" w:hAnsi="標楷體" w:hint="eastAsia"/>
              </w:rPr>
              <w:t>23.</w:t>
            </w:r>
            <w:r w:rsidRPr="00262338">
              <w:rPr>
                <w:rFonts w:ascii="標楷體" w:eastAsia="標楷體" w:hAnsi="標楷體" w:hint="eastAsia"/>
              </w:rPr>
              <w:tab/>
              <w:t>能在具體情境中，進行同分母分數的加法活動。</w:t>
            </w:r>
          </w:p>
          <w:p w:rsidR="001266E2" w:rsidRPr="00262338" w:rsidRDefault="001266E2" w:rsidP="001266E2">
            <w:pPr>
              <w:snapToGrid w:val="0"/>
              <w:spacing w:line="280" w:lineRule="atLeast"/>
              <w:jc w:val="both"/>
              <w:rPr>
                <w:rFonts w:ascii="標楷體" w:eastAsia="標楷體" w:hAnsi="標楷體"/>
              </w:rPr>
            </w:pPr>
            <w:r w:rsidRPr="00262338">
              <w:rPr>
                <w:rFonts w:ascii="標楷體" w:eastAsia="標楷體" w:hAnsi="標楷體" w:hint="eastAsia"/>
              </w:rPr>
              <w:t>24.</w:t>
            </w:r>
            <w:r w:rsidRPr="00262338">
              <w:rPr>
                <w:rFonts w:ascii="標楷體" w:eastAsia="標楷體" w:hAnsi="標楷體" w:hint="eastAsia"/>
              </w:rPr>
              <w:tab/>
              <w:t>能在具體情境中，進行同分母分數的減法活動。</w:t>
            </w:r>
          </w:p>
          <w:p w:rsidR="001266E2" w:rsidRPr="00262338" w:rsidRDefault="001266E2" w:rsidP="001266E2">
            <w:pPr>
              <w:snapToGrid w:val="0"/>
              <w:spacing w:line="280" w:lineRule="atLeast"/>
              <w:jc w:val="both"/>
              <w:rPr>
                <w:rFonts w:ascii="標楷體" w:eastAsia="標楷體" w:hAnsi="標楷體"/>
              </w:rPr>
            </w:pPr>
            <w:r w:rsidRPr="00262338">
              <w:rPr>
                <w:rFonts w:ascii="標楷體" w:eastAsia="標楷體" w:hAnsi="標楷體" w:hint="eastAsia"/>
              </w:rPr>
              <w:t>25.</w:t>
            </w:r>
            <w:r w:rsidRPr="00262338">
              <w:rPr>
                <w:rFonts w:ascii="標楷體" w:eastAsia="標楷體" w:hAnsi="標楷體" w:hint="eastAsia"/>
              </w:rPr>
              <w:tab/>
              <w:t>能在具體情境中，進行同分母分數的加減應用問題。</w:t>
            </w:r>
          </w:p>
          <w:p w:rsidR="001266E2" w:rsidRPr="00262338" w:rsidRDefault="001266E2" w:rsidP="001266E2">
            <w:pPr>
              <w:snapToGrid w:val="0"/>
              <w:spacing w:line="280" w:lineRule="atLeast"/>
              <w:jc w:val="both"/>
              <w:rPr>
                <w:rFonts w:ascii="標楷體" w:eastAsia="標楷體" w:hAnsi="標楷體"/>
              </w:rPr>
            </w:pPr>
            <w:r w:rsidRPr="00262338">
              <w:rPr>
                <w:rFonts w:ascii="標楷體" w:eastAsia="標楷體" w:hAnsi="標楷體" w:hint="eastAsia"/>
              </w:rPr>
              <w:t>26.</w:t>
            </w:r>
            <w:r w:rsidRPr="00262338">
              <w:rPr>
                <w:rFonts w:ascii="標楷體" w:eastAsia="標楷體" w:hAnsi="標楷體" w:hint="eastAsia"/>
              </w:rPr>
              <w:tab/>
              <w:t>乘法和除法的關係。乘法和除法的驗算。乘法和除法的應用。</w:t>
            </w:r>
          </w:p>
          <w:p w:rsidR="001266E2" w:rsidRPr="00262338" w:rsidRDefault="001266E2" w:rsidP="001266E2">
            <w:pPr>
              <w:snapToGrid w:val="0"/>
              <w:spacing w:line="280" w:lineRule="atLeast"/>
              <w:jc w:val="both"/>
              <w:rPr>
                <w:rFonts w:ascii="標楷體" w:eastAsia="標楷體" w:hAnsi="標楷體"/>
              </w:rPr>
            </w:pPr>
            <w:r w:rsidRPr="00262338">
              <w:rPr>
                <w:rFonts w:ascii="標楷體" w:eastAsia="標楷體" w:hAnsi="標楷體" w:hint="eastAsia"/>
              </w:rPr>
              <w:t>27.</w:t>
            </w:r>
            <w:r w:rsidRPr="00262338">
              <w:rPr>
                <w:rFonts w:ascii="標楷體" w:eastAsia="標楷體" w:hAnsi="標楷體" w:hint="eastAsia"/>
              </w:rPr>
              <w:tab/>
              <w:t>能在測量具體物的情境中，認識一位小數。</w:t>
            </w:r>
          </w:p>
          <w:p w:rsidR="001266E2" w:rsidRPr="00262338" w:rsidRDefault="001266E2" w:rsidP="001266E2">
            <w:pPr>
              <w:snapToGrid w:val="0"/>
              <w:spacing w:line="280" w:lineRule="atLeast"/>
              <w:jc w:val="both"/>
              <w:rPr>
                <w:rFonts w:ascii="標楷體" w:eastAsia="標楷體" w:hAnsi="標楷體"/>
              </w:rPr>
            </w:pPr>
            <w:r w:rsidRPr="00262338">
              <w:rPr>
                <w:rFonts w:ascii="標楷體" w:eastAsia="標楷體" w:hAnsi="標楷體" w:hint="eastAsia"/>
              </w:rPr>
              <w:lastRenderedPageBreak/>
              <w:t>28.</w:t>
            </w:r>
            <w:r w:rsidRPr="00262338">
              <w:rPr>
                <w:rFonts w:ascii="標楷體" w:eastAsia="標楷體" w:hAnsi="標楷體" w:hint="eastAsia"/>
              </w:rPr>
              <w:tab/>
              <w:t>能進行一位小數的大小比較。能進行一位小數的加減計算。</w:t>
            </w:r>
          </w:p>
          <w:p w:rsidR="001266E2" w:rsidRPr="00262338" w:rsidRDefault="001266E2" w:rsidP="001266E2">
            <w:pPr>
              <w:snapToGrid w:val="0"/>
              <w:spacing w:line="280" w:lineRule="atLeast"/>
              <w:jc w:val="both"/>
              <w:rPr>
                <w:rFonts w:ascii="標楷體" w:eastAsia="標楷體" w:hAnsi="標楷體"/>
              </w:rPr>
            </w:pPr>
            <w:r w:rsidRPr="00262338">
              <w:rPr>
                <w:rFonts w:ascii="標楷體" w:eastAsia="標楷體" w:hAnsi="標楷體" w:hint="eastAsia"/>
              </w:rPr>
              <w:t>29.</w:t>
            </w:r>
            <w:r w:rsidRPr="00262338">
              <w:rPr>
                <w:rFonts w:ascii="標楷體" w:eastAsia="標楷體" w:hAnsi="標楷體" w:hint="eastAsia"/>
              </w:rPr>
              <w:tab/>
              <w:t>能報讀生活中常見的直接對應（一維）表格。</w:t>
            </w:r>
          </w:p>
          <w:p w:rsidR="001266E2" w:rsidRPr="00262338" w:rsidRDefault="001266E2" w:rsidP="001266E2">
            <w:pPr>
              <w:snapToGrid w:val="0"/>
              <w:spacing w:line="280" w:lineRule="atLeast"/>
              <w:jc w:val="both"/>
              <w:rPr>
                <w:rFonts w:ascii="標楷體" w:eastAsia="標楷體" w:hAnsi="標楷體"/>
              </w:rPr>
            </w:pPr>
            <w:r w:rsidRPr="00262338">
              <w:rPr>
                <w:rFonts w:ascii="標楷體" w:eastAsia="標楷體" w:hAnsi="標楷體" w:hint="eastAsia"/>
              </w:rPr>
              <w:t>30.</w:t>
            </w:r>
            <w:r w:rsidRPr="00262338">
              <w:rPr>
                <w:rFonts w:ascii="標楷體" w:eastAsia="標楷體" w:hAnsi="標楷體" w:hint="eastAsia"/>
              </w:rPr>
              <w:tab/>
              <w:t>能報讀生活中常見的交叉對應（二維）表格。</w:t>
            </w:r>
          </w:p>
          <w:p w:rsidR="001266E2" w:rsidRPr="00F726C5" w:rsidRDefault="001266E2" w:rsidP="001266E2">
            <w:pPr>
              <w:snapToGrid w:val="0"/>
              <w:spacing w:line="280" w:lineRule="atLeast"/>
              <w:jc w:val="both"/>
              <w:rPr>
                <w:rFonts w:ascii="標楷體" w:eastAsia="標楷體" w:hAnsi="標楷體"/>
              </w:rPr>
            </w:pPr>
            <w:r w:rsidRPr="00262338">
              <w:rPr>
                <w:rFonts w:ascii="標楷體" w:eastAsia="標楷體" w:hAnsi="標楷體" w:hint="eastAsia"/>
              </w:rPr>
              <w:t>31.</w:t>
            </w:r>
            <w:r w:rsidRPr="00262338">
              <w:rPr>
                <w:rFonts w:ascii="標楷體" w:eastAsia="標楷體" w:hAnsi="標楷體" w:hint="eastAsia"/>
              </w:rPr>
              <w:tab/>
              <w:t>製作直接對應（一維）表格和交叉對應（二維）表格。</w:t>
            </w:r>
          </w:p>
        </w:tc>
      </w:tr>
      <w:tr w:rsidR="001266E2" w:rsidRPr="00596DF1" w:rsidTr="001266E2">
        <w:tc>
          <w:tcPr>
            <w:tcW w:w="2385" w:type="dxa"/>
            <w:gridSpan w:val="2"/>
            <w:tcBorders>
              <w:bottom w:val="double" w:sz="6" w:space="0" w:color="auto"/>
            </w:tcBorders>
            <w:vAlign w:val="center"/>
          </w:tcPr>
          <w:p w:rsidR="001266E2" w:rsidRPr="00596DF1" w:rsidRDefault="001266E2" w:rsidP="001266E2">
            <w:pPr>
              <w:snapToGrid w:val="0"/>
              <w:spacing w:line="280" w:lineRule="atLeast"/>
              <w:jc w:val="center"/>
              <w:rPr>
                <w:rFonts w:ascii="標楷體" w:eastAsia="標楷體" w:hAnsi="標楷體"/>
                <w:b/>
              </w:rPr>
            </w:pPr>
            <w:r w:rsidRPr="00596DF1">
              <w:rPr>
                <w:rFonts w:ascii="標楷體" w:eastAsia="標楷體" w:hAnsi="標楷體" w:hint="eastAsia"/>
                <w:b/>
              </w:rPr>
              <w:lastRenderedPageBreak/>
              <w:t>教學與評量說明</w:t>
            </w:r>
          </w:p>
          <w:p w:rsidR="001266E2" w:rsidRPr="00596DF1" w:rsidRDefault="001266E2" w:rsidP="001266E2">
            <w:pPr>
              <w:snapToGrid w:val="0"/>
              <w:spacing w:line="280" w:lineRule="atLeast"/>
              <w:jc w:val="center"/>
              <w:rPr>
                <w:rFonts w:ascii="標楷體" w:eastAsia="標楷體" w:hAnsi="標楷體"/>
                <w:b/>
              </w:rPr>
            </w:pPr>
            <w:r w:rsidRPr="00596DF1">
              <w:rPr>
                <w:rFonts w:ascii="標楷體" w:eastAsia="標楷體" w:hAnsi="標楷體" w:hint="eastAsia"/>
                <w:b/>
              </w:rPr>
              <w:t>(須說明調整原則)</w:t>
            </w:r>
          </w:p>
        </w:tc>
        <w:tc>
          <w:tcPr>
            <w:tcW w:w="7163" w:type="dxa"/>
            <w:gridSpan w:val="5"/>
            <w:tcBorders>
              <w:bottom w:val="double" w:sz="6" w:space="0" w:color="auto"/>
            </w:tcBorders>
            <w:vAlign w:val="center"/>
          </w:tcPr>
          <w:p w:rsidR="001266E2" w:rsidRPr="002E1A66" w:rsidRDefault="001266E2" w:rsidP="001266E2">
            <w:pPr>
              <w:snapToGrid w:val="0"/>
              <w:spacing w:line="280" w:lineRule="atLeast"/>
              <w:jc w:val="both"/>
              <w:rPr>
                <w:rFonts w:ascii="標楷體" w:eastAsia="標楷體" w:hAnsi="標楷體"/>
                <w:b/>
              </w:rPr>
            </w:pPr>
            <w:r w:rsidRPr="002E1A66">
              <w:rPr>
                <w:rFonts w:ascii="標楷體" w:eastAsia="標楷體" w:hAnsi="標楷體" w:hint="eastAsia"/>
                <w:b/>
              </w:rPr>
              <w:t>學習內容調整</w:t>
            </w:r>
          </w:p>
          <w:p w:rsidR="001266E2" w:rsidRPr="002E1A66" w:rsidRDefault="001266E2" w:rsidP="001266E2">
            <w:pPr>
              <w:snapToGrid w:val="0"/>
              <w:spacing w:line="280" w:lineRule="atLeast"/>
              <w:jc w:val="both"/>
              <w:rPr>
                <w:rFonts w:ascii="標楷體" w:eastAsia="標楷體" w:hAnsi="標楷體"/>
              </w:rPr>
            </w:pPr>
            <w:r w:rsidRPr="002E1A66">
              <w:rPr>
                <w:rFonts w:ascii="標楷體" w:eastAsia="標楷體" w:hAnsi="標楷體"/>
              </w:rPr>
              <w:t>1.</w:t>
            </w:r>
            <w:r w:rsidRPr="002E1A66">
              <w:rPr>
                <w:rFonts w:ascii="標楷體" w:eastAsia="標楷體" w:hAnsi="標楷體" w:hint="eastAsia"/>
              </w:rPr>
              <w:t>選用康軒數學，並進行簡化、分解等學習內容的調整，以適性化學習單、教材、教具幫助學生學習，並搭配電腦輔助教學軟體提供學生多感官學習</w:t>
            </w:r>
            <w:r>
              <w:rPr>
                <w:rFonts w:ascii="標楷體" w:eastAsia="標楷體" w:hAnsi="標楷體" w:hint="eastAsia"/>
              </w:rPr>
              <w:t>。</w:t>
            </w:r>
          </w:p>
          <w:p w:rsidR="001266E2" w:rsidRPr="002E1A66" w:rsidRDefault="001266E2" w:rsidP="001266E2">
            <w:pPr>
              <w:snapToGrid w:val="0"/>
              <w:spacing w:line="280" w:lineRule="atLeast"/>
              <w:jc w:val="both"/>
              <w:rPr>
                <w:rFonts w:ascii="標楷體" w:eastAsia="標楷體" w:hAnsi="標楷體"/>
              </w:rPr>
            </w:pPr>
            <w:r w:rsidRPr="002E1A66">
              <w:rPr>
                <w:rFonts w:ascii="標楷體" w:eastAsia="標楷體" w:hAnsi="標楷體" w:hint="eastAsia"/>
              </w:rPr>
              <w:t>2.</w:t>
            </w:r>
            <w:r>
              <w:rPr>
                <w:rFonts w:ascii="標楷體" w:eastAsia="標楷體" w:hAnsi="標楷體" w:hint="eastAsia"/>
              </w:rPr>
              <w:t>安排數學抽離</w:t>
            </w:r>
            <w:r w:rsidRPr="002E1A66">
              <w:rPr>
                <w:rFonts w:ascii="標楷體" w:eastAsia="標楷體" w:hAnsi="標楷體" w:hint="eastAsia"/>
              </w:rPr>
              <w:t>課程</w:t>
            </w:r>
            <w:r>
              <w:rPr>
                <w:rFonts w:ascii="標楷體" w:eastAsia="標楷體" w:hAnsi="標楷體" w:hint="eastAsia"/>
              </w:rPr>
              <w:t>4</w:t>
            </w:r>
            <w:r w:rsidRPr="002E1A66">
              <w:rPr>
                <w:rFonts w:ascii="標楷體" w:eastAsia="標楷體" w:hAnsi="標楷體" w:hint="eastAsia"/>
              </w:rPr>
              <w:t>節</w:t>
            </w:r>
            <w:r>
              <w:rPr>
                <w:rFonts w:ascii="標楷體" w:eastAsia="標楷體" w:hAnsi="標楷體" w:hint="eastAsia"/>
              </w:rPr>
              <w:t>。</w:t>
            </w:r>
            <w:r>
              <w:rPr>
                <w:rFonts w:ascii="標楷體" w:eastAsia="標楷體" w:hAnsi="標楷體"/>
              </w:rPr>
              <w:br/>
            </w:r>
            <w:r>
              <w:rPr>
                <w:rFonts w:ascii="標楷體" w:eastAsia="標楷體" w:hAnsi="標楷體" w:hint="eastAsia"/>
              </w:rPr>
              <w:t>3.抽離式學生依照潛能班的進度上課，並書寫符合學生程度的學習單。</w:t>
            </w:r>
          </w:p>
          <w:p w:rsidR="001266E2" w:rsidRPr="002E1A66" w:rsidRDefault="001266E2" w:rsidP="001266E2">
            <w:pPr>
              <w:snapToGrid w:val="0"/>
              <w:spacing w:line="280" w:lineRule="atLeast"/>
              <w:jc w:val="both"/>
              <w:rPr>
                <w:rFonts w:ascii="標楷體" w:eastAsia="標楷體" w:hAnsi="標楷體"/>
                <w:b/>
              </w:rPr>
            </w:pPr>
            <w:r w:rsidRPr="002E1A66">
              <w:rPr>
                <w:rFonts w:ascii="標楷體" w:eastAsia="標楷體" w:hAnsi="標楷體" w:hint="eastAsia"/>
                <w:b/>
              </w:rPr>
              <w:t>學習歷程調整</w:t>
            </w:r>
          </w:p>
          <w:p w:rsidR="001266E2" w:rsidRPr="002E1A66" w:rsidRDefault="001266E2" w:rsidP="001266E2">
            <w:pPr>
              <w:snapToGrid w:val="0"/>
              <w:spacing w:line="280" w:lineRule="atLeast"/>
              <w:jc w:val="both"/>
              <w:rPr>
                <w:rFonts w:ascii="標楷體" w:eastAsia="標楷體" w:hAnsi="標楷體"/>
              </w:rPr>
            </w:pPr>
            <w:r w:rsidRPr="002E1A66">
              <w:rPr>
                <w:rFonts w:ascii="標楷體" w:eastAsia="標楷體" w:hAnsi="標楷體" w:hint="eastAsia"/>
              </w:rPr>
              <w:t>1.教學方法採直接教學法及多層次教學為主，搭配多元感官教學(影片、數位媒體等)方式進行。</w:t>
            </w:r>
          </w:p>
          <w:p w:rsidR="001266E2" w:rsidRPr="002E1A66" w:rsidRDefault="001266E2" w:rsidP="001266E2">
            <w:pPr>
              <w:snapToGrid w:val="0"/>
              <w:spacing w:line="280" w:lineRule="atLeast"/>
              <w:jc w:val="both"/>
              <w:rPr>
                <w:rFonts w:ascii="標楷體" w:eastAsia="標楷體" w:hAnsi="標楷體"/>
              </w:rPr>
            </w:pPr>
            <w:r w:rsidRPr="002E1A66">
              <w:rPr>
                <w:rFonts w:ascii="標楷體" w:eastAsia="標楷體" w:hAnsi="標楷體" w:hint="eastAsia"/>
              </w:rPr>
              <w:t xml:space="preserve">2.採團體教學並輔以個別化指導。 </w:t>
            </w:r>
          </w:p>
          <w:p w:rsidR="001266E2" w:rsidRPr="002E1A66" w:rsidRDefault="001266E2" w:rsidP="001266E2">
            <w:pPr>
              <w:snapToGrid w:val="0"/>
              <w:spacing w:line="280" w:lineRule="atLeast"/>
              <w:jc w:val="both"/>
              <w:rPr>
                <w:rFonts w:ascii="標楷體" w:eastAsia="標楷體" w:hAnsi="標楷體"/>
                <w:b/>
              </w:rPr>
            </w:pPr>
            <w:r w:rsidRPr="002E1A66">
              <w:rPr>
                <w:rFonts w:ascii="標楷體" w:eastAsia="標楷體" w:hAnsi="標楷體" w:hint="eastAsia"/>
                <w:b/>
              </w:rPr>
              <w:t>學習環境調整</w:t>
            </w:r>
          </w:p>
          <w:p w:rsidR="001266E2" w:rsidRPr="002E1A66" w:rsidRDefault="001266E2" w:rsidP="001266E2">
            <w:pPr>
              <w:snapToGrid w:val="0"/>
              <w:spacing w:line="280" w:lineRule="atLeast"/>
              <w:jc w:val="both"/>
              <w:rPr>
                <w:rFonts w:ascii="標楷體" w:eastAsia="標楷體" w:hAnsi="標楷體"/>
              </w:rPr>
            </w:pPr>
            <w:r w:rsidRPr="002E1A66">
              <w:rPr>
                <w:rFonts w:ascii="標楷體" w:eastAsia="標楷體" w:hAnsi="標楷體" w:hint="eastAsia"/>
              </w:rPr>
              <w:t>1.設置簡潔明亮之教室環境，移除學生易分心物品，並讓所有學生都能清楚注視教學區。</w:t>
            </w:r>
          </w:p>
          <w:p w:rsidR="001266E2" w:rsidRPr="002E1A66" w:rsidRDefault="001266E2" w:rsidP="001266E2">
            <w:pPr>
              <w:snapToGrid w:val="0"/>
              <w:spacing w:line="280" w:lineRule="atLeast"/>
              <w:jc w:val="both"/>
              <w:rPr>
                <w:rFonts w:ascii="標楷體" w:eastAsia="標楷體" w:hAnsi="標楷體"/>
              </w:rPr>
            </w:pPr>
            <w:r w:rsidRPr="002E1A66">
              <w:rPr>
                <w:rFonts w:ascii="標楷體" w:eastAsia="標楷體" w:hAnsi="標楷體" w:hint="eastAsia"/>
              </w:rPr>
              <w:t>2.設立獎勵制度，增強學習動機與學習成效。</w:t>
            </w:r>
          </w:p>
          <w:p w:rsidR="001266E2" w:rsidRPr="002E1A66" w:rsidRDefault="001266E2" w:rsidP="001266E2">
            <w:pPr>
              <w:snapToGrid w:val="0"/>
              <w:spacing w:line="280" w:lineRule="atLeast"/>
              <w:jc w:val="both"/>
              <w:rPr>
                <w:rFonts w:ascii="標楷體" w:eastAsia="標楷體" w:hAnsi="標楷體"/>
              </w:rPr>
            </w:pPr>
            <w:r w:rsidRPr="002E1A66">
              <w:rPr>
                <w:rFonts w:ascii="標楷體" w:eastAsia="標楷體" w:hAnsi="標楷體" w:hint="eastAsia"/>
              </w:rPr>
              <w:t>3.設置多媒體視聽設備。</w:t>
            </w:r>
          </w:p>
          <w:p w:rsidR="001266E2" w:rsidRPr="002E1A66" w:rsidRDefault="001266E2" w:rsidP="001266E2">
            <w:pPr>
              <w:snapToGrid w:val="0"/>
              <w:spacing w:line="280" w:lineRule="atLeast"/>
              <w:jc w:val="both"/>
              <w:rPr>
                <w:rFonts w:ascii="標楷體" w:eastAsia="標楷體" w:hAnsi="標楷體"/>
                <w:b/>
              </w:rPr>
            </w:pPr>
            <w:r w:rsidRPr="002E1A66">
              <w:rPr>
                <w:rFonts w:ascii="標楷體" w:eastAsia="標楷體" w:hAnsi="標楷體" w:hint="eastAsia"/>
                <w:b/>
              </w:rPr>
              <w:t>學習評量調整</w:t>
            </w:r>
          </w:p>
          <w:p w:rsidR="001266E2" w:rsidRPr="002E1A66" w:rsidRDefault="001266E2" w:rsidP="001266E2">
            <w:pPr>
              <w:snapToGrid w:val="0"/>
              <w:spacing w:line="280" w:lineRule="atLeast"/>
              <w:jc w:val="both"/>
              <w:rPr>
                <w:rFonts w:ascii="標楷體" w:eastAsia="標楷體" w:hAnsi="標楷體"/>
              </w:rPr>
            </w:pPr>
            <w:r w:rsidRPr="002E1A66">
              <w:rPr>
                <w:rFonts w:ascii="標楷體" w:eastAsia="標楷體" w:hAnsi="標楷體" w:hint="eastAsia"/>
              </w:rPr>
              <w:t>1.以課程本位評量為主，並依學生能力進行多元評量，如觀察、操作、 問答、指認、紙筆等方式使用。</w:t>
            </w:r>
            <w:r>
              <w:rPr>
                <w:rFonts w:ascii="標楷體" w:eastAsia="標楷體" w:hAnsi="標楷體"/>
              </w:rPr>
              <w:br/>
            </w:r>
            <w:r>
              <w:rPr>
                <w:rFonts w:ascii="標楷體" w:eastAsia="標楷體" w:hAnsi="標楷體" w:hint="eastAsia"/>
              </w:rPr>
              <w:t>2.抽離式學生採用潛能班之評量試卷應考，並給予考試時間的延長與人員的報讀、提醒服務。</w:t>
            </w:r>
            <w:r>
              <w:rPr>
                <w:rFonts w:ascii="標楷體" w:eastAsia="標楷體" w:hAnsi="標楷體"/>
              </w:rPr>
              <w:br/>
            </w:r>
            <w:r>
              <w:rPr>
                <w:rFonts w:ascii="標楷體" w:eastAsia="標楷體" w:hAnsi="標楷體" w:hint="eastAsia"/>
              </w:rPr>
              <w:t>3.外加式學生採用原班試卷應考，，並給予考試時間的延長與人員的報讀、提醒服務。</w:t>
            </w:r>
          </w:p>
        </w:tc>
      </w:tr>
      <w:tr w:rsidR="001266E2" w:rsidRPr="00596DF1" w:rsidTr="001266E2">
        <w:tc>
          <w:tcPr>
            <w:tcW w:w="950" w:type="dxa"/>
            <w:tcBorders>
              <w:top w:val="double" w:sz="6" w:space="0" w:color="auto"/>
              <w:bottom w:val="single" w:sz="4" w:space="0" w:color="auto"/>
            </w:tcBorders>
            <w:vAlign w:val="center"/>
          </w:tcPr>
          <w:p w:rsidR="001266E2" w:rsidRPr="00596DF1" w:rsidRDefault="001266E2" w:rsidP="001266E2">
            <w:pPr>
              <w:snapToGrid w:val="0"/>
              <w:spacing w:line="280" w:lineRule="atLeast"/>
              <w:jc w:val="center"/>
              <w:rPr>
                <w:rFonts w:ascii="標楷體" w:eastAsia="標楷體" w:hAnsi="標楷體"/>
                <w:b/>
              </w:rPr>
            </w:pPr>
            <w:r w:rsidRPr="00596DF1">
              <w:rPr>
                <w:rFonts w:ascii="標楷體" w:eastAsia="標楷體" w:hAnsi="標楷體" w:hint="eastAsia"/>
                <w:b/>
              </w:rPr>
              <w:t>週次</w:t>
            </w:r>
          </w:p>
        </w:tc>
        <w:tc>
          <w:tcPr>
            <w:tcW w:w="4250" w:type="dxa"/>
            <w:gridSpan w:val="3"/>
            <w:tcBorders>
              <w:top w:val="double" w:sz="6" w:space="0" w:color="auto"/>
              <w:bottom w:val="single" w:sz="4" w:space="0" w:color="auto"/>
            </w:tcBorders>
            <w:vAlign w:val="center"/>
          </w:tcPr>
          <w:p w:rsidR="001266E2" w:rsidRPr="00596DF1" w:rsidRDefault="001266E2" w:rsidP="001266E2">
            <w:pPr>
              <w:snapToGrid w:val="0"/>
              <w:spacing w:line="280" w:lineRule="atLeast"/>
              <w:jc w:val="center"/>
              <w:rPr>
                <w:rFonts w:ascii="標楷體" w:eastAsia="標楷體" w:hAnsi="標楷體"/>
                <w:b/>
              </w:rPr>
            </w:pPr>
            <w:r w:rsidRPr="00596DF1">
              <w:rPr>
                <w:rFonts w:ascii="標楷體" w:eastAsia="標楷體" w:hAnsi="標楷體" w:hint="eastAsia"/>
                <w:b/>
              </w:rPr>
              <w:t>單元名稱/內容</w:t>
            </w:r>
          </w:p>
        </w:tc>
        <w:tc>
          <w:tcPr>
            <w:tcW w:w="354" w:type="dxa"/>
            <w:tcBorders>
              <w:top w:val="double" w:sz="6" w:space="0" w:color="auto"/>
              <w:bottom w:val="single" w:sz="4" w:space="0" w:color="auto"/>
            </w:tcBorders>
            <w:vAlign w:val="center"/>
          </w:tcPr>
          <w:p w:rsidR="001266E2" w:rsidRPr="00596DF1" w:rsidRDefault="001266E2" w:rsidP="001266E2">
            <w:pPr>
              <w:snapToGrid w:val="0"/>
              <w:spacing w:line="280" w:lineRule="atLeast"/>
              <w:jc w:val="center"/>
              <w:rPr>
                <w:rFonts w:ascii="標楷體" w:eastAsia="標楷體" w:hAnsi="標楷體"/>
                <w:b/>
              </w:rPr>
            </w:pPr>
            <w:r w:rsidRPr="00596DF1">
              <w:rPr>
                <w:rFonts w:ascii="標楷體" w:eastAsia="標楷體" w:hAnsi="標楷體" w:hint="eastAsia"/>
                <w:b/>
              </w:rPr>
              <w:t>週次</w:t>
            </w:r>
          </w:p>
        </w:tc>
        <w:tc>
          <w:tcPr>
            <w:tcW w:w="3994" w:type="dxa"/>
            <w:gridSpan w:val="2"/>
            <w:tcBorders>
              <w:top w:val="double" w:sz="6" w:space="0" w:color="auto"/>
              <w:bottom w:val="single" w:sz="4" w:space="0" w:color="auto"/>
            </w:tcBorders>
            <w:vAlign w:val="center"/>
          </w:tcPr>
          <w:p w:rsidR="001266E2" w:rsidRPr="00596DF1" w:rsidRDefault="001266E2" w:rsidP="001266E2">
            <w:pPr>
              <w:snapToGrid w:val="0"/>
              <w:spacing w:line="280" w:lineRule="atLeast"/>
              <w:jc w:val="center"/>
              <w:rPr>
                <w:rFonts w:ascii="標楷體" w:eastAsia="標楷體" w:hAnsi="標楷體"/>
                <w:b/>
              </w:rPr>
            </w:pPr>
            <w:r w:rsidRPr="00596DF1">
              <w:rPr>
                <w:rFonts w:ascii="標楷體" w:eastAsia="標楷體" w:hAnsi="標楷體" w:hint="eastAsia"/>
                <w:b/>
              </w:rPr>
              <w:t>單元名稱/內容</w:t>
            </w:r>
          </w:p>
        </w:tc>
      </w:tr>
      <w:tr w:rsidR="001266E2" w:rsidRPr="00596DF1" w:rsidTr="001266E2">
        <w:trPr>
          <w:trHeight w:val="510"/>
        </w:trPr>
        <w:tc>
          <w:tcPr>
            <w:tcW w:w="950" w:type="dxa"/>
            <w:tcBorders>
              <w:top w:val="single" w:sz="4" w:space="0" w:color="auto"/>
              <w:bottom w:val="single" w:sz="4" w:space="0" w:color="auto"/>
            </w:tcBorders>
            <w:vAlign w:val="center"/>
          </w:tcPr>
          <w:p w:rsidR="001266E2" w:rsidRPr="004D5ABE" w:rsidRDefault="001266E2" w:rsidP="001266E2">
            <w:pPr>
              <w:snapToGrid w:val="0"/>
              <w:spacing w:line="280" w:lineRule="atLeast"/>
              <w:jc w:val="center"/>
              <w:rPr>
                <w:rFonts w:ascii="標楷體" w:eastAsia="標楷體" w:hAnsi="標楷體"/>
                <w:b/>
              </w:rPr>
            </w:pPr>
            <w:r w:rsidRPr="004D5ABE">
              <w:rPr>
                <w:rFonts w:ascii="標楷體" w:eastAsia="標楷體" w:hAnsi="標楷體" w:hint="eastAsia"/>
                <w:b/>
              </w:rPr>
              <w:t>1</w:t>
            </w:r>
          </w:p>
        </w:tc>
        <w:tc>
          <w:tcPr>
            <w:tcW w:w="4250" w:type="dxa"/>
            <w:gridSpan w:val="3"/>
            <w:tcBorders>
              <w:top w:val="single" w:sz="4" w:space="0" w:color="auto"/>
              <w:bottom w:val="single" w:sz="4" w:space="0" w:color="auto"/>
            </w:tcBorders>
            <w:vAlign w:val="center"/>
          </w:tcPr>
          <w:p w:rsidR="001266E2" w:rsidRDefault="001266E2" w:rsidP="001266E2">
            <w:pPr>
              <w:snapToGrid w:val="0"/>
              <w:spacing w:line="280" w:lineRule="atLeast"/>
              <w:jc w:val="both"/>
              <w:rPr>
                <w:rFonts w:ascii="標楷體" w:eastAsia="標楷體" w:hAnsi="標楷體"/>
                <w:b/>
              </w:rPr>
            </w:pPr>
            <w:r>
              <w:rPr>
                <w:rFonts w:ascii="標楷體" w:eastAsia="標楷體" w:hAnsi="標楷體" w:hint="eastAsia"/>
                <w:color w:val="000000"/>
              </w:rPr>
              <w:t>第一單元：除法</w:t>
            </w:r>
            <w:r w:rsidRPr="004D5ABE">
              <w:rPr>
                <w:rFonts w:ascii="標楷體" w:eastAsia="標楷體" w:hAnsi="標楷體" w:hint="eastAsia"/>
                <w:b/>
              </w:rPr>
              <w:t>(1)</w:t>
            </w:r>
          </w:p>
          <w:p w:rsidR="001266E2" w:rsidRPr="00CE4BEF" w:rsidRDefault="001266E2" w:rsidP="0068381C">
            <w:pPr>
              <w:numPr>
                <w:ilvl w:val="0"/>
                <w:numId w:val="73"/>
              </w:numPr>
              <w:snapToGrid w:val="0"/>
              <w:spacing w:line="320" w:lineRule="exact"/>
              <w:rPr>
                <w:rFonts w:ascii="新細明體" w:eastAsia="新細明體" w:hAnsi="新細明體"/>
                <w:color w:val="000000"/>
                <w:sz w:val="20"/>
                <w:szCs w:val="20"/>
              </w:rPr>
            </w:pPr>
            <w:r w:rsidRPr="00CE4BEF">
              <w:rPr>
                <w:rFonts w:ascii="新細明體" w:eastAsia="新細明體" w:hAnsi="新細明體" w:hint="eastAsia"/>
                <w:color w:val="000000"/>
                <w:sz w:val="20"/>
                <w:szCs w:val="20"/>
              </w:rPr>
              <w:t>透過分具體物活動，能熟練二位數除以一位數的意義，解決除法直式計算問題。</w:t>
            </w:r>
          </w:p>
          <w:p w:rsidR="001266E2" w:rsidRPr="00BE08EE" w:rsidRDefault="001266E2" w:rsidP="0068381C">
            <w:pPr>
              <w:numPr>
                <w:ilvl w:val="0"/>
                <w:numId w:val="73"/>
              </w:numPr>
              <w:snapToGrid w:val="0"/>
              <w:spacing w:line="320" w:lineRule="exact"/>
              <w:rPr>
                <w:rFonts w:ascii="新細明體" w:eastAsia="新細明體" w:hAnsi="新細明體"/>
                <w:color w:val="000000"/>
                <w:sz w:val="20"/>
                <w:szCs w:val="20"/>
              </w:rPr>
            </w:pPr>
            <w:r w:rsidRPr="00CE4BEF">
              <w:rPr>
                <w:rFonts w:ascii="新細明體" w:eastAsia="新細明體" w:hAnsi="新細明體" w:hint="eastAsia"/>
                <w:color w:val="000000"/>
                <w:sz w:val="20"/>
                <w:szCs w:val="20"/>
              </w:rPr>
              <w:t>透過分具體物活動，能熟練三位數除以一位數的意義，解決除法直式計算問題。</w:t>
            </w:r>
          </w:p>
        </w:tc>
        <w:tc>
          <w:tcPr>
            <w:tcW w:w="354" w:type="dxa"/>
            <w:tcBorders>
              <w:top w:val="single" w:sz="4" w:space="0" w:color="auto"/>
              <w:bottom w:val="single" w:sz="4" w:space="0" w:color="auto"/>
            </w:tcBorders>
            <w:vAlign w:val="center"/>
          </w:tcPr>
          <w:p w:rsidR="001266E2" w:rsidRPr="004D5ABE" w:rsidRDefault="001266E2" w:rsidP="001266E2">
            <w:pPr>
              <w:snapToGrid w:val="0"/>
              <w:spacing w:line="280" w:lineRule="atLeast"/>
              <w:jc w:val="center"/>
              <w:rPr>
                <w:rFonts w:ascii="標楷體" w:eastAsia="標楷體" w:hAnsi="標楷體"/>
                <w:b/>
              </w:rPr>
            </w:pPr>
            <w:r w:rsidRPr="004D5ABE">
              <w:rPr>
                <w:rFonts w:ascii="標楷體" w:eastAsia="標楷體" w:hAnsi="標楷體" w:hint="eastAsia"/>
                <w:b/>
              </w:rPr>
              <w:t>12</w:t>
            </w:r>
          </w:p>
        </w:tc>
        <w:tc>
          <w:tcPr>
            <w:tcW w:w="3994" w:type="dxa"/>
            <w:gridSpan w:val="2"/>
            <w:tcBorders>
              <w:top w:val="single" w:sz="4" w:space="0" w:color="auto"/>
              <w:bottom w:val="single" w:sz="4" w:space="0" w:color="auto"/>
            </w:tcBorders>
            <w:vAlign w:val="center"/>
          </w:tcPr>
          <w:p w:rsidR="001266E2" w:rsidRDefault="001266E2" w:rsidP="001266E2">
            <w:pPr>
              <w:snapToGrid w:val="0"/>
              <w:spacing w:line="280" w:lineRule="atLeast"/>
              <w:jc w:val="both"/>
              <w:rPr>
                <w:rFonts w:ascii="標楷體" w:eastAsia="標楷體" w:hAnsi="標楷體"/>
                <w:b/>
              </w:rPr>
            </w:pPr>
            <w:r>
              <w:rPr>
                <w:rFonts w:ascii="標楷體" w:eastAsia="標楷體" w:hAnsi="標楷體" w:hint="eastAsia"/>
                <w:color w:val="000000"/>
              </w:rPr>
              <w:t>第六單元：公斤和公克</w:t>
            </w:r>
            <w:r w:rsidRPr="004D5ABE">
              <w:rPr>
                <w:rFonts w:ascii="標楷體" w:eastAsia="標楷體" w:hAnsi="標楷體" w:hint="eastAsia"/>
                <w:b/>
              </w:rPr>
              <w:t>(1)</w:t>
            </w:r>
          </w:p>
          <w:p w:rsidR="001266E2" w:rsidRPr="00CE4BEF" w:rsidRDefault="001266E2" w:rsidP="0068381C">
            <w:pPr>
              <w:numPr>
                <w:ilvl w:val="0"/>
                <w:numId w:val="83"/>
              </w:numPr>
              <w:snapToGrid w:val="0"/>
              <w:spacing w:line="320" w:lineRule="exact"/>
              <w:rPr>
                <w:rFonts w:ascii="新細明體" w:eastAsia="新細明體" w:hAnsi="新細明體"/>
                <w:color w:val="000000"/>
                <w:sz w:val="20"/>
                <w:szCs w:val="20"/>
              </w:rPr>
            </w:pPr>
            <w:r w:rsidRPr="00CE4BEF">
              <w:rPr>
                <w:rFonts w:ascii="新細明體" w:eastAsia="新細明體" w:hAnsi="新細明體" w:hint="eastAsia"/>
                <w:color w:val="000000"/>
                <w:sz w:val="20"/>
                <w:szCs w:val="20"/>
              </w:rPr>
              <w:t>認識重量的單位公斤、公克及其相互關係。</w:t>
            </w:r>
          </w:p>
          <w:p w:rsidR="001266E2" w:rsidRPr="00CE4BEF" w:rsidRDefault="001266E2" w:rsidP="0068381C">
            <w:pPr>
              <w:numPr>
                <w:ilvl w:val="0"/>
                <w:numId w:val="83"/>
              </w:numPr>
              <w:snapToGrid w:val="0"/>
              <w:spacing w:line="320" w:lineRule="exact"/>
              <w:rPr>
                <w:rFonts w:ascii="新細明體" w:eastAsia="新細明體" w:hAnsi="新細明體"/>
                <w:color w:val="000000"/>
                <w:sz w:val="20"/>
                <w:szCs w:val="20"/>
              </w:rPr>
            </w:pPr>
            <w:r w:rsidRPr="00CE4BEF">
              <w:rPr>
                <w:rFonts w:ascii="新細明體" w:eastAsia="新細明體" w:hAnsi="新細明體" w:hint="eastAsia"/>
                <w:color w:val="000000"/>
                <w:sz w:val="20"/>
                <w:szCs w:val="20"/>
              </w:rPr>
              <w:t>認識秤面刻度間的結構。</w:t>
            </w:r>
          </w:p>
          <w:p w:rsidR="001266E2" w:rsidRPr="004D5ABE" w:rsidRDefault="001266E2" w:rsidP="001266E2">
            <w:pPr>
              <w:snapToGrid w:val="0"/>
              <w:spacing w:line="280" w:lineRule="atLeast"/>
              <w:jc w:val="both"/>
              <w:rPr>
                <w:rFonts w:ascii="標楷體" w:eastAsia="標楷體" w:hAnsi="標楷體"/>
                <w:b/>
              </w:rPr>
            </w:pPr>
          </w:p>
        </w:tc>
      </w:tr>
      <w:tr w:rsidR="001266E2" w:rsidRPr="00596DF1" w:rsidTr="001266E2">
        <w:trPr>
          <w:trHeight w:val="510"/>
        </w:trPr>
        <w:tc>
          <w:tcPr>
            <w:tcW w:w="950" w:type="dxa"/>
            <w:tcBorders>
              <w:top w:val="single" w:sz="4" w:space="0" w:color="auto"/>
              <w:bottom w:val="single" w:sz="4" w:space="0" w:color="auto"/>
            </w:tcBorders>
            <w:vAlign w:val="center"/>
          </w:tcPr>
          <w:p w:rsidR="001266E2" w:rsidRPr="004D5ABE" w:rsidRDefault="001266E2" w:rsidP="001266E2">
            <w:pPr>
              <w:snapToGrid w:val="0"/>
              <w:spacing w:line="280" w:lineRule="atLeast"/>
              <w:jc w:val="center"/>
              <w:rPr>
                <w:rFonts w:ascii="標楷體" w:eastAsia="標楷體" w:hAnsi="標楷體"/>
                <w:b/>
              </w:rPr>
            </w:pPr>
            <w:r w:rsidRPr="004D5ABE">
              <w:rPr>
                <w:rFonts w:ascii="標楷體" w:eastAsia="標楷體" w:hAnsi="標楷體" w:hint="eastAsia"/>
                <w:b/>
              </w:rPr>
              <w:t>2</w:t>
            </w:r>
          </w:p>
        </w:tc>
        <w:tc>
          <w:tcPr>
            <w:tcW w:w="4250" w:type="dxa"/>
            <w:gridSpan w:val="3"/>
            <w:tcBorders>
              <w:top w:val="single" w:sz="4" w:space="0" w:color="auto"/>
              <w:bottom w:val="single" w:sz="4" w:space="0" w:color="auto"/>
            </w:tcBorders>
            <w:vAlign w:val="center"/>
          </w:tcPr>
          <w:p w:rsidR="001266E2" w:rsidRDefault="001266E2" w:rsidP="001266E2">
            <w:pPr>
              <w:snapToGrid w:val="0"/>
              <w:spacing w:line="280" w:lineRule="atLeast"/>
              <w:jc w:val="both"/>
              <w:rPr>
                <w:rFonts w:ascii="標楷體" w:eastAsia="標楷體" w:hAnsi="標楷體"/>
                <w:b/>
              </w:rPr>
            </w:pPr>
            <w:r>
              <w:rPr>
                <w:rFonts w:ascii="標楷體" w:eastAsia="標楷體" w:hAnsi="標楷體" w:hint="eastAsia"/>
                <w:color w:val="000000"/>
              </w:rPr>
              <w:t>第一單元：除法</w:t>
            </w:r>
            <w:r w:rsidRPr="004D5ABE">
              <w:rPr>
                <w:rFonts w:ascii="標楷體" w:eastAsia="標楷體" w:hAnsi="標楷體" w:hint="eastAsia"/>
                <w:b/>
              </w:rPr>
              <w:t>(2)</w:t>
            </w:r>
          </w:p>
          <w:p w:rsidR="001266E2" w:rsidRPr="00CE4BEF" w:rsidRDefault="001266E2" w:rsidP="0068381C">
            <w:pPr>
              <w:numPr>
                <w:ilvl w:val="0"/>
                <w:numId w:val="74"/>
              </w:numPr>
              <w:snapToGrid w:val="0"/>
              <w:spacing w:line="320" w:lineRule="exact"/>
              <w:rPr>
                <w:rFonts w:ascii="新細明體" w:eastAsia="新細明體" w:hAnsi="新細明體"/>
                <w:color w:val="000000"/>
                <w:sz w:val="20"/>
                <w:szCs w:val="20"/>
              </w:rPr>
            </w:pPr>
            <w:r w:rsidRPr="00CE4BEF">
              <w:rPr>
                <w:rFonts w:ascii="新細明體" w:eastAsia="新細明體" w:hAnsi="新細明體" w:hint="eastAsia"/>
                <w:color w:val="000000"/>
                <w:sz w:val="20"/>
                <w:szCs w:val="20"/>
              </w:rPr>
              <w:t>透過分具體物活動，解決商是否加1的問題。</w:t>
            </w:r>
          </w:p>
          <w:p w:rsidR="001266E2" w:rsidRPr="00BE08EE" w:rsidRDefault="001266E2" w:rsidP="0068381C">
            <w:pPr>
              <w:numPr>
                <w:ilvl w:val="0"/>
                <w:numId w:val="74"/>
              </w:numPr>
              <w:snapToGrid w:val="0"/>
              <w:spacing w:line="320" w:lineRule="exact"/>
              <w:rPr>
                <w:rFonts w:ascii="新細明體" w:eastAsia="新細明體" w:hAnsi="新細明體"/>
                <w:color w:val="000000"/>
                <w:sz w:val="20"/>
                <w:szCs w:val="20"/>
              </w:rPr>
            </w:pPr>
            <w:r w:rsidRPr="00CE4BEF">
              <w:rPr>
                <w:rFonts w:ascii="新細明體" w:eastAsia="新細明體" w:hAnsi="新細明體" w:hint="eastAsia"/>
                <w:color w:val="000000"/>
                <w:sz w:val="20"/>
                <w:szCs w:val="20"/>
              </w:rPr>
              <w:t>能透過具體情境，解決生活中商為整百或整十的除法估算問題。</w:t>
            </w:r>
          </w:p>
        </w:tc>
        <w:tc>
          <w:tcPr>
            <w:tcW w:w="354" w:type="dxa"/>
            <w:tcBorders>
              <w:top w:val="single" w:sz="4" w:space="0" w:color="auto"/>
              <w:bottom w:val="single" w:sz="4" w:space="0" w:color="auto"/>
            </w:tcBorders>
            <w:vAlign w:val="center"/>
          </w:tcPr>
          <w:p w:rsidR="001266E2" w:rsidRPr="004D5ABE" w:rsidRDefault="001266E2" w:rsidP="001266E2">
            <w:pPr>
              <w:snapToGrid w:val="0"/>
              <w:spacing w:line="280" w:lineRule="atLeast"/>
              <w:jc w:val="center"/>
              <w:rPr>
                <w:rFonts w:ascii="標楷體" w:eastAsia="標楷體" w:hAnsi="標楷體"/>
                <w:b/>
              </w:rPr>
            </w:pPr>
            <w:r w:rsidRPr="004D5ABE">
              <w:rPr>
                <w:rFonts w:ascii="標楷體" w:eastAsia="標楷體" w:hAnsi="標楷體" w:hint="eastAsia"/>
                <w:b/>
              </w:rPr>
              <w:t>13</w:t>
            </w:r>
          </w:p>
        </w:tc>
        <w:tc>
          <w:tcPr>
            <w:tcW w:w="3994" w:type="dxa"/>
            <w:gridSpan w:val="2"/>
            <w:tcBorders>
              <w:top w:val="single" w:sz="4" w:space="0" w:color="auto"/>
              <w:bottom w:val="single" w:sz="4" w:space="0" w:color="auto"/>
            </w:tcBorders>
            <w:vAlign w:val="center"/>
          </w:tcPr>
          <w:p w:rsidR="001266E2" w:rsidRDefault="001266E2" w:rsidP="001266E2">
            <w:pPr>
              <w:snapToGrid w:val="0"/>
              <w:spacing w:line="280" w:lineRule="atLeast"/>
              <w:jc w:val="both"/>
              <w:rPr>
                <w:rFonts w:ascii="標楷體" w:eastAsia="標楷體" w:hAnsi="標楷體"/>
                <w:b/>
              </w:rPr>
            </w:pPr>
            <w:r>
              <w:rPr>
                <w:rFonts w:ascii="標楷體" w:eastAsia="標楷體" w:hAnsi="標楷體" w:hint="eastAsia"/>
                <w:color w:val="000000"/>
              </w:rPr>
              <w:t>第六單元：公斤和公克</w:t>
            </w:r>
            <w:r w:rsidRPr="004D5ABE">
              <w:rPr>
                <w:rFonts w:ascii="標楷體" w:eastAsia="標楷體" w:hAnsi="標楷體" w:hint="eastAsia"/>
                <w:b/>
              </w:rPr>
              <w:t>(2)</w:t>
            </w:r>
          </w:p>
          <w:p w:rsidR="001266E2" w:rsidRPr="00CE4BEF" w:rsidRDefault="001266E2" w:rsidP="0068381C">
            <w:pPr>
              <w:numPr>
                <w:ilvl w:val="0"/>
                <w:numId w:val="84"/>
              </w:numPr>
              <w:snapToGrid w:val="0"/>
              <w:spacing w:line="320" w:lineRule="exact"/>
              <w:rPr>
                <w:rFonts w:ascii="新細明體" w:eastAsia="新細明體" w:hAnsi="新細明體"/>
                <w:color w:val="000000"/>
                <w:sz w:val="20"/>
                <w:szCs w:val="20"/>
              </w:rPr>
            </w:pPr>
            <w:r w:rsidRPr="00CE4BEF">
              <w:rPr>
                <w:rFonts w:ascii="新細明體" w:eastAsia="新細明體" w:hAnsi="新細明體" w:hint="eastAsia"/>
                <w:color w:val="000000"/>
                <w:sz w:val="20"/>
                <w:szCs w:val="20"/>
              </w:rPr>
              <w:t>能進行重量的實測與估測。</w:t>
            </w:r>
          </w:p>
          <w:p w:rsidR="001266E2" w:rsidRPr="000B6D3D" w:rsidRDefault="001266E2" w:rsidP="0068381C">
            <w:pPr>
              <w:numPr>
                <w:ilvl w:val="0"/>
                <w:numId w:val="84"/>
              </w:numPr>
              <w:snapToGrid w:val="0"/>
              <w:spacing w:line="320" w:lineRule="exact"/>
              <w:rPr>
                <w:rFonts w:ascii="新細明體" w:eastAsia="新細明體" w:hAnsi="新細明體"/>
                <w:color w:val="000000"/>
                <w:sz w:val="20"/>
                <w:szCs w:val="20"/>
              </w:rPr>
            </w:pPr>
            <w:r w:rsidRPr="00CE4BEF">
              <w:rPr>
                <w:rFonts w:ascii="新細明體" w:eastAsia="新細明體" w:hAnsi="新細明體" w:hint="eastAsia"/>
                <w:color w:val="000000"/>
                <w:sz w:val="20"/>
                <w:szCs w:val="20"/>
              </w:rPr>
              <w:t>能解決重量的計算問題。</w:t>
            </w:r>
          </w:p>
        </w:tc>
      </w:tr>
      <w:tr w:rsidR="001266E2" w:rsidRPr="00596DF1" w:rsidTr="001266E2">
        <w:trPr>
          <w:trHeight w:val="510"/>
        </w:trPr>
        <w:tc>
          <w:tcPr>
            <w:tcW w:w="950" w:type="dxa"/>
            <w:tcBorders>
              <w:top w:val="single" w:sz="4" w:space="0" w:color="auto"/>
              <w:bottom w:val="single" w:sz="4" w:space="0" w:color="auto"/>
            </w:tcBorders>
            <w:vAlign w:val="center"/>
          </w:tcPr>
          <w:p w:rsidR="001266E2" w:rsidRPr="004D5ABE" w:rsidRDefault="001266E2" w:rsidP="001266E2">
            <w:pPr>
              <w:snapToGrid w:val="0"/>
              <w:spacing w:line="280" w:lineRule="atLeast"/>
              <w:jc w:val="center"/>
              <w:rPr>
                <w:rFonts w:ascii="標楷體" w:eastAsia="標楷體" w:hAnsi="標楷體"/>
                <w:b/>
              </w:rPr>
            </w:pPr>
            <w:r w:rsidRPr="004D5ABE">
              <w:rPr>
                <w:rFonts w:ascii="標楷體" w:eastAsia="標楷體" w:hAnsi="標楷體" w:hint="eastAsia"/>
                <w:b/>
              </w:rPr>
              <w:t>3</w:t>
            </w:r>
          </w:p>
        </w:tc>
        <w:tc>
          <w:tcPr>
            <w:tcW w:w="4250" w:type="dxa"/>
            <w:gridSpan w:val="3"/>
            <w:tcBorders>
              <w:top w:val="single" w:sz="4" w:space="0" w:color="auto"/>
              <w:bottom w:val="single" w:sz="4" w:space="0" w:color="auto"/>
            </w:tcBorders>
            <w:vAlign w:val="center"/>
          </w:tcPr>
          <w:p w:rsidR="001266E2" w:rsidRDefault="001266E2" w:rsidP="001266E2">
            <w:pPr>
              <w:snapToGrid w:val="0"/>
              <w:spacing w:line="280" w:lineRule="atLeast"/>
              <w:jc w:val="both"/>
              <w:rPr>
                <w:rFonts w:ascii="標楷體" w:eastAsia="標楷體" w:hAnsi="標楷體"/>
                <w:b/>
              </w:rPr>
            </w:pPr>
            <w:r>
              <w:rPr>
                <w:rFonts w:ascii="標楷體" w:eastAsia="標楷體" w:hAnsi="標楷體" w:hint="eastAsia"/>
                <w:color w:val="000000"/>
              </w:rPr>
              <w:t>第二單元：</w:t>
            </w:r>
            <w:r w:rsidRPr="004D5ABE">
              <w:rPr>
                <w:rFonts w:ascii="標楷體" w:eastAsia="標楷體" w:hAnsi="標楷體" w:hint="eastAsia"/>
                <w:color w:val="000000"/>
              </w:rPr>
              <w:t>公</w:t>
            </w:r>
            <w:r>
              <w:rPr>
                <w:rFonts w:ascii="標楷體" w:eastAsia="標楷體" w:hAnsi="標楷體" w:hint="eastAsia"/>
                <w:color w:val="000000"/>
              </w:rPr>
              <w:t>升和毫升</w:t>
            </w:r>
            <w:r w:rsidRPr="004D5ABE">
              <w:rPr>
                <w:rFonts w:ascii="標楷體" w:eastAsia="標楷體" w:hAnsi="標楷體" w:hint="eastAsia"/>
                <w:b/>
              </w:rPr>
              <w:t xml:space="preserve"> (1)</w:t>
            </w:r>
          </w:p>
          <w:p w:rsidR="001266E2" w:rsidRPr="00CE4BEF" w:rsidRDefault="001266E2" w:rsidP="0068381C">
            <w:pPr>
              <w:numPr>
                <w:ilvl w:val="0"/>
                <w:numId w:val="75"/>
              </w:numPr>
              <w:snapToGrid w:val="0"/>
              <w:spacing w:line="320" w:lineRule="exact"/>
              <w:rPr>
                <w:rFonts w:ascii="新細明體" w:eastAsia="新細明體" w:hAnsi="新細明體"/>
                <w:color w:val="000000"/>
                <w:sz w:val="20"/>
                <w:szCs w:val="20"/>
              </w:rPr>
            </w:pPr>
            <w:r w:rsidRPr="00CE4BEF">
              <w:rPr>
                <w:rFonts w:ascii="新細明體" w:eastAsia="新細明體" w:hAnsi="新細明體" w:hint="eastAsia"/>
                <w:color w:val="000000"/>
                <w:sz w:val="20"/>
                <w:szCs w:val="20"/>
              </w:rPr>
              <w:t>認識1公升，以公升為單位進行實測和估測。</w:t>
            </w:r>
          </w:p>
          <w:p w:rsidR="001266E2" w:rsidRPr="000B6D3D" w:rsidRDefault="001266E2" w:rsidP="0068381C">
            <w:pPr>
              <w:numPr>
                <w:ilvl w:val="0"/>
                <w:numId w:val="75"/>
              </w:numPr>
              <w:snapToGrid w:val="0"/>
              <w:spacing w:line="320" w:lineRule="exact"/>
              <w:rPr>
                <w:rFonts w:ascii="新細明體" w:eastAsia="新細明體" w:hAnsi="新細明體"/>
                <w:color w:val="000000"/>
                <w:sz w:val="20"/>
                <w:szCs w:val="20"/>
              </w:rPr>
            </w:pPr>
            <w:r w:rsidRPr="00CE4BEF">
              <w:rPr>
                <w:rFonts w:ascii="新細明體" w:eastAsia="新細明體" w:hAnsi="新細明體" w:hint="eastAsia"/>
                <w:color w:val="000000"/>
                <w:sz w:val="20"/>
                <w:szCs w:val="20"/>
              </w:rPr>
              <w:t>認識1毫升（也稱為毫公升），以毫升</w:t>
            </w:r>
            <w:r w:rsidRPr="00CE4BEF">
              <w:rPr>
                <w:rFonts w:ascii="新細明體" w:eastAsia="新細明體" w:hAnsi="新細明體" w:hint="eastAsia"/>
                <w:color w:val="000000"/>
                <w:sz w:val="20"/>
                <w:szCs w:val="20"/>
              </w:rPr>
              <w:lastRenderedPageBreak/>
              <w:t>為單位進行實測和估測。</w:t>
            </w:r>
          </w:p>
        </w:tc>
        <w:tc>
          <w:tcPr>
            <w:tcW w:w="354" w:type="dxa"/>
            <w:tcBorders>
              <w:top w:val="single" w:sz="4" w:space="0" w:color="auto"/>
              <w:bottom w:val="single" w:sz="4" w:space="0" w:color="auto"/>
            </w:tcBorders>
            <w:vAlign w:val="center"/>
          </w:tcPr>
          <w:p w:rsidR="001266E2" w:rsidRPr="004D5ABE" w:rsidRDefault="001266E2" w:rsidP="001266E2">
            <w:pPr>
              <w:snapToGrid w:val="0"/>
              <w:spacing w:line="280" w:lineRule="atLeast"/>
              <w:jc w:val="center"/>
              <w:rPr>
                <w:rFonts w:ascii="標楷體" w:eastAsia="標楷體" w:hAnsi="標楷體"/>
                <w:b/>
              </w:rPr>
            </w:pPr>
            <w:r w:rsidRPr="004D5ABE">
              <w:rPr>
                <w:rFonts w:ascii="標楷體" w:eastAsia="標楷體" w:hAnsi="標楷體" w:hint="eastAsia"/>
                <w:b/>
              </w:rPr>
              <w:lastRenderedPageBreak/>
              <w:t>14</w:t>
            </w:r>
          </w:p>
        </w:tc>
        <w:tc>
          <w:tcPr>
            <w:tcW w:w="3994" w:type="dxa"/>
            <w:gridSpan w:val="2"/>
            <w:tcBorders>
              <w:top w:val="single" w:sz="4" w:space="0" w:color="auto"/>
              <w:bottom w:val="single" w:sz="4" w:space="0" w:color="auto"/>
            </w:tcBorders>
            <w:vAlign w:val="center"/>
          </w:tcPr>
          <w:p w:rsidR="001266E2" w:rsidRDefault="001266E2" w:rsidP="001266E2">
            <w:pPr>
              <w:snapToGrid w:val="0"/>
              <w:spacing w:line="280" w:lineRule="atLeast"/>
              <w:jc w:val="both"/>
              <w:rPr>
                <w:rFonts w:ascii="標楷體" w:eastAsia="標楷體" w:hAnsi="標楷體"/>
                <w:b/>
              </w:rPr>
            </w:pPr>
            <w:r>
              <w:rPr>
                <w:rFonts w:ascii="標楷體" w:eastAsia="標楷體" w:hAnsi="標楷體" w:hint="eastAsia"/>
                <w:color w:val="000000"/>
              </w:rPr>
              <w:t>第七單元：分數的加減</w:t>
            </w:r>
            <w:r w:rsidRPr="004D5ABE">
              <w:rPr>
                <w:rFonts w:ascii="標楷體" w:eastAsia="標楷體" w:hAnsi="標楷體" w:hint="eastAsia"/>
                <w:b/>
              </w:rPr>
              <w:t>(1)</w:t>
            </w:r>
          </w:p>
          <w:p w:rsidR="001266E2" w:rsidRPr="00CE4BEF" w:rsidRDefault="001266E2" w:rsidP="0068381C">
            <w:pPr>
              <w:numPr>
                <w:ilvl w:val="0"/>
                <w:numId w:val="85"/>
              </w:numPr>
              <w:snapToGrid w:val="0"/>
              <w:spacing w:line="320" w:lineRule="exact"/>
              <w:rPr>
                <w:rFonts w:ascii="新細明體" w:eastAsia="新細明體" w:hAnsi="新細明體"/>
                <w:color w:val="000000"/>
                <w:sz w:val="20"/>
                <w:szCs w:val="20"/>
              </w:rPr>
            </w:pPr>
            <w:r w:rsidRPr="00CE4BEF">
              <w:rPr>
                <w:rFonts w:ascii="新細明體" w:eastAsia="新細明體" w:hAnsi="新細明體" w:hint="eastAsia"/>
                <w:color w:val="000000"/>
                <w:sz w:val="20"/>
                <w:szCs w:val="20"/>
              </w:rPr>
              <w:t>能在具體情境中，進行同分母分數的大小比較。</w:t>
            </w:r>
          </w:p>
          <w:p w:rsidR="001266E2" w:rsidRPr="000B6D3D" w:rsidRDefault="001266E2" w:rsidP="0068381C">
            <w:pPr>
              <w:numPr>
                <w:ilvl w:val="0"/>
                <w:numId w:val="85"/>
              </w:numPr>
              <w:snapToGrid w:val="0"/>
              <w:spacing w:line="320" w:lineRule="exact"/>
              <w:rPr>
                <w:rFonts w:ascii="新細明體" w:eastAsia="新細明體" w:hAnsi="新細明體"/>
                <w:color w:val="000000"/>
                <w:sz w:val="20"/>
                <w:szCs w:val="20"/>
              </w:rPr>
            </w:pPr>
            <w:r w:rsidRPr="00CE4BEF">
              <w:rPr>
                <w:rFonts w:ascii="新細明體" w:eastAsia="新細明體" w:hAnsi="新細明體" w:hint="eastAsia"/>
                <w:color w:val="000000"/>
                <w:sz w:val="20"/>
                <w:szCs w:val="20"/>
              </w:rPr>
              <w:t>能在具體情境中，進行同分母分數的</w:t>
            </w:r>
            <w:r w:rsidRPr="00CE4BEF">
              <w:rPr>
                <w:rFonts w:ascii="新細明體" w:eastAsia="新細明體" w:hAnsi="新細明體" w:hint="eastAsia"/>
                <w:color w:val="000000"/>
                <w:sz w:val="20"/>
                <w:szCs w:val="20"/>
              </w:rPr>
              <w:lastRenderedPageBreak/>
              <w:t>加法活動。</w:t>
            </w:r>
          </w:p>
        </w:tc>
      </w:tr>
      <w:tr w:rsidR="001266E2" w:rsidRPr="00596DF1" w:rsidTr="001266E2">
        <w:trPr>
          <w:trHeight w:val="510"/>
        </w:trPr>
        <w:tc>
          <w:tcPr>
            <w:tcW w:w="950" w:type="dxa"/>
            <w:tcBorders>
              <w:top w:val="single" w:sz="4" w:space="0" w:color="auto"/>
              <w:bottom w:val="single" w:sz="4" w:space="0" w:color="auto"/>
            </w:tcBorders>
            <w:vAlign w:val="center"/>
          </w:tcPr>
          <w:p w:rsidR="001266E2" w:rsidRPr="004D5ABE" w:rsidRDefault="001266E2" w:rsidP="001266E2">
            <w:pPr>
              <w:snapToGrid w:val="0"/>
              <w:spacing w:line="280" w:lineRule="atLeast"/>
              <w:jc w:val="center"/>
              <w:rPr>
                <w:rFonts w:ascii="標楷體" w:eastAsia="標楷體" w:hAnsi="標楷體"/>
                <w:b/>
              </w:rPr>
            </w:pPr>
            <w:r w:rsidRPr="004D5ABE">
              <w:rPr>
                <w:rFonts w:ascii="標楷體" w:eastAsia="標楷體" w:hAnsi="標楷體" w:hint="eastAsia"/>
                <w:b/>
              </w:rPr>
              <w:lastRenderedPageBreak/>
              <w:t>4</w:t>
            </w:r>
          </w:p>
        </w:tc>
        <w:tc>
          <w:tcPr>
            <w:tcW w:w="4250" w:type="dxa"/>
            <w:gridSpan w:val="3"/>
            <w:tcBorders>
              <w:top w:val="single" w:sz="4" w:space="0" w:color="auto"/>
              <w:bottom w:val="single" w:sz="4" w:space="0" w:color="auto"/>
            </w:tcBorders>
            <w:vAlign w:val="center"/>
          </w:tcPr>
          <w:p w:rsidR="001266E2" w:rsidRDefault="001266E2" w:rsidP="001266E2">
            <w:pPr>
              <w:snapToGrid w:val="0"/>
              <w:spacing w:line="280" w:lineRule="atLeast"/>
              <w:jc w:val="both"/>
              <w:rPr>
                <w:rFonts w:ascii="標楷體" w:eastAsia="標楷體" w:hAnsi="標楷體"/>
                <w:b/>
              </w:rPr>
            </w:pPr>
            <w:r>
              <w:rPr>
                <w:rFonts w:ascii="標楷體" w:eastAsia="標楷體" w:hAnsi="標楷體" w:hint="eastAsia"/>
                <w:color w:val="000000"/>
              </w:rPr>
              <w:t>第二單元：</w:t>
            </w:r>
            <w:r w:rsidRPr="004D5ABE">
              <w:rPr>
                <w:rFonts w:ascii="標楷體" w:eastAsia="標楷體" w:hAnsi="標楷體" w:hint="eastAsia"/>
                <w:color w:val="000000"/>
              </w:rPr>
              <w:t>公</w:t>
            </w:r>
            <w:r>
              <w:rPr>
                <w:rFonts w:ascii="標楷體" w:eastAsia="標楷體" w:hAnsi="標楷體" w:hint="eastAsia"/>
                <w:color w:val="000000"/>
              </w:rPr>
              <w:t>升和毫升</w:t>
            </w:r>
            <w:r w:rsidRPr="004D5ABE">
              <w:rPr>
                <w:rFonts w:ascii="標楷體" w:eastAsia="標楷體" w:hAnsi="標楷體" w:hint="eastAsia"/>
                <w:b/>
              </w:rPr>
              <w:t>(2)</w:t>
            </w:r>
          </w:p>
          <w:p w:rsidR="001266E2" w:rsidRPr="00CE4BEF" w:rsidRDefault="001266E2" w:rsidP="0068381C">
            <w:pPr>
              <w:numPr>
                <w:ilvl w:val="0"/>
                <w:numId w:val="76"/>
              </w:numPr>
              <w:snapToGrid w:val="0"/>
              <w:spacing w:line="320" w:lineRule="exact"/>
              <w:rPr>
                <w:rFonts w:ascii="新細明體" w:eastAsia="新細明體" w:hAnsi="新細明體"/>
                <w:color w:val="000000"/>
                <w:sz w:val="20"/>
                <w:szCs w:val="20"/>
              </w:rPr>
            </w:pPr>
            <w:r w:rsidRPr="00CE4BEF">
              <w:rPr>
                <w:rFonts w:ascii="新細明體" w:eastAsia="新細明體" w:hAnsi="新細明體" w:hint="eastAsia"/>
                <w:color w:val="000000"/>
                <w:sz w:val="20"/>
                <w:szCs w:val="20"/>
              </w:rPr>
              <w:t>了解公升和毫升的關係，並做容量的大小比較。</w:t>
            </w:r>
          </w:p>
          <w:p w:rsidR="001266E2" w:rsidRPr="000B6D3D" w:rsidRDefault="001266E2" w:rsidP="0068381C">
            <w:pPr>
              <w:numPr>
                <w:ilvl w:val="0"/>
                <w:numId w:val="76"/>
              </w:numPr>
              <w:snapToGrid w:val="0"/>
              <w:spacing w:line="320" w:lineRule="exact"/>
              <w:rPr>
                <w:rFonts w:ascii="新細明體" w:eastAsia="新細明體" w:hAnsi="新細明體"/>
                <w:color w:val="000000"/>
                <w:sz w:val="20"/>
                <w:szCs w:val="20"/>
              </w:rPr>
            </w:pPr>
            <w:r w:rsidRPr="00CE4BEF">
              <w:rPr>
                <w:rFonts w:ascii="新細明體" w:eastAsia="新細明體" w:hAnsi="新細明體" w:hint="eastAsia"/>
                <w:color w:val="000000"/>
                <w:sz w:val="20"/>
                <w:szCs w:val="20"/>
              </w:rPr>
              <w:t>進行公升和毫升的計算。</w:t>
            </w:r>
          </w:p>
        </w:tc>
        <w:tc>
          <w:tcPr>
            <w:tcW w:w="354" w:type="dxa"/>
            <w:tcBorders>
              <w:top w:val="single" w:sz="4" w:space="0" w:color="auto"/>
              <w:bottom w:val="single" w:sz="4" w:space="0" w:color="auto"/>
            </w:tcBorders>
            <w:vAlign w:val="center"/>
          </w:tcPr>
          <w:p w:rsidR="001266E2" w:rsidRPr="004D5ABE" w:rsidRDefault="001266E2" w:rsidP="001266E2">
            <w:pPr>
              <w:snapToGrid w:val="0"/>
              <w:spacing w:line="280" w:lineRule="atLeast"/>
              <w:jc w:val="center"/>
              <w:rPr>
                <w:rFonts w:ascii="標楷體" w:eastAsia="標楷體" w:hAnsi="標楷體"/>
                <w:b/>
              </w:rPr>
            </w:pPr>
            <w:r w:rsidRPr="004D5ABE">
              <w:rPr>
                <w:rFonts w:ascii="標楷體" w:eastAsia="標楷體" w:hAnsi="標楷體" w:hint="eastAsia"/>
                <w:b/>
              </w:rPr>
              <w:t>15</w:t>
            </w:r>
          </w:p>
        </w:tc>
        <w:tc>
          <w:tcPr>
            <w:tcW w:w="3994" w:type="dxa"/>
            <w:gridSpan w:val="2"/>
            <w:tcBorders>
              <w:top w:val="single" w:sz="4" w:space="0" w:color="auto"/>
              <w:bottom w:val="single" w:sz="4" w:space="0" w:color="auto"/>
            </w:tcBorders>
            <w:vAlign w:val="center"/>
          </w:tcPr>
          <w:p w:rsidR="001266E2" w:rsidRDefault="001266E2" w:rsidP="001266E2">
            <w:pPr>
              <w:snapToGrid w:val="0"/>
              <w:spacing w:line="280" w:lineRule="atLeast"/>
              <w:jc w:val="both"/>
              <w:rPr>
                <w:rFonts w:ascii="標楷體" w:eastAsia="標楷體" w:hAnsi="標楷體"/>
                <w:b/>
              </w:rPr>
            </w:pPr>
            <w:r>
              <w:rPr>
                <w:rFonts w:ascii="標楷體" w:eastAsia="標楷體" w:hAnsi="標楷體" w:hint="eastAsia"/>
                <w:color w:val="000000"/>
              </w:rPr>
              <w:t>第七單元：分數的加減</w:t>
            </w:r>
            <w:r w:rsidRPr="004D5ABE">
              <w:rPr>
                <w:rFonts w:ascii="標楷體" w:eastAsia="標楷體" w:hAnsi="標楷體" w:hint="eastAsia"/>
                <w:b/>
              </w:rPr>
              <w:t>(2)</w:t>
            </w:r>
          </w:p>
          <w:p w:rsidR="001266E2" w:rsidRDefault="001266E2" w:rsidP="0068381C">
            <w:pPr>
              <w:pStyle w:val="ac"/>
              <w:numPr>
                <w:ilvl w:val="0"/>
                <w:numId w:val="86"/>
              </w:numPr>
              <w:snapToGrid w:val="0"/>
              <w:spacing w:line="320" w:lineRule="exact"/>
              <w:ind w:leftChars="0"/>
              <w:rPr>
                <w:rFonts w:ascii="新細明體" w:hAnsi="新細明體"/>
                <w:color w:val="000000"/>
                <w:sz w:val="20"/>
                <w:szCs w:val="20"/>
              </w:rPr>
            </w:pPr>
            <w:r w:rsidRPr="000B6D3D">
              <w:rPr>
                <w:rFonts w:ascii="新細明體" w:hAnsi="新細明體" w:hint="eastAsia"/>
                <w:color w:val="000000"/>
                <w:sz w:val="20"/>
                <w:szCs w:val="20"/>
              </w:rPr>
              <w:t>能在具體情境中，進行同分母分數的減法活動。</w:t>
            </w:r>
          </w:p>
          <w:p w:rsidR="001266E2" w:rsidRPr="000B6D3D" w:rsidRDefault="001266E2" w:rsidP="0068381C">
            <w:pPr>
              <w:pStyle w:val="ac"/>
              <w:numPr>
                <w:ilvl w:val="0"/>
                <w:numId w:val="86"/>
              </w:numPr>
              <w:snapToGrid w:val="0"/>
              <w:spacing w:line="320" w:lineRule="exact"/>
              <w:ind w:leftChars="0"/>
              <w:rPr>
                <w:rFonts w:ascii="新細明體" w:hAnsi="新細明體"/>
                <w:color w:val="000000"/>
                <w:sz w:val="20"/>
                <w:szCs w:val="20"/>
              </w:rPr>
            </w:pPr>
            <w:r w:rsidRPr="000B6D3D">
              <w:rPr>
                <w:rFonts w:ascii="新細明體" w:hAnsi="新細明體" w:hint="eastAsia"/>
                <w:color w:val="000000"/>
                <w:sz w:val="20"/>
                <w:szCs w:val="20"/>
              </w:rPr>
              <w:t>能在具體情境中，進行同分母分數的加減應用問題。</w:t>
            </w:r>
          </w:p>
        </w:tc>
      </w:tr>
      <w:tr w:rsidR="001266E2" w:rsidRPr="00596DF1" w:rsidTr="001266E2">
        <w:trPr>
          <w:trHeight w:val="510"/>
        </w:trPr>
        <w:tc>
          <w:tcPr>
            <w:tcW w:w="950" w:type="dxa"/>
            <w:tcBorders>
              <w:top w:val="single" w:sz="4" w:space="0" w:color="auto"/>
              <w:bottom w:val="single" w:sz="4" w:space="0" w:color="auto"/>
            </w:tcBorders>
            <w:vAlign w:val="center"/>
          </w:tcPr>
          <w:p w:rsidR="001266E2" w:rsidRPr="004D5ABE" w:rsidRDefault="001266E2" w:rsidP="001266E2">
            <w:pPr>
              <w:snapToGrid w:val="0"/>
              <w:spacing w:line="280" w:lineRule="atLeast"/>
              <w:jc w:val="center"/>
              <w:rPr>
                <w:rFonts w:ascii="標楷體" w:eastAsia="標楷體" w:hAnsi="標楷體"/>
                <w:b/>
              </w:rPr>
            </w:pPr>
            <w:r w:rsidRPr="004D5ABE">
              <w:rPr>
                <w:rFonts w:ascii="標楷體" w:eastAsia="標楷體" w:hAnsi="標楷體" w:hint="eastAsia"/>
                <w:b/>
              </w:rPr>
              <w:t>5</w:t>
            </w:r>
          </w:p>
        </w:tc>
        <w:tc>
          <w:tcPr>
            <w:tcW w:w="4250" w:type="dxa"/>
            <w:gridSpan w:val="3"/>
            <w:tcBorders>
              <w:top w:val="single" w:sz="4" w:space="0" w:color="auto"/>
              <w:bottom w:val="single" w:sz="4" w:space="0" w:color="auto"/>
            </w:tcBorders>
            <w:vAlign w:val="center"/>
          </w:tcPr>
          <w:p w:rsidR="001266E2" w:rsidRDefault="001266E2" w:rsidP="001266E2">
            <w:pPr>
              <w:snapToGrid w:val="0"/>
              <w:spacing w:line="280" w:lineRule="atLeast"/>
              <w:jc w:val="both"/>
              <w:rPr>
                <w:rFonts w:ascii="標楷體" w:eastAsia="標楷體" w:hAnsi="標楷體"/>
                <w:b/>
              </w:rPr>
            </w:pPr>
            <w:r>
              <w:rPr>
                <w:rFonts w:ascii="標楷體" w:eastAsia="標楷體" w:hAnsi="標楷體" w:hint="eastAsia"/>
                <w:color w:val="000000"/>
              </w:rPr>
              <w:t>第三單元：時間</w:t>
            </w:r>
            <w:r w:rsidRPr="004D5ABE">
              <w:rPr>
                <w:rFonts w:ascii="標楷體" w:eastAsia="標楷體" w:hAnsi="標楷體" w:hint="eastAsia"/>
                <w:b/>
              </w:rPr>
              <w:t>(1)</w:t>
            </w:r>
          </w:p>
          <w:p w:rsidR="001266E2" w:rsidRPr="000B6D3D" w:rsidRDefault="001266E2" w:rsidP="0068381C">
            <w:pPr>
              <w:numPr>
                <w:ilvl w:val="0"/>
                <w:numId w:val="77"/>
              </w:numPr>
              <w:snapToGrid w:val="0"/>
              <w:spacing w:line="320" w:lineRule="exact"/>
              <w:rPr>
                <w:rFonts w:ascii="新細明體" w:eastAsia="新細明體" w:hAnsi="新細明體"/>
                <w:color w:val="000000"/>
                <w:sz w:val="20"/>
                <w:szCs w:val="20"/>
              </w:rPr>
            </w:pPr>
            <w:r w:rsidRPr="00CE4BEF">
              <w:rPr>
                <w:rFonts w:ascii="新細明體" w:eastAsia="新細明體" w:hAnsi="新細明體" w:hint="eastAsia"/>
                <w:color w:val="000000"/>
                <w:sz w:val="20"/>
                <w:szCs w:val="20"/>
              </w:rPr>
              <w:t>認識時間單位「日」、「時」、「分」、「秒」及其間的關係，並能應用在生活中。</w:t>
            </w:r>
          </w:p>
        </w:tc>
        <w:tc>
          <w:tcPr>
            <w:tcW w:w="354" w:type="dxa"/>
            <w:tcBorders>
              <w:top w:val="single" w:sz="4" w:space="0" w:color="auto"/>
              <w:bottom w:val="single" w:sz="4" w:space="0" w:color="auto"/>
            </w:tcBorders>
            <w:vAlign w:val="center"/>
          </w:tcPr>
          <w:p w:rsidR="001266E2" w:rsidRPr="004D5ABE" w:rsidRDefault="001266E2" w:rsidP="001266E2">
            <w:pPr>
              <w:snapToGrid w:val="0"/>
              <w:spacing w:line="280" w:lineRule="atLeast"/>
              <w:jc w:val="center"/>
              <w:rPr>
                <w:rFonts w:ascii="標楷體" w:eastAsia="標楷體" w:hAnsi="標楷體"/>
                <w:b/>
              </w:rPr>
            </w:pPr>
            <w:r w:rsidRPr="004D5ABE">
              <w:rPr>
                <w:rFonts w:ascii="標楷體" w:eastAsia="標楷體" w:hAnsi="標楷體" w:hint="eastAsia"/>
                <w:b/>
              </w:rPr>
              <w:t>16</w:t>
            </w:r>
          </w:p>
        </w:tc>
        <w:tc>
          <w:tcPr>
            <w:tcW w:w="3994" w:type="dxa"/>
            <w:gridSpan w:val="2"/>
            <w:tcBorders>
              <w:top w:val="single" w:sz="4" w:space="0" w:color="auto"/>
              <w:bottom w:val="single" w:sz="4" w:space="0" w:color="auto"/>
            </w:tcBorders>
            <w:vAlign w:val="center"/>
          </w:tcPr>
          <w:p w:rsidR="001266E2" w:rsidRDefault="001266E2" w:rsidP="001266E2">
            <w:pPr>
              <w:snapToGrid w:val="0"/>
              <w:spacing w:line="280" w:lineRule="atLeast"/>
              <w:jc w:val="both"/>
              <w:rPr>
                <w:rFonts w:ascii="標楷體" w:eastAsia="標楷體" w:hAnsi="標楷體"/>
                <w:b/>
              </w:rPr>
            </w:pPr>
            <w:r>
              <w:rPr>
                <w:rFonts w:ascii="標楷體" w:eastAsia="標楷體" w:hAnsi="標楷體" w:hint="eastAsia"/>
                <w:color w:val="000000"/>
              </w:rPr>
              <w:t>第八單元：乘除的應用</w:t>
            </w:r>
            <w:r w:rsidRPr="004D5ABE">
              <w:rPr>
                <w:rFonts w:ascii="標楷體" w:eastAsia="標楷體" w:hAnsi="標楷體" w:hint="eastAsia"/>
                <w:b/>
              </w:rPr>
              <w:t xml:space="preserve"> (1)</w:t>
            </w:r>
          </w:p>
          <w:p w:rsidR="001266E2" w:rsidRPr="000B6D3D" w:rsidRDefault="001266E2" w:rsidP="0068381C">
            <w:pPr>
              <w:pStyle w:val="ac"/>
              <w:numPr>
                <w:ilvl w:val="0"/>
                <w:numId w:val="87"/>
              </w:numPr>
              <w:snapToGrid w:val="0"/>
              <w:spacing w:line="320" w:lineRule="exact"/>
              <w:ind w:leftChars="0"/>
              <w:rPr>
                <w:rFonts w:ascii="新細明體" w:hAnsi="新細明體"/>
                <w:color w:val="000000"/>
                <w:sz w:val="20"/>
                <w:szCs w:val="20"/>
              </w:rPr>
            </w:pPr>
            <w:r w:rsidRPr="000B6D3D">
              <w:rPr>
                <w:rFonts w:ascii="新細明體" w:hAnsi="新細明體" w:hint="eastAsia"/>
                <w:color w:val="000000"/>
                <w:sz w:val="20"/>
                <w:szCs w:val="20"/>
              </w:rPr>
              <w:t>乘法和除法的關係。乘法和除法的驗算。乘法和除法的應用。</w:t>
            </w:r>
          </w:p>
        </w:tc>
      </w:tr>
      <w:tr w:rsidR="001266E2" w:rsidRPr="00596DF1" w:rsidTr="001266E2">
        <w:trPr>
          <w:trHeight w:val="510"/>
        </w:trPr>
        <w:tc>
          <w:tcPr>
            <w:tcW w:w="950" w:type="dxa"/>
            <w:tcBorders>
              <w:top w:val="single" w:sz="4" w:space="0" w:color="auto"/>
              <w:bottom w:val="single" w:sz="4" w:space="0" w:color="auto"/>
            </w:tcBorders>
            <w:vAlign w:val="center"/>
          </w:tcPr>
          <w:p w:rsidR="001266E2" w:rsidRPr="004D5ABE" w:rsidRDefault="001266E2" w:rsidP="001266E2">
            <w:pPr>
              <w:snapToGrid w:val="0"/>
              <w:spacing w:line="280" w:lineRule="atLeast"/>
              <w:jc w:val="center"/>
              <w:rPr>
                <w:rFonts w:ascii="標楷體" w:eastAsia="標楷體" w:hAnsi="標楷體"/>
                <w:b/>
              </w:rPr>
            </w:pPr>
            <w:r w:rsidRPr="004D5ABE">
              <w:rPr>
                <w:rFonts w:ascii="標楷體" w:eastAsia="標楷體" w:hAnsi="標楷體" w:hint="eastAsia"/>
                <w:b/>
              </w:rPr>
              <w:t>6</w:t>
            </w:r>
          </w:p>
        </w:tc>
        <w:tc>
          <w:tcPr>
            <w:tcW w:w="4250" w:type="dxa"/>
            <w:gridSpan w:val="3"/>
            <w:tcBorders>
              <w:top w:val="single" w:sz="4" w:space="0" w:color="auto"/>
              <w:bottom w:val="single" w:sz="4" w:space="0" w:color="auto"/>
            </w:tcBorders>
            <w:vAlign w:val="center"/>
          </w:tcPr>
          <w:p w:rsidR="001266E2" w:rsidRDefault="001266E2" w:rsidP="001266E2">
            <w:pPr>
              <w:snapToGrid w:val="0"/>
              <w:spacing w:line="280" w:lineRule="atLeast"/>
              <w:jc w:val="both"/>
              <w:rPr>
                <w:rFonts w:ascii="標楷體" w:eastAsia="標楷體" w:hAnsi="標楷體"/>
                <w:b/>
              </w:rPr>
            </w:pPr>
            <w:r>
              <w:rPr>
                <w:rFonts w:ascii="標楷體" w:eastAsia="標楷體" w:hAnsi="標楷體" w:hint="eastAsia"/>
                <w:color w:val="000000"/>
              </w:rPr>
              <w:t>第三單元：時間</w:t>
            </w:r>
            <w:r>
              <w:rPr>
                <w:rFonts w:ascii="標楷體" w:eastAsia="標楷體" w:hAnsi="標楷體" w:hint="eastAsia"/>
                <w:b/>
              </w:rPr>
              <w:t>(2</w:t>
            </w:r>
            <w:r w:rsidRPr="004D5ABE">
              <w:rPr>
                <w:rFonts w:ascii="標楷體" w:eastAsia="標楷體" w:hAnsi="標楷體" w:hint="eastAsia"/>
                <w:b/>
              </w:rPr>
              <w:t>)</w:t>
            </w:r>
          </w:p>
          <w:p w:rsidR="001266E2" w:rsidRPr="000B6D3D" w:rsidRDefault="001266E2" w:rsidP="0068381C">
            <w:pPr>
              <w:numPr>
                <w:ilvl w:val="0"/>
                <w:numId w:val="78"/>
              </w:numPr>
              <w:snapToGrid w:val="0"/>
              <w:spacing w:line="320" w:lineRule="exact"/>
              <w:rPr>
                <w:rFonts w:ascii="新細明體" w:eastAsia="新細明體" w:hAnsi="新細明體"/>
                <w:color w:val="000000"/>
                <w:sz w:val="20"/>
                <w:szCs w:val="20"/>
              </w:rPr>
            </w:pPr>
            <w:r w:rsidRPr="00CE4BEF">
              <w:rPr>
                <w:rFonts w:ascii="新細明體" w:eastAsia="新細明體" w:hAnsi="新細明體" w:hint="eastAsia"/>
                <w:color w:val="000000"/>
                <w:sz w:val="20"/>
                <w:szCs w:val="20"/>
              </w:rPr>
              <w:t>透過生活情境，做同單位時間量的加減計算。</w:t>
            </w:r>
          </w:p>
        </w:tc>
        <w:tc>
          <w:tcPr>
            <w:tcW w:w="354" w:type="dxa"/>
            <w:tcBorders>
              <w:top w:val="single" w:sz="4" w:space="0" w:color="auto"/>
              <w:bottom w:val="single" w:sz="4" w:space="0" w:color="auto"/>
            </w:tcBorders>
            <w:vAlign w:val="center"/>
          </w:tcPr>
          <w:p w:rsidR="001266E2" w:rsidRPr="004D5ABE" w:rsidRDefault="001266E2" w:rsidP="001266E2">
            <w:pPr>
              <w:snapToGrid w:val="0"/>
              <w:spacing w:line="280" w:lineRule="atLeast"/>
              <w:jc w:val="center"/>
              <w:rPr>
                <w:rFonts w:ascii="標楷體" w:eastAsia="標楷體" w:hAnsi="標楷體"/>
                <w:b/>
              </w:rPr>
            </w:pPr>
            <w:r w:rsidRPr="004D5ABE">
              <w:rPr>
                <w:rFonts w:ascii="標楷體" w:eastAsia="標楷體" w:hAnsi="標楷體" w:hint="eastAsia"/>
                <w:b/>
              </w:rPr>
              <w:t>17</w:t>
            </w:r>
          </w:p>
        </w:tc>
        <w:tc>
          <w:tcPr>
            <w:tcW w:w="3994" w:type="dxa"/>
            <w:gridSpan w:val="2"/>
            <w:tcBorders>
              <w:top w:val="single" w:sz="4" w:space="0" w:color="auto"/>
              <w:bottom w:val="single" w:sz="4" w:space="0" w:color="auto"/>
            </w:tcBorders>
            <w:vAlign w:val="center"/>
          </w:tcPr>
          <w:p w:rsidR="001266E2" w:rsidRDefault="001266E2" w:rsidP="001266E2">
            <w:pPr>
              <w:snapToGrid w:val="0"/>
              <w:spacing w:line="280" w:lineRule="atLeast"/>
              <w:jc w:val="both"/>
              <w:rPr>
                <w:rFonts w:ascii="標楷體" w:eastAsia="標楷體" w:hAnsi="標楷體"/>
                <w:b/>
              </w:rPr>
            </w:pPr>
            <w:r>
              <w:rPr>
                <w:rFonts w:ascii="標楷體" w:eastAsia="標楷體" w:hAnsi="標楷體" w:hint="eastAsia"/>
                <w:color w:val="000000"/>
              </w:rPr>
              <w:t xml:space="preserve">第八單元：乘除的應用 </w:t>
            </w:r>
            <w:r w:rsidRPr="004D5ABE">
              <w:rPr>
                <w:rFonts w:ascii="標楷體" w:eastAsia="標楷體" w:hAnsi="標楷體" w:hint="eastAsia"/>
                <w:b/>
              </w:rPr>
              <w:t>(2)</w:t>
            </w:r>
          </w:p>
          <w:p w:rsidR="001266E2" w:rsidRPr="000B6D3D" w:rsidRDefault="001266E2" w:rsidP="0068381C">
            <w:pPr>
              <w:numPr>
                <w:ilvl w:val="0"/>
                <w:numId w:val="78"/>
              </w:numPr>
              <w:snapToGrid w:val="0"/>
              <w:spacing w:line="320" w:lineRule="exact"/>
              <w:rPr>
                <w:rFonts w:ascii="新細明體" w:eastAsia="新細明體" w:hAnsi="新細明體"/>
                <w:color w:val="000000"/>
                <w:sz w:val="20"/>
                <w:szCs w:val="20"/>
              </w:rPr>
            </w:pPr>
            <w:r w:rsidRPr="00CE4BEF">
              <w:rPr>
                <w:rFonts w:ascii="新細明體" w:eastAsia="新細明體" w:hAnsi="新細明體" w:hint="eastAsia"/>
                <w:color w:val="000000"/>
                <w:sz w:val="20"/>
                <w:szCs w:val="20"/>
              </w:rPr>
              <w:t>乘法和除法的關係。乘法和除法的驗算。乘法和除法的應用。</w:t>
            </w:r>
          </w:p>
        </w:tc>
      </w:tr>
      <w:tr w:rsidR="001266E2" w:rsidRPr="00596DF1" w:rsidTr="001266E2">
        <w:trPr>
          <w:trHeight w:val="510"/>
        </w:trPr>
        <w:tc>
          <w:tcPr>
            <w:tcW w:w="950" w:type="dxa"/>
            <w:tcBorders>
              <w:top w:val="single" w:sz="4" w:space="0" w:color="auto"/>
              <w:bottom w:val="single" w:sz="4" w:space="0" w:color="auto"/>
            </w:tcBorders>
            <w:vAlign w:val="center"/>
          </w:tcPr>
          <w:p w:rsidR="001266E2" w:rsidRPr="004D5ABE" w:rsidRDefault="001266E2" w:rsidP="001266E2">
            <w:pPr>
              <w:snapToGrid w:val="0"/>
              <w:spacing w:line="280" w:lineRule="atLeast"/>
              <w:jc w:val="center"/>
              <w:rPr>
                <w:rFonts w:ascii="標楷體" w:eastAsia="標楷體" w:hAnsi="標楷體"/>
                <w:b/>
              </w:rPr>
            </w:pPr>
            <w:r w:rsidRPr="004D5ABE">
              <w:rPr>
                <w:rFonts w:ascii="標楷體" w:eastAsia="標楷體" w:hAnsi="標楷體" w:hint="eastAsia"/>
                <w:b/>
              </w:rPr>
              <w:t>7</w:t>
            </w:r>
          </w:p>
        </w:tc>
        <w:tc>
          <w:tcPr>
            <w:tcW w:w="4250" w:type="dxa"/>
            <w:gridSpan w:val="3"/>
            <w:tcBorders>
              <w:top w:val="single" w:sz="4" w:space="0" w:color="auto"/>
              <w:bottom w:val="single" w:sz="4" w:space="0" w:color="auto"/>
            </w:tcBorders>
            <w:vAlign w:val="center"/>
          </w:tcPr>
          <w:p w:rsidR="001266E2" w:rsidRDefault="001266E2" w:rsidP="001266E2">
            <w:pPr>
              <w:snapToGrid w:val="0"/>
              <w:spacing w:line="280" w:lineRule="atLeast"/>
              <w:jc w:val="both"/>
              <w:rPr>
                <w:rFonts w:ascii="標楷體" w:eastAsia="標楷體" w:hAnsi="標楷體"/>
                <w:b/>
              </w:rPr>
            </w:pPr>
            <w:r>
              <w:rPr>
                <w:rFonts w:ascii="標楷體" w:eastAsia="標楷體" w:hAnsi="標楷體" w:hint="eastAsia"/>
                <w:color w:val="000000"/>
              </w:rPr>
              <w:t>第四單元：兩步驟的計算</w:t>
            </w:r>
            <w:r w:rsidRPr="004D5ABE">
              <w:rPr>
                <w:rFonts w:ascii="標楷體" w:eastAsia="標楷體" w:hAnsi="標楷體" w:hint="eastAsia"/>
                <w:b/>
              </w:rPr>
              <w:t>(1)</w:t>
            </w:r>
          </w:p>
          <w:p w:rsidR="001266E2" w:rsidRPr="00CE4BEF" w:rsidRDefault="001266E2" w:rsidP="0068381C">
            <w:pPr>
              <w:numPr>
                <w:ilvl w:val="0"/>
                <w:numId w:val="79"/>
              </w:numPr>
              <w:snapToGrid w:val="0"/>
              <w:spacing w:line="320" w:lineRule="exact"/>
              <w:rPr>
                <w:rFonts w:ascii="新細明體" w:eastAsia="新細明體" w:hAnsi="新細明體"/>
                <w:color w:val="000000"/>
                <w:sz w:val="20"/>
                <w:szCs w:val="20"/>
              </w:rPr>
            </w:pPr>
            <w:r w:rsidRPr="00CE4BEF">
              <w:rPr>
                <w:rFonts w:ascii="新細明體" w:eastAsia="新細明體" w:hAnsi="新細明體" w:hint="eastAsia"/>
                <w:color w:val="000000"/>
                <w:sz w:val="20"/>
                <w:szCs w:val="20"/>
              </w:rPr>
              <w:t>能在具體情境中，用兩步驟計算，解決生活中的乘法問題。</w:t>
            </w:r>
          </w:p>
          <w:p w:rsidR="001266E2" w:rsidRPr="000B6D3D" w:rsidRDefault="001266E2" w:rsidP="0068381C">
            <w:pPr>
              <w:numPr>
                <w:ilvl w:val="0"/>
                <w:numId w:val="79"/>
              </w:numPr>
              <w:snapToGrid w:val="0"/>
              <w:spacing w:line="320" w:lineRule="exact"/>
              <w:rPr>
                <w:rFonts w:ascii="新細明體" w:eastAsia="新細明體" w:hAnsi="新細明體"/>
                <w:color w:val="000000"/>
                <w:sz w:val="20"/>
                <w:szCs w:val="20"/>
              </w:rPr>
            </w:pPr>
            <w:r w:rsidRPr="00CE4BEF">
              <w:rPr>
                <w:rFonts w:ascii="新細明體" w:eastAsia="新細明體" w:hAnsi="新細明體" w:hint="eastAsia"/>
                <w:color w:val="000000"/>
                <w:sz w:val="20"/>
                <w:szCs w:val="20"/>
              </w:rPr>
              <w:t>能在具體情境中，用兩步驟計算，解決生活中倍數的乘法問題。</w:t>
            </w:r>
          </w:p>
        </w:tc>
        <w:tc>
          <w:tcPr>
            <w:tcW w:w="354" w:type="dxa"/>
            <w:tcBorders>
              <w:top w:val="single" w:sz="4" w:space="0" w:color="auto"/>
              <w:bottom w:val="single" w:sz="4" w:space="0" w:color="auto"/>
            </w:tcBorders>
            <w:vAlign w:val="center"/>
          </w:tcPr>
          <w:p w:rsidR="001266E2" w:rsidRPr="004D5ABE" w:rsidRDefault="001266E2" w:rsidP="001266E2">
            <w:pPr>
              <w:snapToGrid w:val="0"/>
              <w:spacing w:line="280" w:lineRule="atLeast"/>
              <w:jc w:val="center"/>
              <w:rPr>
                <w:rFonts w:ascii="標楷體" w:eastAsia="標楷體" w:hAnsi="標楷體"/>
                <w:b/>
              </w:rPr>
            </w:pPr>
            <w:r w:rsidRPr="004D5ABE">
              <w:rPr>
                <w:rFonts w:ascii="標楷體" w:eastAsia="標楷體" w:hAnsi="標楷體" w:hint="eastAsia"/>
                <w:b/>
              </w:rPr>
              <w:t>18</w:t>
            </w:r>
          </w:p>
        </w:tc>
        <w:tc>
          <w:tcPr>
            <w:tcW w:w="3994" w:type="dxa"/>
            <w:gridSpan w:val="2"/>
            <w:tcBorders>
              <w:top w:val="single" w:sz="4" w:space="0" w:color="auto"/>
              <w:bottom w:val="single" w:sz="4" w:space="0" w:color="auto"/>
            </w:tcBorders>
            <w:vAlign w:val="center"/>
          </w:tcPr>
          <w:p w:rsidR="001266E2" w:rsidRDefault="001266E2" w:rsidP="001266E2">
            <w:pPr>
              <w:snapToGrid w:val="0"/>
              <w:spacing w:line="280" w:lineRule="atLeast"/>
              <w:jc w:val="both"/>
              <w:rPr>
                <w:rFonts w:ascii="標楷體" w:eastAsia="標楷體" w:hAnsi="標楷體"/>
                <w:b/>
              </w:rPr>
            </w:pPr>
            <w:r>
              <w:rPr>
                <w:rFonts w:ascii="標楷體" w:eastAsia="標楷體" w:hAnsi="標楷體" w:hint="eastAsia"/>
                <w:color w:val="000000"/>
              </w:rPr>
              <w:t>第九單元：小數</w:t>
            </w:r>
            <w:r w:rsidRPr="004D5ABE">
              <w:rPr>
                <w:rFonts w:ascii="標楷體" w:eastAsia="標楷體" w:hAnsi="標楷體" w:hint="eastAsia"/>
                <w:b/>
              </w:rPr>
              <w:t xml:space="preserve"> (1)</w:t>
            </w:r>
          </w:p>
          <w:p w:rsidR="001266E2" w:rsidRPr="000B6D3D" w:rsidRDefault="001266E2" w:rsidP="0068381C">
            <w:pPr>
              <w:pStyle w:val="ac"/>
              <w:numPr>
                <w:ilvl w:val="0"/>
                <w:numId w:val="88"/>
              </w:numPr>
              <w:snapToGrid w:val="0"/>
              <w:spacing w:line="320" w:lineRule="exact"/>
              <w:ind w:leftChars="0"/>
              <w:rPr>
                <w:rFonts w:ascii="新細明體" w:hAnsi="新細明體"/>
                <w:color w:val="000000"/>
                <w:sz w:val="20"/>
                <w:szCs w:val="20"/>
              </w:rPr>
            </w:pPr>
            <w:r w:rsidRPr="000B6D3D">
              <w:rPr>
                <w:rFonts w:ascii="新細明體" w:hAnsi="新細明體" w:hint="eastAsia"/>
                <w:color w:val="000000"/>
                <w:sz w:val="20"/>
                <w:szCs w:val="20"/>
              </w:rPr>
              <w:t>能在測量具體物的情境中，認識一位小數。</w:t>
            </w:r>
          </w:p>
        </w:tc>
      </w:tr>
      <w:tr w:rsidR="001266E2" w:rsidRPr="00596DF1" w:rsidTr="001266E2">
        <w:trPr>
          <w:trHeight w:val="510"/>
        </w:trPr>
        <w:tc>
          <w:tcPr>
            <w:tcW w:w="950" w:type="dxa"/>
            <w:tcBorders>
              <w:top w:val="single" w:sz="4" w:space="0" w:color="auto"/>
              <w:bottom w:val="single" w:sz="4" w:space="0" w:color="auto"/>
            </w:tcBorders>
            <w:vAlign w:val="center"/>
          </w:tcPr>
          <w:p w:rsidR="001266E2" w:rsidRPr="004D5ABE" w:rsidRDefault="001266E2" w:rsidP="001266E2">
            <w:pPr>
              <w:snapToGrid w:val="0"/>
              <w:spacing w:line="280" w:lineRule="atLeast"/>
              <w:jc w:val="center"/>
              <w:rPr>
                <w:rFonts w:ascii="標楷體" w:eastAsia="標楷體" w:hAnsi="標楷體"/>
                <w:b/>
              </w:rPr>
            </w:pPr>
            <w:r w:rsidRPr="004D5ABE">
              <w:rPr>
                <w:rFonts w:ascii="標楷體" w:eastAsia="標楷體" w:hAnsi="標楷體" w:hint="eastAsia"/>
                <w:b/>
              </w:rPr>
              <w:t>8</w:t>
            </w:r>
          </w:p>
        </w:tc>
        <w:tc>
          <w:tcPr>
            <w:tcW w:w="4250" w:type="dxa"/>
            <w:gridSpan w:val="3"/>
            <w:tcBorders>
              <w:top w:val="single" w:sz="4" w:space="0" w:color="auto"/>
              <w:bottom w:val="single" w:sz="4" w:space="0" w:color="auto"/>
            </w:tcBorders>
            <w:vAlign w:val="center"/>
          </w:tcPr>
          <w:p w:rsidR="001266E2" w:rsidRDefault="001266E2" w:rsidP="001266E2">
            <w:pPr>
              <w:snapToGrid w:val="0"/>
              <w:spacing w:line="280" w:lineRule="atLeast"/>
              <w:jc w:val="both"/>
              <w:rPr>
                <w:rFonts w:ascii="標楷體" w:eastAsia="標楷體" w:hAnsi="標楷體"/>
                <w:b/>
              </w:rPr>
            </w:pPr>
            <w:r>
              <w:rPr>
                <w:rFonts w:ascii="標楷體" w:eastAsia="標楷體" w:hAnsi="標楷體" w:hint="eastAsia"/>
                <w:color w:val="000000"/>
              </w:rPr>
              <w:t>第四單元：兩步驟的計算</w:t>
            </w:r>
            <w:r w:rsidRPr="004D5ABE">
              <w:rPr>
                <w:rFonts w:ascii="標楷體" w:eastAsia="標楷體" w:hAnsi="標楷體" w:hint="eastAsia"/>
                <w:b/>
              </w:rPr>
              <w:t>(2)</w:t>
            </w:r>
          </w:p>
          <w:p w:rsidR="001266E2" w:rsidRPr="00CE4BEF" w:rsidRDefault="001266E2" w:rsidP="0068381C">
            <w:pPr>
              <w:numPr>
                <w:ilvl w:val="0"/>
                <w:numId w:val="80"/>
              </w:numPr>
              <w:snapToGrid w:val="0"/>
              <w:spacing w:line="320" w:lineRule="exact"/>
              <w:rPr>
                <w:rFonts w:ascii="新細明體" w:eastAsia="新細明體" w:hAnsi="新細明體"/>
                <w:color w:val="000000"/>
                <w:sz w:val="20"/>
                <w:szCs w:val="20"/>
              </w:rPr>
            </w:pPr>
            <w:r w:rsidRPr="00CE4BEF">
              <w:rPr>
                <w:rFonts w:ascii="新細明體" w:eastAsia="新細明體" w:hAnsi="新細明體" w:hint="eastAsia"/>
                <w:color w:val="000000"/>
                <w:sz w:val="20"/>
                <w:szCs w:val="20"/>
              </w:rPr>
              <w:t>能在具體情境中熟練加除、除加的事實，解決生活中的乘法問題。</w:t>
            </w:r>
          </w:p>
          <w:p w:rsidR="001266E2" w:rsidRPr="000B6D3D" w:rsidRDefault="001266E2" w:rsidP="0068381C">
            <w:pPr>
              <w:numPr>
                <w:ilvl w:val="0"/>
                <w:numId w:val="80"/>
              </w:numPr>
              <w:snapToGrid w:val="0"/>
              <w:spacing w:line="320" w:lineRule="exact"/>
              <w:rPr>
                <w:rFonts w:ascii="新細明體" w:eastAsia="新細明體" w:hAnsi="新細明體"/>
                <w:color w:val="000000"/>
                <w:sz w:val="20"/>
                <w:szCs w:val="20"/>
              </w:rPr>
            </w:pPr>
            <w:r w:rsidRPr="00CE4BEF">
              <w:rPr>
                <w:rFonts w:ascii="新細明體" w:eastAsia="新細明體" w:hAnsi="新細明體" w:hint="eastAsia"/>
                <w:color w:val="000000"/>
                <w:sz w:val="20"/>
                <w:szCs w:val="20"/>
              </w:rPr>
              <w:t>能在具體情境中熟練減除、除減的事實，解決生活中的乘法問題。</w:t>
            </w:r>
          </w:p>
        </w:tc>
        <w:tc>
          <w:tcPr>
            <w:tcW w:w="354" w:type="dxa"/>
            <w:tcBorders>
              <w:top w:val="single" w:sz="4" w:space="0" w:color="auto"/>
              <w:bottom w:val="single" w:sz="4" w:space="0" w:color="auto"/>
            </w:tcBorders>
            <w:vAlign w:val="center"/>
          </w:tcPr>
          <w:p w:rsidR="001266E2" w:rsidRPr="004D5ABE" w:rsidRDefault="001266E2" w:rsidP="001266E2">
            <w:pPr>
              <w:snapToGrid w:val="0"/>
              <w:spacing w:line="280" w:lineRule="atLeast"/>
              <w:jc w:val="center"/>
              <w:rPr>
                <w:rFonts w:ascii="標楷體" w:eastAsia="標楷體" w:hAnsi="標楷體"/>
                <w:b/>
              </w:rPr>
            </w:pPr>
            <w:r w:rsidRPr="004D5ABE">
              <w:rPr>
                <w:rFonts w:ascii="標楷體" w:eastAsia="標楷體" w:hAnsi="標楷體" w:hint="eastAsia"/>
                <w:b/>
              </w:rPr>
              <w:t>19</w:t>
            </w:r>
          </w:p>
        </w:tc>
        <w:tc>
          <w:tcPr>
            <w:tcW w:w="3994" w:type="dxa"/>
            <w:gridSpan w:val="2"/>
            <w:tcBorders>
              <w:top w:val="single" w:sz="4" w:space="0" w:color="auto"/>
              <w:bottom w:val="single" w:sz="4" w:space="0" w:color="auto"/>
            </w:tcBorders>
            <w:vAlign w:val="center"/>
          </w:tcPr>
          <w:p w:rsidR="001266E2" w:rsidRDefault="001266E2" w:rsidP="001266E2">
            <w:pPr>
              <w:snapToGrid w:val="0"/>
              <w:spacing w:line="280" w:lineRule="atLeast"/>
              <w:jc w:val="both"/>
              <w:rPr>
                <w:rFonts w:ascii="標楷體" w:eastAsia="標楷體" w:hAnsi="標楷體"/>
                <w:b/>
              </w:rPr>
            </w:pPr>
            <w:r>
              <w:rPr>
                <w:rFonts w:ascii="標楷體" w:eastAsia="標楷體" w:hAnsi="標楷體" w:hint="eastAsia"/>
                <w:color w:val="000000"/>
              </w:rPr>
              <w:t>第九單元：小數</w:t>
            </w:r>
            <w:r w:rsidRPr="004D5ABE">
              <w:rPr>
                <w:rFonts w:ascii="標楷體" w:eastAsia="標楷體" w:hAnsi="標楷體" w:hint="eastAsia"/>
                <w:b/>
              </w:rPr>
              <w:t xml:space="preserve"> (2)</w:t>
            </w:r>
          </w:p>
          <w:p w:rsidR="001266E2" w:rsidRPr="000B6D3D" w:rsidRDefault="001266E2" w:rsidP="0068381C">
            <w:pPr>
              <w:pStyle w:val="ac"/>
              <w:numPr>
                <w:ilvl w:val="0"/>
                <w:numId w:val="89"/>
              </w:numPr>
              <w:snapToGrid w:val="0"/>
              <w:spacing w:line="320" w:lineRule="exact"/>
              <w:ind w:leftChars="0"/>
              <w:rPr>
                <w:rFonts w:ascii="新細明體" w:hAnsi="新細明體"/>
                <w:color w:val="000000"/>
                <w:sz w:val="20"/>
                <w:szCs w:val="20"/>
              </w:rPr>
            </w:pPr>
            <w:r w:rsidRPr="000B6D3D">
              <w:rPr>
                <w:rFonts w:ascii="新細明體" w:hAnsi="新細明體" w:hint="eastAsia"/>
                <w:color w:val="000000"/>
                <w:sz w:val="20"/>
                <w:szCs w:val="20"/>
              </w:rPr>
              <w:t>能進行一位小數的大小比較。能進行一位小數的加減計算。</w:t>
            </w:r>
          </w:p>
        </w:tc>
      </w:tr>
      <w:tr w:rsidR="001266E2" w:rsidRPr="00596DF1" w:rsidTr="001266E2">
        <w:trPr>
          <w:trHeight w:val="510"/>
        </w:trPr>
        <w:tc>
          <w:tcPr>
            <w:tcW w:w="950" w:type="dxa"/>
            <w:tcBorders>
              <w:top w:val="single" w:sz="4" w:space="0" w:color="auto"/>
              <w:bottom w:val="single" w:sz="4" w:space="0" w:color="auto"/>
            </w:tcBorders>
            <w:vAlign w:val="center"/>
          </w:tcPr>
          <w:p w:rsidR="001266E2" w:rsidRPr="004D5ABE" w:rsidRDefault="001266E2" w:rsidP="001266E2">
            <w:pPr>
              <w:snapToGrid w:val="0"/>
              <w:spacing w:line="280" w:lineRule="atLeast"/>
              <w:jc w:val="center"/>
              <w:rPr>
                <w:rFonts w:ascii="標楷體" w:eastAsia="標楷體" w:hAnsi="標楷體"/>
                <w:b/>
              </w:rPr>
            </w:pPr>
            <w:r w:rsidRPr="004D5ABE">
              <w:rPr>
                <w:rFonts w:ascii="標楷體" w:eastAsia="標楷體" w:hAnsi="標楷體" w:hint="eastAsia"/>
                <w:b/>
              </w:rPr>
              <w:t>9</w:t>
            </w:r>
          </w:p>
        </w:tc>
        <w:tc>
          <w:tcPr>
            <w:tcW w:w="4250" w:type="dxa"/>
            <w:gridSpan w:val="3"/>
            <w:tcBorders>
              <w:top w:val="single" w:sz="4" w:space="0" w:color="auto"/>
              <w:bottom w:val="single" w:sz="4" w:space="0" w:color="auto"/>
            </w:tcBorders>
            <w:vAlign w:val="center"/>
          </w:tcPr>
          <w:p w:rsidR="001266E2" w:rsidRDefault="001266E2" w:rsidP="001266E2">
            <w:pPr>
              <w:snapToGrid w:val="0"/>
              <w:spacing w:line="280" w:lineRule="atLeast"/>
              <w:jc w:val="both"/>
              <w:rPr>
                <w:rFonts w:ascii="標楷體" w:eastAsia="標楷體" w:hAnsi="標楷體"/>
                <w:b/>
              </w:rPr>
            </w:pPr>
            <w:r>
              <w:rPr>
                <w:rFonts w:ascii="標楷體" w:eastAsia="標楷體" w:hAnsi="標楷體" w:hint="eastAsia"/>
                <w:color w:val="000000"/>
              </w:rPr>
              <w:t>第五單元：面積</w:t>
            </w:r>
            <w:r w:rsidRPr="004D5ABE">
              <w:rPr>
                <w:rFonts w:ascii="標楷體" w:eastAsia="標楷體" w:hAnsi="標楷體" w:hint="eastAsia"/>
                <w:b/>
              </w:rPr>
              <w:t>(1)</w:t>
            </w:r>
          </w:p>
          <w:p w:rsidR="001266E2" w:rsidRPr="00CE4BEF" w:rsidRDefault="001266E2" w:rsidP="0068381C">
            <w:pPr>
              <w:numPr>
                <w:ilvl w:val="0"/>
                <w:numId w:val="81"/>
              </w:numPr>
              <w:snapToGrid w:val="0"/>
              <w:spacing w:line="320" w:lineRule="exact"/>
              <w:rPr>
                <w:rFonts w:ascii="新細明體" w:eastAsia="新細明體" w:hAnsi="新細明體"/>
                <w:color w:val="000000"/>
                <w:sz w:val="20"/>
                <w:szCs w:val="20"/>
              </w:rPr>
            </w:pPr>
            <w:r w:rsidRPr="00CE4BEF">
              <w:rPr>
                <w:rFonts w:ascii="新細明體" w:eastAsia="新細明體" w:hAnsi="新細明體" w:hint="eastAsia"/>
                <w:color w:val="000000"/>
                <w:sz w:val="20"/>
                <w:szCs w:val="20"/>
              </w:rPr>
              <w:t>認識面積。</w:t>
            </w:r>
          </w:p>
          <w:p w:rsidR="001266E2" w:rsidRPr="00CE4BEF" w:rsidRDefault="001266E2" w:rsidP="0068381C">
            <w:pPr>
              <w:numPr>
                <w:ilvl w:val="0"/>
                <w:numId w:val="81"/>
              </w:numPr>
              <w:snapToGrid w:val="0"/>
              <w:spacing w:line="320" w:lineRule="exact"/>
              <w:rPr>
                <w:rFonts w:ascii="新細明體" w:eastAsia="新細明體" w:hAnsi="新細明體"/>
                <w:color w:val="000000"/>
                <w:sz w:val="20"/>
                <w:szCs w:val="20"/>
              </w:rPr>
            </w:pPr>
            <w:r w:rsidRPr="00CE4BEF">
              <w:rPr>
                <w:rFonts w:ascii="新細明體" w:eastAsia="新細明體" w:hAnsi="新細明體" w:hint="eastAsia"/>
                <w:color w:val="000000"/>
                <w:sz w:val="20"/>
                <w:szCs w:val="20"/>
              </w:rPr>
              <w:t>能用平方公分板實測和計算圖形面積。</w:t>
            </w:r>
          </w:p>
          <w:p w:rsidR="001266E2" w:rsidRPr="000B6D3D" w:rsidRDefault="001266E2" w:rsidP="0068381C">
            <w:pPr>
              <w:numPr>
                <w:ilvl w:val="0"/>
                <w:numId w:val="81"/>
              </w:numPr>
              <w:snapToGrid w:val="0"/>
              <w:spacing w:line="320" w:lineRule="exact"/>
              <w:rPr>
                <w:rFonts w:ascii="新細明體" w:eastAsia="新細明體" w:hAnsi="新細明體"/>
                <w:color w:val="000000"/>
                <w:sz w:val="20"/>
                <w:szCs w:val="20"/>
              </w:rPr>
            </w:pPr>
            <w:r w:rsidRPr="00CE4BEF">
              <w:rPr>
                <w:rFonts w:ascii="新細明體" w:eastAsia="新細明體" w:hAnsi="新細明體" w:hint="eastAsia"/>
                <w:color w:val="000000"/>
                <w:sz w:val="20"/>
                <w:szCs w:val="20"/>
              </w:rPr>
              <w:t>透過切割和拼湊點算面積。</w:t>
            </w:r>
          </w:p>
        </w:tc>
        <w:tc>
          <w:tcPr>
            <w:tcW w:w="354" w:type="dxa"/>
            <w:tcBorders>
              <w:top w:val="single" w:sz="4" w:space="0" w:color="auto"/>
              <w:bottom w:val="single" w:sz="4" w:space="0" w:color="auto"/>
            </w:tcBorders>
            <w:vAlign w:val="center"/>
          </w:tcPr>
          <w:p w:rsidR="001266E2" w:rsidRPr="004D5ABE" w:rsidRDefault="001266E2" w:rsidP="001266E2">
            <w:pPr>
              <w:snapToGrid w:val="0"/>
              <w:spacing w:line="280" w:lineRule="atLeast"/>
              <w:jc w:val="center"/>
              <w:rPr>
                <w:rFonts w:ascii="標楷體" w:eastAsia="標楷體" w:hAnsi="標楷體"/>
                <w:b/>
              </w:rPr>
            </w:pPr>
            <w:r w:rsidRPr="004D5ABE">
              <w:rPr>
                <w:rFonts w:ascii="標楷體" w:eastAsia="標楷體" w:hAnsi="標楷體" w:hint="eastAsia"/>
                <w:b/>
              </w:rPr>
              <w:t>20</w:t>
            </w:r>
          </w:p>
        </w:tc>
        <w:tc>
          <w:tcPr>
            <w:tcW w:w="3994" w:type="dxa"/>
            <w:gridSpan w:val="2"/>
            <w:tcBorders>
              <w:top w:val="single" w:sz="4" w:space="0" w:color="auto"/>
              <w:bottom w:val="single" w:sz="4" w:space="0" w:color="auto"/>
            </w:tcBorders>
            <w:vAlign w:val="center"/>
          </w:tcPr>
          <w:p w:rsidR="001266E2" w:rsidRDefault="001266E2" w:rsidP="001266E2">
            <w:pPr>
              <w:snapToGrid w:val="0"/>
              <w:spacing w:line="280" w:lineRule="atLeast"/>
              <w:jc w:val="both"/>
              <w:rPr>
                <w:rFonts w:ascii="標楷體" w:eastAsia="標楷體" w:hAnsi="標楷體"/>
                <w:b/>
              </w:rPr>
            </w:pPr>
            <w:r>
              <w:rPr>
                <w:rFonts w:ascii="標楷體" w:eastAsia="標楷體" w:hAnsi="標楷體" w:hint="eastAsia"/>
                <w:color w:val="000000"/>
              </w:rPr>
              <w:t>第十單元：報讀表格</w:t>
            </w:r>
            <w:r w:rsidRPr="004D5ABE">
              <w:rPr>
                <w:rFonts w:ascii="標楷體" w:eastAsia="標楷體" w:hAnsi="標楷體" w:hint="eastAsia"/>
                <w:b/>
              </w:rPr>
              <w:t xml:space="preserve"> (1)</w:t>
            </w:r>
          </w:p>
          <w:p w:rsidR="001266E2" w:rsidRDefault="001266E2" w:rsidP="0068381C">
            <w:pPr>
              <w:pStyle w:val="ac"/>
              <w:numPr>
                <w:ilvl w:val="0"/>
                <w:numId w:val="90"/>
              </w:numPr>
              <w:snapToGrid w:val="0"/>
              <w:spacing w:line="320" w:lineRule="exact"/>
              <w:ind w:leftChars="0"/>
              <w:rPr>
                <w:rFonts w:ascii="新細明體" w:hAnsi="新細明體"/>
                <w:color w:val="000000"/>
                <w:sz w:val="20"/>
                <w:szCs w:val="20"/>
              </w:rPr>
            </w:pPr>
            <w:r w:rsidRPr="000B6D3D">
              <w:rPr>
                <w:rFonts w:ascii="新細明體" w:hAnsi="新細明體" w:hint="eastAsia"/>
                <w:color w:val="000000"/>
                <w:sz w:val="20"/>
                <w:szCs w:val="20"/>
              </w:rPr>
              <w:t>能報讀生活中常見的直接對應（一維）表格。</w:t>
            </w:r>
          </w:p>
          <w:p w:rsidR="001266E2" w:rsidRPr="000B6D3D" w:rsidRDefault="001266E2" w:rsidP="0068381C">
            <w:pPr>
              <w:pStyle w:val="ac"/>
              <w:numPr>
                <w:ilvl w:val="0"/>
                <w:numId w:val="90"/>
              </w:numPr>
              <w:snapToGrid w:val="0"/>
              <w:spacing w:line="320" w:lineRule="exact"/>
              <w:ind w:leftChars="0"/>
              <w:rPr>
                <w:rFonts w:ascii="新細明體" w:hAnsi="新細明體"/>
                <w:color w:val="000000"/>
                <w:sz w:val="20"/>
                <w:szCs w:val="20"/>
              </w:rPr>
            </w:pPr>
            <w:r w:rsidRPr="000B6D3D">
              <w:rPr>
                <w:rFonts w:ascii="新細明體" w:hAnsi="新細明體" w:hint="eastAsia"/>
                <w:color w:val="000000"/>
                <w:sz w:val="20"/>
                <w:szCs w:val="20"/>
              </w:rPr>
              <w:t>能報讀生活中常見的交叉對應（二維）表格。</w:t>
            </w:r>
          </w:p>
        </w:tc>
      </w:tr>
      <w:tr w:rsidR="001266E2" w:rsidRPr="00596DF1" w:rsidTr="001266E2">
        <w:trPr>
          <w:trHeight w:val="510"/>
        </w:trPr>
        <w:tc>
          <w:tcPr>
            <w:tcW w:w="950" w:type="dxa"/>
            <w:tcBorders>
              <w:top w:val="single" w:sz="4" w:space="0" w:color="auto"/>
              <w:bottom w:val="single" w:sz="4" w:space="0" w:color="auto"/>
            </w:tcBorders>
            <w:vAlign w:val="center"/>
          </w:tcPr>
          <w:p w:rsidR="001266E2" w:rsidRPr="004D5ABE" w:rsidRDefault="001266E2" w:rsidP="001266E2">
            <w:pPr>
              <w:snapToGrid w:val="0"/>
              <w:spacing w:line="280" w:lineRule="atLeast"/>
              <w:jc w:val="center"/>
              <w:rPr>
                <w:rFonts w:ascii="標楷體" w:eastAsia="標楷體" w:hAnsi="標楷體"/>
                <w:b/>
              </w:rPr>
            </w:pPr>
            <w:r w:rsidRPr="004D5ABE">
              <w:rPr>
                <w:rFonts w:ascii="標楷體" w:eastAsia="標楷體" w:hAnsi="標楷體" w:hint="eastAsia"/>
                <w:b/>
              </w:rPr>
              <w:t>10</w:t>
            </w:r>
          </w:p>
        </w:tc>
        <w:tc>
          <w:tcPr>
            <w:tcW w:w="4250" w:type="dxa"/>
            <w:gridSpan w:val="3"/>
            <w:tcBorders>
              <w:top w:val="single" w:sz="4" w:space="0" w:color="auto"/>
              <w:bottom w:val="single" w:sz="4" w:space="0" w:color="auto"/>
            </w:tcBorders>
            <w:vAlign w:val="center"/>
          </w:tcPr>
          <w:p w:rsidR="001266E2" w:rsidRDefault="001266E2" w:rsidP="001266E2">
            <w:pPr>
              <w:snapToGrid w:val="0"/>
              <w:spacing w:line="280" w:lineRule="atLeast"/>
              <w:jc w:val="both"/>
              <w:rPr>
                <w:rFonts w:ascii="標楷體" w:eastAsia="標楷體" w:hAnsi="標楷體"/>
                <w:b/>
              </w:rPr>
            </w:pPr>
            <w:r>
              <w:rPr>
                <w:rFonts w:ascii="標楷體" w:eastAsia="標楷體" w:hAnsi="標楷體" w:hint="eastAsia"/>
                <w:color w:val="000000"/>
              </w:rPr>
              <w:t>第五單元：面積</w:t>
            </w:r>
            <w:r w:rsidRPr="004D5ABE">
              <w:rPr>
                <w:rFonts w:ascii="標楷體" w:eastAsia="標楷體" w:hAnsi="標楷體" w:hint="eastAsia"/>
                <w:b/>
              </w:rPr>
              <w:t>(2)</w:t>
            </w:r>
          </w:p>
          <w:p w:rsidR="001266E2" w:rsidRPr="00CE4BEF" w:rsidRDefault="001266E2" w:rsidP="0068381C">
            <w:pPr>
              <w:numPr>
                <w:ilvl w:val="0"/>
                <w:numId w:val="82"/>
              </w:numPr>
              <w:snapToGrid w:val="0"/>
              <w:spacing w:line="320" w:lineRule="exact"/>
              <w:rPr>
                <w:rFonts w:ascii="新細明體" w:eastAsia="新細明體" w:hAnsi="新細明體"/>
                <w:color w:val="000000"/>
                <w:sz w:val="20"/>
                <w:szCs w:val="20"/>
              </w:rPr>
            </w:pPr>
            <w:r w:rsidRPr="00CE4BEF">
              <w:rPr>
                <w:rFonts w:ascii="新細明體" w:eastAsia="新細明體" w:hAnsi="新細明體" w:hint="eastAsia"/>
                <w:color w:val="000000"/>
                <w:sz w:val="20"/>
                <w:szCs w:val="20"/>
              </w:rPr>
              <w:t>認識面積。</w:t>
            </w:r>
          </w:p>
          <w:p w:rsidR="001266E2" w:rsidRPr="00CE4BEF" w:rsidRDefault="001266E2" w:rsidP="0068381C">
            <w:pPr>
              <w:numPr>
                <w:ilvl w:val="0"/>
                <w:numId w:val="82"/>
              </w:numPr>
              <w:snapToGrid w:val="0"/>
              <w:spacing w:line="320" w:lineRule="exact"/>
              <w:rPr>
                <w:rFonts w:ascii="新細明體" w:eastAsia="新細明體" w:hAnsi="新細明體"/>
                <w:color w:val="000000"/>
                <w:sz w:val="20"/>
                <w:szCs w:val="20"/>
              </w:rPr>
            </w:pPr>
            <w:r w:rsidRPr="00CE4BEF">
              <w:rPr>
                <w:rFonts w:ascii="新細明體" w:eastAsia="新細明體" w:hAnsi="新細明體" w:hint="eastAsia"/>
                <w:color w:val="000000"/>
                <w:sz w:val="20"/>
                <w:szCs w:val="20"/>
              </w:rPr>
              <w:t>能用平方公分板實測和計算圖形面積。</w:t>
            </w:r>
          </w:p>
          <w:p w:rsidR="001266E2" w:rsidRPr="000B6D3D" w:rsidRDefault="001266E2" w:rsidP="0068381C">
            <w:pPr>
              <w:numPr>
                <w:ilvl w:val="0"/>
                <w:numId w:val="82"/>
              </w:numPr>
              <w:snapToGrid w:val="0"/>
              <w:spacing w:line="320" w:lineRule="exact"/>
              <w:rPr>
                <w:rFonts w:ascii="新細明體" w:eastAsia="新細明體" w:hAnsi="新細明體"/>
                <w:color w:val="000000"/>
                <w:sz w:val="20"/>
                <w:szCs w:val="20"/>
              </w:rPr>
            </w:pPr>
            <w:r w:rsidRPr="00CE4BEF">
              <w:rPr>
                <w:rFonts w:ascii="新細明體" w:eastAsia="新細明體" w:hAnsi="新細明體" w:hint="eastAsia"/>
                <w:color w:val="000000"/>
                <w:sz w:val="20"/>
                <w:szCs w:val="20"/>
              </w:rPr>
              <w:t>透過切割和拼湊點算面積。</w:t>
            </w:r>
          </w:p>
        </w:tc>
        <w:tc>
          <w:tcPr>
            <w:tcW w:w="354" w:type="dxa"/>
            <w:tcBorders>
              <w:top w:val="single" w:sz="4" w:space="0" w:color="auto"/>
              <w:bottom w:val="single" w:sz="4" w:space="0" w:color="auto"/>
            </w:tcBorders>
            <w:vAlign w:val="center"/>
          </w:tcPr>
          <w:p w:rsidR="001266E2" w:rsidRPr="004D5ABE" w:rsidRDefault="001266E2" w:rsidP="001266E2">
            <w:pPr>
              <w:snapToGrid w:val="0"/>
              <w:spacing w:line="280" w:lineRule="atLeast"/>
              <w:jc w:val="center"/>
              <w:rPr>
                <w:rFonts w:ascii="標楷體" w:eastAsia="標楷體" w:hAnsi="標楷體"/>
                <w:b/>
              </w:rPr>
            </w:pPr>
            <w:r w:rsidRPr="004D5ABE">
              <w:rPr>
                <w:rFonts w:ascii="標楷體" w:eastAsia="標楷體" w:hAnsi="標楷體" w:hint="eastAsia"/>
                <w:b/>
              </w:rPr>
              <w:t>21</w:t>
            </w:r>
          </w:p>
        </w:tc>
        <w:tc>
          <w:tcPr>
            <w:tcW w:w="3994" w:type="dxa"/>
            <w:gridSpan w:val="2"/>
            <w:tcBorders>
              <w:top w:val="single" w:sz="4" w:space="0" w:color="auto"/>
              <w:bottom w:val="single" w:sz="4" w:space="0" w:color="auto"/>
            </w:tcBorders>
            <w:vAlign w:val="center"/>
          </w:tcPr>
          <w:p w:rsidR="001266E2" w:rsidRDefault="001266E2" w:rsidP="001266E2">
            <w:pPr>
              <w:snapToGrid w:val="0"/>
              <w:spacing w:line="280" w:lineRule="atLeast"/>
              <w:jc w:val="both"/>
              <w:rPr>
                <w:rFonts w:ascii="標楷體" w:eastAsia="標楷體" w:hAnsi="標楷體"/>
                <w:b/>
              </w:rPr>
            </w:pPr>
            <w:r>
              <w:rPr>
                <w:rFonts w:ascii="標楷體" w:eastAsia="標楷體" w:hAnsi="標楷體" w:hint="eastAsia"/>
                <w:color w:val="000000"/>
              </w:rPr>
              <w:t>第十單元：報讀表格</w:t>
            </w:r>
            <w:r w:rsidRPr="004D5ABE">
              <w:rPr>
                <w:rFonts w:ascii="標楷體" w:eastAsia="標楷體" w:hAnsi="標楷體" w:hint="eastAsia"/>
                <w:b/>
              </w:rPr>
              <w:t>(2)</w:t>
            </w:r>
          </w:p>
          <w:p w:rsidR="001266E2" w:rsidRPr="000B6D3D" w:rsidRDefault="001266E2" w:rsidP="0068381C">
            <w:pPr>
              <w:pStyle w:val="ac"/>
              <w:numPr>
                <w:ilvl w:val="0"/>
                <w:numId w:val="91"/>
              </w:numPr>
              <w:snapToGrid w:val="0"/>
              <w:spacing w:line="280" w:lineRule="atLeast"/>
              <w:ind w:leftChars="0"/>
              <w:jc w:val="both"/>
              <w:rPr>
                <w:rFonts w:ascii="標楷體" w:eastAsia="標楷體" w:hAnsi="標楷體"/>
                <w:b/>
              </w:rPr>
            </w:pPr>
            <w:r w:rsidRPr="000B6D3D">
              <w:rPr>
                <w:rFonts w:ascii="新細明體" w:hAnsi="新細明體" w:hint="eastAsia"/>
                <w:color w:val="000000"/>
                <w:sz w:val="20"/>
                <w:szCs w:val="20"/>
              </w:rPr>
              <w:t>製作直接對應（一維）表格和交交叉對應（二維）表格。</w:t>
            </w:r>
          </w:p>
        </w:tc>
      </w:tr>
      <w:tr w:rsidR="001266E2" w:rsidRPr="00596DF1" w:rsidTr="001266E2">
        <w:trPr>
          <w:trHeight w:val="510"/>
        </w:trPr>
        <w:tc>
          <w:tcPr>
            <w:tcW w:w="950" w:type="dxa"/>
            <w:tcBorders>
              <w:top w:val="single" w:sz="4" w:space="0" w:color="auto"/>
              <w:bottom w:val="thickThinSmallGap" w:sz="24" w:space="0" w:color="auto"/>
            </w:tcBorders>
            <w:vAlign w:val="center"/>
          </w:tcPr>
          <w:p w:rsidR="001266E2" w:rsidRPr="004D5ABE" w:rsidRDefault="001266E2" w:rsidP="001266E2">
            <w:pPr>
              <w:snapToGrid w:val="0"/>
              <w:spacing w:line="280" w:lineRule="atLeast"/>
              <w:jc w:val="center"/>
              <w:rPr>
                <w:rFonts w:ascii="標楷體" w:eastAsia="標楷體" w:hAnsi="標楷體"/>
                <w:b/>
              </w:rPr>
            </w:pPr>
            <w:r w:rsidRPr="004D5ABE">
              <w:rPr>
                <w:rFonts w:ascii="標楷體" w:eastAsia="標楷體" w:hAnsi="標楷體" w:hint="eastAsia"/>
                <w:b/>
              </w:rPr>
              <w:t>11</w:t>
            </w:r>
          </w:p>
        </w:tc>
        <w:tc>
          <w:tcPr>
            <w:tcW w:w="4250" w:type="dxa"/>
            <w:gridSpan w:val="3"/>
            <w:tcBorders>
              <w:top w:val="single" w:sz="4" w:space="0" w:color="auto"/>
              <w:bottom w:val="thickThinSmallGap" w:sz="24" w:space="0" w:color="auto"/>
            </w:tcBorders>
            <w:vAlign w:val="center"/>
          </w:tcPr>
          <w:p w:rsidR="001266E2" w:rsidRPr="004D5ABE" w:rsidRDefault="001266E2" w:rsidP="001266E2">
            <w:pPr>
              <w:snapToGrid w:val="0"/>
              <w:spacing w:line="280" w:lineRule="atLeast"/>
              <w:jc w:val="both"/>
              <w:rPr>
                <w:rFonts w:ascii="標楷體" w:eastAsia="標楷體" w:hAnsi="標楷體"/>
                <w:b/>
              </w:rPr>
            </w:pPr>
            <w:r w:rsidRPr="004D5ABE">
              <w:rPr>
                <w:rFonts w:ascii="標楷體" w:eastAsia="標楷體" w:hAnsi="標楷體" w:hint="eastAsia"/>
                <w:b/>
              </w:rPr>
              <w:t>期中評量</w:t>
            </w:r>
          </w:p>
        </w:tc>
        <w:tc>
          <w:tcPr>
            <w:tcW w:w="354" w:type="dxa"/>
            <w:tcBorders>
              <w:top w:val="single" w:sz="4" w:space="0" w:color="auto"/>
              <w:bottom w:val="thickThinSmallGap" w:sz="24" w:space="0" w:color="auto"/>
            </w:tcBorders>
            <w:vAlign w:val="center"/>
          </w:tcPr>
          <w:p w:rsidR="001266E2" w:rsidRPr="004D5ABE" w:rsidRDefault="001266E2" w:rsidP="001266E2">
            <w:pPr>
              <w:snapToGrid w:val="0"/>
              <w:spacing w:line="280" w:lineRule="atLeast"/>
              <w:jc w:val="center"/>
              <w:rPr>
                <w:rFonts w:ascii="標楷體" w:eastAsia="標楷體" w:hAnsi="標楷體"/>
                <w:b/>
              </w:rPr>
            </w:pPr>
            <w:r w:rsidRPr="004D5ABE">
              <w:rPr>
                <w:rFonts w:ascii="標楷體" w:eastAsia="標楷體" w:hAnsi="標楷體" w:hint="eastAsia"/>
                <w:b/>
              </w:rPr>
              <w:t>22</w:t>
            </w:r>
          </w:p>
        </w:tc>
        <w:tc>
          <w:tcPr>
            <w:tcW w:w="3994" w:type="dxa"/>
            <w:gridSpan w:val="2"/>
            <w:tcBorders>
              <w:top w:val="single" w:sz="4" w:space="0" w:color="auto"/>
              <w:bottom w:val="thickThinSmallGap" w:sz="24" w:space="0" w:color="auto"/>
            </w:tcBorders>
            <w:vAlign w:val="center"/>
          </w:tcPr>
          <w:p w:rsidR="001266E2" w:rsidRPr="004D5ABE" w:rsidRDefault="001266E2" w:rsidP="001266E2">
            <w:pPr>
              <w:snapToGrid w:val="0"/>
              <w:spacing w:line="280" w:lineRule="atLeast"/>
              <w:jc w:val="both"/>
              <w:rPr>
                <w:rFonts w:ascii="標楷體" w:eastAsia="標楷體" w:hAnsi="標楷體"/>
                <w:b/>
              </w:rPr>
            </w:pPr>
            <w:r w:rsidRPr="004D5ABE">
              <w:rPr>
                <w:rFonts w:ascii="標楷體" w:eastAsia="標楷體" w:hAnsi="標楷體" w:hint="eastAsia"/>
                <w:b/>
              </w:rPr>
              <w:t>期末評量</w:t>
            </w:r>
          </w:p>
        </w:tc>
      </w:tr>
    </w:tbl>
    <w:p w:rsidR="001266E2" w:rsidRDefault="001266E2" w:rsidP="001266E2">
      <w:pPr>
        <w:widowControl/>
        <w:tabs>
          <w:tab w:val="left" w:pos="284"/>
          <w:tab w:val="num" w:pos="2280"/>
          <w:tab w:val="left" w:leader="dot" w:pos="8600"/>
        </w:tabs>
        <w:snapToGrid w:val="0"/>
        <w:rPr>
          <w:rFonts w:ascii="標楷體" w:eastAsia="標楷體" w:hAnsi="標楷體"/>
          <w:b/>
          <w:color w:val="000000" w:themeColor="text1"/>
          <w:sz w:val="36"/>
          <w:szCs w:val="36"/>
        </w:rPr>
      </w:pPr>
    </w:p>
    <w:p w:rsidR="001266E2" w:rsidRDefault="001266E2" w:rsidP="001266E2">
      <w:pPr>
        <w:widowControl/>
        <w:tabs>
          <w:tab w:val="left" w:pos="284"/>
          <w:tab w:val="num" w:pos="2280"/>
          <w:tab w:val="left" w:leader="dot" w:pos="8600"/>
        </w:tabs>
        <w:snapToGrid w:val="0"/>
        <w:rPr>
          <w:rFonts w:ascii="標楷體" w:eastAsia="標楷體" w:hAnsi="標楷體"/>
          <w:b/>
          <w:color w:val="000000" w:themeColor="text1"/>
          <w:sz w:val="36"/>
          <w:szCs w:val="36"/>
        </w:rPr>
      </w:pPr>
    </w:p>
    <w:p w:rsidR="001266E2" w:rsidRDefault="001266E2" w:rsidP="001266E2">
      <w:pPr>
        <w:widowControl/>
        <w:tabs>
          <w:tab w:val="left" w:pos="284"/>
          <w:tab w:val="num" w:pos="2280"/>
          <w:tab w:val="left" w:leader="dot" w:pos="8600"/>
        </w:tabs>
        <w:snapToGrid w:val="0"/>
        <w:rPr>
          <w:rFonts w:ascii="標楷體" w:eastAsia="標楷體" w:hAnsi="標楷體"/>
          <w:b/>
          <w:color w:val="000000" w:themeColor="text1"/>
          <w:sz w:val="36"/>
          <w:szCs w:val="36"/>
        </w:rPr>
      </w:pPr>
    </w:p>
    <w:p w:rsidR="001266E2" w:rsidRDefault="001266E2" w:rsidP="001266E2">
      <w:pPr>
        <w:widowControl/>
        <w:tabs>
          <w:tab w:val="left" w:pos="284"/>
          <w:tab w:val="num" w:pos="2280"/>
          <w:tab w:val="left" w:leader="dot" w:pos="8600"/>
        </w:tabs>
        <w:snapToGrid w:val="0"/>
        <w:rPr>
          <w:rFonts w:ascii="標楷體" w:eastAsia="標楷體" w:hAnsi="標楷體"/>
          <w:b/>
          <w:color w:val="000000" w:themeColor="text1"/>
          <w:sz w:val="36"/>
          <w:szCs w:val="36"/>
        </w:rPr>
      </w:pPr>
    </w:p>
    <w:p w:rsidR="001266E2" w:rsidRDefault="001266E2" w:rsidP="001266E2">
      <w:pPr>
        <w:widowControl/>
        <w:tabs>
          <w:tab w:val="left" w:pos="284"/>
          <w:tab w:val="num" w:pos="2280"/>
          <w:tab w:val="left" w:leader="dot" w:pos="8600"/>
        </w:tabs>
        <w:snapToGrid w:val="0"/>
        <w:rPr>
          <w:rFonts w:ascii="標楷體" w:eastAsia="標楷體" w:hAnsi="標楷體"/>
          <w:b/>
          <w:color w:val="000000" w:themeColor="text1"/>
          <w:sz w:val="36"/>
          <w:szCs w:val="36"/>
        </w:rPr>
      </w:pPr>
    </w:p>
    <w:p w:rsidR="001266E2" w:rsidRDefault="001266E2" w:rsidP="001266E2">
      <w:pPr>
        <w:widowControl/>
        <w:tabs>
          <w:tab w:val="left" w:pos="284"/>
          <w:tab w:val="num" w:pos="2280"/>
          <w:tab w:val="left" w:leader="dot" w:pos="8600"/>
        </w:tabs>
        <w:snapToGrid w:val="0"/>
        <w:rPr>
          <w:rFonts w:ascii="標楷體" w:eastAsia="標楷體" w:hAnsi="標楷體"/>
          <w:b/>
          <w:color w:val="000000" w:themeColor="text1"/>
          <w:sz w:val="36"/>
          <w:szCs w:val="36"/>
        </w:rPr>
      </w:pPr>
    </w:p>
    <w:p w:rsidR="001266E2" w:rsidRDefault="001266E2" w:rsidP="001266E2">
      <w:pPr>
        <w:widowControl/>
        <w:tabs>
          <w:tab w:val="left" w:pos="284"/>
          <w:tab w:val="num" w:pos="2280"/>
          <w:tab w:val="left" w:leader="dot" w:pos="8600"/>
        </w:tabs>
        <w:snapToGrid w:val="0"/>
        <w:rPr>
          <w:rFonts w:ascii="標楷體" w:eastAsia="標楷體" w:hAnsi="標楷體"/>
          <w:b/>
          <w:color w:val="000000" w:themeColor="text1"/>
          <w:sz w:val="36"/>
          <w:szCs w:val="36"/>
        </w:rPr>
      </w:pPr>
    </w:p>
    <w:tbl>
      <w:tblPr>
        <w:tblW w:w="0" w:type="auto"/>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ook w:val="04A0" w:firstRow="1" w:lastRow="0" w:firstColumn="1" w:lastColumn="0" w:noHBand="0" w:noVBand="1"/>
      </w:tblPr>
      <w:tblGrid>
        <w:gridCol w:w="943"/>
        <w:gridCol w:w="1417"/>
        <w:gridCol w:w="1118"/>
        <w:gridCol w:w="1669"/>
        <w:gridCol w:w="457"/>
        <w:gridCol w:w="1584"/>
        <w:gridCol w:w="2360"/>
      </w:tblGrid>
      <w:tr w:rsidR="001266E2" w:rsidRPr="00596DF1" w:rsidTr="001266E2">
        <w:tc>
          <w:tcPr>
            <w:tcW w:w="9548" w:type="dxa"/>
            <w:gridSpan w:val="7"/>
            <w:vAlign w:val="center"/>
          </w:tcPr>
          <w:p w:rsidR="001266E2" w:rsidRPr="00596DF1" w:rsidRDefault="001266E2" w:rsidP="001266E2">
            <w:pPr>
              <w:snapToGrid w:val="0"/>
              <w:spacing w:line="280" w:lineRule="atLeast"/>
              <w:jc w:val="center"/>
              <w:rPr>
                <w:rFonts w:ascii="標楷體" w:eastAsia="標楷體" w:hAnsi="標楷體"/>
              </w:rPr>
            </w:pPr>
            <w:r>
              <w:rPr>
                <w:rFonts w:ascii="標楷體" w:eastAsia="標楷體" w:hAnsi="標楷體" w:hint="eastAsia"/>
              </w:rPr>
              <w:lastRenderedPageBreak/>
              <w:t>嘉義</w:t>
            </w:r>
            <w:r w:rsidRPr="00596DF1">
              <w:rPr>
                <w:rFonts w:ascii="標楷體" w:eastAsia="標楷體" w:hAnsi="標楷體" w:hint="eastAsia"/>
              </w:rPr>
              <w:t>市</w:t>
            </w:r>
            <w:r>
              <w:rPr>
                <w:rFonts w:ascii="標楷體" w:eastAsia="標楷體" w:hAnsi="標楷體" w:hint="eastAsia"/>
              </w:rPr>
              <w:t>港坪</w:t>
            </w:r>
            <w:r w:rsidRPr="00596DF1">
              <w:rPr>
                <w:rFonts w:ascii="標楷體" w:eastAsia="標楷體" w:hAnsi="標楷體" w:hint="eastAsia"/>
              </w:rPr>
              <w:t>國民小學</w:t>
            </w:r>
            <w:r>
              <w:rPr>
                <w:rFonts w:ascii="標楷體" w:eastAsia="標楷體" w:hAnsi="標楷體" w:hint="eastAsia"/>
              </w:rPr>
              <w:t>110</w:t>
            </w:r>
            <w:r w:rsidRPr="00596DF1">
              <w:rPr>
                <w:rFonts w:ascii="標楷體" w:eastAsia="標楷體" w:hAnsi="標楷體" w:hint="eastAsia"/>
              </w:rPr>
              <w:t>學年度第</w:t>
            </w:r>
            <w:r w:rsidRPr="008619AD">
              <w:rPr>
                <w:rFonts w:ascii="標楷體" w:eastAsia="標楷體" w:hAnsi="標楷體" w:hint="eastAsia"/>
                <w:color w:val="000000" w:themeColor="text1"/>
              </w:rPr>
              <w:t>一</w:t>
            </w:r>
            <w:r w:rsidRPr="00596DF1">
              <w:rPr>
                <w:rFonts w:ascii="標楷體" w:eastAsia="標楷體" w:hAnsi="標楷體" w:hint="eastAsia"/>
              </w:rPr>
              <w:t xml:space="preserve">學期 </w:t>
            </w:r>
            <w:r>
              <w:rPr>
                <w:rFonts w:ascii="標楷體" w:eastAsia="標楷體" w:hAnsi="標楷體" w:hint="eastAsia"/>
              </w:rPr>
              <w:t>潛能</w:t>
            </w:r>
            <w:r w:rsidRPr="00596DF1">
              <w:rPr>
                <w:rFonts w:ascii="標楷體" w:eastAsia="標楷體" w:hAnsi="標楷體" w:hint="eastAsia"/>
              </w:rPr>
              <w:t>班課程計畫</w:t>
            </w:r>
          </w:p>
        </w:tc>
      </w:tr>
      <w:tr w:rsidR="001266E2" w:rsidRPr="00596DF1" w:rsidTr="001266E2">
        <w:tc>
          <w:tcPr>
            <w:tcW w:w="2360" w:type="dxa"/>
            <w:gridSpan w:val="2"/>
            <w:vAlign w:val="center"/>
          </w:tcPr>
          <w:p w:rsidR="001266E2" w:rsidRPr="00596DF1" w:rsidRDefault="001266E2" w:rsidP="001266E2">
            <w:pPr>
              <w:snapToGrid w:val="0"/>
              <w:spacing w:line="280" w:lineRule="atLeast"/>
              <w:jc w:val="center"/>
              <w:rPr>
                <w:rFonts w:ascii="標楷體" w:eastAsia="標楷體" w:hAnsi="標楷體"/>
                <w:b/>
              </w:rPr>
            </w:pPr>
            <w:r w:rsidRPr="00596DF1">
              <w:rPr>
                <w:rFonts w:ascii="標楷體" w:eastAsia="標楷體" w:hAnsi="標楷體" w:hint="eastAsia"/>
                <w:b/>
              </w:rPr>
              <w:t>領域</w:t>
            </w:r>
          </w:p>
        </w:tc>
        <w:tc>
          <w:tcPr>
            <w:tcW w:w="2787" w:type="dxa"/>
            <w:gridSpan w:val="2"/>
            <w:vAlign w:val="center"/>
          </w:tcPr>
          <w:p w:rsidR="001266E2" w:rsidRPr="00596DF1" w:rsidRDefault="001266E2" w:rsidP="001266E2">
            <w:pPr>
              <w:snapToGrid w:val="0"/>
              <w:spacing w:line="280" w:lineRule="atLeast"/>
              <w:jc w:val="center"/>
              <w:rPr>
                <w:rFonts w:ascii="標楷體" w:eastAsia="標楷體" w:hAnsi="標楷體"/>
                <w:b/>
              </w:rPr>
            </w:pPr>
            <w:r w:rsidRPr="00596DF1">
              <w:rPr>
                <w:rFonts w:ascii="標楷體" w:eastAsia="標楷體" w:hAnsi="標楷體" w:hint="eastAsia"/>
                <w:b/>
              </w:rPr>
              <w:t>每週節數</w:t>
            </w:r>
          </w:p>
        </w:tc>
        <w:tc>
          <w:tcPr>
            <w:tcW w:w="2041" w:type="dxa"/>
            <w:gridSpan w:val="2"/>
            <w:vAlign w:val="center"/>
          </w:tcPr>
          <w:p w:rsidR="001266E2" w:rsidRPr="00596DF1" w:rsidRDefault="001266E2" w:rsidP="001266E2">
            <w:pPr>
              <w:snapToGrid w:val="0"/>
              <w:spacing w:line="280" w:lineRule="atLeast"/>
              <w:jc w:val="center"/>
              <w:rPr>
                <w:rFonts w:ascii="標楷體" w:eastAsia="標楷體" w:hAnsi="標楷體"/>
                <w:b/>
              </w:rPr>
            </w:pPr>
            <w:r w:rsidRPr="00596DF1">
              <w:rPr>
                <w:rFonts w:ascii="標楷體" w:eastAsia="標楷體" w:hAnsi="標楷體" w:hint="eastAsia"/>
                <w:b/>
              </w:rPr>
              <w:t>班級</w:t>
            </w:r>
          </w:p>
        </w:tc>
        <w:tc>
          <w:tcPr>
            <w:tcW w:w="2360" w:type="dxa"/>
            <w:vAlign w:val="center"/>
          </w:tcPr>
          <w:p w:rsidR="001266E2" w:rsidRPr="00596DF1" w:rsidRDefault="001266E2" w:rsidP="001266E2">
            <w:pPr>
              <w:snapToGrid w:val="0"/>
              <w:spacing w:line="280" w:lineRule="atLeast"/>
              <w:jc w:val="center"/>
              <w:rPr>
                <w:rFonts w:ascii="標楷體" w:eastAsia="標楷體" w:hAnsi="標楷體"/>
                <w:b/>
              </w:rPr>
            </w:pPr>
            <w:r w:rsidRPr="00596DF1">
              <w:rPr>
                <w:rFonts w:ascii="標楷體" w:eastAsia="標楷體" w:hAnsi="標楷體" w:hint="eastAsia"/>
                <w:b/>
              </w:rPr>
              <w:t>教學者</w:t>
            </w:r>
          </w:p>
        </w:tc>
      </w:tr>
      <w:tr w:rsidR="001266E2" w:rsidRPr="002E5D7E" w:rsidTr="001266E2">
        <w:tc>
          <w:tcPr>
            <w:tcW w:w="2360" w:type="dxa"/>
            <w:gridSpan w:val="2"/>
          </w:tcPr>
          <w:p w:rsidR="001266E2" w:rsidRPr="002E5D7E" w:rsidRDefault="001266E2" w:rsidP="001266E2">
            <w:pPr>
              <w:snapToGrid w:val="0"/>
              <w:spacing w:line="280" w:lineRule="atLeast"/>
              <w:jc w:val="center"/>
              <w:rPr>
                <w:rFonts w:ascii="標楷體" w:eastAsia="標楷體" w:hAnsi="標楷體"/>
                <w:b/>
              </w:rPr>
            </w:pPr>
            <w:r>
              <w:rPr>
                <w:rFonts w:ascii="標楷體" w:eastAsia="標楷體" w:hAnsi="標楷體" w:cs="Segoe UI Emoji" w:hint="eastAsia"/>
                <w:b/>
              </w:rPr>
              <w:t>數學</w:t>
            </w:r>
          </w:p>
        </w:tc>
        <w:tc>
          <w:tcPr>
            <w:tcW w:w="2787" w:type="dxa"/>
            <w:gridSpan w:val="2"/>
            <w:vAlign w:val="center"/>
          </w:tcPr>
          <w:p w:rsidR="001266E2" w:rsidRPr="002E5D7E" w:rsidRDefault="001266E2" w:rsidP="001266E2">
            <w:pPr>
              <w:snapToGrid w:val="0"/>
              <w:spacing w:line="280" w:lineRule="atLeast"/>
              <w:jc w:val="center"/>
              <w:rPr>
                <w:rFonts w:ascii="標楷體" w:eastAsia="標楷體" w:hAnsi="標楷體"/>
              </w:rPr>
            </w:pPr>
            <w:r>
              <w:rPr>
                <w:rFonts w:ascii="標楷體" w:eastAsia="標楷體" w:hAnsi="標楷體" w:hint="eastAsia"/>
              </w:rPr>
              <w:t>2節(外加)</w:t>
            </w:r>
          </w:p>
        </w:tc>
        <w:tc>
          <w:tcPr>
            <w:tcW w:w="2041" w:type="dxa"/>
            <w:gridSpan w:val="2"/>
          </w:tcPr>
          <w:p w:rsidR="001266E2" w:rsidRPr="002E5D7E" w:rsidRDefault="001266E2" w:rsidP="001266E2">
            <w:pPr>
              <w:snapToGrid w:val="0"/>
              <w:spacing w:line="280" w:lineRule="atLeast"/>
              <w:jc w:val="center"/>
              <w:rPr>
                <w:rFonts w:ascii="標楷體" w:eastAsia="標楷體" w:hAnsi="標楷體"/>
              </w:rPr>
            </w:pPr>
            <w:r>
              <w:rPr>
                <w:rFonts w:ascii="標楷體" w:eastAsia="標楷體" w:hAnsi="標楷體" w:cs="Segoe UI Emoji" w:hint="eastAsia"/>
              </w:rPr>
              <w:t>三</w:t>
            </w:r>
            <w:r w:rsidRPr="002E5D7E">
              <w:rPr>
                <w:rFonts w:ascii="標楷體" w:eastAsia="標楷體" w:hAnsi="標楷體" w:cs="Segoe UI Emoji" w:hint="eastAsia"/>
              </w:rPr>
              <w:t>年級</w:t>
            </w:r>
          </w:p>
        </w:tc>
        <w:tc>
          <w:tcPr>
            <w:tcW w:w="2360" w:type="dxa"/>
          </w:tcPr>
          <w:p w:rsidR="001266E2" w:rsidRPr="002E5D7E" w:rsidRDefault="001266E2" w:rsidP="001266E2">
            <w:pPr>
              <w:snapToGrid w:val="0"/>
              <w:spacing w:line="280" w:lineRule="atLeast"/>
              <w:jc w:val="center"/>
              <w:rPr>
                <w:rFonts w:ascii="標楷體" w:eastAsia="標楷體" w:hAnsi="標楷體"/>
              </w:rPr>
            </w:pPr>
            <w:r w:rsidRPr="002E5D7E">
              <w:rPr>
                <w:rFonts w:ascii="標楷體" w:eastAsia="標楷體" w:hAnsi="標楷體" w:cs="Segoe UI Emoji" w:hint="eastAsia"/>
              </w:rPr>
              <w:t>黃玟綾</w:t>
            </w:r>
          </w:p>
        </w:tc>
      </w:tr>
      <w:tr w:rsidR="001266E2" w:rsidRPr="00596DF1" w:rsidTr="001266E2">
        <w:tc>
          <w:tcPr>
            <w:tcW w:w="2360" w:type="dxa"/>
            <w:gridSpan w:val="2"/>
            <w:vAlign w:val="center"/>
          </w:tcPr>
          <w:p w:rsidR="001266E2" w:rsidRPr="00596DF1" w:rsidRDefault="001266E2" w:rsidP="001266E2">
            <w:pPr>
              <w:snapToGrid w:val="0"/>
              <w:spacing w:line="280" w:lineRule="atLeast"/>
              <w:jc w:val="center"/>
              <w:rPr>
                <w:rFonts w:ascii="標楷體" w:eastAsia="標楷體" w:hAnsi="標楷體"/>
                <w:b/>
              </w:rPr>
            </w:pPr>
            <w:r w:rsidRPr="00596DF1">
              <w:rPr>
                <w:rFonts w:ascii="標楷體" w:eastAsia="標楷體" w:hAnsi="標楷體" w:hint="eastAsia"/>
                <w:b/>
              </w:rPr>
              <w:t>教學對象</w:t>
            </w:r>
          </w:p>
        </w:tc>
        <w:tc>
          <w:tcPr>
            <w:tcW w:w="7188" w:type="dxa"/>
            <w:gridSpan w:val="5"/>
            <w:vAlign w:val="center"/>
          </w:tcPr>
          <w:p w:rsidR="001266E2" w:rsidRPr="00596DF1" w:rsidRDefault="001266E2" w:rsidP="001266E2">
            <w:pPr>
              <w:snapToGrid w:val="0"/>
              <w:spacing w:line="280" w:lineRule="atLeast"/>
              <w:jc w:val="both"/>
              <w:rPr>
                <w:rFonts w:ascii="標楷體" w:eastAsia="標楷體" w:hAnsi="標楷體"/>
              </w:rPr>
            </w:pPr>
            <w:r>
              <w:rPr>
                <w:rFonts w:ascii="標楷體" w:eastAsia="標楷體" w:hAnsi="標楷體" w:hint="eastAsia"/>
              </w:rPr>
              <w:t>楊承恩、楊承浩、黃苡喬</w:t>
            </w:r>
          </w:p>
        </w:tc>
      </w:tr>
      <w:tr w:rsidR="001266E2" w:rsidRPr="00596DF1" w:rsidTr="001266E2">
        <w:trPr>
          <w:trHeight w:val="320"/>
        </w:trPr>
        <w:tc>
          <w:tcPr>
            <w:tcW w:w="2360" w:type="dxa"/>
            <w:gridSpan w:val="2"/>
            <w:vMerge w:val="restart"/>
            <w:vAlign w:val="center"/>
          </w:tcPr>
          <w:p w:rsidR="001266E2" w:rsidRPr="00596DF1" w:rsidRDefault="001266E2" w:rsidP="001266E2">
            <w:pPr>
              <w:jc w:val="center"/>
              <w:rPr>
                <w:rFonts w:eastAsia="標楷體" w:hAnsi="標楷體"/>
                <w:b/>
                <w:color w:val="FF0000"/>
              </w:rPr>
            </w:pPr>
            <w:r w:rsidRPr="00C33C60">
              <w:rPr>
                <w:rFonts w:eastAsia="標楷體" w:hAnsi="標楷體" w:hint="eastAsia"/>
                <w:b/>
                <w:color w:val="000000" w:themeColor="text1"/>
              </w:rPr>
              <w:t>核心素養</w:t>
            </w:r>
          </w:p>
        </w:tc>
        <w:tc>
          <w:tcPr>
            <w:tcW w:w="1118" w:type="dxa"/>
            <w:vAlign w:val="center"/>
          </w:tcPr>
          <w:p w:rsidR="001266E2" w:rsidRPr="00C33C60" w:rsidRDefault="001266E2" w:rsidP="001266E2">
            <w:pPr>
              <w:snapToGrid w:val="0"/>
              <w:ind w:left="-19"/>
              <w:jc w:val="both"/>
              <w:rPr>
                <w:rFonts w:ascii="標楷體" w:eastAsia="標楷體" w:hAnsi="標楷體"/>
                <w:color w:val="000000" w:themeColor="text1"/>
                <w:sz w:val="16"/>
                <w:szCs w:val="16"/>
              </w:rPr>
            </w:pPr>
            <w:r w:rsidRPr="00C33C60">
              <w:rPr>
                <w:rFonts w:ascii="標楷體" w:eastAsia="標楷體" w:hAnsi="標楷體" w:hint="eastAsia"/>
                <w:color w:val="000000" w:themeColor="text1"/>
                <w:sz w:val="16"/>
                <w:szCs w:val="16"/>
              </w:rPr>
              <w:t>A自主行動</w:t>
            </w:r>
          </w:p>
        </w:tc>
        <w:tc>
          <w:tcPr>
            <w:tcW w:w="6070" w:type="dxa"/>
            <w:gridSpan w:val="4"/>
            <w:vAlign w:val="center"/>
          </w:tcPr>
          <w:p w:rsidR="001266E2" w:rsidRPr="00C33C60" w:rsidRDefault="001266E2" w:rsidP="001266E2">
            <w:pPr>
              <w:contextualSpacing/>
              <w:rPr>
                <w:rFonts w:ascii="標楷體" w:eastAsia="標楷體" w:hAnsi="標楷體"/>
                <w:color w:val="000000" w:themeColor="text1"/>
                <w:sz w:val="16"/>
                <w:szCs w:val="16"/>
              </w:rPr>
            </w:pPr>
            <w:r>
              <w:rPr>
                <w:rFonts w:ascii="標楷體" w:eastAsia="標楷體" w:hAnsi="標楷體" w:hint="eastAsia"/>
                <w:color w:val="000000" w:themeColor="text1"/>
                <w:sz w:val="16"/>
                <w:szCs w:val="16"/>
              </w:rPr>
              <w:t>□</w:t>
            </w:r>
            <w:r w:rsidRPr="00C33C60">
              <w:rPr>
                <w:rFonts w:ascii="標楷體" w:eastAsia="標楷體" w:hAnsi="標楷體" w:hint="eastAsia"/>
                <w:color w:val="000000" w:themeColor="text1"/>
                <w:sz w:val="16"/>
                <w:szCs w:val="16"/>
              </w:rPr>
              <w:t xml:space="preserve">A1.身心素質與自我精進 </w:t>
            </w:r>
            <w:r>
              <w:rPr>
                <w:rFonts w:ascii="標楷體" w:eastAsia="標楷體" w:hAnsi="標楷體"/>
                <w:color w:val="000000" w:themeColor="text1"/>
                <w:sz w:val="16"/>
                <w:szCs w:val="16"/>
              </w:rPr>
              <w:sym w:font="Wingdings 2" w:char="F0A2"/>
            </w:r>
            <w:r w:rsidRPr="00C33C60">
              <w:rPr>
                <w:rFonts w:ascii="標楷體" w:eastAsia="標楷體" w:hAnsi="標楷體"/>
                <w:color w:val="000000" w:themeColor="text1"/>
                <w:sz w:val="16"/>
                <w:szCs w:val="16"/>
              </w:rPr>
              <w:t>A2.</w:t>
            </w:r>
            <w:r w:rsidRPr="00C33C60">
              <w:rPr>
                <w:rFonts w:ascii="標楷體" w:eastAsia="標楷體" w:hAnsi="標楷體" w:hint="eastAsia"/>
                <w:color w:val="000000" w:themeColor="text1"/>
                <w:sz w:val="16"/>
                <w:szCs w:val="16"/>
              </w:rPr>
              <w:t>系統思考與問題解決</w:t>
            </w:r>
            <w:r>
              <w:rPr>
                <w:rFonts w:ascii="標楷體" w:eastAsia="標楷體" w:hAnsi="標楷體" w:hint="eastAsia"/>
                <w:color w:val="000000" w:themeColor="text1"/>
                <w:sz w:val="16"/>
                <w:szCs w:val="16"/>
              </w:rPr>
              <w:t xml:space="preserve"> □</w:t>
            </w:r>
            <w:r w:rsidRPr="00C33C60">
              <w:rPr>
                <w:rFonts w:ascii="標楷體" w:eastAsia="標楷體" w:hAnsi="標楷體"/>
                <w:color w:val="000000" w:themeColor="text1"/>
                <w:sz w:val="16"/>
                <w:szCs w:val="16"/>
              </w:rPr>
              <w:t>A3.</w:t>
            </w:r>
            <w:r w:rsidRPr="00C33C60">
              <w:rPr>
                <w:rFonts w:ascii="標楷體" w:eastAsia="標楷體" w:hAnsi="標楷體" w:hint="eastAsia"/>
                <w:color w:val="000000" w:themeColor="text1"/>
                <w:sz w:val="16"/>
                <w:szCs w:val="16"/>
              </w:rPr>
              <w:t>規劃執行與創新應變</w:t>
            </w:r>
          </w:p>
        </w:tc>
      </w:tr>
      <w:tr w:rsidR="001266E2" w:rsidRPr="00596DF1" w:rsidTr="001266E2">
        <w:trPr>
          <w:trHeight w:val="320"/>
        </w:trPr>
        <w:tc>
          <w:tcPr>
            <w:tcW w:w="2360" w:type="dxa"/>
            <w:gridSpan w:val="2"/>
            <w:vMerge/>
            <w:vAlign w:val="center"/>
          </w:tcPr>
          <w:p w:rsidR="001266E2" w:rsidRPr="00596DF1" w:rsidRDefault="001266E2" w:rsidP="001266E2">
            <w:pPr>
              <w:snapToGrid w:val="0"/>
              <w:spacing w:line="280" w:lineRule="atLeast"/>
              <w:jc w:val="center"/>
              <w:rPr>
                <w:rFonts w:ascii="標楷體" w:eastAsia="標楷體" w:hAnsi="標楷體"/>
                <w:color w:val="FF0000"/>
                <w:sz w:val="22"/>
              </w:rPr>
            </w:pPr>
          </w:p>
        </w:tc>
        <w:tc>
          <w:tcPr>
            <w:tcW w:w="1118" w:type="dxa"/>
            <w:vAlign w:val="center"/>
          </w:tcPr>
          <w:p w:rsidR="001266E2" w:rsidRPr="00C33C60" w:rsidRDefault="001266E2" w:rsidP="001266E2">
            <w:pPr>
              <w:snapToGrid w:val="0"/>
              <w:spacing w:line="280" w:lineRule="atLeast"/>
              <w:jc w:val="both"/>
              <w:rPr>
                <w:rFonts w:ascii="標楷體" w:eastAsia="標楷體" w:hAnsi="標楷體"/>
                <w:color w:val="000000" w:themeColor="text1"/>
                <w:sz w:val="22"/>
              </w:rPr>
            </w:pPr>
            <w:r w:rsidRPr="00C33C60">
              <w:rPr>
                <w:rFonts w:ascii="標楷體" w:eastAsia="標楷體" w:hAnsi="標楷體" w:hint="eastAsia"/>
                <w:color w:val="000000" w:themeColor="text1"/>
                <w:sz w:val="16"/>
                <w:szCs w:val="16"/>
              </w:rPr>
              <w:t>B溝通互動</w:t>
            </w:r>
          </w:p>
        </w:tc>
        <w:tc>
          <w:tcPr>
            <w:tcW w:w="6070" w:type="dxa"/>
            <w:gridSpan w:val="4"/>
            <w:vAlign w:val="center"/>
          </w:tcPr>
          <w:p w:rsidR="001266E2" w:rsidRPr="00C33C60" w:rsidRDefault="001266E2" w:rsidP="001266E2">
            <w:pPr>
              <w:snapToGrid w:val="0"/>
              <w:spacing w:line="280" w:lineRule="atLeast"/>
              <w:jc w:val="both"/>
              <w:rPr>
                <w:rFonts w:ascii="標楷體" w:eastAsia="標楷體" w:hAnsi="標楷體"/>
                <w:color w:val="000000" w:themeColor="text1"/>
                <w:sz w:val="22"/>
              </w:rPr>
            </w:pPr>
            <w:r>
              <w:rPr>
                <w:rFonts w:ascii="標楷體" w:eastAsia="標楷體" w:hAnsi="標楷體"/>
                <w:color w:val="000000" w:themeColor="text1"/>
                <w:sz w:val="16"/>
                <w:szCs w:val="16"/>
              </w:rPr>
              <w:sym w:font="Wingdings 2" w:char="F0A2"/>
            </w:r>
            <w:r w:rsidRPr="00C33C60">
              <w:rPr>
                <w:rFonts w:ascii="標楷體" w:eastAsia="標楷體" w:hAnsi="標楷體" w:hint="eastAsia"/>
                <w:color w:val="000000" w:themeColor="text1"/>
                <w:sz w:val="16"/>
                <w:szCs w:val="16"/>
              </w:rPr>
              <w:t>B1.符號運用與溝通表達</w:t>
            </w:r>
            <w:r>
              <w:rPr>
                <w:rFonts w:ascii="標楷體" w:eastAsia="標楷體" w:hAnsi="標楷體" w:hint="eastAsia"/>
                <w:color w:val="000000" w:themeColor="text1"/>
                <w:sz w:val="16"/>
                <w:szCs w:val="16"/>
              </w:rPr>
              <w:t xml:space="preserve"> □</w:t>
            </w:r>
            <w:r w:rsidRPr="00C33C60">
              <w:rPr>
                <w:rFonts w:ascii="標楷體" w:eastAsia="標楷體" w:hAnsi="標楷體"/>
                <w:color w:val="000000" w:themeColor="text1"/>
                <w:sz w:val="16"/>
                <w:szCs w:val="16"/>
              </w:rPr>
              <w:t>B2.</w:t>
            </w:r>
            <w:r w:rsidRPr="00C33C60">
              <w:rPr>
                <w:rFonts w:ascii="標楷體" w:eastAsia="標楷體" w:hAnsi="標楷體" w:hint="eastAsia"/>
                <w:color w:val="000000" w:themeColor="text1"/>
                <w:sz w:val="16"/>
                <w:szCs w:val="16"/>
              </w:rPr>
              <w:t>科技資訊與媒體素養</w:t>
            </w:r>
            <w:r>
              <w:rPr>
                <w:rFonts w:ascii="標楷體" w:eastAsia="標楷體" w:hAnsi="標楷體" w:hint="eastAsia"/>
                <w:color w:val="000000" w:themeColor="text1"/>
                <w:sz w:val="16"/>
                <w:szCs w:val="16"/>
              </w:rPr>
              <w:t xml:space="preserve"> □</w:t>
            </w:r>
            <w:r w:rsidRPr="00C33C60">
              <w:rPr>
                <w:rFonts w:ascii="標楷體" w:eastAsia="標楷體" w:hAnsi="標楷體"/>
                <w:color w:val="000000" w:themeColor="text1"/>
                <w:sz w:val="16"/>
                <w:szCs w:val="16"/>
              </w:rPr>
              <w:t>B3.</w:t>
            </w:r>
            <w:r w:rsidRPr="00C33C60">
              <w:rPr>
                <w:rFonts w:ascii="標楷體" w:eastAsia="標楷體" w:hAnsi="標楷體" w:hint="eastAsia"/>
                <w:color w:val="000000" w:themeColor="text1"/>
                <w:sz w:val="16"/>
                <w:szCs w:val="16"/>
              </w:rPr>
              <w:t>藝術涵養與美感素養</w:t>
            </w:r>
          </w:p>
        </w:tc>
      </w:tr>
      <w:tr w:rsidR="001266E2" w:rsidRPr="00596DF1" w:rsidTr="001266E2">
        <w:trPr>
          <w:trHeight w:val="320"/>
        </w:trPr>
        <w:tc>
          <w:tcPr>
            <w:tcW w:w="2360" w:type="dxa"/>
            <w:gridSpan w:val="2"/>
            <w:vMerge/>
            <w:vAlign w:val="center"/>
          </w:tcPr>
          <w:p w:rsidR="001266E2" w:rsidRPr="00596DF1" w:rsidRDefault="001266E2" w:rsidP="001266E2">
            <w:pPr>
              <w:snapToGrid w:val="0"/>
              <w:spacing w:line="280" w:lineRule="atLeast"/>
              <w:jc w:val="center"/>
              <w:rPr>
                <w:rFonts w:ascii="標楷體" w:eastAsia="標楷體" w:hAnsi="標楷體"/>
                <w:color w:val="FF0000"/>
                <w:sz w:val="22"/>
              </w:rPr>
            </w:pPr>
          </w:p>
        </w:tc>
        <w:tc>
          <w:tcPr>
            <w:tcW w:w="1118" w:type="dxa"/>
            <w:vAlign w:val="center"/>
          </w:tcPr>
          <w:p w:rsidR="001266E2" w:rsidRPr="00C33C60" w:rsidRDefault="001266E2" w:rsidP="001266E2">
            <w:pPr>
              <w:snapToGrid w:val="0"/>
              <w:spacing w:line="280" w:lineRule="atLeast"/>
              <w:jc w:val="both"/>
              <w:rPr>
                <w:rFonts w:ascii="標楷體" w:eastAsia="標楷體" w:hAnsi="標楷體"/>
                <w:color w:val="000000" w:themeColor="text1"/>
                <w:sz w:val="22"/>
              </w:rPr>
            </w:pPr>
            <w:r w:rsidRPr="00C33C60">
              <w:rPr>
                <w:rFonts w:ascii="標楷體" w:eastAsia="標楷體" w:hAnsi="標楷體" w:hint="eastAsia"/>
                <w:color w:val="000000" w:themeColor="text1"/>
                <w:sz w:val="16"/>
                <w:szCs w:val="16"/>
              </w:rPr>
              <w:t>C社會參與</w:t>
            </w:r>
          </w:p>
        </w:tc>
        <w:tc>
          <w:tcPr>
            <w:tcW w:w="6070" w:type="dxa"/>
            <w:gridSpan w:val="4"/>
            <w:vAlign w:val="center"/>
          </w:tcPr>
          <w:p w:rsidR="001266E2" w:rsidRPr="00C33C60" w:rsidRDefault="001266E2" w:rsidP="001266E2">
            <w:pPr>
              <w:snapToGrid w:val="0"/>
              <w:spacing w:line="280" w:lineRule="atLeast"/>
              <w:jc w:val="both"/>
              <w:rPr>
                <w:rFonts w:ascii="標楷體" w:eastAsia="標楷體" w:hAnsi="標楷體"/>
                <w:color w:val="000000" w:themeColor="text1"/>
                <w:sz w:val="22"/>
              </w:rPr>
            </w:pPr>
            <w:r>
              <w:rPr>
                <w:rFonts w:ascii="標楷體" w:eastAsia="標楷體" w:hAnsi="標楷體" w:hint="eastAsia"/>
                <w:color w:val="000000" w:themeColor="text1"/>
                <w:sz w:val="16"/>
                <w:szCs w:val="16"/>
              </w:rPr>
              <w:t>□</w:t>
            </w:r>
            <w:r w:rsidRPr="00C33C60">
              <w:rPr>
                <w:rFonts w:ascii="標楷體" w:eastAsia="標楷體" w:hAnsi="標楷體" w:hint="eastAsia"/>
                <w:color w:val="000000" w:themeColor="text1"/>
                <w:sz w:val="16"/>
                <w:szCs w:val="16"/>
              </w:rPr>
              <w:t xml:space="preserve">C1.道德實踐與公民意識 </w:t>
            </w:r>
            <w:r w:rsidRPr="00F7286D">
              <w:rPr>
                <w:rFonts w:ascii="標楷體" w:eastAsia="標楷體" w:hAnsi="標楷體"/>
                <w:color w:val="000000" w:themeColor="text1"/>
                <w:sz w:val="16"/>
                <w:szCs w:val="16"/>
              </w:rPr>
              <w:sym w:font="Wingdings 2" w:char="F0A2"/>
            </w:r>
            <w:r w:rsidRPr="00C33C60">
              <w:rPr>
                <w:rFonts w:ascii="標楷體" w:eastAsia="標楷體" w:hAnsi="標楷體"/>
                <w:color w:val="000000" w:themeColor="text1"/>
                <w:sz w:val="16"/>
                <w:szCs w:val="16"/>
              </w:rPr>
              <w:t>C2.</w:t>
            </w:r>
            <w:r w:rsidRPr="00C33C60">
              <w:rPr>
                <w:rFonts w:ascii="標楷體" w:eastAsia="標楷體" w:hAnsi="標楷體" w:hint="eastAsia"/>
                <w:color w:val="000000" w:themeColor="text1"/>
                <w:sz w:val="16"/>
                <w:szCs w:val="16"/>
              </w:rPr>
              <w:t>人際關係與團隊合作</w:t>
            </w:r>
            <w:r w:rsidRPr="00C33C60">
              <w:rPr>
                <w:rFonts w:ascii="標楷體" w:eastAsia="標楷體" w:hAnsi="標楷體"/>
                <w:color w:val="000000" w:themeColor="text1"/>
                <w:sz w:val="16"/>
                <w:szCs w:val="16"/>
              </w:rPr>
              <w:t xml:space="preserve"> </w:t>
            </w:r>
            <w:r>
              <w:rPr>
                <w:rFonts w:ascii="標楷體" w:eastAsia="標楷體" w:hAnsi="標楷體" w:hint="eastAsia"/>
                <w:color w:val="000000" w:themeColor="text1"/>
                <w:sz w:val="16"/>
                <w:szCs w:val="16"/>
              </w:rPr>
              <w:t>□</w:t>
            </w:r>
            <w:r w:rsidRPr="00C33C60">
              <w:rPr>
                <w:rFonts w:ascii="標楷體" w:eastAsia="標楷體" w:hAnsi="標楷體"/>
                <w:color w:val="000000" w:themeColor="text1"/>
                <w:sz w:val="16"/>
                <w:szCs w:val="16"/>
              </w:rPr>
              <w:t>C3.</w:t>
            </w:r>
            <w:r w:rsidRPr="00C33C60">
              <w:rPr>
                <w:rFonts w:ascii="標楷體" w:eastAsia="標楷體" w:hAnsi="標楷體" w:hint="eastAsia"/>
                <w:color w:val="000000" w:themeColor="text1"/>
                <w:sz w:val="16"/>
                <w:szCs w:val="16"/>
              </w:rPr>
              <w:t>多元文化與國際理解</w:t>
            </w:r>
          </w:p>
        </w:tc>
      </w:tr>
      <w:tr w:rsidR="001266E2" w:rsidRPr="00596DF1" w:rsidTr="001266E2">
        <w:trPr>
          <w:trHeight w:val="706"/>
        </w:trPr>
        <w:tc>
          <w:tcPr>
            <w:tcW w:w="2360" w:type="dxa"/>
            <w:gridSpan w:val="2"/>
            <w:vAlign w:val="center"/>
          </w:tcPr>
          <w:p w:rsidR="001266E2" w:rsidRDefault="001266E2" w:rsidP="001266E2">
            <w:pPr>
              <w:autoSpaceDE w:val="0"/>
              <w:autoSpaceDN w:val="0"/>
              <w:adjustRightInd w:val="0"/>
              <w:jc w:val="center"/>
              <w:rPr>
                <w:rFonts w:ascii="標楷體" w:eastAsia="標楷體" w:hAnsi="標楷體"/>
                <w:b/>
              </w:rPr>
            </w:pPr>
            <w:r>
              <w:rPr>
                <w:rFonts w:ascii="標楷體" w:eastAsia="標楷體" w:hAnsi="標楷體" w:hint="eastAsia"/>
                <w:b/>
              </w:rPr>
              <w:t>本學期</w:t>
            </w:r>
          </w:p>
          <w:p w:rsidR="001266E2" w:rsidRPr="00596DF1" w:rsidRDefault="001266E2" w:rsidP="001266E2">
            <w:pPr>
              <w:autoSpaceDE w:val="0"/>
              <w:autoSpaceDN w:val="0"/>
              <w:adjustRightInd w:val="0"/>
              <w:jc w:val="center"/>
              <w:rPr>
                <w:rFonts w:ascii="標楷體" w:eastAsia="標楷體" w:hAnsi="標楷體"/>
                <w:b/>
              </w:rPr>
            </w:pPr>
            <w:r w:rsidRPr="00596DF1">
              <w:rPr>
                <w:rFonts w:ascii="標楷體" w:eastAsia="標楷體" w:hAnsi="標楷體" w:hint="eastAsia"/>
                <w:b/>
              </w:rPr>
              <w:t>領綱學習重點</w:t>
            </w:r>
          </w:p>
        </w:tc>
        <w:tc>
          <w:tcPr>
            <w:tcW w:w="7188" w:type="dxa"/>
            <w:gridSpan w:val="5"/>
            <w:vAlign w:val="center"/>
          </w:tcPr>
          <w:p w:rsidR="001266E2" w:rsidRPr="00757C8B" w:rsidRDefault="001266E2" w:rsidP="001266E2">
            <w:pPr>
              <w:snapToGrid w:val="0"/>
              <w:spacing w:line="280" w:lineRule="atLeast"/>
              <w:jc w:val="both"/>
              <w:rPr>
                <w:rFonts w:ascii="標楷體" w:eastAsia="標楷體" w:hAnsi="標楷體"/>
                <w:b/>
                <w:color w:val="000000" w:themeColor="text1"/>
                <w:sz w:val="28"/>
                <w:szCs w:val="32"/>
                <w:u w:val="single"/>
              </w:rPr>
            </w:pPr>
            <w:r w:rsidRPr="00757C8B">
              <w:rPr>
                <w:rFonts w:ascii="標楷體" w:eastAsia="標楷體" w:hAnsi="標楷體" w:hint="eastAsia"/>
                <w:b/>
                <w:color w:val="000000" w:themeColor="text1"/>
                <w:sz w:val="28"/>
                <w:szCs w:val="32"/>
                <w:u w:val="single"/>
              </w:rPr>
              <w:t>學習表現</w:t>
            </w:r>
          </w:p>
          <w:p w:rsidR="001266E2" w:rsidRPr="00757C8B" w:rsidRDefault="001266E2" w:rsidP="001266E2">
            <w:pPr>
              <w:rPr>
                <w:rFonts w:ascii="標楷體" w:eastAsia="標楷體" w:hAnsi="標楷體" w:cs="Arial Unicode MS"/>
                <w:color w:val="000000"/>
                <w:sz w:val="20"/>
                <w:szCs w:val="20"/>
              </w:rPr>
            </w:pPr>
            <w:r w:rsidRPr="00757C8B">
              <w:rPr>
                <w:rFonts w:ascii="標楷體" w:eastAsia="標楷體" w:hAnsi="標楷體" w:cs="Arial Unicode MS" w:hint="eastAsia"/>
                <w:color w:val="000000"/>
                <w:sz w:val="20"/>
                <w:szCs w:val="20"/>
              </w:rPr>
              <w:t>n-II-1理解一億以內數的位值結構，並據以作為各種運算與估算之基礎。</w:t>
            </w:r>
          </w:p>
          <w:p w:rsidR="001266E2" w:rsidRPr="00757C8B" w:rsidRDefault="001266E2" w:rsidP="001266E2">
            <w:pPr>
              <w:rPr>
                <w:rFonts w:ascii="標楷體" w:eastAsia="標楷體" w:hAnsi="標楷體"/>
                <w:color w:val="000000"/>
                <w:sz w:val="20"/>
                <w:szCs w:val="20"/>
              </w:rPr>
            </w:pPr>
            <w:r w:rsidRPr="00757C8B">
              <w:rPr>
                <w:rFonts w:ascii="標楷體" w:eastAsia="標楷體" w:hAnsi="標楷體" w:hint="eastAsia"/>
                <w:color w:val="000000"/>
                <w:sz w:val="20"/>
                <w:szCs w:val="20"/>
              </w:rPr>
              <w:t>n-II-2熟練較大位數之加、減、乘計算或估算，並能應用於日常解題。</w:t>
            </w:r>
          </w:p>
          <w:p w:rsidR="001266E2" w:rsidRPr="00757C8B" w:rsidRDefault="001266E2" w:rsidP="001266E2">
            <w:pPr>
              <w:rPr>
                <w:rFonts w:ascii="標楷體" w:eastAsia="標楷體" w:hAnsi="標楷體"/>
                <w:color w:val="000000"/>
                <w:sz w:val="20"/>
                <w:szCs w:val="20"/>
              </w:rPr>
            </w:pPr>
            <w:r w:rsidRPr="00757C8B">
              <w:rPr>
                <w:rFonts w:ascii="標楷體" w:eastAsia="標楷體" w:hAnsi="標楷體" w:hint="eastAsia"/>
                <w:color w:val="000000"/>
                <w:sz w:val="20"/>
                <w:szCs w:val="20"/>
              </w:rPr>
              <w:t>n-II-3理解除法的意義，能做計算與估算，並能應用於日常解題。</w:t>
            </w:r>
          </w:p>
          <w:p w:rsidR="001266E2" w:rsidRPr="00757C8B" w:rsidRDefault="001266E2" w:rsidP="001266E2">
            <w:pPr>
              <w:rPr>
                <w:rFonts w:ascii="標楷體" w:eastAsia="標楷體" w:hAnsi="標楷體"/>
                <w:color w:val="000000"/>
                <w:sz w:val="20"/>
                <w:szCs w:val="20"/>
              </w:rPr>
            </w:pPr>
            <w:r w:rsidRPr="00757C8B">
              <w:rPr>
                <w:rFonts w:ascii="標楷體" w:eastAsia="標楷體" w:hAnsi="標楷體" w:hint="eastAsia"/>
                <w:color w:val="000000"/>
                <w:sz w:val="20"/>
                <w:szCs w:val="20"/>
              </w:rPr>
              <w:t>n-II-4解決四則估算之日常應用問題</w:t>
            </w:r>
          </w:p>
          <w:p w:rsidR="001266E2" w:rsidRPr="00757C8B" w:rsidRDefault="001266E2" w:rsidP="001266E2">
            <w:pPr>
              <w:rPr>
                <w:rFonts w:ascii="標楷體" w:eastAsia="標楷體" w:hAnsi="標楷體" w:cs="Arial Unicode MS"/>
                <w:color w:val="000000"/>
                <w:sz w:val="20"/>
                <w:szCs w:val="20"/>
              </w:rPr>
            </w:pPr>
            <w:r w:rsidRPr="00757C8B">
              <w:rPr>
                <w:rFonts w:ascii="標楷體" w:eastAsia="標楷體" w:hAnsi="標楷體" w:hint="eastAsia"/>
                <w:color w:val="000000"/>
                <w:sz w:val="20"/>
                <w:szCs w:val="20"/>
              </w:rPr>
              <w:t>n-II-6理解同分母分數的加、減、整數倍的意義、計算與應用。認識等值分數的意義，並應用於認識簡單異分母分數之比較與加減的意義。</w:t>
            </w:r>
          </w:p>
          <w:p w:rsidR="001266E2" w:rsidRPr="00757C8B" w:rsidRDefault="001266E2" w:rsidP="001266E2">
            <w:pPr>
              <w:snapToGrid w:val="0"/>
              <w:spacing w:line="280" w:lineRule="atLeast"/>
              <w:jc w:val="both"/>
              <w:rPr>
                <w:rFonts w:ascii="標楷體" w:eastAsia="標楷體" w:hAnsi="標楷體" w:cs="Arial Unicode MS"/>
                <w:color w:val="000000"/>
                <w:sz w:val="20"/>
                <w:szCs w:val="20"/>
              </w:rPr>
            </w:pPr>
            <w:r w:rsidRPr="00757C8B">
              <w:rPr>
                <w:rFonts w:ascii="標楷體" w:eastAsia="標楷體" w:hAnsi="標楷體" w:cs="Arial Unicode MS" w:hint="eastAsia"/>
                <w:color w:val="000000"/>
                <w:sz w:val="20"/>
                <w:szCs w:val="20"/>
              </w:rPr>
              <w:t>n-II-8能在數線標示整數、分數、小數並做比較與加減，理解整數、分數、小數都是數。</w:t>
            </w:r>
          </w:p>
          <w:p w:rsidR="001266E2" w:rsidRPr="00757C8B" w:rsidRDefault="001266E2" w:rsidP="001266E2">
            <w:pPr>
              <w:snapToGrid w:val="0"/>
              <w:spacing w:line="280" w:lineRule="atLeast"/>
              <w:jc w:val="both"/>
              <w:rPr>
                <w:rFonts w:ascii="標楷體" w:eastAsia="標楷體" w:hAnsi="標楷體"/>
                <w:color w:val="000000"/>
                <w:sz w:val="20"/>
                <w:szCs w:val="20"/>
              </w:rPr>
            </w:pPr>
            <w:r w:rsidRPr="00757C8B">
              <w:rPr>
                <w:rFonts w:ascii="標楷體" w:eastAsia="標楷體" w:hAnsi="標楷體" w:hint="eastAsia"/>
                <w:color w:val="000000"/>
                <w:sz w:val="20"/>
                <w:szCs w:val="20"/>
              </w:rPr>
              <w:t>n-II-9理解長度、角度、面積、容量、重量的常用單位與換算，培養量感與估測能力，並能做計算和應用解題。認識體積。</w:t>
            </w:r>
          </w:p>
          <w:p w:rsidR="001266E2" w:rsidRPr="00757C8B" w:rsidRDefault="001266E2" w:rsidP="001266E2">
            <w:pPr>
              <w:snapToGrid w:val="0"/>
              <w:spacing w:line="280" w:lineRule="atLeast"/>
              <w:jc w:val="both"/>
              <w:rPr>
                <w:rFonts w:ascii="標楷體" w:eastAsia="標楷體" w:hAnsi="標楷體"/>
                <w:b/>
                <w:color w:val="000000" w:themeColor="text1"/>
                <w:sz w:val="28"/>
                <w:szCs w:val="32"/>
                <w:u w:val="single"/>
              </w:rPr>
            </w:pPr>
            <w:r w:rsidRPr="00757C8B">
              <w:rPr>
                <w:rFonts w:ascii="標楷體" w:eastAsia="標楷體" w:hAnsi="標楷體" w:hint="eastAsia"/>
                <w:color w:val="000000"/>
                <w:sz w:val="20"/>
                <w:szCs w:val="20"/>
              </w:rPr>
              <w:t>s-II-3透過平面圖形的構成要素，認識常見三角形、常見四邊形與圓。</w:t>
            </w:r>
          </w:p>
          <w:p w:rsidR="001266E2" w:rsidRPr="00757C8B" w:rsidRDefault="001266E2" w:rsidP="001266E2">
            <w:pPr>
              <w:snapToGrid w:val="0"/>
              <w:spacing w:line="280" w:lineRule="atLeast"/>
              <w:jc w:val="both"/>
              <w:rPr>
                <w:rFonts w:ascii="標楷體" w:eastAsia="標楷體" w:hAnsi="標楷體"/>
                <w:b/>
                <w:color w:val="000000" w:themeColor="text1"/>
                <w:sz w:val="28"/>
                <w:szCs w:val="32"/>
                <w:u w:val="single"/>
              </w:rPr>
            </w:pPr>
            <w:r w:rsidRPr="00757C8B">
              <w:rPr>
                <w:rFonts w:ascii="標楷體" w:eastAsia="標楷體" w:hAnsi="標楷體" w:hint="eastAsia"/>
                <w:b/>
                <w:color w:val="000000" w:themeColor="text1"/>
                <w:sz w:val="28"/>
                <w:szCs w:val="32"/>
                <w:u w:val="single"/>
              </w:rPr>
              <w:t>學習內容</w:t>
            </w:r>
          </w:p>
          <w:p w:rsidR="001266E2" w:rsidRPr="00757C8B" w:rsidRDefault="001266E2" w:rsidP="001266E2">
            <w:pPr>
              <w:rPr>
                <w:rFonts w:ascii="標楷體" w:eastAsia="標楷體" w:hAnsi="標楷體" w:cs="Arial Unicode MS"/>
                <w:color w:val="000000"/>
                <w:sz w:val="20"/>
                <w:szCs w:val="20"/>
              </w:rPr>
            </w:pPr>
            <w:r w:rsidRPr="00757C8B">
              <w:rPr>
                <w:rFonts w:ascii="標楷體" w:eastAsia="標楷體" w:hAnsi="標楷體" w:cs="Arial Unicode MS" w:hint="eastAsia"/>
                <w:color w:val="000000"/>
                <w:sz w:val="20"/>
                <w:szCs w:val="20"/>
              </w:rPr>
              <w:t>N-3-1一萬以內的數：含位值積木操作活動。結合點數、位值表徵、位值表。位值單位「千」。位值單位換算。</w:t>
            </w:r>
          </w:p>
          <w:p w:rsidR="001266E2" w:rsidRPr="00757C8B" w:rsidRDefault="001266E2" w:rsidP="001266E2">
            <w:pPr>
              <w:rPr>
                <w:rFonts w:ascii="標楷體" w:eastAsia="標楷體" w:hAnsi="標楷體"/>
                <w:color w:val="000000"/>
                <w:sz w:val="20"/>
                <w:szCs w:val="20"/>
              </w:rPr>
            </w:pPr>
            <w:r w:rsidRPr="00757C8B">
              <w:rPr>
                <w:rFonts w:ascii="標楷體" w:eastAsia="標楷體" w:hAnsi="標楷體" w:hint="eastAsia"/>
                <w:color w:val="000000"/>
                <w:sz w:val="20"/>
                <w:szCs w:val="20"/>
              </w:rPr>
              <w:t>N-3-2加減直式計算：含加、減法多次進、退位。</w:t>
            </w:r>
          </w:p>
          <w:p w:rsidR="001266E2" w:rsidRPr="00757C8B" w:rsidRDefault="001266E2" w:rsidP="001266E2">
            <w:pPr>
              <w:rPr>
                <w:rFonts w:ascii="標楷體" w:eastAsia="標楷體" w:hAnsi="標楷體"/>
                <w:color w:val="000000"/>
                <w:sz w:val="20"/>
                <w:szCs w:val="20"/>
              </w:rPr>
            </w:pPr>
            <w:r w:rsidRPr="00757C8B">
              <w:rPr>
                <w:rFonts w:ascii="標楷體" w:eastAsia="標楷體" w:hAnsi="標楷體" w:hint="eastAsia"/>
                <w:color w:val="000000"/>
                <w:sz w:val="20"/>
                <w:szCs w:val="20"/>
              </w:rPr>
              <w:t>N-3-3乘以一位數：乘法直式計算。教師用位值的概念說明直式計算的合理性。被乘數為二、三位數。</w:t>
            </w:r>
          </w:p>
          <w:p w:rsidR="001266E2" w:rsidRPr="00757C8B" w:rsidRDefault="001266E2" w:rsidP="001266E2">
            <w:pPr>
              <w:rPr>
                <w:rFonts w:ascii="標楷體" w:eastAsia="標楷體" w:hAnsi="標楷體"/>
                <w:color w:val="000000"/>
                <w:sz w:val="20"/>
                <w:szCs w:val="20"/>
              </w:rPr>
            </w:pPr>
            <w:r w:rsidRPr="00757C8B">
              <w:rPr>
                <w:rFonts w:ascii="標楷體" w:eastAsia="標楷體" w:hAnsi="標楷體" w:hint="eastAsia"/>
                <w:color w:val="000000"/>
                <w:sz w:val="20"/>
                <w:szCs w:val="20"/>
              </w:rPr>
              <w:t>N-3-4除法：除法的意義與應用。基於N-2-9之學習，透過幾個一數的解題方法，理解如何用乘法解決除法問題。熟練十十乘法範圍的除法，做為估商的基礎。</w:t>
            </w:r>
          </w:p>
          <w:p w:rsidR="001266E2" w:rsidRPr="00757C8B" w:rsidRDefault="001266E2" w:rsidP="001266E2">
            <w:pPr>
              <w:rPr>
                <w:rFonts w:ascii="標楷體" w:eastAsia="標楷體" w:hAnsi="標楷體"/>
                <w:color w:val="000000"/>
                <w:sz w:val="20"/>
                <w:szCs w:val="20"/>
              </w:rPr>
            </w:pPr>
            <w:r w:rsidRPr="00757C8B">
              <w:rPr>
                <w:rFonts w:ascii="標楷體" w:eastAsia="標楷體" w:hAnsi="標楷體" w:hint="eastAsia"/>
                <w:color w:val="000000"/>
                <w:sz w:val="20"/>
                <w:szCs w:val="20"/>
              </w:rPr>
              <w:t>N-3-8解題：四則估算。具體生活情境。較大位數之估算策略。能用估算檢驗計算結果的合理性。</w:t>
            </w:r>
          </w:p>
          <w:p w:rsidR="001266E2" w:rsidRPr="00757C8B" w:rsidRDefault="001266E2" w:rsidP="001266E2">
            <w:pPr>
              <w:rPr>
                <w:rFonts w:ascii="標楷體" w:eastAsia="標楷體" w:hAnsi="標楷體" w:cs="Arial Unicode MS"/>
                <w:color w:val="000000"/>
                <w:sz w:val="20"/>
                <w:szCs w:val="20"/>
              </w:rPr>
            </w:pPr>
            <w:r w:rsidRPr="00757C8B">
              <w:rPr>
                <w:rFonts w:ascii="標楷體" w:eastAsia="標楷體" w:hAnsi="標楷體" w:hint="eastAsia"/>
                <w:color w:val="000000"/>
                <w:sz w:val="20"/>
                <w:szCs w:val="20"/>
              </w:rPr>
              <w:t>N-3-9簡單同分母分數：結合操作活動與整數經驗。簡單同分母分數比較、加、減的意義。牽涉之分數與運算結果皆不超過2。以單位分數之點數為基礎，連結整數之比較、加、減。知道「和等於1」的意義。</w:t>
            </w:r>
          </w:p>
          <w:p w:rsidR="001266E2" w:rsidRPr="00757C8B" w:rsidRDefault="001266E2" w:rsidP="001266E2">
            <w:pPr>
              <w:pStyle w:val="afffffff5"/>
              <w:rPr>
                <w:rFonts w:ascii="標楷體" w:eastAsia="標楷體" w:hAnsi="標楷體" w:cs="Arial Unicode MS"/>
                <w:sz w:val="20"/>
                <w:szCs w:val="20"/>
              </w:rPr>
            </w:pPr>
            <w:r w:rsidRPr="00757C8B">
              <w:rPr>
                <w:rFonts w:ascii="標楷體" w:eastAsia="標楷體" w:hAnsi="標楷體" w:cs="Arial Unicode MS" w:hint="eastAsia"/>
                <w:sz w:val="20"/>
                <w:szCs w:val="20"/>
              </w:rPr>
              <w:t>N-3-11整數數線：認識數線，含報讀與標示。連結數序、長度、尺的經驗，理解在數線上做比較、加、減的意義。</w:t>
            </w:r>
          </w:p>
          <w:p w:rsidR="001266E2" w:rsidRPr="00757C8B" w:rsidRDefault="001266E2" w:rsidP="001266E2">
            <w:pPr>
              <w:pStyle w:val="afffffff5"/>
              <w:rPr>
                <w:rFonts w:ascii="標楷體" w:eastAsia="標楷體" w:hAnsi="標楷體"/>
                <w:sz w:val="20"/>
                <w:szCs w:val="20"/>
              </w:rPr>
            </w:pPr>
            <w:r w:rsidRPr="00757C8B">
              <w:rPr>
                <w:rFonts w:ascii="標楷體" w:eastAsia="標楷體" w:hAnsi="標楷體" w:hint="eastAsia"/>
                <w:sz w:val="20"/>
                <w:szCs w:val="20"/>
              </w:rPr>
              <w:t>N-3-12長度：「毫米」。實測、量感、估測與計算。單位換算。</w:t>
            </w:r>
          </w:p>
          <w:p w:rsidR="001266E2" w:rsidRPr="00757C8B" w:rsidRDefault="001266E2" w:rsidP="001266E2">
            <w:pPr>
              <w:rPr>
                <w:rFonts w:ascii="標楷體" w:eastAsia="標楷體" w:hAnsi="標楷體"/>
                <w:color w:val="000000"/>
                <w:sz w:val="20"/>
                <w:szCs w:val="20"/>
              </w:rPr>
            </w:pPr>
            <w:r w:rsidRPr="00757C8B">
              <w:rPr>
                <w:rFonts w:ascii="標楷體" w:eastAsia="標楷體" w:hAnsi="標楷體" w:hint="eastAsia"/>
                <w:color w:val="000000"/>
                <w:sz w:val="20"/>
                <w:szCs w:val="20"/>
              </w:rPr>
              <w:t>N-3-13角與角度（同S-3-1）：以具體操作為主。初步認識角和角度。角度的直接比較與間接比較。認識直角。</w:t>
            </w:r>
          </w:p>
          <w:p w:rsidR="001266E2" w:rsidRPr="00757C8B" w:rsidRDefault="001266E2" w:rsidP="001266E2">
            <w:pPr>
              <w:pStyle w:val="afffffff5"/>
              <w:rPr>
                <w:rFonts w:ascii="標楷體" w:eastAsia="標楷體" w:hAnsi="標楷體"/>
                <w:sz w:val="20"/>
                <w:szCs w:val="20"/>
              </w:rPr>
            </w:pPr>
            <w:r w:rsidRPr="00757C8B">
              <w:rPr>
                <w:rFonts w:ascii="標楷體" w:eastAsia="標楷體" w:hAnsi="標楷體" w:hint="eastAsia"/>
                <w:sz w:val="20"/>
                <w:szCs w:val="20"/>
              </w:rPr>
              <w:t>S-3-1角與角度（同N-3-13）：以具體操作為主。初步認識角和角度。角度的直接比較與間接比較。認識直角。</w:t>
            </w:r>
          </w:p>
          <w:p w:rsidR="001266E2" w:rsidRPr="00757C8B" w:rsidRDefault="001266E2" w:rsidP="001266E2">
            <w:pPr>
              <w:pStyle w:val="afffffff5"/>
              <w:rPr>
                <w:rFonts w:ascii="標楷體" w:eastAsia="標楷體" w:hAnsi="標楷體"/>
                <w:sz w:val="20"/>
                <w:szCs w:val="20"/>
              </w:rPr>
            </w:pPr>
            <w:r w:rsidRPr="00757C8B">
              <w:rPr>
                <w:rFonts w:ascii="標楷體" w:eastAsia="標楷體" w:hAnsi="標楷體" w:hint="eastAsia"/>
                <w:sz w:val="20"/>
                <w:szCs w:val="20"/>
              </w:rPr>
              <w:t>S-3-2正方形和長方形：以邊與角的特徵來定義正方形和長方形。</w:t>
            </w:r>
          </w:p>
          <w:p w:rsidR="001266E2" w:rsidRPr="00757C8B" w:rsidRDefault="001266E2" w:rsidP="001266E2">
            <w:pPr>
              <w:pStyle w:val="afffffff5"/>
              <w:rPr>
                <w:rFonts w:ascii="標楷體" w:eastAsia="標楷體" w:hAnsi="標楷體"/>
                <w:sz w:val="20"/>
                <w:szCs w:val="20"/>
              </w:rPr>
            </w:pPr>
            <w:r w:rsidRPr="00757C8B">
              <w:rPr>
                <w:rFonts w:ascii="標楷體" w:eastAsia="標楷體" w:hAnsi="標楷體" w:hint="eastAsia"/>
                <w:sz w:val="20"/>
                <w:szCs w:val="20"/>
              </w:rPr>
              <w:t>S-3-3圓</w:t>
            </w:r>
            <w:r>
              <w:rPr>
                <w:rFonts w:ascii="標楷體" w:eastAsia="標楷體" w:hAnsi="標楷體" w:hint="eastAsia"/>
                <w:sz w:val="20"/>
                <w:szCs w:val="20"/>
              </w:rPr>
              <w:t>：「圓心」、「圓周」、「半徑」與「直徑」。能使用圓規畫指定半徑</w:t>
            </w:r>
            <w:r w:rsidRPr="00757C8B">
              <w:rPr>
                <w:rFonts w:ascii="標楷體" w:eastAsia="標楷體" w:hAnsi="標楷體" w:hint="eastAsia"/>
                <w:sz w:val="20"/>
                <w:szCs w:val="20"/>
              </w:rPr>
              <w:t>圓。</w:t>
            </w:r>
          </w:p>
          <w:p w:rsidR="001266E2" w:rsidRPr="00757C8B" w:rsidRDefault="001266E2" w:rsidP="001266E2">
            <w:pPr>
              <w:pStyle w:val="afffffff5"/>
              <w:rPr>
                <w:rFonts w:ascii="標楷體" w:eastAsia="標楷體" w:hAnsi="標楷體"/>
                <w:sz w:val="20"/>
              </w:rPr>
            </w:pPr>
            <w:r w:rsidRPr="00757C8B">
              <w:rPr>
                <w:rFonts w:ascii="標楷體" w:eastAsia="標楷體" w:hAnsi="標楷體" w:hint="eastAsia"/>
                <w:sz w:val="20"/>
                <w:szCs w:val="20"/>
              </w:rPr>
              <w:t>R-3-2數量模式與推理(I)：以操作活動為主。一維變化模式之觀察與推理，例如數列、一維圖表等。</w:t>
            </w:r>
          </w:p>
        </w:tc>
      </w:tr>
      <w:tr w:rsidR="001266E2" w:rsidRPr="00596DF1" w:rsidTr="001266E2">
        <w:trPr>
          <w:trHeight w:val="378"/>
        </w:trPr>
        <w:tc>
          <w:tcPr>
            <w:tcW w:w="2360" w:type="dxa"/>
            <w:gridSpan w:val="2"/>
            <w:vAlign w:val="center"/>
          </w:tcPr>
          <w:p w:rsidR="001266E2" w:rsidRPr="00596DF1" w:rsidRDefault="001266E2" w:rsidP="001266E2">
            <w:pPr>
              <w:snapToGrid w:val="0"/>
              <w:spacing w:line="280" w:lineRule="atLeast"/>
              <w:jc w:val="center"/>
              <w:rPr>
                <w:rFonts w:ascii="標楷體" w:eastAsia="標楷體" w:hAnsi="標楷體"/>
                <w:b/>
              </w:rPr>
            </w:pPr>
            <w:r>
              <w:rPr>
                <w:rFonts w:ascii="標楷體" w:eastAsia="標楷體" w:hAnsi="標楷體" w:hint="eastAsia"/>
                <w:b/>
              </w:rPr>
              <w:t>本學期</w:t>
            </w:r>
            <w:r w:rsidRPr="00114FAC">
              <w:rPr>
                <w:rFonts w:ascii="標楷體" w:eastAsia="標楷體" w:hAnsi="標楷體" w:hint="eastAsia"/>
                <w:b/>
              </w:rPr>
              <w:t>領綱學習重點</w:t>
            </w:r>
            <w:r>
              <w:rPr>
                <w:rFonts w:ascii="標楷體" w:eastAsia="標楷體" w:hAnsi="標楷體" w:hint="eastAsia"/>
                <w:b/>
              </w:rPr>
              <w:t>(調整後)</w:t>
            </w:r>
          </w:p>
        </w:tc>
        <w:tc>
          <w:tcPr>
            <w:tcW w:w="7188" w:type="dxa"/>
            <w:gridSpan w:val="5"/>
            <w:vAlign w:val="center"/>
          </w:tcPr>
          <w:p w:rsidR="001266E2" w:rsidRPr="007F7B20" w:rsidRDefault="001266E2" w:rsidP="001266E2">
            <w:pPr>
              <w:snapToGrid w:val="0"/>
              <w:spacing w:line="280" w:lineRule="atLeast"/>
              <w:jc w:val="both"/>
              <w:rPr>
                <w:rFonts w:ascii="標楷體" w:eastAsia="標楷體" w:hAnsi="標楷體"/>
                <w:b/>
                <w:color w:val="000000" w:themeColor="text1"/>
                <w:sz w:val="28"/>
                <w:szCs w:val="32"/>
                <w:u w:val="single"/>
              </w:rPr>
            </w:pPr>
            <w:r w:rsidRPr="007F7B20">
              <w:rPr>
                <w:rFonts w:ascii="標楷體" w:eastAsia="標楷體" w:hAnsi="標楷體" w:hint="eastAsia"/>
                <w:b/>
                <w:color w:val="000000" w:themeColor="text1"/>
                <w:sz w:val="28"/>
                <w:szCs w:val="32"/>
                <w:u w:val="single"/>
              </w:rPr>
              <w:t>學習表現</w:t>
            </w:r>
          </w:p>
          <w:p w:rsidR="001266E2" w:rsidRPr="00C466FD" w:rsidRDefault="001266E2" w:rsidP="001266E2">
            <w:pPr>
              <w:rPr>
                <w:rFonts w:ascii="標楷體" w:eastAsia="標楷體" w:hAnsi="標楷體"/>
                <w:color w:val="000000"/>
                <w:sz w:val="20"/>
                <w:szCs w:val="20"/>
              </w:rPr>
            </w:pPr>
            <w:r w:rsidRPr="00C466FD">
              <w:rPr>
                <w:rFonts w:ascii="標楷體" w:eastAsia="標楷體" w:hAnsi="標楷體"/>
                <w:color w:val="000000"/>
                <w:sz w:val="20"/>
                <w:szCs w:val="20"/>
              </w:rPr>
              <w:t>n-</w:t>
            </w:r>
            <w:r w:rsidRPr="00C466FD">
              <w:rPr>
                <w:rFonts w:ascii="標楷體" w:eastAsia="標楷體" w:hAnsi="標楷體" w:hint="eastAsia"/>
                <w:color w:val="000000"/>
                <w:sz w:val="20"/>
                <w:szCs w:val="20"/>
              </w:rPr>
              <w:t>Ⅱ</w:t>
            </w:r>
            <w:r w:rsidRPr="00C466FD">
              <w:rPr>
                <w:rFonts w:ascii="標楷體" w:eastAsia="標楷體" w:hAnsi="標楷體"/>
                <w:color w:val="000000"/>
                <w:sz w:val="20"/>
                <w:szCs w:val="20"/>
              </w:rPr>
              <w:t xml:space="preserve">-1 </w:t>
            </w:r>
            <w:r w:rsidRPr="00C466FD">
              <w:rPr>
                <w:rFonts w:ascii="標楷體" w:eastAsia="標楷體" w:hAnsi="標楷體" w:hint="eastAsia"/>
                <w:color w:val="000000"/>
                <w:sz w:val="20"/>
                <w:szCs w:val="20"/>
              </w:rPr>
              <w:t>理解</w:t>
            </w:r>
            <w:r w:rsidRPr="00C466FD">
              <w:rPr>
                <w:rFonts w:ascii="標楷體" w:eastAsia="標楷體" w:hAnsi="標楷體"/>
                <w:color w:val="000000"/>
                <w:sz w:val="20"/>
                <w:szCs w:val="20"/>
              </w:rPr>
              <w:t xml:space="preserve">100 </w:t>
            </w:r>
            <w:r w:rsidRPr="00C466FD">
              <w:rPr>
                <w:rFonts w:ascii="標楷體" w:eastAsia="標楷體" w:hAnsi="標楷體" w:hint="eastAsia"/>
                <w:color w:val="000000"/>
                <w:sz w:val="20"/>
                <w:szCs w:val="20"/>
              </w:rPr>
              <w:t>以內的數和位值結構及加減法的運算。</w:t>
            </w:r>
            <w:r>
              <w:rPr>
                <w:rFonts w:ascii="標楷體" w:eastAsia="標楷體" w:hAnsi="標楷體" w:hint="eastAsia"/>
                <w:color w:val="000000"/>
                <w:sz w:val="20"/>
                <w:szCs w:val="20"/>
              </w:rPr>
              <w:t>(簡化</w:t>
            </w:r>
            <w:r>
              <w:rPr>
                <w:rFonts w:ascii="標楷體" w:eastAsia="標楷體" w:hAnsi="標楷體"/>
                <w:color w:val="000000"/>
                <w:sz w:val="20"/>
                <w:szCs w:val="20"/>
              </w:rPr>
              <w:t>)</w:t>
            </w:r>
          </w:p>
          <w:p w:rsidR="001266E2" w:rsidRPr="00C466FD" w:rsidRDefault="001266E2" w:rsidP="001266E2">
            <w:pPr>
              <w:rPr>
                <w:rFonts w:ascii="標楷體" w:eastAsia="標楷體" w:hAnsi="標楷體"/>
                <w:color w:val="000000"/>
                <w:sz w:val="20"/>
                <w:szCs w:val="20"/>
              </w:rPr>
            </w:pPr>
            <w:r w:rsidRPr="00C466FD">
              <w:rPr>
                <w:rFonts w:ascii="標楷體" w:eastAsia="標楷體" w:hAnsi="標楷體"/>
                <w:color w:val="000000"/>
                <w:sz w:val="20"/>
                <w:szCs w:val="20"/>
              </w:rPr>
              <w:t>n-</w:t>
            </w:r>
            <w:r w:rsidRPr="00C466FD">
              <w:rPr>
                <w:rFonts w:ascii="標楷體" w:eastAsia="標楷體" w:hAnsi="標楷體" w:hint="eastAsia"/>
                <w:color w:val="000000"/>
                <w:sz w:val="20"/>
                <w:szCs w:val="20"/>
              </w:rPr>
              <w:t>Ⅱ</w:t>
            </w:r>
            <w:r w:rsidRPr="00C466FD">
              <w:rPr>
                <w:rFonts w:ascii="標楷體" w:eastAsia="標楷體" w:hAnsi="標楷體"/>
                <w:color w:val="000000"/>
                <w:sz w:val="20"/>
                <w:szCs w:val="20"/>
              </w:rPr>
              <w:t xml:space="preserve">-1-1 </w:t>
            </w:r>
            <w:r w:rsidRPr="00C466FD">
              <w:rPr>
                <w:rFonts w:ascii="標楷體" w:eastAsia="標楷體" w:hAnsi="標楷體" w:hint="eastAsia"/>
                <w:color w:val="000000"/>
                <w:sz w:val="20"/>
                <w:szCs w:val="20"/>
              </w:rPr>
              <w:t>理解</w:t>
            </w:r>
            <w:r w:rsidRPr="00C466FD">
              <w:rPr>
                <w:rFonts w:ascii="標楷體" w:eastAsia="標楷體" w:hAnsi="標楷體"/>
                <w:color w:val="000000"/>
                <w:sz w:val="20"/>
                <w:szCs w:val="20"/>
              </w:rPr>
              <w:t xml:space="preserve">1 </w:t>
            </w:r>
            <w:r w:rsidRPr="00C466FD">
              <w:rPr>
                <w:rFonts w:ascii="標楷體" w:eastAsia="標楷體" w:hAnsi="標楷體" w:hint="eastAsia"/>
                <w:color w:val="000000"/>
                <w:sz w:val="20"/>
                <w:szCs w:val="20"/>
              </w:rPr>
              <w:t>到</w:t>
            </w:r>
            <w:r w:rsidRPr="00C466FD">
              <w:rPr>
                <w:rFonts w:ascii="標楷體" w:eastAsia="標楷體" w:hAnsi="標楷體"/>
                <w:color w:val="000000"/>
                <w:sz w:val="20"/>
                <w:szCs w:val="20"/>
              </w:rPr>
              <w:t xml:space="preserve">50 </w:t>
            </w:r>
            <w:r w:rsidRPr="00C466FD">
              <w:rPr>
                <w:rFonts w:ascii="標楷體" w:eastAsia="標楷體" w:hAnsi="標楷體" w:hint="eastAsia"/>
                <w:color w:val="000000"/>
                <w:sz w:val="20"/>
                <w:szCs w:val="20"/>
              </w:rPr>
              <w:t>的數和位值結構。</w:t>
            </w:r>
          </w:p>
          <w:p w:rsidR="001266E2" w:rsidRPr="00C466FD" w:rsidRDefault="001266E2" w:rsidP="001266E2">
            <w:pPr>
              <w:rPr>
                <w:rFonts w:ascii="標楷體" w:eastAsia="標楷體" w:hAnsi="標楷體"/>
                <w:color w:val="000000"/>
                <w:sz w:val="20"/>
                <w:szCs w:val="20"/>
              </w:rPr>
            </w:pPr>
            <w:r w:rsidRPr="00C466FD">
              <w:rPr>
                <w:rFonts w:ascii="標楷體" w:eastAsia="標楷體" w:hAnsi="標楷體"/>
                <w:color w:val="000000"/>
                <w:sz w:val="20"/>
                <w:szCs w:val="20"/>
              </w:rPr>
              <w:t>n-</w:t>
            </w:r>
            <w:r w:rsidRPr="00C466FD">
              <w:rPr>
                <w:rFonts w:ascii="標楷體" w:eastAsia="標楷體" w:hAnsi="標楷體" w:hint="eastAsia"/>
                <w:color w:val="000000"/>
                <w:sz w:val="20"/>
                <w:szCs w:val="20"/>
              </w:rPr>
              <w:t>Ⅱ</w:t>
            </w:r>
            <w:r w:rsidRPr="00C466FD">
              <w:rPr>
                <w:rFonts w:ascii="標楷體" w:eastAsia="標楷體" w:hAnsi="標楷體"/>
                <w:color w:val="000000"/>
                <w:sz w:val="20"/>
                <w:szCs w:val="20"/>
              </w:rPr>
              <w:t xml:space="preserve">-1-2 </w:t>
            </w:r>
            <w:r w:rsidRPr="00C466FD">
              <w:rPr>
                <w:rFonts w:ascii="標楷體" w:eastAsia="標楷體" w:hAnsi="標楷體" w:hint="eastAsia"/>
                <w:color w:val="000000"/>
                <w:sz w:val="20"/>
                <w:szCs w:val="20"/>
              </w:rPr>
              <w:t>理解</w:t>
            </w:r>
            <w:r w:rsidRPr="00C466FD">
              <w:rPr>
                <w:rFonts w:ascii="標楷體" w:eastAsia="標楷體" w:hAnsi="標楷體"/>
                <w:color w:val="000000"/>
                <w:sz w:val="20"/>
                <w:szCs w:val="20"/>
              </w:rPr>
              <w:t xml:space="preserve">1 </w:t>
            </w:r>
            <w:r w:rsidRPr="00C466FD">
              <w:rPr>
                <w:rFonts w:ascii="標楷體" w:eastAsia="標楷體" w:hAnsi="標楷體" w:hint="eastAsia"/>
                <w:color w:val="000000"/>
                <w:sz w:val="20"/>
                <w:szCs w:val="20"/>
              </w:rPr>
              <w:t>到</w:t>
            </w:r>
            <w:r w:rsidRPr="00C466FD">
              <w:rPr>
                <w:rFonts w:ascii="標楷體" w:eastAsia="標楷體" w:hAnsi="標楷體"/>
                <w:color w:val="000000"/>
                <w:sz w:val="20"/>
                <w:szCs w:val="20"/>
              </w:rPr>
              <w:t xml:space="preserve">100 </w:t>
            </w:r>
            <w:r w:rsidRPr="00C466FD">
              <w:rPr>
                <w:rFonts w:ascii="標楷體" w:eastAsia="標楷體" w:hAnsi="標楷體" w:hint="eastAsia"/>
                <w:color w:val="000000"/>
                <w:sz w:val="20"/>
                <w:szCs w:val="20"/>
              </w:rPr>
              <w:t>的數和位值結構。</w:t>
            </w:r>
          </w:p>
          <w:p w:rsidR="001266E2" w:rsidRPr="00C466FD" w:rsidRDefault="001266E2" w:rsidP="001266E2">
            <w:pPr>
              <w:rPr>
                <w:rFonts w:ascii="標楷體" w:eastAsia="標楷體" w:hAnsi="標楷體"/>
                <w:color w:val="000000"/>
                <w:sz w:val="20"/>
                <w:szCs w:val="20"/>
              </w:rPr>
            </w:pPr>
            <w:r w:rsidRPr="00C466FD">
              <w:rPr>
                <w:rFonts w:ascii="標楷體" w:eastAsia="標楷體" w:hAnsi="標楷體"/>
                <w:color w:val="000000"/>
                <w:sz w:val="20"/>
                <w:szCs w:val="20"/>
              </w:rPr>
              <w:t>n-</w:t>
            </w:r>
            <w:r w:rsidRPr="00C466FD">
              <w:rPr>
                <w:rFonts w:ascii="標楷體" w:eastAsia="標楷體" w:hAnsi="標楷體" w:hint="eastAsia"/>
                <w:color w:val="000000"/>
                <w:sz w:val="20"/>
                <w:szCs w:val="20"/>
              </w:rPr>
              <w:t>Ⅱ</w:t>
            </w:r>
            <w:r w:rsidRPr="00C466FD">
              <w:rPr>
                <w:rFonts w:ascii="標楷體" w:eastAsia="標楷體" w:hAnsi="標楷體"/>
                <w:color w:val="000000"/>
                <w:sz w:val="20"/>
                <w:szCs w:val="20"/>
              </w:rPr>
              <w:t xml:space="preserve">-1-3 </w:t>
            </w:r>
            <w:r w:rsidRPr="00C466FD">
              <w:rPr>
                <w:rFonts w:ascii="標楷體" w:eastAsia="標楷體" w:hAnsi="標楷體" w:hint="eastAsia"/>
                <w:color w:val="000000"/>
                <w:sz w:val="20"/>
                <w:szCs w:val="20"/>
              </w:rPr>
              <w:t>能做總和</w:t>
            </w:r>
            <w:r w:rsidRPr="00C466FD">
              <w:rPr>
                <w:rFonts w:ascii="標楷體" w:eastAsia="標楷體" w:hAnsi="標楷體"/>
                <w:color w:val="000000"/>
                <w:sz w:val="20"/>
                <w:szCs w:val="20"/>
              </w:rPr>
              <w:t xml:space="preserve">100 </w:t>
            </w:r>
            <w:r w:rsidRPr="00C466FD">
              <w:rPr>
                <w:rFonts w:ascii="標楷體" w:eastAsia="標楷體" w:hAnsi="標楷體" w:hint="eastAsia"/>
                <w:color w:val="000000"/>
                <w:sz w:val="20"/>
                <w:szCs w:val="20"/>
              </w:rPr>
              <w:t>以內的加法。</w:t>
            </w:r>
          </w:p>
          <w:p w:rsidR="001266E2" w:rsidRDefault="001266E2" w:rsidP="001266E2">
            <w:pPr>
              <w:rPr>
                <w:rFonts w:ascii="標楷體" w:eastAsia="標楷體" w:hAnsi="標楷體"/>
                <w:color w:val="000000"/>
                <w:sz w:val="20"/>
                <w:szCs w:val="20"/>
              </w:rPr>
            </w:pPr>
            <w:r w:rsidRPr="00C466FD">
              <w:rPr>
                <w:rFonts w:ascii="標楷體" w:eastAsia="標楷體" w:hAnsi="標楷體"/>
                <w:color w:val="000000"/>
                <w:sz w:val="20"/>
                <w:szCs w:val="20"/>
              </w:rPr>
              <w:t>n-</w:t>
            </w:r>
            <w:r w:rsidRPr="00C466FD">
              <w:rPr>
                <w:rFonts w:ascii="標楷體" w:eastAsia="標楷體" w:hAnsi="標楷體" w:hint="eastAsia"/>
                <w:color w:val="000000"/>
                <w:sz w:val="20"/>
                <w:szCs w:val="20"/>
              </w:rPr>
              <w:t>Ⅱ</w:t>
            </w:r>
            <w:r w:rsidRPr="00C466FD">
              <w:rPr>
                <w:rFonts w:ascii="標楷體" w:eastAsia="標楷體" w:hAnsi="標楷體"/>
                <w:color w:val="000000"/>
                <w:sz w:val="20"/>
                <w:szCs w:val="20"/>
              </w:rPr>
              <w:t xml:space="preserve">-1-4 </w:t>
            </w:r>
            <w:r w:rsidRPr="00C466FD">
              <w:rPr>
                <w:rFonts w:ascii="標楷體" w:eastAsia="標楷體" w:hAnsi="標楷體" w:hint="eastAsia"/>
                <w:color w:val="000000"/>
                <w:sz w:val="20"/>
                <w:szCs w:val="20"/>
              </w:rPr>
              <w:t>能做被減數</w:t>
            </w:r>
            <w:r w:rsidRPr="00C466FD">
              <w:rPr>
                <w:rFonts w:ascii="標楷體" w:eastAsia="標楷體" w:hAnsi="標楷體"/>
                <w:color w:val="000000"/>
                <w:sz w:val="20"/>
                <w:szCs w:val="20"/>
              </w:rPr>
              <w:t xml:space="preserve">100 </w:t>
            </w:r>
            <w:r w:rsidRPr="00C466FD">
              <w:rPr>
                <w:rFonts w:ascii="標楷體" w:eastAsia="標楷體" w:hAnsi="標楷體" w:hint="eastAsia"/>
                <w:color w:val="000000"/>
                <w:sz w:val="20"/>
                <w:szCs w:val="20"/>
              </w:rPr>
              <w:t>以內的減法。</w:t>
            </w:r>
          </w:p>
          <w:p w:rsidR="001266E2" w:rsidRPr="00B6246F" w:rsidRDefault="001266E2" w:rsidP="001266E2">
            <w:pPr>
              <w:rPr>
                <w:rFonts w:ascii="標楷體" w:eastAsia="標楷體" w:hAnsi="標楷體"/>
                <w:color w:val="000000"/>
                <w:sz w:val="20"/>
                <w:szCs w:val="20"/>
              </w:rPr>
            </w:pPr>
            <w:r w:rsidRPr="00757C8B">
              <w:rPr>
                <w:rFonts w:ascii="標楷體" w:eastAsia="標楷體" w:hAnsi="標楷體" w:hint="eastAsia"/>
                <w:color w:val="000000"/>
                <w:sz w:val="20"/>
                <w:szCs w:val="20"/>
              </w:rPr>
              <w:t>n-II-2熟練較大位數之加、減、乘計算或估算，並能應用於日常解題。</w:t>
            </w:r>
            <w:r>
              <w:rPr>
                <w:rFonts w:ascii="標楷體" w:eastAsia="標楷體" w:hAnsi="標楷體" w:hint="eastAsia"/>
                <w:color w:val="000000"/>
                <w:sz w:val="20"/>
                <w:szCs w:val="20"/>
              </w:rPr>
              <w:t>(保留)</w:t>
            </w:r>
          </w:p>
          <w:p w:rsidR="001266E2" w:rsidRPr="00C466FD" w:rsidRDefault="001266E2" w:rsidP="001266E2">
            <w:pPr>
              <w:rPr>
                <w:rFonts w:ascii="標楷體" w:eastAsia="標楷體" w:hAnsi="標楷體"/>
                <w:color w:val="000000"/>
                <w:sz w:val="20"/>
                <w:szCs w:val="20"/>
              </w:rPr>
            </w:pPr>
            <w:r w:rsidRPr="00C466FD">
              <w:rPr>
                <w:rFonts w:ascii="標楷體" w:eastAsia="標楷體" w:hAnsi="標楷體"/>
                <w:color w:val="000000"/>
                <w:sz w:val="20"/>
                <w:szCs w:val="20"/>
              </w:rPr>
              <w:lastRenderedPageBreak/>
              <w:t>n-</w:t>
            </w:r>
            <w:r w:rsidRPr="00C466FD">
              <w:rPr>
                <w:rFonts w:ascii="標楷體" w:eastAsia="標楷體" w:hAnsi="標楷體" w:hint="eastAsia"/>
                <w:color w:val="000000"/>
                <w:sz w:val="20"/>
                <w:szCs w:val="20"/>
              </w:rPr>
              <w:t>Ⅱ</w:t>
            </w:r>
            <w:r w:rsidRPr="00C466FD">
              <w:rPr>
                <w:rFonts w:ascii="標楷體" w:eastAsia="標楷體" w:hAnsi="標楷體"/>
                <w:color w:val="000000"/>
                <w:sz w:val="20"/>
                <w:szCs w:val="20"/>
              </w:rPr>
              <w:t xml:space="preserve">-3-1 </w:t>
            </w:r>
            <w:r w:rsidRPr="00C466FD">
              <w:rPr>
                <w:rFonts w:ascii="標楷體" w:eastAsia="標楷體" w:hAnsi="標楷體" w:hint="eastAsia"/>
                <w:color w:val="000000"/>
                <w:sz w:val="20"/>
                <w:szCs w:val="20"/>
              </w:rPr>
              <w:t>理解除法的意義，做計算與估算。</w:t>
            </w:r>
            <w:r>
              <w:rPr>
                <w:rFonts w:ascii="標楷體" w:eastAsia="標楷體" w:hAnsi="標楷體" w:hint="eastAsia"/>
                <w:color w:val="000000"/>
                <w:sz w:val="20"/>
                <w:szCs w:val="20"/>
              </w:rPr>
              <w:t>(簡化)</w:t>
            </w:r>
          </w:p>
          <w:p w:rsidR="001266E2" w:rsidRDefault="001266E2" w:rsidP="001266E2">
            <w:pPr>
              <w:rPr>
                <w:rFonts w:ascii="標楷體" w:eastAsia="標楷體" w:hAnsi="標楷體"/>
                <w:color w:val="000000"/>
                <w:sz w:val="20"/>
                <w:szCs w:val="20"/>
              </w:rPr>
            </w:pPr>
            <w:r w:rsidRPr="00C466FD">
              <w:rPr>
                <w:rFonts w:ascii="標楷體" w:eastAsia="標楷體" w:hAnsi="標楷體" w:hint="eastAsia"/>
                <w:color w:val="000000"/>
                <w:sz w:val="20"/>
                <w:szCs w:val="20"/>
              </w:rPr>
              <w:t>n-Ⅱ-3-2 應用除法計算與估算解決日常生活問題。</w:t>
            </w:r>
          </w:p>
          <w:p w:rsidR="001266E2" w:rsidRPr="00757C8B" w:rsidRDefault="001266E2" w:rsidP="001266E2">
            <w:pPr>
              <w:rPr>
                <w:rFonts w:ascii="標楷體" w:eastAsia="標楷體" w:hAnsi="標楷體"/>
                <w:color w:val="000000"/>
                <w:sz w:val="20"/>
                <w:szCs w:val="20"/>
              </w:rPr>
            </w:pPr>
            <w:r w:rsidRPr="00757C8B">
              <w:rPr>
                <w:rFonts w:ascii="標楷體" w:eastAsia="標楷體" w:hAnsi="標楷體" w:hint="eastAsia"/>
                <w:color w:val="000000"/>
                <w:sz w:val="20"/>
                <w:szCs w:val="20"/>
              </w:rPr>
              <w:t>n-II-4解決四則估算之日常應用問題</w:t>
            </w:r>
            <w:r>
              <w:rPr>
                <w:rFonts w:ascii="標楷體" w:eastAsia="標楷體" w:hAnsi="標楷體" w:hint="eastAsia"/>
                <w:color w:val="000000"/>
                <w:sz w:val="20"/>
                <w:szCs w:val="20"/>
              </w:rPr>
              <w:t>(保留)</w:t>
            </w:r>
          </w:p>
          <w:p w:rsidR="001266E2" w:rsidRPr="00C466FD" w:rsidRDefault="001266E2" w:rsidP="001266E2">
            <w:pPr>
              <w:snapToGrid w:val="0"/>
              <w:spacing w:line="280" w:lineRule="atLeast"/>
              <w:jc w:val="both"/>
              <w:rPr>
                <w:rFonts w:ascii="標楷體" w:eastAsia="標楷體" w:hAnsi="標楷體"/>
                <w:color w:val="000000"/>
                <w:sz w:val="20"/>
                <w:szCs w:val="20"/>
              </w:rPr>
            </w:pPr>
            <w:r w:rsidRPr="00C466FD">
              <w:rPr>
                <w:rFonts w:ascii="標楷體" w:eastAsia="標楷體" w:hAnsi="標楷體"/>
                <w:color w:val="000000"/>
                <w:sz w:val="20"/>
                <w:szCs w:val="20"/>
              </w:rPr>
              <w:t>n-</w:t>
            </w:r>
            <w:r w:rsidRPr="00C466FD">
              <w:rPr>
                <w:rFonts w:ascii="標楷體" w:eastAsia="標楷體" w:hAnsi="標楷體" w:hint="eastAsia"/>
                <w:color w:val="000000"/>
                <w:sz w:val="20"/>
                <w:szCs w:val="20"/>
              </w:rPr>
              <w:t>Ⅱ</w:t>
            </w:r>
            <w:r w:rsidRPr="00C466FD">
              <w:rPr>
                <w:rFonts w:ascii="標楷體" w:eastAsia="標楷體" w:hAnsi="標楷體"/>
                <w:color w:val="000000"/>
                <w:sz w:val="20"/>
                <w:szCs w:val="20"/>
              </w:rPr>
              <w:t xml:space="preserve">-6 </w:t>
            </w:r>
            <w:r w:rsidRPr="00C466FD">
              <w:rPr>
                <w:rFonts w:ascii="標楷體" w:eastAsia="標楷體" w:hAnsi="標楷體" w:hint="eastAsia"/>
                <w:color w:val="000000"/>
                <w:sz w:val="20"/>
                <w:szCs w:val="20"/>
              </w:rPr>
              <w:t>認識日常生活中簡單的分數。</w:t>
            </w:r>
            <w:r>
              <w:rPr>
                <w:rFonts w:ascii="標楷體" w:eastAsia="標楷體" w:hAnsi="標楷體" w:hint="eastAsia"/>
                <w:color w:val="000000"/>
                <w:sz w:val="20"/>
                <w:szCs w:val="20"/>
              </w:rPr>
              <w:t>(簡化)</w:t>
            </w:r>
          </w:p>
          <w:p w:rsidR="001266E2" w:rsidRPr="00C466FD" w:rsidRDefault="001266E2" w:rsidP="001266E2">
            <w:pPr>
              <w:snapToGrid w:val="0"/>
              <w:spacing w:line="280" w:lineRule="atLeast"/>
              <w:jc w:val="both"/>
              <w:rPr>
                <w:rFonts w:ascii="標楷體" w:eastAsia="標楷體" w:hAnsi="標楷體"/>
                <w:color w:val="000000"/>
                <w:sz w:val="20"/>
                <w:szCs w:val="20"/>
              </w:rPr>
            </w:pPr>
            <w:r w:rsidRPr="00C466FD">
              <w:rPr>
                <w:rFonts w:ascii="標楷體" w:eastAsia="標楷體" w:hAnsi="標楷體"/>
                <w:color w:val="000000"/>
                <w:sz w:val="20"/>
                <w:szCs w:val="20"/>
              </w:rPr>
              <w:t>n-</w:t>
            </w:r>
            <w:r w:rsidRPr="00C466FD">
              <w:rPr>
                <w:rFonts w:ascii="標楷體" w:eastAsia="標楷體" w:hAnsi="標楷體" w:hint="eastAsia"/>
                <w:color w:val="000000"/>
                <w:sz w:val="20"/>
                <w:szCs w:val="20"/>
              </w:rPr>
              <w:t>Ⅱ</w:t>
            </w:r>
            <w:r w:rsidRPr="00C466FD">
              <w:rPr>
                <w:rFonts w:ascii="標楷體" w:eastAsia="標楷體" w:hAnsi="標楷體"/>
                <w:color w:val="000000"/>
                <w:sz w:val="20"/>
                <w:szCs w:val="20"/>
              </w:rPr>
              <w:t xml:space="preserve">-6-1 </w:t>
            </w:r>
            <w:r w:rsidRPr="00C466FD">
              <w:rPr>
                <w:rFonts w:ascii="標楷體" w:eastAsia="標楷體" w:hAnsi="標楷體" w:hint="eastAsia"/>
                <w:color w:val="000000"/>
                <w:sz w:val="20"/>
                <w:szCs w:val="20"/>
              </w:rPr>
              <w:t>理解日常生活中二等分的概念。</w:t>
            </w:r>
          </w:p>
          <w:p w:rsidR="001266E2" w:rsidRDefault="001266E2" w:rsidP="001266E2">
            <w:pPr>
              <w:snapToGrid w:val="0"/>
              <w:spacing w:line="280" w:lineRule="atLeast"/>
              <w:jc w:val="both"/>
              <w:rPr>
                <w:rFonts w:ascii="標楷體" w:eastAsia="標楷體" w:hAnsi="標楷體"/>
                <w:color w:val="000000"/>
                <w:sz w:val="20"/>
                <w:szCs w:val="20"/>
              </w:rPr>
            </w:pPr>
            <w:r w:rsidRPr="00C466FD">
              <w:rPr>
                <w:rFonts w:ascii="標楷體" w:eastAsia="標楷體" w:hAnsi="標楷體"/>
                <w:color w:val="000000"/>
                <w:sz w:val="20"/>
                <w:szCs w:val="20"/>
              </w:rPr>
              <w:t>n-</w:t>
            </w:r>
            <w:r w:rsidRPr="00C466FD">
              <w:rPr>
                <w:rFonts w:ascii="標楷體" w:eastAsia="標楷體" w:hAnsi="標楷體" w:hint="eastAsia"/>
                <w:color w:val="000000"/>
                <w:sz w:val="20"/>
                <w:szCs w:val="20"/>
              </w:rPr>
              <w:t>Ⅱ</w:t>
            </w:r>
            <w:r w:rsidRPr="00C466FD">
              <w:rPr>
                <w:rFonts w:ascii="標楷體" w:eastAsia="標楷體" w:hAnsi="標楷體"/>
                <w:color w:val="000000"/>
                <w:sz w:val="20"/>
                <w:szCs w:val="20"/>
              </w:rPr>
              <w:t xml:space="preserve">-6-2 </w:t>
            </w:r>
            <w:r w:rsidRPr="00C466FD">
              <w:rPr>
                <w:rFonts w:ascii="標楷體" w:eastAsia="標楷體" w:hAnsi="標楷體" w:hint="eastAsia"/>
                <w:color w:val="000000"/>
                <w:sz w:val="20"/>
                <w:szCs w:val="20"/>
              </w:rPr>
              <w:t>理解日常生活中四等分的概念。</w:t>
            </w:r>
          </w:p>
          <w:p w:rsidR="001266E2" w:rsidRPr="00B6246F" w:rsidRDefault="001266E2" w:rsidP="001266E2">
            <w:pPr>
              <w:snapToGrid w:val="0"/>
              <w:spacing w:line="280" w:lineRule="atLeast"/>
              <w:jc w:val="both"/>
              <w:rPr>
                <w:rFonts w:ascii="標楷體" w:eastAsia="標楷體" w:hAnsi="標楷體" w:cs="Arial Unicode MS"/>
                <w:color w:val="000000"/>
                <w:sz w:val="20"/>
                <w:szCs w:val="20"/>
              </w:rPr>
            </w:pPr>
            <w:r w:rsidRPr="00757C8B">
              <w:rPr>
                <w:rFonts w:ascii="標楷體" w:eastAsia="標楷體" w:hAnsi="標楷體" w:cs="Arial Unicode MS" w:hint="eastAsia"/>
                <w:color w:val="000000"/>
                <w:sz w:val="20"/>
                <w:szCs w:val="20"/>
              </w:rPr>
              <w:t>n-II-8能在數線標示整數、分數、小數並做比較與加減，理解整數、分數、小數都是數。</w:t>
            </w:r>
            <w:r>
              <w:rPr>
                <w:rFonts w:ascii="標楷體" w:eastAsia="標楷體" w:hAnsi="標楷體" w:cs="Arial Unicode MS" w:hint="eastAsia"/>
                <w:color w:val="000000"/>
                <w:sz w:val="20"/>
                <w:szCs w:val="20"/>
              </w:rPr>
              <w:t>(簡化)</w:t>
            </w:r>
          </w:p>
          <w:p w:rsidR="001266E2" w:rsidRPr="00757C8B" w:rsidRDefault="001266E2" w:rsidP="001266E2">
            <w:pPr>
              <w:snapToGrid w:val="0"/>
              <w:spacing w:line="280" w:lineRule="atLeast"/>
              <w:jc w:val="both"/>
              <w:rPr>
                <w:rFonts w:ascii="標楷體" w:eastAsia="標楷體" w:hAnsi="標楷體"/>
                <w:color w:val="000000"/>
                <w:sz w:val="20"/>
                <w:szCs w:val="20"/>
              </w:rPr>
            </w:pPr>
            <w:r w:rsidRPr="00757C8B">
              <w:rPr>
                <w:rFonts w:ascii="標楷體" w:eastAsia="標楷體" w:hAnsi="標楷體" w:hint="eastAsia"/>
                <w:color w:val="000000"/>
                <w:sz w:val="20"/>
                <w:szCs w:val="20"/>
              </w:rPr>
              <w:t>n-II-9理解長度、角度、面積、容量、重量的常用單位與換算，培養量感與估測能力，並能做計算和應用解題。認識體積。</w:t>
            </w:r>
            <w:r>
              <w:rPr>
                <w:rFonts w:ascii="標楷體" w:eastAsia="標楷體" w:hAnsi="標楷體" w:hint="eastAsia"/>
                <w:color w:val="000000"/>
                <w:sz w:val="20"/>
                <w:szCs w:val="20"/>
              </w:rPr>
              <w:t>(保留)</w:t>
            </w:r>
          </w:p>
          <w:p w:rsidR="001266E2" w:rsidRPr="00B6246F" w:rsidRDefault="001266E2" w:rsidP="001266E2">
            <w:pPr>
              <w:snapToGrid w:val="0"/>
              <w:spacing w:line="280" w:lineRule="atLeast"/>
              <w:jc w:val="both"/>
              <w:rPr>
                <w:rFonts w:ascii="標楷體" w:eastAsia="標楷體" w:hAnsi="標楷體"/>
                <w:b/>
                <w:color w:val="000000" w:themeColor="text1"/>
                <w:sz w:val="28"/>
                <w:szCs w:val="32"/>
                <w:u w:val="single"/>
              </w:rPr>
            </w:pPr>
            <w:r w:rsidRPr="00757C8B">
              <w:rPr>
                <w:rFonts w:ascii="標楷體" w:eastAsia="標楷體" w:hAnsi="標楷體" w:hint="eastAsia"/>
                <w:color w:val="000000"/>
                <w:sz w:val="20"/>
                <w:szCs w:val="20"/>
              </w:rPr>
              <w:t>s-II-3透過平面圖形的構成要素，認識常見三角形、常見四邊形與圓。</w:t>
            </w:r>
          </w:p>
          <w:p w:rsidR="001266E2" w:rsidRPr="00757C8B" w:rsidRDefault="001266E2" w:rsidP="001266E2">
            <w:pPr>
              <w:snapToGrid w:val="0"/>
              <w:spacing w:line="280" w:lineRule="atLeast"/>
              <w:jc w:val="both"/>
              <w:rPr>
                <w:rFonts w:ascii="標楷體" w:eastAsia="標楷體" w:hAnsi="標楷體"/>
                <w:b/>
                <w:color w:val="000000" w:themeColor="text1"/>
                <w:sz w:val="28"/>
                <w:szCs w:val="32"/>
                <w:u w:val="single"/>
              </w:rPr>
            </w:pPr>
            <w:r w:rsidRPr="00757C8B">
              <w:rPr>
                <w:rFonts w:ascii="標楷體" w:eastAsia="標楷體" w:hAnsi="標楷體" w:hint="eastAsia"/>
                <w:color w:val="000000"/>
                <w:sz w:val="20"/>
                <w:szCs w:val="20"/>
              </w:rPr>
              <w:t>s-II-3透過平面圖形的構成要素，認識常見三角形、常見四邊形與圓。</w:t>
            </w:r>
            <w:r>
              <w:rPr>
                <w:rFonts w:ascii="標楷體" w:eastAsia="標楷體" w:hAnsi="標楷體" w:hint="eastAsia"/>
                <w:color w:val="000000"/>
                <w:sz w:val="20"/>
                <w:szCs w:val="20"/>
              </w:rPr>
              <w:t>(保留)</w:t>
            </w:r>
          </w:p>
          <w:p w:rsidR="001266E2" w:rsidRPr="007F7B20" w:rsidRDefault="001266E2" w:rsidP="001266E2">
            <w:pPr>
              <w:snapToGrid w:val="0"/>
              <w:spacing w:line="280" w:lineRule="atLeast"/>
              <w:jc w:val="both"/>
              <w:rPr>
                <w:rFonts w:ascii="標楷體" w:eastAsia="標楷體" w:hAnsi="標楷體"/>
                <w:b/>
                <w:color w:val="000000" w:themeColor="text1"/>
                <w:sz w:val="28"/>
                <w:szCs w:val="32"/>
                <w:u w:val="single"/>
              </w:rPr>
            </w:pPr>
            <w:r w:rsidRPr="007F7B20">
              <w:rPr>
                <w:rFonts w:ascii="標楷體" w:eastAsia="標楷體" w:hAnsi="標楷體" w:hint="eastAsia"/>
                <w:b/>
                <w:color w:val="000000" w:themeColor="text1"/>
                <w:sz w:val="28"/>
                <w:szCs w:val="32"/>
                <w:u w:val="single"/>
              </w:rPr>
              <w:t>學習內容</w:t>
            </w:r>
          </w:p>
          <w:p w:rsidR="001266E2" w:rsidRPr="00757C8B" w:rsidRDefault="001266E2" w:rsidP="001266E2">
            <w:pPr>
              <w:rPr>
                <w:rFonts w:ascii="標楷體" w:eastAsia="標楷體" w:hAnsi="標楷體" w:cs="Arial Unicode MS"/>
                <w:color w:val="000000"/>
                <w:sz w:val="20"/>
                <w:szCs w:val="20"/>
              </w:rPr>
            </w:pPr>
            <w:r w:rsidRPr="00757C8B">
              <w:rPr>
                <w:rFonts w:ascii="標楷體" w:eastAsia="標楷體" w:hAnsi="標楷體" w:cs="Arial Unicode MS" w:hint="eastAsia"/>
                <w:color w:val="000000"/>
                <w:sz w:val="20"/>
                <w:szCs w:val="20"/>
              </w:rPr>
              <w:t>N-3-1一萬以內的數：含位值積木操作活動。結合點數、位值表徵、位值表。位值單位「千」。位值單位換算。</w:t>
            </w:r>
            <w:r>
              <w:rPr>
                <w:rFonts w:ascii="標楷體" w:eastAsia="標楷體" w:hAnsi="標楷體" w:cs="Arial Unicode MS" w:hint="eastAsia"/>
                <w:color w:val="000000"/>
                <w:sz w:val="20"/>
                <w:szCs w:val="20"/>
              </w:rPr>
              <w:t>(分解、簡化)</w:t>
            </w:r>
          </w:p>
          <w:p w:rsidR="001266E2" w:rsidRPr="00757C8B" w:rsidRDefault="001266E2" w:rsidP="001266E2">
            <w:pPr>
              <w:rPr>
                <w:rFonts w:ascii="標楷體" w:eastAsia="標楷體" w:hAnsi="標楷體"/>
                <w:color w:val="000000"/>
                <w:sz w:val="20"/>
                <w:szCs w:val="20"/>
              </w:rPr>
            </w:pPr>
            <w:r w:rsidRPr="00757C8B">
              <w:rPr>
                <w:rFonts w:ascii="標楷體" w:eastAsia="標楷體" w:hAnsi="標楷體" w:hint="eastAsia"/>
                <w:color w:val="000000"/>
                <w:sz w:val="20"/>
                <w:szCs w:val="20"/>
              </w:rPr>
              <w:t>N-3-2加減直式計算：含加、減法多次進、退位。</w:t>
            </w:r>
            <w:r>
              <w:rPr>
                <w:rFonts w:ascii="標楷體" w:eastAsia="標楷體" w:hAnsi="標楷體" w:hint="eastAsia"/>
                <w:color w:val="000000"/>
                <w:sz w:val="20"/>
                <w:szCs w:val="20"/>
              </w:rPr>
              <w:t>(保留)</w:t>
            </w:r>
          </w:p>
          <w:p w:rsidR="001266E2" w:rsidRPr="00757C8B" w:rsidRDefault="001266E2" w:rsidP="001266E2">
            <w:pPr>
              <w:rPr>
                <w:rFonts w:ascii="標楷體" w:eastAsia="標楷體" w:hAnsi="標楷體"/>
                <w:color w:val="000000"/>
                <w:sz w:val="20"/>
                <w:szCs w:val="20"/>
              </w:rPr>
            </w:pPr>
            <w:r w:rsidRPr="00757C8B">
              <w:rPr>
                <w:rFonts w:ascii="標楷體" w:eastAsia="標楷體" w:hAnsi="標楷體" w:hint="eastAsia"/>
                <w:color w:val="000000"/>
                <w:sz w:val="20"/>
                <w:szCs w:val="20"/>
              </w:rPr>
              <w:t>N-3-3乘以一位數：乘法直式計算。教師用位值的概念說明直式計算的合理性。被乘數為二、三位數。</w:t>
            </w:r>
            <w:r>
              <w:rPr>
                <w:rFonts w:ascii="標楷體" w:eastAsia="標楷體" w:hAnsi="標楷體" w:hint="eastAsia"/>
                <w:color w:val="000000"/>
                <w:sz w:val="20"/>
                <w:szCs w:val="20"/>
              </w:rPr>
              <w:t>(保留)</w:t>
            </w:r>
          </w:p>
          <w:p w:rsidR="001266E2" w:rsidRPr="00757C8B" w:rsidRDefault="001266E2" w:rsidP="001266E2">
            <w:pPr>
              <w:rPr>
                <w:rFonts w:ascii="標楷體" w:eastAsia="標楷體" w:hAnsi="標楷體"/>
                <w:color w:val="000000"/>
                <w:sz w:val="20"/>
                <w:szCs w:val="20"/>
              </w:rPr>
            </w:pPr>
            <w:r w:rsidRPr="00757C8B">
              <w:rPr>
                <w:rFonts w:ascii="標楷體" w:eastAsia="標楷體" w:hAnsi="標楷體" w:hint="eastAsia"/>
                <w:color w:val="000000"/>
                <w:sz w:val="20"/>
                <w:szCs w:val="20"/>
              </w:rPr>
              <w:t>N-3-4除法：除法的意義與應用。基於N-2-9之學習，透過幾個一數的解題方法，理解如何用乘法解決除法問題。熟練十十乘法範圍的除法，做為估商的基礎。</w:t>
            </w:r>
            <w:r>
              <w:rPr>
                <w:rFonts w:ascii="標楷體" w:eastAsia="標楷體" w:hAnsi="標楷體" w:hint="eastAsia"/>
                <w:color w:val="000000"/>
                <w:sz w:val="20"/>
                <w:szCs w:val="20"/>
              </w:rPr>
              <w:t>(</w:t>
            </w:r>
            <w:r>
              <w:rPr>
                <w:rFonts w:ascii="標楷體" w:eastAsia="標楷體" w:hAnsi="標楷體" w:cs="Arial Unicode MS" w:hint="eastAsia"/>
                <w:color w:val="000000"/>
                <w:sz w:val="20"/>
                <w:szCs w:val="20"/>
              </w:rPr>
              <w:t>分解</w:t>
            </w:r>
            <w:r>
              <w:rPr>
                <w:rFonts w:ascii="標楷體" w:eastAsia="標楷體" w:hAnsi="標楷體" w:hint="eastAsia"/>
                <w:color w:val="000000"/>
                <w:sz w:val="20"/>
                <w:szCs w:val="20"/>
              </w:rPr>
              <w:t>、簡化)</w:t>
            </w:r>
          </w:p>
          <w:p w:rsidR="001266E2" w:rsidRPr="00757C8B" w:rsidRDefault="001266E2" w:rsidP="001266E2">
            <w:pPr>
              <w:rPr>
                <w:rFonts w:ascii="標楷體" w:eastAsia="標楷體" w:hAnsi="標楷體"/>
                <w:color w:val="000000"/>
                <w:sz w:val="20"/>
                <w:szCs w:val="20"/>
              </w:rPr>
            </w:pPr>
            <w:r w:rsidRPr="00757C8B">
              <w:rPr>
                <w:rFonts w:ascii="標楷體" w:eastAsia="標楷體" w:hAnsi="標楷體" w:hint="eastAsia"/>
                <w:color w:val="000000"/>
                <w:sz w:val="20"/>
                <w:szCs w:val="20"/>
              </w:rPr>
              <w:t>N-3-8解題：四則估算。具體生活情境。較大位數之估算策略。能用估算檢驗計算結果的合理性。</w:t>
            </w:r>
            <w:r>
              <w:rPr>
                <w:rFonts w:ascii="標楷體" w:eastAsia="標楷體" w:hAnsi="標楷體" w:hint="eastAsia"/>
                <w:color w:val="000000"/>
                <w:sz w:val="20"/>
                <w:szCs w:val="20"/>
              </w:rPr>
              <w:t>(</w:t>
            </w:r>
            <w:r>
              <w:rPr>
                <w:rFonts w:ascii="標楷體" w:eastAsia="標楷體" w:hAnsi="標楷體" w:cs="Arial Unicode MS" w:hint="eastAsia"/>
                <w:color w:val="000000"/>
                <w:sz w:val="20"/>
                <w:szCs w:val="20"/>
              </w:rPr>
              <w:t>分解</w:t>
            </w:r>
            <w:r>
              <w:rPr>
                <w:rFonts w:ascii="標楷體" w:eastAsia="標楷體" w:hAnsi="標楷體" w:hint="eastAsia"/>
                <w:color w:val="000000"/>
                <w:sz w:val="20"/>
                <w:szCs w:val="20"/>
              </w:rPr>
              <w:t>、簡化)</w:t>
            </w:r>
          </w:p>
          <w:p w:rsidR="001266E2" w:rsidRPr="00757C8B" w:rsidRDefault="001266E2" w:rsidP="001266E2">
            <w:pPr>
              <w:rPr>
                <w:rFonts w:ascii="標楷體" w:eastAsia="標楷體" w:hAnsi="標楷體" w:cs="Arial Unicode MS"/>
                <w:color w:val="000000"/>
                <w:sz w:val="20"/>
                <w:szCs w:val="20"/>
              </w:rPr>
            </w:pPr>
            <w:r w:rsidRPr="00757C8B">
              <w:rPr>
                <w:rFonts w:ascii="標楷體" w:eastAsia="標楷體" w:hAnsi="標楷體" w:hint="eastAsia"/>
                <w:color w:val="000000"/>
                <w:sz w:val="20"/>
                <w:szCs w:val="20"/>
              </w:rPr>
              <w:t>N-3-9簡單同分母分數：結合操作活動與整數經驗。簡單同分母分數比較、加、減的意義。牽涉之分數與運算結果皆不超過2。以單位分數之點數為基礎，連結整數之比較、加、減。知道「和等於1」的意義。</w:t>
            </w:r>
            <w:r>
              <w:rPr>
                <w:rFonts w:ascii="標楷體" w:eastAsia="標楷體" w:hAnsi="標楷體" w:hint="eastAsia"/>
                <w:color w:val="000000"/>
                <w:sz w:val="20"/>
                <w:szCs w:val="20"/>
              </w:rPr>
              <w:t>(</w:t>
            </w:r>
            <w:r>
              <w:rPr>
                <w:rFonts w:ascii="標楷體" w:eastAsia="標楷體" w:hAnsi="標楷體" w:cs="Arial Unicode MS" w:hint="eastAsia"/>
                <w:color w:val="000000"/>
                <w:sz w:val="20"/>
                <w:szCs w:val="20"/>
              </w:rPr>
              <w:t>分解</w:t>
            </w:r>
            <w:r>
              <w:rPr>
                <w:rFonts w:ascii="標楷體" w:eastAsia="標楷體" w:hAnsi="標楷體" w:hint="eastAsia"/>
                <w:color w:val="000000"/>
                <w:sz w:val="20"/>
                <w:szCs w:val="20"/>
              </w:rPr>
              <w:t>、簡化)</w:t>
            </w:r>
          </w:p>
          <w:p w:rsidR="001266E2" w:rsidRPr="00757C8B" w:rsidRDefault="001266E2" w:rsidP="001266E2">
            <w:pPr>
              <w:pStyle w:val="afffffff5"/>
              <w:rPr>
                <w:rFonts w:ascii="標楷體" w:eastAsia="標楷體" w:hAnsi="標楷體" w:cs="Arial Unicode MS"/>
                <w:sz w:val="20"/>
                <w:szCs w:val="20"/>
              </w:rPr>
            </w:pPr>
            <w:r w:rsidRPr="00757C8B">
              <w:rPr>
                <w:rFonts w:ascii="標楷體" w:eastAsia="標楷體" w:hAnsi="標楷體" w:cs="Arial Unicode MS" w:hint="eastAsia"/>
                <w:sz w:val="20"/>
                <w:szCs w:val="20"/>
              </w:rPr>
              <w:t>N-3-11整數數線：認識數線，含報讀與標示。連結數序、長度、尺的經驗，理解在數線上做比較、加、減的意義。</w:t>
            </w:r>
            <w:r>
              <w:rPr>
                <w:rFonts w:ascii="標楷體" w:eastAsia="標楷體" w:hAnsi="標楷體" w:hint="eastAsia"/>
                <w:sz w:val="20"/>
                <w:szCs w:val="20"/>
              </w:rPr>
              <w:t>(</w:t>
            </w:r>
            <w:r>
              <w:rPr>
                <w:rFonts w:ascii="標楷體" w:eastAsia="標楷體" w:hAnsi="標楷體" w:cs="Arial Unicode MS" w:hint="eastAsia"/>
                <w:sz w:val="20"/>
                <w:szCs w:val="20"/>
              </w:rPr>
              <w:t>分解</w:t>
            </w:r>
            <w:r>
              <w:rPr>
                <w:rFonts w:ascii="標楷體" w:eastAsia="標楷體" w:hAnsi="標楷體" w:hint="eastAsia"/>
                <w:sz w:val="20"/>
                <w:szCs w:val="20"/>
              </w:rPr>
              <w:t>、簡化)</w:t>
            </w:r>
          </w:p>
          <w:p w:rsidR="001266E2" w:rsidRPr="00757C8B" w:rsidRDefault="001266E2" w:rsidP="001266E2">
            <w:pPr>
              <w:pStyle w:val="afffffff5"/>
              <w:rPr>
                <w:rFonts w:ascii="標楷體" w:eastAsia="標楷體" w:hAnsi="標楷體"/>
                <w:sz w:val="20"/>
                <w:szCs w:val="20"/>
              </w:rPr>
            </w:pPr>
            <w:r w:rsidRPr="00757C8B">
              <w:rPr>
                <w:rFonts w:ascii="標楷體" w:eastAsia="標楷體" w:hAnsi="標楷體" w:hint="eastAsia"/>
                <w:sz w:val="20"/>
                <w:szCs w:val="20"/>
              </w:rPr>
              <w:t>N-3-12長度：「毫米」。實測、量感、估測與計算。單位換算。</w:t>
            </w:r>
            <w:r>
              <w:rPr>
                <w:rFonts w:ascii="標楷體" w:eastAsia="標楷體" w:hAnsi="標楷體" w:hint="eastAsia"/>
                <w:sz w:val="20"/>
                <w:szCs w:val="20"/>
              </w:rPr>
              <w:t>(保留)</w:t>
            </w:r>
          </w:p>
          <w:p w:rsidR="001266E2" w:rsidRPr="00757C8B" w:rsidRDefault="001266E2" w:rsidP="001266E2">
            <w:pPr>
              <w:rPr>
                <w:rFonts w:ascii="標楷體" w:eastAsia="標楷體" w:hAnsi="標楷體"/>
                <w:color w:val="000000"/>
                <w:sz w:val="20"/>
                <w:szCs w:val="20"/>
              </w:rPr>
            </w:pPr>
            <w:r w:rsidRPr="00757C8B">
              <w:rPr>
                <w:rFonts w:ascii="標楷體" w:eastAsia="標楷體" w:hAnsi="標楷體" w:hint="eastAsia"/>
                <w:color w:val="000000"/>
                <w:sz w:val="20"/>
                <w:szCs w:val="20"/>
              </w:rPr>
              <w:t>N-3-13角與角度（同S-3-1）：以具體操作為主。初步認識角和角度。角度的直接比較與間接比較。認識直角。</w:t>
            </w:r>
            <w:r>
              <w:rPr>
                <w:rFonts w:ascii="標楷體" w:eastAsia="標楷體" w:hAnsi="標楷體" w:hint="eastAsia"/>
                <w:sz w:val="20"/>
                <w:szCs w:val="20"/>
              </w:rPr>
              <w:t>(保留)</w:t>
            </w:r>
          </w:p>
          <w:p w:rsidR="001266E2" w:rsidRPr="00757C8B" w:rsidRDefault="001266E2" w:rsidP="001266E2">
            <w:pPr>
              <w:pStyle w:val="afffffff5"/>
              <w:rPr>
                <w:rFonts w:ascii="標楷體" w:eastAsia="標楷體" w:hAnsi="標楷體"/>
                <w:sz w:val="20"/>
                <w:szCs w:val="20"/>
              </w:rPr>
            </w:pPr>
            <w:r w:rsidRPr="00757C8B">
              <w:rPr>
                <w:rFonts w:ascii="標楷體" w:eastAsia="標楷體" w:hAnsi="標楷體" w:hint="eastAsia"/>
                <w:sz w:val="20"/>
                <w:szCs w:val="20"/>
              </w:rPr>
              <w:t>S-3-1角與角度（同N-3-13）：以具體操作為主。初步認識角和角度。角度的直接比較與間接比較。認識直角。</w:t>
            </w:r>
            <w:r>
              <w:rPr>
                <w:rFonts w:ascii="標楷體" w:eastAsia="標楷體" w:hAnsi="標楷體" w:hint="eastAsia"/>
                <w:sz w:val="20"/>
                <w:szCs w:val="20"/>
              </w:rPr>
              <w:t>(保留)</w:t>
            </w:r>
          </w:p>
          <w:p w:rsidR="001266E2" w:rsidRPr="00757C8B" w:rsidRDefault="001266E2" w:rsidP="001266E2">
            <w:pPr>
              <w:pStyle w:val="afffffff5"/>
              <w:rPr>
                <w:rFonts w:ascii="標楷體" w:eastAsia="標楷體" w:hAnsi="標楷體"/>
                <w:sz w:val="20"/>
                <w:szCs w:val="20"/>
              </w:rPr>
            </w:pPr>
            <w:r w:rsidRPr="00757C8B">
              <w:rPr>
                <w:rFonts w:ascii="標楷體" w:eastAsia="標楷體" w:hAnsi="標楷體" w:hint="eastAsia"/>
                <w:sz w:val="20"/>
                <w:szCs w:val="20"/>
              </w:rPr>
              <w:t>S-3-2正方形和長方形：以邊與角的特徵來定義正方形和長方形。</w:t>
            </w:r>
            <w:r>
              <w:rPr>
                <w:rFonts w:ascii="標楷體" w:eastAsia="標楷體" w:hAnsi="標楷體" w:hint="eastAsia"/>
                <w:sz w:val="20"/>
                <w:szCs w:val="20"/>
              </w:rPr>
              <w:t>(保留)</w:t>
            </w:r>
          </w:p>
          <w:p w:rsidR="001266E2" w:rsidRPr="00757C8B" w:rsidRDefault="001266E2" w:rsidP="001266E2">
            <w:pPr>
              <w:pStyle w:val="afffffff5"/>
              <w:rPr>
                <w:rFonts w:ascii="標楷體" w:eastAsia="標楷體" w:hAnsi="標楷體"/>
                <w:sz w:val="20"/>
                <w:szCs w:val="20"/>
              </w:rPr>
            </w:pPr>
            <w:r w:rsidRPr="00757C8B">
              <w:rPr>
                <w:rFonts w:ascii="標楷體" w:eastAsia="標楷體" w:hAnsi="標楷體" w:hint="eastAsia"/>
                <w:sz w:val="20"/>
                <w:szCs w:val="20"/>
              </w:rPr>
              <w:t>S-3-3圓：「圓心」、「圓周」、「半徑」與「直徑」。能使用圓規畫指定半徑的圓。</w:t>
            </w:r>
            <w:r>
              <w:rPr>
                <w:rFonts w:ascii="標楷體" w:eastAsia="標楷體" w:hAnsi="標楷體" w:hint="eastAsia"/>
                <w:sz w:val="20"/>
                <w:szCs w:val="20"/>
              </w:rPr>
              <w:t>(保留)</w:t>
            </w:r>
          </w:p>
          <w:p w:rsidR="001266E2" w:rsidRPr="00021F22" w:rsidRDefault="001266E2" w:rsidP="001266E2">
            <w:pPr>
              <w:snapToGrid w:val="0"/>
              <w:spacing w:line="280" w:lineRule="atLeast"/>
              <w:jc w:val="both"/>
              <w:rPr>
                <w:rFonts w:ascii="標楷體" w:eastAsia="標楷體" w:hAnsi="標楷體"/>
                <w:color w:val="000000" w:themeColor="text1"/>
                <w:sz w:val="20"/>
                <w:szCs w:val="32"/>
              </w:rPr>
            </w:pPr>
            <w:r w:rsidRPr="00757C8B">
              <w:rPr>
                <w:rFonts w:ascii="標楷體" w:eastAsia="標楷體" w:hAnsi="標楷體" w:hint="eastAsia"/>
                <w:color w:val="000000"/>
                <w:sz w:val="20"/>
                <w:szCs w:val="20"/>
              </w:rPr>
              <w:t>R-3-2數量模式與推理(I)：以操作活動為主。一維變化模式之觀察與推理，例如數列、一維圖表等。</w:t>
            </w:r>
            <w:r>
              <w:rPr>
                <w:rFonts w:ascii="標楷體" w:eastAsia="標楷體" w:hAnsi="標楷體" w:hint="eastAsia"/>
                <w:sz w:val="20"/>
                <w:szCs w:val="20"/>
              </w:rPr>
              <w:t>(保留)</w:t>
            </w:r>
          </w:p>
        </w:tc>
      </w:tr>
      <w:tr w:rsidR="001266E2" w:rsidRPr="00596DF1" w:rsidTr="001266E2">
        <w:tc>
          <w:tcPr>
            <w:tcW w:w="2360" w:type="dxa"/>
            <w:gridSpan w:val="2"/>
            <w:vAlign w:val="center"/>
          </w:tcPr>
          <w:p w:rsidR="001266E2" w:rsidRPr="00596DF1" w:rsidRDefault="001266E2" w:rsidP="001266E2">
            <w:pPr>
              <w:snapToGrid w:val="0"/>
              <w:spacing w:line="280" w:lineRule="atLeast"/>
              <w:jc w:val="center"/>
              <w:rPr>
                <w:rFonts w:ascii="標楷體" w:eastAsia="標楷體" w:hAnsi="標楷體"/>
                <w:b/>
              </w:rPr>
            </w:pPr>
            <w:r>
              <w:rPr>
                <w:rFonts w:ascii="標楷體" w:eastAsia="標楷體" w:hAnsi="標楷體" w:hint="eastAsia"/>
                <w:b/>
              </w:rPr>
              <w:lastRenderedPageBreak/>
              <w:t>本學年學習目標</w:t>
            </w:r>
          </w:p>
        </w:tc>
        <w:tc>
          <w:tcPr>
            <w:tcW w:w="7188" w:type="dxa"/>
            <w:gridSpan w:val="5"/>
            <w:vAlign w:val="center"/>
          </w:tcPr>
          <w:p w:rsidR="001266E2" w:rsidRPr="00B1074D" w:rsidRDefault="001266E2" w:rsidP="001266E2">
            <w:pPr>
              <w:snapToGrid w:val="0"/>
              <w:spacing w:line="280" w:lineRule="atLeast"/>
              <w:jc w:val="both"/>
              <w:rPr>
                <w:rFonts w:ascii="標楷體" w:eastAsia="標楷體" w:hAnsi="標楷體"/>
              </w:rPr>
            </w:pPr>
            <w:r w:rsidRPr="00B1074D">
              <w:rPr>
                <w:rFonts w:ascii="標楷體" w:eastAsia="標楷體" w:hAnsi="標楷體" w:hint="eastAsia"/>
              </w:rPr>
              <w:t>1.</w:t>
            </w:r>
            <w:r w:rsidRPr="00B1074D">
              <w:rPr>
                <w:rFonts w:ascii="標楷體" w:eastAsia="標楷體" w:hAnsi="標楷體" w:hint="eastAsia"/>
              </w:rPr>
              <w:tab/>
              <w:t>掌握數、量、形的概念與關係。</w:t>
            </w:r>
          </w:p>
          <w:p w:rsidR="001266E2" w:rsidRPr="00B1074D" w:rsidRDefault="001266E2" w:rsidP="001266E2">
            <w:pPr>
              <w:snapToGrid w:val="0"/>
              <w:spacing w:line="280" w:lineRule="atLeast"/>
              <w:jc w:val="both"/>
              <w:rPr>
                <w:rFonts w:ascii="標楷體" w:eastAsia="標楷體" w:hAnsi="標楷體"/>
              </w:rPr>
            </w:pPr>
            <w:r w:rsidRPr="00B1074D">
              <w:rPr>
                <w:rFonts w:ascii="標楷體" w:eastAsia="標楷體" w:hAnsi="標楷體" w:hint="eastAsia"/>
              </w:rPr>
              <w:t>2.</w:t>
            </w:r>
            <w:r w:rsidRPr="00B1074D">
              <w:rPr>
                <w:rFonts w:ascii="標楷體" w:eastAsia="標楷體" w:hAnsi="標楷體" w:hint="eastAsia"/>
              </w:rPr>
              <w:tab/>
              <w:t>培養日常所需的數學素養。</w:t>
            </w:r>
          </w:p>
          <w:p w:rsidR="001266E2" w:rsidRPr="00B1074D" w:rsidRDefault="001266E2" w:rsidP="001266E2">
            <w:pPr>
              <w:snapToGrid w:val="0"/>
              <w:spacing w:line="280" w:lineRule="atLeast"/>
              <w:jc w:val="both"/>
              <w:rPr>
                <w:rFonts w:ascii="標楷體" w:eastAsia="標楷體" w:hAnsi="標楷體"/>
              </w:rPr>
            </w:pPr>
            <w:r w:rsidRPr="00B1074D">
              <w:rPr>
                <w:rFonts w:ascii="標楷體" w:eastAsia="標楷體" w:hAnsi="標楷體" w:hint="eastAsia"/>
              </w:rPr>
              <w:t>3.</w:t>
            </w:r>
            <w:r w:rsidRPr="00B1074D">
              <w:rPr>
                <w:rFonts w:ascii="標楷體" w:eastAsia="標楷體" w:hAnsi="標楷體" w:hint="eastAsia"/>
              </w:rPr>
              <w:tab/>
              <w:t>發展形成數學問題與解決數學問題的能力。</w:t>
            </w:r>
          </w:p>
          <w:p w:rsidR="001266E2" w:rsidRPr="00B1074D" w:rsidRDefault="001266E2" w:rsidP="001266E2">
            <w:pPr>
              <w:snapToGrid w:val="0"/>
              <w:spacing w:line="280" w:lineRule="atLeast"/>
              <w:jc w:val="both"/>
              <w:rPr>
                <w:rFonts w:ascii="標楷體" w:eastAsia="標楷體" w:hAnsi="標楷體"/>
              </w:rPr>
            </w:pPr>
            <w:r w:rsidRPr="00B1074D">
              <w:rPr>
                <w:rFonts w:ascii="標楷體" w:eastAsia="標楷體" w:hAnsi="標楷體" w:hint="eastAsia"/>
              </w:rPr>
              <w:t>4.</w:t>
            </w:r>
            <w:r w:rsidRPr="00B1074D">
              <w:rPr>
                <w:rFonts w:ascii="標楷體" w:eastAsia="標楷體" w:hAnsi="標楷體" w:hint="eastAsia"/>
              </w:rPr>
              <w:tab/>
              <w:t>發展以數學作為明確表達、理性溝通工具的能力。</w:t>
            </w:r>
          </w:p>
          <w:p w:rsidR="001266E2" w:rsidRPr="00B1074D" w:rsidRDefault="001266E2" w:rsidP="001266E2">
            <w:pPr>
              <w:snapToGrid w:val="0"/>
              <w:spacing w:line="280" w:lineRule="atLeast"/>
              <w:jc w:val="both"/>
              <w:rPr>
                <w:rFonts w:ascii="標楷體" w:eastAsia="標楷體" w:hAnsi="標楷體"/>
              </w:rPr>
            </w:pPr>
            <w:r w:rsidRPr="00B1074D">
              <w:rPr>
                <w:rFonts w:ascii="標楷體" w:eastAsia="標楷體" w:hAnsi="標楷體" w:hint="eastAsia"/>
              </w:rPr>
              <w:t>5.</w:t>
            </w:r>
            <w:r w:rsidRPr="00B1074D">
              <w:rPr>
                <w:rFonts w:ascii="標楷體" w:eastAsia="標楷體" w:hAnsi="標楷體" w:hint="eastAsia"/>
              </w:rPr>
              <w:tab/>
              <w:t>培養數學的批判分析能力。</w:t>
            </w:r>
          </w:p>
          <w:p w:rsidR="001266E2" w:rsidRPr="007A67F9" w:rsidRDefault="001266E2" w:rsidP="001266E2">
            <w:pPr>
              <w:snapToGrid w:val="0"/>
              <w:spacing w:line="280" w:lineRule="atLeast"/>
              <w:jc w:val="both"/>
              <w:rPr>
                <w:rFonts w:ascii="標楷體" w:eastAsia="標楷體" w:hAnsi="標楷體"/>
              </w:rPr>
            </w:pPr>
            <w:r w:rsidRPr="00B1074D">
              <w:rPr>
                <w:rFonts w:ascii="標楷體" w:eastAsia="標楷體" w:hAnsi="標楷體" w:hint="eastAsia"/>
              </w:rPr>
              <w:t>6.</w:t>
            </w:r>
            <w:r w:rsidRPr="00B1074D">
              <w:rPr>
                <w:rFonts w:ascii="標楷體" w:eastAsia="標楷體" w:hAnsi="標楷體" w:hint="eastAsia"/>
              </w:rPr>
              <w:tab/>
              <w:t>培養欣賞數學的能力。</w:t>
            </w:r>
          </w:p>
        </w:tc>
      </w:tr>
      <w:tr w:rsidR="001266E2" w:rsidRPr="00596DF1" w:rsidTr="001266E2">
        <w:tc>
          <w:tcPr>
            <w:tcW w:w="2360" w:type="dxa"/>
            <w:gridSpan w:val="2"/>
            <w:vAlign w:val="center"/>
          </w:tcPr>
          <w:p w:rsidR="001266E2" w:rsidRPr="00596DF1" w:rsidRDefault="001266E2" w:rsidP="001266E2">
            <w:pPr>
              <w:snapToGrid w:val="0"/>
              <w:spacing w:line="280" w:lineRule="atLeast"/>
              <w:jc w:val="center"/>
              <w:rPr>
                <w:rFonts w:ascii="標楷體" w:eastAsia="標楷體" w:hAnsi="標楷體"/>
                <w:sz w:val="22"/>
              </w:rPr>
            </w:pPr>
            <w:r w:rsidRPr="00596DF1">
              <w:rPr>
                <w:rFonts w:ascii="標楷體" w:eastAsia="標楷體" w:hAnsi="標楷體" w:hint="eastAsia"/>
                <w:sz w:val="22"/>
              </w:rPr>
              <w:t>融入之議題</w:t>
            </w:r>
          </w:p>
        </w:tc>
        <w:tc>
          <w:tcPr>
            <w:tcW w:w="7188" w:type="dxa"/>
            <w:gridSpan w:val="5"/>
            <w:vAlign w:val="center"/>
          </w:tcPr>
          <w:p w:rsidR="001266E2" w:rsidRPr="001A2210" w:rsidRDefault="001266E2" w:rsidP="001266E2">
            <w:pPr>
              <w:snapToGrid w:val="0"/>
              <w:spacing w:line="280" w:lineRule="atLeast"/>
              <w:jc w:val="both"/>
              <w:rPr>
                <w:rFonts w:ascii="標楷體" w:eastAsia="標楷體" w:hAnsi="標楷體"/>
              </w:rPr>
            </w:pPr>
            <w:r w:rsidRPr="004739AC">
              <w:rPr>
                <w:rFonts w:ascii="標楷體" w:eastAsia="標楷體" w:hAnsi="標楷體" w:hint="eastAsia"/>
              </w:rPr>
              <w:t>性別平等教育</w:t>
            </w:r>
            <w:r>
              <w:rPr>
                <w:rFonts w:ascii="標楷體" w:eastAsia="標楷體" w:hAnsi="標楷體" w:hint="eastAsia"/>
              </w:rPr>
              <w:t>、</w:t>
            </w:r>
            <w:r w:rsidRPr="004739AC">
              <w:rPr>
                <w:rFonts w:ascii="標楷體" w:eastAsia="標楷體" w:hAnsi="標楷體" w:hint="eastAsia"/>
              </w:rPr>
              <w:t>人權教育</w:t>
            </w:r>
            <w:r>
              <w:rPr>
                <w:rFonts w:ascii="標楷體" w:eastAsia="標楷體" w:hAnsi="標楷體" w:hint="eastAsia"/>
              </w:rPr>
              <w:t>、生涯發展教育</w:t>
            </w:r>
          </w:p>
        </w:tc>
      </w:tr>
      <w:tr w:rsidR="001266E2" w:rsidRPr="00596DF1" w:rsidTr="001266E2">
        <w:tc>
          <w:tcPr>
            <w:tcW w:w="2360" w:type="dxa"/>
            <w:gridSpan w:val="2"/>
            <w:vAlign w:val="center"/>
          </w:tcPr>
          <w:p w:rsidR="001266E2" w:rsidRPr="00596DF1" w:rsidRDefault="001266E2" w:rsidP="001266E2">
            <w:pPr>
              <w:snapToGrid w:val="0"/>
              <w:spacing w:line="280" w:lineRule="atLeast"/>
              <w:jc w:val="center"/>
              <w:rPr>
                <w:rFonts w:ascii="標楷體" w:eastAsia="標楷體" w:hAnsi="標楷體"/>
                <w:b/>
              </w:rPr>
            </w:pPr>
            <w:r w:rsidRPr="00596DF1">
              <w:rPr>
                <w:rFonts w:ascii="標楷體" w:eastAsia="標楷體" w:hAnsi="標楷體" w:hint="eastAsia"/>
                <w:b/>
              </w:rPr>
              <w:t>本學期學習目標</w:t>
            </w:r>
          </w:p>
        </w:tc>
        <w:tc>
          <w:tcPr>
            <w:tcW w:w="7188" w:type="dxa"/>
            <w:gridSpan w:val="5"/>
            <w:vAlign w:val="center"/>
          </w:tcPr>
          <w:p w:rsidR="001266E2" w:rsidRPr="001F0260" w:rsidRDefault="001266E2" w:rsidP="0068381C">
            <w:pPr>
              <w:numPr>
                <w:ilvl w:val="0"/>
                <w:numId w:val="58"/>
              </w:numPr>
              <w:snapToGrid w:val="0"/>
              <w:spacing w:line="320" w:lineRule="exact"/>
              <w:rPr>
                <w:rFonts w:ascii="標楷體" w:eastAsia="標楷體" w:hAnsi="標楷體"/>
                <w:color w:val="000000"/>
                <w:szCs w:val="20"/>
              </w:rPr>
            </w:pPr>
            <w:r w:rsidRPr="001F0260">
              <w:rPr>
                <w:rFonts w:ascii="標楷體" w:eastAsia="標楷體" w:hAnsi="標楷體" w:hint="eastAsia"/>
                <w:color w:val="000000"/>
                <w:szCs w:val="20"/>
              </w:rPr>
              <w:t>透過具體操作認識10000以內的數詞序列；10000以內兩數的大小比較和應用。</w:t>
            </w:r>
          </w:p>
          <w:p w:rsidR="001266E2" w:rsidRPr="001F0260" w:rsidRDefault="001266E2" w:rsidP="0068381C">
            <w:pPr>
              <w:numPr>
                <w:ilvl w:val="0"/>
                <w:numId w:val="58"/>
              </w:numPr>
              <w:snapToGrid w:val="0"/>
              <w:spacing w:line="320" w:lineRule="exact"/>
              <w:rPr>
                <w:rFonts w:ascii="標楷體" w:eastAsia="標楷體" w:hAnsi="標楷體"/>
                <w:color w:val="000000"/>
                <w:szCs w:val="20"/>
              </w:rPr>
            </w:pPr>
            <w:r w:rsidRPr="001F0260">
              <w:rPr>
                <w:rFonts w:ascii="標楷體" w:eastAsia="標楷體" w:hAnsi="標楷體" w:hint="eastAsia"/>
                <w:color w:val="000000"/>
                <w:szCs w:val="20"/>
              </w:rPr>
              <w:t>從具體操作過程中，認識10000以內各數的位值，並進行位值單位的換算。</w:t>
            </w:r>
          </w:p>
          <w:p w:rsidR="001266E2" w:rsidRPr="001F0260" w:rsidRDefault="001266E2" w:rsidP="0068381C">
            <w:pPr>
              <w:numPr>
                <w:ilvl w:val="0"/>
                <w:numId w:val="58"/>
              </w:numPr>
              <w:snapToGrid w:val="0"/>
              <w:spacing w:line="320" w:lineRule="exact"/>
              <w:rPr>
                <w:rFonts w:ascii="標楷體" w:eastAsia="標楷體" w:hAnsi="標楷體"/>
                <w:color w:val="000000"/>
                <w:szCs w:val="20"/>
              </w:rPr>
            </w:pPr>
            <w:r w:rsidRPr="001F0260">
              <w:rPr>
                <w:rFonts w:ascii="標楷體" w:eastAsia="標楷體" w:hAnsi="標楷體" w:hint="eastAsia"/>
                <w:color w:val="000000"/>
                <w:szCs w:val="20"/>
              </w:rPr>
              <w:t>透過公分刻度尺的方式來認識數線，並標記整數值。</w:t>
            </w:r>
          </w:p>
          <w:p w:rsidR="001266E2" w:rsidRPr="001F0260" w:rsidRDefault="001266E2" w:rsidP="0068381C">
            <w:pPr>
              <w:numPr>
                <w:ilvl w:val="0"/>
                <w:numId w:val="58"/>
              </w:numPr>
              <w:snapToGrid w:val="0"/>
              <w:spacing w:line="320" w:lineRule="exact"/>
              <w:rPr>
                <w:rFonts w:ascii="標楷體" w:eastAsia="標楷體" w:hAnsi="標楷體"/>
                <w:color w:val="000000"/>
                <w:szCs w:val="20"/>
              </w:rPr>
            </w:pPr>
            <w:r w:rsidRPr="001F0260">
              <w:rPr>
                <w:rFonts w:ascii="標楷體" w:eastAsia="標楷體" w:hAnsi="標楷體" w:hint="eastAsia"/>
                <w:color w:val="000000"/>
                <w:szCs w:val="20"/>
              </w:rPr>
              <w:t>能解決加法問題，並熟練加法直式計算；解決減法問題，並熟</w:t>
            </w:r>
            <w:r w:rsidRPr="001F0260">
              <w:rPr>
                <w:rFonts w:ascii="標楷體" w:eastAsia="標楷體" w:hAnsi="標楷體" w:hint="eastAsia"/>
                <w:color w:val="000000"/>
                <w:szCs w:val="20"/>
              </w:rPr>
              <w:lastRenderedPageBreak/>
              <w:t>練減法直式計算。</w:t>
            </w:r>
          </w:p>
          <w:p w:rsidR="001266E2" w:rsidRPr="001F0260" w:rsidRDefault="001266E2" w:rsidP="0068381C">
            <w:pPr>
              <w:numPr>
                <w:ilvl w:val="0"/>
                <w:numId w:val="58"/>
              </w:numPr>
              <w:snapToGrid w:val="0"/>
              <w:spacing w:line="320" w:lineRule="exact"/>
              <w:rPr>
                <w:rFonts w:ascii="標楷體" w:eastAsia="標楷體" w:hAnsi="標楷體"/>
                <w:color w:val="000000"/>
                <w:szCs w:val="20"/>
              </w:rPr>
            </w:pPr>
            <w:r w:rsidRPr="001F0260">
              <w:rPr>
                <w:rFonts w:ascii="標楷體" w:eastAsia="標楷體" w:hAnsi="標楷體" w:hint="eastAsia"/>
                <w:color w:val="000000"/>
                <w:szCs w:val="20"/>
              </w:rPr>
              <w:t>能理解加法、減法的意義，解決生活中加、減法的問題；能做四位數的加、減法估算。</w:t>
            </w:r>
          </w:p>
          <w:p w:rsidR="001266E2" w:rsidRPr="001F0260" w:rsidRDefault="001266E2" w:rsidP="0068381C">
            <w:pPr>
              <w:numPr>
                <w:ilvl w:val="0"/>
                <w:numId w:val="58"/>
              </w:numPr>
              <w:snapToGrid w:val="0"/>
              <w:spacing w:line="320" w:lineRule="exact"/>
              <w:rPr>
                <w:rFonts w:ascii="標楷體" w:eastAsia="標楷體" w:hAnsi="標楷體"/>
                <w:color w:val="000000"/>
                <w:szCs w:val="20"/>
              </w:rPr>
            </w:pPr>
            <w:r w:rsidRPr="001F0260">
              <w:rPr>
                <w:rFonts w:ascii="標楷體" w:eastAsia="標楷體" w:hAnsi="標楷體" w:hint="eastAsia"/>
                <w:color w:val="000000"/>
                <w:szCs w:val="20"/>
              </w:rPr>
              <w:t>能用乘法算出答案後，再用直式記錄下來，解決生活中的問題。</w:t>
            </w:r>
          </w:p>
          <w:p w:rsidR="001266E2" w:rsidRPr="001F0260" w:rsidRDefault="001266E2" w:rsidP="0068381C">
            <w:pPr>
              <w:numPr>
                <w:ilvl w:val="0"/>
                <w:numId w:val="58"/>
              </w:numPr>
              <w:snapToGrid w:val="0"/>
              <w:spacing w:line="320" w:lineRule="exact"/>
              <w:rPr>
                <w:rFonts w:ascii="標楷體" w:eastAsia="標楷體" w:hAnsi="標楷體"/>
                <w:color w:val="000000"/>
                <w:szCs w:val="20"/>
              </w:rPr>
            </w:pPr>
            <w:r w:rsidRPr="001F0260">
              <w:rPr>
                <w:rFonts w:ascii="標楷體" w:eastAsia="標楷體" w:hAnsi="標楷體" w:hint="eastAsia"/>
                <w:color w:val="000000"/>
                <w:szCs w:val="20"/>
              </w:rPr>
              <w:t>能在具體情境中，解決二位數乘以一位數有關的乘法問題與三位數乘以一位數有關的乘法問題。</w:t>
            </w:r>
          </w:p>
          <w:p w:rsidR="001266E2" w:rsidRPr="001F0260" w:rsidRDefault="001266E2" w:rsidP="0068381C">
            <w:pPr>
              <w:numPr>
                <w:ilvl w:val="0"/>
                <w:numId w:val="58"/>
              </w:numPr>
              <w:snapToGrid w:val="0"/>
              <w:spacing w:line="320" w:lineRule="exact"/>
              <w:rPr>
                <w:rFonts w:ascii="標楷體" w:eastAsia="標楷體" w:hAnsi="標楷體"/>
                <w:color w:val="000000"/>
                <w:szCs w:val="20"/>
              </w:rPr>
            </w:pPr>
            <w:r w:rsidRPr="001F0260">
              <w:rPr>
                <w:rFonts w:ascii="標楷體" w:eastAsia="標楷體" w:hAnsi="標楷體" w:hint="eastAsia"/>
                <w:color w:val="000000"/>
                <w:szCs w:val="20"/>
              </w:rPr>
              <w:t>能做三位數乘以一位數的乘法估算。</w:t>
            </w:r>
          </w:p>
          <w:p w:rsidR="001266E2" w:rsidRPr="001F0260" w:rsidRDefault="001266E2" w:rsidP="0068381C">
            <w:pPr>
              <w:numPr>
                <w:ilvl w:val="0"/>
                <w:numId w:val="58"/>
              </w:numPr>
              <w:snapToGrid w:val="0"/>
              <w:spacing w:line="320" w:lineRule="exact"/>
              <w:rPr>
                <w:rFonts w:ascii="標楷體" w:eastAsia="標楷體" w:hAnsi="標楷體"/>
                <w:color w:val="000000"/>
                <w:szCs w:val="20"/>
              </w:rPr>
            </w:pPr>
            <w:r w:rsidRPr="001F0260">
              <w:rPr>
                <w:rFonts w:ascii="標楷體" w:eastAsia="標楷體" w:hAnsi="標楷體" w:hint="eastAsia"/>
                <w:color w:val="000000"/>
                <w:szCs w:val="20"/>
              </w:rPr>
              <w:t>認識毫米（mm）的意義，以毫米為單位，進行實測和估測。</w:t>
            </w:r>
          </w:p>
          <w:p w:rsidR="001266E2" w:rsidRPr="001F0260" w:rsidRDefault="001266E2" w:rsidP="0068381C">
            <w:pPr>
              <w:numPr>
                <w:ilvl w:val="0"/>
                <w:numId w:val="58"/>
              </w:numPr>
              <w:snapToGrid w:val="0"/>
              <w:spacing w:line="320" w:lineRule="exact"/>
              <w:rPr>
                <w:rFonts w:ascii="標楷體" w:eastAsia="標楷體" w:hAnsi="標楷體"/>
                <w:color w:val="000000"/>
                <w:szCs w:val="20"/>
              </w:rPr>
            </w:pPr>
            <w:r w:rsidRPr="001F0260">
              <w:rPr>
                <w:rFonts w:ascii="標楷體" w:eastAsia="標楷體" w:hAnsi="標楷體" w:hint="eastAsia"/>
                <w:color w:val="000000"/>
                <w:szCs w:val="20"/>
              </w:rPr>
              <w:t>進行公分和毫米單位間的換算；進行公分和毫米一、二階單位的計算。</w:t>
            </w:r>
          </w:p>
          <w:p w:rsidR="001266E2" w:rsidRPr="001F0260" w:rsidRDefault="001266E2" w:rsidP="0068381C">
            <w:pPr>
              <w:numPr>
                <w:ilvl w:val="0"/>
                <w:numId w:val="58"/>
              </w:numPr>
              <w:snapToGrid w:val="0"/>
              <w:spacing w:line="320" w:lineRule="exact"/>
              <w:rPr>
                <w:rFonts w:ascii="標楷體" w:eastAsia="標楷體" w:hAnsi="標楷體"/>
                <w:color w:val="000000"/>
                <w:szCs w:val="20"/>
              </w:rPr>
            </w:pPr>
            <w:r w:rsidRPr="001F0260">
              <w:rPr>
                <w:rFonts w:ascii="標楷體" w:eastAsia="標楷體" w:hAnsi="標楷體" w:hint="eastAsia"/>
                <w:color w:val="000000"/>
                <w:szCs w:val="20"/>
              </w:rPr>
              <w:t>透過操作，能用尺畫出指定長度的線段；進行公尺、公分和毫米單位間的換算與計算。</w:t>
            </w:r>
          </w:p>
          <w:p w:rsidR="001266E2" w:rsidRPr="001F0260" w:rsidRDefault="001266E2" w:rsidP="0068381C">
            <w:pPr>
              <w:numPr>
                <w:ilvl w:val="0"/>
                <w:numId w:val="58"/>
              </w:numPr>
              <w:snapToGrid w:val="0"/>
              <w:spacing w:line="320" w:lineRule="exact"/>
              <w:rPr>
                <w:rFonts w:ascii="標楷體" w:eastAsia="標楷體" w:hAnsi="標楷體"/>
                <w:color w:val="000000"/>
                <w:szCs w:val="20"/>
              </w:rPr>
            </w:pPr>
            <w:r w:rsidRPr="001F0260">
              <w:rPr>
                <w:rFonts w:ascii="標楷體" w:eastAsia="標楷體" w:hAnsi="標楷體" w:hint="eastAsia"/>
                <w:color w:val="000000"/>
                <w:szCs w:val="20"/>
              </w:rPr>
              <w:t>認識角；透過操作，比較角的大小。</w:t>
            </w:r>
          </w:p>
          <w:p w:rsidR="001266E2" w:rsidRPr="001F0260" w:rsidRDefault="001266E2" w:rsidP="0068381C">
            <w:pPr>
              <w:numPr>
                <w:ilvl w:val="0"/>
                <w:numId w:val="58"/>
              </w:numPr>
              <w:snapToGrid w:val="0"/>
              <w:spacing w:line="320" w:lineRule="exact"/>
              <w:rPr>
                <w:rFonts w:ascii="標楷體" w:eastAsia="標楷體" w:hAnsi="標楷體"/>
                <w:color w:val="000000"/>
                <w:szCs w:val="20"/>
              </w:rPr>
            </w:pPr>
            <w:r w:rsidRPr="001F0260">
              <w:rPr>
                <w:rFonts w:ascii="標楷體" w:eastAsia="標楷體" w:hAnsi="標楷體" w:hint="eastAsia"/>
                <w:color w:val="000000"/>
                <w:szCs w:val="20"/>
              </w:rPr>
              <w:t>認識直角、銳角和鈍角；認識正方形和長方形；畫出直角、正方形和長方形。</w:t>
            </w:r>
          </w:p>
          <w:p w:rsidR="001266E2" w:rsidRPr="001F0260" w:rsidRDefault="001266E2" w:rsidP="0068381C">
            <w:pPr>
              <w:numPr>
                <w:ilvl w:val="0"/>
                <w:numId w:val="58"/>
              </w:numPr>
              <w:snapToGrid w:val="0"/>
              <w:spacing w:line="320" w:lineRule="exact"/>
              <w:rPr>
                <w:rFonts w:ascii="標楷體" w:eastAsia="標楷體" w:hAnsi="標楷體"/>
                <w:color w:val="000000"/>
                <w:szCs w:val="20"/>
              </w:rPr>
            </w:pPr>
            <w:r w:rsidRPr="001F0260">
              <w:rPr>
                <w:rFonts w:ascii="標楷體" w:eastAsia="標楷體" w:hAnsi="標楷體" w:hint="eastAsia"/>
                <w:color w:val="000000"/>
                <w:szCs w:val="20"/>
              </w:rPr>
              <w:t>能透過分裝和平分活動，理解除法的意義，解決生活中有關的除法問題。</w:t>
            </w:r>
          </w:p>
          <w:p w:rsidR="001266E2" w:rsidRPr="001F0260" w:rsidRDefault="001266E2" w:rsidP="0068381C">
            <w:pPr>
              <w:numPr>
                <w:ilvl w:val="0"/>
                <w:numId w:val="58"/>
              </w:numPr>
              <w:snapToGrid w:val="0"/>
              <w:spacing w:line="320" w:lineRule="exact"/>
              <w:rPr>
                <w:rFonts w:ascii="標楷體" w:eastAsia="標楷體" w:hAnsi="標楷體"/>
                <w:color w:val="000000"/>
                <w:szCs w:val="20"/>
              </w:rPr>
            </w:pPr>
            <w:r w:rsidRPr="001F0260">
              <w:rPr>
                <w:rFonts w:ascii="標楷體" w:eastAsia="標楷體" w:hAnsi="標楷體" w:hint="eastAsia"/>
                <w:color w:val="000000"/>
                <w:szCs w:val="20"/>
              </w:rPr>
              <w:t>能用具體分的活動，理解除法意義並解決二位數除以一位數，商為一位數的問題。</w:t>
            </w:r>
          </w:p>
          <w:p w:rsidR="001266E2" w:rsidRPr="001F0260" w:rsidRDefault="001266E2" w:rsidP="0068381C">
            <w:pPr>
              <w:numPr>
                <w:ilvl w:val="0"/>
                <w:numId w:val="58"/>
              </w:numPr>
              <w:snapToGrid w:val="0"/>
              <w:spacing w:line="320" w:lineRule="exact"/>
              <w:rPr>
                <w:rFonts w:ascii="標楷體" w:eastAsia="標楷體" w:hAnsi="標楷體"/>
                <w:color w:val="000000"/>
                <w:szCs w:val="20"/>
              </w:rPr>
            </w:pPr>
            <w:r w:rsidRPr="001F0260">
              <w:rPr>
                <w:rFonts w:ascii="標楷體" w:eastAsia="標楷體" w:hAnsi="標楷體" w:hint="eastAsia"/>
                <w:color w:val="000000"/>
                <w:szCs w:val="20"/>
              </w:rPr>
              <w:t>透過分具體物活動，認識偶數和奇數。</w:t>
            </w:r>
          </w:p>
          <w:p w:rsidR="001266E2" w:rsidRPr="001F0260" w:rsidRDefault="001266E2" w:rsidP="0068381C">
            <w:pPr>
              <w:numPr>
                <w:ilvl w:val="0"/>
                <w:numId w:val="58"/>
              </w:numPr>
              <w:snapToGrid w:val="0"/>
              <w:spacing w:line="320" w:lineRule="exact"/>
              <w:rPr>
                <w:rFonts w:ascii="標楷體" w:eastAsia="標楷體" w:hAnsi="標楷體"/>
                <w:color w:val="000000"/>
                <w:szCs w:val="20"/>
              </w:rPr>
            </w:pPr>
            <w:r w:rsidRPr="001F0260">
              <w:rPr>
                <w:rFonts w:ascii="標楷體" w:eastAsia="標楷體" w:hAnsi="標楷體" w:hint="eastAsia"/>
                <w:color w:val="000000"/>
                <w:szCs w:val="20"/>
              </w:rPr>
              <w:t>能透過觀察與操作察覺圖形的規律，透過觀察察覺數字、數量關係的規律。</w:t>
            </w:r>
          </w:p>
          <w:p w:rsidR="001266E2" w:rsidRPr="001F0260" w:rsidRDefault="001266E2" w:rsidP="0068381C">
            <w:pPr>
              <w:numPr>
                <w:ilvl w:val="0"/>
                <w:numId w:val="58"/>
              </w:numPr>
              <w:snapToGrid w:val="0"/>
              <w:spacing w:line="320" w:lineRule="exact"/>
              <w:rPr>
                <w:rFonts w:ascii="標楷體" w:eastAsia="標楷體" w:hAnsi="標楷體"/>
                <w:color w:val="000000"/>
                <w:szCs w:val="20"/>
              </w:rPr>
            </w:pPr>
            <w:r w:rsidRPr="001F0260">
              <w:rPr>
                <w:rFonts w:ascii="標楷體" w:eastAsia="標楷體" w:hAnsi="標楷體" w:hint="eastAsia"/>
                <w:color w:val="000000"/>
                <w:szCs w:val="20"/>
              </w:rPr>
              <w:t>在具體情境中，能以分母在12以內的分數表示其中的部分量。</w:t>
            </w:r>
          </w:p>
          <w:p w:rsidR="001266E2" w:rsidRPr="001F0260" w:rsidRDefault="001266E2" w:rsidP="0068381C">
            <w:pPr>
              <w:numPr>
                <w:ilvl w:val="0"/>
                <w:numId w:val="58"/>
              </w:numPr>
              <w:snapToGrid w:val="0"/>
              <w:spacing w:line="320" w:lineRule="exact"/>
              <w:rPr>
                <w:rFonts w:ascii="標楷體" w:eastAsia="標楷體" w:hAnsi="標楷體"/>
                <w:color w:val="000000"/>
                <w:szCs w:val="20"/>
              </w:rPr>
            </w:pPr>
            <w:r w:rsidRPr="001F0260">
              <w:rPr>
                <w:rFonts w:ascii="標楷體" w:eastAsia="標楷體" w:hAnsi="標楷體" w:hint="eastAsia"/>
                <w:color w:val="000000"/>
                <w:szCs w:val="20"/>
              </w:rPr>
              <w:t>在具體情境中，能以整數點數方式進行分數的累加，認識和不大於2的分數。</w:t>
            </w:r>
          </w:p>
          <w:p w:rsidR="001266E2" w:rsidRPr="001F0260" w:rsidRDefault="001266E2" w:rsidP="0068381C">
            <w:pPr>
              <w:numPr>
                <w:ilvl w:val="0"/>
                <w:numId w:val="58"/>
              </w:numPr>
              <w:snapToGrid w:val="0"/>
              <w:spacing w:line="320" w:lineRule="exact"/>
              <w:rPr>
                <w:rFonts w:ascii="新細明體" w:eastAsia="新細明體" w:hAnsi="新細明體"/>
                <w:color w:val="000000"/>
                <w:sz w:val="20"/>
                <w:szCs w:val="20"/>
              </w:rPr>
            </w:pPr>
            <w:r w:rsidRPr="001F0260">
              <w:rPr>
                <w:rFonts w:ascii="標楷體" w:eastAsia="標楷體" w:hAnsi="標楷體" w:hint="eastAsia"/>
                <w:color w:val="000000"/>
                <w:szCs w:val="20"/>
              </w:rPr>
              <w:t>辨認圓形、怎樣畫圓、了解圓的性質、學會使用圓規。</w:t>
            </w:r>
          </w:p>
        </w:tc>
      </w:tr>
      <w:tr w:rsidR="001266E2" w:rsidRPr="00596DF1" w:rsidTr="001266E2">
        <w:tc>
          <w:tcPr>
            <w:tcW w:w="2360" w:type="dxa"/>
            <w:gridSpan w:val="2"/>
            <w:tcBorders>
              <w:bottom w:val="double" w:sz="6" w:space="0" w:color="auto"/>
            </w:tcBorders>
            <w:vAlign w:val="center"/>
          </w:tcPr>
          <w:p w:rsidR="001266E2" w:rsidRPr="00596DF1" w:rsidRDefault="001266E2" w:rsidP="001266E2">
            <w:pPr>
              <w:snapToGrid w:val="0"/>
              <w:spacing w:line="280" w:lineRule="atLeast"/>
              <w:jc w:val="center"/>
              <w:rPr>
                <w:rFonts w:ascii="標楷體" w:eastAsia="標楷體" w:hAnsi="標楷體"/>
                <w:b/>
              </w:rPr>
            </w:pPr>
            <w:r w:rsidRPr="00596DF1">
              <w:rPr>
                <w:rFonts w:ascii="標楷體" w:eastAsia="標楷體" w:hAnsi="標楷體" w:hint="eastAsia"/>
                <w:b/>
              </w:rPr>
              <w:lastRenderedPageBreak/>
              <w:t>教學與評量說明</w:t>
            </w:r>
          </w:p>
          <w:p w:rsidR="001266E2" w:rsidRPr="00596DF1" w:rsidRDefault="001266E2" w:rsidP="001266E2">
            <w:pPr>
              <w:snapToGrid w:val="0"/>
              <w:spacing w:line="280" w:lineRule="atLeast"/>
              <w:jc w:val="center"/>
              <w:rPr>
                <w:rFonts w:ascii="標楷體" w:eastAsia="標楷體" w:hAnsi="標楷體"/>
                <w:b/>
              </w:rPr>
            </w:pPr>
            <w:r w:rsidRPr="00596DF1">
              <w:rPr>
                <w:rFonts w:ascii="標楷體" w:eastAsia="標楷體" w:hAnsi="標楷體" w:hint="eastAsia"/>
                <w:b/>
              </w:rPr>
              <w:t>(須說明調整原則)</w:t>
            </w:r>
          </w:p>
        </w:tc>
        <w:tc>
          <w:tcPr>
            <w:tcW w:w="7188" w:type="dxa"/>
            <w:gridSpan w:val="5"/>
            <w:tcBorders>
              <w:bottom w:val="double" w:sz="6" w:space="0" w:color="auto"/>
            </w:tcBorders>
            <w:vAlign w:val="center"/>
          </w:tcPr>
          <w:p w:rsidR="001266E2" w:rsidRPr="00757DFE" w:rsidRDefault="001266E2" w:rsidP="001266E2">
            <w:pPr>
              <w:spacing w:line="0" w:lineRule="atLeast"/>
              <w:ind w:left="57" w:right="57"/>
              <w:contextualSpacing/>
              <w:mirrorIndents/>
              <w:rPr>
                <w:rFonts w:ascii="標楷體" w:eastAsia="標楷體" w:hAnsi="標楷體"/>
                <w:b/>
              </w:rPr>
            </w:pPr>
            <w:r w:rsidRPr="00757DFE">
              <w:rPr>
                <w:rFonts w:ascii="標楷體" w:eastAsia="標楷體" w:hAnsi="標楷體" w:hint="eastAsia"/>
                <w:b/>
              </w:rPr>
              <w:t>學習內容調整</w:t>
            </w:r>
          </w:p>
          <w:p w:rsidR="001266E2" w:rsidRPr="00757DFE" w:rsidRDefault="001266E2" w:rsidP="001266E2">
            <w:pPr>
              <w:spacing w:line="0" w:lineRule="atLeast"/>
              <w:ind w:left="57" w:right="57"/>
              <w:contextualSpacing/>
              <w:mirrorIndents/>
              <w:rPr>
                <w:rFonts w:ascii="標楷體" w:eastAsia="標楷體" w:hAnsi="標楷體"/>
              </w:rPr>
            </w:pPr>
            <w:r w:rsidRPr="00757DFE">
              <w:rPr>
                <w:rFonts w:ascii="標楷體" w:eastAsia="標楷體" w:hAnsi="標楷體"/>
              </w:rPr>
              <w:t>1.</w:t>
            </w:r>
            <w:r>
              <w:rPr>
                <w:rFonts w:ascii="標楷體" w:eastAsia="標楷體" w:hAnsi="標楷體" w:hint="eastAsia"/>
              </w:rPr>
              <w:t>選用康軒數學，並進行簡化</w:t>
            </w:r>
            <w:r w:rsidRPr="00757DFE">
              <w:rPr>
                <w:rFonts w:ascii="標楷體" w:eastAsia="標楷體" w:hAnsi="標楷體" w:hint="eastAsia"/>
              </w:rPr>
              <w:t>、分解等學習內容的調整，以適性化學習單、教材、教具幫助學生學習，並搭配電腦輔助教學軟體提供學生多感官學習</w:t>
            </w:r>
          </w:p>
          <w:p w:rsidR="001266E2" w:rsidRPr="002E1A66" w:rsidRDefault="001266E2" w:rsidP="001266E2">
            <w:pPr>
              <w:snapToGrid w:val="0"/>
              <w:spacing w:line="280" w:lineRule="atLeast"/>
              <w:jc w:val="both"/>
              <w:rPr>
                <w:rFonts w:ascii="標楷體" w:eastAsia="標楷體" w:hAnsi="標楷體"/>
              </w:rPr>
            </w:pPr>
            <w:r w:rsidRPr="002E1A66">
              <w:rPr>
                <w:rFonts w:ascii="標楷體" w:eastAsia="標楷體" w:hAnsi="標楷體" w:hint="eastAsia"/>
              </w:rPr>
              <w:t>2.</w:t>
            </w:r>
            <w:r>
              <w:rPr>
                <w:rFonts w:ascii="標楷體" w:eastAsia="標楷體" w:hAnsi="標楷體" w:hint="eastAsia"/>
              </w:rPr>
              <w:t>安排數學外加課程2節。</w:t>
            </w:r>
            <w:r>
              <w:rPr>
                <w:rFonts w:ascii="標楷體" w:eastAsia="標楷體" w:hAnsi="標楷體"/>
              </w:rPr>
              <w:br/>
            </w:r>
            <w:r>
              <w:rPr>
                <w:rFonts w:ascii="標楷體" w:eastAsia="標楷體" w:hAnsi="標楷體" w:hint="eastAsia"/>
              </w:rPr>
              <w:t>3.外加式學生，配合原班進度上課，輔以個別化學習單教學。</w:t>
            </w:r>
          </w:p>
          <w:p w:rsidR="001266E2" w:rsidRPr="002E1A66" w:rsidRDefault="001266E2" w:rsidP="001266E2">
            <w:pPr>
              <w:snapToGrid w:val="0"/>
              <w:spacing w:line="280" w:lineRule="atLeast"/>
              <w:jc w:val="both"/>
              <w:rPr>
                <w:rFonts w:ascii="標楷體" w:eastAsia="標楷體" w:hAnsi="標楷體"/>
                <w:b/>
              </w:rPr>
            </w:pPr>
            <w:r w:rsidRPr="002E1A66">
              <w:rPr>
                <w:rFonts w:ascii="標楷體" w:eastAsia="標楷體" w:hAnsi="標楷體" w:hint="eastAsia"/>
                <w:b/>
              </w:rPr>
              <w:t>學習歷程調整</w:t>
            </w:r>
          </w:p>
          <w:p w:rsidR="001266E2" w:rsidRPr="002E1A66" w:rsidRDefault="001266E2" w:rsidP="001266E2">
            <w:pPr>
              <w:snapToGrid w:val="0"/>
              <w:spacing w:line="280" w:lineRule="atLeast"/>
              <w:jc w:val="both"/>
              <w:rPr>
                <w:rFonts w:ascii="標楷體" w:eastAsia="標楷體" w:hAnsi="標楷體"/>
              </w:rPr>
            </w:pPr>
            <w:r w:rsidRPr="002E1A66">
              <w:rPr>
                <w:rFonts w:ascii="標楷體" w:eastAsia="標楷體" w:hAnsi="標楷體" w:hint="eastAsia"/>
              </w:rPr>
              <w:t>1.教學方法採直接教學法及多層次教學為主，搭配多元感官教學(影片、數位媒體等)方式進行。</w:t>
            </w:r>
          </w:p>
          <w:p w:rsidR="001266E2" w:rsidRPr="002E1A66" w:rsidRDefault="001266E2" w:rsidP="001266E2">
            <w:pPr>
              <w:snapToGrid w:val="0"/>
              <w:spacing w:line="280" w:lineRule="atLeast"/>
              <w:jc w:val="both"/>
              <w:rPr>
                <w:rFonts w:ascii="標楷體" w:eastAsia="標楷體" w:hAnsi="標楷體"/>
              </w:rPr>
            </w:pPr>
            <w:r w:rsidRPr="002E1A66">
              <w:rPr>
                <w:rFonts w:ascii="標楷體" w:eastAsia="標楷體" w:hAnsi="標楷體" w:hint="eastAsia"/>
              </w:rPr>
              <w:t xml:space="preserve">2.採團體教學並輔以個別化指導。 </w:t>
            </w:r>
          </w:p>
          <w:p w:rsidR="001266E2" w:rsidRPr="002E1A66" w:rsidRDefault="001266E2" w:rsidP="001266E2">
            <w:pPr>
              <w:snapToGrid w:val="0"/>
              <w:spacing w:line="280" w:lineRule="atLeast"/>
              <w:jc w:val="both"/>
              <w:rPr>
                <w:rFonts w:ascii="標楷體" w:eastAsia="標楷體" w:hAnsi="標楷體"/>
                <w:b/>
              </w:rPr>
            </w:pPr>
            <w:r w:rsidRPr="002E1A66">
              <w:rPr>
                <w:rFonts w:ascii="標楷體" w:eastAsia="標楷體" w:hAnsi="標楷體" w:hint="eastAsia"/>
                <w:b/>
              </w:rPr>
              <w:t>學習環境調整</w:t>
            </w:r>
          </w:p>
          <w:p w:rsidR="001266E2" w:rsidRPr="002E1A66" w:rsidRDefault="001266E2" w:rsidP="001266E2">
            <w:pPr>
              <w:snapToGrid w:val="0"/>
              <w:spacing w:line="280" w:lineRule="atLeast"/>
              <w:jc w:val="both"/>
              <w:rPr>
                <w:rFonts w:ascii="標楷體" w:eastAsia="標楷體" w:hAnsi="標楷體"/>
              </w:rPr>
            </w:pPr>
            <w:r w:rsidRPr="002E1A66">
              <w:rPr>
                <w:rFonts w:ascii="標楷體" w:eastAsia="標楷體" w:hAnsi="標楷體" w:hint="eastAsia"/>
              </w:rPr>
              <w:t>1.設置簡潔明亮之教室環境，移除學生易分心物品，並讓所有學生都能清楚注視教學區。</w:t>
            </w:r>
          </w:p>
          <w:p w:rsidR="001266E2" w:rsidRPr="002E1A66" w:rsidRDefault="001266E2" w:rsidP="001266E2">
            <w:pPr>
              <w:snapToGrid w:val="0"/>
              <w:spacing w:line="280" w:lineRule="atLeast"/>
              <w:jc w:val="both"/>
              <w:rPr>
                <w:rFonts w:ascii="標楷體" w:eastAsia="標楷體" w:hAnsi="標楷體"/>
              </w:rPr>
            </w:pPr>
            <w:r w:rsidRPr="002E1A66">
              <w:rPr>
                <w:rFonts w:ascii="標楷體" w:eastAsia="標楷體" w:hAnsi="標楷體" w:hint="eastAsia"/>
              </w:rPr>
              <w:t>2.設立獎勵制度，增強學習動機與學習成效。</w:t>
            </w:r>
          </w:p>
          <w:p w:rsidR="001266E2" w:rsidRPr="002E1A66" w:rsidRDefault="001266E2" w:rsidP="001266E2">
            <w:pPr>
              <w:snapToGrid w:val="0"/>
              <w:spacing w:line="280" w:lineRule="atLeast"/>
              <w:jc w:val="both"/>
              <w:rPr>
                <w:rFonts w:ascii="標楷體" w:eastAsia="標楷體" w:hAnsi="標楷體"/>
              </w:rPr>
            </w:pPr>
            <w:r w:rsidRPr="002E1A66">
              <w:rPr>
                <w:rFonts w:ascii="標楷體" w:eastAsia="標楷體" w:hAnsi="標楷體" w:hint="eastAsia"/>
              </w:rPr>
              <w:t>3.設置多媒體視聽設備。</w:t>
            </w:r>
          </w:p>
          <w:p w:rsidR="001266E2" w:rsidRPr="002E1A66" w:rsidRDefault="001266E2" w:rsidP="001266E2">
            <w:pPr>
              <w:snapToGrid w:val="0"/>
              <w:spacing w:line="280" w:lineRule="atLeast"/>
              <w:jc w:val="both"/>
              <w:rPr>
                <w:rFonts w:ascii="標楷體" w:eastAsia="標楷體" w:hAnsi="標楷體"/>
                <w:b/>
              </w:rPr>
            </w:pPr>
            <w:r w:rsidRPr="002E1A66">
              <w:rPr>
                <w:rFonts w:ascii="標楷體" w:eastAsia="標楷體" w:hAnsi="標楷體" w:hint="eastAsia"/>
                <w:b/>
              </w:rPr>
              <w:t>學習評量調整</w:t>
            </w:r>
          </w:p>
          <w:p w:rsidR="001266E2" w:rsidRPr="00596DF1" w:rsidRDefault="001266E2" w:rsidP="001266E2">
            <w:pPr>
              <w:spacing w:line="0" w:lineRule="atLeast"/>
              <w:ind w:left="57" w:right="57"/>
              <w:contextualSpacing/>
              <w:mirrorIndents/>
              <w:rPr>
                <w:rFonts w:ascii="標楷體" w:eastAsia="標楷體" w:hAnsi="標楷體"/>
              </w:rPr>
            </w:pPr>
            <w:r w:rsidRPr="002E1A66">
              <w:rPr>
                <w:rFonts w:ascii="標楷體" w:eastAsia="標楷體" w:hAnsi="標楷體" w:hint="eastAsia"/>
              </w:rPr>
              <w:t>1.以課程本位評量為主，並依學生能力進行多元評量，如觀察、</w:t>
            </w:r>
            <w:r w:rsidRPr="002E1A66">
              <w:rPr>
                <w:rFonts w:ascii="標楷體" w:eastAsia="標楷體" w:hAnsi="標楷體" w:hint="eastAsia"/>
              </w:rPr>
              <w:lastRenderedPageBreak/>
              <w:t>操作、 問答、指認、紙筆等方式使用。</w:t>
            </w:r>
            <w:r>
              <w:rPr>
                <w:rFonts w:ascii="標楷體" w:eastAsia="標楷體" w:hAnsi="標楷體"/>
              </w:rPr>
              <w:br/>
            </w:r>
            <w:r>
              <w:rPr>
                <w:rFonts w:ascii="標楷體" w:eastAsia="標楷體" w:hAnsi="標楷體" w:hint="eastAsia"/>
              </w:rPr>
              <w:t>2.抽離式學生採用潛能班之評量試卷應考，並給予考試時間的延長與人員的報讀、提醒服務。</w:t>
            </w:r>
            <w:r>
              <w:rPr>
                <w:rFonts w:ascii="標楷體" w:eastAsia="標楷體" w:hAnsi="標楷體"/>
              </w:rPr>
              <w:br/>
            </w:r>
            <w:r>
              <w:rPr>
                <w:rFonts w:ascii="標楷體" w:eastAsia="標楷體" w:hAnsi="標楷體" w:hint="eastAsia"/>
              </w:rPr>
              <w:t>3.外加式學生採用原班試卷應考，並給予考試時間的延長與人員的報讀、提醒服務。</w:t>
            </w:r>
          </w:p>
        </w:tc>
      </w:tr>
      <w:tr w:rsidR="001266E2" w:rsidRPr="00596DF1" w:rsidTr="001266E2">
        <w:tc>
          <w:tcPr>
            <w:tcW w:w="943" w:type="dxa"/>
            <w:tcBorders>
              <w:top w:val="double" w:sz="6" w:space="0" w:color="auto"/>
              <w:bottom w:val="single" w:sz="4" w:space="0" w:color="auto"/>
            </w:tcBorders>
            <w:vAlign w:val="center"/>
          </w:tcPr>
          <w:p w:rsidR="001266E2" w:rsidRPr="00596DF1" w:rsidRDefault="001266E2" w:rsidP="001266E2">
            <w:pPr>
              <w:snapToGrid w:val="0"/>
              <w:spacing w:line="280" w:lineRule="atLeast"/>
              <w:jc w:val="center"/>
              <w:rPr>
                <w:rFonts w:ascii="標楷體" w:eastAsia="標楷體" w:hAnsi="標楷體"/>
                <w:b/>
              </w:rPr>
            </w:pPr>
            <w:r w:rsidRPr="00596DF1">
              <w:rPr>
                <w:rFonts w:ascii="標楷體" w:eastAsia="標楷體" w:hAnsi="標楷體" w:hint="eastAsia"/>
                <w:b/>
              </w:rPr>
              <w:lastRenderedPageBreak/>
              <w:t>週次</w:t>
            </w:r>
          </w:p>
        </w:tc>
        <w:tc>
          <w:tcPr>
            <w:tcW w:w="4204" w:type="dxa"/>
            <w:gridSpan w:val="3"/>
            <w:tcBorders>
              <w:top w:val="double" w:sz="6" w:space="0" w:color="auto"/>
              <w:bottom w:val="single" w:sz="4" w:space="0" w:color="auto"/>
            </w:tcBorders>
            <w:vAlign w:val="center"/>
          </w:tcPr>
          <w:p w:rsidR="001266E2" w:rsidRPr="00596DF1" w:rsidRDefault="001266E2" w:rsidP="001266E2">
            <w:pPr>
              <w:snapToGrid w:val="0"/>
              <w:spacing w:line="280" w:lineRule="atLeast"/>
              <w:jc w:val="center"/>
              <w:rPr>
                <w:rFonts w:ascii="標楷體" w:eastAsia="標楷體" w:hAnsi="標楷體"/>
                <w:b/>
              </w:rPr>
            </w:pPr>
            <w:r w:rsidRPr="00596DF1">
              <w:rPr>
                <w:rFonts w:ascii="標楷體" w:eastAsia="標楷體" w:hAnsi="標楷體" w:hint="eastAsia"/>
                <w:b/>
              </w:rPr>
              <w:t>單元名稱/內容</w:t>
            </w:r>
          </w:p>
        </w:tc>
        <w:tc>
          <w:tcPr>
            <w:tcW w:w="457" w:type="dxa"/>
            <w:tcBorders>
              <w:top w:val="double" w:sz="6" w:space="0" w:color="auto"/>
              <w:bottom w:val="single" w:sz="4" w:space="0" w:color="auto"/>
            </w:tcBorders>
            <w:vAlign w:val="center"/>
          </w:tcPr>
          <w:p w:rsidR="001266E2" w:rsidRPr="00596DF1" w:rsidRDefault="001266E2" w:rsidP="001266E2">
            <w:pPr>
              <w:snapToGrid w:val="0"/>
              <w:spacing w:line="280" w:lineRule="atLeast"/>
              <w:jc w:val="center"/>
              <w:rPr>
                <w:rFonts w:ascii="標楷體" w:eastAsia="標楷體" w:hAnsi="標楷體"/>
                <w:b/>
              </w:rPr>
            </w:pPr>
            <w:r w:rsidRPr="00596DF1">
              <w:rPr>
                <w:rFonts w:ascii="標楷體" w:eastAsia="標楷體" w:hAnsi="標楷體" w:hint="eastAsia"/>
                <w:b/>
              </w:rPr>
              <w:t>週次</w:t>
            </w:r>
          </w:p>
        </w:tc>
        <w:tc>
          <w:tcPr>
            <w:tcW w:w="3944" w:type="dxa"/>
            <w:gridSpan w:val="2"/>
            <w:tcBorders>
              <w:top w:val="double" w:sz="6" w:space="0" w:color="auto"/>
              <w:bottom w:val="single" w:sz="4" w:space="0" w:color="auto"/>
            </w:tcBorders>
            <w:vAlign w:val="center"/>
          </w:tcPr>
          <w:p w:rsidR="001266E2" w:rsidRPr="00596DF1" w:rsidRDefault="001266E2" w:rsidP="001266E2">
            <w:pPr>
              <w:snapToGrid w:val="0"/>
              <w:spacing w:line="280" w:lineRule="atLeast"/>
              <w:jc w:val="center"/>
              <w:rPr>
                <w:rFonts w:ascii="標楷體" w:eastAsia="標楷體" w:hAnsi="標楷體"/>
                <w:b/>
              </w:rPr>
            </w:pPr>
            <w:r w:rsidRPr="00596DF1">
              <w:rPr>
                <w:rFonts w:ascii="標楷體" w:eastAsia="標楷體" w:hAnsi="標楷體" w:hint="eastAsia"/>
                <w:b/>
              </w:rPr>
              <w:t>單元名稱/內容</w:t>
            </w:r>
          </w:p>
        </w:tc>
      </w:tr>
      <w:tr w:rsidR="001266E2" w:rsidRPr="00596DF1" w:rsidTr="001266E2">
        <w:trPr>
          <w:trHeight w:val="510"/>
        </w:trPr>
        <w:tc>
          <w:tcPr>
            <w:tcW w:w="943" w:type="dxa"/>
            <w:tcBorders>
              <w:top w:val="single" w:sz="4" w:space="0" w:color="auto"/>
              <w:bottom w:val="single" w:sz="4" w:space="0" w:color="auto"/>
            </w:tcBorders>
            <w:vAlign w:val="center"/>
          </w:tcPr>
          <w:p w:rsidR="001266E2" w:rsidRPr="00596DF1" w:rsidRDefault="001266E2" w:rsidP="001266E2">
            <w:pPr>
              <w:snapToGrid w:val="0"/>
              <w:spacing w:line="280" w:lineRule="atLeast"/>
              <w:jc w:val="center"/>
              <w:rPr>
                <w:rFonts w:ascii="標楷體" w:eastAsia="標楷體" w:hAnsi="標楷體"/>
                <w:b/>
              </w:rPr>
            </w:pPr>
            <w:r w:rsidRPr="00596DF1">
              <w:rPr>
                <w:rFonts w:ascii="標楷體" w:eastAsia="標楷體" w:hAnsi="標楷體" w:hint="eastAsia"/>
                <w:b/>
              </w:rPr>
              <w:t>1</w:t>
            </w:r>
          </w:p>
        </w:tc>
        <w:tc>
          <w:tcPr>
            <w:tcW w:w="4204" w:type="dxa"/>
            <w:gridSpan w:val="3"/>
            <w:tcBorders>
              <w:top w:val="single" w:sz="4" w:space="0" w:color="auto"/>
              <w:bottom w:val="single" w:sz="4" w:space="0" w:color="auto"/>
            </w:tcBorders>
            <w:vAlign w:val="center"/>
          </w:tcPr>
          <w:p w:rsidR="001266E2" w:rsidRDefault="001266E2" w:rsidP="001266E2">
            <w:pPr>
              <w:pStyle w:val="afff7"/>
              <w:ind w:leftChars="0" w:left="0"/>
              <w:rPr>
                <w:rFonts w:ascii="標楷體"/>
                <w:b/>
              </w:rPr>
            </w:pPr>
            <w:r>
              <w:rPr>
                <w:rFonts w:ascii="標楷體" w:hint="eastAsia"/>
              </w:rPr>
              <w:t>第一單元：數到10000</w:t>
            </w:r>
            <w:r w:rsidRPr="004D5ABE">
              <w:rPr>
                <w:rFonts w:ascii="標楷體" w:hint="eastAsia"/>
                <w:b/>
              </w:rPr>
              <w:t>(1)</w:t>
            </w:r>
          </w:p>
          <w:p w:rsidR="001266E2" w:rsidRPr="006E731E" w:rsidRDefault="001266E2" w:rsidP="0068381C">
            <w:pPr>
              <w:numPr>
                <w:ilvl w:val="0"/>
                <w:numId w:val="57"/>
              </w:numPr>
              <w:snapToGrid w:val="0"/>
              <w:spacing w:line="320" w:lineRule="exact"/>
              <w:rPr>
                <w:rFonts w:ascii="新細明體" w:eastAsia="新細明體" w:hAnsi="新細明體"/>
                <w:color w:val="000000"/>
                <w:sz w:val="20"/>
                <w:szCs w:val="20"/>
              </w:rPr>
            </w:pPr>
            <w:r w:rsidRPr="001B0267">
              <w:rPr>
                <w:rFonts w:ascii="新細明體" w:eastAsia="新細明體" w:hAnsi="新細明體" w:hint="eastAsia"/>
                <w:color w:val="000000"/>
                <w:sz w:val="20"/>
                <w:szCs w:val="20"/>
              </w:rPr>
              <w:t>透過具體操作認識10000以內的數詞序列</w:t>
            </w:r>
            <w:r>
              <w:rPr>
                <w:rFonts w:ascii="新細明體" w:eastAsia="新細明體" w:hAnsi="新細明體" w:hint="eastAsia"/>
                <w:color w:val="000000"/>
                <w:sz w:val="20"/>
                <w:szCs w:val="20"/>
              </w:rPr>
              <w:t>；</w:t>
            </w:r>
            <w:r w:rsidRPr="001B0267">
              <w:rPr>
                <w:rFonts w:ascii="新細明體" w:eastAsia="新細明體" w:hAnsi="新細明體" w:hint="eastAsia"/>
                <w:color w:val="000000"/>
                <w:sz w:val="20"/>
                <w:szCs w:val="20"/>
              </w:rPr>
              <w:t>10000以內兩數的大小比較和應用。</w:t>
            </w:r>
          </w:p>
        </w:tc>
        <w:tc>
          <w:tcPr>
            <w:tcW w:w="457" w:type="dxa"/>
            <w:tcBorders>
              <w:top w:val="single" w:sz="4" w:space="0" w:color="auto"/>
              <w:bottom w:val="single" w:sz="4" w:space="0" w:color="auto"/>
            </w:tcBorders>
            <w:vAlign w:val="center"/>
          </w:tcPr>
          <w:p w:rsidR="001266E2" w:rsidRPr="004D5ABE" w:rsidRDefault="001266E2" w:rsidP="001266E2">
            <w:pPr>
              <w:snapToGrid w:val="0"/>
              <w:spacing w:line="280" w:lineRule="atLeast"/>
              <w:jc w:val="center"/>
              <w:rPr>
                <w:rFonts w:ascii="標楷體" w:eastAsia="標楷體" w:hAnsi="標楷體"/>
                <w:b/>
              </w:rPr>
            </w:pPr>
            <w:r w:rsidRPr="004D5ABE">
              <w:rPr>
                <w:rFonts w:ascii="標楷體" w:eastAsia="標楷體" w:hAnsi="標楷體" w:hint="eastAsia"/>
                <w:b/>
              </w:rPr>
              <w:t>12</w:t>
            </w:r>
          </w:p>
        </w:tc>
        <w:tc>
          <w:tcPr>
            <w:tcW w:w="3944" w:type="dxa"/>
            <w:gridSpan w:val="2"/>
            <w:tcBorders>
              <w:top w:val="single" w:sz="4" w:space="0" w:color="auto"/>
              <w:bottom w:val="single" w:sz="4" w:space="0" w:color="auto"/>
            </w:tcBorders>
            <w:vAlign w:val="center"/>
          </w:tcPr>
          <w:p w:rsidR="001266E2" w:rsidRPr="004D5ABE" w:rsidRDefault="001266E2" w:rsidP="001266E2">
            <w:pPr>
              <w:snapToGrid w:val="0"/>
              <w:spacing w:line="280" w:lineRule="atLeast"/>
              <w:jc w:val="both"/>
              <w:rPr>
                <w:rFonts w:ascii="標楷體" w:eastAsia="標楷體" w:hAnsi="標楷體"/>
                <w:b/>
              </w:rPr>
            </w:pPr>
            <w:r>
              <w:rPr>
                <w:rFonts w:ascii="標楷體" w:eastAsia="標楷體" w:hAnsi="標楷體" w:hint="eastAsia"/>
                <w:color w:val="000000"/>
              </w:rPr>
              <w:t>加油小站一</w:t>
            </w:r>
          </w:p>
        </w:tc>
      </w:tr>
      <w:tr w:rsidR="001266E2" w:rsidRPr="00596DF1" w:rsidTr="001266E2">
        <w:trPr>
          <w:trHeight w:val="510"/>
        </w:trPr>
        <w:tc>
          <w:tcPr>
            <w:tcW w:w="943" w:type="dxa"/>
            <w:tcBorders>
              <w:top w:val="single" w:sz="4" w:space="0" w:color="auto"/>
              <w:bottom w:val="single" w:sz="4" w:space="0" w:color="auto"/>
            </w:tcBorders>
            <w:vAlign w:val="center"/>
          </w:tcPr>
          <w:p w:rsidR="001266E2" w:rsidRPr="00596DF1" w:rsidRDefault="001266E2" w:rsidP="001266E2">
            <w:pPr>
              <w:snapToGrid w:val="0"/>
              <w:spacing w:line="280" w:lineRule="atLeast"/>
              <w:jc w:val="center"/>
              <w:rPr>
                <w:rFonts w:ascii="標楷體" w:eastAsia="標楷體" w:hAnsi="標楷體"/>
                <w:b/>
              </w:rPr>
            </w:pPr>
            <w:r w:rsidRPr="00596DF1">
              <w:rPr>
                <w:rFonts w:ascii="標楷體" w:eastAsia="標楷體" w:hAnsi="標楷體" w:hint="eastAsia"/>
                <w:b/>
              </w:rPr>
              <w:t>2</w:t>
            </w:r>
          </w:p>
        </w:tc>
        <w:tc>
          <w:tcPr>
            <w:tcW w:w="4204" w:type="dxa"/>
            <w:gridSpan w:val="3"/>
            <w:tcBorders>
              <w:top w:val="single" w:sz="4" w:space="0" w:color="auto"/>
              <w:bottom w:val="single" w:sz="4" w:space="0" w:color="auto"/>
            </w:tcBorders>
            <w:vAlign w:val="center"/>
          </w:tcPr>
          <w:p w:rsidR="001266E2" w:rsidRDefault="001266E2" w:rsidP="001266E2">
            <w:pPr>
              <w:snapToGrid w:val="0"/>
              <w:spacing w:line="280" w:lineRule="atLeast"/>
              <w:jc w:val="both"/>
              <w:rPr>
                <w:rFonts w:ascii="標楷體" w:eastAsia="標楷體" w:hAnsi="標楷體"/>
                <w:b/>
              </w:rPr>
            </w:pPr>
            <w:r>
              <w:rPr>
                <w:rFonts w:ascii="標楷體" w:hint="eastAsia"/>
              </w:rPr>
              <w:t>第一單元：</w:t>
            </w:r>
            <w:r>
              <w:rPr>
                <w:rFonts w:ascii="標楷體" w:eastAsia="標楷體" w:hint="eastAsia"/>
              </w:rPr>
              <w:t>數到10000</w:t>
            </w:r>
            <w:r w:rsidRPr="004D5ABE">
              <w:rPr>
                <w:rFonts w:ascii="標楷體" w:eastAsia="標楷體" w:hAnsi="標楷體" w:hint="eastAsia"/>
                <w:b/>
              </w:rPr>
              <w:t>(2)</w:t>
            </w:r>
          </w:p>
          <w:p w:rsidR="001266E2" w:rsidRDefault="001266E2" w:rsidP="0068381C">
            <w:pPr>
              <w:numPr>
                <w:ilvl w:val="0"/>
                <w:numId w:val="58"/>
              </w:numPr>
              <w:snapToGrid w:val="0"/>
              <w:spacing w:line="320" w:lineRule="exact"/>
              <w:rPr>
                <w:rFonts w:ascii="新細明體" w:eastAsia="新細明體" w:hAnsi="新細明體"/>
                <w:color w:val="000000"/>
                <w:sz w:val="20"/>
                <w:szCs w:val="20"/>
              </w:rPr>
            </w:pPr>
            <w:r w:rsidRPr="001B0267">
              <w:rPr>
                <w:rFonts w:ascii="新細明體" w:eastAsia="新細明體" w:hAnsi="新細明體" w:hint="eastAsia"/>
                <w:color w:val="000000"/>
                <w:sz w:val="20"/>
                <w:szCs w:val="20"/>
              </w:rPr>
              <w:t>從具體操作過程中，認識10000以內各數的位值，並進行位值單位的換算。</w:t>
            </w:r>
          </w:p>
          <w:p w:rsidR="001266E2" w:rsidRPr="006E731E" w:rsidRDefault="001266E2" w:rsidP="0068381C">
            <w:pPr>
              <w:numPr>
                <w:ilvl w:val="0"/>
                <w:numId w:val="58"/>
              </w:numPr>
              <w:snapToGrid w:val="0"/>
              <w:spacing w:line="320" w:lineRule="exact"/>
              <w:rPr>
                <w:rFonts w:ascii="新細明體" w:eastAsia="新細明體" w:hAnsi="新細明體"/>
                <w:color w:val="000000"/>
                <w:sz w:val="20"/>
                <w:szCs w:val="20"/>
              </w:rPr>
            </w:pPr>
            <w:r w:rsidRPr="006E731E">
              <w:rPr>
                <w:rFonts w:ascii="新細明體" w:eastAsia="新細明體" w:hAnsi="新細明體" w:hint="eastAsia"/>
                <w:color w:val="000000"/>
                <w:sz w:val="20"/>
                <w:szCs w:val="20"/>
              </w:rPr>
              <w:t>透過公分刻度尺的方式來認識數線，並標記整數值。</w:t>
            </w:r>
          </w:p>
        </w:tc>
        <w:tc>
          <w:tcPr>
            <w:tcW w:w="457" w:type="dxa"/>
            <w:tcBorders>
              <w:top w:val="single" w:sz="4" w:space="0" w:color="auto"/>
              <w:bottom w:val="single" w:sz="4" w:space="0" w:color="auto"/>
            </w:tcBorders>
            <w:vAlign w:val="center"/>
          </w:tcPr>
          <w:p w:rsidR="001266E2" w:rsidRPr="004D5ABE" w:rsidRDefault="001266E2" w:rsidP="001266E2">
            <w:pPr>
              <w:snapToGrid w:val="0"/>
              <w:spacing w:line="280" w:lineRule="atLeast"/>
              <w:jc w:val="center"/>
              <w:rPr>
                <w:rFonts w:ascii="標楷體" w:eastAsia="標楷體" w:hAnsi="標楷體"/>
                <w:b/>
              </w:rPr>
            </w:pPr>
            <w:r w:rsidRPr="004D5ABE">
              <w:rPr>
                <w:rFonts w:ascii="標楷體" w:eastAsia="標楷體" w:hAnsi="標楷體" w:hint="eastAsia"/>
                <w:b/>
              </w:rPr>
              <w:t>13</w:t>
            </w:r>
          </w:p>
        </w:tc>
        <w:tc>
          <w:tcPr>
            <w:tcW w:w="3944" w:type="dxa"/>
            <w:gridSpan w:val="2"/>
            <w:tcBorders>
              <w:top w:val="single" w:sz="4" w:space="0" w:color="auto"/>
              <w:bottom w:val="single" w:sz="4" w:space="0" w:color="auto"/>
            </w:tcBorders>
            <w:vAlign w:val="center"/>
          </w:tcPr>
          <w:p w:rsidR="001266E2" w:rsidRDefault="001266E2" w:rsidP="001266E2">
            <w:pPr>
              <w:snapToGrid w:val="0"/>
              <w:spacing w:line="280" w:lineRule="atLeast"/>
              <w:jc w:val="both"/>
              <w:rPr>
                <w:rFonts w:ascii="標楷體" w:eastAsia="標楷體" w:hAnsi="標楷體"/>
                <w:b/>
              </w:rPr>
            </w:pPr>
            <w:r>
              <w:rPr>
                <w:rFonts w:ascii="標楷體" w:hint="eastAsia"/>
              </w:rPr>
              <w:t>第六單元：</w:t>
            </w:r>
            <w:r>
              <w:rPr>
                <w:rFonts w:ascii="標楷體" w:eastAsia="標楷體" w:hAnsi="標楷體" w:hint="eastAsia"/>
                <w:color w:val="000000"/>
              </w:rPr>
              <w:t>除法</w:t>
            </w:r>
            <w:r>
              <w:rPr>
                <w:rFonts w:ascii="標楷體" w:eastAsia="標楷體" w:hAnsi="標楷體" w:hint="eastAsia"/>
                <w:b/>
              </w:rPr>
              <w:t>(1</w:t>
            </w:r>
            <w:r w:rsidRPr="004D5ABE">
              <w:rPr>
                <w:rFonts w:ascii="標楷體" w:eastAsia="標楷體" w:hAnsi="標楷體" w:hint="eastAsia"/>
                <w:b/>
              </w:rPr>
              <w:t>)</w:t>
            </w:r>
          </w:p>
          <w:p w:rsidR="001266E2" w:rsidRPr="006E731E" w:rsidRDefault="001266E2" w:rsidP="0068381C">
            <w:pPr>
              <w:numPr>
                <w:ilvl w:val="0"/>
                <w:numId w:val="66"/>
              </w:numPr>
              <w:snapToGrid w:val="0"/>
              <w:spacing w:line="320" w:lineRule="exact"/>
              <w:rPr>
                <w:rFonts w:ascii="新細明體" w:eastAsia="新細明體" w:hAnsi="新細明體"/>
                <w:color w:val="000000"/>
                <w:sz w:val="20"/>
                <w:szCs w:val="20"/>
              </w:rPr>
            </w:pPr>
            <w:r w:rsidRPr="001B0267">
              <w:rPr>
                <w:rFonts w:ascii="新細明體" w:eastAsia="新細明體" w:hAnsi="新細明體" w:hint="eastAsia"/>
                <w:color w:val="000000"/>
                <w:sz w:val="20"/>
                <w:szCs w:val="20"/>
              </w:rPr>
              <w:t>能透過分裝和平分活動，理解除法的意義，解決生活中有關的除法問題。</w:t>
            </w:r>
          </w:p>
        </w:tc>
      </w:tr>
      <w:tr w:rsidR="001266E2" w:rsidRPr="00596DF1" w:rsidTr="001266E2">
        <w:trPr>
          <w:trHeight w:val="510"/>
        </w:trPr>
        <w:tc>
          <w:tcPr>
            <w:tcW w:w="943" w:type="dxa"/>
            <w:tcBorders>
              <w:top w:val="single" w:sz="4" w:space="0" w:color="auto"/>
              <w:bottom w:val="single" w:sz="4" w:space="0" w:color="auto"/>
            </w:tcBorders>
            <w:vAlign w:val="center"/>
          </w:tcPr>
          <w:p w:rsidR="001266E2" w:rsidRPr="00596DF1" w:rsidRDefault="001266E2" w:rsidP="001266E2">
            <w:pPr>
              <w:snapToGrid w:val="0"/>
              <w:spacing w:line="280" w:lineRule="atLeast"/>
              <w:jc w:val="center"/>
              <w:rPr>
                <w:rFonts w:ascii="標楷體" w:eastAsia="標楷體" w:hAnsi="標楷體"/>
                <w:b/>
              </w:rPr>
            </w:pPr>
            <w:r w:rsidRPr="00596DF1">
              <w:rPr>
                <w:rFonts w:ascii="標楷體" w:eastAsia="標楷體" w:hAnsi="標楷體" w:hint="eastAsia"/>
                <w:b/>
              </w:rPr>
              <w:t>3</w:t>
            </w:r>
          </w:p>
        </w:tc>
        <w:tc>
          <w:tcPr>
            <w:tcW w:w="4204" w:type="dxa"/>
            <w:gridSpan w:val="3"/>
            <w:tcBorders>
              <w:top w:val="single" w:sz="4" w:space="0" w:color="auto"/>
              <w:bottom w:val="single" w:sz="4" w:space="0" w:color="auto"/>
            </w:tcBorders>
            <w:vAlign w:val="center"/>
          </w:tcPr>
          <w:p w:rsidR="001266E2" w:rsidRDefault="001266E2" w:rsidP="001266E2">
            <w:pPr>
              <w:snapToGrid w:val="0"/>
              <w:spacing w:line="280" w:lineRule="atLeast"/>
              <w:jc w:val="both"/>
              <w:rPr>
                <w:rFonts w:ascii="標楷體" w:eastAsia="標楷體" w:hAnsi="標楷體"/>
                <w:b/>
              </w:rPr>
            </w:pPr>
            <w:r>
              <w:rPr>
                <w:rFonts w:ascii="標楷體" w:hint="eastAsia"/>
              </w:rPr>
              <w:t>第二單元：</w:t>
            </w:r>
            <w:r>
              <w:rPr>
                <w:rFonts w:ascii="標楷體" w:eastAsia="標楷體" w:hAnsi="標楷體" w:hint="eastAsia"/>
                <w:color w:val="000000"/>
              </w:rPr>
              <w:t>四位數的加法</w:t>
            </w:r>
            <w:r w:rsidRPr="004D5ABE">
              <w:rPr>
                <w:rFonts w:ascii="標楷體" w:eastAsia="標楷體" w:hAnsi="標楷體" w:hint="eastAsia"/>
                <w:b/>
              </w:rPr>
              <w:t>(1)</w:t>
            </w:r>
          </w:p>
          <w:p w:rsidR="001266E2" w:rsidRPr="006E731E" w:rsidRDefault="001266E2" w:rsidP="0068381C">
            <w:pPr>
              <w:numPr>
                <w:ilvl w:val="0"/>
                <w:numId w:val="59"/>
              </w:numPr>
              <w:snapToGrid w:val="0"/>
              <w:spacing w:line="320" w:lineRule="exact"/>
              <w:rPr>
                <w:rFonts w:ascii="新細明體" w:eastAsia="新細明體" w:hAnsi="新細明體"/>
                <w:color w:val="000000"/>
                <w:sz w:val="20"/>
                <w:szCs w:val="20"/>
              </w:rPr>
            </w:pPr>
            <w:r w:rsidRPr="001B0267">
              <w:rPr>
                <w:rFonts w:ascii="新細明體" w:eastAsia="新細明體" w:hAnsi="新細明體" w:hint="eastAsia"/>
                <w:color w:val="000000"/>
                <w:sz w:val="20"/>
                <w:szCs w:val="20"/>
              </w:rPr>
              <w:t>能解決加法問題，並熟練加法直式計算；解決減法問題，並熟練減法直式計算。</w:t>
            </w:r>
          </w:p>
        </w:tc>
        <w:tc>
          <w:tcPr>
            <w:tcW w:w="457" w:type="dxa"/>
            <w:tcBorders>
              <w:top w:val="single" w:sz="4" w:space="0" w:color="auto"/>
              <w:bottom w:val="single" w:sz="4" w:space="0" w:color="auto"/>
            </w:tcBorders>
            <w:vAlign w:val="center"/>
          </w:tcPr>
          <w:p w:rsidR="001266E2" w:rsidRPr="004D5ABE" w:rsidRDefault="001266E2" w:rsidP="001266E2">
            <w:pPr>
              <w:snapToGrid w:val="0"/>
              <w:spacing w:line="280" w:lineRule="atLeast"/>
              <w:jc w:val="center"/>
              <w:rPr>
                <w:rFonts w:ascii="標楷體" w:eastAsia="標楷體" w:hAnsi="標楷體"/>
                <w:b/>
              </w:rPr>
            </w:pPr>
            <w:r w:rsidRPr="004D5ABE">
              <w:rPr>
                <w:rFonts w:ascii="標楷體" w:eastAsia="標楷體" w:hAnsi="標楷體" w:hint="eastAsia"/>
                <w:b/>
              </w:rPr>
              <w:t>14</w:t>
            </w:r>
          </w:p>
        </w:tc>
        <w:tc>
          <w:tcPr>
            <w:tcW w:w="3944" w:type="dxa"/>
            <w:gridSpan w:val="2"/>
            <w:tcBorders>
              <w:top w:val="single" w:sz="4" w:space="0" w:color="auto"/>
              <w:bottom w:val="single" w:sz="4" w:space="0" w:color="auto"/>
            </w:tcBorders>
            <w:vAlign w:val="center"/>
          </w:tcPr>
          <w:p w:rsidR="001266E2" w:rsidRDefault="001266E2" w:rsidP="001266E2">
            <w:pPr>
              <w:snapToGrid w:val="0"/>
              <w:spacing w:line="280" w:lineRule="atLeast"/>
              <w:jc w:val="both"/>
              <w:rPr>
                <w:rFonts w:ascii="標楷體" w:eastAsia="標楷體" w:hAnsi="標楷體"/>
                <w:b/>
              </w:rPr>
            </w:pPr>
            <w:r>
              <w:rPr>
                <w:rFonts w:ascii="標楷體" w:hint="eastAsia"/>
              </w:rPr>
              <w:t>第六單元：</w:t>
            </w:r>
            <w:r>
              <w:rPr>
                <w:rFonts w:ascii="標楷體" w:eastAsia="標楷體" w:hAnsi="標楷體" w:hint="eastAsia"/>
                <w:color w:val="000000"/>
              </w:rPr>
              <w:t>除</w:t>
            </w:r>
            <w:r w:rsidRPr="004D5ABE">
              <w:rPr>
                <w:rFonts w:ascii="標楷體" w:eastAsia="標楷體" w:hAnsi="標楷體" w:hint="eastAsia"/>
                <w:color w:val="000000"/>
              </w:rPr>
              <w:t>法</w:t>
            </w:r>
            <w:r>
              <w:rPr>
                <w:rFonts w:ascii="標楷體" w:eastAsia="標楷體" w:hAnsi="標楷體" w:hint="eastAsia"/>
                <w:b/>
              </w:rPr>
              <w:t>(2</w:t>
            </w:r>
            <w:r w:rsidRPr="004D5ABE">
              <w:rPr>
                <w:rFonts w:ascii="標楷體" w:eastAsia="標楷體" w:hAnsi="標楷體" w:hint="eastAsia"/>
                <w:b/>
              </w:rPr>
              <w:t>)</w:t>
            </w:r>
          </w:p>
          <w:p w:rsidR="001266E2" w:rsidRDefault="001266E2" w:rsidP="0068381C">
            <w:pPr>
              <w:numPr>
                <w:ilvl w:val="0"/>
                <w:numId w:val="67"/>
              </w:numPr>
              <w:snapToGrid w:val="0"/>
              <w:spacing w:line="320" w:lineRule="exact"/>
              <w:rPr>
                <w:rFonts w:ascii="新細明體" w:eastAsia="新細明體" w:hAnsi="新細明體"/>
                <w:color w:val="000000"/>
                <w:sz w:val="20"/>
                <w:szCs w:val="20"/>
              </w:rPr>
            </w:pPr>
            <w:r w:rsidRPr="001B0267">
              <w:rPr>
                <w:rFonts w:ascii="新細明體" w:eastAsia="新細明體" w:hAnsi="新細明體" w:hint="eastAsia"/>
                <w:color w:val="000000"/>
                <w:sz w:val="20"/>
                <w:szCs w:val="20"/>
              </w:rPr>
              <w:t>能用具體分的活動，理解除法意義並解決二位數除以一位數，商為一位數的問題。</w:t>
            </w:r>
          </w:p>
          <w:p w:rsidR="001266E2" w:rsidRPr="006E731E" w:rsidRDefault="001266E2" w:rsidP="0068381C">
            <w:pPr>
              <w:numPr>
                <w:ilvl w:val="0"/>
                <w:numId w:val="67"/>
              </w:numPr>
              <w:snapToGrid w:val="0"/>
              <w:spacing w:line="320" w:lineRule="exact"/>
              <w:rPr>
                <w:rFonts w:ascii="新細明體" w:eastAsia="新細明體" w:hAnsi="新細明體"/>
                <w:color w:val="000000"/>
                <w:sz w:val="20"/>
                <w:szCs w:val="20"/>
              </w:rPr>
            </w:pPr>
            <w:r w:rsidRPr="006E731E">
              <w:rPr>
                <w:rFonts w:ascii="新細明體" w:eastAsia="新細明體" w:hAnsi="新細明體" w:hint="eastAsia"/>
                <w:color w:val="000000"/>
                <w:sz w:val="20"/>
                <w:szCs w:val="20"/>
              </w:rPr>
              <w:t>透過分具體物活動，認識偶數和奇數</w:t>
            </w:r>
          </w:p>
        </w:tc>
      </w:tr>
      <w:tr w:rsidR="001266E2" w:rsidRPr="00596DF1" w:rsidTr="001266E2">
        <w:trPr>
          <w:trHeight w:val="510"/>
        </w:trPr>
        <w:tc>
          <w:tcPr>
            <w:tcW w:w="943" w:type="dxa"/>
            <w:tcBorders>
              <w:top w:val="single" w:sz="4" w:space="0" w:color="auto"/>
              <w:bottom w:val="single" w:sz="4" w:space="0" w:color="auto"/>
            </w:tcBorders>
            <w:vAlign w:val="center"/>
          </w:tcPr>
          <w:p w:rsidR="001266E2" w:rsidRPr="00596DF1" w:rsidRDefault="001266E2" w:rsidP="001266E2">
            <w:pPr>
              <w:snapToGrid w:val="0"/>
              <w:spacing w:line="280" w:lineRule="atLeast"/>
              <w:jc w:val="center"/>
              <w:rPr>
                <w:rFonts w:ascii="標楷體" w:eastAsia="標楷體" w:hAnsi="標楷體"/>
                <w:b/>
              </w:rPr>
            </w:pPr>
            <w:r w:rsidRPr="00596DF1">
              <w:rPr>
                <w:rFonts w:ascii="標楷體" w:eastAsia="標楷體" w:hAnsi="標楷體" w:hint="eastAsia"/>
                <w:b/>
              </w:rPr>
              <w:t>4</w:t>
            </w:r>
          </w:p>
        </w:tc>
        <w:tc>
          <w:tcPr>
            <w:tcW w:w="4204" w:type="dxa"/>
            <w:gridSpan w:val="3"/>
            <w:tcBorders>
              <w:top w:val="single" w:sz="4" w:space="0" w:color="auto"/>
              <w:bottom w:val="single" w:sz="4" w:space="0" w:color="auto"/>
            </w:tcBorders>
            <w:vAlign w:val="center"/>
          </w:tcPr>
          <w:p w:rsidR="001266E2" w:rsidRDefault="001266E2" w:rsidP="001266E2">
            <w:pPr>
              <w:snapToGrid w:val="0"/>
              <w:spacing w:line="280" w:lineRule="atLeast"/>
              <w:jc w:val="both"/>
              <w:rPr>
                <w:rFonts w:ascii="標楷體" w:eastAsia="標楷體" w:hAnsi="標楷體"/>
                <w:b/>
              </w:rPr>
            </w:pPr>
            <w:r>
              <w:rPr>
                <w:rFonts w:ascii="標楷體" w:hint="eastAsia"/>
              </w:rPr>
              <w:t>第二單元：</w:t>
            </w:r>
            <w:r>
              <w:rPr>
                <w:rFonts w:ascii="標楷體" w:eastAsia="標楷體" w:hAnsi="標楷體" w:hint="eastAsia"/>
                <w:color w:val="000000"/>
              </w:rPr>
              <w:t>四位數的加法</w:t>
            </w:r>
            <w:r w:rsidRPr="004D5ABE">
              <w:rPr>
                <w:rFonts w:ascii="標楷體" w:eastAsia="標楷體" w:hAnsi="標楷體" w:hint="eastAsia"/>
                <w:b/>
              </w:rPr>
              <w:t>(2)</w:t>
            </w:r>
          </w:p>
          <w:p w:rsidR="001266E2" w:rsidRDefault="001266E2" w:rsidP="0068381C">
            <w:pPr>
              <w:numPr>
                <w:ilvl w:val="0"/>
                <w:numId w:val="60"/>
              </w:numPr>
              <w:snapToGrid w:val="0"/>
              <w:spacing w:line="320" w:lineRule="exact"/>
              <w:rPr>
                <w:rFonts w:ascii="新細明體" w:eastAsia="新細明體" w:hAnsi="新細明體"/>
                <w:color w:val="000000"/>
                <w:sz w:val="20"/>
                <w:szCs w:val="20"/>
              </w:rPr>
            </w:pPr>
            <w:r w:rsidRPr="001B0267">
              <w:rPr>
                <w:rFonts w:ascii="新細明體" w:eastAsia="新細明體" w:hAnsi="新細明體" w:hint="eastAsia"/>
                <w:color w:val="000000"/>
                <w:sz w:val="20"/>
                <w:szCs w:val="20"/>
              </w:rPr>
              <w:t>能理解加法、減法的意義，解決生活中加、減法的問題</w:t>
            </w:r>
            <w:r>
              <w:rPr>
                <w:rFonts w:ascii="新細明體" w:eastAsia="新細明體" w:hAnsi="新細明體" w:hint="eastAsia"/>
                <w:color w:val="000000"/>
                <w:sz w:val="20"/>
                <w:szCs w:val="20"/>
              </w:rPr>
              <w:t>。</w:t>
            </w:r>
          </w:p>
          <w:p w:rsidR="001266E2" w:rsidRPr="006E731E" w:rsidRDefault="001266E2" w:rsidP="0068381C">
            <w:pPr>
              <w:numPr>
                <w:ilvl w:val="0"/>
                <w:numId w:val="60"/>
              </w:numPr>
              <w:snapToGrid w:val="0"/>
              <w:spacing w:line="320" w:lineRule="exact"/>
              <w:rPr>
                <w:rFonts w:ascii="新細明體" w:eastAsia="新細明體" w:hAnsi="新細明體"/>
                <w:color w:val="000000"/>
                <w:sz w:val="20"/>
                <w:szCs w:val="20"/>
              </w:rPr>
            </w:pPr>
            <w:r w:rsidRPr="001B0267">
              <w:rPr>
                <w:rFonts w:ascii="新細明體" w:eastAsia="新細明體" w:hAnsi="新細明體" w:hint="eastAsia"/>
                <w:color w:val="000000"/>
                <w:sz w:val="20"/>
                <w:szCs w:val="20"/>
              </w:rPr>
              <w:t>能做四位數的加、減法估算。</w:t>
            </w:r>
          </w:p>
        </w:tc>
        <w:tc>
          <w:tcPr>
            <w:tcW w:w="457" w:type="dxa"/>
            <w:tcBorders>
              <w:top w:val="single" w:sz="4" w:space="0" w:color="auto"/>
              <w:bottom w:val="single" w:sz="4" w:space="0" w:color="auto"/>
            </w:tcBorders>
            <w:vAlign w:val="center"/>
          </w:tcPr>
          <w:p w:rsidR="001266E2" w:rsidRPr="004D5ABE" w:rsidRDefault="001266E2" w:rsidP="001266E2">
            <w:pPr>
              <w:snapToGrid w:val="0"/>
              <w:spacing w:line="280" w:lineRule="atLeast"/>
              <w:jc w:val="center"/>
              <w:rPr>
                <w:rFonts w:ascii="標楷體" w:eastAsia="標楷體" w:hAnsi="標楷體"/>
                <w:b/>
              </w:rPr>
            </w:pPr>
            <w:r w:rsidRPr="004D5ABE">
              <w:rPr>
                <w:rFonts w:ascii="標楷體" w:eastAsia="標楷體" w:hAnsi="標楷體" w:hint="eastAsia"/>
                <w:b/>
              </w:rPr>
              <w:t>15</w:t>
            </w:r>
          </w:p>
        </w:tc>
        <w:tc>
          <w:tcPr>
            <w:tcW w:w="3944" w:type="dxa"/>
            <w:gridSpan w:val="2"/>
            <w:tcBorders>
              <w:top w:val="single" w:sz="4" w:space="0" w:color="auto"/>
              <w:bottom w:val="single" w:sz="4" w:space="0" w:color="auto"/>
            </w:tcBorders>
            <w:vAlign w:val="center"/>
          </w:tcPr>
          <w:p w:rsidR="001266E2" w:rsidRDefault="001266E2" w:rsidP="001266E2">
            <w:pPr>
              <w:snapToGrid w:val="0"/>
              <w:spacing w:line="280" w:lineRule="atLeast"/>
              <w:jc w:val="both"/>
              <w:rPr>
                <w:rFonts w:ascii="標楷體" w:eastAsia="標楷體" w:hAnsi="標楷體"/>
                <w:b/>
              </w:rPr>
            </w:pPr>
            <w:r>
              <w:rPr>
                <w:rFonts w:ascii="標楷體" w:hint="eastAsia"/>
              </w:rPr>
              <w:t>第七單元：</w:t>
            </w:r>
            <w:r>
              <w:rPr>
                <w:rFonts w:ascii="標楷體" w:eastAsia="標楷體" w:hAnsi="標楷體" w:hint="eastAsia"/>
                <w:color w:val="000000"/>
              </w:rPr>
              <w:t>找規律</w:t>
            </w:r>
            <w:r w:rsidRPr="004D5ABE">
              <w:rPr>
                <w:rFonts w:ascii="標楷體" w:eastAsia="標楷體" w:hAnsi="標楷體" w:hint="eastAsia"/>
                <w:b/>
              </w:rPr>
              <w:t>(1)</w:t>
            </w:r>
          </w:p>
          <w:p w:rsidR="001266E2" w:rsidRPr="006E731E" w:rsidRDefault="001266E2" w:rsidP="0068381C">
            <w:pPr>
              <w:numPr>
                <w:ilvl w:val="0"/>
                <w:numId w:val="68"/>
              </w:numPr>
              <w:snapToGrid w:val="0"/>
              <w:spacing w:line="320" w:lineRule="exact"/>
              <w:rPr>
                <w:rFonts w:ascii="新細明體" w:eastAsia="新細明體" w:hAnsi="新細明體"/>
                <w:color w:val="000000"/>
                <w:sz w:val="20"/>
                <w:szCs w:val="20"/>
              </w:rPr>
            </w:pPr>
            <w:r w:rsidRPr="001B0267">
              <w:rPr>
                <w:rFonts w:ascii="新細明體" w:eastAsia="新細明體" w:hAnsi="新細明體" w:hint="eastAsia"/>
                <w:color w:val="000000"/>
                <w:sz w:val="20"/>
                <w:szCs w:val="20"/>
              </w:rPr>
              <w:t>能透過觀察與操作察覺圖形的規律，透過觀察察覺數字</w:t>
            </w:r>
            <w:r>
              <w:rPr>
                <w:rFonts w:ascii="新細明體" w:eastAsia="新細明體" w:hAnsi="新細明體" w:hint="eastAsia"/>
                <w:color w:val="000000"/>
                <w:sz w:val="20"/>
                <w:szCs w:val="20"/>
              </w:rPr>
              <w:t>、</w:t>
            </w:r>
            <w:r w:rsidRPr="001B0267">
              <w:rPr>
                <w:rFonts w:ascii="新細明體" w:eastAsia="新細明體" w:hAnsi="新細明體" w:hint="eastAsia"/>
                <w:color w:val="000000"/>
                <w:sz w:val="20"/>
                <w:szCs w:val="20"/>
              </w:rPr>
              <w:t>數量關係的規律。</w:t>
            </w:r>
          </w:p>
        </w:tc>
      </w:tr>
      <w:tr w:rsidR="001266E2" w:rsidRPr="00596DF1" w:rsidTr="001266E2">
        <w:trPr>
          <w:trHeight w:val="510"/>
        </w:trPr>
        <w:tc>
          <w:tcPr>
            <w:tcW w:w="943" w:type="dxa"/>
            <w:tcBorders>
              <w:top w:val="single" w:sz="4" w:space="0" w:color="auto"/>
              <w:bottom w:val="single" w:sz="4" w:space="0" w:color="auto"/>
            </w:tcBorders>
            <w:vAlign w:val="center"/>
          </w:tcPr>
          <w:p w:rsidR="001266E2" w:rsidRPr="00596DF1" w:rsidRDefault="001266E2" w:rsidP="001266E2">
            <w:pPr>
              <w:snapToGrid w:val="0"/>
              <w:spacing w:line="280" w:lineRule="atLeast"/>
              <w:jc w:val="center"/>
              <w:rPr>
                <w:rFonts w:ascii="標楷體" w:eastAsia="標楷體" w:hAnsi="標楷體"/>
                <w:b/>
              </w:rPr>
            </w:pPr>
            <w:r w:rsidRPr="00596DF1">
              <w:rPr>
                <w:rFonts w:ascii="標楷體" w:eastAsia="標楷體" w:hAnsi="標楷體" w:hint="eastAsia"/>
                <w:b/>
              </w:rPr>
              <w:t>5</w:t>
            </w:r>
          </w:p>
        </w:tc>
        <w:tc>
          <w:tcPr>
            <w:tcW w:w="4204" w:type="dxa"/>
            <w:gridSpan w:val="3"/>
            <w:tcBorders>
              <w:top w:val="single" w:sz="4" w:space="0" w:color="auto"/>
              <w:bottom w:val="single" w:sz="4" w:space="0" w:color="auto"/>
            </w:tcBorders>
            <w:vAlign w:val="center"/>
          </w:tcPr>
          <w:p w:rsidR="001266E2" w:rsidRDefault="001266E2" w:rsidP="001266E2">
            <w:pPr>
              <w:snapToGrid w:val="0"/>
              <w:spacing w:line="320" w:lineRule="exact"/>
              <w:rPr>
                <w:rFonts w:ascii="新細明體" w:eastAsia="新細明體" w:hAnsi="新細明體"/>
                <w:color w:val="000000"/>
                <w:sz w:val="20"/>
                <w:szCs w:val="20"/>
              </w:rPr>
            </w:pPr>
            <w:r>
              <w:rPr>
                <w:rFonts w:ascii="標楷體" w:hint="eastAsia"/>
              </w:rPr>
              <w:t>第三單元：</w:t>
            </w:r>
            <w:r>
              <w:rPr>
                <w:rFonts w:ascii="標楷體" w:eastAsia="標楷體" w:hAnsi="標楷體" w:hint="eastAsia"/>
                <w:color w:val="000000"/>
              </w:rPr>
              <w:t>乘法</w:t>
            </w:r>
            <w:r w:rsidRPr="004D5ABE">
              <w:rPr>
                <w:rFonts w:ascii="標楷體" w:eastAsia="標楷體" w:hAnsi="標楷體" w:hint="eastAsia"/>
                <w:b/>
              </w:rPr>
              <w:t xml:space="preserve"> (1)</w:t>
            </w:r>
            <w:r w:rsidRPr="001B0267">
              <w:rPr>
                <w:rFonts w:ascii="新細明體" w:eastAsia="新細明體" w:hAnsi="新細明體" w:hint="eastAsia"/>
                <w:color w:val="000000"/>
                <w:sz w:val="20"/>
                <w:szCs w:val="20"/>
              </w:rPr>
              <w:t xml:space="preserve"> </w:t>
            </w:r>
          </w:p>
          <w:p w:rsidR="001266E2" w:rsidRPr="006E731E" w:rsidRDefault="001266E2" w:rsidP="0068381C">
            <w:pPr>
              <w:numPr>
                <w:ilvl w:val="0"/>
                <w:numId w:val="61"/>
              </w:numPr>
              <w:snapToGrid w:val="0"/>
              <w:spacing w:line="320" w:lineRule="exact"/>
              <w:rPr>
                <w:rFonts w:ascii="新細明體" w:eastAsia="新細明體" w:hAnsi="新細明體"/>
                <w:color w:val="000000"/>
                <w:sz w:val="20"/>
                <w:szCs w:val="20"/>
              </w:rPr>
            </w:pPr>
            <w:r w:rsidRPr="001B0267">
              <w:rPr>
                <w:rFonts w:ascii="新細明體" w:eastAsia="新細明體" w:hAnsi="新細明體" w:hint="eastAsia"/>
                <w:color w:val="000000"/>
                <w:sz w:val="20"/>
                <w:szCs w:val="20"/>
              </w:rPr>
              <w:t>能用乘法算出答案後，再用直式記錄下來，解決生活中的問題。</w:t>
            </w:r>
          </w:p>
        </w:tc>
        <w:tc>
          <w:tcPr>
            <w:tcW w:w="457" w:type="dxa"/>
            <w:tcBorders>
              <w:top w:val="single" w:sz="4" w:space="0" w:color="auto"/>
              <w:bottom w:val="single" w:sz="4" w:space="0" w:color="auto"/>
            </w:tcBorders>
            <w:vAlign w:val="center"/>
          </w:tcPr>
          <w:p w:rsidR="001266E2" w:rsidRPr="004D5ABE" w:rsidRDefault="001266E2" w:rsidP="001266E2">
            <w:pPr>
              <w:snapToGrid w:val="0"/>
              <w:spacing w:line="280" w:lineRule="atLeast"/>
              <w:jc w:val="center"/>
              <w:rPr>
                <w:rFonts w:ascii="標楷體" w:eastAsia="標楷體" w:hAnsi="標楷體"/>
                <w:b/>
              </w:rPr>
            </w:pPr>
            <w:r w:rsidRPr="004D5ABE">
              <w:rPr>
                <w:rFonts w:ascii="標楷體" w:eastAsia="標楷體" w:hAnsi="標楷體" w:hint="eastAsia"/>
                <w:b/>
              </w:rPr>
              <w:t>16</w:t>
            </w:r>
          </w:p>
        </w:tc>
        <w:tc>
          <w:tcPr>
            <w:tcW w:w="3944" w:type="dxa"/>
            <w:gridSpan w:val="2"/>
            <w:tcBorders>
              <w:top w:val="single" w:sz="4" w:space="0" w:color="auto"/>
              <w:bottom w:val="single" w:sz="4" w:space="0" w:color="auto"/>
            </w:tcBorders>
            <w:vAlign w:val="center"/>
          </w:tcPr>
          <w:p w:rsidR="001266E2" w:rsidRDefault="001266E2" w:rsidP="001266E2">
            <w:pPr>
              <w:snapToGrid w:val="0"/>
              <w:spacing w:line="280" w:lineRule="atLeast"/>
              <w:jc w:val="both"/>
              <w:rPr>
                <w:rFonts w:ascii="標楷體" w:eastAsia="標楷體" w:hAnsi="標楷體"/>
                <w:b/>
              </w:rPr>
            </w:pPr>
            <w:r>
              <w:rPr>
                <w:rFonts w:ascii="標楷體" w:hint="eastAsia"/>
              </w:rPr>
              <w:t>第七單元：</w:t>
            </w:r>
            <w:r>
              <w:rPr>
                <w:rFonts w:ascii="標楷體" w:eastAsia="標楷體" w:hAnsi="標楷體" w:hint="eastAsia"/>
                <w:color w:val="000000"/>
              </w:rPr>
              <w:t>找規律</w:t>
            </w:r>
            <w:r>
              <w:rPr>
                <w:rFonts w:ascii="標楷體" w:eastAsia="標楷體" w:hAnsi="標楷體" w:hint="eastAsia"/>
                <w:b/>
              </w:rPr>
              <w:t>(2</w:t>
            </w:r>
            <w:r w:rsidRPr="004D5ABE">
              <w:rPr>
                <w:rFonts w:ascii="標楷體" w:eastAsia="標楷體" w:hAnsi="標楷體" w:hint="eastAsia"/>
                <w:b/>
              </w:rPr>
              <w:t>)</w:t>
            </w:r>
          </w:p>
          <w:p w:rsidR="001266E2" w:rsidRPr="006E731E" w:rsidRDefault="001266E2" w:rsidP="0068381C">
            <w:pPr>
              <w:numPr>
                <w:ilvl w:val="0"/>
                <w:numId w:val="69"/>
              </w:numPr>
              <w:snapToGrid w:val="0"/>
              <w:spacing w:line="320" w:lineRule="exact"/>
              <w:rPr>
                <w:rFonts w:ascii="新細明體" w:eastAsia="新細明體" w:hAnsi="新細明體"/>
                <w:color w:val="000000"/>
                <w:sz w:val="20"/>
                <w:szCs w:val="20"/>
              </w:rPr>
            </w:pPr>
            <w:r w:rsidRPr="001B0267">
              <w:rPr>
                <w:rFonts w:ascii="新細明體" w:eastAsia="新細明體" w:hAnsi="新細明體" w:hint="eastAsia"/>
                <w:color w:val="000000"/>
                <w:sz w:val="20"/>
                <w:szCs w:val="20"/>
              </w:rPr>
              <w:t>能透過觀察與操作察覺圖形的規律，透過觀察察覺數字</w:t>
            </w:r>
            <w:r>
              <w:rPr>
                <w:rFonts w:ascii="新細明體" w:eastAsia="新細明體" w:hAnsi="新細明體" w:hint="eastAsia"/>
                <w:color w:val="000000"/>
                <w:sz w:val="20"/>
                <w:szCs w:val="20"/>
              </w:rPr>
              <w:t>、</w:t>
            </w:r>
            <w:r w:rsidRPr="001B0267">
              <w:rPr>
                <w:rFonts w:ascii="新細明體" w:eastAsia="新細明體" w:hAnsi="新細明體" w:hint="eastAsia"/>
                <w:color w:val="000000"/>
                <w:sz w:val="20"/>
                <w:szCs w:val="20"/>
              </w:rPr>
              <w:t>數量關係的規律。</w:t>
            </w:r>
          </w:p>
        </w:tc>
      </w:tr>
      <w:tr w:rsidR="001266E2" w:rsidRPr="00596DF1" w:rsidTr="001266E2">
        <w:trPr>
          <w:trHeight w:val="510"/>
        </w:trPr>
        <w:tc>
          <w:tcPr>
            <w:tcW w:w="943" w:type="dxa"/>
            <w:tcBorders>
              <w:top w:val="single" w:sz="4" w:space="0" w:color="auto"/>
              <w:bottom w:val="single" w:sz="4" w:space="0" w:color="auto"/>
            </w:tcBorders>
            <w:vAlign w:val="center"/>
          </w:tcPr>
          <w:p w:rsidR="001266E2" w:rsidRPr="00596DF1" w:rsidRDefault="001266E2" w:rsidP="001266E2">
            <w:pPr>
              <w:snapToGrid w:val="0"/>
              <w:spacing w:line="280" w:lineRule="atLeast"/>
              <w:jc w:val="center"/>
              <w:rPr>
                <w:rFonts w:ascii="標楷體" w:eastAsia="標楷體" w:hAnsi="標楷體"/>
                <w:b/>
              </w:rPr>
            </w:pPr>
            <w:r w:rsidRPr="00596DF1">
              <w:rPr>
                <w:rFonts w:ascii="標楷體" w:eastAsia="標楷體" w:hAnsi="標楷體" w:hint="eastAsia"/>
                <w:b/>
              </w:rPr>
              <w:t>6</w:t>
            </w:r>
          </w:p>
        </w:tc>
        <w:tc>
          <w:tcPr>
            <w:tcW w:w="4204" w:type="dxa"/>
            <w:gridSpan w:val="3"/>
            <w:tcBorders>
              <w:top w:val="single" w:sz="4" w:space="0" w:color="auto"/>
              <w:bottom w:val="single" w:sz="4" w:space="0" w:color="auto"/>
            </w:tcBorders>
            <w:vAlign w:val="center"/>
          </w:tcPr>
          <w:p w:rsidR="001266E2" w:rsidRDefault="001266E2" w:rsidP="001266E2">
            <w:pPr>
              <w:snapToGrid w:val="0"/>
              <w:spacing w:line="280" w:lineRule="atLeast"/>
              <w:jc w:val="both"/>
              <w:rPr>
                <w:rFonts w:ascii="標楷體" w:eastAsia="標楷體" w:hAnsi="標楷體"/>
                <w:b/>
              </w:rPr>
            </w:pPr>
            <w:r>
              <w:rPr>
                <w:rFonts w:ascii="標楷體" w:hint="eastAsia"/>
              </w:rPr>
              <w:t>第三單元：</w:t>
            </w:r>
            <w:r>
              <w:rPr>
                <w:rFonts w:ascii="標楷體" w:eastAsia="標楷體" w:hAnsi="標楷體" w:hint="eastAsia"/>
                <w:color w:val="000000"/>
              </w:rPr>
              <w:t>乘法</w:t>
            </w:r>
            <w:r w:rsidRPr="004D5ABE">
              <w:rPr>
                <w:rFonts w:ascii="標楷體" w:eastAsia="標楷體" w:hAnsi="標楷體" w:hint="eastAsia"/>
                <w:b/>
              </w:rPr>
              <w:t>(1)</w:t>
            </w:r>
          </w:p>
          <w:p w:rsidR="001266E2" w:rsidRPr="001B0267" w:rsidRDefault="001266E2" w:rsidP="0068381C">
            <w:pPr>
              <w:numPr>
                <w:ilvl w:val="0"/>
                <w:numId w:val="69"/>
              </w:numPr>
              <w:snapToGrid w:val="0"/>
              <w:spacing w:line="320" w:lineRule="exact"/>
              <w:rPr>
                <w:rFonts w:ascii="新細明體" w:eastAsia="新細明體" w:hAnsi="新細明體"/>
                <w:color w:val="000000"/>
                <w:sz w:val="20"/>
                <w:szCs w:val="20"/>
              </w:rPr>
            </w:pPr>
            <w:r w:rsidRPr="001B0267">
              <w:rPr>
                <w:rFonts w:ascii="新細明體" w:eastAsia="新細明體" w:hAnsi="新細明體" w:hint="eastAsia"/>
                <w:color w:val="000000"/>
                <w:sz w:val="20"/>
                <w:szCs w:val="20"/>
              </w:rPr>
              <w:t>能在具體情境中，解決二位數乘以一位數有關的乘法問題與三位數乘以一位數有關的乘法問題。</w:t>
            </w:r>
          </w:p>
          <w:p w:rsidR="001266E2" w:rsidRPr="006E731E" w:rsidRDefault="001266E2" w:rsidP="0068381C">
            <w:pPr>
              <w:numPr>
                <w:ilvl w:val="0"/>
                <w:numId w:val="69"/>
              </w:numPr>
              <w:snapToGrid w:val="0"/>
              <w:spacing w:line="320" w:lineRule="exact"/>
              <w:rPr>
                <w:rFonts w:ascii="新細明體" w:eastAsia="新細明體" w:hAnsi="新細明體"/>
                <w:color w:val="000000"/>
                <w:sz w:val="20"/>
                <w:szCs w:val="20"/>
              </w:rPr>
            </w:pPr>
            <w:r w:rsidRPr="001B0267">
              <w:rPr>
                <w:rFonts w:ascii="新細明體" w:eastAsia="新細明體" w:hAnsi="新細明體" w:hint="eastAsia"/>
                <w:color w:val="000000"/>
                <w:sz w:val="20"/>
                <w:szCs w:val="20"/>
              </w:rPr>
              <w:t>能做三位數乘以一位數的乘法估算。</w:t>
            </w:r>
          </w:p>
        </w:tc>
        <w:tc>
          <w:tcPr>
            <w:tcW w:w="457" w:type="dxa"/>
            <w:tcBorders>
              <w:top w:val="single" w:sz="4" w:space="0" w:color="auto"/>
              <w:bottom w:val="single" w:sz="4" w:space="0" w:color="auto"/>
            </w:tcBorders>
            <w:vAlign w:val="center"/>
          </w:tcPr>
          <w:p w:rsidR="001266E2" w:rsidRPr="004D5ABE" w:rsidRDefault="001266E2" w:rsidP="001266E2">
            <w:pPr>
              <w:snapToGrid w:val="0"/>
              <w:spacing w:line="280" w:lineRule="atLeast"/>
              <w:jc w:val="center"/>
              <w:rPr>
                <w:rFonts w:ascii="標楷體" w:eastAsia="標楷體" w:hAnsi="標楷體"/>
                <w:b/>
              </w:rPr>
            </w:pPr>
            <w:r w:rsidRPr="004D5ABE">
              <w:rPr>
                <w:rFonts w:ascii="標楷體" w:eastAsia="標楷體" w:hAnsi="標楷體" w:hint="eastAsia"/>
                <w:b/>
              </w:rPr>
              <w:t>17</w:t>
            </w:r>
          </w:p>
        </w:tc>
        <w:tc>
          <w:tcPr>
            <w:tcW w:w="3944" w:type="dxa"/>
            <w:gridSpan w:val="2"/>
            <w:tcBorders>
              <w:top w:val="single" w:sz="4" w:space="0" w:color="auto"/>
              <w:bottom w:val="single" w:sz="4" w:space="0" w:color="auto"/>
            </w:tcBorders>
            <w:vAlign w:val="center"/>
          </w:tcPr>
          <w:p w:rsidR="001266E2" w:rsidRDefault="001266E2" w:rsidP="001266E2">
            <w:pPr>
              <w:snapToGrid w:val="0"/>
              <w:spacing w:line="280" w:lineRule="atLeast"/>
              <w:jc w:val="both"/>
              <w:rPr>
                <w:rFonts w:ascii="標楷體" w:eastAsia="標楷體" w:hAnsi="標楷體"/>
                <w:b/>
              </w:rPr>
            </w:pPr>
            <w:r>
              <w:rPr>
                <w:rFonts w:ascii="標楷體" w:hint="eastAsia"/>
              </w:rPr>
              <w:t>第八單元：</w:t>
            </w:r>
            <w:r>
              <w:rPr>
                <w:rFonts w:ascii="標楷體" w:eastAsia="標楷體" w:hAnsi="標楷體" w:hint="eastAsia"/>
                <w:color w:val="000000"/>
              </w:rPr>
              <w:t>分數</w:t>
            </w:r>
            <w:r>
              <w:rPr>
                <w:rFonts w:ascii="標楷體" w:eastAsia="標楷體" w:hAnsi="標楷體" w:hint="eastAsia"/>
                <w:b/>
              </w:rPr>
              <w:t>(1</w:t>
            </w:r>
            <w:r w:rsidRPr="004D5ABE">
              <w:rPr>
                <w:rFonts w:ascii="標楷體" w:eastAsia="標楷體" w:hAnsi="標楷體" w:hint="eastAsia"/>
                <w:b/>
              </w:rPr>
              <w:t>)</w:t>
            </w:r>
          </w:p>
          <w:p w:rsidR="001266E2" w:rsidRPr="006E731E" w:rsidRDefault="001266E2" w:rsidP="0068381C">
            <w:pPr>
              <w:numPr>
                <w:ilvl w:val="0"/>
                <w:numId w:val="70"/>
              </w:numPr>
              <w:snapToGrid w:val="0"/>
              <w:spacing w:line="320" w:lineRule="exact"/>
              <w:rPr>
                <w:rFonts w:ascii="新細明體" w:eastAsia="新細明體" w:hAnsi="新細明體"/>
                <w:color w:val="000000"/>
                <w:sz w:val="20"/>
                <w:szCs w:val="20"/>
              </w:rPr>
            </w:pPr>
            <w:r w:rsidRPr="001B0267">
              <w:rPr>
                <w:rFonts w:ascii="新細明體" w:eastAsia="新細明體" w:hAnsi="新細明體" w:hint="eastAsia"/>
                <w:color w:val="000000"/>
                <w:sz w:val="20"/>
                <w:szCs w:val="20"/>
              </w:rPr>
              <w:t>在具體情境中，能以分母在12以內的分數表示其中的部分量。</w:t>
            </w:r>
          </w:p>
        </w:tc>
      </w:tr>
      <w:tr w:rsidR="001266E2" w:rsidRPr="00596DF1" w:rsidTr="001266E2">
        <w:trPr>
          <w:trHeight w:val="510"/>
        </w:trPr>
        <w:tc>
          <w:tcPr>
            <w:tcW w:w="943" w:type="dxa"/>
            <w:tcBorders>
              <w:top w:val="single" w:sz="4" w:space="0" w:color="auto"/>
              <w:bottom w:val="single" w:sz="4" w:space="0" w:color="auto"/>
            </w:tcBorders>
            <w:vAlign w:val="center"/>
          </w:tcPr>
          <w:p w:rsidR="001266E2" w:rsidRPr="00596DF1" w:rsidRDefault="001266E2" w:rsidP="001266E2">
            <w:pPr>
              <w:snapToGrid w:val="0"/>
              <w:spacing w:line="280" w:lineRule="atLeast"/>
              <w:jc w:val="center"/>
              <w:rPr>
                <w:rFonts w:ascii="標楷體" w:eastAsia="標楷體" w:hAnsi="標楷體"/>
                <w:b/>
              </w:rPr>
            </w:pPr>
            <w:r w:rsidRPr="00596DF1">
              <w:rPr>
                <w:rFonts w:ascii="標楷體" w:eastAsia="標楷體" w:hAnsi="標楷體" w:hint="eastAsia"/>
                <w:b/>
              </w:rPr>
              <w:t>7</w:t>
            </w:r>
          </w:p>
        </w:tc>
        <w:tc>
          <w:tcPr>
            <w:tcW w:w="4204" w:type="dxa"/>
            <w:gridSpan w:val="3"/>
            <w:tcBorders>
              <w:top w:val="single" w:sz="4" w:space="0" w:color="auto"/>
              <w:bottom w:val="single" w:sz="4" w:space="0" w:color="auto"/>
            </w:tcBorders>
            <w:vAlign w:val="center"/>
          </w:tcPr>
          <w:p w:rsidR="001266E2" w:rsidRDefault="001266E2" w:rsidP="001266E2">
            <w:pPr>
              <w:snapToGrid w:val="0"/>
              <w:spacing w:line="280" w:lineRule="atLeast"/>
              <w:jc w:val="both"/>
              <w:rPr>
                <w:rFonts w:ascii="標楷體" w:eastAsia="標楷體" w:hAnsi="標楷體"/>
                <w:b/>
              </w:rPr>
            </w:pPr>
            <w:r>
              <w:rPr>
                <w:rFonts w:ascii="標楷體" w:hint="eastAsia"/>
              </w:rPr>
              <w:t>第四單元：</w:t>
            </w:r>
            <w:r>
              <w:rPr>
                <w:rFonts w:ascii="標楷體" w:eastAsia="標楷體" w:hAnsi="標楷體" w:hint="eastAsia"/>
                <w:color w:val="000000"/>
              </w:rPr>
              <w:t>幾毫米</w:t>
            </w:r>
            <w:r w:rsidRPr="004D5ABE">
              <w:rPr>
                <w:rFonts w:ascii="標楷體" w:eastAsia="標楷體" w:hAnsi="標楷體" w:hint="eastAsia"/>
                <w:b/>
              </w:rPr>
              <w:t xml:space="preserve"> (1)</w:t>
            </w:r>
          </w:p>
          <w:p w:rsidR="001266E2" w:rsidRPr="001B0267" w:rsidRDefault="001266E2" w:rsidP="0068381C">
            <w:pPr>
              <w:numPr>
                <w:ilvl w:val="0"/>
                <w:numId w:val="62"/>
              </w:numPr>
              <w:snapToGrid w:val="0"/>
              <w:spacing w:line="320" w:lineRule="exact"/>
              <w:rPr>
                <w:rFonts w:ascii="新細明體" w:eastAsia="新細明體" w:hAnsi="新細明體"/>
                <w:color w:val="000000"/>
                <w:sz w:val="20"/>
                <w:szCs w:val="20"/>
              </w:rPr>
            </w:pPr>
            <w:r w:rsidRPr="001B0267">
              <w:rPr>
                <w:rFonts w:ascii="新細明體" w:eastAsia="新細明體" w:hAnsi="新細明體" w:hint="eastAsia"/>
                <w:color w:val="000000"/>
                <w:sz w:val="20"/>
                <w:szCs w:val="20"/>
              </w:rPr>
              <w:t>認識毫米（mm）的意義，以毫米為單位，進行實測和估測。</w:t>
            </w:r>
          </w:p>
          <w:p w:rsidR="001266E2" w:rsidRPr="00763FF3" w:rsidRDefault="001266E2" w:rsidP="0068381C">
            <w:pPr>
              <w:numPr>
                <w:ilvl w:val="0"/>
                <w:numId w:val="62"/>
              </w:numPr>
              <w:snapToGrid w:val="0"/>
              <w:spacing w:line="320" w:lineRule="exact"/>
              <w:rPr>
                <w:rFonts w:ascii="新細明體" w:eastAsia="新細明體" w:hAnsi="新細明體"/>
                <w:color w:val="000000"/>
                <w:sz w:val="20"/>
                <w:szCs w:val="20"/>
              </w:rPr>
            </w:pPr>
            <w:r w:rsidRPr="00763FF3">
              <w:rPr>
                <w:rFonts w:ascii="新細明體" w:eastAsia="新細明體" w:hAnsi="新細明體" w:hint="eastAsia"/>
                <w:color w:val="000000"/>
                <w:sz w:val="20"/>
                <w:szCs w:val="20"/>
              </w:rPr>
              <w:t>進行公分和毫米單位間的換算；進行公分和毫米一、二階單位的計算。</w:t>
            </w:r>
          </w:p>
          <w:p w:rsidR="001266E2" w:rsidRPr="004D5ABE" w:rsidRDefault="001266E2" w:rsidP="001266E2">
            <w:pPr>
              <w:snapToGrid w:val="0"/>
              <w:spacing w:line="320" w:lineRule="exact"/>
              <w:rPr>
                <w:rFonts w:ascii="標楷體" w:eastAsia="標楷體" w:hAnsi="標楷體"/>
                <w:b/>
              </w:rPr>
            </w:pPr>
          </w:p>
        </w:tc>
        <w:tc>
          <w:tcPr>
            <w:tcW w:w="457" w:type="dxa"/>
            <w:tcBorders>
              <w:top w:val="single" w:sz="4" w:space="0" w:color="auto"/>
              <w:bottom w:val="single" w:sz="4" w:space="0" w:color="auto"/>
            </w:tcBorders>
            <w:vAlign w:val="center"/>
          </w:tcPr>
          <w:p w:rsidR="001266E2" w:rsidRPr="004D5ABE" w:rsidRDefault="001266E2" w:rsidP="001266E2">
            <w:pPr>
              <w:snapToGrid w:val="0"/>
              <w:spacing w:line="280" w:lineRule="atLeast"/>
              <w:jc w:val="center"/>
              <w:rPr>
                <w:rFonts w:ascii="標楷體" w:eastAsia="標楷體" w:hAnsi="標楷體"/>
                <w:b/>
              </w:rPr>
            </w:pPr>
            <w:r w:rsidRPr="004D5ABE">
              <w:rPr>
                <w:rFonts w:ascii="標楷體" w:eastAsia="標楷體" w:hAnsi="標楷體" w:hint="eastAsia"/>
                <w:b/>
              </w:rPr>
              <w:t>18</w:t>
            </w:r>
          </w:p>
        </w:tc>
        <w:tc>
          <w:tcPr>
            <w:tcW w:w="3944" w:type="dxa"/>
            <w:gridSpan w:val="2"/>
            <w:tcBorders>
              <w:top w:val="single" w:sz="4" w:space="0" w:color="auto"/>
              <w:bottom w:val="single" w:sz="4" w:space="0" w:color="auto"/>
            </w:tcBorders>
            <w:vAlign w:val="center"/>
          </w:tcPr>
          <w:p w:rsidR="001266E2" w:rsidRDefault="001266E2" w:rsidP="001266E2">
            <w:pPr>
              <w:snapToGrid w:val="0"/>
              <w:spacing w:line="280" w:lineRule="atLeast"/>
              <w:jc w:val="both"/>
              <w:rPr>
                <w:rFonts w:ascii="標楷體" w:eastAsia="標楷體" w:hAnsi="標楷體"/>
                <w:b/>
              </w:rPr>
            </w:pPr>
            <w:r>
              <w:rPr>
                <w:rFonts w:ascii="標楷體" w:hint="eastAsia"/>
              </w:rPr>
              <w:t>第八單元：</w:t>
            </w:r>
            <w:r>
              <w:rPr>
                <w:rFonts w:ascii="標楷體" w:eastAsia="標楷體" w:hAnsi="標楷體" w:hint="eastAsia"/>
                <w:color w:val="000000"/>
              </w:rPr>
              <w:t>分數</w:t>
            </w:r>
            <w:r>
              <w:rPr>
                <w:rFonts w:ascii="標楷體" w:eastAsia="標楷體" w:hAnsi="標楷體" w:hint="eastAsia"/>
                <w:b/>
              </w:rPr>
              <w:t>(2</w:t>
            </w:r>
            <w:r w:rsidRPr="004D5ABE">
              <w:rPr>
                <w:rFonts w:ascii="標楷體" w:eastAsia="標楷體" w:hAnsi="標楷體" w:hint="eastAsia"/>
                <w:b/>
              </w:rPr>
              <w:t>)</w:t>
            </w:r>
          </w:p>
          <w:p w:rsidR="001266E2" w:rsidRPr="006E731E" w:rsidRDefault="001266E2" w:rsidP="0068381C">
            <w:pPr>
              <w:numPr>
                <w:ilvl w:val="0"/>
                <w:numId w:val="71"/>
              </w:numPr>
              <w:snapToGrid w:val="0"/>
              <w:spacing w:line="320" w:lineRule="exact"/>
              <w:rPr>
                <w:rFonts w:ascii="新細明體" w:eastAsia="新細明體" w:hAnsi="新細明體"/>
                <w:color w:val="000000"/>
                <w:sz w:val="20"/>
                <w:szCs w:val="20"/>
              </w:rPr>
            </w:pPr>
            <w:r w:rsidRPr="001B0267">
              <w:rPr>
                <w:rFonts w:ascii="新細明體" w:eastAsia="新細明體" w:hAnsi="新細明體" w:hint="eastAsia"/>
                <w:color w:val="000000"/>
                <w:sz w:val="20"/>
                <w:szCs w:val="20"/>
              </w:rPr>
              <w:t>在具體情境中，能以整數點數方式進行分數的累加，認識和不大於2的分數。</w:t>
            </w:r>
          </w:p>
        </w:tc>
      </w:tr>
      <w:tr w:rsidR="001266E2" w:rsidRPr="00596DF1" w:rsidTr="001266E2">
        <w:trPr>
          <w:trHeight w:val="510"/>
        </w:trPr>
        <w:tc>
          <w:tcPr>
            <w:tcW w:w="943" w:type="dxa"/>
            <w:tcBorders>
              <w:top w:val="single" w:sz="4" w:space="0" w:color="auto"/>
              <w:bottom w:val="single" w:sz="4" w:space="0" w:color="auto"/>
            </w:tcBorders>
            <w:vAlign w:val="center"/>
          </w:tcPr>
          <w:p w:rsidR="001266E2" w:rsidRPr="00596DF1" w:rsidRDefault="001266E2" w:rsidP="001266E2">
            <w:pPr>
              <w:snapToGrid w:val="0"/>
              <w:spacing w:line="280" w:lineRule="atLeast"/>
              <w:jc w:val="center"/>
              <w:rPr>
                <w:rFonts w:ascii="標楷體" w:eastAsia="標楷體" w:hAnsi="標楷體"/>
                <w:b/>
              </w:rPr>
            </w:pPr>
            <w:r w:rsidRPr="00596DF1">
              <w:rPr>
                <w:rFonts w:ascii="標楷體" w:eastAsia="標楷體" w:hAnsi="標楷體" w:hint="eastAsia"/>
                <w:b/>
              </w:rPr>
              <w:t>8</w:t>
            </w:r>
          </w:p>
        </w:tc>
        <w:tc>
          <w:tcPr>
            <w:tcW w:w="4204" w:type="dxa"/>
            <w:gridSpan w:val="3"/>
            <w:tcBorders>
              <w:top w:val="single" w:sz="4" w:space="0" w:color="auto"/>
              <w:bottom w:val="single" w:sz="4" w:space="0" w:color="auto"/>
            </w:tcBorders>
            <w:vAlign w:val="center"/>
          </w:tcPr>
          <w:p w:rsidR="001266E2" w:rsidRDefault="001266E2" w:rsidP="001266E2">
            <w:pPr>
              <w:snapToGrid w:val="0"/>
              <w:spacing w:line="280" w:lineRule="atLeast"/>
              <w:jc w:val="both"/>
              <w:rPr>
                <w:rFonts w:ascii="標楷體" w:eastAsia="標楷體" w:hAnsi="標楷體"/>
                <w:b/>
              </w:rPr>
            </w:pPr>
            <w:r>
              <w:rPr>
                <w:rFonts w:ascii="標楷體" w:hint="eastAsia"/>
              </w:rPr>
              <w:t>第四單元：</w:t>
            </w:r>
            <w:r>
              <w:rPr>
                <w:rFonts w:ascii="標楷體" w:eastAsia="標楷體" w:hAnsi="標楷體" w:hint="eastAsia"/>
                <w:color w:val="000000"/>
              </w:rPr>
              <w:t>幾毫米</w:t>
            </w:r>
            <w:r w:rsidRPr="004D5ABE">
              <w:rPr>
                <w:rFonts w:ascii="標楷體" w:eastAsia="標楷體" w:hAnsi="標楷體" w:hint="eastAsia"/>
                <w:b/>
              </w:rPr>
              <w:t>(2)</w:t>
            </w:r>
          </w:p>
          <w:p w:rsidR="001266E2" w:rsidRDefault="001266E2" w:rsidP="0068381C">
            <w:pPr>
              <w:numPr>
                <w:ilvl w:val="0"/>
                <w:numId w:val="63"/>
              </w:numPr>
              <w:snapToGrid w:val="0"/>
              <w:spacing w:line="320" w:lineRule="exact"/>
              <w:rPr>
                <w:rFonts w:ascii="新細明體" w:eastAsia="新細明體" w:hAnsi="新細明體"/>
                <w:color w:val="000000"/>
                <w:sz w:val="20"/>
                <w:szCs w:val="20"/>
              </w:rPr>
            </w:pPr>
            <w:r w:rsidRPr="00763FF3">
              <w:rPr>
                <w:rFonts w:ascii="新細明體" w:eastAsia="新細明體" w:hAnsi="新細明體" w:hint="eastAsia"/>
                <w:color w:val="000000"/>
                <w:sz w:val="20"/>
                <w:szCs w:val="20"/>
              </w:rPr>
              <w:t>透過操作，能用尺畫出指定長度的線段</w:t>
            </w:r>
            <w:r>
              <w:rPr>
                <w:rFonts w:ascii="新細明體" w:eastAsia="新細明體" w:hAnsi="新細明體" w:hint="eastAsia"/>
                <w:color w:val="000000"/>
                <w:sz w:val="20"/>
                <w:szCs w:val="20"/>
              </w:rPr>
              <w:t>。</w:t>
            </w:r>
          </w:p>
          <w:p w:rsidR="001266E2" w:rsidRPr="006E731E" w:rsidRDefault="001266E2" w:rsidP="0068381C">
            <w:pPr>
              <w:numPr>
                <w:ilvl w:val="0"/>
                <w:numId w:val="63"/>
              </w:numPr>
              <w:snapToGrid w:val="0"/>
              <w:spacing w:line="320" w:lineRule="exact"/>
              <w:rPr>
                <w:rFonts w:ascii="新細明體" w:eastAsia="新細明體" w:hAnsi="新細明體"/>
                <w:color w:val="000000"/>
                <w:sz w:val="20"/>
                <w:szCs w:val="20"/>
              </w:rPr>
            </w:pPr>
            <w:r w:rsidRPr="00763FF3">
              <w:rPr>
                <w:rFonts w:ascii="新細明體" w:eastAsia="新細明體" w:hAnsi="新細明體" w:hint="eastAsia"/>
                <w:color w:val="000000"/>
                <w:sz w:val="20"/>
                <w:szCs w:val="20"/>
              </w:rPr>
              <w:t>進行公尺、公分和毫米單位間的換算與</w:t>
            </w:r>
            <w:r w:rsidRPr="00763FF3">
              <w:rPr>
                <w:rFonts w:ascii="新細明體" w:eastAsia="新細明體" w:hAnsi="新細明體" w:hint="eastAsia"/>
                <w:color w:val="000000"/>
                <w:sz w:val="20"/>
                <w:szCs w:val="20"/>
              </w:rPr>
              <w:lastRenderedPageBreak/>
              <w:t>計算。</w:t>
            </w:r>
          </w:p>
        </w:tc>
        <w:tc>
          <w:tcPr>
            <w:tcW w:w="457" w:type="dxa"/>
            <w:tcBorders>
              <w:top w:val="single" w:sz="4" w:space="0" w:color="auto"/>
              <w:bottom w:val="single" w:sz="4" w:space="0" w:color="auto"/>
            </w:tcBorders>
            <w:vAlign w:val="center"/>
          </w:tcPr>
          <w:p w:rsidR="001266E2" w:rsidRPr="004D5ABE" w:rsidRDefault="001266E2" w:rsidP="001266E2">
            <w:pPr>
              <w:snapToGrid w:val="0"/>
              <w:spacing w:line="280" w:lineRule="atLeast"/>
              <w:jc w:val="center"/>
              <w:rPr>
                <w:rFonts w:ascii="標楷體" w:eastAsia="標楷體" w:hAnsi="標楷體"/>
                <w:b/>
              </w:rPr>
            </w:pPr>
            <w:r w:rsidRPr="004D5ABE">
              <w:rPr>
                <w:rFonts w:ascii="標楷體" w:eastAsia="標楷體" w:hAnsi="標楷體" w:hint="eastAsia"/>
                <w:b/>
              </w:rPr>
              <w:lastRenderedPageBreak/>
              <w:t>19</w:t>
            </w:r>
          </w:p>
        </w:tc>
        <w:tc>
          <w:tcPr>
            <w:tcW w:w="3944" w:type="dxa"/>
            <w:gridSpan w:val="2"/>
            <w:tcBorders>
              <w:top w:val="single" w:sz="4" w:space="0" w:color="auto"/>
              <w:bottom w:val="single" w:sz="4" w:space="0" w:color="auto"/>
            </w:tcBorders>
            <w:vAlign w:val="center"/>
          </w:tcPr>
          <w:p w:rsidR="001266E2" w:rsidRDefault="001266E2" w:rsidP="001266E2">
            <w:pPr>
              <w:snapToGrid w:val="0"/>
              <w:spacing w:line="280" w:lineRule="atLeast"/>
              <w:jc w:val="both"/>
              <w:rPr>
                <w:rFonts w:ascii="標楷體" w:eastAsia="標楷體" w:hAnsi="標楷體"/>
                <w:b/>
              </w:rPr>
            </w:pPr>
            <w:r>
              <w:rPr>
                <w:rFonts w:ascii="標楷體" w:hint="eastAsia"/>
              </w:rPr>
              <w:t>第九單元：</w:t>
            </w:r>
            <w:r>
              <w:rPr>
                <w:rFonts w:ascii="標楷體" w:eastAsia="標楷體" w:hAnsi="標楷體" w:hint="eastAsia"/>
                <w:color w:val="000000"/>
              </w:rPr>
              <w:t>圓</w:t>
            </w:r>
            <w:r>
              <w:rPr>
                <w:rFonts w:ascii="標楷體" w:eastAsia="標楷體" w:hAnsi="標楷體" w:hint="eastAsia"/>
                <w:b/>
              </w:rPr>
              <w:t>(1</w:t>
            </w:r>
            <w:r w:rsidRPr="004D5ABE">
              <w:rPr>
                <w:rFonts w:ascii="標楷體" w:eastAsia="標楷體" w:hAnsi="標楷體" w:hint="eastAsia"/>
                <w:b/>
              </w:rPr>
              <w:t>)</w:t>
            </w:r>
          </w:p>
          <w:p w:rsidR="001266E2" w:rsidRPr="006E731E" w:rsidRDefault="001266E2" w:rsidP="0068381C">
            <w:pPr>
              <w:numPr>
                <w:ilvl w:val="0"/>
                <w:numId w:val="72"/>
              </w:numPr>
              <w:snapToGrid w:val="0"/>
              <w:spacing w:line="320" w:lineRule="exact"/>
              <w:rPr>
                <w:rFonts w:ascii="新細明體" w:eastAsia="新細明體" w:hAnsi="新細明體"/>
                <w:color w:val="000000"/>
                <w:sz w:val="20"/>
                <w:szCs w:val="20"/>
              </w:rPr>
            </w:pPr>
            <w:r w:rsidRPr="001B0267">
              <w:rPr>
                <w:rFonts w:ascii="新細明體" w:eastAsia="新細明體" w:hAnsi="新細明體" w:hint="eastAsia"/>
                <w:color w:val="000000"/>
                <w:sz w:val="20"/>
                <w:szCs w:val="20"/>
              </w:rPr>
              <w:t>辨認圓形、怎樣畫圓、了解圓的性質、學會使用圓規。</w:t>
            </w:r>
          </w:p>
        </w:tc>
      </w:tr>
      <w:tr w:rsidR="001266E2" w:rsidRPr="00596DF1" w:rsidTr="001266E2">
        <w:trPr>
          <w:trHeight w:val="510"/>
        </w:trPr>
        <w:tc>
          <w:tcPr>
            <w:tcW w:w="943" w:type="dxa"/>
            <w:tcBorders>
              <w:top w:val="single" w:sz="4" w:space="0" w:color="auto"/>
              <w:bottom w:val="single" w:sz="4" w:space="0" w:color="auto"/>
            </w:tcBorders>
            <w:vAlign w:val="center"/>
          </w:tcPr>
          <w:p w:rsidR="001266E2" w:rsidRPr="00596DF1" w:rsidRDefault="001266E2" w:rsidP="001266E2">
            <w:pPr>
              <w:snapToGrid w:val="0"/>
              <w:spacing w:line="280" w:lineRule="atLeast"/>
              <w:jc w:val="center"/>
              <w:rPr>
                <w:rFonts w:ascii="標楷體" w:eastAsia="標楷體" w:hAnsi="標楷體"/>
                <w:b/>
              </w:rPr>
            </w:pPr>
            <w:r w:rsidRPr="00596DF1">
              <w:rPr>
                <w:rFonts w:ascii="標楷體" w:eastAsia="標楷體" w:hAnsi="標楷體" w:hint="eastAsia"/>
                <w:b/>
              </w:rPr>
              <w:t>9</w:t>
            </w:r>
          </w:p>
        </w:tc>
        <w:tc>
          <w:tcPr>
            <w:tcW w:w="4204" w:type="dxa"/>
            <w:gridSpan w:val="3"/>
            <w:tcBorders>
              <w:top w:val="single" w:sz="4" w:space="0" w:color="auto"/>
              <w:bottom w:val="single" w:sz="4" w:space="0" w:color="auto"/>
            </w:tcBorders>
            <w:vAlign w:val="center"/>
          </w:tcPr>
          <w:p w:rsidR="001266E2" w:rsidRDefault="001266E2" w:rsidP="001266E2">
            <w:pPr>
              <w:snapToGrid w:val="0"/>
              <w:spacing w:line="280" w:lineRule="atLeast"/>
              <w:jc w:val="both"/>
              <w:rPr>
                <w:rFonts w:ascii="標楷體" w:eastAsia="標楷體" w:hAnsi="標楷體"/>
                <w:b/>
              </w:rPr>
            </w:pPr>
            <w:r>
              <w:rPr>
                <w:rFonts w:ascii="標楷體" w:hint="eastAsia"/>
              </w:rPr>
              <w:t>第五單元：</w:t>
            </w:r>
            <w:r>
              <w:rPr>
                <w:rFonts w:ascii="標楷體" w:eastAsia="標楷體" w:hAnsi="標楷體" w:hint="eastAsia"/>
                <w:color w:val="000000"/>
              </w:rPr>
              <w:t>角、正方形和長方形</w:t>
            </w:r>
            <w:r w:rsidRPr="004D5ABE">
              <w:rPr>
                <w:rFonts w:ascii="標楷體" w:eastAsia="標楷體" w:hAnsi="標楷體" w:hint="eastAsia"/>
                <w:b/>
              </w:rPr>
              <w:t>(1)</w:t>
            </w:r>
          </w:p>
          <w:p w:rsidR="001266E2" w:rsidRPr="006E731E" w:rsidRDefault="001266E2" w:rsidP="0068381C">
            <w:pPr>
              <w:numPr>
                <w:ilvl w:val="0"/>
                <w:numId w:val="64"/>
              </w:numPr>
              <w:snapToGrid w:val="0"/>
              <w:spacing w:line="320" w:lineRule="exact"/>
              <w:rPr>
                <w:rFonts w:ascii="新細明體" w:eastAsia="新細明體" w:hAnsi="新細明體"/>
                <w:color w:val="000000"/>
                <w:sz w:val="20"/>
                <w:szCs w:val="20"/>
              </w:rPr>
            </w:pPr>
            <w:r w:rsidRPr="001B0267">
              <w:rPr>
                <w:rFonts w:ascii="新細明體" w:eastAsia="新細明體" w:hAnsi="新細明體" w:hint="eastAsia"/>
                <w:color w:val="000000"/>
                <w:sz w:val="20"/>
                <w:szCs w:val="20"/>
              </w:rPr>
              <w:t>認識角</w:t>
            </w:r>
            <w:r>
              <w:rPr>
                <w:rFonts w:ascii="新細明體" w:eastAsia="新細明體" w:hAnsi="新細明體" w:hint="eastAsia"/>
                <w:color w:val="000000"/>
                <w:sz w:val="20"/>
                <w:szCs w:val="20"/>
              </w:rPr>
              <w:t>；</w:t>
            </w:r>
            <w:r w:rsidRPr="001B0267">
              <w:rPr>
                <w:rFonts w:ascii="新細明體" w:eastAsia="新細明體" w:hAnsi="新細明體" w:hint="eastAsia"/>
                <w:color w:val="000000"/>
                <w:sz w:val="20"/>
                <w:szCs w:val="20"/>
              </w:rPr>
              <w:t>透過操作，比較角的大小。</w:t>
            </w:r>
          </w:p>
        </w:tc>
        <w:tc>
          <w:tcPr>
            <w:tcW w:w="457" w:type="dxa"/>
            <w:tcBorders>
              <w:top w:val="single" w:sz="4" w:space="0" w:color="auto"/>
              <w:bottom w:val="single" w:sz="4" w:space="0" w:color="auto"/>
            </w:tcBorders>
            <w:vAlign w:val="center"/>
          </w:tcPr>
          <w:p w:rsidR="001266E2" w:rsidRPr="004D5ABE" w:rsidRDefault="001266E2" w:rsidP="001266E2">
            <w:pPr>
              <w:snapToGrid w:val="0"/>
              <w:spacing w:line="280" w:lineRule="atLeast"/>
              <w:jc w:val="center"/>
              <w:rPr>
                <w:rFonts w:ascii="標楷體" w:eastAsia="標楷體" w:hAnsi="標楷體"/>
                <w:b/>
              </w:rPr>
            </w:pPr>
            <w:r w:rsidRPr="004D5ABE">
              <w:rPr>
                <w:rFonts w:ascii="標楷體" w:eastAsia="標楷體" w:hAnsi="標楷體" w:hint="eastAsia"/>
                <w:b/>
              </w:rPr>
              <w:t>20</w:t>
            </w:r>
          </w:p>
        </w:tc>
        <w:tc>
          <w:tcPr>
            <w:tcW w:w="3944" w:type="dxa"/>
            <w:gridSpan w:val="2"/>
            <w:tcBorders>
              <w:top w:val="single" w:sz="4" w:space="0" w:color="auto"/>
              <w:bottom w:val="single" w:sz="4" w:space="0" w:color="auto"/>
            </w:tcBorders>
            <w:vAlign w:val="center"/>
          </w:tcPr>
          <w:p w:rsidR="001266E2" w:rsidRDefault="001266E2" w:rsidP="001266E2">
            <w:pPr>
              <w:snapToGrid w:val="0"/>
              <w:spacing w:line="280" w:lineRule="atLeast"/>
              <w:jc w:val="both"/>
              <w:rPr>
                <w:rFonts w:ascii="標楷體" w:eastAsia="標楷體" w:hAnsi="標楷體"/>
                <w:b/>
              </w:rPr>
            </w:pPr>
            <w:r>
              <w:rPr>
                <w:rFonts w:ascii="標楷體" w:hint="eastAsia"/>
              </w:rPr>
              <w:t>第九單元：</w:t>
            </w:r>
            <w:r>
              <w:rPr>
                <w:rFonts w:ascii="標楷體" w:eastAsia="標楷體" w:hAnsi="標楷體" w:hint="eastAsia"/>
                <w:color w:val="000000"/>
              </w:rPr>
              <w:t>圓</w:t>
            </w:r>
            <w:r>
              <w:rPr>
                <w:rFonts w:ascii="標楷體" w:eastAsia="標楷體" w:hAnsi="標楷體" w:hint="eastAsia"/>
                <w:b/>
              </w:rPr>
              <w:t>(2</w:t>
            </w:r>
            <w:r w:rsidRPr="004D5ABE">
              <w:rPr>
                <w:rFonts w:ascii="標楷體" w:eastAsia="標楷體" w:hAnsi="標楷體" w:hint="eastAsia"/>
                <w:b/>
              </w:rPr>
              <w:t>)</w:t>
            </w:r>
          </w:p>
          <w:p w:rsidR="001266E2" w:rsidRPr="004D5ABE" w:rsidRDefault="001266E2" w:rsidP="001266E2">
            <w:pPr>
              <w:snapToGrid w:val="0"/>
              <w:spacing w:line="280" w:lineRule="atLeast"/>
              <w:jc w:val="both"/>
              <w:rPr>
                <w:rFonts w:ascii="標楷體" w:eastAsia="標楷體" w:hAnsi="標楷體"/>
                <w:b/>
              </w:rPr>
            </w:pPr>
            <w:r w:rsidRPr="001B0267">
              <w:rPr>
                <w:rFonts w:ascii="新細明體" w:eastAsia="新細明體" w:hAnsi="新細明體" w:hint="eastAsia"/>
                <w:color w:val="000000"/>
                <w:sz w:val="20"/>
                <w:szCs w:val="20"/>
              </w:rPr>
              <w:t>辨認圓形、怎樣畫圓、了解圓的性質、學會使用圓規。</w:t>
            </w:r>
          </w:p>
        </w:tc>
      </w:tr>
      <w:tr w:rsidR="001266E2" w:rsidRPr="00596DF1" w:rsidTr="001266E2">
        <w:trPr>
          <w:trHeight w:val="510"/>
        </w:trPr>
        <w:tc>
          <w:tcPr>
            <w:tcW w:w="943" w:type="dxa"/>
            <w:tcBorders>
              <w:top w:val="single" w:sz="4" w:space="0" w:color="auto"/>
              <w:bottom w:val="single" w:sz="4" w:space="0" w:color="auto"/>
            </w:tcBorders>
            <w:vAlign w:val="center"/>
          </w:tcPr>
          <w:p w:rsidR="001266E2" w:rsidRPr="00596DF1" w:rsidRDefault="001266E2" w:rsidP="001266E2">
            <w:pPr>
              <w:snapToGrid w:val="0"/>
              <w:spacing w:line="280" w:lineRule="atLeast"/>
              <w:jc w:val="center"/>
              <w:rPr>
                <w:rFonts w:ascii="標楷體" w:eastAsia="標楷體" w:hAnsi="標楷體"/>
                <w:b/>
              </w:rPr>
            </w:pPr>
            <w:r w:rsidRPr="00596DF1">
              <w:rPr>
                <w:rFonts w:ascii="標楷體" w:eastAsia="標楷體" w:hAnsi="標楷體" w:hint="eastAsia"/>
                <w:b/>
              </w:rPr>
              <w:t>10</w:t>
            </w:r>
          </w:p>
        </w:tc>
        <w:tc>
          <w:tcPr>
            <w:tcW w:w="4204" w:type="dxa"/>
            <w:gridSpan w:val="3"/>
            <w:tcBorders>
              <w:top w:val="single" w:sz="4" w:space="0" w:color="auto"/>
              <w:bottom w:val="single" w:sz="4" w:space="0" w:color="auto"/>
            </w:tcBorders>
            <w:vAlign w:val="center"/>
          </w:tcPr>
          <w:p w:rsidR="001266E2" w:rsidRDefault="001266E2" w:rsidP="001266E2">
            <w:pPr>
              <w:snapToGrid w:val="0"/>
              <w:spacing w:line="280" w:lineRule="atLeast"/>
              <w:jc w:val="both"/>
              <w:rPr>
                <w:rFonts w:ascii="標楷體" w:eastAsia="標楷體" w:hAnsi="標楷體"/>
                <w:b/>
              </w:rPr>
            </w:pPr>
            <w:r>
              <w:rPr>
                <w:rFonts w:ascii="標楷體" w:hint="eastAsia"/>
              </w:rPr>
              <w:t>第五單元：</w:t>
            </w:r>
            <w:r>
              <w:rPr>
                <w:rFonts w:ascii="標楷體" w:eastAsia="標楷體" w:hAnsi="標楷體" w:hint="eastAsia"/>
                <w:color w:val="000000"/>
              </w:rPr>
              <w:t>角、正方形和長方形</w:t>
            </w:r>
            <w:r w:rsidRPr="004D5ABE">
              <w:rPr>
                <w:rFonts w:ascii="標楷體" w:eastAsia="標楷體" w:hAnsi="標楷體" w:hint="eastAsia"/>
                <w:b/>
              </w:rPr>
              <w:t>(2)</w:t>
            </w:r>
          </w:p>
          <w:p w:rsidR="001266E2" w:rsidRDefault="001266E2" w:rsidP="0068381C">
            <w:pPr>
              <w:numPr>
                <w:ilvl w:val="0"/>
                <w:numId w:val="65"/>
              </w:numPr>
              <w:snapToGrid w:val="0"/>
              <w:spacing w:line="320" w:lineRule="exact"/>
              <w:rPr>
                <w:rFonts w:ascii="新細明體" w:eastAsia="新細明體" w:hAnsi="新細明體"/>
                <w:color w:val="000000"/>
                <w:sz w:val="20"/>
                <w:szCs w:val="20"/>
              </w:rPr>
            </w:pPr>
            <w:r w:rsidRPr="001B0267">
              <w:rPr>
                <w:rFonts w:ascii="新細明體" w:eastAsia="新細明體" w:hAnsi="新細明體" w:hint="eastAsia"/>
                <w:color w:val="000000"/>
                <w:sz w:val="20"/>
                <w:szCs w:val="20"/>
              </w:rPr>
              <w:t>認識直角、銳角和鈍角；認識正方形和長方形</w:t>
            </w:r>
            <w:r>
              <w:rPr>
                <w:rFonts w:ascii="新細明體" w:eastAsia="新細明體" w:hAnsi="新細明體" w:hint="eastAsia"/>
                <w:color w:val="000000"/>
                <w:sz w:val="20"/>
                <w:szCs w:val="20"/>
              </w:rPr>
              <w:t>。</w:t>
            </w:r>
          </w:p>
          <w:p w:rsidR="001266E2" w:rsidRPr="006E731E" w:rsidRDefault="001266E2" w:rsidP="0068381C">
            <w:pPr>
              <w:numPr>
                <w:ilvl w:val="0"/>
                <w:numId w:val="65"/>
              </w:numPr>
              <w:snapToGrid w:val="0"/>
              <w:spacing w:line="320" w:lineRule="exact"/>
              <w:rPr>
                <w:rFonts w:ascii="新細明體" w:eastAsia="新細明體" w:hAnsi="新細明體"/>
                <w:color w:val="000000"/>
                <w:sz w:val="20"/>
                <w:szCs w:val="20"/>
              </w:rPr>
            </w:pPr>
            <w:r w:rsidRPr="001B0267">
              <w:rPr>
                <w:rFonts w:ascii="新細明體" w:eastAsia="新細明體" w:hAnsi="新細明體" w:hint="eastAsia"/>
                <w:color w:val="000000"/>
                <w:sz w:val="20"/>
                <w:szCs w:val="20"/>
              </w:rPr>
              <w:t>畫出直角、正方形和長方形。</w:t>
            </w:r>
          </w:p>
        </w:tc>
        <w:tc>
          <w:tcPr>
            <w:tcW w:w="457" w:type="dxa"/>
            <w:tcBorders>
              <w:top w:val="single" w:sz="4" w:space="0" w:color="auto"/>
              <w:bottom w:val="single" w:sz="4" w:space="0" w:color="auto"/>
            </w:tcBorders>
            <w:vAlign w:val="center"/>
          </w:tcPr>
          <w:p w:rsidR="001266E2" w:rsidRPr="004D5ABE" w:rsidRDefault="001266E2" w:rsidP="001266E2">
            <w:pPr>
              <w:snapToGrid w:val="0"/>
              <w:spacing w:line="280" w:lineRule="atLeast"/>
              <w:jc w:val="center"/>
              <w:rPr>
                <w:rFonts w:ascii="標楷體" w:eastAsia="標楷體" w:hAnsi="標楷體"/>
                <w:b/>
              </w:rPr>
            </w:pPr>
            <w:r w:rsidRPr="004D5ABE">
              <w:rPr>
                <w:rFonts w:ascii="標楷體" w:eastAsia="標楷體" w:hAnsi="標楷體" w:hint="eastAsia"/>
                <w:b/>
              </w:rPr>
              <w:t>21</w:t>
            </w:r>
          </w:p>
        </w:tc>
        <w:tc>
          <w:tcPr>
            <w:tcW w:w="3944" w:type="dxa"/>
            <w:gridSpan w:val="2"/>
            <w:tcBorders>
              <w:top w:val="single" w:sz="4" w:space="0" w:color="auto"/>
              <w:bottom w:val="single" w:sz="4" w:space="0" w:color="auto"/>
            </w:tcBorders>
            <w:vAlign w:val="center"/>
          </w:tcPr>
          <w:p w:rsidR="001266E2" w:rsidRPr="004D5ABE" w:rsidRDefault="001266E2" w:rsidP="001266E2">
            <w:pPr>
              <w:snapToGrid w:val="0"/>
              <w:spacing w:line="280" w:lineRule="atLeast"/>
              <w:jc w:val="both"/>
              <w:rPr>
                <w:rFonts w:ascii="標楷體" w:eastAsia="標楷體" w:hAnsi="標楷體"/>
                <w:b/>
              </w:rPr>
            </w:pPr>
            <w:r>
              <w:rPr>
                <w:rFonts w:ascii="標楷體" w:eastAsia="標楷體" w:hAnsi="標楷體" w:hint="eastAsia"/>
                <w:color w:val="000000"/>
              </w:rPr>
              <w:t>加油小站二</w:t>
            </w:r>
          </w:p>
        </w:tc>
      </w:tr>
      <w:tr w:rsidR="001266E2" w:rsidRPr="00596DF1" w:rsidTr="001266E2">
        <w:trPr>
          <w:trHeight w:val="510"/>
        </w:trPr>
        <w:tc>
          <w:tcPr>
            <w:tcW w:w="943" w:type="dxa"/>
            <w:tcBorders>
              <w:top w:val="single" w:sz="4" w:space="0" w:color="auto"/>
              <w:bottom w:val="single" w:sz="4" w:space="0" w:color="auto"/>
            </w:tcBorders>
            <w:vAlign w:val="center"/>
          </w:tcPr>
          <w:p w:rsidR="001266E2" w:rsidRPr="00596DF1" w:rsidRDefault="001266E2" w:rsidP="001266E2">
            <w:pPr>
              <w:snapToGrid w:val="0"/>
              <w:spacing w:line="280" w:lineRule="atLeast"/>
              <w:jc w:val="center"/>
              <w:rPr>
                <w:rFonts w:ascii="標楷體" w:eastAsia="標楷體" w:hAnsi="標楷體"/>
                <w:b/>
              </w:rPr>
            </w:pPr>
            <w:r>
              <w:rPr>
                <w:rFonts w:ascii="標楷體" w:eastAsia="標楷體" w:hAnsi="標楷體" w:hint="eastAsia"/>
                <w:b/>
              </w:rPr>
              <w:t>11</w:t>
            </w:r>
          </w:p>
        </w:tc>
        <w:tc>
          <w:tcPr>
            <w:tcW w:w="4204" w:type="dxa"/>
            <w:gridSpan w:val="3"/>
            <w:tcBorders>
              <w:top w:val="single" w:sz="4" w:space="0" w:color="auto"/>
              <w:bottom w:val="single" w:sz="4" w:space="0" w:color="auto"/>
            </w:tcBorders>
            <w:vAlign w:val="center"/>
          </w:tcPr>
          <w:p w:rsidR="001266E2" w:rsidRPr="004D5ABE" w:rsidRDefault="001266E2" w:rsidP="001266E2">
            <w:pPr>
              <w:snapToGrid w:val="0"/>
              <w:spacing w:line="280" w:lineRule="atLeast"/>
              <w:jc w:val="both"/>
              <w:rPr>
                <w:rFonts w:ascii="標楷體" w:eastAsia="標楷體" w:hAnsi="標楷體"/>
                <w:b/>
              </w:rPr>
            </w:pPr>
            <w:r w:rsidRPr="004D5ABE">
              <w:rPr>
                <w:rFonts w:ascii="標楷體" w:eastAsia="標楷體" w:hAnsi="標楷體" w:hint="eastAsia"/>
                <w:b/>
              </w:rPr>
              <w:t>期中測驗</w:t>
            </w:r>
          </w:p>
        </w:tc>
        <w:tc>
          <w:tcPr>
            <w:tcW w:w="457" w:type="dxa"/>
            <w:tcBorders>
              <w:top w:val="single" w:sz="4" w:space="0" w:color="auto"/>
              <w:bottom w:val="single" w:sz="4" w:space="0" w:color="auto"/>
            </w:tcBorders>
            <w:vAlign w:val="center"/>
          </w:tcPr>
          <w:p w:rsidR="001266E2" w:rsidRPr="004D5ABE" w:rsidRDefault="001266E2" w:rsidP="001266E2">
            <w:pPr>
              <w:snapToGrid w:val="0"/>
              <w:spacing w:line="280" w:lineRule="atLeast"/>
              <w:jc w:val="center"/>
              <w:rPr>
                <w:rFonts w:ascii="標楷體" w:eastAsia="標楷體" w:hAnsi="標楷體"/>
                <w:b/>
              </w:rPr>
            </w:pPr>
            <w:r w:rsidRPr="004D5ABE">
              <w:rPr>
                <w:rFonts w:ascii="標楷體" w:eastAsia="標楷體" w:hAnsi="標楷體" w:hint="eastAsia"/>
                <w:b/>
              </w:rPr>
              <w:t>22</w:t>
            </w:r>
          </w:p>
        </w:tc>
        <w:tc>
          <w:tcPr>
            <w:tcW w:w="3944" w:type="dxa"/>
            <w:gridSpan w:val="2"/>
            <w:tcBorders>
              <w:top w:val="single" w:sz="4" w:space="0" w:color="auto"/>
              <w:bottom w:val="single" w:sz="4" w:space="0" w:color="auto"/>
            </w:tcBorders>
            <w:vAlign w:val="center"/>
          </w:tcPr>
          <w:p w:rsidR="001266E2" w:rsidRPr="004D5ABE" w:rsidRDefault="001266E2" w:rsidP="001266E2">
            <w:pPr>
              <w:snapToGrid w:val="0"/>
              <w:spacing w:line="280" w:lineRule="atLeast"/>
              <w:jc w:val="both"/>
              <w:rPr>
                <w:rFonts w:ascii="標楷體" w:eastAsia="標楷體" w:hAnsi="標楷體"/>
                <w:b/>
              </w:rPr>
            </w:pPr>
            <w:r w:rsidRPr="004D5ABE">
              <w:rPr>
                <w:rFonts w:ascii="標楷體" w:eastAsia="標楷體" w:hAnsi="標楷體" w:hint="eastAsia"/>
                <w:b/>
              </w:rPr>
              <w:t>期末測驗</w:t>
            </w:r>
          </w:p>
        </w:tc>
      </w:tr>
    </w:tbl>
    <w:p w:rsidR="001266E2" w:rsidRDefault="001266E2" w:rsidP="001266E2">
      <w:pPr>
        <w:widowControl/>
        <w:tabs>
          <w:tab w:val="left" w:pos="284"/>
          <w:tab w:val="num" w:pos="2280"/>
          <w:tab w:val="left" w:leader="dot" w:pos="8600"/>
        </w:tabs>
        <w:snapToGrid w:val="0"/>
        <w:rPr>
          <w:rFonts w:ascii="標楷體" w:eastAsia="標楷體" w:hAnsi="標楷體"/>
          <w:b/>
          <w:color w:val="000000" w:themeColor="text1"/>
          <w:sz w:val="36"/>
          <w:szCs w:val="36"/>
        </w:rPr>
      </w:pPr>
    </w:p>
    <w:p w:rsidR="001266E2" w:rsidRDefault="001266E2" w:rsidP="001266E2">
      <w:pPr>
        <w:widowControl/>
        <w:tabs>
          <w:tab w:val="left" w:pos="284"/>
          <w:tab w:val="num" w:pos="2280"/>
          <w:tab w:val="left" w:leader="dot" w:pos="8600"/>
        </w:tabs>
        <w:snapToGrid w:val="0"/>
        <w:rPr>
          <w:rFonts w:ascii="標楷體" w:eastAsia="標楷體" w:hAnsi="標楷體"/>
          <w:b/>
          <w:color w:val="000000" w:themeColor="text1"/>
          <w:sz w:val="36"/>
          <w:szCs w:val="36"/>
        </w:rPr>
      </w:pPr>
    </w:p>
    <w:p w:rsidR="001266E2" w:rsidRDefault="001266E2" w:rsidP="001266E2">
      <w:pPr>
        <w:widowControl/>
        <w:tabs>
          <w:tab w:val="left" w:pos="284"/>
          <w:tab w:val="num" w:pos="2280"/>
          <w:tab w:val="left" w:leader="dot" w:pos="8600"/>
        </w:tabs>
        <w:snapToGrid w:val="0"/>
        <w:rPr>
          <w:rFonts w:ascii="標楷體" w:eastAsia="標楷體" w:hAnsi="標楷體"/>
          <w:b/>
          <w:color w:val="000000" w:themeColor="text1"/>
          <w:sz w:val="36"/>
          <w:szCs w:val="36"/>
        </w:rPr>
      </w:pPr>
    </w:p>
    <w:p w:rsidR="001266E2" w:rsidRDefault="001266E2" w:rsidP="001266E2">
      <w:pPr>
        <w:widowControl/>
        <w:tabs>
          <w:tab w:val="left" w:pos="284"/>
          <w:tab w:val="num" w:pos="2280"/>
          <w:tab w:val="left" w:leader="dot" w:pos="8600"/>
        </w:tabs>
        <w:snapToGrid w:val="0"/>
        <w:rPr>
          <w:rFonts w:ascii="標楷體" w:eastAsia="標楷體" w:hAnsi="標楷體"/>
          <w:b/>
          <w:color w:val="000000" w:themeColor="text1"/>
          <w:sz w:val="36"/>
          <w:szCs w:val="36"/>
        </w:rPr>
      </w:pPr>
    </w:p>
    <w:p w:rsidR="001266E2" w:rsidRDefault="001266E2" w:rsidP="001266E2">
      <w:pPr>
        <w:widowControl/>
        <w:tabs>
          <w:tab w:val="left" w:pos="284"/>
          <w:tab w:val="num" w:pos="2280"/>
          <w:tab w:val="left" w:leader="dot" w:pos="8600"/>
        </w:tabs>
        <w:snapToGrid w:val="0"/>
        <w:rPr>
          <w:rFonts w:ascii="標楷體" w:eastAsia="標楷體" w:hAnsi="標楷體"/>
          <w:b/>
          <w:color w:val="000000" w:themeColor="text1"/>
          <w:sz w:val="36"/>
          <w:szCs w:val="36"/>
        </w:rPr>
      </w:pPr>
    </w:p>
    <w:p w:rsidR="001266E2" w:rsidRDefault="001266E2" w:rsidP="001266E2">
      <w:pPr>
        <w:widowControl/>
        <w:tabs>
          <w:tab w:val="left" w:pos="284"/>
          <w:tab w:val="num" w:pos="2280"/>
          <w:tab w:val="left" w:leader="dot" w:pos="8600"/>
        </w:tabs>
        <w:snapToGrid w:val="0"/>
        <w:rPr>
          <w:rFonts w:ascii="標楷體" w:eastAsia="標楷體" w:hAnsi="標楷體"/>
          <w:b/>
          <w:color w:val="000000" w:themeColor="text1"/>
          <w:sz w:val="36"/>
          <w:szCs w:val="36"/>
        </w:rPr>
      </w:pPr>
    </w:p>
    <w:p w:rsidR="001266E2" w:rsidRDefault="001266E2" w:rsidP="001266E2">
      <w:pPr>
        <w:widowControl/>
        <w:tabs>
          <w:tab w:val="left" w:pos="284"/>
          <w:tab w:val="num" w:pos="2280"/>
          <w:tab w:val="left" w:leader="dot" w:pos="8600"/>
        </w:tabs>
        <w:snapToGrid w:val="0"/>
        <w:rPr>
          <w:rFonts w:ascii="標楷體" w:eastAsia="標楷體" w:hAnsi="標楷體"/>
          <w:b/>
          <w:color w:val="000000" w:themeColor="text1"/>
          <w:sz w:val="36"/>
          <w:szCs w:val="36"/>
        </w:rPr>
      </w:pPr>
    </w:p>
    <w:p w:rsidR="001266E2" w:rsidRDefault="001266E2" w:rsidP="001266E2">
      <w:pPr>
        <w:widowControl/>
        <w:tabs>
          <w:tab w:val="left" w:pos="284"/>
          <w:tab w:val="num" w:pos="2280"/>
          <w:tab w:val="left" w:leader="dot" w:pos="8600"/>
        </w:tabs>
        <w:snapToGrid w:val="0"/>
        <w:rPr>
          <w:rFonts w:ascii="標楷體" w:eastAsia="標楷體" w:hAnsi="標楷體"/>
          <w:b/>
          <w:color w:val="000000" w:themeColor="text1"/>
          <w:sz w:val="36"/>
          <w:szCs w:val="36"/>
        </w:rPr>
      </w:pPr>
    </w:p>
    <w:p w:rsidR="001266E2" w:rsidRDefault="001266E2" w:rsidP="001266E2">
      <w:pPr>
        <w:widowControl/>
        <w:tabs>
          <w:tab w:val="left" w:pos="284"/>
          <w:tab w:val="num" w:pos="2280"/>
          <w:tab w:val="left" w:leader="dot" w:pos="8600"/>
        </w:tabs>
        <w:snapToGrid w:val="0"/>
        <w:rPr>
          <w:rFonts w:ascii="標楷體" w:eastAsia="標楷體" w:hAnsi="標楷體"/>
          <w:b/>
          <w:color w:val="000000" w:themeColor="text1"/>
          <w:sz w:val="36"/>
          <w:szCs w:val="36"/>
        </w:rPr>
      </w:pPr>
    </w:p>
    <w:p w:rsidR="001266E2" w:rsidRDefault="001266E2" w:rsidP="001266E2">
      <w:pPr>
        <w:widowControl/>
        <w:tabs>
          <w:tab w:val="left" w:pos="284"/>
          <w:tab w:val="num" w:pos="2280"/>
          <w:tab w:val="left" w:leader="dot" w:pos="8600"/>
        </w:tabs>
        <w:snapToGrid w:val="0"/>
        <w:rPr>
          <w:rFonts w:ascii="標楷體" w:eastAsia="標楷體" w:hAnsi="標楷體"/>
          <w:b/>
          <w:color w:val="000000" w:themeColor="text1"/>
          <w:sz w:val="36"/>
          <w:szCs w:val="36"/>
        </w:rPr>
      </w:pPr>
    </w:p>
    <w:p w:rsidR="001266E2" w:rsidRDefault="001266E2" w:rsidP="001266E2">
      <w:pPr>
        <w:widowControl/>
        <w:tabs>
          <w:tab w:val="left" w:pos="284"/>
          <w:tab w:val="num" w:pos="2280"/>
          <w:tab w:val="left" w:leader="dot" w:pos="8600"/>
        </w:tabs>
        <w:snapToGrid w:val="0"/>
        <w:rPr>
          <w:rFonts w:ascii="標楷體" w:eastAsia="標楷體" w:hAnsi="標楷體"/>
          <w:b/>
          <w:color w:val="000000" w:themeColor="text1"/>
          <w:sz w:val="36"/>
          <w:szCs w:val="36"/>
        </w:rPr>
      </w:pPr>
    </w:p>
    <w:p w:rsidR="001266E2" w:rsidRDefault="001266E2" w:rsidP="001266E2">
      <w:pPr>
        <w:widowControl/>
        <w:tabs>
          <w:tab w:val="left" w:pos="284"/>
          <w:tab w:val="num" w:pos="2280"/>
          <w:tab w:val="left" w:leader="dot" w:pos="8600"/>
        </w:tabs>
        <w:snapToGrid w:val="0"/>
        <w:rPr>
          <w:rFonts w:ascii="標楷體" w:eastAsia="標楷體" w:hAnsi="標楷體"/>
          <w:b/>
          <w:color w:val="000000" w:themeColor="text1"/>
          <w:sz w:val="36"/>
          <w:szCs w:val="36"/>
        </w:rPr>
      </w:pPr>
    </w:p>
    <w:p w:rsidR="001266E2" w:rsidRDefault="001266E2" w:rsidP="001266E2">
      <w:pPr>
        <w:widowControl/>
        <w:tabs>
          <w:tab w:val="left" w:pos="284"/>
          <w:tab w:val="num" w:pos="2280"/>
          <w:tab w:val="left" w:leader="dot" w:pos="8600"/>
        </w:tabs>
        <w:snapToGrid w:val="0"/>
        <w:rPr>
          <w:rFonts w:ascii="標楷體" w:eastAsia="標楷體" w:hAnsi="標楷體"/>
          <w:b/>
          <w:color w:val="000000" w:themeColor="text1"/>
          <w:sz w:val="36"/>
          <w:szCs w:val="36"/>
        </w:rPr>
      </w:pPr>
    </w:p>
    <w:p w:rsidR="001266E2" w:rsidRDefault="001266E2" w:rsidP="001266E2">
      <w:pPr>
        <w:widowControl/>
        <w:tabs>
          <w:tab w:val="left" w:pos="284"/>
          <w:tab w:val="num" w:pos="2280"/>
          <w:tab w:val="left" w:leader="dot" w:pos="8600"/>
        </w:tabs>
        <w:snapToGrid w:val="0"/>
        <w:rPr>
          <w:rFonts w:ascii="標楷體" w:eastAsia="標楷體" w:hAnsi="標楷體"/>
          <w:b/>
          <w:color w:val="000000" w:themeColor="text1"/>
          <w:sz w:val="36"/>
          <w:szCs w:val="36"/>
        </w:rPr>
      </w:pPr>
    </w:p>
    <w:p w:rsidR="001266E2" w:rsidRDefault="001266E2" w:rsidP="001266E2">
      <w:pPr>
        <w:widowControl/>
        <w:tabs>
          <w:tab w:val="left" w:pos="284"/>
          <w:tab w:val="num" w:pos="2280"/>
          <w:tab w:val="left" w:leader="dot" w:pos="8600"/>
        </w:tabs>
        <w:snapToGrid w:val="0"/>
        <w:rPr>
          <w:rFonts w:ascii="標楷體" w:eastAsia="標楷體" w:hAnsi="標楷體"/>
          <w:b/>
          <w:color w:val="000000" w:themeColor="text1"/>
          <w:sz w:val="36"/>
          <w:szCs w:val="36"/>
        </w:rPr>
      </w:pPr>
    </w:p>
    <w:p w:rsidR="001266E2" w:rsidRDefault="001266E2" w:rsidP="001266E2">
      <w:pPr>
        <w:widowControl/>
        <w:tabs>
          <w:tab w:val="left" w:pos="284"/>
          <w:tab w:val="num" w:pos="2280"/>
          <w:tab w:val="left" w:leader="dot" w:pos="8600"/>
        </w:tabs>
        <w:snapToGrid w:val="0"/>
        <w:rPr>
          <w:rFonts w:ascii="標楷體" w:eastAsia="標楷體" w:hAnsi="標楷體"/>
          <w:b/>
          <w:color w:val="000000" w:themeColor="text1"/>
          <w:sz w:val="36"/>
          <w:szCs w:val="36"/>
        </w:rPr>
      </w:pPr>
    </w:p>
    <w:p w:rsidR="001266E2" w:rsidRDefault="001266E2" w:rsidP="001266E2">
      <w:pPr>
        <w:widowControl/>
        <w:tabs>
          <w:tab w:val="left" w:pos="284"/>
          <w:tab w:val="num" w:pos="2280"/>
          <w:tab w:val="left" w:leader="dot" w:pos="8600"/>
        </w:tabs>
        <w:snapToGrid w:val="0"/>
        <w:rPr>
          <w:rFonts w:ascii="標楷體" w:eastAsia="標楷體" w:hAnsi="標楷體"/>
          <w:b/>
          <w:color w:val="000000" w:themeColor="text1"/>
          <w:sz w:val="36"/>
          <w:szCs w:val="36"/>
        </w:rPr>
      </w:pPr>
    </w:p>
    <w:p w:rsidR="001266E2" w:rsidRDefault="001266E2" w:rsidP="001266E2">
      <w:pPr>
        <w:widowControl/>
        <w:tabs>
          <w:tab w:val="left" w:pos="284"/>
          <w:tab w:val="num" w:pos="2280"/>
          <w:tab w:val="left" w:leader="dot" w:pos="8600"/>
        </w:tabs>
        <w:snapToGrid w:val="0"/>
        <w:rPr>
          <w:rFonts w:ascii="標楷體" w:eastAsia="標楷體" w:hAnsi="標楷體"/>
          <w:b/>
          <w:color w:val="000000" w:themeColor="text1"/>
          <w:sz w:val="36"/>
          <w:szCs w:val="36"/>
        </w:rPr>
      </w:pPr>
    </w:p>
    <w:p w:rsidR="001266E2" w:rsidRDefault="001266E2" w:rsidP="001266E2">
      <w:pPr>
        <w:widowControl/>
        <w:tabs>
          <w:tab w:val="left" w:pos="284"/>
          <w:tab w:val="num" w:pos="2280"/>
          <w:tab w:val="left" w:leader="dot" w:pos="8600"/>
        </w:tabs>
        <w:snapToGrid w:val="0"/>
        <w:rPr>
          <w:rFonts w:ascii="標楷體" w:eastAsia="標楷體" w:hAnsi="標楷體"/>
          <w:b/>
          <w:color w:val="000000" w:themeColor="text1"/>
          <w:sz w:val="36"/>
          <w:szCs w:val="36"/>
        </w:rPr>
      </w:pPr>
    </w:p>
    <w:tbl>
      <w:tblPr>
        <w:tblW w:w="0" w:type="auto"/>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ook w:val="04A0" w:firstRow="1" w:lastRow="0" w:firstColumn="1" w:lastColumn="0" w:noHBand="0" w:noVBand="1"/>
      </w:tblPr>
      <w:tblGrid>
        <w:gridCol w:w="944"/>
        <w:gridCol w:w="1416"/>
        <w:gridCol w:w="1116"/>
        <w:gridCol w:w="1668"/>
        <w:gridCol w:w="457"/>
        <w:gridCol w:w="1586"/>
        <w:gridCol w:w="2361"/>
      </w:tblGrid>
      <w:tr w:rsidR="001266E2" w:rsidRPr="00596DF1" w:rsidTr="001266E2">
        <w:tc>
          <w:tcPr>
            <w:tcW w:w="9548" w:type="dxa"/>
            <w:gridSpan w:val="7"/>
            <w:vAlign w:val="center"/>
          </w:tcPr>
          <w:p w:rsidR="001266E2" w:rsidRPr="00596DF1" w:rsidRDefault="001266E2" w:rsidP="001266E2">
            <w:pPr>
              <w:snapToGrid w:val="0"/>
              <w:spacing w:line="280" w:lineRule="atLeast"/>
              <w:jc w:val="center"/>
              <w:rPr>
                <w:rFonts w:ascii="標楷體" w:eastAsia="標楷體" w:hAnsi="標楷體"/>
              </w:rPr>
            </w:pPr>
            <w:r>
              <w:rPr>
                <w:rFonts w:ascii="標楷體" w:eastAsia="標楷體" w:hAnsi="標楷體" w:hint="eastAsia"/>
              </w:rPr>
              <w:t>嘉義</w:t>
            </w:r>
            <w:r w:rsidRPr="00596DF1">
              <w:rPr>
                <w:rFonts w:ascii="標楷體" w:eastAsia="標楷體" w:hAnsi="標楷體" w:hint="eastAsia"/>
              </w:rPr>
              <w:t>市</w:t>
            </w:r>
            <w:r>
              <w:rPr>
                <w:rFonts w:ascii="標楷體" w:eastAsia="標楷體" w:hAnsi="標楷體" w:hint="eastAsia"/>
              </w:rPr>
              <w:t>港坪</w:t>
            </w:r>
            <w:r w:rsidRPr="00596DF1">
              <w:rPr>
                <w:rFonts w:ascii="標楷體" w:eastAsia="標楷體" w:hAnsi="標楷體" w:hint="eastAsia"/>
              </w:rPr>
              <w:t>國民小學</w:t>
            </w:r>
            <w:r>
              <w:rPr>
                <w:rFonts w:ascii="標楷體" w:eastAsia="標楷體" w:hAnsi="標楷體" w:hint="eastAsia"/>
              </w:rPr>
              <w:t>110</w:t>
            </w:r>
            <w:r w:rsidRPr="00596DF1">
              <w:rPr>
                <w:rFonts w:ascii="標楷體" w:eastAsia="標楷體" w:hAnsi="標楷體" w:hint="eastAsia"/>
              </w:rPr>
              <w:t>學年度第</w:t>
            </w:r>
            <w:r w:rsidRPr="00AF6665">
              <w:rPr>
                <w:rFonts w:ascii="標楷體" w:eastAsia="標楷體" w:hAnsi="標楷體" w:hint="eastAsia"/>
              </w:rPr>
              <w:t>二</w:t>
            </w:r>
            <w:r w:rsidRPr="00596DF1">
              <w:rPr>
                <w:rFonts w:ascii="標楷體" w:eastAsia="標楷體" w:hAnsi="標楷體" w:hint="eastAsia"/>
              </w:rPr>
              <w:t xml:space="preserve">學期 </w:t>
            </w:r>
            <w:r>
              <w:rPr>
                <w:rFonts w:ascii="標楷體" w:eastAsia="標楷體" w:hAnsi="標楷體" w:hint="eastAsia"/>
              </w:rPr>
              <w:t>潛能</w:t>
            </w:r>
            <w:r w:rsidRPr="00596DF1">
              <w:rPr>
                <w:rFonts w:ascii="標楷體" w:eastAsia="標楷體" w:hAnsi="標楷體" w:hint="eastAsia"/>
              </w:rPr>
              <w:t>班課程計畫</w:t>
            </w:r>
          </w:p>
        </w:tc>
      </w:tr>
      <w:tr w:rsidR="001266E2" w:rsidRPr="00596DF1" w:rsidTr="001266E2">
        <w:tc>
          <w:tcPr>
            <w:tcW w:w="2360" w:type="dxa"/>
            <w:gridSpan w:val="2"/>
            <w:vAlign w:val="center"/>
          </w:tcPr>
          <w:p w:rsidR="001266E2" w:rsidRPr="00596DF1" w:rsidRDefault="001266E2" w:rsidP="001266E2">
            <w:pPr>
              <w:snapToGrid w:val="0"/>
              <w:spacing w:line="280" w:lineRule="atLeast"/>
              <w:jc w:val="center"/>
              <w:rPr>
                <w:rFonts w:ascii="標楷體" w:eastAsia="標楷體" w:hAnsi="標楷體"/>
                <w:b/>
              </w:rPr>
            </w:pPr>
            <w:r w:rsidRPr="00596DF1">
              <w:rPr>
                <w:rFonts w:ascii="標楷體" w:eastAsia="標楷體" w:hAnsi="標楷體" w:hint="eastAsia"/>
                <w:b/>
              </w:rPr>
              <w:t>領域</w:t>
            </w:r>
          </w:p>
        </w:tc>
        <w:tc>
          <w:tcPr>
            <w:tcW w:w="2784" w:type="dxa"/>
            <w:gridSpan w:val="2"/>
            <w:vAlign w:val="center"/>
          </w:tcPr>
          <w:p w:rsidR="001266E2" w:rsidRPr="00596DF1" w:rsidRDefault="001266E2" w:rsidP="001266E2">
            <w:pPr>
              <w:snapToGrid w:val="0"/>
              <w:spacing w:line="280" w:lineRule="atLeast"/>
              <w:jc w:val="center"/>
              <w:rPr>
                <w:rFonts w:ascii="標楷體" w:eastAsia="標楷體" w:hAnsi="標楷體"/>
                <w:b/>
              </w:rPr>
            </w:pPr>
            <w:r w:rsidRPr="00596DF1">
              <w:rPr>
                <w:rFonts w:ascii="標楷體" w:eastAsia="標楷體" w:hAnsi="標楷體" w:hint="eastAsia"/>
                <w:b/>
              </w:rPr>
              <w:t>每週節數</w:t>
            </w:r>
          </w:p>
        </w:tc>
        <w:tc>
          <w:tcPr>
            <w:tcW w:w="2043" w:type="dxa"/>
            <w:gridSpan w:val="2"/>
            <w:vAlign w:val="center"/>
          </w:tcPr>
          <w:p w:rsidR="001266E2" w:rsidRPr="00596DF1" w:rsidRDefault="001266E2" w:rsidP="001266E2">
            <w:pPr>
              <w:snapToGrid w:val="0"/>
              <w:spacing w:line="280" w:lineRule="atLeast"/>
              <w:jc w:val="center"/>
              <w:rPr>
                <w:rFonts w:ascii="標楷體" w:eastAsia="標楷體" w:hAnsi="標楷體"/>
                <w:b/>
              </w:rPr>
            </w:pPr>
            <w:r w:rsidRPr="00596DF1">
              <w:rPr>
                <w:rFonts w:ascii="標楷體" w:eastAsia="標楷體" w:hAnsi="標楷體" w:hint="eastAsia"/>
                <w:b/>
              </w:rPr>
              <w:t>班級</w:t>
            </w:r>
          </w:p>
        </w:tc>
        <w:tc>
          <w:tcPr>
            <w:tcW w:w="2361" w:type="dxa"/>
            <w:vAlign w:val="center"/>
          </w:tcPr>
          <w:p w:rsidR="001266E2" w:rsidRPr="00596DF1" w:rsidRDefault="001266E2" w:rsidP="001266E2">
            <w:pPr>
              <w:snapToGrid w:val="0"/>
              <w:spacing w:line="280" w:lineRule="atLeast"/>
              <w:jc w:val="center"/>
              <w:rPr>
                <w:rFonts w:ascii="標楷體" w:eastAsia="標楷體" w:hAnsi="標楷體"/>
                <w:b/>
              </w:rPr>
            </w:pPr>
            <w:r w:rsidRPr="00596DF1">
              <w:rPr>
                <w:rFonts w:ascii="標楷體" w:eastAsia="標楷體" w:hAnsi="標楷體" w:hint="eastAsia"/>
                <w:b/>
              </w:rPr>
              <w:t>教學者</w:t>
            </w:r>
          </w:p>
        </w:tc>
      </w:tr>
      <w:tr w:rsidR="001266E2" w:rsidRPr="00596DF1" w:rsidTr="001266E2">
        <w:tc>
          <w:tcPr>
            <w:tcW w:w="2360" w:type="dxa"/>
            <w:gridSpan w:val="2"/>
          </w:tcPr>
          <w:p w:rsidR="001266E2" w:rsidRPr="008E34FE" w:rsidRDefault="001266E2" w:rsidP="001266E2">
            <w:pPr>
              <w:jc w:val="center"/>
              <w:rPr>
                <w:rFonts w:ascii="標楷體" w:eastAsia="標楷體" w:hAnsi="標楷體"/>
                <w:b/>
                <w:color w:val="000000" w:themeColor="text1"/>
              </w:rPr>
            </w:pPr>
            <w:r>
              <w:rPr>
                <w:rFonts w:ascii="標楷體" w:eastAsia="標楷體" w:hAnsi="標楷體" w:hint="eastAsia"/>
                <w:b/>
                <w:color w:val="000000" w:themeColor="text1"/>
              </w:rPr>
              <w:t>數學</w:t>
            </w:r>
          </w:p>
        </w:tc>
        <w:tc>
          <w:tcPr>
            <w:tcW w:w="2784" w:type="dxa"/>
            <w:gridSpan w:val="2"/>
          </w:tcPr>
          <w:p w:rsidR="001266E2" w:rsidRPr="008E34FE" w:rsidRDefault="001266E2" w:rsidP="001266E2">
            <w:pPr>
              <w:jc w:val="center"/>
              <w:rPr>
                <w:rFonts w:ascii="標楷體" w:eastAsia="標楷體" w:hAnsi="標楷體"/>
                <w:b/>
                <w:color w:val="000000" w:themeColor="text1"/>
              </w:rPr>
            </w:pPr>
            <w:r>
              <w:rPr>
                <w:rFonts w:ascii="標楷體" w:eastAsia="標楷體" w:hAnsi="標楷體" w:hint="eastAsia"/>
                <w:b/>
                <w:color w:val="000000" w:themeColor="text1"/>
              </w:rPr>
              <w:t>2</w:t>
            </w:r>
            <w:r w:rsidRPr="008E34FE">
              <w:rPr>
                <w:rFonts w:ascii="標楷體" w:eastAsia="標楷體" w:hAnsi="標楷體" w:hint="eastAsia"/>
                <w:b/>
                <w:color w:val="000000" w:themeColor="text1"/>
              </w:rPr>
              <w:t>節</w:t>
            </w:r>
            <w:r>
              <w:rPr>
                <w:rFonts w:ascii="標楷體" w:eastAsia="標楷體" w:hAnsi="標楷體" w:hint="eastAsia"/>
                <w:b/>
                <w:color w:val="000000" w:themeColor="text1"/>
              </w:rPr>
              <w:t>(外加)</w:t>
            </w:r>
          </w:p>
        </w:tc>
        <w:tc>
          <w:tcPr>
            <w:tcW w:w="2043" w:type="dxa"/>
            <w:gridSpan w:val="2"/>
          </w:tcPr>
          <w:p w:rsidR="001266E2" w:rsidRPr="008E34FE" w:rsidRDefault="001266E2" w:rsidP="001266E2">
            <w:pPr>
              <w:jc w:val="center"/>
              <w:rPr>
                <w:rFonts w:ascii="標楷體" w:eastAsia="標楷體" w:hAnsi="標楷體"/>
                <w:b/>
                <w:color w:val="000000" w:themeColor="text1"/>
              </w:rPr>
            </w:pPr>
            <w:r>
              <w:rPr>
                <w:rFonts w:ascii="標楷體" w:eastAsia="標楷體" w:hAnsi="標楷體" w:hint="eastAsia"/>
                <w:b/>
                <w:color w:val="000000" w:themeColor="text1"/>
              </w:rPr>
              <w:t>三年</w:t>
            </w:r>
            <w:r w:rsidRPr="008E34FE">
              <w:rPr>
                <w:rFonts w:ascii="標楷體" w:eastAsia="標楷體" w:hAnsi="標楷體" w:hint="eastAsia"/>
                <w:b/>
                <w:color w:val="000000" w:themeColor="text1"/>
              </w:rPr>
              <w:t>級</w:t>
            </w:r>
          </w:p>
        </w:tc>
        <w:tc>
          <w:tcPr>
            <w:tcW w:w="2361" w:type="dxa"/>
          </w:tcPr>
          <w:p w:rsidR="001266E2" w:rsidRPr="008E34FE" w:rsidRDefault="001266E2" w:rsidP="001266E2">
            <w:pPr>
              <w:jc w:val="center"/>
              <w:rPr>
                <w:rFonts w:ascii="標楷體" w:eastAsia="標楷體" w:hAnsi="標楷體"/>
                <w:b/>
                <w:color w:val="000000" w:themeColor="text1"/>
              </w:rPr>
            </w:pPr>
            <w:r>
              <w:rPr>
                <w:rFonts w:ascii="標楷體" w:eastAsia="標楷體" w:hAnsi="標楷體" w:hint="eastAsia"/>
                <w:b/>
                <w:color w:val="000000" w:themeColor="text1"/>
              </w:rPr>
              <w:t>黃玟綾</w:t>
            </w:r>
          </w:p>
        </w:tc>
      </w:tr>
      <w:tr w:rsidR="001266E2" w:rsidRPr="00596DF1" w:rsidTr="001266E2">
        <w:tc>
          <w:tcPr>
            <w:tcW w:w="2360" w:type="dxa"/>
            <w:gridSpan w:val="2"/>
          </w:tcPr>
          <w:p w:rsidR="001266E2" w:rsidRPr="008E34FE" w:rsidRDefault="001266E2" w:rsidP="001266E2">
            <w:pPr>
              <w:jc w:val="center"/>
              <w:rPr>
                <w:rFonts w:ascii="標楷體" w:eastAsia="標楷體" w:hAnsi="標楷體"/>
                <w:b/>
                <w:color w:val="000000" w:themeColor="text1"/>
              </w:rPr>
            </w:pPr>
            <w:r w:rsidRPr="008E34FE">
              <w:rPr>
                <w:rFonts w:ascii="標楷體" w:eastAsia="標楷體" w:hAnsi="標楷體" w:hint="eastAsia"/>
                <w:b/>
                <w:color w:val="000000" w:themeColor="text1"/>
              </w:rPr>
              <w:t>教學對象</w:t>
            </w:r>
          </w:p>
        </w:tc>
        <w:tc>
          <w:tcPr>
            <w:tcW w:w="7188" w:type="dxa"/>
            <w:gridSpan w:val="5"/>
          </w:tcPr>
          <w:p w:rsidR="001266E2" w:rsidRPr="008E34FE" w:rsidRDefault="001266E2" w:rsidP="001266E2">
            <w:pPr>
              <w:rPr>
                <w:rFonts w:ascii="標楷體" w:eastAsia="標楷體" w:hAnsi="標楷體"/>
                <w:b/>
                <w:color w:val="000000" w:themeColor="text1"/>
              </w:rPr>
            </w:pPr>
            <w:r>
              <w:rPr>
                <w:rFonts w:ascii="標楷體" w:eastAsia="標楷體" w:hAnsi="標楷體" w:hint="eastAsia"/>
              </w:rPr>
              <w:t>楊承恩、楊承浩、黃苡喬</w:t>
            </w:r>
          </w:p>
        </w:tc>
      </w:tr>
      <w:tr w:rsidR="001266E2" w:rsidRPr="00596DF1" w:rsidTr="001266E2">
        <w:trPr>
          <w:trHeight w:val="320"/>
        </w:trPr>
        <w:tc>
          <w:tcPr>
            <w:tcW w:w="2360" w:type="dxa"/>
            <w:gridSpan w:val="2"/>
            <w:vMerge w:val="restart"/>
            <w:vAlign w:val="center"/>
          </w:tcPr>
          <w:p w:rsidR="001266E2" w:rsidRPr="008E34FE" w:rsidRDefault="001266E2" w:rsidP="001266E2">
            <w:pPr>
              <w:jc w:val="center"/>
              <w:rPr>
                <w:rFonts w:eastAsia="標楷體" w:hAnsi="標楷體"/>
                <w:b/>
                <w:color w:val="000000" w:themeColor="text1"/>
              </w:rPr>
            </w:pPr>
            <w:r w:rsidRPr="008E34FE">
              <w:rPr>
                <w:rFonts w:eastAsia="標楷體" w:hAnsi="標楷體" w:hint="eastAsia"/>
                <w:b/>
                <w:color w:val="000000" w:themeColor="text1"/>
              </w:rPr>
              <w:t>核心素養</w:t>
            </w:r>
          </w:p>
        </w:tc>
        <w:tc>
          <w:tcPr>
            <w:tcW w:w="1116" w:type="dxa"/>
            <w:vAlign w:val="center"/>
          </w:tcPr>
          <w:p w:rsidR="001266E2" w:rsidRPr="008E34FE" w:rsidRDefault="001266E2" w:rsidP="001266E2">
            <w:pPr>
              <w:snapToGrid w:val="0"/>
              <w:ind w:left="-19"/>
              <w:jc w:val="both"/>
              <w:rPr>
                <w:rFonts w:ascii="標楷體" w:eastAsia="標楷體" w:hAnsi="標楷體"/>
                <w:color w:val="000000" w:themeColor="text1"/>
                <w:sz w:val="16"/>
                <w:szCs w:val="16"/>
              </w:rPr>
            </w:pPr>
            <w:r w:rsidRPr="008E34FE">
              <w:rPr>
                <w:rFonts w:ascii="標楷體" w:eastAsia="標楷體" w:hAnsi="標楷體" w:hint="eastAsia"/>
                <w:color w:val="000000" w:themeColor="text1"/>
                <w:sz w:val="16"/>
                <w:szCs w:val="16"/>
              </w:rPr>
              <w:t>A自主行動</w:t>
            </w:r>
          </w:p>
        </w:tc>
        <w:tc>
          <w:tcPr>
            <w:tcW w:w="6072" w:type="dxa"/>
            <w:gridSpan w:val="4"/>
            <w:vAlign w:val="center"/>
          </w:tcPr>
          <w:p w:rsidR="001266E2" w:rsidRPr="008E34FE" w:rsidRDefault="001266E2" w:rsidP="001266E2">
            <w:pPr>
              <w:contextualSpacing/>
              <w:rPr>
                <w:rFonts w:ascii="標楷體" w:eastAsia="標楷體" w:hAnsi="標楷體"/>
                <w:color w:val="000000" w:themeColor="text1"/>
                <w:sz w:val="16"/>
                <w:szCs w:val="16"/>
              </w:rPr>
            </w:pPr>
            <w:r>
              <w:rPr>
                <w:rFonts w:ascii="標楷體" w:eastAsia="標楷體" w:hAnsi="標楷體" w:hint="eastAsia"/>
                <w:color w:val="000000" w:themeColor="text1"/>
                <w:sz w:val="16"/>
                <w:szCs w:val="16"/>
              </w:rPr>
              <w:t>□</w:t>
            </w:r>
            <w:r w:rsidRPr="008E34FE">
              <w:rPr>
                <w:rFonts w:ascii="標楷體" w:eastAsia="標楷體" w:hAnsi="標楷體" w:hint="eastAsia"/>
                <w:color w:val="000000" w:themeColor="text1"/>
                <w:sz w:val="16"/>
                <w:szCs w:val="16"/>
              </w:rPr>
              <w:t xml:space="preserve">A1.身心素質與自我精進 </w:t>
            </w:r>
            <w:r>
              <w:rPr>
                <w:rFonts w:ascii="標楷體" w:eastAsia="標楷體" w:hAnsi="標楷體"/>
                <w:color w:val="000000" w:themeColor="text1"/>
                <w:sz w:val="16"/>
                <w:szCs w:val="16"/>
              </w:rPr>
              <w:sym w:font="Wingdings 2" w:char="F0A2"/>
            </w:r>
            <w:r w:rsidRPr="008E34FE">
              <w:rPr>
                <w:rFonts w:ascii="標楷體" w:eastAsia="標楷體" w:hAnsi="標楷體"/>
                <w:color w:val="000000" w:themeColor="text1"/>
                <w:sz w:val="16"/>
                <w:szCs w:val="16"/>
              </w:rPr>
              <w:t>A2.</w:t>
            </w:r>
            <w:r w:rsidRPr="008E34FE">
              <w:rPr>
                <w:rFonts w:ascii="標楷體" w:eastAsia="標楷體" w:hAnsi="標楷體" w:hint="eastAsia"/>
                <w:color w:val="000000" w:themeColor="text1"/>
                <w:sz w:val="16"/>
                <w:szCs w:val="16"/>
              </w:rPr>
              <w:t xml:space="preserve">系統思考與問題解決 </w:t>
            </w:r>
            <w:r w:rsidRPr="008E34FE">
              <w:rPr>
                <w:rFonts w:ascii="標楷體" w:eastAsia="標楷體" w:hAnsi="標楷體"/>
                <w:color w:val="000000" w:themeColor="text1"/>
                <w:sz w:val="16"/>
                <w:szCs w:val="16"/>
              </w:rPr>
              <w:sym w:font="Wingdings" w:char="F06F"/>
            </w:r>
            <w:r w:rsidRPr="008E34FE">
              <w:rPr>
                <w:rFonts w:ascii="標楷體" w:eastAsia="標楷體" w:hAnsi="標楷體"/>
                <w:color w:val="000000" w:themeColor="text1"/>
                <w:sz w:val="16"/>
                <w:szCs w:val="16"/>
              </w:rPr>
              <w:t>A3.</w:t>
            </w:r>
            <w:r w:rsidRPr="008E34FE">
              <w:rPr>
                <w:rFonts w:ascii="標楷體" w:eastAsia="標楷體" w:hAnsi="標楷體" w:hint="eastAsia"/>
                <w:color w:val="000000" w:themeColor="text1"/>
                <w:sz w:val="16"/>
                <w:szCs w:val="16"/>
              </w:rPr>
              <w:t>規劃執行與創新應變</w:t>
            </w:r>
          </w:p>
        </w:tc>
      </w:tr>
      <w:tr w:rsidR="001266E2" w:rsidRPr="00596DF1" w:rsidTr="001266E2">
        <w:trPr>
          <w:trHeight w:val="320"/>
        </w:trPr>
        <w:tc>
          <w:tcPr>
            <w:tcW w:w="2360" w:type="dxa"/>
            <w:gridSpan w:val="2"/>
            <w:vMerge/>
            <w:vAlign w:val="center"/>
          </w:tcPr>
          <w:p w:rsidR="001266E2" w:rsidRPr="008E34FE" w:rsidRDefault="001266E2" w:rsidP="001266E2">
            <w:pPr>
              <w:snapToGrid w:val="0"/>
              <w:spacing w:line="280" w:lineRule="atLeast"/>
              <w:jc w:val="center"/>
              <w:rPr>
                <w:rFonts w:ascii="標楷體" w:eastAsia="標楷體" w:hAnsi="標楷體"/>
                <w:color w:val="000000" w:themeColor="text1"/>
                <w:sz w:val="22"/>
              </w:rPr>
            </w:pPr>
          </w:p>
        </w:tc>
        <w:tc>
          <w:tcPr>
            <w:tcW w:w="1116" w:type="dxa"/>
            <w:vAlign w:val="center"/>
          </w:tcPr>
          <w:p w:rsidR="001266E2" w:rsidRPr="008E34FE" w:rsidRDefault="001266E2" w:rsidP="001266E2">
            <w:pPr>
              <w:snapToGrid w:val="0"/>
              <w:spacing w:line="280" w:lineRule="atLeast"/>
              <w:jc w:val="both"/>
              <w:rPr>
                <w:rFonts w:ascii="標楷體" w:eastAsia="標楷體" w:hAnsi="標楷體"/>
                <w:color w:val="000000" w:themeColor="text1"/>
                <w:sz w:val="22"/>
              </w:rPr>
            </w:pPr>
            <w:r w:rsidRPr="008E34FE">
              <w:rPr>
                <w:rFonts w:ascii="標楷體" w:eastAsia="標楷體" w:hAnsi="標楷體" w:hint="eastAsia"/>
                <w:color w:val="000000" w:themeColor="text1"/>
                <w:sz w:val="16"/>
                <w:szCs w:val="16"/>
              </w:rPr>
              <w:t>B溝通互動</w:t>
            </w:r>
          </w:p>
        </w:tc>
        <w:tc>
          <w:tcPr>
            <w:tcW w:w="6072" w:type="dxa"/>
            <w:gridSpan w:val="4"/>
            <w:vAlign w:val="center"/>
          </w:tcPr>
          <w:p w:rsidR="001266E2" w:rsidRPr="008E34FE" w:rsidRDefault="001266E2" w:rsidP="001266E2">
            <w:pPr>
              <w:snapToGrid w:val="0"/>
              <w:spacing w:line="280" w:lineRule="atLeast"/>
              <w:jc w:val="both"/>
              <w:rPr>
                <w:rFonts w:ascii="標楷體" w:eastAsia="標楷體" w:hAnsi="標楷體"/>
                <w:color w:val="000000" w:themeColor="text1"/>
                <w:sz w:val="22"/>
              </w:rPr>
            </w:pPr>
            <w:r>
              <w:rPr>
                <w:rFonts w:ascii="標楷體" w:eastAsia="標楷體" w:hAnsi="標楷體"/>
                <w:color w:val="000000" w:themeColor="text1"/>
                <w:sz w:val="16"/>
                <w:szCs w:val="16"/>
              </w:rPr>
              <w:sym w:font="Wingdings 2" w:char="F0A2"/>
            </w:r>
            <w:r w:rsidRPr="008E34FE">
              <w:rPr>
                <w:rFonts w:ascii="標楷體" w:eastAsia="標楷體" w:hAnsi="標楷體" w:hint="eastAsia"/>
                <w:color w:val="000000" w:themeColor="text1"/>
                <w:sz w:val="16"/>
                <w:szCs w:val="16"/>
              </w:rPr>
              <w:t xml:space="preserve">B1.符號運用與溝通表達 </w:t>
            </w:r>
            <w:r w:rsidRPr="008E34FE">
              <w:rPr>
                <w:rFonts w:ascii="標楷體" w:eastAsia="標楷體" w:hAnsi="標楷體"/>
                <w:color w:val="000000" w:themeColor="text1"/>
                <w:sz w:val="16"/>
                <w:szCs w:val="16"/>
              </w:rPr>
              <w:sym w:font="Wingdings" w:char="F06F"/>
            </w:r>
            <w:r w:rsidRPr="008E34FE">
              <w:rPr>
                <w:rFonts w:ascii="標楷體" w:eastAsia="標楷體" w:hAnsi="標楷體"/>
                <w:color w:val="000000" w:themeColor="text1"/>
                <w:sz w:val="16"/>
                <w:szCs w:val="16"/>
              </w:rPr>
              <w:t>B2.</w:t>
            </w:r>
            <w:r w:rsidRPr="008E34FE">
              <w:rPr>
                <w:rFonts w:ascii="標楷體" w:eastAsia="標楷體" w:hAnsi="標楷體" w:hint="eastAsia"/>
                <w:color w:val="000000" w:themeColor="text1"/>
                <w:sz w:val="16"/>
                <w:szCs w:val="16"/>
              </w:rPr>
              <w:t>科技資訊與媒體素養</w:t>
            </w:r>
            <w:r w:rsidRPr="008E34FE">
              <w:rPr>
                <w:rFonts w:ascii="標楷體" w:eastAsia="標楷體" w:hAnsi="標楷體"/>
                <w:color w:val="000000" w:themeColor="text1"/>
                <w:sz w:val="16"/>
                <w:szCs w:val="16"/>
              </w:rPr>
              <w:t xml:space="preserve"> </w:t>
            </w:r>
            <w:r w:rsidRPr="008E34FE">
              <w:rPr>
                <w:rFonts w:ascii="標楷體" w:eastAsia="標楷體" w:hAnsi="標楷體"/>
                <w:color w:val="000000" w:themeColor="text1"/>
                <w:sz w:val="16"/>
                <w:szCs w:val="16"/>
              </w:rPr>
              <w:sym w:font="Wingdings" w:char="F06F"/>
            </w:r>
            <w:r w:rsidRPr="008E34FE">
              <w:rPr>
                <w:rFonts w:ascii="標楷體" w:eastAsia="標楷體" w:hAnsi="標楷體"/>
                <w:color w:val="000000" w:themeColor="text1"/>
                <w:sz w:val="16"/>
                <w:szCs w:val="16"/>
              </w:rPr>
              <w:t>B3.</w:t>
            </w:r>
            <w:r w:rsidRPr="008E34FE">
              <w:rPr>
                <w:rFonts w:ascii="標楷體" w:eastAsia="標楷體" w:hAnsi="標楷體" w:hint="eastAsia"/>
                <w:color w:val="000000" w:themeColor="text1"/>
                <w:sz w:val="16"/>
                <w:szCs w:val="16"/>
              </w:rPr>
              <w:t>藝術涵養與美感素養</w:t>
            </w:r>
          </w:p>
        </w:tc>
      </w:tr>
      <w:tr w:rsidR="001266E2" w:rsidRPr="00596DF1" w:rsidTr="001266E2">
        <w:trPr>
          <w:trHeight w:val="320"/>
        </w:trPr>
        <w:tc>
          <w:tcPr>
            <w:tcW w:w="2360" w:type="dxa"/>
            <w:gridSpan w:val="2"/>
            <w:vMerge/>
            <w:vAlign w:val="center"/>
          </w:tcPr>
          <w:p w:rsidR="001266E2" w:rsidRPr="008E34FE" w:rsidRDefault="001266E2" w:rsidP="001266E2">
            <w:pPr>
              <w:snapToGrid w:val="0"/>
              <w:spacing w:line="280" w:lineRule="atLeast"/>
              <w:jc w:val="center"/>
              <w:rPr>
                <w:rFonts w:ascii="標楷體" w:eastAsia="標楷體" w:hAnsi="標楷體"/>
                <w:color w:val="000000" w:themeColor="text1"/>
                <w:sz w:val="22"/>
              </w:rPr>
            </w:pPr>
          </w:p>
        </w:tc>
        <w:tc>
          <w:tcPr>
            <w:tcW w:w="1116" w:type="dxa"/>
            <w:vAlign w:val="center"/>
          </w:tcPr>
          <w:p w:rsidR="001266E2" w:rsidRPr="008E34FE" w:rsidRDefault="001266E2" w:rsidP="001266E2">
            <w:pPr>
              <w:snapToGrid w:val="0"/>
              <w:spacing w:line="280" w:lineRule="atLeast"/>
              <w:jc w:val="both"/>
              <w:rPr>
                <w:rFonts w:ascii="標楷體" w:eastAsia="標楷體" w:hAnsi="標楷體"/>
                <w:color w:val="000000" w:themeColor="text1"/>
                <w:sz w:val="22"/>
              </w:rPr>
            </w:pPr>
            <w:r w:rsidRPr="008E34FE">
              <w:rPr>
                <w:rFonts w:ascii="標楷體" w:eastAsia="標楷體" w:hAnsi="標楷體" w:hint="eastAsia"/>
                <w:color w:val="000000" w:themeColor="text1"/>
                <w:sz w:val="16"/>
                <w:szCs w:val="16"/>
              </w:rPr>
              <w:t>C社會參與</w:t>
            </w:r>
          </w:p>
        </w:tc>
        <w:tc>
          <w:tcPr>
            <w:tcW w:w="6072" w:type="dxa"/>
            <w:gridSpan w:val="4"/>
            <w:vAlign w:val="center"/>
          </w:tcPr>
          <w:p w:rsidR="001266E2" w:rsidRPr="008E34FE" w:rsidRDefault="001266E2" w:rsidP="001266E2">
            <w:pPr>
              <w:snapToGrid w:val="0"/>
              <w:spacing w:line="280" w:lineRule="atLeast"/>
              <w:jc w:val="both"/>
              <w:rPr>
                <w:rFonts w:ascii="標楷體" w:eastAsia="標楷體" w:hAnsi="標楷體"/>
                <w:color w:val="000000" w:themeColor="text1"/>
                <w:sz w:val="22"/>
              </w:rPr>
            </w:pPr>
            <w:r w:rsidRPr="008E34FE">
              <w:rPr>
                <w:rFonts w:ascii="標楷體" w:eastAsia="標楷體" w:hAnsi="標楷體"/>
                <w:color w:val="000000" w:themeColor="text1"/>
                <w:sz w:val="16"/>
                <w:szCs w:val="16"/>
              </w:rPr>
              <w:sym w:font="Wingdings" w:char="F06F"/>
            </w:r>
            <w:r w:rsidRPr="008E34FE">
              <w:rPr>
                <w:rFonts w:ascii="標楷體" w:eastAsia="標楷體" w:hAnsi="標楷體" w:hint="eastAsia"/>
                <w:color w:val="000000" w:themeColor="text1"/>
                <w:sz w:val="16"/>
                <w:szCs w:val="16"/>
              </w:rPr>
              <w:t xml:space="preserve">C1.道德實踐與公民意識 </w:t>
            </w:r>
            <w:r>
              <w:rPr>
                <w:rFonts w:ascii="標楷體" w:eastAsia="標楷體" w:hAnsi="標楷體"/>
                <w:color w:val="000000" w:themeColor="text1"/>
                <w:sz w:val="16"/>
                <w:szCs w:val="16"/>
              </w:rPr>
              <w:sym w:font="Wingdings 2" w:char="F0A2"/>
            </w:r>
            <w:r w:rsidRPr="008E34FE">
              <w:rPr>
                <w:rFonts w:ascii="標楷體" w:eastAsia="標楷體" w:hAnsi="標楷體"/>
                <w:color w:val="000000" w:themeColor="text1"/>
                <w:sz w:val="16"/>
                <w:szCs w:val="16"/>
              </w:rPr>
              <w:t>C2.</w:t>
            </w:r>
            <w:r w:rsidRPr="008E34FE">
              <w:rPr>
                <w:rFonts w:ascii="標楷體" w:eastAsia="標楷體" w:hAnsi="標楷體" w:hint="eastAsia"/>
                <w:color w:val="000000" w:themeColor="text1"/>
                <w:sz w:val="16"/>
                <w:szCs w:val="16"/>
              </w:rPr>
              <w:t>人際關係與團隊合作</w:t>
            </w:r>
            <w:r w:rsidRPr="008E34FE">
              <w:rPr>
                <w:rFonts w:ascii="標楷體" w:eastAsia="標楷體" w:hAnsi="標楷體"/>
                <w:color w:val="000000" w:themeColor="text1"/>
                <w:sz w:val="16"/>
                <w:szCs w:val="16"/>
              </w:rPr>
              <w:t xml:space="preserve"> </w:t>
            </w:r>
            <w:r>
              <w:rPr>
                <w:rFonts w:ascii="標楷體" w:eastAsia="標楷體" w:hAnsi="標楷體"/>
                <w:color w:val="000000" w:themeColor="text1"/>
                <w:sz w:val="16"/>
                <w:szCs w:val="16"/>
              </w:rPr>
              <w:sym w:font="Wingdings 2" w:char="F0A3"/>
            </w:r>
            <w:r w:rsidRPr="008E34FE">
              <w:rPr>
                <w:rFonts w:ascii="標楷體" w:eastAsia="標楷體" w:hAnsi="標楷體"/>
                <w:color w:val="000000" w:themeColor="text1"/>
                <w:sz w:val="16"/>
                <w:szCs w:val="16"/>
              </w:rPr>
              <w:t>C3.</w:t>
            </w:r>
            <w:r w:rsidRPr="008E34FE">
              <w:rPr>
                <w:rFonts w:ascii="標楷體" w:eastAsia="標楷體" w:hAnsi="標楷體" w:hint="eastAsia"/>
                <w:color w:val="000000" w:themeColor="text1"/>
                <w:sz w:val="16"/>
                <w:szCs w:val="16"/>
              </w:rPr>
              <w:t>多元文化與國際理解</w:t>
            </w:r>
          </w:p>
        </w:tc>
      </w:tr>
      <w:tr w:rsidR="001266E2" w:rsidRPr="00596DF1" w:rsidTr="001266E2">
        <w:tc>
          <w:tcPr>
            <w:tcW w:w="2360" w:type="dxa"/>
            <w:gridSpan w:val="2"/>
            <w:vAlign w:val="center"/>
          </w:tcPr>
          <w:p w:rsidR="001266E2" w:rsidRDefault="001266E2" w:rsidP="001266E2">
            <w:pPr>
              <w:snapToGrid w:val="0"/>
              <w:spacing w:line="280" w:lineRule="atLeast"/>
              <w:jc w:val="center"/>
              <w:rPr>
                <w:rFonts w:ascii="標楷體" w:eastAsia="標楷體" w:hAnsi="標楷體"/>
                <w:b/>
              </w:rPr>
            </w:pPr>
            <w:r>
              <w:rPr>
                <w:rFonts w:ascii="標楷體" w:eastAsia="標楷體" w:hAnsi="標楷體" w:hint="eastAsia"/>
                <w:b/>
              </w:rPr>
              <w:t>本學期</w:t>
            </w:r>
          </w:p>
          <w:p w:rsidR="001266E2" w:rsidRPr="00596DF1" w:rsidRDefault="001266E2" w:rsidP="001266E2">
            <w:pPr>
              <w:snapToGrid w:val="0"/>
              <w:spacing w:line="280" w:lineRule="atLeast"/>
              <w:jc w:val="center"/>
              <w:rPr>
                <w:rFonts w:ascii="標楷體" w:eastAsia="標楷體" w:hAnsi="標楷體"/>
                <w:b/>
              </w:rPr>
            </w:pPr>
            <w:r w:rsidRPr="00596DF1">
              <w:rPr>
                <w:rFonts w:ascii="標楷體" w:eastAsia="標楷體" w:hAnsi="標楷體" w:hint="eastAsia"/>
                <w:b/>
              </w:rPr>
              <w:t>領綱學習重點</w:t>
            </w:r>
          </w:p>
        </w:tc>
        <w:tc>
          <w:tcPr>
            <w:tcW w:w="7188" w:type="dxa"/>
            <w:gridSpan w:val="5"/>
          </w:tcPr>
          <w:p w:rsidR="001266E2" w:rsidRPr="003F096F" w:rsidRDefault="001266E2" w:rsidP="001266E2">
            <w:pPr>
              <w:snapToGrid w:val="0"/>
              <w:spacing w:line="280" w:lineRule="atLeast"/>
              <w:jc w:val="both"/>
              <w:rPr>
                <w:rFonts w:ascii="標楷體" w:eastAsia="標楷體" w:hAnsi="標楷體"/>
                <w:b/>
                <w:color w:val="000000" w:themeColor="text1"/>
                <w:sz w:val="28"/>
                <w:szCs w:val="32"/>
                <w:u w:val="single"/>
              </w:rPr>
            </w:pPr>
            <w:r w:rsidRPr="003F096F">
              <w:rPr>
                <w:rFonts w:ascii="標楷體" w:eastAsia="標楷體" w:hAnsi="標楷體" w:hint="eastAsia"/>
                <w:b/>
                <w:color w:val="000000" w:themeColor="text1"/>
                <w:sz w:val="28"/>
                <w:szCs w:val="32"/>
                <w:u w:val="single"/>
              </w:rPr>
              <w:t>學習表現</w:t>
            </w:r>
          </w:p>
          <w:p w:rsidR="001266E2" w:rsidRDefault="001266E2" w:rsidP="001266E2">
            <w:pPr>
              <w:snapToGrid w:val="0"/>
              <w:spacing w:line="280" w:lineRule="atLeast"/>
              <w:jc w:val="both"/>
              <w:rPr>
                <w:rFonts w:ascii="標楷體" w:eastAsia="標楷體" w:hAnsi="標楷體"/>
                <w:color w:val="000000" w:themeColor="text1"/>
                <w:sz w:val="20"/>
                <w:szCs w:val="32"/>
              </w:rPr>
            </w:pPr>
            <w:r w:rsidRPr="00F06E80">
              <w:rPr>
                <w:rFonts w:ascii="標楷體" w:eastAsia="標楷體" w:hAnsi="標楷體" w:hint="eastAsia"/>
                <w:color w:val="000000" w:themeColor="text1"/>
                <w:sz w:val="20"/>
                <w:szCs w:val="32"/>
              </w:rPr>
              <w:t>n-Ⅱ-2熟練較大位數之加、減、乘計算或估算，並能應用於日常解題。</w:t>
            </w:r>
          </w:p>
          <w:p w:rsidR="001266E2" w:rsidRPr="003F6EC9" w:rsidRDefault="001266E2" w:rsidP="001266E2">
            <w:pPr>
              <w:snapToGrid w:val="0"/>
              <w:spacing w:line="280" w:lineRule="atLeast"/>
              <w:jc w:val="both"/>
              <w:rPr>
                <w:rFonts w:ascii="標楷體" w:eastAsia="標楷體" w:hAnsi="標楷體"/>
                <w:color w:val="000000" w:themeColor="text1"/>
                <w:sz w:val="20"/>
                <w:szCs w:val="32"/>
              </w:rPr>
            </w:pPr>
            <w:r w:rsidRPr="003F6EC9">
              <w:rPr>
                <w:rFonts w:ascii="標楷體" w:eastAsia="標楷體" w:hAnsi="標楷體" w:hint="eastAsia"/>
                <w:color w:val="000000" w:themeColor="text1"/>
                <w:sz w:val="20"/>
                <w:szCs w:val="32"/>
              </w:rPr>
              <w:t>n-Ⅱ-3理解除法的意義，能做計算與估算，並能應用於日常解題。</w:t>
            </w:r>
          </w:p>
          <w:p w:rsidR="001266E2" w:rsidRDefault="001266E2" w:rsidP="001266E2">
            <w:pPr>
              <w:snapToGrid w:val="0"/>
              <w:spacing w:line="280" w:lineRule="atLeast"/>
              <w:jc w:val="both"/>
              <w:rPr>
                <w:rFonts w:ascii="標楷體" w:eastAsia="標楷體" w:hAnsi="標楷體"/>
                <w:color w:val="000000" w:themeColor="text1"/>
                <w:sz w:val="20"/>
                <w:szCs w:val="32"/>
              </w:rPr>
            </w:pPr>
            <w:r w:rsidRPr="003F6EC9">
              <w:rPr>
                <w:rFonts w:ascii="標楷體" w:eastAsia="標楷體" w:hAnsi="標楷體" w:hint="eastAsia"/>
                <w:color w:val="000000" w:themeColor="text1"/>
                <w:sz w:val="20"/>
                <w:szCs w:val="32"/>
              </w:rPr>
              <w:t>n-Ⅱ-5在具體情境中，解決兩步驟應用問題。</w:t>
            </w:r>
          </w:p>
          <w:p w:rsidR="001266E2" w:rsidRDefault="001266E2" w:rsidP="001266E2">
            <w:pPr>
              <w:snapToGrid w:val="0"/>
              <w:spacing w:line="280" w:lineRule="atLeast"/>
              <w:jc w:val="both"/>
              <w:rPr>
                <w:rFonts w:ascii="標楷體" w:eastAsia="標楷體" w:hAnsi="標楷體"/>
                <w:color w:val="000000" w:themeColor="text1"/>
                <w:sz w:val="20"/>
                <w:szCs w:val="32"/>
              </w:rPr>
            </w:pPr>
            <w:r w:rsidRPr="00B759E3">
              <w:rPr>
                <w:rFonts w:ascii="標楷體" w:eastAsia="標楷體" w:hAnsi="標楷體" w:hint="eastAsia"/>
                <w:color w:val="000000" w:themeColor="text1"/>
                <w:sz w:val="20"/>
                <w:szCs w:val="32"/>
              </w:rPr>
              <w:t>n-Ⅱ-6理解同分母分數的加、減、整數倍的意義、計算與應用。認識等值分數的意義，並應用於認識簡單異分母分數之比較與加減的意義。</w:t>
            </w:r>
          </w:p>
          <w:p w:rsidR="001266E2" w:rsidRDefault="001266E2" w:rsidP="001266E2">
            <w:pPr>
              <w:snapToGrid w:val="0"/>
              <w:spacing w:line="280" w:lineRule="atLeast"/>
              <w:jc w:val="both"/>
              <w:rPr>
                <w:rFonts w:ascii="標楷體" w:eastAsia="標楷體" w:hAnsi="標楷體"/>
                <w:color w:val="000000" w:themeColor="text1"/>
                <w:sz w:val="20"/>
                <w:szCs w:val="32"/>
              </w:rPr>
            </w:pPr>
            <w:r w:rsidRPr="00F06E80">
              <w:rPr>
                <w:rFonts w:ascii="標楷體" w:eastAsia="標楷體" w:hAnsi="標楷體" w:hint="eastAsia"/>
                <w:color w:val="000000" w:themeColor="text1"/>
                <w:sz w:val="20"/>
                <w:szCs w:val="32"/>
              </w:rPr>
              <w:t>n-Ⅱ-7理解小數的意義與位值結構，並能做加、減、整數倍的直式計算與應用。</w:t>
            </w:r>
          </w:p>
          <w:p w:rsidR="001266E2" w:rsidRDefault="001266E2" w:rsidP="001266E2">
            <w:pPr>
              <w:snapToGrid w:val="0"/>
              <w:spacing w:line="280" w:lineRule="atLeast"/>
              <w:jc w:val="both"/>
              <w:rPr>
                <w:rFonts w:ascii="標楷體" w:eastAsia="標楷體" w:hAnsi="標楷體"/>
                <w:color w:val="000000" w:themeColor="text1"/>
                <w:sz w:val="20"/>
                <w:szCs w:val="32"/>
              </w:rPr>
            </w:pPr>
            <w:r w:rsidRPr="003F6EC9">
              <w:rPr>
                <w:rFonts w:ascii="標楷體" w:eastAsia="標楷體" w:hAnsi="標楷體" w:hint="eastAsia"/>
                <w:color w:val="000000" w:themeColor="text1"/>
                <w:sz w:val="20"/>
                <w:szCs w:val="32"/>
              </w:rPr>
              <w:t>n-Ⅱ-9理解長度、角度、面積、容量、重量的常用單位與換算，培養量感與估測能力，並能做計算和應用解題。認識體積。</w:t>
            </w:r>
          </w:p>
          <w:p w:rsidR="001266E2" w:rsidRDefault="001266E2" w:rsidP="001266E2">
            <w:pPr>
              <w:snapToGrid w:val="0"/>
              <w:spacing w:line="280" w:lineRule="atLeast"/>
              <w:jc w:val="both"/>
              <w:rPr>
                <w:rFonts w:ascii="標楷體" w:eastAsia="標楷體" w:hAnsi="標楷體"/>
                <w:color w:val="000000" w:themeColor="text1"/>
                <w:sz w:val="20"/>
                <w:szCs w:val="32"/>
              </w:rPr>
            </w:pPr>
            <w:r w:rsidRPr="003F6EC9">
              <w:rPr>
                <w:rFonts w:ascii="標楷體" w:eastAsia="標楷體" w:hAnsi="標楷體" w:hint="eastAsia"/>
                <w:color w:val="000000" w:themeColor="text1"/>
                <w:sz w:val="20"/>
                <w:szCs w:val="32"/>
              </w:rPr>
              <w:t>n-Ⅱ-10理解時間的加減運算，並應用於日常的時間加減問題。</w:t>
            </w:r>
          </w:p>
          <w:p w:rsidR="001266E2" w:rsidRDefault="001266E2" w:rsidP="001266E2">
            <w:pPr>
              <w:snapToGrid w:val="0"/>
              <w:spacing w:line="280" w:lineRule="atLeast"/>
              <w:jc w:val="both"/>
              <w:rPr>
                <w:rFonts w:ascii="標楷體" w:eastAsia="標楷體" w:hAnsi="標楷體"/>
                <w:color w:val="000000" w:themeColor="text1"/>
                <w:sz w:val="20"/>
                <w:szCs w:val="32"/>
              </w:rPr>
            </w:pPr>
            <w:r w:rsidRPr="00F06E80">
              <w:rPr>
                <w:rFonts w:ascii="標楷體" w:eastAsia="標楷體" w:hAnsi="標楷體" w:hint="eastAsia"/>
                <w:color w:val="000000" w:themeColor="text1"/>
                <w:sz w:val="20"/>
                <w:szCs w:val="32"/>
              </w:rPr>
              <w:t>r-Ⅱ-1理解乘除互逆，並能應用與解題。</w:t>
            </w:r>
          </w:p>
          <w:p w:rsidR="001266E2" w:rsidRDefault="001266E2" w:rsidP="001266E2">
            <w:pPr>
              <w:snapToGrid w:val="0"/>
              <w:spacing w:line="280" w:lineRule="atLeast"/>
              <w:jc w:val="both"/>
              <w:rPr>
                <w:rFonts w:ascii="標楷體" w:eastAsia="標楷體" w:hAnsi="標楷體"/>
                <w:color w:val="000000" w:themeColor="text1"/>
                <w:sz w:val="20"/>
                <w:szCs w:val="32"/>
              </w:rPr>
            </w:pPr>
            <w:r w:rsidRPr="00B759E3">
              <w:rPr>
                <w:rFonts w:ascii="標楷體" w:eastAsia="標楷體" w:hAnsi="標楷體" w:hint="eastAsia"/>
                <w:color w:val="000000" w:themeColor="text1"/>
                <w:sz w:val="20"/>
                <w:szCs w:val="32"/>
              </w:rPr>
              <w:t>d-Ⅱ-1報讀與製作一維表格、二維表格與長條圖，報讀折線圖，並據以做簡單推論。</w:t>
            </w:r>
          </w:p>
          <w:p w:rsidR="001266E2" w:rsidRPr="003F096F" w:rsidRDefault="001266E2" w:rsidP="001266E2">
            <w:pPr>
              <w:snapToGrid w:val="0"/>
              <w:spacing w:line="280" w:lineRule="atLeast"/>
              <w:jc w:val="both"/>
              <w:rPr>
                <w:rFonts w:ascii="標楷體" w:eastAsia="標楷體" w:hAnsi="標楷體"/>
                <w:b/>
                <w:color w:val="000000" w:themeColor="text1"/>
                <w:sz w:val="28"/>
                <w:szCs w:val="32"/>
                <w:u w:val="single"/>
              </w:rPr>
            </w:pPr>
            <w:r w:rsidRPr="003F096F">
              <w:rPr>
                <w:rFonts w:ascii="標楷體" w:eastAsia="標楷體" w:hAnsi="標楷體" w:hint="eastAsia"/>
                <w:b/>
                <w:color w:val="000000" w:themeColor="text1"/>
                <w:sz w:val="28"/>
                <w:szCs w:val="32"/>
                <w:u w:val="single"/>
              </w:rPr>
              <w:t>學習內容</w:t>
            </w:r>
          </w:p>
          <w:p w:rsidR="001266E2" w:rsidRDefault="001266E2" w:rsidP="001266E2">
            <w:pPr>
              <w:autoSpaceDE w:val="0"/>
              <w:autoSpaceDN w:val="0"/>
              <w:adjustRightInd w:val="0"/>
              <w:rPr>
                <w:rFonts w:ascii="標楷體" w:eastAsia="標楷體" w:hAnsi="標楷體" w:cs="標楷體"/>
                <w:color w:val="000000" w:themeColor="text1"/>
                <w:sz w:val="20"/>
                <w:szCs w:val="20"/>
              </w:rPr>
            </w:pPr>
            <w:r w:rsidRPr="003F6EC9">
              <w:rPr>
                <w:rFonts w:ascii="標楷體" w:eastAsia="標楷體" w:hAnsi="標楷體" w:cs="標楷體" w:hint="eastAsia"/>
                <w:color w:val="000000" w:themeColor="text1"/>
                <w:sz w:val="20"/>
                <w:szCs w:val="20"/>
              </w:rPr>
              <w:t>N-3-5除以一位數：除法直式計算。教師用位值的概念說明直式計算的合理性。</w:t>
            </w:r>
          </w:p>
          <w:p w:rsidR="001266E2" w:rsidRDefault="001266E2" w:rsidP="001266E2">
            <w:pPr>
              <w:autoSpaceDE w:val="0"/>
              <w:autoSpaceDN w:val="0"/>
              <w:adjustRightInd w:val="0"/>
              <w:rPr>
                <w:rFonts w:ascii="標楷體" w:eastAsia="標楷體" w:hAnsi="標楷體" w:cs="標楷體"/>
                <w:color w:val="000000" w:themeColor="text1"/>
                <w:sz w:val="20"/>
                <w:szCs w:val="20"/>
              </w:rPr>
            </w:pPr>
            <w:r w:rsidRPr="00F06E80">
              <w:rPr>
                <w:rFonts w:ascii="標楷體" w:eastAsia="標楷體" w:hAnsi="標楷體" w:cs="標楷體" w:hint="eastAsia"/>
                <w:color w:val="000000" w:themeColor="text1"/>
                <w:sz w:val="20"/>
                <w:szCs w:val="20"/>
              </w:rPr>
              <w:t>N-3-6解題：乘除應用問題。乘數、被乘數、除數、被除數未知之應用解題。連結乘與除的關係</w:t>
            </w:r>
          </w:p>
          <w:p w:rsidR="001266E2" w:rsidRDefault="001266E2" w:rsidP="001266E2">
            <w:pPr>
              <w:autoSpaceDE w:val="0"/>
              <w:autoSpaceDN w:val="0"/>
              <w:adjustRightInd w:val="0"/>
              <w:rPr>
                <w:rFonts w:ascii="標楷體" w:eastAsia="標楷體" w:hAnsi="標楷體" w:cs="標楷體"/>
                <w:color w:val="000000" w:themeColor="text1"/>
                <w:sz w:val="20"/>
                <w:szCs w:val="20"/>
              </w:rPr>
            </w:pPr>
            <w:r w:rsidRPr="003F6EC9">
              <w:rPr>
                <w:rFonts w:ascii="標楷體" w:eastAsia="標楷體" w:hAnsi="標楷體" w:cs="標楷體" w:hint="eastAsia"/>
                <w:color w:val="000000" w:themeColor="text1"/>
                <w:sz w:val="20"/>
                <w:szCs w:val="20"/>
              </w:rPr>
              <w:t>N-3-7解題：兩步驟應用問題（加減與除、連乘）。連乘、加與除、減與除之應用解題。不含併式。</w:t>
            </w:r>
          </w:p>
          <w:p w:rsidR="001266E2" w:rsidRDefault="001266E2" w:rsidP="001266E2">
            <w:pPr>
              <w:autoSpaceDE w:val="0"/>
              <w:autoSpaceDN w:val="0"/>
              <w:adjustRightInd w:val="0"/>
              <w:rPr>
                <w:rFonts w:ascii="標楷體" w:eastAsia="標楷體" w:hAnsi="標楷體" w:cs="標楷體"/>
                <w:color w:val="000000" w:themeColor="text1"/>
                <w:sz w:val="20"/>
                <w:szCs w:val="20"/>
              </w:rPr>
            </w:pPr>
            <w:r w:rsidRPr="00F06E80">
              <w:rPr>
                <w:rFonts w:ascii="標楷體" w:eastAsia="標楷體" w:hAnsi="標楷體" w:cs="標楷體" w:hint="eastAsia"/>
                <w:color w:val="000000" w:themeColor="text1"/>
                <w:sz w:val="20"/>
                <w:szCs w:val="20"/>
              </w:rPr>
              <w:t>N-3-9簡單同分母分數：結合操作活動與整數經驗。簡單同分母分數比較、加、減的意義。牽涉之分數與運算結果皆不超過2。以單位分數之點數為基礎，連結整數之比較、加、減。知道「和等於1」的意義。</w:t>
            </w:r>
          </w:p>
          <w:p w:rsidR="001266E2" w:rsidRDefault="001266E2" w:rsidP="001266E2">
            <w:pPr>
              <w:autoSpaceDE w:val="0"/>
              <w:autoSpaceDN w:val="0"/>
              <w:adjustRightInd w:val="0"/>
              <w:rPr>
                <w:rFonts w:ascii="標楷體" w:eastAsia="標楷體" w:hAnsi="標楷體" w:cs="標楷體"/>
                <w:color w:val="000000" w:themeColor="text1"/>
                <w:sz w:val="20"/>
                <w:szCs w:val="20"/>
              </w:rPr>
            </w:pPr>
            <w:r w:rsidRPr="00F06E80">
              <w:rPr>
                <w:rFonts w:ascii="標楷體" w:eastAsia="標楷體" w:hAnsi="標楷體" w:cs="標楷體" w:hint="eastAsia"/>
                <w:color w:val="000000" w:themeColor="text1"/>
                <w:sz w:val="20"/>
                <w:szCs w:val="20"/>
              </w:rPr>
              <w:t>N-3-10一位小數：認識小數與小數點。結合點數、位值表徵、位值表。位值單位「十分位」。位值單位換算。比較、加減（含直式計算）與解題。</w:t>
            </w:r>
          </w:p>
          <w:p w:rsidR="001266E2" w:rsidRDefault="001266E2" w:rsidP="001266E2">
            <w:pPr>
              <w:autoSpaceDE w:val="0"/>
              <w:autoSpaceDN w:val="0"/>
              <w:adjustRightInd w:val="0"/>
              <w:rPr>
                <w:rFonts w:ascii="標楷體" w:eastAsia="標楷體" w:hAnsi="標楷體" w:cs="標楷體"/>
                <w:color w:val="000000" w:themeColor="text1"/>
                <w:sz w:val="20"/>
                <w:szCs w:val="20"/>
              </w:rPr>
            </w:pPr>
            <w:r w:rsidRPr="00F06E80">
              <w:rPr>
                <w:rFonts w:ascii="標楷體" w:eastAsia="標楷體" w:hAnsi="標楷體" w:cs="標楷體" w:hint="eastAsia"/>
                <w:color w:val="000000" w:themeColor="text1"/>
                <w:sz w:val="20"/>
                <w:szCs w:val="20"/>
              </w:rPr>
              <w:t>N-3-14面積：「平方公分」。實測、量感、估測與計算。</w:t>
            </w:r>
          </w:p>
          <w:p w:rsidR="001266E2" w:rsidRDefault="001266E2" w:rsidP="001266E2">
            <w:pPr>
              <w:autoSpaceDE w:val="0"/>
              <w:autoSpaceDN w:val="0"/>
              <w:adjustRightInd w:val="0"/>
              <w:rPr>
                <w:rFonts w:ascii="標楷體" w:eastAsia="標楷體" w:hAnsi="標楷體" w:cs="標楷體"/>
                <w:color w:val="000000" w:themeColor="text1"/>
                <w:sz w:val="20"/>
                <w:szCs w:val="20"/>
              </w:rPr>
            </w:pPr>
            <w:r w:rsidRPr="003F6EC9">
              <w:rPr>
                <w:rFonts w:ascii="標楷體" w:eastAsia="標楷體" w:hAnsi="標楷體" w:cs="標楷體" w:hint="eastAsia"/>
                <w:color w:val="000000" w:themeColor="text1"/>
                <w:sz w:val="20"/>
                <w:szCs w:val="20"/>
              </w:rPr>
              <w:t>N-3-15容量：「公升」、「毫升」。實測、量感、估測與計算。單位換算。</w:t>
            </w:r>
          </w:p>
          <w:p w:rsidR="001266E2" w:rsidRDefault="001266E2" w:rsidP="001266E2">
            <w:pPr>
              <w:autoSpaceDE w:val="0"/>
              <w:autoSpaceDN w:val="0"/>
              <w:adjustRightInd w:val="0"/>
              <w:rPr>
                <w:rFonts w:ascii="標楷體" w:eastAsia="標楷體" w:hAnsi="標楷體" w:cs="標楷體"/>
                <w:color w:val="000000" w:themeColor="text1"/>
                <w:sz w:val="20"/>
                <w:szCs w:val="20"/>
              </w:rPr>
            </w:pPr>
            <w:r w:rsidRPr="00F06E80">
              <w:rPr>
                <w:rFonts w:ascii="標楷體" w:eastAsia="標楷體" w:hAnsi="標楷體" w:cs="標楷體" w:hint="eastAsia"/>
                <w:color w:val="000000" w:themeColor="text1"/>
                <w:sz w:val="20"/>
                <w:szCs w:val="20"/>
              </w:rPr>
              <w:t>N-3-16重量：「公斤」、「公克」。實測、量感、估測與計算。單位換算。</w:t>
            </w:r>
          </w:p>
          <w:p w:rsidR="001266E2" w:rsidRDefault="001266E2" w:rsidP="001266E2">
            <w:pPr>
              <w:autoSpaceDE w:val="0"/>
              <w:autoSpaceDN w:val="0"/>
              <w:adjustRightInd w:val="0"/>
              <w:rPr>
                <w:rFonts w:ascii="標楷體" w:eastAsia="標楷體" w:hAnsi="標楷體" w:cs="標楷體"/>
                <w:color w:val="000000" w:themeColor="text1"/>
                <w:sz w:val="20"/>
                <w:szCs w:val="20"/>
              </w:rPr>
            </w:pPr>
            <w:r w:rsidRPr="00F06E80">
              <w:rPr>
                <w:rFonts w:ascii="標楷體" w:eastAsia="標楷體" w:hAnsi="標楷體" w:cs="標楷體" w:hint="eastAsia"/>
                <w:color w:val="000000" w:themeColor="text1"/>
                <w:sz w:val="20"/>
                <w:szCs w:val="20"/>
              </w:rPr>
              <w:t>N-3-17時間：「日」、「時」、「分」、「秒」。實測、量感、估測與計算。時間單位的換算。認識時間加減問題的類型。</w:t>
            </w:r>
          </w:p>
          <w:p w:rsidR="001266E2" w:rsidRDefault="001266E2" w:rsidP="001266E2">
            <w:pPr>
              <w:autoSpaceDE w:val="0"/>
              <w:autoSpaceDN w:val="0"/>
              <w:adjustRightInd w:val="0"/>
              <w:rPr>
                <w:rFonts w:ascii="標楷體" w:eastAsia="標楷體" w:hAnsi="標楷體" w:cs="標楷體"/>
                <w:color w:val="000000" w:themeColor="text1"/>
                <w:sz w:val="20"/>
                <w:szCs w:val="20"/>
              </w:rPr>
            </w:pPr>
            <w:r w:rsidRPr="00F06E80">
              <w:rPr>
                <w:rFonts w:ascii="標楷體" w:eastAsia="標楷體" w:hAnsi="標楷體" w:cs="標楷體" w:hint="eastAsia"/>
                <w:color w:val="000000" w:themeColor="text1"/>
                <w:sz w:val="20"/>
                <w:szCs w:val="20"/>
              </w:rPr>
              <w:t>R-3-1乘法與除法的關係：乘除互逆。應用於驗算與解題。</w:t>
            </w:r>
          </w:p>
          <w:p w:rsidR="001266E2" w:rsidRPr="003D1261" w:rsidRDefault="001266E2" w:rsidP="001266E2">
            <w:pPr>
              <w:autoSpaceDE w:val="0"/>
              <w:autoSpaceDN w:val="0"/>
              <w:adjustRightInd w:val="0"/>
              <w:rPr>
                <w:rFonts w:ascii="標楷體" w:eastAsia="標楷體" w:hAnsi="標楷體" w:cs="標楷體"/>
                <w:color w:val="000000" w:themeColor="text1"/>
                <w:sz w:val="20"/>
                <w:szCs w:val="20"/>
              </w:rPr>
            </w:pPr>
            <w:r w:rsidRPr="00B759E3">
              <w:rPr>
                <w:rFonts w:ascii="標楷體" w:eastAsia="標楷體" w:hAnsi="標楷體" w:cs="標楷體" w:hint="eastAsia"/>
                <w:color w:val="000000" w:themeColor="text1"/>
                <w:sz w:val="20"/>
                <w:szCs w:val="20"/>
              </w:rPr>
              <w:t>D-3-10一維表格與二維表格：以操作活動為主。報讀、說明與製作生活中的表格。二維表格含列聯表。</w:t>
            </w:r>
          </w:p>
        </w:tc>
      </w:tr>
      <w:tr w:rsidR="001266E2" w:rsidRPr="00596DF1" w:rsidTr="001266E2">
        <w:trPr>
          <w:trHeight w:val="699"/>
        </w:trPr>
        <w:tc>
          <w:tcPr>
            <w:tcW w:w="2360" w:type="dxa"/>
            <w:gridSpan w:val="2"/>
            <w:vAlign w:val="center"/>
          </w:tcPr>
          <w:p w:rsidR="001266E2" w:rsidRDefault="001266E2" w:rsidP="001266E2">
            <w:pPr>
              <w:snapToGrid w:val="0"/>
              <w:spacing w:line="280" w:lineRule="atLeast"/>
              <w:jc w:val="center"/>
              <w:rPr>
                <w:rFonts w:ascii="標楷體" w:eastAsia="標楷體" w:hAnsi="標楷體"/>
                <w:b/>
              </w:rPr>
            </w:pPr>
            <w:r w:rsidRPr="00596DF1">
              <w:rPr>
                <w:rFonts w:ascii="標楷體" w:eastAsia="標楷體" w:hAnsi="標楷體" w:hint="eastAsia"/>
                <w:b/>
              </w:rPr>
              <w:t>本學</w:t>
            </w:r>
            <w:r>
              <w:rPr>
                <w:rFonts w:ascii="標楷體" w:eastAsia="標楷體" w:hAnsi="標楷體" w:hint="eastAsia"/>
                <w:b/>
              </w:rPr>
              <w:t>期</w:t>
            </w:r>
            <w:r w:rsidRPr="00596DF1">
              <w:rPr>
                <w:rFonts w:ascii="標楷體" w:eastAsia="標楷體" w:hAnsi="標楷體" w:hint="eastAsia"/>
                <w:b/>
              </w:rPr>
              <w:t>學習重點</w:t>
            </w:r>
          </w:p>
          <w:p w:rsidR="001266E2" w:rsidRPr="00596DF1" w:rsidRDefault="001266E2" w:rsidP="001266E2">
            <w:pPr>
              <w:snapToGrid w:val="0"/>
              <w:spacing w:line="280" w:lineRule="atLeast"/>
              <w:jc w:val="center"/>
              <w:rPr>
                <w:rFonts w:ascii="標楷體" w:eastAsia="標楷體" w:hAnsi="標楷體"/>
                <w:b/>
              </w:rPr>
            </w:pPr>
            <w:r>
              <w:rPr>
                <w:rFonts w:ascii="標楷體" w:eastAsia="標楷體" w:hAnsi="標楷體" w:hint="eastAsia"/>
                <w:b/>
              </w:rPr>
              <w:t>(調整後)</w:t>
            </w:r>
          </w:p>
        </w:tc>
        <w:tc>
          <w:tcPr>
            <w:tcW w:w="7188" w:type="dxa"/>
            <w:gridSpan w:val="5"/>
          </w:tcPr>
          <w:p w:rsidR="001266E2" w:rsidRPr="00AD5DB2" w:rsidRDefault="001266E2" w:rsidP="001266E2">
            <w:pPr>
              <w:autoSpaceDE w:val="0"/>
              <w:autoSpaceDN w:val="0"/>
              <w:adjustRightInd w:val="0"/>
              <w:spacing w:line="480" w:lineRule="exact"/>
              <w:rPr>
                <w:rFonts w:ascii="標楷體" w:eastAsia="標楷體" w:hAnsi="標楷體" w:cs="標楷體"/>
                <w:b/>
                <w:color w:val="000000"/>
                <w:sz w:val="28"/>
                <w:szCs w:val="32"/>
                <w:u w:val="single"/>
              </w:rPr>
            </w:pPr>
            <w:r w:rsidRPr="003F096F">
              <w:rPr>
                <w:rFonts w:ascii="標楷體" w:eastAsia="標楷體" w:hAnsi="標楷體" w:cs="標楷體" w:hint="eastAsia"/>
                <w:b/>
                <w:color w:val="000000"/>
                <w:sz w:val="28"/>
                <w:szCs w:val="32"/>
                <w:u w:val="single"/>
              </w:rPr>
              <w:t>學習表現</w:t>
            </w:r>
          </w:p>
          <w:p w:rsidR="001266E2" w:rsidRDefault="001266E2" w:rsidP="001266E2">
            <w:pPr>
              <w:snapToGrid w:val="0"/>
              <w:spacing w:line="280" w:lineRule="atLeast"/>
              <w:jc w:val="both"/>
              <w:rPr>
                <w:rFonts w:ascii="標楷體" w:eastAsia="標楷體" w:hAnsi="標楷體"/>
                <w:color w:val="000000" w:themeColor="text1"/>
                <w:sz w:val="20"/>
                <w:szCs w:val="32"/>
              </w:rPr>
            </w:pPr>
            <w:r w:rsidRPr="00F06E80">
              <w:rPr>
                <w:rFonts w:ascii="標楷體" w:eastAsia="標楷體" w:hAnsi="標楷體" w:hint="eastAsia"/>
                <w:color w:val="000000" w:themeColor="text1"/>
                <w:sz w:val="20"/>
                <w:szCs w:val="32"/>
              </w:rPr>
              <w:t>n-Ⅱ-2熟練較大位數之加、減、乘計算或估算，並能應用於日常解題。</w:t>
            </w:r>
            <w:r>
              <w:rPr>
                <w:rFonts w:ascii="標楷體" w:eastAsia="標楷體" w:hAnsi="標楷體" w:hint="eastAsia"/>
                <w:color w:val="000000" w:themeColor="text1"/>
                <w:sz w:val="20"/>
                <w:szCs w:val="32"/>
              </w:rPr>
              <w:t>(簡化)</w:t>
            </w:r>
          </w:p>
          <w:p w:rsidR="001266E2" w:rsidRPr="00262338" w:rsidRDefault="001266E2" w:rsidP="001266E2">
            <w:pPr>
              <w:snapToGrid w:val="0"/>
              <w:spacing w:line="280" w:lineRule="atLeast"/>
              <w:jc w:val="both"/>
              <w:rPr>
                <w:rFonts w:ascii="標楷體" w:eastAsia="標楷體" w:hAnsi="標楷體"/>
                <w:color w:val="000000" w:themeColor="text1"/>
                <w:sz w:val="20"/>
                <w:szCs w:val="32"/>
              </w:rPr>
            </w:pPr>
            <w:r w:rsidRPr="00262338">
              <w:rPr>
                <w:rFonts w:ascii="標楷體" w:eastAsia="標楷體" w:hAnsi="標楷體"/>
                <w:color w:val="000000" w:themeColor="text1"/>
                <w:sz w:val="20"/>
                <w:szCs w:val="32"/>
              </w:rPr>
              <w:t>n-</w:t>
            </w:r>
            <w:r w:rsidRPr="00262338">
              <w:rPr>
                <w:rFonts w:ascii="標楷體" w:eastAsia="標楷體" w:hAnsi="標楷體" w:hint="eastAsia"/>
                <w:color w:val="000000" w:themeColor="text1"/>
                <w:sz w:val="20"/>
                <w:szCs w:val="32"/>
              </w:rPr>
              <w:t>Ⅱ</w:t>
            </w:r>
            <w:r w:rsidRPr="00262338">
              <w:rPr>
                <w:rFonts w:ascii="標楷體" w:eastAsia="標楷體" w:hAnsi="標楷體"/>
                <w:color w:val="000000" w:themeColor="text1"/>
                <w:sz w:val="20"/>
                <w:szCs w:val="32"/>
              </w:rPr>
              <w:t xml:space="preserve">-3-1 </w:t>
            </w:r>
            <w:r w:rsidRPr="00262338">
              <w:rPr>
                <w:rFonts w:ascii="標楷體" w:eastAsia="標楷體" w:hAnsi="標楷體" w:hint="eastAsia"/>
                <w:color w:val="000000" w:themeColor="text1"/>
                <w:sz w:val="20"/>
                <w:szCs w:val="32"/>
              </w:rPr>
              <w:t>理解除法的意義，做計算與估算。</w:t>
            </w:r>
            <w:r>
              <w:rPr>
                <w:rFonts w:ascii="標楷體" w:eastAsia="標楷體" w:hAnsi="標楷體" w:hint="eastAsia"/>
                <w:color w:val="000000" w:themeColor="text1"/>
                <w:sz w:val="20"/>
                <w:szCs w:val="32"/>
              </w:rPr>
              <w:t>(分解、簡化)</w:t>
            </w:r>
          </w:p>
          <w:p w:rsidR="001266E2" w:rsidRDefault="001266E2" w:rsidP="001266E2">
            <w:pPr>
              <w:snapToGrid w:val="0"/>
              <w:spacing w:line="280" w:lineRule="atLeast"/>
              <w:jc w:val="both"/>
              <w:rPr>
                <w:rFonts w:ascii="標楷體" w:eastAsia="標楷體" w:hAnsi="標楷體"/>
                <w:color w:val="000000" w:themeColor="text1"/>
                <w:sz w:val="20"/>
                <w:szCs w:val="32"/>
              </w:rPr>
            </w:pPr>
            <w:r w:rsidRPr="00262338">
              <w:rPr>
                <w:rFonts w:ascii="標楷體" w:eastAsia="標楷體" w:hAnsi="標楷體" w:hint="eastAsia"/>
                <w:color w:val="000000" w:themeColor="text1"/>
                <w:sz w:val="20"/>
                <w:szCs w:val="32"/>
              </w:rPr>
              <w:t>n-Ⅱ-3-2 應用除法計算與估算解決日常生活問題。</w:t>
            </w:r>
          </w:p>
          <w:p w:rsidR="001266E2" w:rsidRDefault="001266E2" w:rsidP="001266E2">
            <w:pPr>
              <w:snapToGrid w:val="0"/>
              <w:spacing w:line="280" w:lineRule="atLeast"/>
              <w:jc w:val="both"/>
              <w:rPr>
                <w:rFonts w:ascii="標楷體" w:eastAsia="標楷體" w:hAnsi="標楷體"/>
                <w:color w:val="000000" w:themeColor="text1"/>
                <w:sz w:val="20"/>
                <w:szCs w:val="32"/>
              </w:rPr>
            </w:pPr>
            <w:r w:rsidRPr="003F6EC9">
              <w:rPr>
                <w:rFonts w:ascii="標楷體" w:eastAsia="標楷體" w:hAnsi="標楷體" w:hint="eastAsia"/>
                <w:color w:val="000000" w:themeColor="text1"/>
                <w:sz w:val="20"/>
                <w:szCs w:val="32"/>
              </w:rPr>
              <w:t>n-Ⅱ-5在具體情境中，解決兩步驟應用問題。</w:t>
            </w:r>
            <w:r>
              <w:rPr>
                <w:rFonts w:ascii="標楷體" w:eastAsia="標楷體" w:hAnsi="標楷體" w:hint="eastAsia"/>
                <w:color w:val="000000" w:themeColor="text1"/>
                <w:sz w:val="20"/>
                <w:szCs w:val="32"/>
              </w:rPr>
              <w:t>(簡化)</w:t>
            </w:r>
          </w:p>
          <w:p w:rsidR="001266E2" w:rsidRPr="00262338" w:rsidRDefault="001266E2" w:rsidP="001266E2">
            <w:pPr>
              <w:snapToGrid w:val="0"/>
              <w:spacing w:line="280" w:lineRule="atLeast"/>
              <w:jc w:val="both"/>
              <w:rPr>
                <w:rFonts w:ascii="標楷體" w:eastAsia="標楷體" w:hAnsi="標楷體"/>
                <w:color w:val="000000" w:themeColor="text1"/>
                <w:sz w:val="20"/>
                <w:szCs w:val="32"/>
              </w:rPr>
            </w:pPr>
            <w:r w:rsidRPr="00262338">
              <w:rPr>
                <w:rFonts w:ascii="標楷體" w:eastAsia="標楷體" w:hAnsi="標楷體"/>
                <w:color w:val="000000" w:themeColor="text1"/>
                <w:sz w:val="20"/>
                <w:szCs w:val="32"/>
              </w:rPr>
              <w:t>n-</w:t>
            </w:r>
            <w:r w:rsidRPr="00262338">
              <w:rPr>
                <w:rFonts w:ascii="標楷體" w:eastAsia="標楷體" w:hAnsi="標楷體" w:hint="eastAsia"/>
                <w:color w:val="000000" w:themeColor="text1"/>
                <w:sz w:val="20"/>
                <w:szCs w:val="32"/>
              </w:rPr>
              <w:t>Ⅱ</w:t>
            </w:r>
            <w:r w:rsidRPr="00262338">
              <w:rPr>
                <w:rFonts w:ascii="標楷體" w:eastAsia="標楷體" w:hAnsi="標楷體"/>
                <w:color w:val="000000" w:themeColor="text1"/>
                <w:sz w:val="20"/>
                <w:szCs w:val="32"/>
              </w:rPr>
              <w:t xml:space="preserve">-6-1 </w:t>
            </w:r>
            <w:r w:rsidRPr="00262338">
              <w:rPr>
                <w:rFonts w:ascii="標楷體" w:eastAsia="標楷體" w:hAnsi="標楷體" w:hint="eastAsia"/>
                <w:color w:val="000000" w:themeColor="text1"/>
                <w:sz w:val="20"/>
                <w:szCs w:val="32"/>
              </w:rPr>
              <w:t>理解同分母分數的加、減、整數倍的意義、計算與應用。</w:t>
            </w:r>
            <w:r>
              <w:rPr>
                <w:rFonts w:ascii="標楷體" w:eastAsia="標楷體" w:hAnsi="標楷體" w:hint="eastAsia"/>
                <w:color w:val="000000" w:themeColor="text1"/>
                <w:sz w:val="20"/>
                <w:szCs w:val="32"/>
              </w:rPr>
              <w:t>(簡化、分解)</w:t>
            </w:r>
          </w:p>
          <w:p w:rsidR="001266E2" w:rsidRPr="00262338" w:rsidRDefault="001266E2" w:rsidP="001266E2">
            <w:pPr>
              <w:snapToGrid w:val="0"/>
              <w:spacing w:line="280" w:lineRule="atLeast"/>
              <w:jc w:val="both"/>
              <w:rPr>
                <w:rFonts w:ascii="標楷體" w:eastAsia="標楷體" w:hAnsi="標楷體"/>
                <w:color w:val="000000" w:themeColor="text1"/>
                <w:sz w:val="20"/>
                <w:szCs w:val="32"/>
              </w:rPr>
            </w:pPr>
            <w:r w:rsidRPr="00262338">
              <w:rPr>
                <w:rFonts w:ascii="標楷體" w:eastAsia="標楷體" w:hAnsi="標楷體"/>
                <w:color w:val="000000" w:themeColor="text1"/>
                <w:sz w:val="20"/>
                <w:szCs w:val="32"/>
              </w:rPr>
              <w:t>n-</w:t>
            </w:r>
            <w:r w:rsidRPr="00262338">
              <w:rPr>
                <w:rFonts w:ascii="標楷體" w:eastAsia="標楷體" w:hAnsi="標楷體" w:hint="eastAsia"/>
                <w:color w:val="000000" w:themeColor="text1"/>
                <w:sz w:val="20"/>
                <w:szCs w:val="32"/>
              </w:rPr>
              <w:t>Ⅱ</w:t>
            </w:r>
            <w:r w:rsidRPr="00262338">
              <w:rPr>
                <w:rFonts w:ascii="標楷體" w:eastAsia="標楷體" w:hAnsi="標楷體"/>
                <w:color w:val="000000" w:themeColor="text1"/>
                <w:sz w:val="20"/>
                <w:szCs w:val="32"/>
              </w:rPr>
              <w:t xml:space="preserve">-6-2 </w:t>
            </w:r>
            <w:r w:rsidRPr="00262338">
              <w:rPr>
                <w:rFonts w:ascii="標楷體" w:eastAsia="標楷體" w:hAnsi="標楷體" w:hint="eastAsia"/>
                <w:color w:val="000000" w:themeColor="text1"/>
                <w:sz w:val="20"/>
                <w:szCs w:val="32"/>
              </w:rPr>
              <w:t>認識等值分數的意義並應用於認識簡單異分母分數之比較與加減的意</w:t>
            </w:r>
          </w:p>
          <w:p w:rsidR="001266E2" w:rsidRDefault="001266E2" w:rsidP="001266E2">
            <w:pPr>
              <w:snapToGrid w:val="0"/>
              <w:spacing w:line="280" w:lineRule="atLeast"/>
              <w:jc w:val="both"/>
              <w:rPr>
                <w:rFonts w:ascii="標楷體" w:eastAsia="標楷體" w:hAnsi="標楷體"/>
                <w:color w:val="000000" w:themeColor="text1"/>
                <w:sz w:val="20"/>
                <w:szCs w:val="32"/>
              </w:rPr>
            </w:pPr>
            <w:r w:rsidRPr="00262338">
              <w:rPr>
                <w:rFonts w:ascii="標楷體" w:eastAsia="標楷體" w:hAnsi="標楷體" w:hint="eastAsia"/>
                <w:color w:val="000000" w:themeColor="text1"/>
                <w:sz w:val="20"/>
                <w:szCs w:val="32"/>
              </w:rPr>
              <w:t>義。</w:t>
            </w:r>
          </w:p>
          <w:p w:rsidR="001266E2" w:rsidRPr="00262338" w:rsidRDefault="001266E2" w:rsidP="001266E2">
            <w:pPr>
              <w:snapToGrid w:val="0"/>
              <w:spacing w:line="280" w:lineRule="atLeast"/>
              <w:jc w:val="both"/>
              <w:rPr>
                <w:rFonts w:ascii="標楷體" w:eastAsia="標楷體" w:hAnsi="標楷體"/>
                <w:color w:val="000000" w:themeColor="text1"/>
                <w:sz w:val="20"/>
                <w:szCs w:val="32"/>
              </w:rPr>
            </w:pPr>
            <w:r w:rsidRPr="00262338">
              <w:rPr>
                <w:rFonts w:ascii="標楷體" w:eastAsia="標楷體" w:hAnsi="標楷體"/>
                <w:color w:val="000000" w:themeColor="text1"/>
                <w:sz w:val="20"/>
                <w:szCs w:val="32"/>
              </w:rPr>
              <w:t>n-</w:t>
            </w:r>
            <w:r w:rsidRPr="00262338">
              <w:rPr>
                <w:rFonts w:ascii="標楷體" w:eastAsia="標楷體" w:hAnsi="標楷體" w:hint="eastAsia"/>
                <w:color w:val="000000" w:themeColor="text1"/>
                <w:sz w:val="20"/>
                <w:szCs w:val="32"/>
              </w:rPr>
              <w:t>Ⅱ</w:t>
            </w:r>
            <w:r w:rsidRPr="00262338">
              <w:rPr>
                <w:rFonts w:ascii="標楷體" w:eastAsia="標楷體" w:hAnsi="標楷體"/>
                <w:color w:val="000000" w:themeColor="text1"/>
                <w:sz w:val="20"/>
                <w:szCs w:val="32"/>
              </w:rPr>
              <w:t xml:space="preserve">-7-1 </w:t>
            </w:r>
            <w:r w:rsidRPr="00262338">
              <w:rPr>
                <w:rFonts w:ascii="標楷體" w:eastAsia="標楷體" w:hAnsi="標楷體" w:hint="eastAsia"/>
                <w:color w:val="000000" w:themeColor="text1"/>
                <w:sz w:val="20"/>
                <w:szCs w:val="32"/>
              </w:rPr>
              <w:t>理解小數的意義與位值結構，並能做加、減直式計算與應用。</w:t>
            </w:r>
            <w:r>
              <w:rPr>
                <w:rFonts w:ascii="標楷體" w:eastAsia="標楷體" w:hAnsi="標楷體" w:hint="eastAsia"/>
                <w:color w:val="000000" w:themeColor="text1"/>
                <w:sz w:val="20"/>
                <w:szCs w:val="32"/>
              </w:rPr>
              <w:t>(簡化、分解)</w:t>
            </w:r>
          </w:p>
          <w:p w:rsidR="001266E2" w:rsidRDefault="001266E2" w:rsidP="001266E2">
            <w:pPr>
              <w:snapToGrid w:val="0"/>
              <w:spacing w:line="280" w:lineRule="atLeast"/>
              <w:jc w:val="both"/>
              <w:rPr>
                <w:rFonts w:ascii="標楷體" w:eastAsia="標楷體" w:hAnsi="標楷體"/>
                <w:color w:val="000000" w:themeColor="text1"/>
                <w:sz w:val="20"/>
                <w:szCs w:val="32"/>
              </w:rPr>
            </w:pPr>
            <w:r w:rsidRPr="00262338">
              <w:rPr>
                <w:rFonts w:ascii="標楷體" w:eastAsia="標楷體" w:hAnsi="標楷體"/>
                <w:color w:val="000000" w:themeColor="text1"/>
                <w:sz w:val="20"/>
                <w:szCs w:val="32"/>
              </w:rPr>
              <w:t>n-</w:t>
            </w:r>
            <w:r w:rsidRPr="00262338">
              <w:rPr>
                <w:rFonts w:ascii="標楷體" w:eastAsia="標楷體" w:hAnsi="標楷體" w:hint="eastAsia"/>
                <w:color w:val="000000" w:themeColor="text1"/>
                <w:sz w:val="20"/>
                <w:szCs w:val="32"/>
              </w:rPr>
              <w:t>Ⅱ</w:t>
            </w:r>
            <w:r w:rsidRPr="00262338">
              <w:rPr>
                <w:rFonts w:ascii="標楷體" w:eastAsia="標楷體" w:hAnsi="標楷體"/>
                <w:color w:val="000000" w:themeColor="text1"/>
                <w:sz w:val="20"/>
                <w:szCs w:val="32"/>
              </w:rPr>
              <w:t xml:space="preserve">-7-2 </w:t>
            </w:r>
            <w:r w:rsidRPr="00262338">
              <w:rPr>
                <w:rFonts w:ascii="標楷體" w:eastAsia="標楷體" w:hAnsi="標楷體" w:hint="eastAsia"/>
                <w:color w:val="000000" w:themeColor="text1"/>
                <w:sz w:val="20"/>
                <w:szCs w:val="32"/>
              </w:rPr>
              <w:t>理解小數的意義與位值結構，並能做整數倍的直式計算與應用。</w:t>
            </w:r>
          </w:p>
          <w:p w:rsidR="001266E2" w:rsidRDefault="001266E2" w:rsidP="001266E2">
            <w:pPr>
              <w:snapToGrid w:val="0"/>
              <w:spacing w:line="280" w:lineRule="atLeast"/>
              <w:jc w:val="both"/>
              <w:rPr>
                <w:rFonts w:ascii="標楷體" w:eastAsia="標楷體" w:hAnsi="標楷體"/>
                <w:color w:val="000000" w:themeColor="text1"/>
                <w:sz w:val="20"/>
                <w:szCs w:val="32"/>
              </w:rPr>
            </w:pPr>
            <w:r w:rsidRPr="00262338">
              <w:rPr>
                <w:rFonts w:ascii="標楷體" w:eastAsia="標楷體" w:hAnsi="標楷體"/>
                <w:color w:val="000000" w:themeColor="text1"/>
                <w:sz w:val="20"/>
                <w:szCs w:val="32"/>
              </w:rPr>
              <w:t>n-</w:t>
            </w:r>
            <w:r w:rsidRPr="00262338">
              <w:rPr>
                <w:rFonts w:ascii="標楷體" w:eastAsia="標楷體" w:hAnsi="標楷體" w:hint="eastAsia"/>
                <w:color w:val="000000" w:themeColor="text1"/>
                <w:sz w:val="20"/>
                <w:szCs w:val="32"/>
              </w:rPr>
              <w:t>Ⅱ</w:t>
            </w:r>
            <w:r w:rsidRPr="00262338">
              <w:rPr>
                <w:rFonts w:ascii="標楷體" w:eastAsia="標楷體" w:hAnsi="標楷體"/>
                <w:color w:val="000000" w:themeColor="text1"/>
                <w:sz w:val="20"/>
                <w:szCs w:val="32"/>
              </w:rPr>
              <w:t xml:space="preserve">-9-1 </w:t>
            </w:r>
            <w:r w:rsidRPr="00262338">
              <w:rPr>
                <w:rFonts w:ascii="標楷體" w:eastAsia="標楷體" w:hAnsi="標楷體" w:hint="eastAsia"/>
                <w:color w:val="000000" w:themeColor="text1"/>
                <w:sz w:val="20"/>
                <w:szCs w:val="32"/>
              </w:rPr>
              <w:t>理解長度、角度、面積、容量、重量的常用單位與換算。</w:t>
            </w:r>
            <w:r>
              <w:rPr>
                <w:rFonts w:ascii="標楷體" w:eastAsia="標楷體" w:hAnsi="標楷體" w:hint="eastAsia"/>
                <w:color w:val="000000" w:themeColor="text1"/>
                <w:sz w:val="20"/>
                <w:szCs w:val="32"/>
              </w:rPr>
              <w:t>(簡化)</w:t>
            </w:r>
          </w:p>
          <w:p w:rsidR="001266E2" w:rsidRPr="00AD5DB2" w:rsidRDefault="001266E2" w:rsidP="001266E2">
            <w:pPr>
              <w:snapToGrid w:val="0"/>
              <w:spacing w:line="280" w:lineRule="atLeast"/>
              <w:jc w:val="both"/>
              <w:rPr>
                <w:rFonts w:ascii="標楷體" w:eastAsia="標楷體" w:hAnsi="標楷體"/>
                <w:color w:val="000000" w:themeColor="text1"/>
                <w:sz w:val="20"/>
                <w:szCs w:val="32"/>
              </w:rPr>
            </w:pPr>
            <w:r w:rsidRPr="00AD5DB2">
              <w:rPr>
                <w:rFonts w:ascii="標楷體" w:eastAsia="標楷體" w:hAnsi="標楷體" w:hint="eastAsia"/>
                <w:color w:val="000000" w:themeColor="text1"/>
                <w:sz w:val="20"/>
                <w:szCs w:val="32"/>
              </w:rPr>
              <w:t>n-Ⅱ-10理解時間的加減運算，並應用於日常的時間加減問題。</w:t>
            </w:r>
            <w:r>
              <w:rPr>
                <w:rFonts w:ascii="標楷體" w:eastAsia="標楷體" w:hAnsi="標楷體" w:hint="eastAsia"/>
                <w:color w:val="000000" w:themeColor="text1"/>
                <w:sz w:val="20"/>
                <w:szCs w:val="32"/>
              </w:rPr>
              <w:t>(保留)</w:t>
            </w:r>
          </w:p>
          <w:p w:rsidR="001266E2" w:rsidRDefault="001266E2" w:rsidP="001266E2">
            <w:pPr>
              <w:snapToGrid w:val="0"/>
              <w:spacing w:line="280" w:lineRule="atLeast"/>
              <w:jc w:val="both"/>
              <w:rPr>
                <w:rFonts w:ascii="標楷體" w:eastAsia="標楷體" w:hAnsi="標楷體"/>
                <w:color w:val="000000" w:themeColor="text1"/>
                <w:sz w:val="20"/>
                <w:szCs w:val="32"/>
              </w:rPr>
            </w:pPr>
            <w:r w:rsidRPr="00F06E80">
              <w:rPr>
                <w:rFonts w:ascii="標楷體" w:eastAsia="標楷體" w:hAnsi="標楷體" w:hint="eastAsia"/>
                <w:color w:val="000000" w:themeColor="text1"/>
                <w:sz w:val="20"/>
                <w:szCs w:val="32"/>
              </w:rPr>
              <w:t>r-Ⅱ-1理解乘除互逆，並能應用與解題。</w:t>
            </w:r>
            <w:r>
              <w:rPr>
                <w:rFonts w:ascii="標楷體" w:eastAsia="標楷體" w:hAnsi="標楷體" w:hint="eastAsia"/>
                <w:color w:val="000000" w:themeColor="text1"/>
                <w:sz w:val="20"/>
                <w:szCs w:val="32"/>
              </w:rPr>
              <w:t>(保留)</w:t>
            </w:r>
          </w:p>
          <w:p w:rsidR="001266E2" w:rsidRDefault="001266E2" w:rsidP="001266E2">
            <w:pPr>
              <w:snapToGrid w:val="0"/>
              <w:spacing w:line="280" w:lineRule="atLeast"/>
              <w:jc w:val="both"/>
              <w:rPr>
                <w:rFonts w:ascii="標楷體" w:eastAsia="標楷體" w:hAnsi="標楷體"/>
                <w:color w:val="000000" w:themeColor="text1"/>
                <w:sz w:val="20"/>
                <w:szCs w:val="32"/>
              </w:rPr>
            </w:pPr>
            <w:r w:rsidRPr="00B759E3">
              <w:rPr>
                <w:rFonts w:ascii="標楷體" w:eastAsia="標楷體" w:hAnsi="標楷體" w:hint="eastAsia"/>
                <w:color w:val="000000" w:themeColor="text1"/>
                <w:sz w:val="20"/>
                <w:szCs w:val="32"/>
              </w:rPr>
              <w:t>d-Ⅱ-1報讀與製作一維表格、二維表格與長條圖，報讀折線圖，並據以做簡單推論。</w:t>
            </w:r>
            <w:r>
              <w:rPr>
                <w:rFonts w:ascii="標楷體" w:eastAsia="標楷體" w:hAnsi="標楷體" w:hint="eastAsia"/>
                <w:color w:val="000000" w:themeColor="text1"/>
                <w:sz w:val="20"/>
                <w:szCs w:val="32"/>
              </w:rPr>
              <w:t>(保留)</w:t>
            </w:r>
          </w:p>
          <w:p w:rsidR="001266E2" w:rsidRPr="003F096F" w:rsidRDefault="001266E2" w:rsidP="001266E2">
            <w:pPr>
              <w:autoSpaceDE w:val="0"/>
              <w:autoSpaceDN w:val="0"/>
              <w:adjustRightInd w:val="0"/>
              <w:spacing w:line="480" w:lineRule="exact"/>
              <w:rPr>
                <w:rFonts w:ascii="標楷體" w:eastAsia="標楷體" w:hAnsi="標楷體" w:cs="標楷體"/>
                <w:b/>
                <w:color w:val="000000"/>
                <w:sz w:val="28"/>
                <w:szCs w:val="32"/>
                <w:u w:val="single"/>
              </w:rPr>
            </w:pPr>
            <w:r w:rsidRPr="003F096F">
              <w:rPr>
                <w:rFonts w:ascii="標楷體" w:eastAsia="標楷體" w:hAnsi="標楷體" w:cs="標楷體" w:hint="eastAsia"/>
                <w:b/>
                <w:color w:val="000000"/>
                <w:sz w:val="28"/>
                <w:szCs w:val="32"/>
                <w:u w:val="single"/>
              </w:rPr>
              <w:lastRenderedPageBreak/>
              <w:t>學習內容</w:t>
            </w:r>
          </w:p>
          <w:p w:rsidR="001266E2" w:rsidRDefault="001266E2" w:rsidP="001266E2">
            <w:pPr>
              <w:autoSpaceDE w:val="0"/>
              <w:autoSpaceDN w:val="0"/>
              <w:adjustRightInd w:val="0"/>
              <w:rPr>
                <w:rFonts w:ascii="標楷體" w:eastAsia="標楷體" w:hAnsi="標楷體" w:cs="標楷體"/>
                <w:color w:val="000000" w:themeColor="text1"/>
                <w:sz w:val="20"/>
                <w:szCs w:val="20"/>
              </w:rPr>
            </w:pPr>
            <w:r w:rsidRPr="003F6EC9">
              <w:rPr>
                <w:rFonts w:ascii="標楷體" w:eastAsia="標楷體" w:hAnsi="標楷體" w:cs="標楷體" w:hint="eastAsia"/>
                <w:color w:val="000000" w:themeColor="text1"/>
                <w:sz w:val="20"/>
                <w:szCs w:val="20"/>
              </w:rPr>
              <w:t>N-3-5除以一位數：除法直式計算。教師用位值的概念說明直式計算的合理性。</w:t>
            </w:r>
            <w:r>
              <w:rPr>
                <w:rFonts w:ascii="標楷體" w:eastAsia="標楷體" w:hAnsi="標楷體" w:cs="標楷體" w:hint="eastAsia"/>
                <w:color w:val="000000" w:themeColor="text1"/>
                <w:sz w:val="20"/>
                <w:szCs w:val="20"/>
              </w:rPr>
              <w:t>(簡化)</w:t>
            </w:r>
          </w:p>
          <w:p w:rsidR="001266E2" w:rsidRDefault="001266E2" w:rsidP="001266E2">
            <w:pPr>
              <w:autoSpaceDE w:val="0"/>
              <w:autoSpaceDN w:val="0"/>
              <w:adjustRightInd w:val="0"/>
              <w:rPr>
                <w:rFonts w:ascii="標楷體" w:eastAsia="標楷體" w:hAnsi="標楷體" w:cs="標楷體"/>
                <w:color w:val="000000" w:themeColor="text1"/>
                <w:sz w:val="20"/>
                <w:szCs w:val="20"/>
              </w:rPr>
            </w:pPr>
            <w:r w:rsidRPr="00F06E80">
              <w:rPr>
                <w:rFonts w:ascii="標楷體" w:eastAsia="標楷體" w:hAnsi="標楷體" w:cs="標楷體" w:hint="eastAsia"/>
                <w:color w:val="000000" w:themeColor="text1"/>
                <w:sz w:val="20"/>
                <w:szCs w:val="20"/>
              </w:rPr>
              <w:t>N-3-6解題：乘除應用問題。乘數、被乘數、除數、被除數未知之應用解題。連結乘與除的關係</w:t>
            </w:r>
            <w:r>
              <w:rPr>
                <w:rFonts w:ascii="標楷體" w:eastAsia="標楷體" w:hAnsi="標楷體" w:cs="標楷體" w:hint="eastAsia"/>
                <w:color w:val="000000" w:themeColor="text1"/>
                <w:sz w:val="20"/>
                <w:szCs w:val="20"/>
              </w:rPr>
              <w:t>(簡化)</w:t>
            </w:r>
          </w:p>
          <w:p w:rsidR="001266E2" w:rsidRDefault="001266E2" w:rsidP="001266E2">
            <w:pPr>
              <w:autoSpaceDE w:val="0"/>
              <w:autoSpaceDN w:val="0"/>
              <w:adjustRightInd w:val="0"/>
              <w:rPr>
                <w:rFonts w:ascii="標楷體" w:eastAsia="標楷體" w:hAnsi="標楷體" w:cs="標楷體"/>
                <w:color w:val="000000" w:themeColor="text1"/>
                <w:sz w:val="20"/>
                <w:szCs w:val="20"/>
              </w:rPr>
            </w:pPr>
            <w:r w:rsidRPr="003F6EC9">
              <w:rPr>
                <w:rFonts w:ascii="標楷體" w:eastAsia="標楷體" w:hAnsi="標楷體" w:cs="標楷體" w:hint="eastAsia"/>
                <w:color w:val="000000" w:themeColor="text1"/>
                <w:sz w:val="20"/>
                <w:szCs w:val="20"/>
              </w:rPr>
              <w:t>N-3-7解題：兩步驟應用問題（加減與除、連乘）。連乘、加與除、減與除之應用解題。不含併式。</w:t>
            </w:r>
            <w:r>
              <w:rPr>
                <w:rFonts w:ascii="標楷體" w:eastAsia="標楷體" w:hAnsi="標楷體" w:cs="標楷體" w:hint="eastAsia"/>
                <w:color w:val="000000" w:themeColor="text1"/>
                <w:sz w:val="20"/>
                <w:szCs w:val="20"/>
              </w:rPr>
              <w:t>(簡化)</w:t>
            </w:r>
          </w:p>
          <w:p w:rsidR="001266E2" w:rsidRDefault="001266E2" w:rsidP="001266E2">
            <w:pPr>
              <w:autoSpaceDE w:val="0"/>
              <w:autoSpaceDN w:val="0"/>
              <w:adjustRightInd w:val="0"/>
              <w:rPr>
                <w:rFonts w:ascii="標楷體" w:eastAsia="標楷體" w:hAnsi="標楷體" w:cs="標楷體"/>
                <w:color w:val="000000" w:themeColor="text1"/>
                <w:sz w:val="20"/>
                <w:szCs w:val="20"/>
              </w:rPr>
            </w:pPr>
            <w:r w:rsidRPr="00F06E80">
              <w:rPr>
                <w:rFonts w:ascii="標楷體" w:eastAsia="標楷體" w:hAnsi="標楷體" w:cs="標楷體" w:hint="eastAsia"/>
                <w:color w:val="000000" w:themeColor="text1"/>
                <w:sz w:val="20"/>
                <w:szCs w:val="20"/>
              </w:rPr>
              <w:t>N-3-9簡單同分母分數：結合操作活動與整數經驗。簡單同分母分數比較、加、減的意義。牽涉之分數與運算結果皆不超過2。以單位分數之點數為基礎，連結整數之比較、加、減。知道「和等於1」的意義。</w:t>
            </w:r>
            <w:r>
              <w:rPr>
                <w:rFonts w:ascii="標楷體" w:eastAsia="標楷體" w:hAnsi="標楷體" w:cs="標楷體" w:hint="eastAsia"/>
                <w:color w:val="000000" w:themeColor="text1"/>
                <w:sz w:val="20"/>
                <w:szCs w:val="20"/>
              </w:rPr>
              <w:t>(簡化、分解)</w:t>
            </w:r>
          </w:p>
          <w:p w:rsidR="001266E2" w:rsidRDefault="001266E2" w:rsidP="001266E2">
            <w:pPr>
              <w:autoSpaceDE w:val="0"/>
              <w:autoSpaceDN w:val="0"/>
              <w:adjustRightInd w:val="0"/>
              <w:rPr>
                <w:rFonts w:ascii="標楷體" w:eastAsia="標楷體" w:hAnsi="標楷體" w:cs="標楷體"/>
                <w:color w:val="000000" w:themeColor="text1"/>
                <w:sz w:val="20"/>
                <w:szCs w:val="20"/>
              </w:rPr>
            </w:pPr>
            <w:r w:rsidRPr="00F06E80">
              <w:rPr>
                <w:rFonts w:ascii="標楷體" w:eastAsia="標楷體" w:hAnsi="標楷體" w:cs="標楷體" w:hint="eastAsia"/>
                <w:color w:val="000000" w:themeColor="text1"/>
                <w:sz w:val="20"/>
                <w:szCs w:val="20"/>
              </w:rPr>
              <w:t>N-3-10一位小數：認識小數與小數點。結合點數、位值表徵、位值表。位值單位「十分位」。位值單位換算。比較、加減（含直式計算）與解題。</w:t>
            </w:r>
            <w:r>
              <w:rPr>
                <w:rFonts w:ascii="標楷體" w:eastAsia="標楷體" w:hAnsi="標楷體" w:cs="標楷體" w:hint="eastAsia"/>
                <w:color w:val="000000" w:themeColor="text1"/>
                <w:sz w:val="20"/>
                <w:szCs w:val="20"/>
              </w:rPr>
              <w:t>(簡化、分解)</w:t>
            </w:r>
          </w:p>
          <w:p w:rsidR="001266E2" w:rsidRDefault="001266E2" w:rsidP="001266E2">
            <w:pPr>
              <w:autoSpaceDE w:val="0"/>
              <w:autoSpaceDN w:val="0"/>
              <w:adjustRightInd w:val="0"/>
              <w:rPr>
                <w:rFonts w:ascii="標楷體" w:eastAsia="標楷體" w:hAnsi="標楷體" w:cs="標楷體"/>
                <w:color w:val="000000" w:themeColor="text1"/>
                <w:sz w:val="20"/>
                <w:szCs w:val="20"/>
              </w:rPr>
            </w:pPr>
            <w:r w:rsidRPr="00F06E80">
              <w:rPr>
                <w:rFonts w:ascii="標楷體" w:eastAsia="標楷體" w:hAnsi="標楷體" w:cs="標楷體" w:hint="eastAsia"/>
                <w:color w:val="000000" w:themeColor="text1"/>
                <w:sz w:val="20"/>
                <w:szCs w:val="20"/>
              </w:rPr>
              <w:t>N-3-14面積：「平方公分」。實測、量感、估測與計算。</w:t>
            </w:r>
            <w:r>
              <w:rPr>
                <w:rFonts w:ascii="標楷體" w:eastAsia="標楷體" w:hAnsi="標楷體" w:cs="標楷體" w:hint="eastAsia"/>
                <w:color w:val="000000" w:themeColor="text1"/>
                <w:sz w:val="20"/>
                <w:szCs w:val="20"/>
              </w:rPr>
              <w:t>(保留)</w:t>
            </w:r>
          </w:p>
          <w:p w:rsidR="001266E2" w:rsidRDefault="001266E2" w:rsidP="001266E2">
            <w:pPr>
              <w:autoSpaceDE w:val="0"/>
              <w:autoSpaceDN w:val="0"/>
              <w:adjustRightInd w:val="0"/>
              <w:rPr>
                <w:rFonts w:ascii="標楷體" w:eastAsia="標楷體" w:hAnsi="標楷體" w:cs="標楷體"/>
                <w:color w:val="000000" w:themeColor="text1"/>
                <w:sz w:val="20"/>
                <w:szCs w:val="20"/>
              </w:rPr>
            </w:pPr>
            <w:r w:rsidRPr="003F6EC9">
              <w:rPr>
                <w:rFonts w:ascii="標楷體" w:eastAsia="標楷體" w:hAnsi="標楷體" w:cs="標楷體" w:hint="eastAsia"/>
                <w:color w:val="000000" w:themeColor="text1"/>
                <w:sz w:val="20"/>
                <w:szCs w:val="20"/>
              </w:rPr>
              <w:t>N-3-15容量：「公升」、「毫升」。實測、量感、估測與計算。單位換算。</w:t>
            </w:r>
            <w:r>
              <w:rPr>
                <w:rFonts w:ascii="標楷體" w:eastAsia="標楷體" w:hAnsi="標楷體" w:cs="標楷體" w:hint="eastAsia"/>
                <w:color w:val="000000" w:themeColor="text1"/>
                <w:sz w:val="20"/>
                <w:szCs w:val="20"/>
              </w:rPr>
              <w:t>(保留)</w:t>
            </w:r>
          </w:p>
          <w:p w:rsidR="001266E2" w:rsidRDefault="001266E2" w:rsidP="001266E2">
            <w:pPr>
              <w:autoSpaceDE w:val="0"/>
              <w:autoSpaceDN w:val="0"/>
              <w:adjustRightInd w:val="0"/>
              <w:rPr>
                <w:rFonts w:ascii="標楷體" w:eastAsia="標楷體" w:hAnsi="標楷體" w:cs="標楷體"/>
                <w:color w:val="000000" w:themeColor="text1"/>
                <w:sz w:val="20"/>
                <w:szCs w:val="20"/>
              </w:rPr>
            </w:pPr>
            <w:r w:rsidRPr="00F06E80">
              <w:rPr>
                <w:rFonts w:ascii="標楷體" w:eastAsia="標楷體" w:hAnsi="標楷體" w:cs="標楷體" w:hint="eastAsia"/>
                <w:color w:val="000000" w:themeColor="text1"/>
                <w:sz w:val="20"/>
                <w:szCs w:val="20"/>
              </w:rPr>
              <w:t>N-3-16重量：「公斤」、「公克」。實測、量感、估測與計算。單位換算。</w:t>
            </w:r>
            <w:r>
              <w:rPr>
                <w:rFonts w:ascii="標楷體" w:eastAsia="標楷體" w:hAnsi="標楷體" w:cs="標楷體" w:hint="eastAsia"/>
                <w:color w:val="000000" w:themeColor="text1"/>
                <w:sz w:val="20"/>
                <w:szCs w:val="20"/>
              </w:rPr>
              <w:t>(保留)</w:t>
            </w:r>
          </w:p>
          <w:p w:rsidR="001266E2" w:rsidRDefault="001266E2" w:rsidP="001266E2">
            <w:pPr>
              <w:autoSpaceDE w:val="0"/>
              <w:autoSpaceDN w:val="0"/>
              <w:adjustRightInd w:val="0"/>
              <w:rPr>
                <w:rFonts w:ascii="標楷體" w:eastAsia="標楷體" w:hAnsi="標楷體" w:cs="標楷體"/>
                <w:color w:val="000000" w:themeColor="text1"/>
                <w:sz w:val="20"/>
                <w:szCs w:val="20"/>
              </w:rPr>
            </w:pPr>
            <w:r w:rsidRPr="00F06E80">
              <w:rPr>
                <w:rFonts w:ascii="標楷體" w:eastAsia="標楷體" w:hAnsi="標楷體" w:cs="標楷體" w:hint="eastAsia"/>
                <w:color w:val="000000" w:themeColor="text1"/>
                <w:sz w:val="20"/>
                <w:szCs w:val="20"/>
              </w:rPr>
              <w:t>N-3-17時間：「日」、「時」、「分」、「秒」。實測、量感、估測與計算。</w:t>
            </w:r>
            <w:r>
              <w:rPr>
                <w:rFonts w:ascii="標楷體" w:eastAsia="標楷體" w:hAnsi="標楷體" w:cs="標楷體" w:hint="eastAsia"/>
                <w:color w:val="000000" w:themeColor="text1"/>
                <w:sz w:val="20"/>
                <w:szCs w:val="20"/>
              </w:rPr>
              <w:t>(保留)</w:t>
            </w:r>
            <w:r w:rsidRPr="00F06E80">
              <w:rPr>
                <w:rFonts w:ascii="標楷體" w:eastAsia="標楷體" w:hAnsi="標楷體" w:cs="標楷體" w:hint="eastAsia"/>
                <w:color w:val="000000" w:themeColor="text1"/>
                <w:sz w:val="20"/>
                <w:szCs w:val="20"/>
              </w:rPr>
              <w:t>時間單位的換算。認識時間加減問題的類型。</w:t>
            </w:r>
          </w:p>
          <w:p w:rsidR="001266E2" w:rsidRDefault="001266E2" w:rsidP="001266E2">
            <w:pPr>
              <w:autoSpaceDE w:val="0"/>
              <w:autoSpaceDN w:val="0"/>
              <w:adjustRightInd w:val="0"/>
              <w:rPr>
                <w:rFonts w:ascii="標楷體" w:eastAsia="標楷體" w:hAnsi="標楷體" w:cs="標楷體"/>
                <w:color w:val="000000" w:themeColor="text1"/>
                <w:sz w:val="20"/>
                <w:szCs w:val="20"/>
              </w:rPr>
            </w:pPr>
            <w:r w:rsidRPr="00F06E80">
              <w:rPr>
                <w:rFonts w:ascii="標楷體" w:eastAsia="標楷體" w:hAnsi="標楷體" w:cs="標楷體" w:hint="eastAsia"/>
                <w:color w:val="000000" w:themeColor="text1"/>
                <w:sz w:val="20"/>
                <w:szCs w:val="20"/>
              </w:rPr>
              <w:t>R-3-1乘法與除法的關係：乘除互逆。應用於驗算與解題。</w:t>
            </w:r>
            <w:r>
              <w:rPr>
                <w:rFonts w:ascii="標楷體" w:eastAsia="標楷體" w:hAnsi="標楷體" w:cs="標楷體" w:hint="eastAsia"/>
                <w:color w:val="000000" w:themeColor="text1"/>
                <w:sz w:val="20"/>
                <w:szCs w:val="20"/>
              </w:rPr>
              <w:t>(保留)</w:t>
            </w:r>
          </w:p>
          <w:p w:rsidR="001266E2" w:rsidRPr="00F14162" w:rsidRDefault="001266E2" w:rsidP="001266E2">
            <w:pPr>
              <w:autoSpaceDE w:val="0"/>
              <w:autoSpaceDN w:val="0"/>
              <w:adjustRightInd w:val="0"/>
              <w:spacing w:line="300" w:lineRule="exact"/>
              <w:rPr>
                <w:rFonts w:ascii="標楷體" w:eastAsia="標楷體" w:hAnsi="標楷體" w:cs="標楷體"/>
                <w:color w:val="000000"/>
                <w:sz w:val="20"/>
                <w:szCs w:val="20"/>
              </w:rPr>
            </w:pPr>
            <w:r w:rsidRPr="00B759E3">
              <w:rPr>
                <w:rFonts w:ascii="標楷體" w:eastAsia="標楷體" w:hAnsi="標楷體" w:cs="標楷體" w:hint="eastAsia"/>
                <w:color w:val="000000" w:themeColor="text1"/>
                <w:sz w:val="20"/>
                <w:szCs w:val="20"/>
              </w:rPr>
              <w:t>D-3-10一維表格與二維表格：以操作活動為主。報讀、說明與製作生活中的表格。二維表格含列聯表。</w:t>
            </w:r>
            <w:r>
              <w:rPr>
                <w:rFonts w:ascii="標楷體" w:eastAsia="標楷體" w:hAnsi="標楷體" w:cs="標楷體" w:hint="eastAsia"/>
                <w:color w:val="000000" w:themeColor="text1"/>
                <w:sz w:val="20"/>
                <w:szCs w:val="20"/>
              </w:rPr>
              <w:t>(保留)</w:t>
            </w:r>
          </w:p>
        </w:tc>
      </w:tr>
      <w:tr w:rsidR="001266E2" w:rsidRPr="00596DF1" w:rsidTr="001266E2">
        <w:tc>
          <w:tcPr>
            <w:tcW w:w="2360" w:type="dxa"/>
            <w:gridSpan w:val="2"/>
            <w:vAlign w:val="center"/>
          </w:tcPr>
          <w:p w:rsidR="001266E2" w:rsidRPr="00052EB8" w:rsidRDefault="001266E2" w:rsidP="001266E2">
            <w:pPr>
              <w:snapToGrid w:val="0"/>
              <w:spacing w:line="280" w:lineRule="atLeast"/>
              <w:jc w:val="center"/>
              <w:rPr>
                <w:rFonts w:ascii="標楷體" w:eastAsia="標楷體" w:hAnsi="標楷體"/>
              </w:rPr>
            </w:pPr>
            <w:r w:rsidRPr="00052EB8">
              <w:rPr>
                <w:rFonts w:ascii="標楷體" w:eastAsia="標楷體" w:hAnsi="標楷體" w:hint="eastAsia"/>
              </w:rPr>
              <w:lastRenderedPageBreak/>
              <w:t>學年目標</w:t>
            </w:r>
          </w:p>
        </w:tc>
        <w:tc>
          <w:tcPr>
            <w:tcW w:w="7188" w:type="dxa"/>
            <w:gridSpan w:val="5"/>
            <w:vAlign w:val="center"/>
          </w:tcPr>
          <w:p w:rsidR="001266E2" w:rsidRPr="00B1074D" w:rsidRDefault="001266E2" w:rsidP="001266E2">
            <w:pPr>
              <w:snapToGrid w:val="0"/>
              <w:spacing w:line="280" w:lineRule="atLeast"/>
              <w:jc w:val="both"/>
              <w:rPr>
                <w:rFonts w:ascii="標楷體" w:eastAsia="標楷體" w:hAnsi="標楷體"/>
              </w:rPr>
            </w:pPr>
            <w:r w:rsidRPr="00B1074D">
              <w:rPr>
                <w:rFonts w:ascii="標楷體" w:eastAsia="標楷體" w:hAnsi="標楷體" w:hint="eastAsia"/>
              </w:rPr>
              <w:t>1.</w:t>
            </w:r>
            <w:r w:rsidRPr="00B1074D">
              <w:rPr>
                <w:rFonts w:ascii="標楷體" w:eastAsia="標楷體" w:hAnsi="標楷體" w:hint="eastAsia"/>
              </w:rPr>
              <w:tab/>
              <w:t>掌握數、量、形的概念與關係。</w:t>
            </w:r>
          </w:p>
          <w:p w:rsidR="001266E2" w:rsidRPr="00B1074D" w:rsidRDefault="001266E2" w:rsidP="001266E2">
            <w:pPr>
              <w:snapToGrid w:val="0"/>
              <w:spacing w:line="280" w:lineRule="atLeast"/>
              <w:jc w:val="both"/>
              <w:rPr>
                <w:rFonts w:ascii="標楷體" w:eastAsia="標楷體" w:hAnsi="標楷體"/>
              </w:rPr>
            </w:pPr>
            <w:r w:rsidRPr="00B1074D">
              <w:rPr>
                <w:rFonts w:ascii="標楷體" w:eastAsia="標楷體" w:hAnsi="標楷體" w:hint="eastAsia"/>
              </w:rPr>
              <w:t>2.</w:t>
            </w:r>
            <w:r w:rsidRPr="00B1074D">
              <w:rPr>
                <w:rFonts w:ascii="標楷體" w:eastAsia="標楷體" w:hAnsi="標楷體" w:hint="eastAsia"/>
              </w:rPr>
              <w:tab/>
              <w:t>培養日常所需的數學素養。</w:t>
            </w:r>
          </w:p>
          <w:p w:rsidR="001266E2" w:rsidRPr="00B1074D" w:rsidRDefault="001266E2" w:rsidP="001266E2">
            <w:pPr>
              <w:snapToGrid w:val="0"/>
              <w:spacing w:line="280" w:lineRule="atLeast"/>
              <w:jc w:val="both"/>
              <w:rPr>
                <w:rFonts w:ascii="標楷體" w:eastAsia="標楷體" w:hAnsi="標楷體"/>
              </w:rPr>
            </w:pPr>
            <w:r w:rsidRPr="00B1074D">
              <w:rPr>
                <w:rFonts w:ascii="標楷體" w:eastAsia="標楷體" w:hAnsi="標楷體" w:hint="eastAsia"/>
              </w:rPr>
              <w:t>3.</w:t>
            </w:r>
            <w:r w:rsidRPr="00B1074D">
              <w:rPr>
                <w:rFonts w:ascii="標楷體" w:eastAsia="標楷體" w:hAnsi="標楷體" w:hint="eastAsia"/>
              </w:rPr>
              <w:tab/>
              <w:t>發展形成數學問題與解決數學問題的能力。</w:t>
            </w:r>
          </w:p>
          <w:p w:rsidR="001266E2" w:rsidRPr="00B1074D" w:rsidRDefault="001266E2" w:rsidP="001266E2">
            <w:pPr>
              <w:snapToGrid w:val="0"/>
              <w:spacing w:line="280" w:lineRule="atLeast"/>
              <w:jc w:val="both"/>
              <w:rPr>
                <w:rFonts w:ascii="標楷體" w:eastAsia="標楷體" w:hAnsi="標楷體"/>
              </w:rPr>
            </w:pPr>
            <w:r w:rsidRPr="00B1074D">
              <w:rPr>
                <w:rFonts w:ascii="標楷體" w:eastAsia="標楷體" w:hAnsi="標楷體" w:hint="eastAsia"/>
              </w:rPr>
              <w:t>4.</w:t>
            </w:r>
            <w:r w:rsidRPr="00B1074D">
              <w:rPr>
                <w:rFonts w:ascii="標楷體" w:eastAsia="標楷體" w:hAnsi="標楷體" w:hint="eastAsia"/>
              </w:rPr>
              <w:tab/>
              <w:t>發展以數學作為明確表達、理性溝通工具的能力。</w:t>
            </w:r>
          </w:p>
          <w:p w:rsidR="001266E2" w:rsidRPr="00B1074D" w:rsidRDefault="001266E2" w:rsidP="001266E2">
            <w:pPr>
              <w:snapToGrid w:val="0"/>
              <w:spacing w:line="280" w:lineRule="atLeast"/>
              <w:jc w:val="both"/>
              <w:rPr>
                <w:rFonts w:ascii="標楷體" w:eastAsia="標楷體" w:hAnsi="標楷體"/>
              </w:rPr>
            </w:pPr>
            <w:r w:rsidRPr="00B1074D">
              <w:rPr>
                <w:rFonts w:ascii="標楷體" w:eastAsia="標楷體" w:hAnsi="標楷體" w:hint="eastAsia"/>
              </w:rPr>
              <w:t>5.</w:t>
            </w:r>
            <w:r w:rsidRPr="00B1074D">
              <w:rPr>
                <w:rFonts w:ascii="標楷體" w:eastAsia="標楷體" w:hAnsi="標楷體" w:hint="eastAsia"/>
              </w:rPr>
              <w:tab/>
              <w:t>培養數學的批判分析能力。</w:t>
            </w:r>
          </w:p>
          <w:p w:rsidR="001266E2" w:rsidRPr="00052EB8" w:rsidRDefault="001266E2" w:rsidP="001266E2">
            <w:pPr>
              <w:snapToGrid w:val="0"/>
              <w:spacing w:line="280" w:lineRule="atLeast"/>
              <w:jc w:val="both"/>
              <w:rPr>
                <w:rFonts w:ascii="標楷體" w:eastAsia="標楷體" w:hAnsi="標楷體"/>
              </w:rPr>
            </w:pPr>
            <w:r w:rsidRPr="00B1074D">
              <w:rPr>
                <w:rFonts w:ascii="標楷體" w:eastAsia="標楷體" w:hAnsi="標楷體" w:hint="eastAsia"/>
              </w:rPr>
              <w:t>6.</w:t>
            </w:r>
            <w:r w:rsidRPr="00B1074D">
              <w:rPr>
                <w:rFonts w:ascii="標楷體" w:eastAsia="標楷體" w:hAnsi="標楷體" w:hint="eastAsia"/>
              </w:rPr>
              <w:tab/>
              <w:t>培養欣賞數學的能力。</w:t>
            </w:r>
          </w:p>
        </w:tc>
      </w:tr>
      <w:tr w:rsidR="001266E2" w:rsidRPr="00596DF1" w:rsidTr="001266E2">
        <w:tc>
          <w:tcPr>
            <w:tcW w:w="2360" w:type="dxa"/>
            <w:gridSpan w:val="2"/>
            <w:vAlign w:val="center"/>
          </w:tcPr>
          <w:p w:rsidR="001266E2" w:rsidRPr="00052EB8" w:rsidRDefault="001266E2" w:rsidP="001266E2">
            <w:pPr>
              <w:snapToGrid w:val="0"/>
              <w:spacing w:line="280" w:lineRule="atLeast"/>
              <w:jc w:val="center"/>
              <w:rPr>
                <w:rFonts w:ascii="標楷體" w:eastAsia="標楷體" w:hAnsi="標楷體"/>
              </w:rPr>
            </w:pPr>
            <w:r w:rsidRPr="00052EB8">
              <w:rPr>
                <w:rFonts w:ascii="標楷體" w:eastAsia="標楷體" w:hAnsi="標楷體" w:hint="eastAsia"/>
              </w:rPr>
              <w:t>融入之議題</w:t>
            </w:r>
          </w:p>
        </w:tc>
        <w:tc>
          <w:tcPr>
            <w:tcW w:w="7188" w:type="dxa"/>
            <w:gridSpan w:val="5"/>
            <w:vAlign w:val="center"/>
          </w:tcPr>
          <w:p w:rsidR="001266E2" w:rsidRPr="001A2210" w:rsidRDefault="001266E2" w:rsidP="001266E2">
            <w:pPr>
              <w:snapToGrid w:val="0"/>
              <w:spacing w:line="280" w:lineRule="atLeast"/>
              <w:jc w:val="both"/>
              <w:rPr>
                <w:rFonts w:ascii="標楷體" w:eastAsia="標楷體" w:hAnsi="標楷體"/>
                <w:b/>
              </w:rPr>
            </w:pPr>
            <w:r w:rsidRPr="00D83222">
              <w:rPr>
                <w:rFonts w:ascii="標楷體" w:eastAsia="標楷體" w:hAnsi="標楷體" w:hint="eastAsia"/>
                <w:b/>
              </w:rPr>
              <w:t>環境教育</w:t>
            </w:r>
            <w:r>
              <w:rPr>
                <w:rFonts w:ascii="標楷體" w:eastAsia="標楷體" w:hAnsi="標楷體" w:hint="eastAsia"/>
                <w:b/>
              </w:rPr>
              <w:t>、</w:t>
            </w:r>
            <w:r w:rsidRPr="00D83222">
              <w:rPr>
                <w:rFonts w:ascii="標楷體" w:eastAsia="標楷體" w:hAnsi="標楷體" w:hint="eastAsia"/>
                <w:b/>
              </w:rPr>
              <w:t>性別平等教育</w:t>
            </w:r>
            <w:r>
              <w:rPr>
                <w:rFonts w:ascii="標楷體" w:eastAsia="標楷體" w:hAnsi="標楷體" w:hint="eastAsia"/>
                <w:b/>
              </w:rPr>
              <w:t>、</w:t>
            </w:r>
            <w:r w:rsidRPr="00D83222">
              <w:rPr>
                <w:rFonts w:ascii="標楷體" w:eastAsia="標楷體" w:hAnsi="標楷體" w:hint="eastAsia"/>
                <w:b/>
              </w:rPr>
              <w:t>生涯規劃教育</w:t>
            </w:r>
            <w:r>
              <w:rPr>
                <w:rFonts w:ascii="標楷體" w:eastAsia="標楷體" w:hAnsi="標楷體" w:hint="eastAsia"/>
                <w:b/>
              </w:rPr>
              <w:t>、</w:t>
            </w:r>
            <w:r w:rsidRPr="00D83222">
              <w:rPr>
                <w:rFonts w:ascii="標楷體" w:eastAsia="標楷體" w:hAnsi="標楷體" w:hint="eastAsia"/>
                <w:b/>
              </w:rPr>
              <w:t>人權教育</w:t>
            </w:r>
          </w:p>
        </w:tc>
      </w:tr>
      <w:tr w:rsidR="001266E2" w:rsidRPr="00596DF1" w:rsidTr="001266E2">
        <w:tc>
          <w:tcPr>
            <w:tcW w:w="2360" w:type="dxa"/>
            <w:gridSpan w:val="2"/>
            <w:vAlign w:val="center"/>
          </w:tcPr>
          <w:p w:rsidR="001266E2" w:rsidRPr="00596DF1" w:rsidRDefault="001266E2" w:rsidP="001266E2">
            <w:pPr>
              <w:snapToGrid w:val="0"/>
              <w:spacing w:line="280" w:lineRule="atLeast"/>
              <w:jc w:val="center"/>
              <w:rPr>
                <w:rFonts w:ascii="標楷體" w:eastAsia="標楷體" w:hAnsi="標楷體"/>
                <w:b/>
              </w:rPr>
            </w:pPr>
            <w:r w:rsidRPr="00596DF1">
              <w:rPr>
                <w:rFonts w:ascii="標楷體" w:eastAsia="標楷體" w:hAnsi="標楷體" w:hint="eastAsia"/>
                <w:b/>
              </w:rPr>
              <w:t>本學期學習目標</w:t>
            </w:r>
          </w:p>
        </w:tc>
        <w:tc>
          <w:tcPr>
            <w:tcW w:w="7188" w:type="dxa"/>
            <w:gridSpan w:val="5"/>
            <w:vAlign w:val="center"/>
          </w:tcPr>
          <w:p w:rsidR="001266E2" w:rsidRPr="00262338" w:rsidRDefault="001266E2" w:rsidP="001266E2">
            <w:pPr>
              <w:snapToGrid w:val="0"/>
              <w:spacing w:line="280" w:lineRule="atLeast"/>
              <w:jc w:val="both"/>
              <w:rPr>
                <w:rFonts w:ascii="標楷體" w:eastAsia="標楷體" w:hAnsi="標楷體"/>
              </w:rPr>
            </w:pPr>
            <w:r w:rsidRPr="00262338">
              <w:rPr>
                <w:rFonts w:ascii="標楷體" w:eastAsia="標楷體" w:hAnsi="標楷體" w:hint="eastAsia"/>
              </w:rPr>
              <w:t>1.</w:t>
            </w:r>
            <w:r w:rsidRPr="00262338">
              <w:rPr>
                <w:rFonts w:ascii="標楷體" w:eastAsia="標楷體" w:hAnsi="標楷體" w:hint="eastAsia"/>
              </w:rPr>
              <w:tab/>
              <w:t>透過分具體物活動，能熟練二位數除以一位數的意義，解決除法直式計算問題。</w:t>
            </w:r>
          </w:p>
          <w:p w:rsidR="001266E2" w:rsidRPr="00262338" w:rsidRDefault="001266E2" w:rsidP="001266E2">
            <w:pPr>
              <w:snapToGrid w:val="0"/>
              <w:spacing w:line="280" w:lineRule="atLeast"/>
              <w:jc w:val="both"/>
              <w:rPr>
                <w:rFonts w:ascii="標楷體" w:eastAsia="標楷體" w:hAnsi="標楷體"/>
              </w:rPr>
            </w:pPr>
            <w:r w:rsidRPr="00262338">
              <w:rPr>
                <w:rFonts w:ascii="標楷體" w:eastAsia="標楷體" w:hAnsi="標楷體" w:hint="eastAsia"/>
              </w:rPr>
              <w:t>2.</w:t>
            </w:r>
            <w:r w:rsidRPr="00262338">
              <w:rPr>
                <w:rFonts w:ascii="標楷體" w:eastAsia="標楷體" w:hAnsi="標楷體" w:hint="eastAsia"/>
              </w:rPr>
              <w:tab/>
              <w:t>透過分具體物活動，能熟練三位數除以一位數的意義，解決除法直式計算問題。</w:t>
            </w:r>
          </w:p>
          <w:p w:rsidR="001266E2" w:rsidRPr="00262338" w:rsidRDefault="001266E2" w:rsidP="001266E2">
            <w:pPr>
              <w:snapToGrid w:val="0"/>
              <w:spacing w:line="280" w:lineRule="atLeast"/>
              <w:jc w:val="both"/>
              <w:rPr>
                <w:rFonts w:ascii="標楷體" w:eastAsia="標楷體" w:hAnsi="標楷體"/>
              </w:rPr>
            </w:pPr>
            <w:r w:rsidRPr="00262338">
              <w:rPr>
                <w:rFonts w:ascii="標楷體" w:eastAsia="標楷體" w:hAnsi="標楷體" w:hint="eastAsia"/>
              </w:rPr>
              <w:t>3.</w:t>
            </w:r>
            <w:r w:rsidRPr="00262338">
              <w:rPr>
                <w:rFonts w:ascii="標楷體" w:eastAsia="標楷體" w:hAnsi="標楷體" w:hint="eastAsia"/>
              </w:rPr>
              <w:tab/>
              <w:t>透過分具體物活動，解決商是否加1的問題。</w:t>
            </w:r>
          </w:p>
          <w:p w:rsidR="001266E2" w:rsidRPr="00262338" w:rsidRDefault="001266E2" w:rsidP="001266E2">
            <w:pPr>
              <w:snapToGrid w:val="0"/>
              <w:spacing w:line="280" w:lineRule="atLeast"/>
              <w:jc w:val="both"/>
              <w:rPr>
                <w:rFonts w:ascii="標楷體" w:eastAsia="標楷體" w:hAnsi="標楷體"/>
              </w:rPr>
            </w:pPr>
            <w:r w:rsidRPr="00262338">
              <w:rPr>
                <w:rFonts w:ascii="標楷體" w:eastAsia="標楷體" w:hAnsi="標楷體" w:hint="eastAsia"/>
              </w:rPr>
              <w:t>4.</w:t>
            </w:r>
            <w:r w:rsidRPr="00262338">
              <w:rPr>
                <w:rFonts w:ascii="標楷體" w:eastAsia="標楷體" w:hAnsi="標楷體" w:hint="eastAsia"/>
              </w:rPr>
              <w:tab/>
              <w:t>能透過具體情境，解決生活中商為整百或整十的除法估算問題。</w:t>
            </w:r>
          </w:p>
          <w:p w:rsidR="001266E2" w:rsidRPr="00262338" w:rsidRDefault="001266E2" w:rsidP="001266E2">
            <w:pPr>
              <w:snapToGrid w:val="0"/>
              <w:spacing w:line="280" w:lineRule="atLeast"/>
              <w:jc w:val="both"/>
              <w:rPr>
                <w:rFonts w:ascii="標楷體" w:eastAsia="標楷體" w:hAnsi="標楷體"/>
              </w:rPr>
            </w:pPr>
            <w:r w:rsidRPr="00262338">
              <w:rPr>
                <w:rFonts w:ascii="標楷體" w:eastAsia="標楷體" w:hAnsi="標楷體" w:hint="eastAsia"/>
              </w:rPr>
              <w:t>5.</w:t>
            </w:r>
            <w:r w:rsidRPr="00262338">
              <w:rPr>
                <w:rFonts w:ascii="標楷體" w:eastAsia="標楷體" w:hAnsi="標楷體" w:hint="eastAsia"/>
              </w:rPr>
              <w:tab/>
              <w:t>認識1公升，以公升為單位進行實測和估測。</w:t>
            </w:r>
          </w:p>
          <w:p w:rsidR="001266E2" w:rsidRPr="00262338" w:rsidRDefault="001266E2" w:rsidP="001266E2">
            <w:pPr>
              <w:snapToGrid w:val="0"/>
              <w:spacing w:line="280" w:lineRule="atLeast"/>
              <w:jc w:val="both"/>
              <w:rPr>
                <w:rFonts w:ascii="標楷體" w:eastAsia="標楷體" w:hAnsi="標楷體"/>
              </w:rPr>
            </w:pPr>
            <w:r w:rsidRPr="00262338">
              <w:rPr>
                <w:rFonts w:ascii="標楷體" w:eastAsia="標楷體" w:hAnsi="標楷體" w:hint="eastAsia"/>
              </w:rPr>
              <w:t>6.</w:t>
            </w:r>
            <w:r w:rsidRPr="00262338">
              <w:rPr>
                <w:rFonts w:ascii="標楷體" w:eastAsia="標楷體" w:hAnsi="標楷體" w:hint="eastAsia"/>
              </w:rPr>
              <w:tab/>
              <w:t>認識1毫升（也稱為毫公升），以毫升為單位進行實測和估測。</w:t>
            </w:r>
          </w:p>
          <w:p w:rsidR="001266E2" w:rsidRPr="00262338" w:rsidRDefault="001266E2" w:rsidP="001266E2">
            <w:pPr>
              <w:snapToGrid w:val="0"/>
              <w:spacing w:line="280" w:lineRule="atLeast"/>
              <w:jc w:val="both"/>
              <w:rPr>
                <w:rFonts w:ascii="標楷體" w:eastAsia="標楷體" w:hAnsi="標楷體"/>
              </w:rPr>
            </w:pPr>
            <w:r w:rsidRPr="00262338">
              <w:rPr>
                <w:rFonts w:ascii="標楷體" w:eastAsia="標楷體" w:hAnsi="標楷體" w:hint="eastAsia"/>
              </w:rPr>
              <w:t>7.</w:t>
            </w:r>
            <w:r w:rsidRPr="00262338">
              <w:rPr>
                <w:rFonts w:ascii="標楷體" w:eastAsia="標楷體" w:hAnsi="標楷體" w:hint="eastAsia"/>
              </w:rPr>
              <w:tab/>
              <w:t>了解公升和毫升的關係，並做容量的大小比較。</w:t>
            </w:r>
          </w:p>
          <w:p w:rsidR="001266E2" w:rsidRPr="00262338" w:rsidRDefault="001266E2" w:rsidP="001266E2">
            <w:pPr>
              <w:snapToGrid w:val="0"/>
              <w:spacing w:line="280" w:lineRule="atLeast"/>
              <w:jc w:val="both"/>
              <w:rPr>
                <w:rFonts w:ascii="標楷體" w:eastAsia="標楷體" w:hAnsi="標楷體"/>
              </w:rPr>
            </w:pPr>
            <w:r w:rsidRPr="00262338">
              <w:rPr>
                <w:rFonts w:ascii="標楷體" w:eastAsia="標楷體" w:hAnsi="標楷體" w:hint="eastAsia"/>
              </w:rPr>
              <w:t>8.</w:t>
            </w:r>
            <w:r w:rsidRPr="00262338">
              <w:rPr>
                <w:rFonts w:ascii="標楷體" w:eastAsia="標楷體" w:hAnsi="標楷體" w:hint="eastAsia"/>
              </w:rPr>
              <w:tab/>
              <w:t>進行公升和毫升的計算。</w:t>
            </w:r>
          </w:p>
          <w:p w:rsidR="001266E2" w:rsidRPr="00262338" w:rsidRDefault="001266E2" w:rsidP="001266E2">
            <w:pPr>
              <w:snapToGrid w:val="0"/>
              <w:spacing w:line="280" w:lineRule="atLeast"/>
              <w:jc w:val="both"/>
              <w:rPr>
                <w:rFonts w:ascii="標楷體" w:eastAsia="標楷體" w:hAnsi="標楷體"/>
              </w:rPr>
            </w:pPr>
            <w:r w:rsidRPr="00262338">
              <w:rPr>
                <w:rFonts w:ascii="標楷體" w:eastAsia="標楷體" w:hAnsi="標楷體" w:hint="eastAsia"/>
              </w:rPr>
              <w:t>9.</w:t>
            </w:r>
            <w:r w:rsidRPr="00262338">
              <w:rPr>
                <w:rFonts w:ascii="標楷體" w:eastAsia="標楷體" w:hAnsi="標楷體" w:hint="eastAsia"/>
              </w:rPr>
              <w:tab/>
              <w:t>認識時間單位「日」、「時」、「分」、「秒」及其間的關係，並能應用在生活中。</w:t>
            </w:r>
          </w:p>
          <w:p w:rsidR="001266E2" w:rsidRPr="00262338" w:rsidRDefault="001266E2" w:rsidP="001266E2">
            <w:pPr>
              <w:snapToGrid w:val="0"/>
              <w:spacing w:line="280" w:lineRule="atLeast"/>
              <w:jc w:val="both"/>
              <w:rPr>
                <w:rFonts w:ascii="標楷體" w:eastAsia="標楷體" w:hAnsi="標楷體"/>
              </w:rPr>
            </w:pPr>
            <w:r w:rsidRPr="00262338">
              <w:rPr>
                <w:rFonts w:ascii="標楷體" w:eastAsia="標楷體" w:hAnsi="標楷體" w:hint="eastAsia"/>
              </w:rPr>
              <w:t>10.</w:t>
            </w:r>
            <w:r w:rsidRPr="00262338">
              <w:rPr>
                <w:rFonts w:ascii="標楷體" w:eastAsia="標楷體" w:hAnsi="標楷體" w:hint="eastAsia"/>
              </w:rPr>
              <w:tab/>
              <w:t>透過生活情境，做同單位時間量的加減計算。</w:t>
            </w:r>
          </w:p>
          <w:p w:rsidR="001266E2" w:rsidRPr="00262338" w:rsidRDefault="001266E2" w:rsidP="001266E2">
            <w:pPr>
              <w:snapToGrid w:val="0"/>
              <w:spacing w:line="280" w:lineRule="atLeast"/>
              <w:jc w:val="both"/>
              <w:rPr>
                <w:rFonts w:ascii="標楷體" w:eastAsia="標楷體" w:hAnsi="標楷體"/>
              </w:rPr>
            </w:pPr>
            <w:r w:rsidRPr="00262338">
              <w:rPr>
                <w:rFonts w:ascii="標楷體" w:eastAsia="標楷體" w:hAnsi="標楷體" w:hint="eastAsia"/>
              </w:rPr>
              <w:t>11.</w:t>
            </w:r>
            <w:r w:rsidRPr="00262338">
              <w:rPr>
                <w:rFonts w:ascii="標楷體" w:eastAsia="標楷體" w:hAnsi="標楷體" w:hint="eastAsia"/>
              </w:rPr>
              <w:tab/>
              <w:t>能在具體情境中，用兩步驟計算，解決生活中的乘法問題。</w:t>
            </w:r>
          </w:p>
          <w:p w:rsidR="001266E2" w:rsidRPr="00262338" w:rsidRDefault="001266E2" w:rsidP="001266E2">
            <w:pPr>
              <w:snapToGrid w:val="0"/>
              <w:spacing w:line="280" w:lineRule="atLeast"/>
              <w:jc w:val="both"/>
              <w:rPr>
                <w:rFonts w:ascii="標楷體" w:eastAsia="標楷體" w:hAnsi="標楷體"/>
              </w:rPr>
            </w:pPr>
            <w:r w:rsidRPr="00262338">
              <w:rPr>
                <w:rFonts w:ascii="標楷體" w:eastAsia="標楷體" w:hAnsi="標楷體" w:hint="eastAsia"/>
              </w:rPr>
              <w:t>12.</w:t>
            </w:r>
            <w:r w:rsidRPr="00262338">
              <w:rPr>
                <w:rFonts w:ascii="標楷體" w:eastAsia="標楷體" w:hAnsi="標楷體" w:hint="eastAsia"/>
              </w:rPr>
              <w:tab/>
              <w:t>能在具體情境中，用兩步驟計算，解決生活中倍數的乘法問題。</w:t>
            </w:r>
          </w:p>
          <w:p w:rsidR="001266E2" w:rsidRPr="00262338" w:rsidRDefault="001266E2" w:rsidP="001266E2">
            <w:pPr>
              <w:snapToGrid w:val="0"/>
              <w:spacing w:line="280" w:lineRule="atLeast"/>
              <w:jc w:val="both"/>
              <w:rPr>
                <w:rFonts w:ascii="標楷體" w:eastAsia="標楷體" w:hAnsi="標楷體"/>
              </w:rPr>
            </w:pPr>
            <w:r w:rsidRPr="00262338">
              <w:rPr>
                <w:rFonts w:ascii="標楷體" w:eastAsia="標楷體" w:hAnsi="標楷體" w:hint="eastAsia"/>
              </w:rPr>
              <w:lastRenderedPageBreak/>
              <w:t>13.</w:t>
            </w:r>
            <w:r w:rsidRPr="00262338">
              <w:rPr>
                <w:rFonts w:ascii="標楷體" w:eastAsia="標楷體" w:hAnsi="標楷體" w:hint="eastAsia"/>
              </w:rPr>
              <w:tab/>
              <w:t>能在具體情境中熟練加除、除加的事實，解決生活中的乘法問題。</w:t>
            </w:r>
          </w:p>
          <w:p w:rsidR="001266E2" w:rsidRPr="00262338" w:rsidRDefault="001266E2" w:rsidP="001266E2">
            <w:pPr>
              <w:snapToGrid w:val="0"/>
              <w:spacing w:line="280" w:lineRule="atLeast"/>
              <w:jc w:val="both"/>
              <w:rPr>
                <w:rFonts w:ascii="標楷體" w:eastAsia="標楷體" w:hAnsi="標楷體"/>
              </w:rPr>
            </w:pPr>
            <w:r w:rsidRPr="00262338">
              <w:rPr>
                <w:rFonts w:ascii="標楷體" w:eastAsia="標楷體" w:hAnsi="標楷體" w:hint="eastAsia"/>
              </w:rPr>
              <w:t>14.</w:t>
            </w:r>
            <w:r w:rsidRPr="00262338">
              <w:rPr>
                <w:rFonts w:ascii="標楷體" w:eastAsia="標楷體" w:hAnsi="標楷體" w:hint="eastAsia"/>
              </w:rPr>
              <w:tab/>
              <w:t>能在具體情境中熟練減除、除減的事實，解決生活中的乘法問題。</w:t>
            </w:r>
          </w:p>
          <w:p w:rsidR="001266E2" w:rsidRPr="00262338" w:rsidRDefault="001266E2" w:rsidP="001266E2">
            <w:pPr>
              <w:snapToGrid w:val="0"/>
              <w:spacing w:line="280" w:lineRule="atLeast"/>
              <w:jc w:val="both"/>
              <w:rPr>
                <w:rFonts w:ascii="標楷體" w:eastAsia="標楷體" w:hAnsi="標楷體"/>
              </w:rPr>
            </w:pPr>
            <w:r w:rsidRPr="00262338">
              <w:rPr>
                <w:rFonts w:ascii="標楷體" w:eastAsia="標楷體" w:hAnsi="標楷體" w:hint="eastAsia"/>
              </w:rPr>
              <w:t>15.</w:t>
            </w:r>
            <w:r w:rsidRPr="00262338">
              <w:rPr>
                <w:rFonts w:ascii="標楷體" w:eastAsia="標楷體" w:hAnsi="標楷體" w:hint="eastAsia"/>
              </w:rPr>
              <w:tab/>
              <w:t>認識面積。</w:t>
            </w:r>
          </w:p>
          <w:p w:rsidR="001266E2" w:rsidRPr="00262338" w:rsidRDefault="001266E2" w:rsidP="001266E2">
            <w:pPr>
              <w:snapToGrid w:val="0"/>
              <w:spacing w:line="280" w:lineRule="atLeast"/>
              <w:jc w:val="both"/>
              <w:rPr>
                <w:rFonts w:ascii="標楷體" w:eastAsia="標楷體" w:hAnsi="標楷體"/>
              </w:rPr>
            </w:pPr>
            <w:r w:rsidRPr="00262338">
              <w:rPr>
                <w:rFonts w:ascii="標楷體" w:eastAsia="標楷體" w:hAnsi="標楷體" w:hint="eastAsia"/>
              </w:rPr>
              <w:t>16.</w:t>
            </w:r>
            <w:r w:rsidRPr="00262338">
              <w:rPr>
                <w:rFonts w:ascii="標楷體" w:eastAsia="標楷體" w:hAnsi="標楷體" w:hint="eastAsia"/>
              </w:rPr>
              <w:tab/>
              <w:t>能用平方公分板實測和計算圖形面積。</w:t>
            </w:r>
          </w:p>
          <w:p w:rsidR="001266E2" w:rsidRPr="00262338" w:rsidRDefault="001266E2" w:rsidP="001266E2">
            <w:pPr>
              <w:snapToGrid w:val="0"/>
              <w:spacing w:line="280" w:lineRule="atLeast"/>
              <w:jc w:val="both"/>
              <w:rPr>
                <w:rFonts w:ascii="標楷體" w:eastAsia="標楷體" w:hAnsi="標楷體"/>
              </w:rPr>
            </w:pPr>
            <w:r w:rsidRPr="00262338">
              <w:rPr>
                <w:rFonts w:ascii="標楷體" w:eastAsia="標楷體" w:hAnsi="標楷體" w:hint="eastAsia"/>
              </w:rPr>
              <w:t>17.</w:t>
            </w:r>
            <w:r w:rsidRPr="00262338">
              <w:rPr>
                <w:rFonts w:ascii="標楷體" w:eastAsia="標楷體" w:hAnsi="標楷體" w:hint="eastAsia"/>
              </w:rPr>
              <w:tab/>
              <w:t>透過切割和拼湊點算面積。</w:t>
            </w:r>
          </w:p>
          <w:p w:rsidR="001266E2" w:rsidRPr="00262338" w:rsidRDefault="001266E2" w:rsidP="001266E2">
            <w:pPr>
              <w:snapToGrid w:val="0"/>
              <w:spacing w:line="280" w:lineRule="atLeast"/>
              <w:jc w:val="both"/>
              <w:rPr>
                <w:rFonts w:ascii="標楷體" w:eastAsia="標楷體" w:hAnsi="標楷體"/>
              </w:rPr>
            </w:pPr>
            <w:r w:rsidRPr="00262338">
              <w:rPr>
                <w:rFonts w:ascii="標楷體" w:eastAsia="標楷體" w:hAnsi="標楷體" w:hint="eastAsia"/>
              </w:rPr>
              <w:t>18.</w:t>
            </w:r>
            <w:r w:rsidRPr="00262338">
              <w:rPr>
                <w:rFonts w:ascii="標楷體" w:eastAsia="標楷體" w:hAnsi="標楷體" w:hint="eastAsia"/>
              </w:rPr>
              <w:tab/>
              <w:t>認識重量的單位公斤、公克及其相互關係。</w:t>
            </w:r>
          </w:p>
          <w:p w:rsidR="001266E2" w:rsidRPr="00262338" w:rsidRDefault="001266E2" w:rsidP="001266E2">
            <w:pPr>
              <w:snapToGrid w:val="0"/>
              <w:spacing w:line="280" w:lineRule="atLeast"/>
              <w:jc w:val="both"/>
              <w:rPr>
                <w:rFonts w:ascii="標楷體" w:eastAsia="標楷體" w:hAnsi="標楷體"/>
              </w:rPr>
            </w:pPr>
            <w:r w:rsidRPr="00262338">
              <w:rPr>
                <w:rFonts w:ascii="標楷體" w:eastAsia="標楷體" w:hAnsi="標楷體" w:hint="eastAsia"/>
              </w:rPr>
              <w:t>19.</w:t>
            </w:r>
            <w:r w:rsidRPr="00262338">
              <w:rPr>
                <w:rFonts w:ascii="標楷體" w:eastAsia="標楷體" w:hAnsi="標楷體" w:hint="eastAsia"/>
              </w:rPr>
              <w:tab/>
              <w:t>認識秤面刻度間的結構。</w:t>
            </w:r>
          </w:p>
          <w:p w:rsidR="001266E2" w:rsidRPr="00262338" w:rsidRDefault="001266E2" w:rsidP="001266E2">
            <w:pPr>
              <w:snapToGrid w:val="0"/>
              <w:spacing w:line="280" w:lineRule="atLeast"/>
              <w:jc w:val="both"/>
              <w:rPr>
                <w:rFonts w:ascii="標楷體" w:eastAsia="標楷體" w:hAnsi="標楷體"/>
              </w:rPr>
            </w:pPr>
            <w:r w:rsidRPr="00262338">
              <w:rPr>
                <w:rFonts w:ascii="標楷體" w:eastAsia="標楷體" w:hAnsi="標楷體" w:hint="eastAsia"/>
              </w:rPr>
              <w:t>20.</w:t>
            </w:r>
            <w:r w:rsidRPr="00262338">
              <w:rPr>
                <w:rFonts w:ascii="標楷體" w:eastAsia="標楷體" w:hAnsi="標楷體" w:hint="eastAsia"/>
              </w:rPr>
              <w:tab/>
              <w:t>能進行重量的實測與估測。</w:t>
            </w:r>
          </w:p>
          <w:p w:rsidR="001266E2" w:rsidRPr="00262338" w:rsidRDefault="001266E2" w:rsidP="001266E2">
            <w:pPr>
              <w:snapToGrid w:val="0"/>
              <w:spacing w:line="280" w:lineRule="atLeast"/>
              <w:jc w:val="both"/>
              <w:rPr>
                <w:rFonts w:ascii="標楷體" w:eastAsia="標楷體" w:hAnsi="標楷體"/>
              </w:rPr>
            </w:pPr>
            <w:r w:rsidRPr="00262338">
              <w:rPr>
                <w:rFonts w:ascii="標楷體" w:eastAsia="標楷體" w:hAnsi="標楷體" w:hint="eastAsia"/>
              </w:rPr>
              <w:t>21.</w:t>
            </w:r>
            <w:r w:rsidRPr="00262338">
              <w:rPr>
                <w:rFonts w:ascii="標楷體" w:eastAsia="標楷體" w:hAnsi="標楷體" w:hint="eastAsia"/>
              </w:rPr>
              <w:tab/>
              <w:t>能解決重量的計算問題。</w:t>
            </w:r>
          </w:p>
          <w:p w:rsidR="001266E2" w:rsidRPr="00262338" w:rsidRDefault="001266E2" w:rsidP="001266E2">
            <w:pPr>
              <w:snapToGrid w:val="0"/>
              <w:spacing w:line="280" w:lineRule="atLeast"/>
              <w:jc w:val="both"/>
              <w:rPr>
                <w:rFonts w:ascii="標楷體" w:eastAsia="標楷體" w:hAnsi="標楷體"/>
              </w:rPr>
            </w:pPr>
            <w:r w:rsidRPr="00262338">
              <w:rPr>
                <w:rFonts w:ascii="標楷體" w:eastAsia="標楷體" w:hAnsi="標楷體" w:hint="eastAsia"/>
              </w:rPr>
              <w:t>22.</w:t>
            </w:r>
            <w:r w:rsidRPr="00262338">
              <w:rPr>
                <w:rFonts w:ascii="標楷體" w:eastAsia="標楷體" w:hAnsi="標楷體" w:hint="eastAsia"/>
              </w:rPr>
              <w:tab/>
              <w:t>能在具體情境中，進行同分母分數的大小比較。</w:t>
            </w:r>
          </w:p>
          <w:p w:rsidR="001266E2" w:rsidRPr="00262338" w:rsidRDefault="001266E2" w:rsidP="001266E2">
            <w:pPr>
              <w:snapToGrid w:val="0"/>
              <w:spacing w:line="280" w:lineRule="atLeast"/>
              <w:jc w:val="both"/>
              <w:rPr>
                <w:rFonts w:ascii="標楷體" w:eastAsia="標楷體" w:hAnsi="標楷體"/>
              </w:rPr>
            </w:pPr>
            <w:r w:rsidRPr="00262338">
              <w:rPr>
                <w:rFonts w:ascii="標楷體" w:eastAsia="標楷體" w:hAnsi="標楷體" w:hint="eastAsia"/>
              </w:rPr>
              <w:t>23.</w:t>
            </w:r>
            <w:r w:rsidRPr="00262338">
              <w:rPr>
                <w:rFonts w:ascii="標楷體" w:eastAsia="標楷體" w:hAnsi="標楷體" w:hint="eastAsia"/>
              </w:rPr>
              <w:tab/>
              <w:t>能在具體情境中，進行同分母分數的加法活動。</w:t>
            </w:r>
          </w:p>
          <w:p w:rsidR="001266E2" w:rsidRPr="00262338" w:rsidRDefault="001266E2" w:rsidP="001266E2">
            <w:pPr>
              <w:snapToGrid w:val="0"/>
              <w:spacing w:line="280" w:lineRule="atLeast"/>
              <w:jc w:val="both"/>
              <w:rPr>
                <w:rFonts w:ascii="標楷體" w:eastAsia="標楷體" w:hAnsi="標楷體"/>
              </w:rPr>
            </w:pPr>
            <w:r w:rsidRPr="00262338">
              <w:rPr>
                <w:rFonts w:ascii="標楷體" w:eastAsia="標楷體" w:hAnsi="標楷體" w:hint="eastAsia"/>
              </w:rPr>
              <w:t>24.</w:t>
            </w:r>
            <w:r w:rsidRPr="00262338">
              <w:rPr>
                <w:rFonts w:ascii="標楷體" w:eastAsia="標楷體" w:hAnsi="標楷體" w:hint="eastAsia"/>
              </w:rPr>
              <w:tab/>
              <w:t>能在具體情境中，進行同分母分數的減法活動。</w:t>
            </w:r>
          </w:p>
          <w:p w:rsidR="001266E2" w:rsidRPr="00262338" w:rsidRDefault="001266E2" w:rsidP="001266E2">
            <w:pPr>
              <w:snapToGrid w:val="0"/>
              <w:spacing w:line="280" w:lineRule="atLeast"/>
              <w:jc w:val="both"/>
              <w:rPr>
                <w:rFonts w:ascii="標楷體" w:eastAsia="標楷體" w:hAnsi="標楷體"/>
              </w:rPr>
            </w:pPr>
            <w:r w:rsidRPr="00262338">
              <w:rPr>
                <w:rFonts w:ascii="標楷體" w:eastAsia="標楷體" w:hAnsi="標楷體" w:hint="eastAsia"/>
              </w:rPr>
              <w:t>25.</w:t>
            </w:r>
            <w:r w:rsidRPr="00262338">
              <w:rPr>
                <w:rFonts w:ascii="標楷體" w:eastAsia="標楷體" w:hAnsi="標楷體" w:hint="eastAsia"/>
              </w:rPr>
              <w:tab/>
              <w:t>能在具體情境中，進行同分母分數的加減應用問題。</w:t>
            </w:r>
          </w:p>
          <w:p w:rsidR="001266E2" w:rsidRPr="00262338" w:rsidRDefault="001266E2" w:rsidP="001266E2">
            <w:pPr>
              <w:snapToGrid w:val="0"/>
              <w:spacing w:line="280" w:lineRule="atLeast"/>
              <w:jc w:val="both"/>
              <w:rPr>
                <w:rFonts w:ascii="標楷體" w:eastAsia="標楷體" w:hAnsi="標楷體"/>
              </w:rPr>
            </w:pPr>
            <w:r w:rsidRPr="00262338">
              <w:rPr>
                <w:rFonts w:ascii="標楷體" w:eastAsia="標楷體" w:hAnsi="標楷體" w:hint="eastAsia"/>
              </w:rPr>
              <w:t>26.</w:t>
            </w:r>
            <w:r w:rsidRPr="00262338">
              <w:rPr>
                <w:rFonts w:ascii="標楷體" w:eastAsia="標楷體" w:hAnsi="標楷體" w:hint="eastAsia"/>
              </w:rPr>
              <w:tab/>
              <w:t>乘法和除法的關係。乘法和除法的驗算。乘法和除法的應用。</w:t>
            </w:r>
          </w:p>
          <w:p w:rsidR="001266E2" w:rsidRPr="00262338" w:rsidRDefault="001266E2" w:rsidP="001266E2">
            <w:pPr>
              <w:snapToGrid w:val="0"/>
              <w:spacing w:line="280" w:lineRule="atLeast"/>
              <w:jc w:val="both"/>
              <w:rPr>
                <w:rFonts w:ascii="標楷體" w:eastAsia="標楷體" w:hAnsi="標楷體"/>
              </w:rPr>
            </w:pPr>
            <w:r w:rsidRPr="00262338">
              <w:rPr>
                <w:rFonts w:ascii="標楷體" w:eastAsia="標楷體" w:hAnsi="標楷體" w:hint="eastAsia"/>
              </w:rPr>
              <w:t>27.</w:t>
            </w:r>
            <w:r w:rsidRPr="00262338">
              <w:rPr>
                <w:rFonts w:ascii="標楷體" w:eastAsia="標楷體" w:hAnsi="標楷體" w:hint="eastAsia"/>
              </w:rPr>
              <w:tab/>
              <w:t>能在測量具體物的情境中，認識一位小數。</w:t>
            </w:r>
          </w:p>
          <w:p w:rsidR="001266E2" w:rsidRPr="00262338" w:rsidRDefault="001266E2" w:rsidP="001266E2">
            <w:pPr>
              <w:snapToGrid w:val="0"/>
              <w:spacing w:line="280" w:lineRule="atLeast"/>
              <w:jc w:val="both"/>
              <w:rPr>
                <w:rFonts w:ascii="標楷體" w:eastAsia="標楷體" w:hAnsi="標楷體"/>
              </w:rPr>
            </w:pPr>
            <w:r w:rsidRPr="00262338">
              <w:rPr>
                <w:rFonts w:ascii="標楷體" w:eastAsia="標楷體" w:hAnsi="標楷體" w:hint="eastAsia"/>
              </w:rPr>
              <w:t>28.</w:t>
            </w:r>
            <w:r w:rsidRPr="00262338">
              <w:rPr>
                <w:rFonts w:ascii="標楷體" w:eastAsia="標楷體" w:hAnsi="標楷體" w:hint="eastAsia"/>
              </w:rPr>
              <w:tab/>
              <w:t>能進行一位小數的大小比較。能進行一位小數的加減計算。</w:t>
            </w:r>
          </w:p>
          <w:p w:rsidR="001266E2" w:rsidRPr="00262338" w:rsidRDefault="001266E2" w:rsidP="001266E2">
            <w:pPr>
              <w:snapToGrid w:val="0"/>
              <w:spacing w:line="280" w:lineRule="atLeast"/>
              <w:jc w:val="both"/>
              <w:rPr>
                <w:rFonts w:ascii="標楷體" w:eastAsia="標楷體" w:hAnsi="標楷體"/>
              </w:rPr>
            </w:pPr>
            <w:r w:rsidRPr="00262338">
              <w:rPr>
                <w:rFonts w:ascii="標楷體" w:eastAsia="標楷體" w:hAnsi="標楷體" w:hint="eastAsia"/>
              </w:rPr>
              <w:t>29.</w:t>
            </w:r>
            <w:r w:rsidRPr="00262338">
              <w:rPr>
                <w:rFonts w:ascii="標楷體" w:eastAsia="標楷體" w:hAnsi="標楷體" w:hint="eastAsia"/>
              </w:rPr>
              <w:tab/>
              <w:t>能報讀生活中常見的直接對應（一維）表格。</w:t>
            </w:r>
          </w:p>
          <w:p w:rsidR="001266E2" w:rsidRPr="00262338" w:rsidRDefault="001266E2" w:rsidP="001266E2">
            <w:pPr>
              <w:snapToGrid w:val="0"/>
              <w:spacing w:line="280" w:lineRule="atLeast"/>
              <w:jc w:val="both"/>
              <w:rPr>
                <w:rFonts w:ascii="標楷體" w:eastAsia="標楷體" w:hAnsi="標楷體"/>
              </w:rPr>
            </w:pPr>
            <w:r w:rsidRPr="00262338">
              <w:rPr>
                <w:rFonts w:ascii="標楷體" w:eastAsia="標楷體" w:hAnsi="標楷體" w:hint="eastAsia"/>
              </w:rPr>
              <w:t>30.</w:t>
            </w:r>
            <w:r w:rsidRPr="00262338">
              <w:rPr>
                <w:rFonts w:ascii="標楷體" w:eastAsia="標楷體" w:hAnsi="標楷體" w:hint="eastAsia"/>
              </w:rPr>
              <w:tab/>
              <w:t>能報讀生活中常見的交叉對應（二維）表格。</w:t>
            </w:r>
          </w:p>
          <w:p w:rsidR="001266E2" w:rsidRPr="00F726C5" w:rsidRDefault="001266E2" w:rsidP="001266E2">
            <w:pPr>
              <w:snapToGrid w:val="0"/>
              <w:spacing w:line="280" w:lineRule="atLeast"/>
              <w:jc w:val="both"/>
              <w:rPr>
                <w:rFonts w:ascii="標楷體" w:eastAsia="標楷體" w:hAnsi="標楷體"/>
              </w:rPr>
            </w:pPr>
            <w:r w:rsidRPr="00262338">
              <w:rPr>
                <w:rFonts w:ascii="標楷體" w:eastAsia="標楷體" w:hAnsi="標楷體" w:hint="eastAsia"/>
              </w:rPr>
              <w:t>31.</w:t>
            </w:r>
            <w:r w:rsidRPr="00262338">
              <w:rPr>
                <w:rFonts w:ascii="標楷體" w:eastAsia="標楷體" w:hAnsi="標楷體" w:hint="eastAsia"/>
              </w:rPr>
              <w:tab/>
              <w:t>製作直接對應（一維）表格和交叉對應（二維）表格。</w:t>
            </w:r>
          </w:p>
        </w:tc>
      </w:tr>
      <w:tr w:rsidR="001266E2" w:rsidRPr="00596DF1" w:rsidTr="001266E2">
        <w:tc>
          <w:tcPr>
            <w:tcW w:w="2360" w:type="dxa"/>
            <w:gridSpan w:val="2"/>
            <w:tcBorders>
              <w:bottom w:val="double" w:sz="6" w:space="0" w:color="auto"/>
            </w:tcBorders>
            <w:vAlign w:val="center"/>
          </w:tcPr>
          <w:p w:rsidR="001266E2" w:rsidRPr="00596DF1" w:rsidRDefault="001266E2" w:rsidP="001266E2">
            <w:pPr>
              <w:snapToGrid w:val="0"/>
              <w:spacing w:line="280" w:lineRule="atLeast"/>
              <w:jc w:val="center"/>
              <w:rPr>
                <w:rFonts w:ascii="標楷體" w:eastAsia="標楷體" w:hAnsi="標楷體"/>
                <w:b/>
              </w:rPr>
            </w:pPr>
            <w:r w:rsidRPr="00596DF1">
              <w:rPr>
                <w:rFonts w:ascii="標楷體" w:eastAsia="標楷體" w:hAnsi="標楷體" w:hint="eastAsia"/>
                <w:b/>
              </w:rPr>
              <w:lastRenderedPageBreak/>
              <w:t>教學與評量說明</w:t>
            </w:r>
          </w:p>
          <w:p w:rsidR="001266E2" w:rsidRPr="00596DF1" w:rsidRDefault="001266E2" w:rsidP="001266E2">
            <w:pPr>
              <w:snapToGrid w:val="0"/>
              <w:spacing w:line="280" w:lineRule="atLeast"/>
              <w:jc w:val="center"/>
              <w:rPr>
                <w:rFonts w:ascii="標楷體" w:eastAsia="標楷體" w:hAnsi="標楷體"/>
                <w:b/>
              </w:rPr>
            </w:pPr>
            <w:r w:rsidRPr="00596DF1">
              <w:rPr>
                <w:rFonts w:ascii="標楷體" w:eastAsia="標楷體" w:hAnsi="標楷體" w:hint="eastAsia"/>
                <w:b/>
              </w:rPr>
              <w:t>(須說明調整原則)</w:t>
            </w:r>
          </w:p>
        </w:tc>
        <w:tc>
          <w:tcPr>
            <w:tcW w:w="7188" w:type="dxa"/>
            <w:gridSpan w:val="5"/>
            <w:tcBorders>
              <w:bottom w:val="double" w:sz="6" w:space="0" w:color="auto"/>
            </w:tcBorders>
            <w:vAlign w:val="center"/>
          </w:tcPr>
          <w:p w:rsidR="001266E2" w:rsidRPr="002E1A66" w:rsidRDefault="001266E2" w:rsidP="001266E2">
            <w:pPr>
              <w:snapToGrid w:val="0"/>
              <w:spacing w:line="280" w:lineRule="atLeast"/>
              <w:jc w:val="both"/>
              <w:rPr>
                <w:rFonts w:ascii="標楷體" w:eastAsia="標楷體" w:hAnsi="標楷體"/>
                <w:b/>
              </w:rPr>
            </w:pPr>
            <w:r w:rsidRPr="002E1A66">
              <w:rPr>
                <w:rFonts w:ascii="標楷體" w:eastAsia="標楷體" w:hAnsi="標楷體" w:hint="eastAsia"/>
                <w:b/>
              </w:rPr>
              <w:t>學習內容調整</w:t>
            </w:r>
          </w:p>
          <w:p w:rsidR="001266E2" w:rsidRPr="002E1A66" w:rsidRDefault="001266E2" w:rsidP="001266E2">
            <w:pPr>
              <w:snapToGrid w:val="0"/>
              <w:spacing w:line="280" w:lineRule="atLeast"/>
              <w:jc w:val="both"/>
              <w:rPr>
                <w:rFonts w:ascii="標楷體" w:eastAsia="標楷體" w:hAnsi="標楷體"/>
              </w:rPr>
            </w:pPr>
            <w:r w:rsidRPr="002E1A66">
              <w:rPr>
                <w:rFonts w:ascii="標楷體" w:eastAsia="標楷體" w:hAnsi="標楷體"/>
              </w:rPr>
              <w:t>1.</w:t>
            </w:r>
            <w:r w:rsidRPr="002E1A66">
              <w:rPr>
                <w:rFonts w:ascii="標楷體" w:eastAsia="標楷體" w:hAnsi="標楷體" w:hint="eastAsia"/>
              </w:rPr>
              <w:t>選用康軒數學，並進行簡化、分解等學習內容的調整，以適性化學習單、教材、教具幫助學生學習，並搭配電腦輔助教學軟體提供學生多感官學習</w:t>
            </w:r>
            <w:r>
              <w:rPr>
                <w:rFonts w:ascii="標楷體" w:eastAsia="標楷體" w:hAnsi="標楷體" w:hint="eastAsia"/>
              </w:rPr>
              <w:t>。</w:t>
            </w:r>
          </w:p>
          <w:p w:rsidR="001266E2" w:rsidRPr="002E1A66" w:rsidRDefault="001266E2" w:rsidP="001266E2">
            <w:pPr>
              <w:snapToGrid w:val="0"/>
              <w:spacing w:line="280" w:lineRule="atLeast"/>
              <w:jc w:val="both"/>
              <w:rPr>
                <w:rFonts w:ascii="標楷體" w:eastAsia="標楷體" w:hAnsi="標楷體"/>
              </w:rPr>
            </w:pPr>
            <w:r w:rsidRPr="002E1A66">
              <w:rPr>
                <w:rFonts w:ascii="標楷體" w:eastAsia="標楷體" w:hAnsi="標楷體" w:hint="eastAsia"/>
              </w:rPr>
              <w:t>2.</w:t>
            </w:r>
            <w:r>
              <w:rPr>
                <w:rFonts w:ascii="標楷體" w:eastAsia="標楷體" w:hAnsi="標楷體" w:hint="eastAsia"/>
              </w:rPr>
              <w:t>安排數學抽離</w:t>
            </w:r>
            <w:r w:rsidRPr="002E1A66">
              <w:rPr>
                <w:rFonts w:ascii="標楷體" w:eastAsia="標楷體" w:hAnsi="標楷體" w:hint="eastAsia"/>
              </w:rPr>
              <w:t>課程</w:t>
            </w:r>
            <w:r>
              <w:rPr>
                <w:rFonts w:ascii="標楷體" w:eastAsia="標楷體" w:hAnsi="標楷體" w:hint="eastAsia"/>
              </w:rPr>
              <w:t>4</w:t>
            </w:r>
            <w:r w:rsidRPr="002E1A66">
              <w:rPr>
                <w:rFonts w:ascii="標楷體" w:eastAsia="標楷體" w:hAnsi="標楷體" w:hint="eastAsia"/>
              </w:rPr>
              <w:t>節</w:t>
            </w:r>
            <w:r>
              <w:rPr>
                <w:rFonts w:ascii="標楷體" w:eastAsia="標楷體" w:hAnsi="標楷體" w:hint="eastAsia"/>
              </w:rPr>
              <w:t>。</w:t>
            </w:r>
            <w:r>
              <w:rPr>
                <w:rFonts w:ascii="標楷體" w:eastAsia="標楷體" w:hAnsi="標楷體"/>
              </w:rPr>
              <w:br/>
            </w:r>
            <w:r>
              <w:rPr>
                <w:rFonts w:ascii="標楷體" w:eastAsia="標楷體" w:hAnsi="標楷體" w:hint="eastAsia"/>
              </w:rPr>
              <w:t>3.抽離式學生依照潛能班的進度上課，並書寫符合學生程度的學習單。</w:t>
            </w:r>
          </w:p>
          <w:p w:rsidR="001266E2" w:rsidRPr="002E1A66" w:rsidRDefault="001266E2" w:rsidP="001266E2">
            <w:pPr>
              <w:snapToGrid w:val="0"/>
              <w:spacing w:line="280" w:lineRule="atLeast"/>
              <w:jc w:val="both"/>
              <w:rPr>
                <w:rFonts w:ascii="標楷體" w:eastAsia="標楷體" w:hAnsi="標楷體"/>
                <w:b/>
              </w:rPr>
            </w:pPr>
            <w:r w:rsidRPr="002E1A66">
              <w:rPr>
                <w:rFonts w:ascii="標楷體" w:eastAsia="標楷體" w:hAnsi="標楷體" w:hint="eastAsia"/>
                <w:b/>
              </w:rPr>
              <w:t>學習歷程調整</w:t>
            </w:r>
          </w:p>
          <w:p w:rsidR="001266E2" w:rsidRPr="002E1A66" w:rsidRDefault="001266E2" w:rsidP="001266E2">
            <w:pPr>
              <w:snapToGrid w:val="0"/>
              <w:spacing w:line="280" w:lineRule="atLeast"/>
              <w:jc w:val="both"/>
              <w:rPr>
                <w:rFonts w:ascii="標楷體" w:eastAsia="標楷體" w:hAnsi="標楷體"/>
              </w:rPr>
            </w:pPr>
            <w:r w:rsidRPr="002E1A66">
              <w:rPr>
                <w:rFonts w:ascii="標楷體" w:eastAsia="標楷體" w:hAnsi="標楷體" w:hint="eastAsia"/>
              </w:rPr>
              <w:t>1.教學方法採直接教學法及多層次教學為主，搭配多元感官教學(影片、數位媒體等)方式進行。</w:t>
            </w:r>
          </w:p>
          <w:p w:rsidR="001266E2" w:rsidRPr="002E1A66" w:rsidRDefault="001266E2" w:rsidP="001266E2">
            <w:pPr>
              <w:snapToGrid w:val="0"/>
              <w:spacing w:line="280" w:lineRule="atLeast"/>
              <w:jc w:val="both"/>
              <w:rPr>
                <w:rFonts w:ascii="標楷體" w:eastAsia="標楷體" w:hAnsi="標楷體"/>
              </w:rPr>
            </w:pPr>
            <w:r w:rsidRPr="002E1A66">
              <w:rPr>
                <w:rFonts w:ascii="標楷體" w:eastAsia="標楷體" w:hAnsi="標楷體" w:hint="eastAsia"/>
              </w:rPr>
              <w:t xml:space="preserve">2.採團體教學並輔以個別化指導。 </w:t>
            </w:r>
          </w:p>
          <w:p w:rsidR="001266E2" w:rsidRPr="002E1A66" w:rsidRDefault="001266E2" w:rsidP="001266E2">
            <w:pPr>
              <w:snapToGrid w:val="0"/>
              <w:spacing w:line="280" w:lineRule="atLeast"/>
              <w:jc w:val="both"/>
              <w:rPr>
                <w:rFonts w:ascii="標楷體" w:eastAsia="標楷體" w:hAnsi="標楷體"/>
                <w:b/>
              </w:rPr>
            </w:pPr>
            <w:r w:rsidRPr="002E1A66">
              <w:rPr>
                <w:rFonts w:ascii="標楷體" w:eastAsia="標楷體" w:hAnsi="標楷體" w:hint="eastAsia"/>
                <w:b/>
              </w:rPr>
              <w:t>學習環境調整</w:t>
            </w:r>
          </w:p>
          <w:p w:rsidR="001266E2" w:rsidRPr="002E1A66" w:rsidRDefault="001266E2" w:rsidP="001266E2">
            <w:pPr>
              <w:snapToGrid w:val="0"/>
              <w:spacing w:line="280" w:lineRule="atLeast"/>
              <w:jc w:val="both"/>
              <w:rPr>
                <w:rFonts w:ascii="標楷體" w:eastAsia="標楷體" w:hAnsi="標楷體"/>
              </w:rPr>
            </w:pPr>
            <w:r w:rsidRPr="002E1A66">
              <w:rPr>
                <w:rFonts w:ascii="標楷體" w:eastAsia="標楷體" w:hAnsi="標楷體" w:hint="eastAsia"/>
              </w:rPr>
              <w:t>1.設置簡潔明亮之教室環境，移除學生易分心物品，並讓所有學生都能清楚注視教學區。</w:t>
            </w:r>
          </w:p>
          <w:p w:rsidR="001266E2" w:rsidRPr="002E1A66" w:rsidRDefault="001266E2" w:rsidP="001266E2">
            <w:pPr>
              <w:snapToGrid w:val="0"/>
              <w:spacing w:line="280" w:lineRule="atLeast"/>
              <w:jc w:val="both"/>
              <w:rPr>
                <w:rFonts w:ascii="標楷體" w:eastAsia="標楷體" w:hAnsi="標楷體"/>
              </w:rPr>
            </w:pPr>
            <w:r w:rsidRPr="002E1A66">
              <w:rPr>
                <w:rFonts w:ascii="標楷體" w:eastAsia="標楷體" w:hAnsi="標楷體" w:hint="eastAsia"/>
              </w:rPr>
              <w:t>2.設立獎勵制度，增強學習動機與學習成效。</w:t>
            </w:r>
          </w:p>
          <w:p w:rsidR="001266E2" w:rsidRPr="002E1A66" w:rsidRDefault="001266E2" w:rsidP="001266E2">
            <w:pPr>
              <w:snapToGrid w:val="0"/>
              <w:spacing w:line="280" w:lineRule="atLeast"/>
              <w:jc w:val="both"/>
              <w:rPr>
                <w:rFonts w:ascii="標楷體" w:eastAsia="標楷體" w:hAnsi="標楷體"/>
              </w:rPr>
            </w:pPr>
            <w:r w:rsidRPr="002E1A66">
              <w:rPr>
                <w:rFonts w:ascii="標楷體" w:eastAsia="標楷體" w:hAnsi="標楷體" w:hint="eastAsia"/>
              </w:rPr>
              <w:t>3.設置多媒體視聽設備。</w:t>
            </w:r>
          </w:p>
          <w:p w:rsidR="001266E2" w:rsidRPr="002E1A66" w:rsidRDefault="001266E2" w:rsidP="001266E2">
            <w:pPr>
              <w:snapToGrid w:val="0"/>
              <w:spacing w:line="280" w:lineRule="atLeast"/>
              <w:jc w:val="both"/>
              <w:rPr>
                <w:rFonts w:ascii="標楷體" w:eastAsia="標楷體" w:hAnsi="標楷體"/>
                <w:b/>
              </w:rPr>
            </w:pPr>
            <w:r w:rsidRPr="002E1A66">
              <w:rPr>
                <w:rFonts w:ascii="標楷體" w:eastAsia="標楷體" w:hAnsi="標楷體" w:hint="eastAsia"/>
                <w:b/>
              </w:rPr>
              <w:t>學習評量調整</w:t>
            </w:r>
          </w:p>
          <w:p w:rsidR="001266E2" w:rsidRPr="002E1A66" w:rsidRDefault="001266E2" w:rsidP="001266E2">
            <w:pPr>
              <w:snapToGrid w:val="0"/>
              <w:spacing w:line="280" w:lineRule="atLeast"/>
              <w:jc w:val="both"/>
              <w:rPr>
                <w:rFonts w:ascii="標楷體" w:eastAsia="標楷體" w:hAnsi="標楷體"/>
              </w:rPr>
            </w:pPr>
            <w:r w:rsidRPr="002E1A66">
              <w:rPr>
                <w:rFonts w:ascii="標楷體" w:eastAsia="標楷體" w:hAnsi="標楷體" w:hint="eastAsia"/>
              </w:rPr>
              <w:t>1.以課程本位評量為主，並依學生能力進行多元評量，如觀察、操作、 問答、指認、紙筆等方式使用。</w:t>
            </w:r>
            <w:r>
              <w:rPr>
                <w:rFonts w:ascii="標楷體" w:eastAsia="標楷體" w:hAnsi="標楷體"/>
              </w:rPr>
              <w:br/>
            </w:r>
            <w:r>
              <w:rPr>
                <w:rFonts w:ascii="標楷體" w:eastAsia="標楷體" w:hAnsi="標楷體" w:hint="eastAsia"/>
              </w:rPr>
              <w:t>2.抽離式學生採用潛能班之評量試卷應考，並給予考試時間的延長與人員的報讀、提醒服務。</w:t>
            </w:r>
            <w:r>
              <w:rPr>
                <w:rFonts w:ascii="標楷體" w:eastAsia="標楷體" w:hAnsi="標楷體"/>
              </w:rPr>
              <w:br/>
            </w:r>
            <w:r>
              <w:rPr>
                <w:rFonts w:ascii="標楷體" w:eastAsia="標楷體" w:hAnsi="標楷體" w:hint="eastAsia"/>
              </w:rPr>
              <w:t>3.外加式學生採用原班試卷應考，，並給予考試時間的延長與人員的報讀、提醒服務。</w:t>
            </w:r>
          </w:p>
        </w:tc>
      </w:tr>
      <w:tr w:rsidR="001266E2" w:rsidRPr="00596DF1" w:rsidTr="001266E2">
        <w:tc>
          <w:tcPr>
            <w:tcW w:w="944" w:type="dxa"/>
            <w:tcBorders>
              <w:top w:val="double" w:sz="6" w:space="0" w:color="auto"/>
              <w:bottom w:val="single" w:sz="4" w:space="0" w:color="auto"/>
            </w:tcBorders>
            <w:vAlign w:val="center"/>
          </w:tcPr>
          <w:p w:rsidR="001266E2" w:rsidRPr="00596DF1" w:rsidRDefault="001266E2" w:rsidP="001266E2">
            <w:pPr>
              <w:snapToGrid w:val="0"/>
              <w:spacing w:line="280" w:lineRule="atLeast"/>
              <w:jc w:val="center"/>
              <w:rPr>
                <w:rFonts w:ascii="標楷體" w:eastAsia="標楷體" w:hAnsi="標楷體"/>
                <w:b/>
              </w:rPr>
            </w:pPr>
            <w:r w:rsidRPr="00596DF1">
              <w:rPr>
                <w:rFonts w:ascii="標楷體" w:eastAsia="標楷體" w:hAnsi="標楷體" w:hint="eastAsia"/>
                <w:b/>
              </w:rPr>
              <w:t>週次</w:t>
            </w:r>
          </w:p>
        </w:tc>
        <w:tc>
          <w:tcPr>
            <w:tcW w:w="4200" w:type="dxa"/>
            <w:gridSpan w:val="3"/>
            <w:tcBorders>
              <w:top w:val="double" w:sz="6" w:space="0" w:color="auto"/>
              <w:bottom w:val="single" w:sz="4" w:space="0" w:color="auto"/>
            </w:tcBorders>
            <w:vAlign w:val="center"/>
          </w:tcPr>
          <w:p w:rsidR="001266E2" w:rsidRPr="00596DF1" w:rsidRDefault="001266E2" w:rsidP="001266E2">
            <w:pPr>
              <w:snapToGrid w:val="0"/>
              <w:spacing w:line="280" w:lineRule="atLeast"/>
              <w:jc w:val="center"/>
              <w:rPr>
                <w:rFonts w:ascii="標楷體" w:eastAsia="標楷體" w:hAnsi="標楷體"/>
                <w:b/>
              </w:rPr>
            </w:pPr>
            <w:r w:rsidRPr="00596DF1">
              <w:rPr>
                <w:rFonts w:ascii="標楷體" w:eastAsia="標楷體" w:hAnsi="標楷體" w:hint="eastAsia"/>
                <w:b/>
              </w:rPr>
              <w:t>單元名稱/內容</w:t>
            </w:r>
          </w:p>
        </w:tc>
        <w:tc>
          <w:tcPr>
            <w:tcW w:w="457" w:type="dxa"/>
            <w:tcBorders>
              <w:top w:val="double" w:sz="6" w:space="0" w:color="auto"/>
              <w:bottom w:val="single" w:sz="4" w:space="0" w:color="auto"/>
            </w:tcBorders>
            <w:vAlign w:val="center"/>
          </w:tcPr>
          <w:p w:rsidR="001266E2" w:rsidRPr="00596DF1" w:rsidRDefault="001266E2" w:rsidP="001266E2">
            <w:pPr>
              <w:snapToGrid w:val="0"/>
              <w:spacing w:line="280" w:lineRule="atLeast"/>
              <w:jc w:val="center"/>
              <w:rPr>
                <w:rFonts w:ascii="標楷體" w:eastAsia="標楷體" w:hAnsi="標楷體"/>
                <w:b/>
              </w:rPr>
            </w:pPr>
            <w:r w:rsidRPr="00596DF1">
              <w:rPr>
                <w:rFonts w:ascii="標楷體" w:eastAsia="標楷體" w:hAnsi="標楷體" w:hint="eastAsia"/>
                <w:b/>
              </w:rPr>
              <w:t>週</w:t>
            </w:r>
            <w:r w:rsidRPr="00596DF1">
              <w:rPr>
                <w:rFonts w:ascii="標楷體" w:eastAsia="標楷體" w:hAnsi="標楷體" w:hint="eastAsia"/>
                <w:b/>
              </w:rPr>
              <w:lastRenderedPageBreak/>
              <w:t>次</w:t>
            </w:r>
          </w:p>
        </w:tc>
        <w:tc>
          <w:tcPr>
            <w:tcW w:w="3947" w:type="dxa"/>
            <w:gridSpan w:val="2"/>
            <w:tcBorders>
              <w:top w:val="double" w:sz="6" w:space="0" w:color="auto"/>
              <w:bottom w:val="single" w:sz="4" w:space="0" w:color="auto"/>
            </w:tcBorders>
            <w:vAlign w:val="center"/>
          </w:tcPr>
          <w:p w:rsidR="001266E2" w:rsidRPr="00596DF1" w:rsidRDefault="001266E2" w:rsidP="001266E2">
            <w:pPr>
              <w:snapToGrid w:val="0"/>
              <w:spacing w:line="280" w:lineRule="atLeast"/>
              <w:jc w:val="center"/>
              <w:rPr>
                <w:rFonts w:ascii="標楷體" w:eastAsia="標楷體" w:hAnsi="標楷體"/>
                <w:b/>
              </w:rPr>
            </w:pPr>
            <w:r w:rsidRPr="00596DF1">
              <w:rPr>
                <w:rFonts w:ascii="標楷體" w:eastAsia="標楷體" w:hAnsi="標楷體" w:hint="eastAsia"/>
                <w:b/>
              </w:rPr>
              <w:lastRenderedPageBreak/>
              <w:t>單元名稱/內容</w:t>
            </w:r>
          </w:p>
        </w:tc>
      </w:tr>
      <w:tr w:rsidR="001266E2" w:rsidRPr="00596DF1" w:rsidTr="001266E2">
        <w:trPr>
          <w:trHeight w:val="510"/>
        </w:trPr>
        <w:tc>
          <w:tcPr>
            <w:tcW w:w="944" w:type="dxa"/>
            <w:tcBorders>
              <w:top w:val="single" w:sz="4" w:space="0" w:color="auto"/>
              <w:bottom w:val="single" w:sz="4" w:space="0" w:color="auto"/>
            </w:tcBorders>
            <w:vAlign w:val="center"/>
          </w:tcPr>
          <w:p w:rsidR="001266E2" w:rsidRPr="004D5ABE" w:rsidRDefault="001266E2" w:rsidP="001266E2">
            <w:pPr>
              <w:snapToGrid w:val="0"/>
              <w:spacing w:line="280" w:lineRule="atLeast"/>
              <w:jc w:val="center"/>
              <w:rPr>
                <w:rFonts w:ascii="標楷體" w:eastAsia="標楷體" w:hAnsi="標楷體"/>
                <w:b/>
              </w:rPr>
            </w:pPr>
            <w:r w:rsidRPr="004D5ABE">
              <w:rPr>
                <w:rFonts w:ascii="標楷體" w:eastAsia="標楷體" w:hAnsi="標楷體" w:hint="eastAsia"/>
                <w:b/>
              </w:rPr>
              <w:t>1</w:t>
            </w:r>
          </w:p>
        </w:tc>
        <w:tc>
          <w:tcPr>
            <w:tcW w:w="4200" w:type="dxa"/>
            <w:gridSpan w:val="3"/>
            <w:tcBorders>
              <w:top w:val="single" w:sz="4" w:space="0" w:color="auto"/>
              <w:bottom w:val="single" w:sz="4" w:space="0" w:color="auto"/>
            </w:tcBorders>
            <w:vAlign w:val="center"/>
          </w:tcPr>
          <w:p w:rsidR="001266E2" w:rsidRDefault="001266E2" w:rsidP="001266E2">
            <w:pPr>
              <w:snapToGrid w:val="0"/>
              <w:spacing w:line="280" w:lineRule="atLeast"/>
              <w:jc w:val="both"/>
              <w:rPr>
                <w:rFonts w:ascii="標楷體" w:eastAsia="標楷體" w:hAnsi="標楷體"/>
                <w:b/>
              </w:rPr>
            </w:pPr>
            <w:r>
              <w:rPr>
                <w:rFonts w:ascii="標楷體" w:eastAsia="標楷體" w:hAnsi="標楷體" w:hint="eastAsia"/>
                <w:color w:val="000000"/>
              </w:rPr>
              <w:t>第一單元：除法</w:t>
            </w:r>
            <w:r w:rsidRPr="004D5ABE">
              <w:rPr>
                <w:rFonts w:ascii="標楷體" w:eastAsia="標楷體" w:hAnsi="標楷體" w:hint="eastAsia"/>
                <w:b/>
              </w:rPr>
              <w:t>(1)</w:t>
            </w:r>
          </w:p>
          <w:p w:rsidR="001266E2" w:rsidRPr="00CE4BEF" w:rsidRDefault="001266E2" w:rsidP="0068381C">
            <w:pPr>
              <w:numPr>
                <w:ilvl w:val="0"/>
                <w:numId w:val="73"/>
              </w:numPr>
              <w:snapToGrid w:val="0"/>
              <w:spacing w:line="320" w:lineRule="exact"/>
              <w:rPr>
                <w:rFonts w:ascii="新細明體" w:eastAsia="新細明體" w:hAnsi="新細明體"/>
                <w:color w:val="000000"/>
                <w:sz w:val="20"/>
                <w:szCs w:val="20"/>
              </w:rPr>
            </w:pPr>
            <w:r w:rsidRPr="00CE4BEF">
              <w:rPr>
                <w:rFonts w:ascii="新細明體" w:eastAsia="新細明體" w:hAnsi="新細明體" w:hint="eastAsia"/>
                <w:color w:val="000000"/>
                <w:sz w:val="20"/>
                <w:szCs w:val="20"/>
              </w:rPr>
              <w:t>透過分具體物活動，能熟練二位數除以一位數的意義，解決除法直式計算問題。</w:t>
            </w:r>
          </w:p>
          <w:p w:rsidR="001266E2" w:rsidRPr="00BE08EE" w:rsidRDefault="001266E2" w:rsidP="0068381C">
            <w:pPr>
              <w:numPr>
                <w:ilvl w:val="0"/>
                <w:numId w:val="73"/>
              </w:numPr>
              <w:snapToGrid w:val="0"/>
              <w:spacing w:line="320" w:lineRule="exact"/>
              <w:rPr>
                <w:rFonts w:ascii="新細明體" w:eastAsia="新細明體" w:hAnsi="新細明體"/>
                <w:color w:val="000000"/>
                <w:sz w:val="20"/>
                <w:szCs w:val="20"/>
              </w:rPr>
            </w:pPr>
            <w:r w:rsidRPr="00CE4BEF">
              <w:rPr>
                <w:rFonts w:ascii="新細明體" w:eastAsia="新細明體" w:hAnsi="新細明體" w:hint="eastAsia"/>
                <w:color w:val="000000"/>
                <w:sz w:val="20"/>
                <w:szCs w:val="20"/>
              </w:rPr>
              <w:t>透過分具體物活動，能熟練三位數除以一位數的意義，解決除法直式計算問題。</w:t>
            </w:r>
          </w:p>
        </w:tc>
        <w:tc>
          <w:tcPr>
            <w:tcW w:w="457" w:type="dxa"/>
            <w:tcBorders>
              <w:top w:val="single" w:sz="4" w:space="0" w:color="auto"/>
              <w:bottom w:val="single" w:sz="4" w:space="0" w:color="auto"/>
            </w:tcBorders>
            <w:vAlign w:val="center"/>
          </w:tcPr>
          <w:p w:rsidR="001266E2" w:rsidRPr="004D5ABE" w:rsidRDefault="001266E2" w:rsidP="001266E2">
            <w:pPr>
              <w:snapToGrid w:val="0"/>
              <w:spacing w:line="280" w:lineRule="atLeast"/>
              <w:jc w:val="center"/>
              <w:rPr>
                <w:rFonts w:ascii="標楷體" w:eastAsia="標楷體" w:hAnsi="標楷體"/>
                <w:b/>
              </w:rPr>
            </w:pPr>
            <w:r w:rsidRPr="004D5ABE">
              <w:rPr>
                <w:rFonts w:ascii="標楷體" w:eastAsia="標楷體" w:hAnsi="標楷體" w:hint="eastAsia"/>
                <w:b/>
              </w:rPr>
              <w:t>12</w:t>
            </w:r>
          </w:p>
        </w:tc>
        <w:tc>
          <w:tcPr>
            <w:tcW w:w="3947" w:type="dxa"/>
            <w:gridSpan w:val="2"/>
            <w:tcBorders>
              <w:top w:val="single" w:sz="4" w:space="0" w:color="auto"/>
              <w:bottom w:val="single" w:sz="4" w:space="0" w:color="auto"/>
            </w:tcBorders>
            <w:vAlign w:val="center"/>
          </w:tcPr>
          <w:p w:rsidR="001266E2" w:rsidRDefault="001266E2" w:rsidP="001266E2">
            <w:pPr>
              <w:snapToGrid w:val="0"/>
              <w:spacing w:line="280" w:lineRule="atLeast"/>
              <w:jc w:val="both"/>
              <w:rPr>
                <w:rFonts w:ascii="標楷體" w:eastAsia="標楷體" w:hAnsi="標楷體"/>
                <w:b/>
              </w:rPr>
            </w:pPr>
            <w:r>
              <w:rPr>
                <w:rFonts w:ascii="標楷體" w:eastAsia="標楷體" w:hAnsi="標楷體" w:hint="eastAsia"/>
                <w:color w:val="000000"/>
              </w:rPr>
              <w:t>第六單元：公斤和公克</w:t>
            </w:r>
            <w:r w:rsidRPr="004D5ABE">
              <w:rPr>
                <w:rFonts w:ascii="標楷體" w:eastAsia="標楷體" w:hAnsi="標楷體" w:hint="eastAsia"/>
                <w:b/>
              </w:rPr>
              <w:t>(1)</w:t>
            </w:r>
          </w:p>
          <w:p w:rsidR="001266E2" w:rsidRPr="00CE4BEF" w:rsidRDefault="001266E2" w:rsidP="0068381C">
            <w:pPr>
              <w:numPr>
                <w:ilvl w:val="0"/>
                <w:numId w:val="83"/>
              </w:numPr>
              <w:snapToGrid w:val="0"/>
              <w:spacing w:line="320" w:lineRule="exact"/>
              <w:rPr>
                <w:rFonts w:ascii="新細明體" w:eastAsia="新細明體" w:hAnsi="新細明體"/>
                <w:color w:val="000000"/>
                <w:sz w:val="20"/>
                <w:szCs w:val="20"/>
              </w:rPr>
            </w:pPr>
            <w:r w:rsidRPr="00CE4BEF">
              <w:rPr>
                <w:rFonts w:ascii="新細明體" w:eastAsia="新細明體" w:hAnsi="新細明體" w:hint="eastAsia"/>
                <w:color w:val="000000"/>
                <w:sz w:val="20"/>
                <w:szCs w:val="20"/>
              </w:rPr>
              <w:t>認識重量的單位公斤、公克及其相互關係。</w:t>
            </w:r>
          </w:p>
          <w:p w:rsidR="001266E2" w:rsidRPr="00CE4BEF" w:rsidRDefault="001266E2" w:rsidP="0068381C">
            <w:pPr>
              <w:numPr>
                <w:ilvl w:val="0"/>
                <w:numId w:val="83"/>
              </w:numPr>
              <w:snapToGrid w:val="0"/>
              <w:spacing w:line="320" w:lineRule="exact"/>
              <w:rPr>
                <w:rFonts w:ascii="新細明體" w:eastAsia="新細明體" w:hAnsi="新細明體"/>
                <w:color w:val="000000"/>
                <w:sz w:val="20"/>
                <w:szCs w:val="20"/>
              </w:rPr>
            </w:pPr>
            <w:r w:rsidRPr="00CE4BEF">
              <w:rPr>
                <w:rFonts w:ascii="新細明體" w:eastAsia="新細明體" w:hAnsi="新細明體" w:hint="eastAsia"/>
                <w:color w:val="000000"/>
                <w:sz w:val="20"/>
                <w:szCs w:val="20"/>
              </w:rPr>
              <w:t>認識秤面刻度間的結構。</w:t>
            </w:r>
          </w:p>
          <w:p w:rsidR="001266E2" w:rsidRPr="004D5ABE" w:rsidRDefault="001266E2" w:rsidP="001266E2">
            <w:pPr>
              <w:snapToGrid w:val="0"/>
              <w:spacing w:line="280" w:lineRule="atLeast"/>
              <w:jc w:val="both"/>
              <w:rPr>
                <w:rFonts w:ascii="標楷體" w:eastAsia="標楷體" w:hAnsi="標楷體"/>
                <w:b/>
              </w:rPr>
            </w:pPr>
          </w:p>
        </w:tc>
      </w:tr>
      <w:tr w:rsidR="001266E2" w:rsidRPr="00596DF1" w:rsidTr="001266E2">
        <w:trPr>
          <w:trHeight w:val="510"/>
        </w:trPr>
        <w:tc>
          <w:tcPr>
            <w:tcW w:w="944" w:type="dxa"/>
            <w:tcBorders>
              <w:top w:val="single" w:sz="4" w:space="0" w:color="auto"/>
              <w:bottom w:val="single" w:sz="4" w:space="0" w:color="auto"/>
            </w:tcBorders>
            <w:vAlign w:val="center"/>
          </w:tcPr>
          <w:p w:rsidR="001266E2" w:rsidRPr="004D5ABE" w:rsidRDefault="001266E2" w:rsidP="001266E2">
            <w:pPr>
              <w:snapToGrid w:val="0"/>
              <w:spacing w:line="280" w:lineRule="atLeast"/>
              <w:jc w:val="center"/>
              <w:rPr>
                <w:rFonts w:ascii="標楷體" w:eastAsia="標楷體" w:hAnsi="標楷體"/>
                <w:b/>
              </w:rPr>
            </w:pPr>
            <w:r w:rsidRPr="004D5ABE">
              <w:rPr>
                <w:rFonts w:ascii="標楷體" w:eastAsia="標楷體" w:hAnsi="標楷體" w:hint="eastAsia"/>
                <w:b/>
              </w:rPr>
              <w:t>2</w:t>
            </w:r>
          </w:p>
        </w:tc>
        <w:tc>
          <w:tcPr>
            <w:tcW w:w="4200" w:type="dxa"/>
            <w:gridSpan w:val="3"/>
            <w:tcBorders>
              <w:top w:val="single" w:sz="4" w:space="0" w:color="auto"/>
              <w:bottom w:val="single" w:sz="4" w:space="0" w:color="auto"/>
            </w:tcBorders>
            <w:vAlign w:val="center"/>
          </w:tcPr>
          <w:p w:rsidR="001266E2" w:rsidRDefault="001266E2" w:rsidP="001266E2">
            <w:pPr>
              <w:snapToGrid w:val="0"/>
              <w:spacing w:line="280" w:lineRule="atLeast"/>
              <w:jc w:val="both"/>
              <w:rPr>
                <w:rFonts w:ascii="標楷體" w:eastAsia="標楷體" w:hAnsi="標楷體"/>
                <w:b/>
              </w:rPr>
            </w:pPr>
            <w:r>
              <w:rPr>
                <w:rFonts w:ascii="標楷體" w:eastAsia="標楷體" w:hAnsi="標楷體" w:hint="eastAsia"/>
                <w:color w:val="000000"/>
              </w:rPr>
              <w:t>第一單元：除法</w:t>
            </w:r>
            <w:r w:rsidRPr="004D5ABE">
              <w:rPr>
                <w:rFonts w:ascii="標楷體" w:eastAsia="標楷體" w:hAnsi="標楷體" w:hint="eastAsia"/>
                <w:b/>
              </w:rPr>
              <w:t>(2)</w:t>
            </w:r>
          </w:p>
          <w:p w:rsidR="001266E2" w:rsidRPr="00CE4BEF" w:rsidRDefault="001266E2" w:rsidP="0068381C">
            <w:pPr>
              <w:numPr>
                <w:ilvl w:val="0"/>
                <w:numId w:val="74"/>
              </w:numPr>
              <w:snapToGrid w:val="0"/>
              <w:spacing w:line="320" w:lineRule="exact"/>
              <w:rPr>
                <w:rFonts w:ascii="新細明體" w:eastAsia="新細明體" w:hAnsi="新細明體"/>
                <w:color w:val="000000"/>
                <w:sz w:val="20"/>
                <w:szCs w:val="20"/>
              </w:rPr>
            </w:pPr>
            <w:r w:rsidRPr="00CE4BEF">
              <w:rPr>
                <w:rFonts w:ascii="新細明體" w:eastAsia="新細明體" w:hAnsi="新細明體" w:hint="eastAsia"/>
                <w:color w:val="000000"/>
                <w:sz w:val="20"/>
                <w:szCs w:val="20"/>
              </w:rPr>
              <w:t>透過分具體物活動，解決商是否加1的問題。</w:t>
            </w:r>
          </w:p>
          <w:p w:rsidR="001266E2" w:rsidRPr="00BE08EE" w:rsidRDefault="001266E2" w:rsidP="0068381C">
            <w:pPr>
              <w:numPr>
                <w:ilvl w:val="0"/>
                <w:numId w:val="74"/>
              </w:numPr>
              <w:snapToGrid w:val="0"/>
              <w:spacing w:line="320" w:lineRule="exact"/>
              <w:rPr>
                <w:rFonts w:ascii="新細明體" w:eastAsia="新細明體" w:hAnsi="新細明體"/>
                <w:color w:val="000000"/>
                <w:sz w:val="20"/>
                <w:szCs w:val="20"/>
              </w:rPr>
            </w:pPr>
            <w:r w:rsidRPr="00CE4BEF">
              <w:rPr>
                <w:rFonts w:ascii="新細明體" w:eastAsia="新細明體" w:hAnsi="新細明體" w:hint="eastAsia"/>
                <w:color w:val="000000"/>
                <w:sz w:val="20"/>
                <w:szCs w:val="20"/>
              </w:rPr>
              <w:t>能透過具體情境，解決生活中商為整百或整十的除法估算問題。</w:t>
            </w:r>
          </w:p>
        </w:tc>
        <w:tc>
          <w:tcPr>
            <w:tcW w:w="457" w:type="dxa"/>
            <w:tcBorders>
              <w:top w:val="single" w:sz="4" w:space="0" w:color="auto"/>
              <w:bottom w:val="single" w:sz="4" w:space="0" w:color="auto"/>
            </w:tcBorders>
            <w:vAlign w:val="center"/>
          </w:tcPr>
          <w:p w:rsidR="001266E2" w:rsidRPr="004D5ABE" w:rsidRDefault="001266E2" w:rsidP="001266E2">
            <w:pPr>
              <w:snapToGrid w:val="0"/>
              <w:spacing w:line="280" w:lineRule="atLeast"/>
              <w:jc w:val="center"/>
              <w:rPr>
                <w:rFonts w:ascii="標楷體" w:eastAsia="標楷體" w:hAnsi="標楷體"/>
                <w:b/>
              </w:rPr>
            </w:pPr>
            <w:r w:rsidRPr="004D5ABE">
              <w:rPr>
                <w:rFonts w:ascii="標楷體" w:eastAsia="標楷體" w:hAnsi="標楷體" w:hint="eastAsia"/>
                <w:b/>
              </w:rPr>
              <w:t>13</w:t>
            </w:r>
          </w:p>
        </w:tc>
        <w:tc>
          <w:tcPr>
            <w:tcW w:w="3947" w:type="dxa"/>
            <w:gridSpan w:val="2"/>
            <w:tcBorders>
              <w:top w:val="single" w:sz="4" w:space="0" w:color="auto"/>
              <w:bottom w:val="single" w:sz="4" w:space="0" w:color="auto"/>
            </w:tcBorders>
            <w:vAlign w:val="center"/>
          </w:tcPr>
          <w:p w:rsidR="001266E2" w:rsidRDefault="001266E2" w:rsidP="001266E2">
            <w:pPr>
              <w:snapToGrid w:val="0"/>
              <w:spacing w:line="280" w:lineRule="atLeast"/>
              <w:jc w:val="both"/>
              <w:rPr>
                <w:rFonts w:ascii="標楷體" w:eastAsia="標楷體" w:hAnsi="標楷體"/>
                <w:b/>
              </w:rPr>
            </w:pPr>
            <w:r>
              <w:rPr>
                <w:rFonts w:ascii="標楷體" w:eastAsia="標楷體" w:hAnsi="標楷體" w:hint="eastAsia"/>
                <w:color w:val="000000"/>
              </w:rPr>
              <w:t>第六單元：公斤和公克</w:t>
            </w:r>
            <w:r w:rsidRPr="004D5ABE">
              <w:rPr>
                <w:rFonts w:ascii="標楷體" w:eastAsia="標楷體" w:hAnsi="標楷體" w:hint="eastAsia"/>
                <w:b/>
              </w:rPr>
              <w:t>(2)</w:t>
            </w:r>
          </w:p>
          <w:p w:rsidR="001266E2" w:rsidRPr="00CE4BEF" w:rsidRDefault="001266E2" w:rsidP="0068381C">
            <w:pPr>
              <w:numPr>
                <w:ilvl w:val="0"/>
                <w:numId w:val="84"/>
              </w:numPr>
              <w:snapToGrid w:val="0"/>
              <w:spacing w:line="320" w:lineRule="exact"/>
              <w:rPr>
                <w:rFonts w:ascii="新細明體" w:eastAsia="新細明體" w:hAnsi="新細明體"/>
                <w:color w:val="000000"/>
                <w:sz w:val="20"/>
                <w:szCs w:val="20"/>
              </w:rPr>
            </w:pPr>
            <w:r w:rsidRPr="00CE4BEF">
              <w:rPr>
                <w:rFonts w:ascii="新細明體" w:eastAsia="新細明體" w:hAnsi="新細明體" w:hint="eastAsia"/>
                <w:color w:val="000000"/>
                <w:sz w:val="20"/>
                <w:szCs w:val="20"/>
              </w:rPr>
              <w:t>能進行重量的實測與估測。</w:t>
            </w:r>
          </w:p>
          <w:p w:rsidR="001266E2" w:rsidRPr="000B6D3D" w:rsidRDefault="001266E2" w:rsidP="0068381C">
            <w:pPr>
              <w:numPr>
                <w:ilvl w:val="0"/>
                <w:numId w:val="84"/>
              </w:numPr>
              <w:snapToGrid w:val="0"/>
              <w:spacing w:line="320" w:lineRule="exact"/>
              <w:rPr>
                <w:rFonts w:ascii="新細明體" w:eastAsia="新細明體" w:hAnsi="新細明體"/>
                <w:color w:val="000000"/>
                <w:sz w:val="20"/>
                <w:szCs w:val="20"/>
              </w:rPr>
            </w:pPr>
            <w:r w:rsidRPr="00CE4BEF">
              <w:rPr>
                <w:rFonts w:ascii="新細明體" w:eastAsia="新細明體" w:hAnsi="新細明體" w:hint="eastAsia"/>
                <w:color w:val="000000"/>
                <w:sz w:val="20"/>
                <w:szCs w:val="20"/>
              </w:rPr>
              <w:t>能解決重量的計算問題。</w:t>
            </w:r>
          </w:p>
        </w:tc>
      </w:tr>
      <w:tr w:rsidR="001266E2" w:rsidRPr="00596DF1" w:rsidTr="001266E2">
        <w:trPr>
          <w:trHeight w:val="510"/>
        </w:trPr>
        <w:tc>
          <w:tcPr>
            <w:tcW w:w="944" w:type="dxa"/>
            <w:tcBorders>
              <w:top w:val="single" w:sz="4" w:space="0" w:color="auto"/>
              <w:bottom w:val="single" w:sz="4" w:space="0" w:color="auto"/>
            </w:tcBorders>
            <w:vAlign w:val="center"/>
          </w:tcPr>
          <w:p w:rsidR="001266E2" w:rsidRPr="004D5ABE" w:rsidRDefault="001266E2" w:rsidP="001266E2">
            <w:pPr>
              <w:snapToGrid w:val="0"/>
              <w:spacing w:line="280" w:lineRule="atLeast"/>
              <w:jc w:val="center"/>
              <w:rPr>
                <w:rFonts w:ascii="標楷體" w:eastAsia="標楷體" w:hAnsi="標楷體"/>
                <w:b/>
              </w:rPr>
            </w:pPr>
            <w:r w:rsidRPr="004D5ABE">
              <w:rPr>
                <w:rFonts w:ascii="標楷體" w:eastAsia="標楷體" w:hAnsi="標楷體" w:hint="eastAsia"/>
                <w:b/>
              </w:rPr>
              <w:t>3</w:t>
            </w:r>
          </w:p>
        </w:tc>
        <w:tc>
          <w:tcPr>
            <w:tcW w:w="4200" w:type="dxa"/>
            <w:gridSpan w:val="3"/>
            <w:tcBorders>
              <w:top w:val="single" w:sz="4" w:space="0" w:color="auto"/>
              <w:bottom w:val="single" w:sz="4" w:space="0" w:color="auto"/>
            </w:tcBorders>
            <w:vAlign w:val="center"/>
          </w:tcPr>
          <w:p w:rsidR="001266E2" w:rsidRDefault="001266E2" w:rsidP="001266E2">
            <w:pPr>
              <w:snapToGrid w:val="0"/>
              <w:spacing w:line="280" w:lineRule="atLeast"/>
              <w:jc w:val="both"/>
              <w:rPr>
                <w:rFonts w:ascii="標楷體" w:eastAsia="標楷體" w:hAnsi="標楷體"/>
                <w:b/>
              </w:rPr>
            </w:pPr>
            <w:r>
              <w:rPr>
                <w:rFonts w:ascii="標楷體" w:eastAsia="標楷體" w:hAnsi="標楷體" w:hint="eastAsia"/>
                <w:color w:val="000000"/>
              </w:rPr>
              <w:t>第二單元：</w:t>
            </w:r>
            <w:r w:rsidRPr="004D5ABE">
              <w:rPr>
                <w:rFonts w:ascii="標楷體" w:eastAsia="標楷體" w:hAnsi="標楷體" w:hint="eastAsia"/>
                <w:color w:val="000000"/>
              </w:rPr>
              <w:t>公</w:t>
            </w:r>
            <w:r>
              <w:rPr>
                <w:rFonts w:ascii="標楷體" w:eastAsia="標楷體" w:hAnsi="標楷體" w:hint="eastAsia"/>
                <w:color w:val="000000"/>
              </w:rPr>
              <w:t>升和毫升</w:t>
            </w:r>
            <w:r w:rsidRPr="004D5ABE">
              <w:rPr>
                <w:rFonts w:ascii="標楷體" w:eastAsia="標楷體" w:hAnsi="標楷體" w:hint="eastAsia"/>
                <w:b/>
              </w:rPr>
              <w:t xml:space="preserve"> (1)</w:t>
            </w:r>
          </w:p>
          <w:p w:rsidR="001266E2" w:rsidRPr="00CE4BEF" w:rsidRDefault="001266E2" w:rsidP="0068381C">
            <w:pPr>
              <w:numPr>
                <w:ilvl w:val="0"/>
                <w:numId w:val="75"/>
              </w:numPr>
              <w:snapToGrid w:val="0"/>
              <w:spacing w:line="320" w:lineRule="exact"/>
              <w:rPr>
                <w:rFonts w:ascii="新細明體" w:eastAsia="新細明體" w:hAnsi="新細明體"/>
                <w:color w:val="000000"/>
                <w:sz w:val="20"/>
                <w:szCs w:val="20"/>
              </w:rPr>
            </w:pPr>
            <w:r w:rsidRPr="00CE4BEF">
              <w:rPr>
                <w:rFonts w:ascii="新細明體" w:eastAsia="新細明體" w:hAnsi="新細明體" w:hint="eastAsia"/>
                <w:color w:val="000000"/>
                <w:sz w:val="20"/>
                <w:szCs w:val="20"/>
              </w:rPr>
              <w:t>認識1公升，以公升為單位進行實測和估測。</w:t>
            </w:r>
          </w:p>
          <w:p w:rsidR="001266E2" w:rsidRPr="000B6D3D" w:rsidRDefault="001266E2" w:rsidP="0068381C">
            <w:pPr>
              <w:numPr>
                <w:ilvl w:val="0"/>
                <w:numId w:val="75"/>
              </w:numPr>
              <w:snapToGrid w:val="0"/>
              <w:spacing w:line="320" w:lineRule="exact"/>
              <w:rPr>
                <w:rFonts w:ascii="新細明體" w:eastAsia="新細明體" w:hAnsi="新細明體"/>
                <w:color w:val="000000"/>
                <w:sz w:val="20"/>
                <w:szCs w:val="20"/>
              </w:rPr>
            </w:pPr>
            <w:r w:rsidRPr="00CE4BEF">
              <w:rPr>
                <w:rFonts w:ascii="新細明體" w:eastAsia="新細明體" w:hAnsi="新細明體" w:hint="eastAsia"/>
                <w:color w:val="000000"/>
                <w:sz w:val="20"/>
                <w:szCs w:val="20"/>
              </w:rPr>
              <w:t>認識1毫升（也稱為毫公升），以毫升為單位進行實測和估測。</w:t>
            </w:r>
          </w:p>
        </w:tc>
        <w:tc>
          <w:tcPr>
            <w:tcW w:w="457" w:type="dxa"/>
            <w:tcBorders>
              <w:top w:val="single" w:sz="4" w:space="0" w:color="auto"/>
              <w:bottom w:val="single" w:sz="4" w:space="0" w:color="auto"/>
            </w:tcBorders>
            <w:vAlign w:val="center"/>
          </w:tcPr>
          <w:p w:rsidR="001266E2" w:rsidRPr="004D5ABE" w:rsidRDefault="001266E2" w:rsidP="001266E2">
            <w:pPr>
              <w:snapToGrid w:val="0"/>
              <w:spacing w:line="280" w:lineRule="atLeast"/>
              <w:jc w:val="center"/>
              <w:rPr>
                <w:rFonts w:ascii="標楷體" w:eastAsia="標楷體" w:hAnsi="標楷體"/>
                <w:b/>
              </w:rPr>
            </w:pPr>
            <w:r w:rsidRPr="004D5ABE">
              <w:rPr>
                <w:rFonts w:ascii="標楷體" w:eastAsia="標楷體" w:hAnsi="標楷體" w:hint="eastAsia"/>
                <w:b/>
              </w:rPr>
              <w:t>14</w:t>
            </w:r>
          </w:p>
        </w:tc>
        <w:tc>
          <w:tcPr>
            <w:tcW w:w="3947" w:type="dxa"/>
            <w:gridSpan w:val="2"/>
            <w:tcBorders>
              <w:top w:val="single" w:sz="4" w:space="0" w:color="auto"/>
              <w:bottom w:val="single" w:sz="4" w:space="0" w:color="auto"/>
            </w:tcBorders>
            <w:vAlign w:val="center"/>
          </w:tcPr>
          <w:p w:rsidR="001266E2" w:rsidRDefault="001266E2" w:rsidP="001266E2">
            <w:pPr>
              <w:snapToGrid w:val="0"/>
              <w:spacing w:line="280" w:lineRule="atLeast"/>
              <w:jc w:val="both"/>
              <w:rPr>
                <w:rFonts w:ascii="標楷體" w:eastAsia="標楷體" w:hAnsi="標楷體"/>
                <w:b/>
              </w:rPr>
            </w:pPr>
            <w:r>
              <w:rPr>
                <w:rFonts w:ascii="標楷體" w:eastAsia="標楷體" w:hAnsi="標楷體" w:hint="eastAsia"/>
                <w:color w:val="000000"/>
              </w:rPr>
              <w:t>第七單元：分數的加減</w:t>
            </w:r>
            <w:r w:rsidRPr="004D5ABE">
              <w:rPr>
                <w:rFonts w:ascii="標楷體" w:eastAsia="標楷體" w:hAnsi="標楷體" w:hint="eastAsia"/>
                <w:b/>
              </w:rPr>
              <w:t>(1)</w:t>
            </w:r>
          </w:p>
          <w:p w:rsidR="001266E2" w:rsidRPr="00CE4BEF" w:rsidRDefault="001266E2" w:rsidP="0068381C">
            <w:pPr>
              <w:numPr>
                <w:ilvl w:val="0"/>
                <w:numId w:val="85"/>
              </w:numPr>
              <w:snapToGrid w:val="0"/>
              <w:spacing w:line="320" w:lineRule="exact"/>
              <w:rPr>
                <w:rFonts w:ascii="新細明體" w:eastAsia="新細明體" w:hAnsi="新細明體"/>
                <w:color w:val="000000"/>
                <w:sz w:val="20"/>
                <w:szCs w:val="20"/>
              </w:rPr>
            </w:pPr>
            <w:r w:rsidRPr="00CE4BEF">
              <w:rPr>
                <w:rFonts w:ascii="新細明體" w:eastAsia="新細明體" w:hAnsi="新細明體" w:hint="eastAsia"/>
                <w:color w:val="000000"/>
                <w:sz w:val="20"/>
                <w:szCs w:val="20"/>
              </w:rPr>
              <w:t>能在具體情境中，進行同分母分數的大小比較。</w:t>
            </w:r>
          </w:p>
          <w:p w:rsidR="001266E2" w:rsidRPr="000B6D3D" w:rsidRDefault="001266E2" w:rsidP="0068381C">
            <w:pPr>
              <w:numPr>
                <w:ilvl w:val="0"/>
                <w:numId w:val="85"/>
              </w:numPr>
              <w:snapToGrid w:val="0"/>
              <w:spacing w:line="320" w:lineRule="exact"/>
              <w:rPr>
                <w:rFonts w:ascii="新細明體" w:eastAsia="新細明體" w:hAnsi="新細明體"/>
                <w:color w:val="000000"/>
                <w:sz w:val="20"/>
                <w:szCs w:val="20"/>
              </w:rPr>
            </w:pPr>
            <w:r w:rsidRPr="00CE4BEF">
              <w:rPr>
                <w:rFonts w:ascii="新細明體" w:eastAsia="新細明體" w:hAnsi="新細明體" w:hint="eastAsia"/>
                <w:color w:val="000000"/>
                <w:sz w:val="20"/>
                <w:szCs w:val="20"/>
              </w:rPr>
              <w:t>能在具體情境中，進行同分母分數的加法活動。</w:t>
            </w:r>
          </w:p>
        </w:tc>
      </w:tr>
      <w:tr w:rsidR="001266E2" w:rsidRPr="00596DF1" w:rsidTr="001266E2">
        <w:trPr>
          <w:trHeight w:val="510"/>
        </w:trPr>
        <w:tc>
          <w:tcPr>
            <w:tcW w:w="944" w:type="dxa"/>
            <w:tcBorders>
              <w:top w:val="single" w:sz="4" w:space="0" w:color="auto"/>
              <w:bottom w:val="single" w:sz="4" w:space="0" w:color="auto"/>
            </w:tcBorders>
            <w:vAlign w:val="center"/>
          </w:tcPr>
          <w:p w:rsidR="001266E2" w:rsidRPr="004D5ABE" w:rsidRDefault="001266E2" w:rsidP="001266E2">
            <w:pPr>
              <w:snapToGrid w:val="0"/>
              <w:spacing w:line="280" w:lineRule="atLeast"/>
              <w:jc w:val="center"/>
              <w:rPr>
                <w:rFonts w:ascii="標楷體" w:eastAsia="標楷體" w:hAnsi="標楷體"/>
                <w:b/>
              </w:rPr>
            </w:pPr>
            <w:r w:rsidRPr="004D5ABE">
              <w:rPr>
                <w:rFonts w:ascii="標楷體" w:eastAsia="標楷體" w:hAnsi="標楷體" w:hint="eastAsia"/>
                <w:b/>
              </w:rPr>
              <w:t>4</w:t>
            </w:r>
          </w:p>
        </w:tc>
        <w:tc>
          <w:tcPr>
            <w:tcW w:w="4200" w:type="dxa"/>
            <w:gridSpan w:val="3"/>
            <w:tcBorders>
              <w:top w:val="single" w:sz="4" w:space="0" w:color="auto"/>
              <w:bottom w:val="single" w:sz="4" w:space="0" w:color="auto"/>
            </w:tcBorders>
            <w:vAlign w:val="center"/>
          </w:tcPr>
          <w:p w:rsidR="001266E2" w:rsidRDefault="001266E2" w:rsidP="001266E2">
            <w:pPr>
              <w:snapToGrid w:val="0"/>
              <w:spacing w:line="280" w:lineRule="atLeast"/>
              <w:jc w:val="both"/>
              <w:rPr>
                <w:rFonts w:ascii="標楷體" w:eastAsia="標楷體" w:hAnsi="標楷體"/>
                <w:b/>
              </w:rPr>
            </w:pPr>
            <w:r>
              <w:rPr>
                <w:rFonts w:ascii="標楷體" w:eastAsia="標楷體" w:hAnsi="標楷體" w:hint="eastAsia"/>
                <w:color w:val="000000"/>
              </w:rPr>
              <w:t>第二單元：</w:t>
            </w:r>
            <w:r w:rsidRPr="004D5ABE">
              <w:rPr>
                <w:rFonts w:ascii="標楷體" w:eastAsia="標楷體" w:hAnsi="標楷體" w:hint="eastAsia"/>
                <w:color w:val="000000"/>
              </w:rPr>
              <w:t>公</w:t>
            </w:r>
            <w:r>
              <w:rPr>
                <w:rFonts w:ascii="標楷體" w:eastAsia="標楷體" w:hAnsi="標楷體" w:hint="eastAsia"/>
                <w:color w:val="000000"/>
              </w:rPr>
              <w:t>升和毫升</w:t>
            </w:r>
            <w:r w:rsidRPr="004D5ABE">
              <w:rPr>
                <w:rFonts w:ascii="標楷體" w:eastAsia="標楷體" w:hAnsi="標楷體" w:hint="eastAsia"/>
                <w:b/>
              </w:rPr>
              <w:t>(2)</w:t>
            </w:r>
          </w:p>
          <w:p w:rsidR="001266E2" w:rsidRPr="00CE4BEF" w:rsidRDefault="001266E2" w:rsidP="0068381C">
            <w:pPr>
              <w:numPr>
                <w:ilvl w:val="0"/>
                <w:numId w:val="76"/>
              </w:numPr>
              <w:snapToGrid w:val="0"/>
              <w:spacing w:line="320" w:lineRule="exact"/>
              <w:rPr>
                <w:rFonts w:ascii="新細明體" w:eastAsia="新細明體" w:hAnsi="新細明體"/>
                <w:color w:val="000000"/>
                <w:sz w:val="20"/>
                <w:szCs w:val="20"/>
              </w:rPr>
            </w:pPr>
            <w:r w:rsidRPr="00CE4BEF">
              <w:rPr>
                <w:rFonts w:ascii="新細明體" w:eastAsia="新細明體" w:hAnsi="新細明體" w:hint="eastAsia"/>
                <w:color w:val="000000"/>
                <w:sz w:val="20"/>
                <w:szCs w:val="20"/>
              </w:rPr>
              <w:t>了解公升和毫升的關係，並做容量的大小比較。</w:t>
            </w:r>
          </w:p>
          <w:p w:rsidR="001266E2" w:rsidRPr="000B6D3D" w:rsidRDefault="001266E2" w:rsidP="0068381C">
            <w:pPr>
              <w:numPr>
                <w:ilvl w:val="0"/>
                <w:numId w:val="76"/>
              </w:numPr>
              <w:snapToGrid w:val="0"/>
              <w:spacing w:line="320" w:lineRule="exact"/>
              <w:rPr>
                <w:rFonts w:ascii="新細明體" w:eastAsia="新細明體" w:hAnsi="新細明體"/>
                <w:color w:val="000000"/>
                <w:sz w:val="20"/>
                <w:szCs w:val="20"/>
              </w:rPr>
            </w:pPr>
            <w:r w:rsidRPr="00CE4BEF">
              <w:rPr>
                <w:rFonts w:ascii="新細明體" w:eastAsia="新細明體" w:hAnsi="新細明體" w:hint="eastAsia"/>
                <w:color w:val="000000"/>
                <w:sz w:val="20"/>
                <w:szCs w:val="20"/>
              </w:rPr>
              <w:t>進行公升和毫升的計算。</w:t>
            </w:r>
          </w:p>
        </w:tc>
        <w:tc>
          <w:tcPr>
            <w:tcW w:w="457" w:type="dxa"/>
            <w:tcBorders>
              <w:top w:val="single" w:sz="4" w:space="0" w:color="auto"/>
              <w:bottom w:val="single" w:sz="4" w:space="0" w:color="auto"/>
            </w:tcBorders>
            <w:vAlign w:val="center"/>
          </w:tcPr>
          <w:p w:rsidR="001266E2" w:rsidRPr="004D5ABE" w:rsidRDefault="001266E2" w:rsidP="001266E2">
            <w:pPr>
              <w:snapToGrid w:val="0"/>
              <w:spacing w:line="280" w:lineRule="atLeast"/>
              <w:jc w:val="center"/>
              <w:rPr>
                <w:rFonts w:ascii="標楷體" w:eastAsia="標楷體" w:hAnsi="標楷體"/>
                <w:b/>
              </w:rPr>
            </w:pPr>
            <w:r w:rsidRPr="004D5ABE">
              <w:rPr>
                <w:rFonts w:ascii="標楷體" w:eastAsia="標楷體" w:hAnsi="標楷體" w:hint="eastAsia"/>
                <w:b/>
              </w:rPr>
              <w:t>15</w:t>
            </w:r>
          </w:p>
        </w:tc>
        <w:tc>
          <w:tcPr>
            <w:tcW w:w="3947" w:type="dxa"/>
            <w:gridSpan w:val="2"/>
            <w:tcBorders>
              <w:top w:val="single" w:sz="4" w:space="0" w:color="auto"/>
              <w:bottom w:val="single" w:sz="4" w:space="0" w:color="auto"/>
            </w:tcBorders>
            <w:vAlign w:val="center"/>
          </w:tcPr>
          <w:p w:rsidR="001266E2" w:rsidRDefault="001266E2" w:rsidP="001266E2">
            <w:pPr>
              <w:snapToGrid w:val="0"/>
              <w:spacing w:line="280" w:lineRule="atLeast"/>
              <w:jc w:val="both"/>
              <w:rPr>
                <w:rFonts w:ascii="標楷體" w:eastAsia="標楷體" w:hAnsi="標楷體"/>
                <w:b/>
              </w:rPr>
            </w:pPr>
            <w:r>
              <w:rPr>
                <w:rFonts w:ascii="標楷體" w:eastAsia="標楷體" w:hAnsi="標楷體" w:hint="eastAsia"/>
                <w:color w:val="000000"/>
              </w:rPr>
              <w:t>第七單元：分數的加減</w:t>
            </w:r>
            <w:r w:rsidRPr="004D5ABE">
              <w:rPr>
                <w:rFonts w:ascii="標楷體" w:eastAsia="標楷體" w:hAnsi="標楷體" w:hint="eastAsia"/>
                <w:b/>
              </w:rPr>
              <w:t>(2)</w:t>
            </w:r>
          </w:p>
          <w:p w:rsidR="001266E2" w:rsidRDefault="001266E2" w:rsidP="0068381C">
            <w:pPr>
              <w:pStyle w:val="ac"/>
              <w:numPr>
                <w:ilvl w:val="0"/>
                <w:numId w:val="86"/>
              </w:numPr>
              <w:snapToGrid w:val="0"/>
              <w:spacing w:line="320" w:lineRule="exact"/>
              <w:ind w:leftChars="0"/>
              <w:rPr>
                <w:rFonts w:ascii="新細明體" w:hAnsi="新細明體"/>
                <w:color w:val="000000"/>
                <w:sz w:val="20"/>
                <w:szCs w:val="20"/>
              </w:rPr>
            </w:pPr>
            <w:r w:rsidRPr="000B6D3D">
              <w:rPr>
                <w:rFonts w:ascii="新細明體" w:hAnsi="新細明體" w:hint="eastAsia"/>
                <w:color w:val="000000"/>
                <w:sz w:val="20"/>
                <w:szCs w:val="20"/>
              </w:rPr>
              <w:t>能在具體情境中，進行同分母分數的減法活動。</w:t>
            </w:r>
          </w:p>
          <w:p w:rsidR="001266E2" w:rsidRPr="000B6D3D" w:rsidRDefault="001266E2" w:rsidP="0068381C">
            <w:pPr>
              <w:pStyle w:val="ac"/>
              <w:numPr>
                <w:ilvl w:val="0"/>
                <w:numId w:val="86"/>
              </w:numPr>
              <w:snapToGrid w:val="0"/>
              <w:spacing w:line="320" w:lineRule="exact"/>
              <w:ind w:leftChars="0"/>
              <w:rPr>
                <w:rFonts w:ascii="新細明體" w:hAnsi="新細明體"/>
                <w:color w:val="000000"/>
                <w:sz w:val="20"/>
                <w:szCs w:val="20"/>
              </w:rPr>
            </w:pPr>
            <w:r w:rsidRPr="000B6D3D">
              <w:rPr>
                <w:rFonts w:ascii="新細明體" w:hAnsi="新細明體" w:hint="eastAsia"/>
                <w:color w:val="000000"/>
                <w:sz w:val="20"/>
                <w:szCs w:val="20"/>
              </w:rPr>
              <w:t>能在具體情境中，進行同分母分數的加減應用問題。</w:t>
            </w:r>
          </w:p>
        </w:tc>
      </w:tr>
      <w:tr w:rsidR="001266E2" w:rsidRPr="00596DF1" w:rsidTr="001266E2">
        <w:trPr>
          <w:trHeight w:val="510"/>
        </w:trPr>
        <w:tc>
          <w:tcPr>
            <w:tcW w:w="944" w:type="dxa"/>
            <w:tcBorders>
              <w:top w:val="single" w:sz="4" w:space="0" w:color="auto"/>
              <w:bottom w:val="single" w:sz="4" w:space="0" w:color="auto"/>
            </w:tcBorders>
            <w:vAlign w:val="center"/>
          </w:tcPr>
          <w:p w:rsidR="001266E2" w:rsidRPr="004D5ABE" w:rsidRDefault="001266E2" w:rsidP="001266E2">
            <w:pPr>
              <w:snapToGrid w:val="0"/>
              <w:spacing w:line="280" w:lineRule="atLeast"/>
              <w:jc w:val="center"/>
              <w:rPr>
                <w:rFonts w:ascii="標楷體" w:eastAsia="標楷體" w:hAnsi="標楷體"/>
                <w:b/>
              </w:rPr>
            </w:pPr>
            <w:r w:rsidRPr="004D5ABE">
              <w:rPr>
                <w:rFonts w:ascii="標楷體" w:eastAsia="標楷體" w:hAnsi="標楷體" w:hint="eastAsia"/>
                <w:b/>
              </w:rPr>
              <w:t>5</w:t>
            </w:r>
          </w:p>
        </w:tc>
        <w:tc>
          <w:tcPr>
            <w:tcW w:w="4200" w:type="dxa"/>
            <w:gridSpan w:val="3"/>
            <w:tcBorders>
              <w:top w:val="single" w:sz="4" w:space="0" w:color="auto"/>
              <w:bottom w:val="single" w:sz="4" w:space="0" w:color="auto"/>
            </w:tcBorders>
            <w:vAlign w:val="center"/>
          </w:tcPr>
          <w:p w:rsidR="001266E2" w:rsidRDefault="001266E2" w:rsidP="001266E2">
            <w:pPr>
              <w:snapToGrid w:val="0"/>
              <w:spacing w:line="280" w:lineRule="atLeast"/>
              <w:jc w:val="both"/>
              <w:rPr>
                <w:rFonts w:ascii="標楷體" w:eastAsia="標楷體" w:hAnsi="標楷體"/>
                <w:b/>
              </w:rPr>
            </w:pPr>
            <w:r>
              <w:rPr>
                <w:rFonts w:ascii="標楷體" w:eastAsia="標楷體" w:hAnsi="標楷體" w:hint="eastAsia"/>
                <w:color w:val="000000"/>
              </w:rPr>
              <w:t>第三單元：時間</w:t>
            </w:r>
            <w:r w:rsidRPr="004D5ABE">
              <w:rPr>
                <w:rFonts w:ascii="標楷體" w:eastAsia="標楷體" w:hAnsi="標楷體" w:hint="eastAsia"/>
                <w:b/>
              </w:rPr>
              <w:t>(1)</w:t>
            </w:r>
          </w:p>
          <w:p w:rsidR="001266E2" w:rsidRPr="000B6D3D" w:rsidRDefault="001266E2" w:rsidP="0068381C">
            <w:pPr>
              <w:numPr>
                <w:ilvl w:val="0"/>
                <w:numId w:val="77"/>
              </w:numPr>
              <w:snapToGrid w:val="0"/>
              <w:spacing w:line="320" w:lineRule="exact"/>
              <w:rPr>
                <w:rFonts w:ascii="新細明體" w:eastAsia="新細明體" w:hAnsi="新細明體"/>
                <w:color w:val="000000"/>
                <w:sz w:val="20"/>
                <w:szCs w:val="20"/>
              </w:rPr>
            </w:pPr>
            <w:r w:rsidRPr="00CE4BEF">
              <w:rPr>
                <w:rFonts w:ascii="新細明體" w:eastAsia="新細明體" w:hAnsi="新細明體" w:hint="eastAsia"/>
                <w:color w:val="000000"/>
                <w:sz w:val="20"/>
                <w:szCs w:val="20"/>
              </w:rPr>
              <w:t>認識時間單位「日」、「時」、「分」、「秒」及其間的關係，並能應用在生活中。</w:t>
            </w:r>
          </w:p>
        </w:tc>
        <w:tc>
          <w:tcPr>
            <w:tcW w:w="457" w:type="dxa"/>
            <w:tcBorders>
              <w:top w:val="single" w:sz="4" w:space="0" w:color="auto"/>
              <w:bottom w:val="single" w:sz="4" w:space="0" w:color="auto"/>
            </w:tcBorders>
            <w:vAlign w:val="center"/>
          </w:tcPr>
          <w:p w:rsidR="001266E2" w:rsidRPr="004D5ABE" w:rsidRDefault="001266E2" w:rsidP="001266E2">
            <w:pPr>
              <w:snapToGrid w:val="0"/>
              <w:spacing w:line="280" w:lineRule="atLeast"/>
              <w:jc w:val="center"/>
              <w:rPr>
                <w:rFonts w:ascii="標楷體" w:eastAsia="標楷體" w:hAnsi="標楷體"/>
                <w:b/>
              </w:rPr>
            </w:pPr>
            <w:r w:rsidRPr="004D5ABE">
              <w:rPr>
                <w:rFonts w:ascii="標楷體" w:eastAsia="標楷體" w:hAnsi="標楷體" w:hint="eastAsia"/>
                <w:b/>
              </w:rPr>
              <w:t>16</w:t>
            </w:r>
          </w:p>
        </w:tc>
        <w:tc>
          <w:tcPr>
            <w:tcW w:w="3947" w:type="dxa"/>
            <w:gridSpan w:val="2"/>
            <w:tcBorders>
              <w:top w:val="single" w:sz="4" w:space="0" w:color="auto"/>
              <w:bottom w:val="single" w:sz="4" w:space="0" w:color="auto"/>
            </w:tcBorders>
            <w:vAlign w:val="center"/>
          </w:tcPr>
          <w:p w:rsidR="001266E2" w:rsidRDefault="001266E2" w:rsidP="001266E2">
            <w:pPr>
              <w:snapToGrid w:val="0"/>
              <w:spacing w:line="280" w:lineRule="atLeast"/>
              <w:jc w:val="both"/>
              <w:rPr>
                <w:rFonts w:ascii="標楷體" w:eastAsia="標楷體" w:hAnsi="標楷體"/>
                <w:b/>
              </w:rPr>
            </w:pPr>
            <w:r>
              <w:rPr>
                <w:rFonts w:ascii="標楷體" w:eastAsia="標楷體" w:hAnsi="標楷體" w:hint="eastAsia"/>
                <w:color w:val="000000"/>
              </w:rPr>
              <w:t>第八單元：乘除的應用</w:t>
            </w:r>
            <w:r w:rsidRPr="004D5ABE">
              <w:rPr>
                <w:rFonts w:ascii="標楷體" w:eastAsia="標楷體" w:hAnsi="標楷體" w:hint="eastAsia"/>
                <w:b/>
              </w:rPr>
              <w:t xml:space="preserve"> (1)</w:t>
            </w:r>
          </w:p>
          <w:p w:rsidR="001266E2" w:rsidRPr="000B6D3D" w:rsidRDefault="001266E2" w:rsidP="0068381C">
            <w:pPr>
              <w:pStyle w:val="ac"/>
              <w:numPr>
                <w:ilvl w:val="0"/>
                <w:numId w:val="87"/>
              </w:numPr>
              <w:snapToGrid w:val="0"/>
              <w:spacing w:line="320" w:lineRule="exact"/>
              <w:ind w:leftChars="0"/>
              <w:rPr>
                <w:rFonts w:ascii="新細明體" w:hAnsi="新細明體"/>
                <w:color w:val="000000"/>
                <w:sz w:val="20"/>
                <w:szCs w:val="20"/>
              </w:rPr>
            </w:pPr>
            <w:r w:rsidRPr="000B6D3D">
              <w:rPr>
                <w:rFonts w:ascii="新細明體" w:hAnsi="新細明體" w:hint="eastAsia"/>
                <w:color w:val="000000"/>
                <w:sz w:val="20"/>
                <w:szCs w:val="20"/>
              </w:rPr>
              <w:t>乘法和除法的關係。乘法和除法的驗算。乘法和除法的應用。</w:t>
            </w:r>
          </w:p>
        </w:tc>
      </w:tr>
      <w:tr w:rsidR="001266E2" w:rsidRPr="00596DF1" w:rsidTr="001266E2">
        <w:trPr>
          <w:trHeight w:val="510"/>
        </w:trPr>
        <w:tc>
          <w:tcPr>
            <w:tcW w:w="944" w:type="dxa"/>
            <w:tcBorders>
              <w:top w:val="single" w:sz="4" w:space="0" w:color="auto"/>
              <w:bottom w:val="single" w:sz="4" w:space="0" w:color="auto"/>
            </w:tcBorders>
            <w:vAlign w:val="center"/>
          </w:tcPr>
          <w:p w:rsidR="001266E2" w:rsidRPr="004D5ABE" w:rsidRDefault="001266E2" w:rsidP="001266E2">
            <w:pPr>
              <w:snapToGrid w:val="0"/>
              <w:spacing w:line="280" w:lineRule="atLeast"/>
              <w:jc w:val="center"/>
              <w:rPr>
                <w:rFonts w:ascii="標楷體" w:eastAsia="標楷體" w:hAnsi="標楷體"/>
                <w:b/>
              </w:rPr>
            </w:pPr>
            <w:r w:rsidRPr="004D5ABE">
              <w:rPr>
                <w:rFonts w:ascii="標楷體" w:eastAsia="標楷體" w:hAnsi="標楷體" w:hint="eastAsia"/>
                <w:b/>
              </w:rPr>
              <w:t>6</w:t>
            </w:r>
          </w:p>
        </w:tc>
        <w:tc>
          <w:tcPr>
            <w:tcW w:w="4200" w:type="dxa"/>
            <w:gridSpan w:val="3"/>
            <w:tcBorders>
              <w:top w:val="single" w:sz="4" w:space="0" w:color="auto"/>
              <w:bottom w:val="single" w:sz="4" w:space="0" w:color="auto"/>
            </w:tcBorders>
            <w:vAlign w:val="center"/>
          </w:tcPr>
          <w:p w:rsidR="001266E2" w:rsidRDefault="001266E2" w:rsidP="001266E2">
            <w:pPr>
              <w:snapToGrid w:val="0"/>
              <w:spacing w:line="280" w:lineRule="atLeast"/>
              <w:jc w:val="both"/>
              <w:rPr>
                <w:rFonts w:ascii="標楷體" w:eastAsia="標楷體" w:hAnsi="標楷體"/>
                <w:b/>
              </w:rPr>
            </w:pPr>
            <w:r>
              <w:rPr>
                <w:rFonts w:ascii="標楷體" w:eastAsia="標楷體" w:hAnsi="標楷體" w:hint="eastAsia"/>
                <w:color w:val="000000"/>
              </w:rPr>
              <w:t>第三單元：時間</w:t>
            </w:r>
            <w:r>
              <w:rPr>
                <w:rFonts w:ascii="標楷體" w:eastAsia="標楷體" w:hAnsi="標楷體" w:hint="eastAsia"/>
                <w:b/>
              </w:rPr>
              <w:t>(2</w:t>
            </w:r>
            <w:r w:rsidRPr="004D5ABE">
              <w:rPr>
                <w:rFonts w:ascii="標楷體" w:eastAsia="標楷體" w:hAnsi="標楷體" w:hint="eastAsia"/>
                <w:b/>
              </w:rPr>
              <w:t>)</w:t>
            </w:r>
          </w:p>
          <w:p w:rsidR="001266E2" w:rsidRPr="000B6D3D" w:rsidRDefault="001266E2" w:rsidP="0068381C">
            <w:pPr>
              <w:numPr>
                <w:ilvl w:val="0"/>
                <w:numId w:val="78"/>
              </w:numPr>
              <w:snapToGrid w:val="0"/>
              <w:spacing w:line="320" w:lineRule="exact"/>
              <w:rPr>
                <w:rFonts w:ascii="新細明體" w:eastAsia="新細明體" w:hAnsi="新細明體"/>
                <w:color w:val="000000"/>
                <w:sz w:val="20"/>
                <w:szCs w:val="20"/>
              </w:rPr>
            </w:pPr>
            <w:r w:rsidRPr="00CE4BEF">
              <w:rPr>
                <w:rFonts w:ascii="新細明體" w:eastAsia="新細明體" w:hAnsi="新細明體" w:hint="eastAsia"/>
                <w:color w:val="000000"/>
                <w:sz w:val="20"/>
                <w:szCs w:val="20"/>
              </w:rPr>
              <w:t>透過生活情境，做同單位時間量的加減計算。</w:t>
            </w:r>
          </w:p>
        </w:tc>
        <w:tc>
          <w:tcPr>
            <w:tcW w:w="457" w:type="dxa"/>
            <w:tcBorders>
              <w:top w:val="single" w:sz="4" w:space="0" w:color="auto"/>
              <w:bottom w:val="single" w:sz="4" w:space="0" w:color="auto"/>
            </w:tcBorders>
            <w:vAlign w:val="center"/>
          </w:tcPr>
          <w:p w:rsidR="001266E2" w:rsidRPr="004D5ABE" w:rsidRDefault="001266E2" w:rsidP="001266E2">
            <w:pPr>
              <w:snapToGrid w:val="0"/>
              <w:spacing w:line="280" w:lineRule="atLeast"/>
              <w:jc w:val="center"/>
              <w:rPr>
                <w:rFonts w:ascii="標楷體" w:eastAsia="標楷體" w:hAnsi="標楷體"/>
                <w:b/>
              </w:rPr>
            </w:pPr>
            <w:r w:rsidRPr="004D5ABE">
              <w:rPr>
                <w:rFonts w:ascii="標楷體" w:eastAsia="標楷體" w:hAnsi="標楷體" w:hint="eastAsia"/>
                <w:b/>
              </w:rPr>
              <w:t>17</w:t>
            </w:r>
          </w:p>
        </w:tc>
        <w:tc>
          <w:tcPr>
            <w:tcW w:w="3947" w:type="dxa"/>
            <w:gridSpan w:val="2"/>
            <w:tcBorders>
              <w:top w:val="single" w:sz="4" w:space="0" w:color="auto"/>
              <w:bottom w:val="single" w:sz="4" w:space="0" w:color="auto"/>
            </w:tcBorders>
            <w:vAlign w:val="center"/>
          </w:tcPr>
          <w:p w:rsidR="001266E2" w:rsidRDefault="001266E2" w:rsidP="001266E2">
            <w:pPr>
              <w:snapToGrid w:val="0"/>
              <w:spacing w:line="280" w:lineRule="atLeast"/>
              <w:jc w:val="both"/>
              <w:rPr>
                <w:rFonts w:ascii="標楷體" w:eastAsia="標楷體" w:hAnsi="標楷體"/>
                <w:b/>
              </w:rPr>
            </w:pPr>
            <w:r>
              <w:rPr>
                <w:rFonts w:ascii="標楷體" w:eastAsia="標楷體" w:hAnsi="標楷體" w:hint="eastAsia"/>
                <w:color w:val="000000"/>
              </w:rPr>
              <w:t xml:space="preserve">第八單元：乘除的應用 </w:t>
            </w:r>
            <w:r w:rsidRPr="004D5ABE">
              <w:rPr>
                <w:rFonts w:ascii="標楷體" w:eastAsia="標楷體" w:hAnsi="標楷體" w:hint="eastAsia"/>
                <w:b/>
              </w:rPr>
              <w:t>(2)</w:t>
            </w:r>
          </w:p>
          <w:p w:rsidR="001266E2" w:rsidRPr="000B6D3D" w:rsidRDefault="001266E2" w:rsidP="0068381C">
            <w:pPr>
              <w:numPr>
                <w:ilvl w:val="0"/>
                <w:numId w:val="78"/>
              </w:numPr>
              <w:snapToGrid w:val="0"/>
              <w:spacing w:line="320" w:lineRule="exact"/>
              <w:rPr>
                <w:rFonts w:ascii="新細明體" w:eastAsia="新細明體" w:hAnsi="新細明體"/>
                <w:color w:val="000000"/>
                <w:sz w:val="20"/>
                <w:szCs w:val="20"/>
              </w:rPr>
            </w:pPr>
            <w:r w:rsidRPr="00CE4BEF">
              <w:rPr>
                <w:rFonts w:ascii="新細明體" w:eastAsia="新細明體" w:hAnsi="新細明體" w:hint="eastAsia"/>
                <w:color w:val="000000"/>
                <w:sz w:val="20"/>
                <w:szCs w:val="20"/>
              </w:rPr>
              <w:t>乘法和除法的關係。乘法和除法的驗算。乘法和除法的應用。</w:t>
            </w:r>
          </w:p>
        </w:tc>
      </w:tr>
      <w:tr w:rsidR="001266E2" w:rsidRPr="00596DF1" w:rsidTr="001266E2">
        <w:trPr>
          <w:trHeight w:val="510"/>
        </w:trPr>
        <w:tc>
          <w:tcPr>
            <w:tcW w:w="944" w:type="dxa"/>
            <w:tcBorders>
              <w:top w:val="single" w:sz="4" w:space="0" w:color="auto"/>
              <w:bottom w:val="single" w:sz="4" w:space="0" w:color="auto"/>
            </w:tcBorders>
            <w:vAlign w:val="center"/>
          </w:tcPr>
          <w:p w:rsidR="001266E2" w:rsidRPr="004D5ABE" w:rsidRDefault="001266E2" w:rsidP="001266E2">
            <w:pPr>
              <w:snapToGrid w:val="0"/>
              <w:spacing w:line="280" w:lineRule="atLeast"/>
              <w:jc w:val="center"/>
              <w:rPr>
                <w:rFonts w:ascii="標楷體" w:eastAsia="標楷體" w:hAnsi="標楷體"/>
                <w:b/>
              </w:rPr>
            </w:pPr>
            <w:r w:rsidRPr="004D5ABE">
              <w:rPr>
                <w:rFonts w:ascii="標楷體" w:eastAsia="標楷體" w:hAnsi="標楷體" w:hint="eastAsia"/>
                <w:b/>
              </w:rPr>
              <w:t>7</w:t>
            </w:r>
          </w:p>
        </w:tc>
        <w:tc>
          <w:tcPr>
            <w:tcW w:w="4200" w:type="dxa"/>
            <w:gridSpan w:val="3"/>
            <w:tcBorders>
              <w:top w:val="single" w:sz="4" w:space="0" w:color="auto"/>
              <w:bottom w:val="single" w:sz="4" w:space="0" w:color="auto"/>
            </w:tcBorders>
            <w:vAlign w:val="center"/>
          </w:tcPr>
          <w:p w:rsidR="001266E2" w:rsidRDefault="001266E2" w:rsidP="001266E2">
            <w:pPr>
              <w:snapToGrid w:val="0"/>
              <w:spacing w:line="280" w:lineRule="atLeast"/>
              <w:jc w:val="both"/>
              <w:rPr>
                <w:rFonts w:ascii="標楷體" w:eastAsia="標楷體" w:hAnsi="標楷體"/>
                <w:b/>
              </w:rPr>
            </w:pPr>
            <w:r>
              <w:rPr>
                <w:rFonts w:ascii="標楷體" w:eastAsia="標楷體" w:hAnsi="標楷體" w:hint="eastAsia"/>
                <w:color w:val="000000"/>
              </w:rPr>
              <w:t>第四單元：兩步驟的計算</w:t>
            </w:r>
            <w:r w:rsidRPr="004D5ABE">
              <w:rPr>
                <w:rFonts w:ascii="標楷體" w:eastAsia="標楷體" w:hAnsi="標楷體" w:hint="eastAsia"/>
                <w:b/>
              </w:rPr>
              <w:t>(1)</w:t>
            </w:r>
          </w:p>
          <w:p w:rsidR="001266E2" w:rsidRPr="00CE4BEF" w:rsidRDefault="001266E2" w:rsidP="0068381C">
            <w:pPr>
              <w:numPr>
                <w:ilvl w:val="0"/>
                <w:numId w:val="79"/>
              </w:numPr>
              <w:snapToGrid w:val="0"/>
              <w:spacing w:line="320" w:lineRule="exact"/>
              <w:rPr>
                <w:rFonts w:ascii="新細明體" w:eastAsia="新細明體" w:hAnsi="新細明體"/>
                <w:color w:val="000000"/>
                <w:sz w:val="20"/>
                <w:szCs w:val="20"/>
              </w:rPr>
            </w:pPr>
            <w:r w:rsidRPr="00CE4BEF">
              <w:rPr>
                <w:rFonts w:ascii="新細明體" w:eastAsia="新細明體" w:hAnsi="新細明體" w:hint="eastAsia"/>
                <w:color w:val="000000"/>
                <w:sz w:val="20"/>
                <w:szCs w:val="20"/>
              </w:rPr>
              <w:t>能在具體情境中，用兩步驟計算，解決生活中的乘法問題。</w:t>
            </w:r>
          </w:p>
          <w:p w:rsidR="001266E2" w:rsidRPr="000B6D3D" w:rsidRDefault="001266E2" w:rsidP="0068381C">
            <w:pPr>
              <w:numPr>
                <w:ilvl w:val="0"/>
                <w:numId w:val="79"/>
              </w:numPr>
              <w:snapToGrid w:val="0"/>
              <w:spacing w:line="320" w:lineRule="exact"/>
              <w:rPr>
                <w:rFonts w:ascii="新細明體" w:eastAsia="新細明體" w:hAnsi="新細明體"/>
                <w:color w:val="000000"/>
                <w:sz w:val="20"/>
                <w:szCs w:val="20"/>
              </w:rPr>
            </w:pPr>
            <w:r w:rsidRPr="00CE4BEF">
              <w:rPr>
                <w:rFonts w:ascii="新細明體" w:eastAsia="新細明體" w:hAnsi="新細明體" w:hint="eastAsia"/>
                <w:color w:val="000000"/>
                <w:sz w:val="20"/>
                <w:szCs w:val="20"/>
              </w:rPr>
              <w:t>能在具體情境中，用兩步驟計算，解決生活中倍數的乘法問題。</w:t>
            </w:r>
          </w:p>
        </w:tc>
        <w:tc>
          <w:tcPr>
            <w:tcW w:w="457" w:type="dxa"/>
            <w:tcBorders>
              <w:top w:val="single" w:sz="4" w:space="0" w:color="auto"/>
              <w:bottom w:val="single" w:sz="4" w:space="0" w:color="auto"/>
            </w:tcBorders>
            <w:vAlign w:val="center"/>
          </w:tcPr>
          <w:p w:rsidR="001266E2" w:rsidRPr="004D5ABE" w:rsidRDefault="001266E2" w:rsidP="001266E2">
            <w:pPr>
              <w:snapToGrid w:val="0"/>
              <w:spacing w:line="280" w:lineRule="atLeast"/>
              <w:jc w:val="center"/>
              <w:rPr>
                <w:rFonts w:ascii="標楷體" w:eastAsia="標楷體" w:hAnsi="標楷體"/>
                <w:b/>
              </w:rPr>
            </w:pPr>
            <w:r w:rsidRPr="004D5ABE">
              <w:rPr>
                <w:rFonts w:ascii="標楷體" w:eastAsia="標楷體" w:hAnsi="標楷體" w:hint="eastAsia"/>
                <w:b/>
              </w:rPr>
              <w:t>18</w:t>
            </w:r>
          </w:p>
        </w:tc>
        <w:tc>
          <w:tcPr>
            <w:tcW w:w="3947" w:type="dxa"/>
            <w:gridSpan w:val="2"/>
            <w:tcBorders>
              <w:top w:val="single" w:sz="4" w:space="0" w:color="auto"/>
              <w:bottom w:val="single" w:sz="4" w:space="0" w:color="auto"/>
            </w:tcBorders>
            <w:vAlign w:val="center"/>
          </w:tcPr>
          <w:p w:rsidR="001266E2" w:rsidRDefault="001266E2" w:rsidP="001266E2">
            <w:pPr>
              <w:snapToGrid w:val="0"/>
              <w:spacing w:line="280" w:lineRule="atLeast"/>
              <w:jc w:val="both"/>
              <w:rPr>
                <w:rFonts w:ascii="標楷體" w:eastAsia="標楷體" w:hAnsi="標楷體"/>
                <w:b/>
              </w:rPr>
            </w:pPr>
            <w:r>
              <w:rPr>
                <w:rFonts w:ascii="標楷體" w:eastAsia="標楷體" w:hAnsi="標楷體" w:hint="eastAsia"/>
                <w:color w:val="000000"/>
              </w:rPr>
              <w:t>第九單元：小數</w:t>
            </w:r>
            <w:r w:rsidRPr="004D5ABE">
              <w:rPr>
                <w:rFonts w:ascii="標楷體" w:eastAsia="標楷體" w:hAnsi="標楷體" w:hint="eastAsia"/>
                <w:b/>
              </w:rPr>
              <w:t xml:space="preserve"> (1)</w:t>
            </w:r>
          </w:p>
          <w:p w:rsidR="001266E2" w:rsidRPr="000B6D3D" w:rsidRDefault="001266E2" w:rsidP="0068381C">
            <w:pPr>
              <w:pStyle w:val="ac"/>
              <w:numPr>
                <w:ilvl w:val="0"/>
                <w:numId w:val="88"/>
              </w:numPr>
              <w:snapToGrid w:val="0"/>
              <w:spacing w:line="320" w:lineRule="exact"/>
              <w:ind w:leftChars="0"/>
              <w:rPr>
                <w:rFonts w:ascii="新細明體" w:hAnsi="新細明體"/>
                <w:color w:val="000000"/>
                <w:sz w:val="20"/>
                <w:szCs w:val="20"/>
              </w:rPr>
            </w:pPr>
            <w:r w:rsidRPr="000B6D3D">
              <w:rPr>
                <w:rFonts w:ascii="新細明體" w:hAnsi="新細明體" w:hint="eastAsia"/>
                <w:color w:val="000000"/>
                <w:sz w:val="20"/>
                <w:szCs w:val="20"/>
              </w:rPr>
              <w:t>能在測量具體物的情境中，認識一位小數。</w:t>
            </w:r>
          </w:p>
        </w:tc>
      </w:tr>
      <w:tr w:rsidR="001266E2" w:rsidRPr="00596DF1" w:rsidTr="001266E2">
        <w:trPr>
          <w:trHeight w:val="510"/>
        </w:trPr>
        <w:tc>
          <w:tcPr>
            <w:tcW w:w="944" w:type="dxa"/>
            <w:tcBorders>
              <w:top w:val="single" w:sz="4" w:space="0" w:color="auto"/>
              <w:bottom w:val="single" w:sz="4" w:space="0" w:color="auto"/>
            </w:tcBorders>
            <w:vAlign w:val="center"/>
          </w:tcPr>
          <w:p w:rsidR="001266E2" w:rsidRPr="004D5ABE" w:rsidRDefault="001266E2" w:rsidP="001266E2">
            <w:pPr>
              <w:snapToGrid w:val="0"/>
              <w:spacing w:line="280" w:lineRule="atLeast"/>
              <w:jc w:val="center"/>
              <w:rPr>
                <w:rFonts w:ascii="標楷體" w:eastAsia="標楷體" w:hAnsi="標楷體"/>
                <w:b/>
              </w:rPr>
            </w:pPr>
            <w:r w:rsidRPr="004D5ABE">
              <w:rPr>
                <w:rFonts w:ascii="標楷體" w:eastAsia="標楷體" w:hAnsi="標楷體" w:hint="eastAsia"/>
                <w:b/>
              </w:rPr>
              <w:t>8</w:t>
            </w:r>
          </w:p>
        </w:tc>
        <w:tc>
          <w:tcPr>
            <w:tcW w:w="4200" w:type="dxa"/>
            <w:gridSpan w:val="3"/>
            <w:tcBorders>
              <w:top w:val="single" w:sz="4" w:space="0" w:color="auto"/>
              <w:bottom w:val="single" w:sz="4" w:space="0" w:color="auto"/>
            </w:tcBorders>
            <w:vAlign w:val="center"/>
          </w:tcPr>
          <w:p w:rsidR="001266E2" w:rsidRDefault="001266E2" w:rsidP="001266E2">
            <w:pPr>
              <w:snapToGrid w:val="0"/>
              <w:spacing w:line="280" w:lineRule="atLeast"/>
              <w:jc w:val="both"/>
              <w:rPr>
                <w:rFonts w:ascii="標楷體" w:eastAsia="標楷體" w:hAnsi="標楷體"/>
                <w:b/>
              </w:rPr>
            </w:pPr>
            <w:r>
              <w:rPr>
                <w:rFonts w:ascii="標楷體" w:eastAsia="標楷體" w:hAnsi="標楷體" w:hint="eastAsia"/>
                <w:color w:val="000000"/>
              </w:rPr>
              <w:t>第四單元：兩步驟的計算</w:t>
            </w:r>
            <w:r w:rsidRPr="004D5ABE">
              <w:rPr>
                <w:rFonts w:ascii="標楷體" w:eastAsia="標楷體" w:hAnsi="標楷體" w:hint="eastAsia"/>
                <w:b/>
              </w:rPr>
              <w:t>(2)</w:t>
            </w:r>
          </w:p>
          <w:p w:rsidR="001266E2" w:rsidRPr="00CE4BEF" w:rsidRDefault="001266E2" w:rsidP="0068381C">
            <w:pPr>
              <w:numPr>
                <w:ilvl w:val="0"/>
                <w:numId w:val="80"/>
              </w:numPr>
              <w:snapToGrid w:val="0"/>
              <w:spacing w:line="320" w:lineRule="exact"/>
              <w:rPr>
                <w:rFonts w:ascii="新細明體" w:eastAsia="新細明體" w:hAnsi="新細明體"/>
                <w:color w:val="000000"/>
                <w:sz w:val="20"/>
                <w:szCs w:val="20"/>
              </w:rPr>
            </w:pPr>
            <w:r w:rsidRPr="00CE4BEF">
              <w:rPr>
                <w:rFonts w:ascii="新細明體" w:eastAsia="新細明體" w:hAnsi="新細明體" w:hint="eastAsia"/>
                <w:color w:val="000000"/>
                <w:sz w:val="20"/>
                <w:szCs w:val="20"/>
              </w:rPr>
              <w:t>能在具體情境中熟練加除、除加的事實，解決生活中的乘法問題。</w:t>
            </w:r>
          </w:p>
          <w:p w:rsidR="001266E2" w:rsidRPr="000B6D3D" w:rsidRDefault="001266E2" w:rsidP="0068381C">
            <w:pPr>
              <w:numPr>
                <w:ilvl w:val="0"/>
                <w:numId w:val="80"/>
              </w:numPr>
              <w:snapToGrid w:val="0"/>
              <w:spacing w:line="320" w:lineRule="exact"/>
              <w:rPr>
                <w:rFonts w:ascii="新細明體" w:eastAsia="新細明體" w:hAnsi="新細明體"/>
                <w:color w:val="000000"/>
                <w:sz w:val="20"/>
                <w:szCs w:val="20"/>
              </w:rPr>
            </w:pPr>
            <w:r w:rsidRPr="00CE4BEF">
              <w:rPr>
                <w:rFonts w:ascii="新細明體" w:eastAsia="新細明體" w:hAnsi="新細明體" w:hint="eastAsia"/>
                <w:color w:val="000000"/>
                <w:sz w:val="20"/>
                <w:szCs w:val="20"/>
              </w:rPr>
              <w:t>能在具體情境中熟練減除、除減的事實，解決生活中的乘法問題。</w:t>
            </w:r>
          </w:p>
        </w:tc>
        <w:tc>
          <w:tcPr>
            <w:tcW w:w="457" w:type="dxa"/>
            <w:tcBorders>
              <w:top w:val="single" w:sz="4" w:space="0" w:color="auto"/>
              <w:bottom w:val="single" w:sz="4" w:space="0" w:color="auto"/>
            </w:tcBorders>
            <w:vAlign w:val="center"/>
          </w:tcPr>
          <w:p w:rsidR="001266E2" w:rsidRPr="004D5ABE" w:rsidRDefault="001266E2" w:rsidP="001266E2">
            <w:pPr>
              <w:snapToGrid w:val="0"/>
              <w:spacing w:line="280" w:lineRule="atLeast"/>
              <w:jc w:val="center"/>
              <w:rPr>
                <w:rFonts w:ascii="標楷體" w:eastAsia="標楷體" w:hAnsi="標楷體"/>
                <w:b/>
              </w:rPr>
            </w:pPr>
            <w:r w:rsidRPr="004D5ABE">
              <w:rPr>
                <w:rFonts w:ascii="標楷體" w:eastAsia="標楷體" w:hAnsi="標楷體" w:hint="eastAsia"/>
                <w:b/>
              </w:rPr>
              <w:t>19</w:t>
            </w:r>
          </w:p>
        </w:tc>
        <w:tc>
          <w:tcPr>
            <w:tcW w:w="3947" w:type="dxa"/>
            <w:gridSpan w:val="2"/>
            <w:tcBorders>
              <w:top w:val="single" w:sz="4" w:space="0" w:color="auto"/>
              <w:bottom w:val="single" w:sz="4" w:space="0" w:color="auto"/>
            </w:tcBorders>
            <w:vAlign w:val="center"/>
          </w:tcPr>
          <w:p w:rsidR="001266E2" w:rsidRDefault="001266E2" w:rsidP="001266E2">
            <w:pPr>
              <w:snapToGrid w:val="0"/>
              <w:spacing w:line="280" w:lineRule="atLeast"/>
              <w:jc w:val="both"/>
              <w:rPr>
                <w:rFonts w:ascii="標楷體" w:eastAsia="標楷體" w:hAnsi="標楷體"/>
                <w:b/>
              </w:rPr>
            </w:pPr>
            <w:r>
              <w:rPr>
                <w:rFonts w:ascii="標楷體" w:eastAsia="標楷體" w:hAnsi="標楷體" w:hint="eastAsia"/>
                <w:color w:val="000000"/>
              </w:rPr>
              <w:t>第九單元：小數</w:t>
            </w:r>
            <w:r w:rsidRPr="004D5ABE">
              <w:rPr>
                <w:rFonts w:ascii="標楷體" w:eastAsia="標楷體" w:hAnsi="標楷體" w:hint="eastAsia"/>
                <w:b/>
              </w:rPr>
              <w:t xml:space="preserve"> (2)</w:t>
            </w:r>
          </w:p>
          <w:p w:rsidR="001266E2" w:rsidRPr="000B6D3D" w:rsidRDefault="001266E2" w:rsidP="0068381C">
            <w:pPr>
              <w:pStyle w:val="ac"/>
              <w:numPr>
                <w:ilvl w:val="0"/>
                <w:numId w:val="89"/>
              </w:numPr>
              <w:snapToGrid w:val="0"/>
              <w:spacing w:line="320" w:lineRule="exact"/>
              <w:ind w:leftChars="0"/>
              <w:rPr>
                <w:rFonts w:ascii="新細明體" w:hAnsi="新細明體"/>
                <w:color w:val="000000"/>
                <w:sz w:val="20"/>
                <w:szCs w:val="20"/>
              </w:rPr>
            </w:pPr>
            <w:r w:rsidRPr="000B6D3D">
              <w:rPr>
                <w:rFonts w:ascii="新細明體" w:hAnsi="新細明體" w:hint="eastAsia"/>
                <w:color w:val="000000"/>
                <w:sz w:val="20"/>
                <w:szCs w:val="20"/>
              </w:rPr>
              <w:t>能進行一位小數的大小比較。能進行一位小數的加減計算。</w:t>
            </w:r>
          </w:p>
        </w:tc>
      </w:tr>
      <w:tr w:rsidR="001266E2" w:rsidRPr="00596DF1" w:rsidTr="001266E2">
        <w:trPr>
          <w:trHeight w:val="510"/>
        </w:trPr>
        <w:tc>
          <w:tcPr>
            <w:tcW w:w="944" w:type="dxa"/>
            <w:tcBorders>
              <w:top w:val="single" w:sz="4" w:space="0" w:color="auto"/>
              <w:bottom w:val="single" w:sz="4" w:space="0" w:color="auto"/>
            </w:tcBorders>
            <w:vAlign w:val="center"/>
          </w:tcPr>
          <w:p w:rsidR="001266E2" w:rsidRPr="004D5ABE" w:rsidRDefault="001266E2" w:rsidP="001266E2">
            <w:pPr>
              <w:snapToGrid w:val="0"/>
              <w:spacing w:line="280" w:lineRule="atLeast"/>
              <w:jc w:val="center"/>
              <w:rPr>
                <w:rFonts w:ascii="標楷體" w:eastAsia="標楷體" w:hAnsi="標楷體"/>
                <w:b/>
              </w:rPr>
            </w:pPr>
            <w:r w:rsidRPr="004D5ABE">
              <w:rPr>
                <w:rFonts w:ascii="標楷體" w:eastAsia="標楷體" w:hAnsi="標楷體" w:hint="eastAsia"/>
                <w:b/>
              </w:rPr>
              <w:t>9</w:t>
            </w:r>
          </w:p>
        </w:tc>
        <w:tc>
          <w:tcPr>
            <w:tcW w:w="4200" w:type="dxa"/>
            <w:gridSpan w:val="3"/>
            <w:tcBorders>
              <w:top w:val="single" w:sz="4" w:space="0" w:color="auto"/>
              <w:bottom w:val="single" w:sz="4" w:space="0" w:color="auto"/>
            </w:tcBorders>
            <w:vAlign w:val="center"/>
          </w:tcPr>
          <w:p w:rsidR="001266E2" w:rsidRDefault="001266E2" w:rsidP="001266E2">
            <w:pPr>
              <w:snapToGrid w:val="0"/>
              <w:spacing w:line="280" w:lineRule="atLeast"/>
              <w:jc w:val="both"/>
              <w:rPr>
                <w:rFonts w:ascii="標楷體" w:eastAsia="標楷體" w:hAnsi="標楷體"/>
                <w:b/>
              </w:rPr>
            </w:pPr>
            <w:r>
              <w:rPr>
                <w:rFonts w:ascii="標楷體" w:eastAsia="標楷體" w:hAnsi="標楷體" w:hint="eastAsia"/>
                <w:color w:val="000000"/>
              </w:rPr>
              <w:t>第五單元：面積</w:t>
            </w:r>
            <w:r w:rsidRPr="004D5ABE">
              <w:rPr>
                <w:rFonts w:ascii="標楷體" w:eastAsia="標楷體" w:hAnsi="標楷體" w:hint="eastAsia"/>
                <w:b/>
              </w:rPr>
              <w:t>(1)</w:t>
            </w:r>
          </w:p>
          <w:p w:rsidR="001266E2" w:rsidRPr="00CE4BEF" w:rsidRDefault="001266E2" w:rsidP="0068381C">
            <w:pPr>
              <w:numPr>
                <w:ilvl w:val="0"/>
                <w:numId w:val="81"/>
              </w:numPr>
              <w:snapToGrid w:val="0"/>
              <w:spacing w:line="320" w:lineRule="exact"/>
              <w:rPr>
                <w:rFonts w:ascii="新細明體" w:eastAsia="新細明體" w:hAnsi="新細明體"/>
                <w:color w:val="000000"/>
                <w:sz w:val="20"/>
                <w:szCs w:val="20"/>
              </w:rPr>
            </w:pPr>
            <w:r w:rsidRPr="00CE4BEF">
              <w:rPr>
                <w:rFonts w:ascii="新細明體" w:eastAsia="新細明體" w:hAnsi="新細明體" w:hint="eastAsia"/>
                <w:color w:val="000000"/>
                <w:sz w:val="20"/>
                <w:szCs w:val="20"/>
              </w:rPr>
              <w:t>認識面積。</w:t>
            </w:r>
          </w:p>
          <w:p w:rsidR="001266E2" w:rsidRPr="00CE4BEF" w:rsidRDefault="001266E2" w:rsidP="0068381C">
            <w:pPr>
              <w:numPr>
                <w:ilvl w:val="0"/>
                <w:numId w:val="81"/>
              </w:numPr>
              <w:snapToGrid w:val="0"/>
              <w:spacing w:line="320" w:lineRule="exact"/>
              <w:rPr>
                <w:rFonts w:ascii="新細明體" w:eastAsia="新細明體" w:hAnsi="新細明體"/>
                <w:color w:val="000000"/>
                <w:sz w:val="20"/>
                <w:szCs w:val="20"/>
              </w:rPr>
            </w:pPr>
            <w:r w:rsidRPr="00CE4BEF">
              <w:rPr>
                <w:rFonts w:ascii="新細明體" w:eastAsia="新細明體" w:hAnsi="新細明體" w:hint="eastAsia"/>
                <w:color w:val="000000"/>
                <w:sz w:val="20"/>
                <w:szCs w:val="20"/>
              </w:rPr>
              <w:t>能用平方公分板實測和計算圖形面積。</w:t>
            </w:r>
          </w:p>
          <w:p w:rsidR="001266E2" w:rsidRPr="000B6D3D" w:rsidRDefault="001266E2" w:rsidP="0068381C">
            <w:pPr>
              <w:numPr>
                <w:ilvl w:val="0"/>
                <w:numId w:val="81"/>
              </w:numPr>
              <w:snapToGrid w:val="0"/>
              <w:spacing w:line="320" w:lineRule="exact"/>
              <w:rPr>
                <w:rFonts w:ascii="新細明體" w:eastAsia="新細明體" w:hAnsi="新細明體"/>
                <w:color w:val="000000"/>
                <w:sz w:val="20"/>
                <w:szCs w:val="20"/>
              </w:rPr>
            </w:pPr>
            <w:r w:rsidRPr="00CE4BEF">
              <w:rPr>
                <w:rFonts w:ascii="新細明體" w:eastAsia="新細明體" w:hAnsi="新細明體" w:hint="eastAsia"/>
                <w:color w:val="000000"/>
                <w:sz w:val="20"/>
                <w:szCs w:val="20"/>
              </w:rPr>
              <w:t>透過切割和拼湊點算面積。</w:t>
            </w:r>
          </w:p>
        </w:tc>
        <w:tc>
          <w:tcPr>
            <w:tcW w:w="457" w:type="dxa"/>
            <w:tcBorders>
              <w:top w:val="single" w:sz="4" w:space="0" w:color="auto"/>
              <w:bottom w:val="single" w:sz="4" w:space="0" w:color="auto"/>
            </w:tcBorders>
            <w:vAlign w:val="center"/>
          </w:tcPr>
          <w:p w:rsidR="001266E2" w:rsidRPr="004D5ABE" w:rsidRDefault="001266E2" w:rsidP="001266E2">
            <w:pPr>
              <w:snapToGrid w:val="0"/>
              <w:spacing w:line="280" w:lineRule="atLeast"/>
              <w:jc w:val="center"/>
              <w:rPr>
                <w:rFonts w:ascii="標楷體" w:eastAsia="標楷體" w:hAnsi="標楷體"/>
                <w:b/>
              </w:rPr>
            </w:pPr>
            <w:r w:rsidRPr="004D5ABE">
              <w:rPr>
                <w:rFonts w:ascii="標楷體" w:eastAsia="標楷體" w:hAnsi="標楷體" w:hint="eastAsia"/>
                <w:b/>
              </w:rPr>
              <w:t>20</w:t>
            </w:r>
          </w:p>
        </w:tc>
        <w:tc>
          <w:tcPr>
            <w:tcW w:w="3947" w:type="dxa"/>
            <w:gridSpan w:val="2"/>
            <w:tcBorders>
              <w:top w:val="single" w:sz="4" w:space="0" w:color="auto"/>
              <w:bottom w:val="single" w:sz="4" w:space="0" w:color="auto"/>
            </w:tcBorders>
            <w:vAlign w:val="center"/>
          </w:tcPr>
          <w:p w:rsidR="001266E2" w:rsidRDefault="001266E2" w:rsidP="001266E2">
            <w:pPr>
              <w:snapToGrid w:val="0"/>
              <w:spacing w:line="280" w:lineRule="atLeast"/>
              <w:jc w:val="both"/>
              <w:rPr>
                <w:rFonts w:ascii="標楷體" w:eastAsia="標楷體" w:hAnsi="標楷體"/>
                <w:b/>
              </w:rPr>
            </w:pPr>
            <w:r>
              <w:rPr>
                <w:rFonts w:ascii="標楷體" w:eastAsia="標楷體" w:hAnsi="標楷體" w:hint="eastAsia"/>
                <w:color w:val="000000"/>
              </w:rPr>
              <w:t>第十單元：報讀表格</w:t>
            </w:r>
            <w:r w:rsidRPr="004D5ABE">
              <w:rPr>
                <w:rFonts w:ascii="標楷體" w:eastAsia="標楷體" w:hAnsi="標楷體" w:hint="eastAsia"/>
                <w:b/>
              </w:rPr>
              <w:t xml:space="preserve"> (1)</w:t>
            </w:r>
          </w:p>
          <w:p w:rsidR="001266E2" w:rsidRDefault="001266E2" w:rsidP="0068381C">
            <w:pPr>
              <w:pStyle w:val="ac"/>
              <w:numPr>
                <w:ilvl w:val="0"/>
                <w:numId w:val="90"/>
              </w:numPr>
              <w:snapToGrid w:val="0"/>
              <w:spacing w:line="320" w:lineRule="exact"/>
              <w:ind w:leftChars="0"/>
              <w:rPr>
                <w:rFonts w:ascii="新細明體" w:hAnsi="新細明體"/>
                <w:color w:val="000000"/>
                <w:sz w:val="20"/>
                <w:szCs w:val="20"/>
              </w:rPr>
            </w:pPr>
            <w:r w:rsidRPr="000B6D3D">
              <w:rPr>
                <w:rFonts w:ascii="新細明體" w:hAnsi="新細明體" w:hint="eastAsia"/>
                <w:color w:val="000000"/>
                <w:sz w:val="20"/>
                <w:szCs w:val="20"/>
              </w:rPr>
              <w:t>能報讀生活中常見的直接對應（一維）表格。</w:t>
            </w:r>
          </w:p>
          <w:p w:rsidR="001266E2" w:rsidRPr="000B6D3D" w:rsidRDefault="001266E2" w:rsidP="0068381C">
            <w:pPr>
              <w:pStyle w:val="ac"/>
              <w:numPr>
                <w:ilvl w:val="0"/>
                <w:numId w:val="90"/>
              </w:numPr>
              <w:snapToGrid w:val="0"/>
              <w:spacing w:line="320" w:lineRule="exact"/>
              <w:ind w:leftChars="0"/>
              <w:rPr>
                <w:rFonts w:ascii="新細明體" w:hAnsi="新細明體"/>
                <w:color w:val="000000"/>
                <w:sz w:val="20"/>
                <w:szCs w:val="20"/>
              </w:rPr>
            </w:pPr>
            <w:r w:rsidRPr="000B6D3D">
              <w:rPr>
                <w:rFonts w:ascii="新細明體" w:hAnsi="新細明體" w:hint="eastAsia"/>
                <w:color w:val="000000"/>
                <w:sz w:val="20"/>
                <w:szCs w:val="20"/>
              </w:rPr>
              <w:t>能報讀生活中常見的交叉對應（二維）表格。</w:t>
            </w:r>
          </w:p>
        </w:tc>
      </w:tr>
      <w:tr w:rsidR="001266E2" w:rsidRPr="00596DF1" w:rsidTr="001266E2">
        <w:trPr>
          <w:trHeight w:val="510"/>
        </w:trPr>
        <w:tc>
          <w:tcPr>
            <w:tcW w:w="944" w:type="dxa"/>
            <w:tcBorders>
              <w:top w:val="single" w:sz="4" w:space="0" w:color="auto"/>
              <w:bottom w:val="single" w:sz="4" w:space="0" w:color="auto"/>
            </w:tcBorders>
            <w:vAlign w:val="center"/>
          </w:tcPr>
          <w:p w:rsidR="001266E2" w:rsidRPr="004D5ABE" w:rsidRDefault="001266E2" w:rsidP="001266E2">
            <w:pPr>
              <w:snapToGrid w:val="0"/>
              <w:spacing w:line="280" w:lineRule="atLeast"/>
              <w:jc w:val="center"/>
              <w:rPr>
                <w:rFonts w:ascii="標楷體" w:eastAsia="標楷體" w:hAnsi="標楷體"/>
                <w:b/>
              </w:rPr>
            </w:pPr>
            <w:r w:rsidRPr="004D5ABE">
              <w:rPr>
                <w:rFonts w:ascii="標楷體" w:eastAsia="標楷體" w:hAnsi="標楷體" w:hint="eastAsia"/>
                <w:b/>
              </w:rPr>
              <w:lastRenderedPageBreak/>
              <w:t>10</w:t>
            </w:r>
          </w:p>
        </w:tc>
        <w:tc>
          <w:tcPr>
            <w:tcW w:w="4200" w:type="dxa"/>
            <w:gridSpan w:val="3"/>
            <w:tcBorders>
              <w:top w:val="single" w:sz="4" w:space="0" w:color="auto"/>
              <w:bottom w:val="single" w:sz="4" w:space="0" w:color="auto"/>
            </w:tcBorders>
            <w:vAlign w:val="center"/>
          </w:tcPr>
          <w:p w:rsidR="001266E2" w:rsidRDefault="001266E2" w:rsidP="001266E2">
            <w:pPr>
              <w:snapToGrid w:val="0"/>
              <w:spacing w:line="280" w:lineRule="atLeast"/>
              <w:jc w:val="both"/>
              <w:rPr>
                <w:rFonts w:ascii="標楷體" w:eastAsia="標楷體" w:hAnsi="標楷體"/>
                <w:b/>
              </w:rPr>
            </w:pPr>
            <w:r>
              <w:rPr>
                <w:rFonts w:ascii="標楷體" w:eastAsia="標楷體" w:hAnsi="標楷體" w:hint="eastAsia"/>
                <w:color w:val="000000"/>
              </w:rPr>
              <w:t>第五單元：面積</w:t>
            </w:r>
            <w:r w:rsidRPr="004D5ABE">
              <w:rPr>
                <w:rFonts w:ascii="標楷體" w:eastAsia="標楷體" w:hAnsi="標楷體" w:hint="eastAsia"/>
                <w:b/>
              </w:rPr>
              <w:t>(2)</w:t>
            </w:r>
          </w:p>
          <w:p w:rsidR="001266E2" w:rsidRPr="00CE4BEF" w:rsidRDefault="001266E2" w:rsidP="0068381C">
            <w:pPr>
              <w:numPr>
                <w:ilvl w:val="0"/>
                <w:numId w:val="82"/>
              </w:numPr>
              <w:snapToGrid w:val="0"/>
              <w:spacing w:line="320" w:lineRule="exact"/>
              <w:rPr>
                <w:rFonts w:ascii="新細明體" w:eastAsia="新細明體" w:hAnsi="新細明體"/>
                <w:color w:val="000000"/>
                <w:sz w:val="20"/>
                <w:szCs w:val="20"/>
              </w:rPr>
            </w:pPr>
            <w:r w:rsidRPr="00CE4BEF">
              <w:rPr>
                <w:rFonts w:ascii="新細明體" w:eastAsia="新細明體" w:hAnsi="新細明體" w:hint="eastAsia"/>
                <w:color w:val="000000"/>
                <w:sz w:val="20"/>
                <w:szCs w:val="20"/>
              </w:rPr>
              <w:t>認識面積。</w:t>
            </w:r>
          </w:p>
          <w:p w:rsidR="001266E2" w:rsidRPr="00CE4BEF" w:rsidRDefault="001266E2" w:rsidP="0068381C">
            <w:pPr>
              <w:numPr>
                <w:ilvl w:val="0"/>
                <w:numId w:val="82"/>
              </w:numPr>
              <w:snapToGrid w:val="0"/>
              <w:spacing w:line="320" w:lineRule="exact"/>
              <w:rPr>
                <w:rFonts w:ascii="新細明體" w:eastAsia="新細明體" w:hAnsi="新細明體"/>
                <w:color w:val="000000"/>
                <w:sz w:val="20"/>
                <w:szCs w:val="20"/>
              </w:rPr>
            </w:pPr>
            <w:r w:rsidRPr="00CE4BEF">
              <w:rPr>
                <w:rFonts w:ascii="新細明體" w:eastAsia="新細明體" w:hAnsi="新細明體" w:hint="eastAsia"/>
                <w:color w:val="000000"/>
                <w:sz w:val="20"/>
                <w:szCs w:val="20"/>
              </w:rPr>
              <w:t>能用平方公分板實測和計算圖形面積。</w:t>
            </w:r>
          </w:p>
          <w:p w:rsidR="001266E2" w:rsidRPr="000B6D3D" w:rsidRDefault="001266E2" w:rsidP="0068381C">
            <w:pPr>
              <w:numPr>
                <w:ilvl w:val="0"/>
                <w:numId w:val="82"/>
              </w:numPr>
              <w:snapToGrid w:val="0"/>
              <w:spacing w:line="320" w:lineRule="exact"/>
              <w:rPr>
                <w:rFonts w:ascii="新細明體" w:eastAsia="新細明體" w:hAnsi="新細明體"/>
                <w:color w:val="000000"/>
                <w:sz w:val="20"/>
                <w:szCs w:val="20"/>
              </w:rPr>
            </w:pPr>
            <w:r w:rsidRPr="00CE4BEF">
              <w:rPr>
                <w:rFonts w:ascii="新細明體" w:eastAsia="新細明體" w:hAnsi="新細明體" w:hint="eastAsia"/>
                <w:color w:val="000000"/>
                <w:sz w:val="20"/>
                <w:szCs w:val="20"/>
              </w:rPr>
              <w:t>透過切割和拼湊點算面積。</w:t>
            </w:r>
          </w:p>
        </w:tc>
        <w:tc>
          <w:tcPr>
            <w:tcW w:w="457" w:type="dxa"/>
            <w:tcBorders>
              <w:top w:val="single" w:sz="4" w:space="0" w:color="auto"/>
              <w:bottom w:val="single" w:sz="4" w:space="0" w:color="auto"/>
            </w:tcBorders>
            <w:vAlign w:val="center"/>
          </w:tcPr>
          <w:p w:rsidR="001266E2" w:rsidRPr="004D5ABE" w:rsidRDefault="001266E2" w:rsidP="001266E2">
            <w:pPr>
              <w:snapToGrid w:val="0"/>
              <w:spacing w:line="280" w:lineRule="atLeast"/>
              <w:jc w:val="center"/>
              <w:rPr>
                <w:rFonts w:ascii="標楷體" w:eastAsia="標楷體" w:hAnsi="標楷體"/>
                <w:b/>
              </w:rPr>
            </w:pPr>
            <w:r w:rsidRPr="004D5ABE">
              <w:rPr>
                <w:rFonts w:ascii="標楷體" w:eastAsia="標楷體" w:hAnsi="標楷體" w:hint="eastAsia"/>
                <w:b/>
              </w:rPr>
              <w:t>21</w:t>
            </w:r>
          </w:p>
        </w:tc>
        <w:tc>
          <w:tcPr>
            <w:tcW w:w="3947" w:type="dxa"/>
            <w:gridSpan w:val="2"/>
            <w:tcBorders>
              <w:top w:val="single" w:sz="4" w:space="0" w:color="auto"/>
              <w:bottom w:val="single" w:sz="4" w:space="0" w:color="auto"/>
            </w:tcBorders>
            <w:vAlign w:val="center"/>
          </w:tcPr>
          <w:p w:rsidR="001266E2" w:rsidRDefault="001266E2" w:rsidP="001266E2">
            <w:pPr>
              <w:snapToGrid w:val="0"/>
              <w:spacing w:line="280" w:lineRule="atLeast"/>
              <w:jc w:val="both"/>
              <w:rPr>
                <w:rFonts w:ascii="標楷體" w:eastAsia="標楷體" w:hAnsi="標楷體"/>
                <w:b/>
              </w:rPr>
            </w:pPr>
            <w:r>
              <w:rPr>
                <w:rFonts w:ascii="標楷體" w:eastAsia="標楷體" w:hAnsi="標楷體" w:hint="eastAsia"/>
                <w:color w:val="000000"/>
              </w:rPr>
              <w:t>第十單元：報讀表格</w:t>
            </w:r>
            <w:r w:rsidRPr="004D5ABE">
              <w:rPr>
                <w:rFonts w:ascii="標楷體" w:eastAsia="標楷體" w:hAnsi="標楷體" w:hint="eastAsia"/>
                <w:b/>
              </w:rPr>
              <w:t>(2)</w:t>
            </w:r>
          </w:p>
          <w:p w:rsidR="001266E2" w:rsidRPr="000B6D3D" w:rsidRDefault="001266E2" w:rsidP="0068381C">
            <w:pPr>
              <w:pStyle w:val="ac"/>
              <w:numPr>
                <w:ilvl w:val="0"/>
                <w:numId w:val="91"/>
              </w:numPr>
              <w:snapToGrid w:val="0"/>
              <w:spacing w:line="280" w:lineRule="atLeast"/>
              <w:ind w:leftChars="0"/>
              <w:jc w:val="both"/>
              <w:rPr>
                <w:rFonts w:ascii="標楷體" w:eastAsia="標楷體" w:hAnsi="標楷體"/>
                <w:b/>
              </w:rPr>
            </w:pPr>
            <w:r w:rsidRPr="000B6D3D">
              <w:rPr>
                <w:rFonts w:ascii="新細明體" w:hAnsi="新細明體" w:hint="eastAsia"/>
                <w:color w:val="000000"/>
                <w:sz w:val="20"/>
                <w:szCs w:val="20"/>
              </w:rPr>
              <w:t>製作直接對應（一維）表格和交交叉對應（二維）表格。</w:t>
            </w:r>
          </w:p>
        </w:tc>
      </w:tr>
      <w:tr w:rsidR="001266E2" w:rsidRPr="00596DF1" w:rsidTr="001266E2">
        <w:trPr>
          <w:trHeight w:val="510"/>
        </w:trPr>
        <w:tc>
          <w:tcPr>
            <w:tcW w:w="944" w:type="dxa"/>
            <w:tcBorders>
              <w:top w:val="single" w:sz="4" w:space="0" w:color="auto"/>
              <w:bottom w:val="thickThinSmallGap" w:sz="24" w:space="0" w:color="auto"/>
            </w:tcBorders>
            <w:vAlign w:val="center"/>
          </w:tcPr>
          <w:p w:rsidR="001266E2" w:rsidRPr="004D5ABE" w:rsidRDefault="001266E2" w:rsidP="001266E2">
            <w:pPr>
              <w:snapToGrid w:val="0"/>
              <w:spacing w:line="280" w:lineRule="atLeast"/>
              <w:jc w:val="center"/>
              <w:rPr>
                <w:rFonts w:ascii="標楷體" w:eastAsia="標楷體" w:hAnsi="標楷體"/>
                <w:b/>
              </w:rPr>
            </w:pPr>
            <w:r w:rsidRPr="004D5ABE">
              <w:rPr>
                <w:rFonts w:ascii="標楷體" w:eastAsia="標楷體" w:hAnsi="標楷體" w:hint="eastAsia"/>
                <w:b/>
              </w:rPr>
              <w:t>1</w:t>
            </w:r>
          </w:p>
        </w:tc>
        <w:tc>
          <w:tcPr>
            <w:tcW w:w="4200" w:type="dxa"/>
            <w:gridSpan w:val="3"/>
            <w:tcBorders>
              <w:top w:val="single" w:sz="4" w:space="0" w:color="auto"/>
              <w:bottom w:val="thickThinSmallGap" w:sz="24" w:space="0" w:color="auto"/>
            </w:tcBorders>
            <w:vAlign w:val="center"/>
          </w:tcPr>
          <w:p w:rsidR="001266E2" w:rsidRDefault="001266E2" w:rsidP="001266E2">
            <w:pPr>
              <w:snapToGrid w:val="0"/>
              <w:spacing w:line="280" w:lineRule="atLeast"/>
              <w:jc w:val="both"/>
              <w:rPr>
                <w:rFonts w:ascii="標楷體" w:eastAsia="標楷體" w:hAnsi="標楷體"/>
                <w:b/>
              </w:rPr>
            </w:pPr>
            <w:r>
              <w:rPr>
                <w:rFonts w:ascii="標楷體" w:eastAsia="標楷體" w:hAnsi="標楷體" w:hint="eastAsia"/>
                <w:color w:val="000000"/>
              </w:rPr>
              <w:t>第一單元：除法</w:t>
            </w:r>
            <w:r w:rsidRPr="004D5ABE">
              <w:rPr>
                <w:rFonts w:ascii="標楷體" w:eastAsia="標楷體" w:hAnsi="標楷體" w:hint="eastAsia"/>
                <w:b/>
              </w:rPr>
              <w:t>(1)</w:t>
            </w:r>
          </w:p>
          <w:p w:rsidR="001266E2" w:rsidRPr="00CE4BEF" w:rsidRDefault="001266E2" w:rsidP="0068381C">
            <w:pPr>
              <w:numPr>
                <w:ilvl w:val="0"/>
                <w:numId w:val="73"/>
              </w:numPr>
              <w:snapToGrid w:val="0"/>
              <w:spacing w:line="320" w:lineRule="exact"/>
              <w:rPr>
                <w:rFonts w:ascii="新細明體" w:eastAsia="新細明體" w:hAnsi="新細明體"/>
                <w:color w:val="000000"/>
                <w:sz w:val="20"/>
                <w:szCs w:val="20"/>
              </w:rPr>
            </w:pPr>
            <w:r w:rsidRPr="00CE4BEF">
              <w:rPr>
                <w:rFonts w:ascii="新細明體" w:eastAsia="新細明體" w:hAnsi="新細明體" w:hint="eastAsia"/>
                <w:color w:val="000000"/>
                <w:sz w:val="20"/>
                <w:szCs w:val="20"/>
              </w:rPr>
              <w:t>透過分具體物活動，能熟練二位數除以一位數的意義，解決除法直式計算問題。</w:t>
            </w:r>
          </w:p>
          <w:p w:rsidR="001266E2" w:rsidRPr="00BE08EE" w:rsidRDefault="001266E2" w:rsidP="0068381C">
            <w:pPr>
              <w:numPr>
                <w:ilvl w:val="0"/>
                <w:numId w:val="73"/>
              </w:numPr>
              <w:snapToGrid w:val="0"/>
              <w:spacing w:line="320" w:lineRule="exact"/>
              <w:rPr>
                <w:rFonts w:ascii="新細明體" w:eastAsia="新細明體" w:hAnsi="新細明體"/>
                <w:color w:val="000000"/>
                <w:sz w:val="20"/>
                <w:szCs w:val="20"/>
              </w:rPr>
            </w:pPr>
            <w:r w:rsidRPr="00CE4BEF">
              <w:rPr>
                <w:rFonts w:ascii="新細明體" w:eastAsia="新細明體" w:hAnsi="新細明體" w:hint="eastAsia"/>
                <w:color w:val="000000"/>
                <w:sz w:val="20"/>
                <w:szCs w:val="20"/>
              </w:rPr>
              <w:t>透過分具體物活動，能熟練三位數除以一位數的意義，解決除法直式計算問題。</w:t>
            </w:r>
          </w:p>
        </w:tc>
        <w:tc>
          <w:tcPr>
            <w:tcW w:w="457" w:type="dxa"/>
            <w:tcBorders>
              <w:top w:val="single" w:sz="4" w:space="0" w:color="auto"/>
              <w:bottom w:val="thickThinSmallGap" w:sz="24" w:space="0" w:color="auto"/>
            </w:tcBorders>
            <w:vAlign w:val="center"/>
          </w:tcPr>
          <w:p w:rsidR="001266E2" w:rsidRPr="004D5ABE" w:rsidRDefault="001266E2" w:rsidP="001266E2">
            <w:pPr>
              <w:snapToGrid w:val="0"/>
              <w:spacing w:line="280" w:lineRule="atLeast"/>
              <w:jc w:val="center"/>
              <w:rPr>
                <w:rFonts w:ascii="標楷體" w:eastAsia="標楷體" w:hAnsi="標楷體"/>
                <w:b/>
              </w:rPr>
            </w:pPr>
            <w:r w:rsidRPr="004D5ABE">
              <w:rPr>
                <w:rFonts w:ascii="標楷體" w:eastAsia="標楷體" w:hAnsi="標楷體" w:hint="eastAsia"/>
                <w:b/>
              </w:rPr>
              <w:t>12</w:t>
            </w:r>
          </w:p>
        </w:tc>
        <w:tc>
          <w:tcPr>
            <w:tcW w:w="3947" w:type="dxa"/>
            <w:gridSpan w:val="2"/>
            <w:tcBorders>
              <w:top w:val="single" w:sz="4" w:space="0" w:color="auto"/>
              <w:bottom w:val="thickThinSmallGap" w:sz="24" w:space="0" w:color="auto"/>
            </w:tcBorders>
            <w:vAlign w:val="center"/>
          </w:tcPr>
          <w:p w:rsidR="001266E2" w:rsidRDefault="001266E2" w:rsidP="001266E2">
            <w:pPr>
              <w:snapToGrid w:val="0"/>
              <w:spacing w:line="280" w:lineRule="atLeast"/>
              <w:jc w:val="both"/>
              <w:rPr>
                <w:rFonts w:ascii="標楷體" w:eastAsia="標楷體" w:hAnsi="標楷體"/>
                <w:b/>
              </w:rPr>
            </w:pPr>
            <w:r>
              <w:rPr>
                <w:rFonts w:ascii="標楷體" w:eastAsia="標楷體" w:hAnsi="標楷體" w:hint="eastAsia"/>
                <w:color w:val="000000"/>
              </w:rPr>
              <w:t>第六單元：公斤和公克</w:t>
            </w:r>
            <w:r w:rsidRPr="004D5ABE">
              <w:rPr>
                <w:rFonts w:ascii="標楷體" w:eastAsia="標楷體" w:hAnsi="標楷體" w:hint="eastAsia"/>
                <w:b/>
              </w:rPr>
              <w:t>(1)</w:t>
            </w:r>
          </w:p>
          <w:p w:rsidR="001266E2" w:rsidRPr="00CE4BEF" w:rsidRDefault="001266E2" w:rsidP="0068381C">
            <w:pPr>
              <w:numPr>
                <w:ilvl w:val="0"/>
                <w:numId w:val="83"/>
              </w:numPr>
              <w:snapToGrid w:val="0"/>
              <w:spacing w:line="320" w:lineRule="exact"/>
              <w:rPr>
                <w:rFonts w:ascii="新細明體" w:eastAsia="新細明體" w:hAnsi="新細明體"/>
                <w:color w:val="000000"/>
                <w:sz w:val="20"/>
                <w:szCs w:val="20"/>
              </w:rPr>
            </w:pPr>
            <w:r w:rsidRPr="00CE4BEF">
              <w:rPr>
                <w:rFonts w:ascii="新細明體" w:eastAsia="新細明體" w:hAnsi="新細明體" w:hint="eastAsia"/>
                <w:color w:val="000000"/>
                <w:sz w:val="20"/>
                <w:szCs w:val="20"/>
              </w:rPr>
              <w:t>認識重量的單位公斤、公克及其相互關係。</w:t>
            </w:r>
          </w:p>
          <w:p w:rsidR="001266E2" w:rsidRPr="00CE4BEF" w:rsidRDefault="001266E2" w:rsidP="0068381C">
            <w:pPr>
              <w:numPr>
                <w:ilvl w:val="0"/>
                <w:numId w:val="83"/>
              </w:numPr>
              <w:snapToGrid w:val="0"/>
              <w:spacing w:line="320" w:lineRule="exact"/>
              <w:rPr>
                <w:rFonts w:ascii="新細明體" w:eastAsia="新細明體" w:hAnsi="新細明體"/>
                <w:color w:val="000000"/>
                <w:sz w:val="20"/>
                <w:szCs w:val="20"/>
              </w:rPr>
            </w:pPr>
            <w:r w:rsidRPr="00CE4BEF">
              <w:rPr>
                <w:rFonts w:ascii="新細明體" w:eastAsia="新細明體" w:hAnsi="新細明體" w:hint="eastAsia"/>
                <w:color w:val="000000"/>
                <w:sz w:val="20"/>
                <w:szCs w:val="20"/>
              </w:rPr>
              <w:t>認識秤面刻度間的結構。</w:t>
            </w:r>
          </w:p>
          <w:p w:rsidR="001266E2" w:rsidRPr="004D5ABE" w:rsidRDefault="001266E2" w:rsidP="001266E2">
            <w:pPr>
              <w:snapToGrid w:val="0"/>
              <w:spacing w:line="280" w:lineRule="atLeast"/>
              <w:jc w:val="both"/>
              <w:rPr>
                <w:rFonts w:ascii="標楷體" w:eastAsia="標楷體" w:hAnsi="標楷體"/>
                <w:b/>
              </w:rPr>
            </w:pPr>
          </w:p>
        </w:tc>
      </w:tr>
    </w:tbl>
    <w:p w:rsidR="001266E2" w:rsidRDefault="001266E2" w:rsidP="001266E2">
      <w:pPr>
        <w:widowControl/>
        <w:tabs>
          <w:tab w:val="left" w:pos="284"/>
          <w:tab w:val="num" w:pos="2280"/>
          <w:tab w:val="left" w:leader="dot" w:pos="8600"/>
        </w:tabs>
        <w:snapToGrid w:val="0"/>
        <w:rPr>
          <w:rFonts w:ascii="標楷體" w:eastAsia="標楷體" w:hAnsi="標楷體"/>
          <w:b/>
          <w:color w:val="000000" w:themeColor="text1"/>
          <w:sz w:val="36"/>
          <w:szCs w:val="36"/>
        </w:rPr>
      </w:pPr>
    </w:p>
    <w:p w:rsidR="001266E2" w:rsidRDefault="001266E2" w:rsidP="001266E2">
      <w:pPr>
        <w:widowControl/>
        <w:tabs>
          <w:tab w:val="left" w:pos="284"/>
          <w:tab w:val="num" w:pos="2280"/>
          <w:tab w:val="left" w:leader="dot" w:pos="8600"/>
        </w:tabs>
        <w:snapToGrid w:val="0"/>
        <w:rPr>
          <w:rFonts w:ascii="標楷體" w:eastAsia="標楷體" w:hAnsi="標楷體"/>
          <w:b/>
          <w:color w:val="000000" w:themeColor="text1"/>
          <w:sz w:val="36"/>
          <w:szCs w:val="36"/>
        </w:rPr>
      </w:pPr>
    </w:p>
    <w:p w:rsidR="001266E2" w:rsidRDefault="001266E2" w:rsidP="001266E2">
      <w:pPr>
        <w:widowControl/>
        <w:tabs>
          <w:tab w:val="left" w:pos="284"/>
          <w:tab w:val="num" w:pos="2280"/>
          <w:tab w:val="left" w:leader="dot" w:pos="8600"/>
        </w:tabs>
        <w:snapToGrid w:val="0"/>
        <w:rPr>
          <w:rFonts w:ascii="標楷體" w:eastAsia="標楷體" w:hAnsi="標楷體"/>
          <w:b/>
          <w:color w:val="000000" w:themeColor="text1"/>
          <w:sz w:val="36"/>
          <w:szCs w:val="36"/>
        </w:rPr>
      </w:pPr>
    </w:p>
    <w:p w:rsidR="001266E2" w:rsidRDefault="001266E2" w:rsidP="001266E2">
      <w:pPr>
        <w:widowControl/>
        <w:tabs>
          <w:tab w:val="left" w:pos="284"/>
          <w:tab w:val="num" w:pos="2280"/>
          <w:tab w:val="left" w:leader="dot" w:pos="8600"/>
        </w:tabs>
        <w:snapToGrid w:val="0"/>
        <w:rPr>
          <w:rFonts w:ascii="標楷體" w:eastAsia="標楷體" w:hAnsi="標楷體"/>
          <w:b/>
          <w:color w:val="000000" w:themeColor="text1"/>
          <w:sz w:val="36"/>
          <w:szCs w:val="36"/>
        </w:rPr>
      </w:pPr>
    </w:p>
    <w:p w:rsidR="001266E2" w:rsidRDefault="001266E2" w:rsidP="001266E2">
      <w:pPr>
        <w:widowControl/>
        <w:tabs>
          <w:tab w:val="left" w:pos="284"/>
          <w:tab w:val="num" w:pos="2280"/>
          <w:tab w:val="left" w:leader="dot" w:pos="8600"/>
        </w:tabs>
        <w:snapToGrid w:val="0"/>
        <w:rPr>
          <w:rFonts w:ascii="標楷體" w:eastAsia="標楷體" w:hAnsi="標楷體"/>
          <w:b/>
          <w:color w:val="000000" w:themeColor="text1"/>
          <w:sz w:val="36"/>
          <w:szCs w:val="36"/>
        </w:rPr>
      </w:pPr>
    </w:p>
    <w:p w:rsidR="001266E2" w:rsidRDefault="001266E2" w:rsidP="001266E2">
      <w:pPr>
        <w:widowControl/>
        <w:tabs>
          <w:tab w:val="left" w:pos="284"/>
          <w:tab w:val="num" w:pos="2280"/>
          <w:tab w:val="left" w:leader="dot" w:pos="8600"/>
        </w:tabs>
        <w:snapToGrid w:val="0"/>
        <w:rPr>
          <w:rFonts w:ascii="標楷體" w:eastAsia="標楷體" w:hAnsi="標楷體"/>
          <w:b/>
          <w:color w:val="000000" w:themeColor="text1"/>
          <w:sz w:val="36"/>
          <w:szCs w:val="36"/>
        </w:rPr>
      </w:pPr>
    </w:p>
    <w:p w:rsidR="001266E2" w:rsidRDefault="001266E2" w:rsidP="001266E2">
      <w:pPr>
        <w:widowControl/>
        <w:tabs>
          <w:tab w:val="left" w:pos="284"/>
          <w:tab w:val="num" w:pos="2280"/>
          <w:tab w:val="left" w:leader="dot" w:pos="8600"/>
        </w:tabs>
        <w:snapToGrid w:val="0"/>
        <w:rPr>
          <w:rFonts w:ascii="標楷體" w:eastAsia="標楷體" w:hAnsi="標楷體"/>
          <w:b/>
          <w:color w:val="000000" w:themeColor="text1"/>
          <w:sz w:val="36"/>
          <w:szCs w:val="36"/>
        </w:rPr>
      </w:pPr>
    </w:p>
    <w:p w:rsidR="001266E2" w:rsidRDefault="001266E2" w:rsidP="001266E2">
      <w:pPr>
        <w:widowControl/>
        <w:tabs>
          <w:tab w:val="left" w:pos="284"/>
          <w:tab w:val="num" w:pos="2280"/>
          <w:tab w:val="left" w:leader="dot" w:pos="8600"/>
        </w:tabs>
        <w:snapToGrid w:val="0"/>
        <w:rPr>
          <w:rFonts w:ascii="標楷體" w:eastAsia="標楷體" w:hAnsi="標楷體"/>
          <w:b/>
          <w:color w:val="000000" w:themeColor="text1"/>
          <w:sz w:val="36"/>
          <w:szCs w:val="36"/>
        </w:rPr>
      </w:pPr>
    </w:p>
    <w:p w:rsidR="001266E2" w:rsidRDefault="001266E2" w:rsidP="001266E2">
      <w:pPr>
        <w:widowControl/>
        <w:tabs>
          <w:tab w:val="left" w:pos="284"/>
          <w:tab w:val="num" w:pos="2280"/>
          <w:tab w:val="left" w:leader="dot" w:pos="8600"/>
        </w:tabs>
        <w:snapToGrid w:val="0"/>
        <w:rPr>
          <w:rFonts w:ascii="標楷體" w:eastAsia="標楷體" w:hAnsi="標楷體"/>
          <w:b/>
          <w:color w:val="000000" w:themeColor="text1"/>
          <w:sz w:val="36"/>
          <w:szCs w:val="36"/>
        </w:rPr>
      </w:pPr>
    </w:p>
    <w:p w:rsidR="001266E2" w:rsidRDefault="001266E2" w:rsidP="001266E2">
      <w:pPr>
        <w:widowControl/>
        <w:tabs>
          <w:tab w:val="left" w:pos="284"/>
          <w:tab w:val="num" w:pos="2280"/>
          <w:tab w:val="left" w:leader="dot" w:pos="8600"/>
        </w:tabs>
        <w:snapToGrid w:val="0"/>
        <w:rPr>
          <w:rFonts w:ascii="標楷體" w:eastAsia="標楷體" w:hAnsi="標楷體"/>
          <w:b/>
          <w:color w:val="000000" w:themeColor="text1"/>
          <w:sz w:val="36"/>
          <w:szCs w:val="36"/>
        </w:rPr>
      </w:pPr>
    </w:p>
    <w:p w:rsidR="001266E2" w:rsidRDefault="001266E2" w:rsidP="001266E2">
      <w:pPr>
        <w:widowControl/>
        <w:tabs>
          <w:tab w:val="left" w:pos="284"/>
          <w:tab w:val="num" w:pos="2280"/>
          <w:tab w:val="left" w:leader="dot" w:pos="8600"/>
        </w:tabs>
        <w:snapToGrid w:val="0"/>
        <w:rPr>
          <w:rFonts w:ascii="標楷體" w:eastAsia="標楷體" w:hAnsi="標楷體"/>
          <w:b/>
          <w:color w:val="000000" w:themeColor="text1"/>
          <w:sz w:val="36"/>
          <w:szCs w:val="36"/>
        </w:rPr>
      </w:pPr>
    </w:p>
    <w:p w:rsidR="001266E2" w:rsidRPr="00C02F02" w:rsidRDefault="001266E2" w:rsidP="001266E2">
      <w:pPr>
        <w:widowControl/>
        <w:tabs>
          <w:tab w:val="left" w:pos="284"/>
          <w:tab w:val="num" w:pos="2280"/>
          <w:tab w:val="left" w:leader="dot" w:pos="8600"/>
        </w:tabs>
        <w:snapToGrid w:val="0"/>
        <w:rPr>
          <w:rFonts w:ascii="標楷體" w:eastAsia="標楷體" w:hAnsi="標楷體"/>
          <w:b/>
          <w:color w:val="000000" w:themeColor="text1"/>
          <w:sz w:val="36"/>
          <w:szCs w:val="36"/>
        </w:rPr>
      </w:pPr>
    </w:p>
    <w:p w:rsidR="001266E2" w:rsidRPr="00596DF1" w:rsidRDefault="001266E2" w:rsidP="001266E2">
      <w:pPr>
        <w:rPr>
          <w:rFonts w:ascii="標楷體" w:eastAsia="標楷體" w:hAnsi="標楷體"/>
          <w:b/>
          <w:szCs w:val="32"/>
          <w:shd w:val="pct15" w:color="auto" w:fill="FFFFFF"/>
        </w:rPr>
      </w:pPr>
    </w:p>
    <w:tbl>
      <w:tblPr>
        <w:tblW w:w="0" w:type="auto"/>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ook w:val="04A0" w:firstRow="1" w:lastRow="0" w:firstColumn="1" w:lastColumn="0" w:noHBand="0" w:noVBand="1"/>
      </w:tblPr>
      <w:tblGrid>
        <w:gridCol w:w="950"/>
        <w:gridCol w:w="1435"/>
        <w:gridCol w:w="1125"/>
        <w:gridCol w:w="1261"/>
        <w:gridCol w:w="783"/>
        <w:gridCol w:w="1607"/>
        <w:gridCol w:w="2387"/>
      </w:tblGrid>
      <w:tr w:rsidR="001266E2" w:rsidRPr="00596DF1" w:rsidTr="001266E2">
        <w:tc>
          <w:tcPr>
            <w:tcW w:w="9548" w:type="dxa"/>
            <w:gridSpan w:val="7"/>
            <w:vAlign w:val="center"/>
          </w:tcPr>
          <w:p w:rsidR="001266E2" w:rsidRPr="00596DF1" w:rsidRDefault="001266E2" w:rsidP="001266E2">
            <w:pPr>
              <w:snapToGrid w:val="0"/>
              <w:spacing w:line="280" w:lineRule="atLeast"/>
              <w:jc w:val="center"/>
              <w:rPr>
                <w:rFonts w:ascii="標楷體" w:eastAsia="標楷體" w:hAnsi="標楷體"/>
              </w:rPr>
            </w:pPr>
            <w:r>
              <w:rPr>
                <w:rFonts w:ascii="標楷體" w:eastAsia="標楷體" w:hAnsi="標楷體" w:hint="eastAsia"/>
              </w:rPr>
              <w:t>嘉義</w:t>
            </w:r>
            <w:r w:rsidRPr="00596DF1">
              <w:rPr>
                <w:rFonts w:ascii="標楷體" w:eastAsia="標楷體" w:hAnsi="標楷體" w:hint="eastAsia"/>
              </w:rPr>
              <w:t>市</w:t>
            </w:r>
            <w:r>
              <w:rPr>
                <w:rFonts w:ascii="標楷體" w:eastAsia="標楷體" w:hAnsi="標楷體" w:hint="eastAsia"/>
              </w:rPr>
              <w:t>港坪</w:t>
            </w:r>
            <w:r w:rsidRPr="00596DF1">
              <w:rPr>
                <w:rFonts w:ascii="標楷體" w:eastAsia="標楷體" w:hAnsi="標楷體" w:hint="eastAsia"/>
              </w:rPr>
              <w:t>國民小學</w:t>
            </w:r>
            <w:r>
              <w:rPr>
                <w:rFonts w:ascii="標楷體" w:eastAsia="標楷體" w:hAnsi="標楷體" w:hint="eastAsia"/>
              </w:rPr>
              <w:t>1</w:t>
            </w:r>
            <w:r>
              <w:rPr>
                <w:rFonts w:ascii="標楷體" w:eastAsia="標楷體" w:hAnsi="標楷體"/>
              </w:rPr>
              <w:t>10</w:t>
            </w:r>
            <w:r w:rsidRPr="00596DF1">
              <w:rPr>
                <w:rFonts w:ascii="標楷體" w:eastAsia="標楷體" w:hAnsi="標楷體" w:hint="eastAsia"/>
              </w:rPr>
              <w:t>學年度第</w:t>
            </w:r>
            <w:r w:rsidRPr="008619AD">
              <w:rPr>
                <w:rFonts w:ascii="標楷體" w:eastAsia="標楷體" w:hAnsi="標楷體" w:hint="eastAsia"/>
                <w:color w:val="000000" w:themeColor="text1"/>
              </w:rPr>
              <w:t>一</w:t>
            </w:r>
            <w:r w:rsidRPr="00596DF1">
              <w:rPr>
                <w:rFonts w:ascii="標楷體" w:eastAsia="標楷體" w:hAnsi="標楷體" w:hint="eastAsia"/>
              </w:rPr>
              <w:t xml:space="preserve">學期 </w:t>
            </w:r>
            <w:r>
              <w:rPr>
                <w:rFonts w:ascii="標楷體" w:eastAsia="標楷體" w:hAnsi="標楷體" w:hint="eastAsia"/>
              </w:rPr>
              <w:t>潛能</w:t>
            </w:r>
            <w:r w:rsidRPr="00596DF1">
              <w:rPr>
                <w:rFonts w:ascii="標楷體" w:eastAsia="標楷體" w:hAnsi="標楷體" w:hint="eastAsia"/>
              </w:rPr>
              <w:t>班課程計畫</w:t>
            </w:r>
          </w:p>
        </w:tc>
      </w:tr>
      <w:tr w:rsidR="001266E2" w:rsidRPr="00596DF1" w:rsidTr="001266E2">
        <w:tc>
          <w:tcPr>
            <w:tcW w:w="2385" w:type="dxa"/>
            <w:gridSpan w:val="2"/>
            <w:vAlign w:val="center"/>
          </w:tcPr>
          <w:p w:rsidR="001266E2" w:rsidRPr="00596DF1" w:rsidRDefault="001266E2" w:rsidP="001266E2">
            <w:pPr>
              <w:snapToGrid w:val="0"/>
              <w:spacing w:line="280" w:lineRule="atLeast"/>
              <w:jc w:val="center"/>
              <w:rPr>
                <w:rFonts w:ascii="標楷體" w:eastAsia="標楷體" w:hAnsi="標楷體"/>
                <w:b/>
              </w:rPr>
            </w:pPr>
            <w:r w:rsidRPr="00596DF1">
              <w:rPr>
                <w:rFonts w:ascii="標楷體" w:eastAsia="標楷體" w:hAnsi="標楷體" w:hint="eastAsia"/>
                <w:b/>
              </w:rPr>
              <w:t>領域</w:t>
            </w:r>
          </w:p>
        </w:tc>
        <w:tc>
          <w:tcPr>
            <w:tcW w:w="2386" w:type="dxa"/>
            <w:gridSpan w:val="2"/>
            <w:vAlign w:val="center"/>
          </w:tcPr>
          <w:p w:rsidR="001266E2" w:rsidRPr="00596DF1" w:rsidRDefault="001266E2" w:rsidP="001266E2">
            <w:pPr>
              <w:snapToGrid w:val="0"/>
              <w:spacing w:line="280" w:lineRule="atLeast"/>
              <w:jc w:val="center"/>
              <w:rPr>
                <w:rFonts w:ascii="標楷體" w:eastAsia="標楷體" w:hAnsi="標楷體"/>
                <w:b/>
              </w:rPr>
            </w:pPr>
            <w:r w:rsidRPr="00596DF1">
              <w:rPr>
                <w:rFonts w:ascii="標楷體" w:eastAsia="標楷體" w:hAnsi="標楷體" w:hint="eastAsia"/>
                <w:b/>
              </w:rPr>
              <w:t>每週節數</w:t>
            </w:r>
          </w:p>
        </w:tc>
        <w:tc>
          <w:tcPr>
            <w:tcW w:w="2390" w:type="dxa"/>
            <w:gridSpan w:val="2"/>
            <w:vAlign w:val="center"/>
          </w:tcPr>
          <w:p w:rsidR="001266E2" w:rsidRPr="00596DF1" w:rsidRDefault="001266E2" w:rsidP="001266E2">
            <w:pPr>
              <w:snapToGrid w:val="0"/>
              <w:spacing w:line="280" w:lineRule="atLeast"/>
              <w:jc w:val="center"/>
              <w:rPr>
                <w:rFonts w:ascii="標楷體" w:eastAsia="標楷體" w:hAnsi="標楷體"/>
                <w:b/>
              </w:rPr>
            </w:pPr>
            <w:r w:rsidRPr="00596DF1">
              <w:rPr>
                <w:rFonts w:ascii="標楷體" w:eastAsia="標楷體" w:hAnsi="標楷體" w:hint="eastAsia"/>
                <w:b/>
              </w:rPr>
              <w:t>班級</w:t>
            </w:r>
          </w:p>
        </w:tc>
        <w:tc>
          <w:tcPr>
            <w:tcW w:w="2387" w:type="dxa"/>
            <w:vAlign w:val="center"/>
          </w:tcPr>
          <w:p w:rsidR="001266E2" w:rsidRPr="00596DF1" w:rsidRDefault="001266E2" w:rsidP="001266E2">
            <w:pPr>
              <w:snapToGrid w:val="0"/>
              <w:spacing w:line="280" w:lineRule="atLeast"/>
              <w:jc w:val="center"/>
              <w:rPr>
                <w:rFonts w:ascii="標楷體" w:eastAsia="標楷體" w:hAnsi="標楷體"/>
                <w:b/>
              </w:rPr>
            </w:pPr>
            <w:r w:rsidRPr="00596DF1">
              <w:rPr>
                <w:rFonts w:ascii="標楷體" w:eastAsia="標楷體" w:hAnsi="標楷體" w:hint="eastAsia"/>
                <w:b/>
              </w:rPr>
              <w:t>教學者</w:t>
            </w:r>
          </w:p>
        </w:tc>
      </w:tr>
      <w:tr w:rsidR="001266E2" w:rsidRPr="002E5D7E" w:rsidTr="001266E2">
        <w:tc>
          <w:tcPr>
            <w:tcW w:w="2385" w:type="dxa"/>
            <w:gridSpan w:val="2"/>
          </w:tcPr>
          <w:p w:rsidR="001266E2" w:rsidRPr="002E5D7E" w:rsidRDefault="001266E2" w:rsidP="001266E2">
            <w:pPr>
              <w:snapToGrid w:val="0"/>
              <w:spacing w:line="280" w:lineRule="atLeast"/>
              <w:jc w:val="center"/>
              <w:rPr>
                <w:rFonts w:ascii="標楷體" w:eastAsia="標楷體" w:hAnsi="標楷體"/>
                <w:b/>
              </w:rPr>
            </w:pPr>
            <w:r>
              <w:rPr>
                <w:rFonts w:ascii="標楷體" w:eastAsia="標楷體" w:hAnsi="標楷體" w:cs="Segoe UI Emoji" w:hint="eastAsia"/>
                <w:b/>
              </w:rPr>
              <w:t>數學</w:t>
            </w:r>
          </w:p>
        </w:tc>
        <w:tc>
          <w:tcPr>
            <w:tcW w:w="2386" w:type="dxa"/>
            <w:gridSpan w:val="2"/>
            <w:vAlign w:val="center"/>
          </w:tcPr>
          <w:p w:rsidR="001266E2" w:rsidRPr="002E5D7E" w:rsidRDefault="001266E2" w:rsidP="001266E2">
            <w:pPr>
              <w:snapToGrid w:val="0"/>
              <w:spacing w:line="280" w:lineRule="atLeast"/>
              <w:jc w:val="center"/>
              <w:rPr>
                <w:rFonts w:ascii="標楷體" w:eastAsia="標楷體" w:hAnsi="標楷體"/>
              </w:rPr>
            </w:pPr>
            <w:r>
              <w:rPr>
                <w:rFonts w:ascii="標楷體" w:eastAsia="標楷體" w:hAnsi="標楷體"/>
              </w:rPr>
              <w:t>4</w:t>
            </w:r>
            <w:r w:rsidRPr="002E5D7E">
              <w:rPr>
                <w:rFonts w:ascii="標楷體" w:eastAsia="標楷體" w:hAnsi="標楷體" w:hint="eastAsia"/>
              </w:rPr>
              <w:t>節</w:t>
            </w:r>
          </w:p>
        </w:tc>
        <w:tc>
          <w:tcPr>
            <w:tcW w:w="2390" w:type="dxa"/>
            <w:gridSpan w:val="2"/>
          </w:tcPr>
          <w:p w:rsidR="001266E2" w:rsidRPr="002E5D7E" w:rsidRDefault="001266E2" w:rsidP="001266E2">
            <w:pPr>
              <w:snapToGrid w:val="0"/>
              <w:spacing w:line="280" w:lineRule="atLeast"/>
              <w:jc w:val="center"/>
              <w:rPr>
                <w:rFonts w:ascii="標楷體" w:eastAsia="標楷體" w:hAnsi="標楷體"/>
              </w:rPr>
            </w:pPr>
            <w:r>
              <w:rPr>
                <w:rFonts w:ascii="標楷體" w:eastAsia="標楷體" w:hAnsi="標楷體" w:cs="Segoe UI Emoji" w:hint="eastAsia"/>
              </w:rPr>
              <w:t>二</w:t>
            </w:r>
            <w:r w:rsidRPr="002E5D7E">
              <w:rPr>
                <w:rFonts w:ascii="標楷體" w:eastAsia="標楷體" w:hAnsi="標楷體" w:cs="Segoe UI Emoji" w:hint="eastAsia"/>
              </w:rPr>
              <w:t>年級</w:t>
            </w:r>
          </w:p>
        </w:tc>
        <w:tc>
          <w:tcPr>
            <w:tcW w:w="2387" w:type="dxa"/>
          </w:tcPr>
          <w:p w:rsidR="001266E2" w:rsidRPr="002E5D7E" w:rsidRDefault="001266E2" w:rsidP="001266E2">
            <w:pPr>
              <w:snapToGrid w:val="0"/>
              <w:spacing w:line="280" w:lineRule="atLeast"/>
              <w:jc w:val="center"/>
              <w:rPr>
                <w:rFonts w:ascii="標楷體" w:eastAsia="標楷體" w:hAnsi="標楷體"/>
              </w:rPr>
            </w:pPr>
            <w:r w:rsidRPr="002E5D7E">
              <w:rPr>
                <w:rFonts w:ascii="標楷體" w:eastAsia="標楷體" w:hAnsi="標楷體" w:cs="Segoe UI Emoji" w:hint="eastAsia"/>
              </w:rPr>
              <w:t>黃玟綾</w:t>
            </w:r>
          </w:p>
        </w:tc>
      </w:tr>
      <w:tr w:rsidR="001266E2" w:rsidRPr="00596DF1" w:rsidTr="001266E2">
        <w:tc>
          <w:tcPr>
            <w:tcW w:w="2385" w:type="dxa"/>
            <w:gridSpan w:val="2"/>
            <w:vAlign w:val="center"/>
          </w:tcPr>
          <w:p w:rsidR="001266E2" w:rsidRPr="00596DF1" w:rsidRDefault="001266E2" w:rsidP="001266E2">
            <w:pPr>
              <w:snapToGrid w:val="0"/>
              <w:spacing w:line="280" w:lineRule="atLeast"/>
              <w:jc w:val="center"/>
              <w:rPr>
                <w:rFonts w:ascii="標楷體" w:eastAsia="標楷體" w:hAnsi="標楷體"/>
                <w:b/>
              </w:rPr>
            </w:pPr>
            <w:r w:rsidRPr="00596DF1">
              <w:rPr>
                <w:rFonts w:ascii="標楷體" w:eastAsia="標楷體" w:hAnsi="標楷體" w:hint="eastAsia"/>
                <w:b/>
              </w:rPr>
              <w:t>教學對象</w:t>
            </w:r>
          </w:p>
        </w:tc>
        <w:tc>
          <w:tcPr>
            <w:tcW w:w="7163" w:type="dxa"/>
            <w:gridSpan w:val="5"/>
            <w:vAlign w:val="center"/>
          </w:tcPr>
          <w:p w:rsidR="001266E2" w:rsidRPr="00871037" w:rsidRDefault="001266E2" w:rsidP="001266E2">
            <w:pPr>
              <w:pStyle w:val="Web"/>
              <w:rPr>
                <w:rFonts w:ascii="Kaiti TC" w:eastAsia="Kaiti TC" w:hAnsi="Kaiti TC"/>
              </w:rPr>
            </w:pPr>
            <w:r w:rsidRPr="00871037">
              <w:rPr>
                <w:rFonts w:ascii="Kaiti TC" w:eastAsia="Kaiti TC" w:hAnsi="Kaiti TC"/>
              </w:rPr>
              <w:t>高于涵</w:t>
            </w:r>
            <w:r w:rsidRPr="00871037">
              <w:rPr>
                <w:rFonts w:ascii="Kaiti TC" w:eastAsia="Kaiti TC" w:hAnsi="Kaiti TC" w:hint="eastAsia"/>
              </w:rPr>
              <w:t>、</w:t>
            </w:r>
            <w:r w:rsidRPr="00871037">
              <w:rPr>
                <w:rFonts w:ascii="Kaiti TC" w:eastAsia="Kaiti TC" w:hAnsi="Kaiti TC"/>
              </w:rPr>
              <w:t>蔡銘哲</w:t>
            </w:r>
          </w:p>
        </w:tc>
      </w:tr>
      <w:tr w:rsidR="001266E2" w:rsidRPr="00596DF1" w:rsidTr="001266E2">
        <w:trPr>
          <w:trHeight w:val="320"/>
        </w:trPr>
        <w:tc>
          <w:tcPr>
            <w:tcW w:w="2385" w:type="dxa"/>
            <w:gridSpan w:val="2"/>
            <w:vMerge w:val="restart"/>
            <w:vAlign w:val="center"/>
          </w:tcPr>
          <w:p w:rsidR="001266E2" w:rsidRPr="00596DF1" w:rsidRDefault="001266E2" w:rsidP="001266E2">
            <w:pPr>
              <w:jc w:val="center"/>
              <w:rPr>
                <w:rFonts w:eastAsia="標楷體" w:hAnsi="標楷體"/>
                <w:b/>
                <w:color w:val="FF0000"/>
              </w:rPr>
            </w:pPr>
            <w:r w:rsidRPr="00C33C60">
              <w:rPr>
                <w:rFonts w:eastAsia="標楷體" w:hAnsi="標楷體" w:hint="eastAsia"/>
                <w:b/>
                <w:color w:val="000000" w:themeColor="text1"/>
              </w:rPr>
              <w:t>核心素養</w:t>
            </w:r>
          </w:p>
        </w:tc>
        <w:tc>
          <w:tcPr>
            <w:tcW w:w="1125" w:type="dxa"/>
            <w:vAlign w:val="center"/>
          </w:tcPr>
          <w:p w:rsidR="001266E2" w:rsidRPr="00C33C60" w:rsidRDefault="001266E2" w:rsidP="001266E2">
            <w:pPr>
              <w:snapToGrid w:val="0"/>
              <w:ind w:left="-19"/>
              <w:jc w:val="both"/>
              <w:rPr>
                <w:rFonts w:ascii="標楷體" w:eastAsia="標楷體" w:hAnsi="標楷體"/>
                <w:color w:val="000000" w:themeColor="text1"/>
                <w:sz w:val="16"/>
                <w:szCs w:val="16"/>
              </w:rPr>
            </w:pPr>
            <w:r w:rsidRPr="00C33C60">
              <w:rPr>
                <w:rFonts w:ascii="標楷體" w:eastAsia="標楷體" w:hAnsi="標楷體" w:hint="eastAsia"/>
                <w:color w:val="000000" w:themeColor="text1"/>
                <w:sz w:val="16"/>
                <w:szCs w:val="16"/>
              </w:rPr>
              <w:t>A自主行動</w:t>
            </w:r>
          </w:p>
        </w:tc>
        <w:tc>
          <w:tcPr>
            <w:tcW w:w="6038" w:type="dxa"/>
            <w:gridSpan w:val="4"/>
            <w:vAlign w:val="center"/>
          </w:tcPr>
          <w:p w:rsidR="001266E2" w:rsidRPr="00C33C60" w:rsidRDefault="001266E2" w:rsidP="001266E2">
            <w:pPr>
              <w:contextualSpacing/>
              <w:rPr>
                <w:rFonts w:ascii="標楷體" w:eastAsia="標楷體" w:hAnsi="標楷體"/>
                <w:color w:val="000000" w:themeColor="text1"/>
                <w:sz w:val="16"/>
                <w:szCs w:val="16"/>
              </w:rPr>
            </w:pPr>
            <w:r>
              <w:rPr>
                <w:rFonts w:ascii="標楷體" w:eastAsia="標楷體" w:hAnsi="標楷體" w:hint="eastAsia"/>
                <w:color w:val="000000" w:themeColor="text1"/>
                <w:sz w:val="16"/>
                <w:szCs w:val="16"/>
              </w:rPr>
              <w:t>□</w:t>
            </w:r>
            <w:r w:rsidRPr="00C33C60">
              <w:rPr>
                <w:rFonts w:ascii="標楷體" w:eastAsia="標楷體" w:hAnsi="標楷體" w:hint="eastAsia"/>
                <w:color w:val="000000" w:themeColor="text1"/>
                <w:sz w:val="16"/>
                <w:szCs w:val="16"/>
              </w:rPr>
              <w:t xml:space="preserve">A1.身心素質與自我精進 </w:t>
            </w:r>
            <w:r>
              <w:rPr>
                <w:rFonts w:ascii="標楷體" w:eastAsia="標楷體" w:hAnsi="標楷體"/>
                <w:color w:val="000000" w:themeColor="text1"/>
                <w:sz w:val="16"/>
                <w:szCs w:val="16"/>
              </w:rPr>
              <w:sym w:font="Wingdings 2" w:char="F0A2"/>
            </w:r>
            <w:r w:rsidRPr="00C33C60">
              <w:rPr>
                <w:rFonts w:ascii="標楷體" w:eastAsia="標楷體" w:hAnsi="標楷體"/>
                <w:color w:val="000000" w:themeColor="text1"/>
                <w:sz w:val="16"/>
                <w:szCs w:val="16"/>
              </w:rPr>
              <w:t>A2.</w:t>
            </w:r>
            <w:r w:rsidRPr="00C33C60">
              <w:rPr>
                <w:rFonts w:ascii="標楷體" w:eastAsia="標楷體" w:hAnsi="標楷體" w:hint="eastAsia"/>
                <w:color w:val="000000" w:themeColor="text1"/>
                <w:sz w:val="16"/>
                <w:szCs w:val="16"/>
              </w:rPr>
              <w:t>系統思考與問題解決</w:t>
            </w:r>
            <w:r>
              <w:rPr>
                <w:rFonts w:ascii="標楷體" w:eastAsia="標楷體" w:hAnsi="標楷體" w:hint="eastAsia"/>
                <w:color w:val="000000" w:themeColor="text1"/>
                <w:sz w:val="16"/>
                <w:szCs w:val="16"/>
              </w:rPr>
              <w:t xml:space="preserve"> □</w:t>
            </w:r>
            <w:r w:rsidRPr="00C33C60">
              <w:rPr>
                <w:rFonts w:ascii="標楷體" w:eastAsia="標楷體" w:hAnsi="標楷體"/>
                <w:color w:val="000000" w:themeColor="text1"/>
                <w:sz w:val="16"/>
                <w:szCs w:val="16"/>
              </w:rPr>
              <w:t>A3.</w:t>
            </w:r>
            <w:r w:rsidRPr="00C33C60">
              <w:rPr>
                <w:rFonts w:ascii="標楷體" w:eastAsia="標楷體" w:hAnsi="標楷體" w:hint="eastAsia"/>
                <w:color w:val="000000" w:themeColor="text1"/>
                <w:sz w:val="16"/>
                <w:szCs w:val="16"/>
              </w:rPr>
              <w:t>規劃執行與創新應變</w:t>
            </w:r>
          </w:p>
        </w:tc>
      </w:tr>
      <w:tr w:rsidR="001266E2" w:rsidRPr="00596DF1" w:rsidTr="001266E2">
        <w:trPr>
          <w:trHeight w:val="320"/>
        </w:trPr>
        <w:tc>
          <w:tcPr>
            <w:tcW w:w="2385" w:type="dxa"/>
            <w:gridSpan w:val="2"/>
            <w:vMerge/>
            <w:vAlign w:val="center"/>
          </w:tcPr>
          <w:p w:rsidR="001266E2" w:rsidRPr="00596DF1" w:rsidRDefault="001266E2" w:rsidP="001266E2">
            <w:pPr>
              <w:snapToGrid w:val="0"/>
              <w:spacing w:line="280" w:lineRule="atLeast"/>
              <w:jc w:val="center"/>
              <w:rPr>
                <w:rFonts w:ascii="標楷體" w:eastAsia="標楷體" w:hAnsi="標楷體"/>
                <w:color w:val="FF0000"/>
                <w:sz w:val="22"/>
              </w:rPr>
            </w:pPr>
          </w:p>
        </w:tc>
        <w:tc>
          <w:tcPr>
            <w:tcW w:w="1125" w:type="dxa"/>
            <w:vAlign w:val="center"/>
          </w:tcPr>
          <w:p w:rsidR="001266E2" w:rsidRPr="00C33C60" w:rsidRDefault="001266E2" w:rsidP="001266E2">
            <w:pPr>
              <w:snapToGrid w:val="0"/>
              <w:spacing w:line="280" w:lineRule="atLeast"/>
              <w:jc w:val="both"/>
              <w:rPr>
                <w:rFonts w:ascii="標楷體" w:eastAsia="標楷體" w:hAnsi="標楷體"/>
                <w:color w:val="000000" w:themeColor="text1"/>
                <w:sz w:val="22"/>
              </w:rPr>
            </w:pPr>
            <w:r w:rsidRPr="00C33C60">
              <w:rPr>
                <w:rFonts w:ascii="標楷體" w:eastAsia="標楷體" w:hAnsi="標楷體" w:hint="eastAsia"/>
                <w:color w:val="000000" w:themeColor="text1"/>
                <w:sz w:val="16"/>
                <w:szCs w:val="16"/>
              </w:rPr>
              <w:t>B溝通互動</w:t>
            </w:r>
          </w:p>
        </w:tc>
        <w:tc>
          <w:tcPr>
            <w:tcW w:w="6038" w:type="dxa"/>
            <w:gridSpan w:val="4"/>
            <w:vAlign w:val="center"/>
          </w:tcPr>
          <w:p w:rsidR="001266E2" w:rsidRPr="00C33C60" w:rsidRDefault="001266E2" w:rsidP="001266E2">
            <w:pPr>
              <w:snapToGrid w:val="0"/>
              <w:spacing w:line="280" w:lineRule="atLeast"/>
              <w:jc w:val="both"/>
              <w:rPr>
                <w:rFonts w:ascii="標楷體" w:eastAsia="標楷體" w:hAnsi="標楷體"/>
                <w:color w:val="000000" w:themeColor="text1"/>
                <w:sz w:val="22"/>
              </w:rPr>
            </w:pPr>
            <w:r>
              <w:rPr>
                <w:rFonts w:ascii="標楷體" w:eastAsia="標楷體" w:hAnsi="標楷體"/>
                <w:color w:val="000000" w:themeColor="text1"/>
                <w:sz w:val="16"/>
                <w:szCs w:val="16"/>
              </w:rPr>
              <w:sym w:font="Wingdings 2" w:char="F0A2"/>
            </w:r>
            <w:r w:rsidRPr="00C33C60">
              <w:rPr>
                <w:rFonts w:ascii="標楷體" w:eastAsia="標楷體" w:hAnsi="標楷體" w:hint="eastAsia"/>
                <w:color w:val="000000" w:themeColor="text1"/>
                <w:sz w:val="16"/>
                <w:szCs w:val="16"/>
              </w:rPr>
              <w:t>B1.符號運用與溝通表達</w:t>
            </w:r>
            <w:r>
              <w:rPr>
                <w:rFonts w:ascii="標楷體" w:eastAsia="標楷體" w:hAnsi="標楷體" w:hint="eastAsia"/>
                <w:color w:val="000000" w:themeColor="text1"/>
                <w:sz w:val="16"/>
                <w:szCs w:val="16"/>
              </w:rPr>
              <w:t xml:space="preserve"> □</w:t>
            </w:r>
            <w:r w:rsidRPr="00C33C60">
              <w:rPr>
                <w:rFonts w:ascii="標楷體" w:eastAsia="標楷體" w:hAnsi="標楷體"/>
                <w:color w:val="000000" w:themeColor="text1"/>
                <w:sz w:val="16"/>
                <w:szCs w:val="16"/>
              </w:rPr>
              <w:t>B2.</w:t>
            </w:r>
            <w:r w:rsidRPr="00C33C60">
              <w:rPr>
                <w:rFonts w:ascii="標楷體" w:eastAsia="標楷體" w:hAnsi="標楷體" w:hint="eastAsia"/>
                <w:color w:val="000000" w:themeColor="text1"/>
                <w:sz w:val="16"/>
                <w:szCs w:val="16"/>
              </w:rPr>
              <w:t>科技資訊與媒體素養</w:t>
            </w:r>
            <w:r>
              <w:rPr>
                <w:rFonts w:ascii="標楷體" w:eastAsia="標楷體" w:hAnsi="標楷體" w:hint="eastAsia"/>
                <w:color w:val="000000" w:themeColor="text1"/>
                <w:sz w:val="16"/>
                <w:szCs w:val="16"/>
              </w:rPr>
              <w:t xml:space="preserve"> □</w:t>
            </w:r>
            <w:r w:rsidRPr="00C33C60">
              <w:rPr>
                <w:rFonts w:ascii="標楷體" w:eastAsia="標楷體" w:hAnsi="標楷體"/>
                <w:color w:val="000000" w:themeColor="text1"/>
                <w:sz w:val="16"/>
                <w:szCs w:val="16"/>
              </w:rPr>
              <w:t>B3.</w:t>
            </w:r>
            <w:r w:rsidRPr="00C33C60">
              <w:rPr>
                <w:rFonts w:ascii="標楷體" w:eastAsia="標楷體" w:hAnsi="標楷體" w:hint="eastAsia"/>
                <w:color w:val="000000" w:themeColor="text1"/>
                <w:sz w:val="16"/>
                <w:szCs w:val="16"/>
              </w:rPr>
              <w:t>藝術涵養與美感素養</w:t>
            </w:r>
          </w:p>
        </w:tc>
      </w:tr>
      <w:tr w:rsidR="001266E2" w:rsidRPr="00596DF1" w:rsidTr="001266E2">
        <w:trPr>
          <w:trHeight w:val="320"/>
        </w:trPr>
        <w:tc>
          <w:tcPr>
            <w:tcW w:w="2385" w:type="dxa"/>
            <w:gridSpan w:val="2"/>
            <w:vMerge/>
            <w:vAlign w:val="center"/>
          </w:tcPr>
          <w:p w:rsidR="001266E2" w:rsidRPr="00596DF1" w:rsidRDefault="001266E2" w:rsidP="001266E2">
            <w:pPr>
              <w:snapToGrid w:val="0"/>
              <w:spacing w:line="280" w:lineRule="atLeast"/>
              <w:jc w:val="center"/>
              <w:rPr>
                <w:rFonts w:ascii="標楷體" w:eastAsia="標楷體" w:hAnsi="標楷體"/>
                <w:color w:val="FF0000"/>
                <w:sz w:val="22"/>
              </w:rPr>
            </w:pPr>
          </w:p>
        </w:tc>
        <w:tc>
          <w:tcPr>
            <w:tcW w:w="1125" w:type="dxa"/>
            <w:vAlign w:val="center"/>
          </w:tcPr>
          <w:p w:rsidR="001266E2" w:rsidRPr="00C33C60" w:rsidRDefault="001266E2" w:rsidP="001266E2">
            <w:pPr>
              <w:snapToGrid w:val="0"/>
              <w:spacing w:line="280" w:lineRule="atLeast"/>
              <w:jc w:val="both"/>
              <w:rPr>
                <w:rFonts w:ascii="標楷體" w:eastAsia="標楷體" w:hAnsi="標楷體"/>
                <w:color w:val="000000" w:themeColor="text1"/>
                <w:sz w:val="22"/>
              </w:rPr>
            </w:pPr>
            <w:r w:rsidRPr="00C33C60">
              <w:rPr>
                <w:rFonts w:ascii="標楷體" w:eastAsia="標楷體" w:hAnsi="標楷體" w:hint="eastAsia"/>
                <w:color w:val="000000" w:themeColor="text1"/>
                <w:sz w:val="16"/>
                <w:szCs w:val="16"/>
              </w:rPr>
              <w:t>C社會參與</w:t>
            </w:r>
          </w:p>
        </w:tc>
        <w:tc>
          <w:tcPr>
            <w:tcW w:w="6038" w:type="dxa"/>
            <w:gridSpan w:val="4"/>
            <w:vAlign w:val="center"/>
          </w:tcPr>
          <w:p w:rsidR="001266E2" w:rsidRPr="00C33C60" w:rsidRDefault="001266E2" w:rsidP="001266E2">
            <w:pPr>
              <w:snapToGrid w:val="0"/>
              <w:spacing w:line="280" w:lineRule="atLeast"/>
              <w:jc w:val="both"/>
              <w:rPr>
                <w:rFonts w:ascii="標楷體" w:eastAsia="標楷體" w:hAnsi="標楷體"/>
                <w:color w:val="000000" w:themeColor="text1"/>
                <w:sz w:val="22"/>
              </w:rPr>
            </w:pPr>
            <w:r>
              <w:rPr>
                <w:rFonts w:ascii="標楷體" w:eastAsia="標楷體" w:hAnsi="標楷體" w:hint="eastAsia"/>
                <w:color w:val="000000" w:themeColor="text1"/>
                <w:sz w:val="16"/>
                <w:szCs w:val="16"/>
              </w:rPr>
              <w:t>□</w:t>
            </w:r>
            <w:r w:rsidRPr="00C33C60">
              <w:rPr>
                <w:rFonts w:ascii="標楷體" w:eastAsia="標楷體" w:hAnsi="標楷體" w:hint="eastAsia"/>
                <w:color w:val="000000" w:themeColor="text1"/>
                <w:sz w:val="16"/>
                <w:szCs w:val="16"/>
              </w:rPr>
              <w:t xml:space="preserve">C1.道德實踐與公民意識 </w:t>
            </w:r>
            <w:r w:rsidRPr="00F7286D">
              <w:rPr>
                <w:rFonts w:ascii="標楷體" w:eastAsia="標楷體" w:hAnsi="標楷體"/>
                <w:color w:val="000000" w:themeColor="text1"/>
                <w:sz w:val="16"/>
                <w:szCs w:val="16"/>
              </w:rPr>
              <w:sym w:font="Wingdings 2" w:char="F0A2"/>
            </w:r>
            <w:r w:rsidRPr="00C33C60">
              <w:rPr>
                <w:rFonts w:ascii="標楷體" w:eastAsia="標楷體" w:hAnsi="標楷體"/>
                <w:color w:val="000000" w:themeColor="text1"/>
                <w:sz w:val="16"/>
                <w:szCs w:val="16"/>
              </w:rPr>
              <w:t>C2.</w:t>
            </w:r>
            <w:r w:rsidRPr="00C33C60">
              <w:rPr>
                <w:rFonts w:ascii="標楷體" w:eastAsia="標楷體" w:hAnsi="標楷體" w:hint="eastAsia"/>
                <w:color w:val="000000" w:themeColor="text1"/>
                <w:sz w:val="16"/>
                <w:szCs w:val="16"/>
              </w:rPr>
              <w:t>人際關係與團隊合作</w:t>
            </w:r>
            <w:r w:rsidRPr="00C33C60">
              <w:rPr>
                <w:rFonts w:ascii="標楷體" w:eastAsia="標楷體" w:hAnsi="標楷體"/>
                <w:color w:val="000000" w:themeColor="text1"/>
                <w:sz w:val="16"/>
                <w:szCs w:val="16"/>
              </w:rPr>
              <w:t xml:space="preserve"> </w:t>
            </w:r>
            <w:r>
              <w:rPr>
                <w:rFonts w:ascii="標楷體" w:eastAsia="標楷體" w:hAnsi="標楷體" w:hint="eastAsia"/>
                <w:color w:val="000000" w:themeColor="text1"/>
                <w:sz w:val="16"/>
                <w:szCs w:val="16"/>
              </w:rPr>
              <w:t>□</w:t>
            </w:r>
            <w:r w:rsidRPr="00C33C60">
              <w:rPr>
                <w:rFonts w:ascii="標楷體" w:eastAsia="標楷體" w:hAnsi="標楷體"/>
                <w:color w:val="000000" w:themeColor="text1"/>
                <w:sz w:val="16"/>
                <w:szCs w:val="16"/>
              </w:rPr>
              <w:t>C3.</w:t>
            </w:r>
            <w:r w:rsidRPr="00C33C60">
              <w:rPr>
                <w:rFonts w:ascii="標楷體" w:eastAsia="標楷體" w:hAnsi="標楷體" w:hint="eastAsia"/>
                <w:color w:val="000000" w:themeColor="text1"/>
                <w:sz w:val="16"/>
                <w:szCs w:val="16"/>
              </w:rPr>
              <w:t>多元文化與國際理解</w:t>
            </w:r>
          </w:p>
        </w:tc>
      </w:tr>
      <w:tr w:rsidR="001266E2" w:rsidRPr="00596DF1" w:rsidTr="001266E2">
        <w:trPr>
          <w:trHeight w:val="706"/>
        </w:trPr>
        <w:tc>
          <w:tcPr>
            <w:tcW w:w="2385" w:type="dxa"/>
            <w:gridSpan w:val="2"/>
            <w:vAlign w:val="center"/>
          </w:tcPr>
          <w:p w:rsidR="001266E2" w:rsidRDefault="001266E2" w:rsidP="001266E2">
            <w:pPr>
              <w:autoSpaceDE w:val="0"/>
              <w:autoSpaceDN w:val="0"/>
              <w:adjustRightInd w:val="0"/>
              <w:jc w:val="center"/>
              <w:rPr>
                <w:rFonts w:ascii="標楷體" w:eastAsia="標楷體" w:hAnsi="標楷體"/>
                <w:b/>
              </w:rPr>
            </w:pPr>
            <w:r>
              <w:rPr>
                <w:rFonts w:ascii="標楷體" w:eastAsia="標楷體" w:hAnsi="標楷體" w:hint="eastAsia"/>
                <w:b/>
              </w:rPr>
              <w:t>本學期</w:t>
            </w:r>
          </w:p>
          <w:p w:rsidR="001266E2" w:rsidRPr="00596DF1" w:rsidRDefault="001266E2" w:rsidP="001266E2">
            <w:pPr>
              <w:autoSpaceDE w:val="0"/>
              <w:autoSpaceDN w:val="0"/>
              <w:adjustRightInd w:val="0"/>
              <w:jc w:val="center"/>
              <w:rPr>
                <w:rFonts w:ascii="標楷體" w:eastAsia="標楷體" w:hAnsi="標楷體"/>
                <w:b/>
              </w:rPr>
            </w:pPr>
            <w:r w:rsidRPr="00596DF1">
              <w:rPr>
                <w:rFonts w:ascii="標楷體" w:eastAsia="標楷體" w:hAnsi="標楷體" w:hint="eastAsia"/>
                <w:b/>
              </w:rPr>
              <w:t>領綱學習重點</w:t>
            </w:r>
          </w:p>
        </w:tc>
        <w:tc>
          <w:tcPr>
            <w:tcW w:w="7163" w:type="dxa"/>
            <w:gridSpan w:val="5"/>
            <w:vAlign w:val="center"/>
          </w:tcPr>
          <w:p w:rsidR="001266E2" w:rsidRPr="003F096F" w:rsidRDefault="001266E2" w:rsidP="001266E2">
            <w:pPr>
              <w:snapToGrid w:val="0"/>
              <w:spacing w:line="280" w:lineRule="atLeast"/>
              <w:jc w:val="both"/>
              <w:rPr>
                <w:rFonts w:ascii="標楷體" w:eastAsia="標楷體" w:hAnsi="標楷體"/>
                <w:b/>
                <w:color w:val="000000" w:themeColor="text1"/>
                <w:sz w:val="28"/>
                <w:szCs w:val="32"/>
                <w:u w:val="single"/>
              </w:rPr>
            </w:pPr>
            <w:r w:rsidRPr="003F096F">
              <w:rPr>
                <w:rFonts w:ascii="標楷體" w:eastAsia="標楷體" w:hAnsi="標楷體" w:hint="eastAsia"/>
                <w:b/>
                <w:color w:val="000000" w:themeColor="text1"/>
                <w:sz w:val="28"/>
                <w:szCs w:val="32"/>
                <w:u w:val="single"/>
              </w:rPr>
              <w:t>學習表現</w:t>
            </w:r>
          </w:p>
          <w:p w:rsidR="001266E2" w:rsidRPr="00FE26CC" w:rsidRDefault="001266E2" w:rsidP="001266E2">
            <w:pPr>
              <w:snapToGrid w:val="0"/>
              <w:spacing w:line="280" w:lineRule="atLeast"/>
              <w:jc w:val="both"/>
              <w:rPr>
                <w:rFonts w:ascii="標楷體" w:eastAsia="標楷體" w:hAnsi="標楷體"/>
                <w:color w:val="000000" w:themeColor="text1"/>
                <w:sz w:val="20"/>
                <w:szCs w:val="32"/>
              </w:rPr>
            </w:pPr>
            <w:r w:rsidRPr="00FE26CC">
              <w:rPr>
                <w:rFonts w:ascii="標楷體" w:eastAsia="標楷體" w:hAnsi="標楷體"/>
                <w:color w:val="000000" w:themeColor="text1"/>
                <w:sz w:val="20"/>
                <w:szCs w:val="32"/>
              </w:rPr>
              <w:t>n-</w:t>
            </w:r>
            <w:r w:rsidRPr="00FE26CC">
              <w:rPr>
                <w:rFonts w:ascii="標楷體" w:eastAsia="標楷體" w:hAnsi="標楷體" w:hint="eastAsia"/>
                <w:color w:val="000000" w:themeColor="text1"/>
                <w:sz w:val="20"/>
                <w:szCs w:val="32"/>
              </w:rPr>
              <w:t>Ⅰ</w:t>
            </w:r>
            <w:r w:rsidRPr="00FE26CC">
              <w:rPr>
                <w:rFonts w:ascii="標楷體" w:eastAsia="標楷體" w:hAnsi="標楷體"/>
                <w:color w:val="000000" w:themeColor="text1"/>
                <w:sz w:val="20"/>
                <w:szCs w:val="32"/>
              </w:rPr>
              <w:t xml:space="preserve">-1 </w:t>
            </w:r>
            <w:r w:rsidRPr="00FE26CC">
              <w:rPr>
                <w:rFonts w:ascii="標楷體" w:eastAsia="標楷體" w:hAnsi="標楷體" w:hint="eastAsia"/>
                <w:color w:val="000000" w:themeColor="text1"/>
                <w:sz w:val="20"/>
                <w:szCs w:val="32"/>
              </w:rPr>
              <w:t>理解一千以內數的位值結構，據以做為四則運算之基礎。</w:t>
            </w:r>
          </w:p>
          <w:p w:rsidR="001266E2" w:rsidRPr="00FE26CC" w:rsidRDefault="001266E2" w:rsidP="001266E2">
            <w:pPr>
              <w:snapToGrid w:val="0"/>
              <w:spacing w:line="280" w:lineRule="atLeast"/>
              <w:jc w:val="both"/>
              <w:rPr>
                <w:rFonts w:ascii="標楷體" w:eastAsia="標楷體" w:hAnsi="標楷體"/>
                <w:color w:val="000000" w:themeColor="text1"/>
                <w:sz w:val="20"/>
                <w:szCs w:val="32"/>
              </w:rPr>
            </w:pPr>
            <w:r w:rsidRPr="00FE26CC">
              <w:rPr>
                <w:rFonts w:ascii="標楷體" w:eastAsia="標楷體" w:hAnsi="標楷體"/>
                <w:color w:val="000000" w:themeColor="text1"/>
                <w:sz w:val="20"/>
                <w:szCs w:val="32"/>
              </w:rPr>
              <w:t>n-</w:t>
            </w:r>
            <w:r w:rsidRPr="00FE26CC">
              <w:rPr>
                <w:rFonts w:ascii="標楷體" w:eastAsia="標楷體" w:hAnsi="標楷體" w:hint="eastAsia"/>
                <w:color w:val="000000" w:themeColor="text1"/>
                <w:sz w:val="20"/>
                <w:szCs w:val="32"/>
              </w:rPr>
              <w:t>Ⅰ</w:t>
            </w:r>
            <w:r w:rsidRPr="00FE26CC">
              <w:rPr>
                <w:rFonts w:ascii="標楷體" w:eastAsia="標楷體" w:hAnsi="標楷體"/>
                <w:color w:val="000000" w:themeColor="text1"/>
                <w:sz w:val="20"/>
                <w:szCs w:val="32"/>
              </w:rPr>
              <w:t xml:space="preserve">-2 </w:t>
            </w:r>
            <w:r w:rsidRPr="00FE26CC">
              <w:rPr>
                <w:rFonts w:ascii="標楷體" w:eastAsia="標楷體" w:hAnsi="標楷體" w:hint="eastAsia"/>
                <w:color w:val="000000" w:themeColor="text1"/>
                <w:sz w:val="20"/>
                <w:szCs w:val="32"/>
              </w:rPr>
              <w:t>理解加法和減法的意義，熟練基本加減法並能流暢計算。</w:t>
            </w:r>
          </w:p>
          <w:p w:rsidR="001266E2" w:rsidRPr="00FE26CC" w:rsidRDefault="001266E2" w:rsidP="001266E2">
            <w:pPr>
              <w:snapToGrid w:val="0"/>
              <w:spacing w:line="280" w:lineRule="atLeast"/>
              <w:jc w:val="both"/>
              <w:rPr>
                <w:rFonts w:ascii="標楷體" w:eastAsia="標楷體" w:hAnsi="標楷體"/>
                <w:color w:val="000000" w:themeColor="text1"/>
                <w:sz w:val="20"/>
                <w:szCs w:val="32"/>
              </w:rPr>
            </w:pPr>
            <w:r w:rsidRPr="00FE26CC">
              <w:rPr>
                <w:rFonts w:ascii="標楷體" w:eastAsia="標楷體" w:hAnsi="標楷體" w:hint="eastAsia"/>
                <w:color w:val="000000" w:themeColor="text1"/>
                <w:sz w:val="20"/>
                <w:szCs w:val="32"/>
              </w:rPr>
              <w:t>n-Ⅰ-3 應用加法和減法的計算或估算於日常應用解題。</w:t>
            </w:r>
          </w:p>
          <w:p w:rsidR="001266E2" w:rsidRPr="00FE26CC" w:rsidRDefault="001266E2" w:rsidP="001266E2">
            <w:pPr>
              <w:snapToGrid w:val="0"/>
              <w:spacing w:line="280" w:lineRule="atLeast"/>
              <w:jc w:val="both"/>
              <w:rPr>
                <w:rFonts w:ascii="標楷體" w:eastAsia="標楷體" w:hAnsi="標楷體"/>
                <w:color w:val="000000" w:themeColor="text1"/>
                <w:sz w:val="20"/>
                <w:szCs w:val="32"/>
              </w:rPr>
            </w:pPr>
            <w:r w:rsidRPr="00FE26CC">
              <w:rPr>
                <w:rFonts w:ascii="標楷體" w:eastAsia="標楷體" w:hAnsi="標楷體"/>
                <w:color w:val="000000" w:themeColor="text1"/>
                <w:sz w:val="20"/>
                <w:szCs w:val="32"/>
              </w:rPr>
              <w:t>n-</w:t>
            </w:r>
            <w:r w:rsidRPr="00FE26CC">
              <w:rPr>
                <w:rFonts w:ascii="標楷體" w:eastAsia="標楷體" w:hAnsi="標楷體" w:hint="eastAsia"/>
                <w:color w:val="000000" w:themeColor="text1"/>
                <w:sz w:val="20"/>
                <w:szCs w:val="32"/>
              </w:rPr>
              <w:t>Ⅰ</w:t>
            </w:r>
            <w:r w:rsidRPr="00FE26CC">
              <w:rPr>
                <w:rFonts w:ascii="標楷體" w:eastAsia="標楷體" w:hAnsi="標楷體"/>
                <w:color w:val="000000" w:themeColor="text1"/>
                <w:sz w:val="20"/>
                <w:szCs w:val="32"/>
              </w:rPr>
              <w:t xml:space="preserve">-4 </w:t>
            </w:r>
            <w:r w:rsidRPr="00FE26CC">
              <w:rPr>
                <w:rFonts w:ascii="標楷體" w:eastAsia="標楷體" w:hAnsi="標楷體" w:hint="eastAsia"/>
                <w:color w:val="000000" w:themeColor="text1"/>
                <w:sz w:val="20"/>
                <w:szCs w:val="32"/>
              </w:rPr>
              <w:t>理解乘法的意義，熟練十十乘法，並初步進行分裝與平分的除法活動。</w:t>
            </w:r>
          </w:p>
          <w:p w:rsidR="001266E2" w:rsidRPr="00FE26CC" w:rsidRDefault="001266E2" w:rsidP="001266E2">
            <w:pPr>
              <w:snapToGrid w:val="0"/>
              <w:spacing w:line="280" w:lineRule="atLeast"/>
              <w:jc w:val="both"/>
              <w:rPr>
                <w:rFonts w:ascii="標楷體" w:eastAsia="標楷體" w:hAnsi="標楷體"/>
                <w:color w:val="000000" w:themeColor="text1"/>
                <w:sz w:val="20"/>
                <w:szCs w:val="32"/>
              </w:rPr>
            </w:pPr>
            <w:r w:rsidRPr="00FE26CC">
              <w:rPr>
                <w:rFonts w:ascii="標楷體" w:eastAsia="標楷體" w:hAnsi="標楷體"/>
                <w:color w:val="000000" w:themeColor="text1"/>
                <w:sz w:val="20"/>
                <w:szCs w:val="32"/>
              </w:rPr>
              <w:t>n-</w:t>
            </w:r>
            <w:r w:rsidRPr="00FE26CC">
              <w:rPr>
                <w:rFonts w:ascii="標楷體" w:eastAsia="標楷體" w:hAnsi="標楷體" w:hint="eastAsia"/>
                <w:color w:val="000000" w:themeColor="text1"/>
                <w:sz w:val="20"/>
                <w:szCs w:val="32"/>
              </w:rPr>
              <w:t>Ⅰ</w:t>
            </w:r>
            <w:r w:rsidRPr="00FE26CC">
              <w:rPr>
                <w:rFonts w:ascii="標楷體" w:eastAsia="標楷體" w:hAnsi="標楷體"/>
                <w:color w:val="000000" w:themeColor="text1"/>
                <w:sz w:val="20"/>
                <w:szCs w:val="32"/>
              </w:rPr>
              <w:t xml:space="preserve">-5 </w:t>
            </w:r>
            <w:r w:rsidRPr="00FE26CC">
              <w:rPr>
                <w:rFonts w:ascii="標楷體" w:eastAsia="標楷體" w:hAnsi="標楷體" w:hint="eastAsia"/>
                <w:color w:val="000000" w:themeColor="text1"/>
                <w:sz w:val="20"/>
                <w:szCs w:val="32"/>
              </w:rPr>
              <w:t>在具體情境中，解決簡單兩步驟應用問題。</w:t>
            </w:r>
          </w:p>
          <w:p w:rsidR="001266E2" w:rsidRPr="00FE26CC" w:rsidRDefault="001266E2" w:rsidP="001266E2">
            <w:pPr>
              <w:snapToGrid w:val="0"/>
              <w:spacing w:line="280" w:lineRule="atLeast"/>
              <w:jc w:val="both"/>
              <w:rPr>
                <w:rFonts w:ascii="標楷體" w:eastAsia="標楷體" w:hAnsi="標楷體"/>
                <w:color w:val="000000" w:themeColor="text1"/>
                <w:sz w:val="20"/>
                <w:szCs w:val="32"/>
              </w:rPr>
            </w:pPr>
            <w:r w:rsidRPr="00FE26CC">
              <w:rPr>
                <w:rFonts w:ascii="標楷體" w:eastAsia="標楷體" w:hAnsi="標楷體"/>
                <w:color w:val="000000" w:themeColor="text1"/>
                <w:sz w:val="20"/>
                <w:szCs w:val="32"/>
              </w:rPr>
              <w:t>n-</w:t>
            </w:r>
            <w:r w:rsidRPr="00FE26CC">
              <w:rPr>
                <w:rFonts w:ascii="標楷體" w:eastAsia="標楷體" w:hAnsi="標楷體" w:hint="eastAsia"/>
                <w:color w:val="000000" w:themeColor="text1"/>
                <w:sz w:val="20"/>
                <w:szCs w:val="32"/>
              </w:rPr>
              <w:t>Ⅰ</w:t>
            </w:r>
            <w:r w:rsidRPr="00FE26CC">
              <w:rPr>
                <w:rFonts w:ascii="標楷體" w:eastAsia="標楷體" w:hAnsi="標楷體"/>
                <w:color w:val="000000" w:themeColor="text1"/>
                <w:sz w:val="20"/>
                <w:szCs w:val="32"/>
              </w:rPr>
              <w:t xml:space="preserve">-6 </w:t>
            </w:r>
            <w:r w:rsidRPr="00FE26CC">
              <w:rPr>
                <w:rFonts w:ascii="標楷體" w:eastAsia="標楷體" w:hAnsi="標楷體" w:hint="eastAsia"/>
                <w:color w:val="000000" w:themeColor="text1"/>
                <w:sz w:val="20"/>
                <w:szCs w:val="32"/>
              </w:rPr>
              <w:t>認識單位分數。</w:t>
            </w:r>
          </w:p>
          <w:p w:rsidR="001266E2" w:rsidRPr="00FE26CC" w:rsidRDefault="001266E2" w:rsidP="001266E2">
            <w:pPr>
              <w:snapToGrid w:val="0"/>
              <w:spacing w:line="280" w:lineRule="atLeast"/>
              <w:jc w:val="both"/>
              <w:rPr>
                <w:rFonts w:ascii="標楷體" w:eastAsia="標楷體" w:hAnsi="標楷體"/>
                <w:color w:val="000000" w:themeColor="text1"/>
                <w:sz w:val="20"/>
                <w:szCs w:val="32"/>
              </w:rPr>
            </w:pPr>
            <w:r w:rsidRPr="00FE26CC">
              <w:rPr>
                <w:rFonts w:ascii="標楷體" w:eastAsia="標楷體" w:hAnsi="標楷體"/>
                <w:color w:val="000000" w:themeColor="text1"/>
                <w:sz w:val="20"/>
                <w:szCs w:val="32"/>
              </w:rPr>
              <w:t>n-</w:t>
            </w:r>
            <w:r w:rsidRPr="00FE26CC">
              <w:rPr>
                <w:rFonts w:ascii="標楷體" w:eastAsia="標楷體" w:hAnsi="標楷體" w:hint="eastAsia"/>
                <w:color w:val="000000" w:themeColor="text1"/>
                <w:sz w:val="20"/>
                <w:szCs w:val="32"/>
              </w:rPr>
              <w:t>Ⅰ</w:t>
            </w:r>
            <w:r w:rsidRPr="00FE26CC">
              <w:rPr>
                <w:rFonts w:ascii="標楷體" w:eastAsia="標楷體" w:hAnsi="標楷體"/>
                <w:color w:val="000000" w:themeColor="text1"/>
                <w:sz w:val="20"/>
                <w:szCs w:val="32"/>
              </w:rPr>
              <w:t xml:space="preserve">-7 </w:t>
            </w:r>
            <w:r w:rsidRPr="00FE26CC">
              <w:rPr>
                <w:rFonts w:ascii="標楷體" w:eastAsia="標楷體" w:hAnsi="標楷體" w:hint="eastAsia"/>
                <w:color w:val="000000" w:themeColor="text1"/>
                <w:sz w:val="20"/>
                <w:szCs w:val="32"/>
              </w:rPr>
              <w:t>理解長度及其常用單位，並做實測、估測與計算。</w:t>
            </w:r>
          </w:p>
          <w:p w:rsidR="001266E2" w:rsidRPr="00FE26CC" w:rsidRDefault="001266E2" w:rsidP="001266E2">
            <w:pPr>
              <w:snapToGrid w:val="0"/>
              <w:spacing w:line="280" w:lineRule="atLeast"/>
              <w:jc w:val="both"/>
              <w:rPr>
                <w:rFonts w:ascii="標楷體" w:eastAsia="標楷體" w:hAnsi="標楷體"/>
                <w:color w:val="000000" w:themeColor="text1"/>
                <w:sz w:val="20"/>
                <w:szCs w:val="32"/>
              </w:rPr>
            </w:pPr>
            <w:r w:rsidRPr="00FE26CC">
              <w:rPr>
                <w:rFonts w:ascii="標楷體" w:eastAsia="標楷體" w:hAnsi="標楷體"/>
                <w:color w:val="000000" w:themeColor="text1"/>
                <w:sz w:val="20"/>
                <w:szCs w:val="32"/>
              </w:rPr>
              <w:lastRenderedPageBreak/>
              <w:t>n-</w:t>
            </w:r>
            <w:r w:rsidRPr="00FE26CC">
              <w:rPr>
                <w:rFonts w:ascii="標楷體" w:eastAsia="標楷體" w:hAnsi="標楷體" w:hint="eastAsia"/>
                <w:color w:val="000000" w:themeColor="text1"/>
                <w:sz w:val="20"/>
                <w:szCs w:val="32"/>
              </w:rPr>
              <w:t>Ⅰ</w:t>
            </w:r>
            <w:r w:rsidRPr="00FE26CC">
              <w:rPr>
                <w:rFonts w:ascii="標楷體" w:eastAsia="標楷體" w:hAnsi="標楷體"/>
                <w:color w:val="000000" w:themeColor="text1"/>
                <w:sz w:val="20"/>
                <w:szCs w:val="32"/>
              </w:rPr>
              <w:t xml:space="preserve">-8 </w:t>
            </w:r>
            <w:r w:rsidRPr="00FE26CC">
              <w:rPr>
                <w:rFonts w:ascii="標楷體" w:eastAsia="標楷體" w:hAnsi="標楷體" w:hint="eastAsia"/>
                <w:color w:val="000000" w:themeColor="text1"/>
                <w:sz w:val="20"/>
                <w:szCs w:val="32"/>
              </w:rPr>
              <w:t>認識容量、重量、面積。</w:t>
            </w:r>
            <w:r w:rsidRPr="00FE26CC">
              <w:rPr>
                <w:rFonts w:ascii="標楷體" w:eastAsia="標楷體" w:hAnsi="標楷體"/>
                <w:color w:val="000000" w:themeColor="text1"/>
                <w:sz w:val="20"/>
                <w:szCs w:val="32"/>
              </w:rPr>
              <w:t xml:space="preserve"> </w:t>
            </w:r>
            <w:r w:rsidRPr="00FE26CC">
              <w:rPr>
                <w:rFonts w:ascii="標楷體" w:eastAsia="標楷體" w:hAnsi="標楷體" w:hint="eastAsia"/>
                <w:color w:val="000000" w:themeColor="text1"/>
                <w:sz w:val="20"/>
                <w:szCs w:val="32"/>
              </w:rPr>
              <w:t>保留</w:t>
            </w:r>
          </w:p>
          <w:p w:rsidR="001266E2" w:rsidRPr="00FE26CC" w:rsidRDefault="001266E2" w:rsidP="001266E2">
            <w:pPr>
              <w:snapToGrid w:val="0"/>
              <w:spacing w:line="280" w:lineRule="atLeast"/>
              <w:jc w:val="both"/>
              <w:rPr>
                <w:rFonts w:ascii="標楷體" w:eastAsia="標楷體" w:hAnsi="標楷體"/>
                <w:color w:val="000000" w:themeColor="text1"/>
                <w:sz w:val="20"/>
                <w:szCs w:val="32"/>
              </w:rPr>
            </w:pPr>
            <w:r w:rsidRPr="00FE26CC">
              <w:rPr>
                <w:rFonts w:ascii="標楷體" w:eastAsia="標楷體" w:hAnsi="標楷體"/>
                <w:color w:val="000000" w:themeColor="text1"/>
                <w:sz w:val="20"/>
                <w:szCs w:val="32"/>
              </w:rPr>
              <w:t>n-</w:t>
            </w:r>
            <w:r w:rsidRPr="00FE26CC">
              <w:rPr>
                <w:rFonts w:ascii="標楷體" w:eastAsia="標楷體" w:hAnsi="標楷體" w:hint="eastAsia"/>
                <w:color w:val="000000" w:themeColor="text1"/>
                <w:sz w:val="20"/>
                <w:szCs w:val="32"/>
              </w:rPr>
              <w:t>Ⅰ</w:t>
            </w:r>
            <w:r w:rsidRPr="00FE26CC">
              <w:rPr>
                <w:rFonts w:ascii="標楷體" w:eastAsia="標楷體" w:hAnsi="標楷體"/>
                <w:color w:val="000000" w:themeColor="text1"/>
                <w:sz w:val="20"/>
                <w:szCs w:val="32"/>
              </w:rPr>
              <w:t xml:space="preserve">-9 </w:t>
            </w:r>
            <w:r w:rsidRPr="00FE26CC">
              <w:rPr>
                <w:rFonts w:ascii="標楷體" w:eastAsia="標楷體" w:hAnsi="標楷體" w:hint="eastAsia"/>
                <w:color w:val="000000" w:themeColor="text1"/>
                <w:sz w:val="20"/>
                <w:szCs w:val="32"/>
              </w:rPr>
              <w:t>認識時刻與時間常用單位。保留</w:t>
            </w:r>
          </w:p>
          <w:p w:rsidR="001266E2" w:rsidRPr="00FE26CC" w:rsidRDefault="001266E2" w:rsidP="001266E2">
            <w:pPr>
              <w:snapToGrid w:val="0"/>
              <w:spacing w:line="280" w:lineRule="atLeast"/>
              <w:jc w:val="both"/>
              <w:rPr>
                <w:rFonts w:ascii="標楷體" w:eastAsia="標楷體" w:hAnsi="標楷體"/>
                <w:color w:val="000000" w:themeColor="text1"/>
                <w:sz w:val="20"/>
                <w:szCs w:val="32"/>
              </w:rPr>
            </w:pPr>
            <w:r w:rsidRPr="00FE26CC">
              <w:rPr>
                <w:rFonts w:ascii="標楷體" w:eastAsia="標楷體" w:hAnsi="標楷體"/>
                <w:color w:val="000000" w:themeColor="text1"/>
                <w:sz w:val="20"/>
                <w:szCs w:val="32"/>
              </w:rPr>
              <w:t>s-</w:t>
            </w:r>
            <w:r w:rsidRPr="00FE26CC">
              <w:rPr>
                <w:rFonts w:ascii="標楷體" w:eastAsia="標楷體" w:hAnsi="標楷體" w:hint="eastAsia"/>
                <w:color w:val="000000" w:themeColor="text1"/>
                <w:sz w:val="20"/>
                <w:szCs w:val="32"/>
              </w:rPr>
              <w:t>Ⅰ</w:t>
            </w:r>
            <w:r w:rsidRPr="00FE26CC">
              <w:rPr>
                <w:rFonts w:ascii="標楷體" w:eastAsia="標楷體" w:hAnsi="標楷體"/>
                <w:color w:val="000000" w:themeColor="text1"/>
                <w:sz w:val="20"/>
                <w:szCs w:val="32"/>
              </w:rPr>
              <w:t xml:space="preserve">-1 </w:t>
            </w:r>
            <w:r w:rsidRPr="00FE26CC">
              <w:rPr>
                <w:rFonts w:ascii="標楷體" w:eastAsia="標楷體" w:hAnsi="標楷體" w:hint="eastAsia"/>
                <w:color w:val="000000" w:themeColor="text1"/>
                <w:sz w:val="20"/>
                <w:szCs w:val="32"/>
              </w:rPr>
              <w:t>從操作活動，初步認識物體與常見幾何形體的幾何特徵。</w:t>
            </w:r>
          </w:p>
          <w:p w:rsidR="001266E2" w:rsidRPr="00FE26CC" w:rsidRDefault="001266E2" w:rsidP="001266E2">
            <w:pPr>
              <w:snapToGrid w:val="0"/>
              <w:spacing w:line="280" w:lineRule="atLeast"/>
              <w:jc w:val="both"/>
              <w:rPr>
                <w:rFonts w:ascii="標楷體" w:eastAsia="標楷體" w:hAnsi="標楷體"/>
                <w:color w:val="000000" w:themeColor="text1"/>
                <w:sz w:val="20"/>
                <w:szCs w:val="32"/>
              </w:rPr>
            </w:pPr>
            <w:r w:rsidRPr="00FE26CC">
              <w:rPr>
                <w:rFonts w:ascii="標楷體" w:eastAsia="標楷體" w:hAnsi="標楷體"/>
                <w:color w:val="000000" w:themeColor="text1"/>
                <w:sz w:val="20"/>
                <w:szCs w:val="32"/>
              </w:rPr>
              <w:t>r-</w:t>
            </w:r>
            <w:r w:rsidRPr="00FE26CC">
              <w:rPr>
                <w:rFonts w:ascii="標楷體" w:eastAsia="標楷體" w:hAnsi="標楷體" w:hint="eastAsia"/>
                <w:color w:val="000000" w:themeColor="text1"/>
                <w:sz w:val="20"/>
                <w:szCs w:val="32"/>
              </w:rPr>
              <w:t>Ⅰ</w:t>
            </w:r>
            <w:r w:rsidRPr="00FE26CC">
              <w:rPr>
                <w:rFonts w:ascii="標楷體" w:eastAsia="標楷體" w:hAnsi="標楷體"/>
                <w:color w:val="000000" w:themeColor="text1"/>
                <w:sz w:val="20"/>
                <w:szCs w:val="32"/>
              </w:rPr>
              <w:t xml:space="preserve">-1 </w:t>
            </w:r>
            <w:r w:rsidRPr="00FE26CC">
              <w:rPr>
                <w:rFonts w:ascii="標楷體" w:eastAsia="標楷體" w:hAnsi="標楷體" w:hint="eastAsia"/>
                <w:color w:val="000000" w:themeColor="text1"/>
                <w:sz w:val="20"/>
                <w:szCs w:val="32"/>
              </w:rPr>
              <w:t>學習數學語言中的運算符號、關係符號、算式約定。</w:t>
            </w:r>
          </w:p>
          <w:p w:rsidR="001266E2" w:rsidRPr="00FE26CC" w:rsidRDefault="001266E2" w:rsidP="001266E2">
            <w:pPr>
              <w:snapToGrid w:val="0"/>
              <w:spacing w:line="280" w:lineRule="atLeast"/>
              <w:jc w:val="both"/>
              <w:rPr>
                <w:rFonts w:ascii="標楷體" w:eastAsia="標楷體" w:hAnsi="標楷體"/>
                <w:color w:val="000000" w:themeColor="text1"/>
                <w:sz w:val="20"/>
                <w:szCs w:val="32"/>
              </w:rPr>
            </w:pPr>
            <w:r w:rsidRPr="00FE26CC">
              <w:rPr>
                <w:rFonts w:ascii="標楷體" w:eastAsia="標楷體" w:hAnsi="標楷體"/>
                <w:color w:val="000000" w:themeColor="text1"/>
                <w:sz w:val="20"/>
                <w:szCs w:val="32"/>
              </w:rPr>
              <w:t>r-</w:t>
            </w:r>
            <w:r w:rsidRPr="00FE26CC">
              <w:rPr>
                <w:rFonts w:ascii="標楷體" w:eastAsia="標楷體" w:hAnsi="標楷體" w:hint="eastAsia"/>
                <w:color w:val="000000" w:themeColor="text1"/>
                <w:sz w:val="20"/>
                <w:szCs w:val="32"/>
              </w:rPr>
              <w:t>Ⅰ</w:t>
            </w:r>
            <w:r w:rsidRPr="00FE26CC">
              <w:rPr>
                <w:rFonts w:ascii="標楷體" w:eastAsia="標楷體" w:hAnsi="標楷體"/>
                <w:color w:val="000000" w:themeColor="text1"/>
                <w:sz w:val="20"/>
                <w:szCs w:val="32"/>
              </w:rPr>
              <w:t xml:space="preserve">-2 </w:t>
            </w:r>
            <w:r w:rsidRPr="00FE26CC">
              <w:rPr>
                <w:rFonts w:ascii="標楷體" w:eastAsia="標楷體" w:hAnsi="標楷體" w:hint="eastAsia"/>
                <w:color w:val="000000" w:themeColor="text1"/>
                <w:sz w:val="20"/>
                <w:szCs w:val="32"/>
              </w:rPr>
              <w:t>認識加法和乘法的運算規律。</w:t>
            </w:r>
          </w:p>
          <w:p w:rsidR="001266E2" w:rsidRPr="00FE26CC" w:rsidRDefault="001266E2" w:rsidP="001266E2">
            <w:pPr>
              <w:snapToGrid w:val="0"/>
              <w:spacing w:line="280" w:lineRule="atLeast"/>
              <w:jc w:val="both"/>
              <w:rPr>
                <w:rFonts w:ascii="標楷體" w:eastAsia="標楷體" w:hAnsi="標楷體"/>
                <w:color w:val="000000" w:themeColor="text1"/>
                <w:sz w:val="20"/>
                <w:szCs w:val="32"/>
              </w:rPr>
            </w:pPr>
            <w:r w:rsidRPr="00FE26CC">
              <w:rPr>
                <w:rFonts w:ascii="標楷體" w:eastAsia="標楷體" w:hAnsi="標楷體"/>
                <w:color w:val="000000" w:themeColor="text1"/>
                <w:sz w:val="20"/>
                <w:szCs w:val="32"/>
              </w:rPr>
              <w:t>r-</w:t>
            </w:r>
            <w:r w:rsidRPr="00FE26CC">
              <w:rPr>
                <w:rFonts w:ascii="標楷體" w:eastAsia="標楷體" w:hAnsi="標楷體" w:hint="eastAsia"/>
                <w:color w:val="000000" w:themeColor="text1"/>
                <w:sz w:val="20"/>
                <w:szCs w:val="32"/>
              </w:rPr>
              <w:t>Ⅰ</w:t>
            </w:r>
            <w:r w:rsidRPr="00FE26CC">
              <w:rPr>
                <w:rFonts w:ascii="標楷體" w:eastAsia="標楷體" w:hAnsi="標楷體"/>
                <w:color w:val="000000" w:themeColor="text1"/>
                <w:sz w:val="20"/>
                <w:szCs w:val="32"/>
              </w:rPr>
              <w:t xml:space="preserve">-3 </w:t>
            </w:r>
            <w:r w:rsidRPr="00FE26CC">
              <w:rPr>
                <w:rFonts w:ascii="標楷體" w:eastAsia="標楷體" w:hAnsi="標楷體" w:hint="eastAsia"/>
                <w:color w:val="000000" w:themeColor="text1"/>
                <w:sz w:val="20"/>
                <w:szCs w:val="32"/>
              </w:rPr>
              <w:t>認識加減互逆，並能應用與解題。</w:t>
            </w:r>
          </w:p>
          <w:p w:rsidR="001266E2" w:rsidRPr="003F096F" w:rsidRDefault="001266E2" w:rsidP="001266E2">
            <w:pPr>
              <w:snapToGrid w:val="0"/>
              <w:spacing w:line="280" w:lineRule="atLeast"/>
              <w:jc w:val="both"/>
              <w:rPr>
                <w:rFonts w:ascii="標楷體" w:eastAsia="標楷體" w:hAnsi="標楷體"/>
                <w:b/>
                <w:color w:val="000000" w:themeColor="text1"/>
                <w:sz w:val="28"/>
                <w:szCs w:val="32"/>
                <w:u w:val="single"/>
              </w:rPr>
            </w:pPr>
            <w:r w:rsidRPr="003F096F">
              <w:rPr>
                <w:rFonts w:ascii="標楷體" w:eastAsia="標楷體" w:hAnsi="標楷體" w:hint="eastAsia"/>
                <w:b/>
                <w:color w:val="000000" w:themeColor="text1"/>
                <w:sz w:val="28"/>
                <w:szCs w:val="32"/>
                <w:u w:val="single"/>
              </w:rPr>
              <w:t>學習內容</w:t>
            </w:r>
          </w:p>
          <w:p w:rsidR="001266E2" w:rsidRPr="00021F22" w:rsidRDefault="001266E2" w:rsidP="001266E2">
            <w:pPr>
              <w:pStyle w:val="afffffff5"/>
              <w:rPr>
                <w:rFonts w:ascii="標楷體" w:eastAsia="標楷體" w:hAnsi="標楷體" w:cs="DFKaiShu-SB-Estd-BF"/>
                <w:sz w:val="20"/>
              </w:rPr>
            </w:pPr>
            <w:r w:rsidRPr="00021F22">
              <w:rPr>
                <w:rFonts w:ascii="標楷體" w:eastAsia="標楷體" w:hAnsi="標楷體" w:cs="TimesNewRomanPSMT"/>
                <w:sz w:val="20"/>
              </w:rPr>
              <w:t xml:space="preserve">N-2-1 </w:t>
            </w:r>
            <w:r w:rsidRPr="00021F22">
              <w:rPr>
                <w:rFonts w:ascii="標楷體" w:eastAsia="標楷體" w:hAnsi="標楷體" w:hint="eastAsia"/>
                <w:sz w:val="20"/>
              </w:rPr>
              <w:t>一千以內的數</w:t>
            </w:r>
            <w:r w:rsidRPr="00021F22">
              <w:rPr>
                <w:rFonts w:ascii="標楷體" w:eastAsia="標楷體" w:hAnsi="標楷體" w:cs="Malgun Gothic Semilight" w:hint="eastAsia"/>
                <w:sz w:val="20"/>
              </w:rPr>
              <w:t>：</w:t>
            </w:r>
            <w:r w:rsidRPr="00021F22">
              <w:rPr>
                <w:rFonts w:ascii="標楷體" w:eastAsia="標楷體" w:hAnsi="標楷體" w:hint="eastAsia"/>
                <w:sz w:val="20"/>
              </w:rPr>
              <w:t>含位值積木操作活動</w:t>
            </w:r>
            <w:r w:rsidRPr="00021F22">
              <w:rPr>
                <w:rFonts w:ascii="標楷體" w:eastAsia="標楷體" w:hAnsi="標楷體" w:cs="Malgun Gothic Semilight" w:hint="eastAsia"/>
                <w:sz w:val="20"/>
              </w:rPr>
              <w:t>。</w:t>
            </w:r>
            <w:r w:rsidRPr="00021F22">
              <w:rPr>
                <w:rFonts w:ascii="標楷體" w:eastAsia="標楷體" w:hAnsi="標楷體" w:hint="eastAsia"/>
                <w:sz w:val="20"/>
              </w:rPr>
              <w:t>結合點數</w:t>
            </w:r>
            <w:r w:rsidRPr="00021F22">
              <w:rPr>
                <w:rFonts w:ascii="標楷體" w:eastAsia="標楷體" w:hAnsi="標楷體" w:cs="Malgun Gothic Semilight" w:hint="eastAsia"/>
                <w:sz w:val="20"/>
              </w:rPr>
              <w:t>、</w:t>
            </w:r>
            <w:r w:rsidRPr="00021F22">
              <w:rPr>
                <w:rFonts w:ascii="標楷體" w:eastAsia="標楷體" w:hAnsi="標楷體" w:hint="eastAsia"/>
                <w:sz w:val="20"/>
              </w:rPr>
              <w:t>位值表徵</w:t>
            </w:r>
            <w:r w:rsidRPr="00021F22">
              <w:rPr>
                <w:rFonts w:ascii="標楷體" w:eastAsia="標楷體" w:hAnsi="標楷體" w:cs="Malgun Gothic Semilight" w:hint="eastAsia"/>
                <w:sz w:val="20"/>
              </w:rPr>
              <w:t>、</w:t>
            </w:r>
            <w:r w:rsidRPr="00021F22">
              <w:rPr>
                <w:rFonts w:ascii="標楷體" w:eastAsia="標楷體" w:hAnsi="標楷體" w:hint="eastAsia"/>
                <w:sz w:val="20"/>
              </w:rPr>
              <w:t>位值表</w:t>
            </w:r>
            <w:r w:rsidRPr="00021F22">
              <w:rPr>
                <w:rFonts w:ascii="標楷體" w:eastAsia="標楷體" w:hAnsi="標楷體" w:cs="Malgun Gothic Semilight" w:hint="eastAsia"/>
                <w:sz w:val="20"/>
              </w:rPr>
              <w:t>。</w:t>
            </w:r>
            <w:r w:rsidRPr="00021F22">
              <w:rPr>
                <w:rFonts w:ascii="標楷體" w:eastAsia="標楷體" w:hAnsi="標楷體" w:hint="eastAsia"/>
                <w:sz w:val="20"/>
              </w:rPr>
              <w:t>位值單位</w:t>
            </w:r>
            <w:r w:rsidRPr="00021F22">
              <w:rPr>
                <w:rFonts w:ascii="標楷體" w:eastAsia="標楷體" w:hAnsi="標楷體" w:cs="Malgun Gothic Semilight" w:hint="eastAsia"/>
                <w:sz w:val="20"/>
              </w:rPr>
              <w:t>「</w:t>
            </w:r>
            <w:r w:rsidRPr="00021F22">
              <w:rPr>
                <w:rFonts w:ascii="標楷體" w:eastAsia="標楷體" w:hAnsi="標楷體" w:hint="eastAsia"/>
                <w:sz w:val="20"/>
              </w:rPr>
              <w:t>百</w:t>
            </w:r>
            <w:r w:rsidRPr="00021F22">
              <w:rPr>
                <w:rFonts w:ascii="標楷體" w:eastAsia="標楷體" w:hAnsi="標楷體" w:cs="Malgun Gothic Semilight" w:hint="eastAsia"/>
                <w:sz w:val="20"/>
              </w:rPr>
              <w:t>」。</w:t>
            </w:r>
            <w:r w:rsidRPr="00021F22">
              <w:rPr>
                <w:rFonts w:ascii="標楷體" w:eastAsia="標楷體" w:hAnsi="標楷體" w:hint="eastAsia"/>
                <w:sz w:val="20"/>
              </w:rPr>
              <w:t>位值單位換算</w:t>
            </w:r>
            <w:r w:rsidRPr="00021F22">
              <w:rPr>
                <w:rFonts w:ascii="標楷體" w:eastAsia="標楷體" w:hAnsi="標楷體" w:cs="DFKaiShu-SB-Estd-BF" w:hint="eastAsia"/>
                <w:sz w:val="20"/>
              </w:rPr>
              <w:t>。</w:t>
            </w:r>
          </w:p>
          <w:p w:rsidR="001266E2" w:rsidRPr="00021F22" w:rsidRDefault="001266E2" w:rsidP="001266E2">
            <w:pPr>
              <w:pStyle w:val="afffffff5"/>
              <w:rPr>
                <w:rFonts w:ascii="標楷體" w:eastAsia="標楷體" w:hAnsi="標楷體"/>
                <w:sz w:val="20"/>
              </w:rPr>
            </w:pPr>
            <w:r w:rsidRPr="00021F22">
              <w:rPr>
                <w:rFonts w:ascii="標楷體" w:eastAsia="標楷體" w:hAnsi="標楷體" w:cs="TimesNewRomanPSMT"/>
                <w:sz w:val="20"/>
              </w:rPr>
              <w:t xml:space="preserve">N-2-2 </w:t>
            </w:r>
            <w:r w:rsidRPr="00021F22">
              <w:rPr>
                <w:rFonts w:ascii="標楷體" w:eastAsia="標楷體" w:hAnsi="標楷體" w:hint="eastAsia"/>
                <w:sz w:val="20"/>
              </w:rPr>
              <w:t>加減算式與直式計算</w:t>
            </w:r>
            <w:r w:rsidRPr="00021F22">
              <w:rPr>
                <w:rFonts w:ascii="標楷體" w:eastAsia="標楷體" w:hAnsi="標楷體" w:cs="Malgun Gothic Semilight" w:hint="eastAsia"/>
                <w:sz w:val="20"/>
              </w:rPr>
              <w:t>：</w:t>
            </w:r>
            <w:r w:rsidRPr="00021F22">
              <w:rPr>
                <w:rFonts w:ascii="標楷體" w:eastAsia="標楷體" w:hAnsi="標楷體" w:hint="eastAsia"/>
                <w:sz w:val="20"/>
              </w:rPr>
              <w:t>用位值理解多位數加減計算的原理與方法</w:t>
            </w:r>
            <w:r w:rsidRPr="00021F22">
              <w:rPr>
                <w:rFonts w:ascii="標楷體" w:eastAsia="標楷體" w:hAnsi="標楷體" w:cs="Malgun Gothic Semilight" w:hint="eastAsia"/>
                <w:sz w:val="20"/>
              </w:rPr>
              <w:t>。</w:t>
            </w:r>
          </w:p>
          <w:p w:rsidR="001266E2" w:rsidRPr="00021F22" w:rsidRDefault="001266E2" w:rsidP="001266E2">
            <w:pPr>
              <w:pStyle w:val="afffffff5"/>
              <w:rPr>
                <w:rFonts w:ascii="標楷體" w:eastAsia="標楷體" w:hAnsi="標楷體" w:cs="DFKaiShu-SB-Estd-BF"/>
                <w:sz w:val="20"/>
              </w:rPr>
            </w:pPr>
            <w:r w:rsidRPr="00021F22">
              <w:rPr>
                <w:rFonts w:ascii="標楷體" w:eastAsia="標楷體" w:hAnsi="標楷體" w:cs="TimesNewRomanPSMT"/>
                <w:sz w:val="20"/>
              </w:rPr>
              <w:t xml:space="preserve">N-2-3 </w:t>
            </w:r>
            <w:r w:rsidRPr="00021F22">
              <w:rPr>
                <w:rFonts w:ascii="標楷體" w:eastAsia="標楷體" w:hAnsi="標楷體" w:hint="eastAsia"/>
                <w:sz w:val="20"/>
              </w:rPr>
              <w:t>解題</w:t>
            </w:r>
            <w:r w:rsidRPr="00021F22">
              <w:rPr>
                <w:rFonts w:ascii="標楷體" w:eastAsia="標楷體" w:hAnsi="標楷體" w:cs="Malgun Gothic Semilight" w:hint="eastAsia"/>
                <w:sz w:val="20"/>
              </w:rPr>
              <w:t>：</w:t>
            </w:r>
            <w:r w:rsidRPr="00021F22">
              <w:rPr>
                <w:rFonts w:ascii="標楷體" w:eastAsia="標楷體" w:hAnsi="標楷體" w:hint="eastAsia"/>
                <w:sz w:val="20"/>
              </w:rPr>
              <w:t>加減應用問題</w:t>
            </w:r>
            <w:r w:rsidRPr="00021F22">
              <w:rPr>
                <w:rFonts w:ascii="標楷體" w:eastAsia="標楷體" w:hAnsi="標楷體" w:cs="Malgun Gothic Semilight" w:hint="eastAsia"/>
                <w:sz w:val="20"/>
              </w:rPr>
              <w:t>。</w:t>
            </w:r>
            <w:r w:rsidRPr="00021F22">
              <w:rPr>
                <w:rFonts w:ascii="標楷體" w:eastAsia="標楷體" w:hAnsi="標楷體" w:hint="eastAsia"/>
                <w:sz w:val="20"/>
              </w:rPr>
              <w:t>加數</w:t>
            </w:r>
            <w:r w:rsidRPr="00021F22">
              <w:rPr>
                <w:rFonts w:ascii="標楷體" w:eastAsia="標楷體" w:hAnsi="標楷體" w:cs="Malgun Gothic Semilight" w:hint="eastAsia"/>
                <w:sz w:val="20"/>
              </w:rPr>
              <w:t>、</w:t>
            </w:r>
            <w:r w:rsidRPr="00021F22">
              <w:rPr>
                <w:rFonts w:ascii="標楷體" w:eastAsia="標楷體" w:hAnsi="標楷體" w:hint="eastAsia"/>
                <w:sz w:val="20"/>
              </w:rPr>
              <w:t>被加數</w:t>
            </w:r>
            <w:r w:rsidRPr="00021F22">
              <w:rPr>
                <w:rFonts w:ascii="標楷體" w:eastAsia="標楷體" w:hAnsi="標楷體" w:cs="Malgun Gothic Semilight" w:hint="eastAsia"/>
                <w:sz w:val="20"/>
              </w:rPr>
              <w:t>、</w:t>
            </w:r>
            <w:r w:rsidRPr="00021F22">
              <w:rPr>
                <w:rFonts w:ascii="標楷體" w:eastAsia="標楷體" w:hAnsi="標楷體" w:hint="eastAsia"/>
                <w:sz w:val="20"/>
              </w:rPr>
              <w:t>減數</w:t>
            </w:r>
            <w:r w:rsidRPr="00021F22">
              <w:rPr>
                <w:rFonts w:ascii="標楷體" w:eastAsia="標楷體" w:hAnsi="標楷體" w:cs="Malgun Gothic Semilight" w:hint="eastAsia"/>
                <w:sz w:val="20"/>
              </w:rPr>
              <w:t>、</w:t>
            </w:r>
            <w:r w:rsidRPr="00021F22">
              <w:rPr>
                <w:rFonts w:ascii="標楷體" w:eastAsia="標楷體" w:hAnsi="標楷體" w:hint="eastAsia"/>
                <w:sz w:val="20"/>
              </w:rPr>
              <w:t>被減數未知之應用解題</w:t>
            </w:r>
            <w:r w:rsidRPr="00021F22">
              <w:rPr>
                <w:rFonts w:ascii="標楷體" w:eastAsia="標楷體" w:hAnsi="標楷體" w:cs="Malgun Gothic Semilight" w:hint="eastAsia"/>
                <w:sz w:val="20"/>
              </w:rPr>
              <w:t>。</w:t>
            </w:r>
            <w:r w:rsidRPr="00021F22">
              <w:rPr>
                <w:rFonts w:ascii="標楷體" w:eastAsia="標楷體" w:hAnsi="標楷體" w:hint="eastAsia"/>
                <w:sz w:val="20"/>
              </w:rPr>
              <w:t>連結加與減的關係</w:t>
            </w:r>
            <w:r w:rsidRPr="00021F22">
              <w:rPr>
                <w:rFonts w:ascii="標楷體" w:eastAsia="標楷體" w:hAnsi="標楷體" w:cs="Malgun Gothic Semilight" w:hint="eastAsia"/>
                <w:sz w:val="20"/>
              </w:rPr>
              <w:t>（</w:t>
            </w:r>
            <w:r w:rsidRPr="00021F22">
              <w:rPr>
                <w:rFonts w:ascii="標楷體" w:eastAsia="標楷體" w:hAnsi="標楷體" w:cs="TimesNewRomanPSMT"/>
                <w:sz w:val="20"/>
              </w:rPr>
              <w:t>R-2-4</w:t>
            </w:r>
            <w:r w:rsidRPr="00021F22">
              <w:rPr>
                <w:rFonts w:ascii="標楷體" w:eastAsia="標楷體" w:hAnsi="標楷體" w:cs="DFKaiShu-SB-Estd-BF" w:hint="eastAsia"/>
                <w:sz w:val="20"/>
              </w:rPr>
              <w:t>）。</w:t>
            </w:r>
          </w:p>
          <w:p w:rsidR="001266E2" w:rsidRPr="00021F22" w:rsidRDefault="001266E2" w:rsidP="001266E2">
            <w:pPr>
              <w:pStyle w:val="afffffff5"/>
              <w:rPr>
                <w:rFonts w:ascii="標楷體" w:eastAsia="標楷體" w:hAnsi="標楷體" w:cs="DFKaiShu-SB-Estd-BF"/>
                <w:sz w:val="20"/>
              </w:rPr>
            </w:pPr>
            <w:r w:rsidRPr="00021F22">
              <w:rPr>
                <w:rFonts w:ascii="標楷體" w:eastAsia="標楷體" w:hAnsi="標楷體" w:cs="TimesNewRomanPSMT"/>
                <w:sz w:val="20"/>
              </w:rPr>
              <w:t xml:space="preserve">N-2-6 </w:t>
            </w:r>
            <w:r w:rsidRPr="00021F22">
              <w:rPr>
                <w:rFonts w:ascii="標楷體" w:eastAsia="標楷體" w:hAnsi="標楷體" w:hint="eastAsia"/>
                <w:sz w:val="20"/>
              </w:rPr>
              <w:t>乘法</w:t>
            </w:r>
            <w:r w:rsidRPr="00021F22">
              <w:rPr>
                <w:rFonts w:ascii="標楷體" w:eastAsia="標楷體" w:hAnsi="標楷體" w:cs="Malgun Gothic Semilight" w:hint="eastAsia"/>
                <w:sz w:val="20"/>
              </w:rPr>
              <w:t>：</w:t>
            </w:r>
            <w:r w:rsidRPr="00021F22">
              <w:rPr>
                <w:rFonts w:ascii="標楷體" w:eastAsia="標楷體" w:hAnsi="標楷體" w:hint="eastAsia"/>
                <w:sz w:val="20"/>
              </w:rPr>
              <w:t>乘法的意義與應用</w:t>
            </w:r>
            <w:r w:rsidRPr="00021F22">
              <w:rPr>
                <w:rFonts w:ascii="標楷體" w:eastAsia="標楷體" w:hAnsi="標楷體" w:cs="Malgun Gothic Semilight" w:hint="eastAsia"/>
                <w:sz w:val="20"/>
              </w:rPr>
              <w:t>。</w:t>
            </w:r>
            <w:r w:rsidRPr="00021F22">
              <w:rPr>
                <w:rFonts w:ascii="標楷體" w:eastAsia="標楷體" w:hAnsi="標楷體" w:hint="eastAsia"/>
                <w:sz w:val="20"/>
              </w:rPr>
              <w:t>在學習乘法過程</w:t>
            </w:r>
            <w:r w:rsidRPr="00021F22">
              <w:rPr>
                <w:rFonts w:ascii="標楷體" w:eastAsia="標楷體" w:hAnsi="標楷體" w:cs="Malgun Gothic Semilight" w:hint="eastAsia"/>
                <w:sz w:val="20"/>
              </w:rPr>
              <w:t>，</w:t>
            </w:r>
            <w:r w:rsidRPr="00021F22">
              <w:rPr>
                <w:rFonts w:ascii="標楷體" w:eastAsia="標楷體" w:hAnsi="標楷體" w:hint="eastAsia"/>
                <w:sz w:val="20"/>
              </w:rPr>
              <w:t>逐步發展</w:t>
            </w:r>
            <w:r w:rsidRPr="00021F22">
              <w:rPr>
                <w:rFonts w:ascii="標楷體" w:eastAsia="標楷體" w:hAnsi="標楷體" w:cs="Malgun Gothic Semilight" w:hint="eastAsia"/>
                <w:sz w:val="20"/>
              </w:rPr>
              <w:t>「</w:t>
            </w:r>
            <w:r w:rsidRPr="00021F22">
              <w:rPr>
                <w:rFonts w:ascii="標楷體" w:eastAsia="標楷體" w:hAnsi="標楷體" w:hint="eastAsia"/>
                <w:sz w:val="20"/>
              </w:rPr>
              <w:t>倍</w:t>
            </w:r>
            <w:r w:rsidRPr="00021F22">
              <w:rPr>
                <w:rFonts w:ascii="標楷體" w:eastAsia="標楷體" w:hAnsi="標楷體" w:cs="Malgun Gothic Semilight" w:hint="eastAsia"/>
                <w:sz w:val="20"/>
              </w:rPr>
              <w:t>」</w:t>
            </w:r>
            <w:r w:rsidRPr="00021F22">
              <w:rPr>
                <w:rFonts w:ascii="標楷體" w:eastAsia="標楷體" w:hAnsi="標楷體" w:hint="eastAsia"/>
                <w:sz w:val="20"/>
              </w:rPr>
              <w:t>的概念</w:t>
            </w:r>
            <w:r w:rsidRPr="00021F22">
              <w:rPr>
                <w:rFonts w:ascii="標楷體" w:eastAsia="標楷體" w:hAnsi="標楷體" w:cs="Malgun Gothic Semilight" w:hint="eastAsia"/>
                <w:sz w:val="20"/>
              </w:rPr>
              <w:t>，</w:t>
            </w:r>
            <w:r w:rsidRPr="00021F22">
              <w:rPr>
                <w:rFonts w:ascii="標楷體" w:eastAsia="標楷體" w:hAnsi="標楷體" w:hint="eastAsia"/>
                <w:sz w:val="20"/>
              </w:rPr>
              <w:t>做為統整乘法應用情境的語言</w:t>
            </w:r>
            <w:r w:rsidRPr="00021F22">
              <w:rPr>
                <w:rFonts w:ascii="標楷體" w:eastAsia="標楷體" w:hAnsi="標楷體" w:cs="Malgun Gothic Semilight" w:hint="eastAsia"/>
                <w:sz w:val="20"/>
              </w:rPr>
              <w:t>。</w:t>
            </w:r>
          </w:p>
          <w:p w:rsidR="001266E2" w:rsidRPr="00021F22" w:rsidRDefault="001266E2" w:rsidP="001266E2">
            <w:pPr>
              <w:pStyle w:val="afffffff5"/>
              <w:rPr>
                <w:rFonts w:ascii="標楷體" w:eastAsia="標楷體" w:hAnsi="標楷體" w:cs="DFKaiShu-SB-Estd-BF"/>
                <w:sz w:val="20"/>
              </w:rPr>
            </w:pPr>
            <w:r w:rsidRPr="00021F22">
              <w:rPr>
                <w:rFonts w:ascii="標楷體" w:eastAsia="標楷體" w:hAnsi="標楷體" w:cs="TimesNewRomanPSMT"/>
                <w:sz w:val="20"/>
              </w:rPr>
              <w:t xml:space="preserve">N-2-7 </w:t>
            </w:r>
            <w:r w:rsidRPr="00021F22">
              <w:rPr>
                <w:rFonts w:ascii="標楷體" w:eastAsia="標楷體" w:hAnsi="標楷體" w:hint="eastAsia"/>
                <w:sz w:val="20"/>
              </w:rPr>
              <w:t>十十乘法</w:t>
            </w:r>
            <w:r w:rsidRPr="00021F22">
              <w:rPr>
                <w:rFonts w:ascii="標楷體" w:eastAsia="標楷體" w:hAnsi="標楷體" w:cs="Malgun Gothic Semilight" w:hint="eastAsia"/>
                <w:sz w:val="20"/>
              </w:rPr>
              <w:t>：</w:t>
            </w:r>
            <w:r w:rsidRPr="00021F22">
              <w:rPr>
                <w:rFonts w:ascii="標楷體" w:eastAsia="標楷體" w:hAnsi="標楷體" w:hint="eastAsia"/>
                <w:sz w:val="20"/>
              </w:rPr>
              <w:t>乘除直式計算的基礎</w:t>
            </w:r>
            <w:r w:rsidRPr="00021F22">
              <w:rPr>
                <w:rFonts w:ascii="標楷體" w:eastAsia="標楷體" w:hAnsi="標楷體" w:cs="Malgun Gothic Semilight" w:hint="eastAsia"/>
                <w:sz w:val="20"/>
              </w:rPr>
              <w:t>，</w:t>
            </w:r>
            <w:r w:rsidRPr="00021F22">
              <w:rPr>
                <w:rFonts w:ascii="標楷體" w:eastAsia="標楷體" w:hAnsi="標楷體" w:hint="eastAsia"/>
                <w:sz w:val="20"/>
              </w:rPr>
              <w:t>以熟練為目標</w:t>
            </w:r>
            <w:r w:rsidRPr="00021F22">
              <w:rPr>
                <w:rFonts w:ascii="標楷體" w:eastAsia="標楷體" w:hAnsi="標楷體" w:cs="DFKaiShu-SB-Estd-BF" w:hint="eastAsia"/>
                <w:sz w:val="20"/>
              </w:rPr>
              <w:t>。</w:t>
            </w:r>
          </w:p>
          <w:p w:rsidR="001266E2" w:rsidRPr="00021F22" w:rsidRDefault="001266E2" w:rsidP="001266E2">
            <w:pPr>
              <w:pStyle w:val="afffffff5"/>
              <w:rPr>
                <w:rFonts w:ascii="標楷體" w:eastAsia="標楷體" w:hAnsi="標楷體" w:cs="DFKaiShu-SB-Estd-BF"/>
                <w:sz w:val="20"/>
              </w:rPr>
            </w:pPr>
            <w:r w:rsidRPr="00021F22">
              <w:rPr>
                <w:rFonts w:ascii="標楷體" w:eastAsia="標楷體" w:hAnsi="標楷體" w:cs="DFKaiShu-SB-Estd-BF"/>
                <w:sz w:val="20"/>
              </w:rPr>
              <w:t xml:space="preserve">N-2-11 </w:t>
            </w:r>
            <w:r w:rsidRPr="00021F22">
              <w:rPr>
                <w:rFonts w:ascii="標楷體" w:eastAsia="標楷體" w:hAnsi="標楷體" w:cs="DFKaiShu-SB-Estd-BF" w:hint="eastAsia"/>
                <w:sz w:val="20"/>
              </w:rPr>
              <w:t>長度：「公分」、「公尺」。實測、量感、估測與計算。單位換算。</w:t>
            </w:r>
          </w:p>
          <w:p w:rsidR="001266E2" w:rsidRPr="00021F22" w:rsidRDefault="001266E2" w:rsidP="001266E2">
            <w:pPr>
              <w:pStyle w:val="afffffff5"/>
              <w:rPr>
                <w:rFonts w:ascii="標楷體" w:eastAsia="標楷體" w:hAnsi="標楷體"/>
                <w:sz w:val="20"/>
              </w:rPr>
            </w:pPr>
            <w:r w:rsidRPr="00021F22">
              <w:rPr>
                <w:rFonts w:ascii="標楷體" w:eastAsia="標楷體" w:hAnsi="標楷體"/>
                <w:sz w:val="20"/>
              </w:rPr>
              <w:t xml:space="preserve">N-2-12 </w:t>
            </w:r>
            <w:r w:rsidRPr="00021F22">
              <w:rPr>
                <w:rFonts w:ascii="標楷體" w:eastAsia="標楷體" w:hAnsi="標楷體" w:hint="eastAsia"/>
                <w:sz w:val="20"/>
              </w:rPr>
              <w:t>容量、重量、面積：以操作活動為主。此階段量的教學應包含初步認識、直接比較、間接比較（含個別單位）。不同的量應分不同的單元學習。</w:t>
            </w:r>
          </w:p>
          <w:p w:rsidR="001266E2" w:rsidRPr="00021F22" w:rsidRDefault="001266E2" w:rsidP="001266E2">
            <w:pPr>
              <w:pStyle w:val="afffffff5"/>
              <w:rPr>
                <w:rFonts w:ascii="標楷體" w:eastAsia="標楷體" w:hAnsi="標楷體"/>
                <w:sz w:val="20"/>
              </w:rPr>
            </w:pPr>
            <w:r w:rsidRPr="00021F22">
              <w:rPr>
                <w:rFonts w:ascii="標楷體" w:eastAsia="標楷體" w:hAnsi="標楷體" w:hint="eastAsia"/>
                <w:sz w:val="20"/>
              </w:rPr>
              <w:t>N-2-13 鐘面的時刻：以操作活動為主。以鐘面時針與分針之位置認識「幾時幾分」。含兩整時時刻之間的整時點數（時間加減的前置經驗）。</w:t>
            </w:r>
          </w:p>
          <w:p w:rsidR="001266E2" w:rsidRPr="00021F22" w:rsidRDefault="001266E2" w:rsidP="001266E2">
            <w:pPr>
              <w:pStyle w:val="afffffff5"/>
              <w:rPr>
                <w:rFonts w:ascii="標楷體" w:eastAsia="標楷體" w:hAnsi="標楷體"/>
                <w:sz w:val="20"/>
              </w:rPr>
            </w:pPr>
            <w:r w:rsidRPr="00021F22">
              <w:rPr>
                <w:rFonts w:ascii="標楷體" w:eastAsia="標楷體" w:hAnsi="標楷體" w:hint="eastAsia"/>
                <w:sz w:val="20"/>
              </w:rPr>
              <w:t>S-2-2 簡單幾何形體：以操作活動為主。包含平面圖形與立體形體。辨認與描述平面圖形與立體形體的幾何特徵並做分類。</w:t>
            </w:r>
          </w:p>
          <w:p w:rsidR="001266E2" w:rsidRPr="00021F22" w:rsidRDefault="001266E2" w:rsidP="001266E2">
            <w:pPr>
              <w:pStyle w:val="afffffff5"/>
              <w:rPr>
                <w:rFonts w:ascii="標楷體" w:eastAsia="標楷體" w:hAnsi="標楷體"/>
                <w:sz w:val="20"/>
              </w:rPr>
            </w:pPr>
            <w:r w:rsidRPr="00021F22">
              <w:rPr>
                <w:rFonts w:ascii="標楷體" w:eastAsia="標楷體" w:hAnsi="標楷體"/>
                <w:sz w:val="20"/>
              </w:rPr>
              <w:t xml:space="preserve">S-2-3 </w:t>
            </w:r>
            <w:r w:rsidRPr="00021F22">
              <w:rPr>
                <w:rFonts w:ascii="標楷體" w:eastAsia="標楷體" w:hAnsi="標楷體" w:hint="eastAsia"/>
                <w:sz w:val="20"/>
              </w:rPr>
              <w:t>直尺操作：測量長度。報讀公分數。指定長度之線段作圖。</w:t>
            </w:r>
          </w:p>
          <w:p w:rsidR="001266E2" w:rsidRDefault="001266E2" w:rsidP="001266E2">
            <w:pPr>
              <w:pStyle w:val="afffffff5"/>
              <w:rPr>
                <w:rFonts w:ascii="標楷體" w:eastAsia="標楷體" w:hAnsi="標楷體"/>
                <w:sz w:val="20"/>
              </w:rPr>
            </w:pPr>
            <w:r w:rsidRPr="00021F22">
              <w:rPr>
                <w:rFonts w:ascii="標楷體" w:eastAsia="標楷體" w:hAnsi="標楷體" w:hint="eastAsia"/>
                <w:sz w:val="20"/>
              </w:rPr>
              <w:t>S-2-4 平面圖形的邊長：以操作活動與直尺實測為主。認識特殊幾何圖形的邊長關係。含周長的計算活動。</w:t>
            </w:r>
          </w:p>
          <w:p w:rsidR="001266E2" w:rsidRPr="00FE26CC" w:rsidRDefault="001266E2" w:rsidP="001266E2">
            <w:pPr>
              <w:pStyle w:val="afffffff5"/>
              <w:rPr>
                <w:rFonts w:ascii="標楷體" w:eastAsia="標楷體" w:hAnsi="標楷體"/>
                <w:sz w:val="20"/>
              </w:rPr>
            </w:pPr>
            <w:r w:rsidRPr="00FE26CC">
              <w:rPr>
                <w:rFonts w:ascii="標楷體" w:eastAsia="標楷體" w:hAnsi="標楷體"/>
                <w:sz w:val="20"/>
              </w:rPr>
              <w:t>r-</w:t>
            </w:r>
            <w:r w:rsidRPr="00FE26CC">
              <w:rPr>
                <w:rFonts w:ascii="標楷體" w:eastAsia="標楷體" w:hAnsi="標楷體" w:hint="eastAsia"/>
                <w:sz w:val="20"/>
              </w:rPr>
              <w:t>Ⅱ</w:t>
            </w:r>
            <w:r w:rsidRPr="00FE26CC">
              <w:rPr>
                <w:rFonts w:ascii="標楷體" w:eastAsia="標楷體" w:hAnsi="標楷體"/>
                <w:sz w:val="20"/>
              </w:rPr>
              <w:t xml:space="preserve">-1 </w:t>
            </w:r>
            <w:r w:rsidRPr="00FE26CC">
              <w:rPr>
                <w:rFonts w:ascii="標楷體" w:eastAsia="標楷體" w:hAnsi="標楷體" w:hint="eastAsia"/>
                <w:sz w:val="20"/>
              </w:rPr>
              <w:t>理解乘除互逆，並能應用與解題。</w:t>
            </w:r>
          </w:p>
          <w:p w:rsidR="001266E2" w:rsidRPr="00FE26CC" w:rsidRDefault="001266E2" w:rsidP="001266E2">
            <w:pPr>
              <w:pStyle w:val="afffffff5"/>
              <w:rPr>
                <w:rFonts w:ascii="標楷體" w:eastAsia="標楷體" w:hAnsi="標楷體"/>
                <w:sz w:val="20"/>
              </w:rPr>
            </w:pPr>
            <w:r w:rsidRPr="00FE26CC">
              <w:rPr>
                <w:rFonts w:ascii="標楷體" w:eastAsia="標楷體" w:hAnsi="標楷體"/>
                <w:sz w:val="20"/>
              </w:rPr>
              <w:t>r-</w:t>
            </w:r>
            <w:r w:rsidRPr="00FE26CC">
              <w:rPr>
                <w:rFonts w:ascii="標楷體" w:eastAsia="標楷體" w:hAnsi="標楷體" w:hint="eastAsia"/>
                <w:sz w:val="20"/>
              </w:rPr>
              <w:t>Ⅱ</w:t>
            </w:r>
            <w:r w:rsidRPr="00FE26CC">
              <w:rPr>
                <w:rFonts w:ascii="標楷體" w:eastAsia="標楷體" w:hAnsi="標楷體"/>
                <w:sz w:val="20"/>
              </w:rPr>
              <w:t xml:space="preserve">-2 </w:t>
            </w:r>
            <w:r w:rsidRPr="00FE26CC">
              <w:rPr>
                <w:rFonts w:ascii="標楷體" w:eastAsia="標楷體" w:hAnsi="標楷體" w:hint="eastAsia"/>
                <w:sz w:val="20"/>
              </w:rPr>
              <w:t>認識一維及二維之數量模式，並能說明與簡單推理。</w:t>
            </w:r>
          </w:p>
        </w:tc>
      </w:tr>
      <w:tr w:rsidR="001266E2" w:rsidRPr="00596DF1" w:rsidTr="001266E2">
        <w:trPr>
          <w:trHeight w:val="378"/>
        </w:trPr>
        <w:tc>
          <w:tcPr>
            <w:tcW w:w="2385" w:type="dxa"/>
            <w:gridSpan w:val="2"/>
            <w:vAlign w:val="center"/>
          </w:tcPr>
          <w:p w:rsidR="001266E2" w:rsidRPr="00596DF1" w:rsidRDefault="001266E2" w:rsidP="001266E2">
            <w:pPr>
              <w:snapToGrid w:val="0"/>
              <w:spacing w:line="280" w:lineRule="atLeast"/>
              <w:jc w:val="center"/>
              <w:rPr>
                <w:rFonts w:ascii="標楷體" w:eastAsia="標楷體" w:hAnsi="標楷體"/>
                <w:b/>
              </w:rPr>
            </w:pPr>
            <w:r>
              <w:rPr>
                <w:rFonts w:ascii="標楷體" w:eastAsia="標楷體" w:hAnsi="標楷體" w:hint="eastAsia"/>
                <w:b/>
              </w:rPr>
              <w:lastRenderedPageBreak/>
              <w:t>本學期</w:t>
            </w:r>
            <w:r w:rsidRPr="00114FAC">
              <w:rPr>
                <w:rFonts w:ascii="標楷體" w:eastAsia="標楷體" w:hAnsi="標楷體" w:hint="eastAsia"/>
                <w:b/>
              </w:rPr>
              <w:t>領綱學習重點</w:t>
            </w:r>
            <w:r>
              <w:rPr>
                <w:rFonts w:ascii="標楷體" w:eastAsia="標楷體" w:hAnsi="標楷體" w:hint="eastAsia"/>
                <w:b/>
              </w:rPr>
              <w:t>(調整後)</w:t>
            </w:r>
          </w:p>
        </w:tc>
        <w:tc>
          <w:tcPr>
            <w:tcW w:w="7163" w:type="dxa"/>
            <w:gridSpan w:val="5"/>
            <w:vAlign w:val="center"/>
          </w:tcPr>
          <w:p w:rsidR="001266E2" w:rsidRPr="007F7B20" w:rsidRDefault="001266E2" w:rsidP="001266E2">
            <w:pPr>
              <w:snapToGrid w:val="0"/>
              <w:spacing w:line="280" w:lineRule="atLeast"/>
              <w:jc w:val="both"/>
              <w:rPr>
                <w:rFonts w:ascii="標楷體" w:eastAsia="標楷體" w:hAnsi="標楷體"/>
                <w:b/>
                <w:color w:val="000000" w:themeColor="text1"/>
                <w:sz w:val="28"/>
                <w:szCs w:val="32"/>
                <w:u w:val="single"/>
              </w:rPr>
            </w:pPr>
            <w:r w:rsidRPr="007F7B20">
              <w:rPr>
                <w:rFonts w:ascii="標楷體" w:eastAsia="標楷體" w:hAnsi="標楷體" w:hint="eastAsia"/>
                <w:b/>
                <w:color w:val="000000" w:themeColor="text1"/>
                <w:sz w:val="28"/>
                <w:szCs w:val="32"/>
                <w:u w:val="single"/>
              </w:rPr>
              <w:t>學習表現</w:t>
            </w:r>
          </w:p>
          <w:p w:rsidR="001266E2" w:rsidRPr="0041514B" w:rsidRDefault="001266E2" w:rsidP="001266E2">
            <w:pPr>
              <w:snapToGrid w:val="0"/>
              <w:spacing w:line="280" w:lineRule="atLeast"/>
              <w:jc w:val="both"/>
              <w:rPr>
                <w:rFonts w:ascii="標楷體" w:eastAsia="標楷體" w:hAnsi="標楷體"/>
                <w:color w:val="000000" w:themeColor="text1"/>
                <w:sz w:val="20"/>
                <w:szCs w:val="32"/>
              </w:rPr>
            </w:pPr>
            <w:r w:rsidRPr="0041514B">
              <w:rPr>
                <w:rFonts w:ascii="標楷體" w:eastAsia="標楷體" w:hAnsi="標楷體"/>
                <w:color w:val="000000" w:themeColor="text1"/>
                <w:sz w:val="20"/>
                <w:szCs w:val="32"/>
              </w:rPr>
              <w:t>n-</w:t>
            </w:r>
            <w:r w:rsidRPr="0041514B">
              <w:rPr>
                <w:rFonts w:ascii="標楷體" w:eastAsia="標楷體" w:hAnsi="標楷體" w:hint="eastAsia"/>
                <w:color w:val="000000" w:themeColor="text1"/>
                <w:sz w:val="20"/>
                <w:szCs w:val="32"/>
              </w:rPr>
              <w:t>Ⅰ</w:t>
            </w:r>
            <w:r w:rsidRPr="0041514B">
              <w:rPr>
                <w:rFonts w:ascii="標楷體" w:eastAsia="標楷體" w:hAnsi="標楷體"/>
                <w:color w:val="000000" w:themeColor="text1"/>
                <w:sz w:val="20"/>
                <w:szCs w:val="32"/>
              </w:rPr>
              <w:t xml:space="preserve">-1 </w:t>
            </w:r>
            <w:r w:rsidRPr="0041514B">
              <w:rPr>
                <w:rFonts w:ascii="標楷體" w:eastAsia="標楷體" w:hAnsi="標楷體" w:hint="eastAsia"/>
                <w:color w:val="000000" w:themeColor="text1"/>
                <w:sz w:val="20"/>
                <w:szCs w:val="32"/>
              </w:rPr>
              <w:t>理解一千以內數的位值結構，據以做為四則運算之基礎。</w:t>
            </w:r>
            <w:r>
              <w:rPr>
                <w:rFonts w:ascii="標楷體" w:eastAsia="標楷體" w:hAnsi="標楷體" w:hint="eastAsia"/>
                <w:color w:val="000000" w:themeColor="text1"/>
                <w:sz w:val="20"/>
                <w:szCs w:val="32"/>
              </w:rPr>
              <w:t>(保留)</w:t>
            </w:r>
          </w:p>
          <w:p w:rsidR="001266E2" w:rsidRPr="0041514B" w:rsidRDefault="001266E2" w:rsidP="001266E2">
            <w:pPr>
              <w:snapToGrid w:val="0"/>
              <w:spacing w:line="280" w:lineRule="atLeast"/>
              <w:jc w:val="both"/>
              <w:rPr>
                <w:rFonts w:ascii="標楷體" w:eastAsia="標楷體" w:hAnsi="標楷體"/>
                <w:color w:val="000000" w:themeColor="text1"/>
                <w:sz w:val="20"/>
                <w:szCs w:val="32"/>
              </w:rPr>
            </w:pPr>
            <w:r w:rsidRPr="0041514B">
              <w:rPr>
                <w:rFonts w:ascii="標楷體" w:eastAsia="標楷體" w:hAnsi="標楷體"/>
                <w:color w:val="000000" w:themeColor="text1"/>
                <w:sz w:val="20"/>
                <w:szCs w:val="32"/>
              </w:rPr>
              <w:t>n-</w:t>
            </w:r>
            <w:r w:rsidRPr="0041514B">
              <w:rPr>
                <w:rFonts w:ascii="標楷體" w:eastAsia="標楷體" w:hAnsi="標楷體" w:hint="eastAsia"/>
                <w:color w:val="000000" w:themeColor="text1"/>
                <w:sz w:val="20"/>
                <w:szCs w:val="32"/>
              </w:rPr>
              <w:t>Ⅰ</w:t>
            </w:r>
            <w:r w:rsidRPr="0041514B">
              <w:rPr>
                <w:rFonts w:ascii="標楷體" w:eastAsia="標楷體" w:hAnsi="標楷體"/>
                <w:color w:val="000000" w:themeColor="text1"/>
                <w:sz w:val="20"/>
                <w:szCs w:val="32"/>
              </w:rPr>
              <w:t xml:space="preserve">-2 </w:t>
            </w:r>
            <w:r w:rsidRPr="0041514B">
              <w:rPr>
                <w:rFonts w:ascii="標楷體" w:eastAsia="標楷體" w:hAnsi="標楷體" w:hint="eastAsia"/>
                <w:color w:val="000000" w:themeColor="text1"/>
                <w:sz w:val="20"/>
                <w:szCs w:val="32"/>
              </w:rPr>
              <w:t>理解加法和減法的意義，熟練基本加減法並能流暢計算。</w:t>
            </w:r>
            <w:r>
              <w:rPr>
                <w:rFonts w:ascii="標楷體" w:eastAsia="標楷體" w:hAnsi="標楷體" w:hint="eastAsia"/>
                <w:color w:val="000000" w:themeColor="text1"/>
                <w:sz w:val="20"/>
                <w:szCs w:val="32"/>
              </w:rPr>
              <w:t>(保留)</w:t>
            </w:r>
          </w:p>
          <w:p w:rsidR="001266E2" w:rsidRPr="0041514B" w:rsidRDefault="001266E2" w:rsidP="001266E2">
            <w:pPr>
              <w:snapToGrid w:val="0"/>
              <w:spacing w:line="280" w:lineRule="atLeast"/>
              <w:jc w:val="both"/>
              <w:rPr>
                <w:rFonts w:ascii="標楷體" w:eastAsia="標楷體" w:hAnsi="標楷體"/>
                <w:color w:val="000000" w:themeColor="text1"/>
                <w:sz w:val="20"/>
                <w:szCs w:val="32"/>
              </w:rPr>
            </w:pPr>
            <w:r w:rsidRPr="0041514B">
              <w:rPr>
                <w:rFonts w:ascii="標楷體" w:eastAsia="標楷體" w:hAnsi="標楷體" w:hint="eastAsia"/>
                <w:color w:val="000000" w:themeColor="text1"/>
                <w:sz w:val="20"/>
                <w:szCs w:val="32"/>
              </w:rPr>
              <w:t>n-Ⅰ-3 應用加法和減法的計算或估算於日常應用解題。</w:t>
            </w:r>
            <w:r>
              <w:rPr>
                <w:rFonts w:ascii="標楷體" w:eastAsia="標楷體" w:hAnsi="標楷體" w:hint="eastAsia"/>
                <w:color w:val="000000" w:themeColor="text1"/>
                <w:sz w:val="20"/>
                <w:szCs w:val="32"/>
              </w:rPr>
              <w:t>(保留)</w:t>
            </w:r>
          </w:p>
          <w:p w:rsidR="001266E2" w:rsidRPr="0041514B" w:rsidRDefault="001266E2" w:rsidP="001266E2">
            <w:pPr>
              <w:snapToGrid w:val="0"/>
              <w:spacing w:line="280" w:lineRule="atLeast"/>
              <w:jc w:val="both"/>
              <w:rPr>
                <w:rFonts w:ascii="標楷體" w:eastAsia="標楷體" w:hAnsi="標楷體"/>
                <w:color w:val="000000" w:themeColor="text1"/>
                <w:sz w:val="20"/>
                <w:szCs w:val="32"/>
              </w:rPr>
            </w:pPr>
            <w:r w:rsidRPr="0041514B">
              <w:rPr>
                <w:rFonts w:ascii="標楷體" w:eastAsia="標楷體" w:hAnsi="標楷體"/>
                <w:color w:val="000000" w:themeColor="text1"/>
                <w:sz w:val="20"/>
                <w:szCs w:val="32"/>
              </w:rPr>
              <w:t>n-</w:t>
            </w:r>
            <w:r w:rsidRPr="0041514B">
              <w:rPr>
                <w:rFonts w:ascii="標楷體" w:eastAsia="標楷體" w:hAnsi="標楷體" w:hint="eastAsia"/>
                <w:color w:val="000000" w:themeColor="text1"/>
                <w:sz w:val="20"/>
                <w:szCs w:val="32"/>
              </w:rPr>
              <w:t>Ⅰ</w:t>
            </w:r>
            <w:r w:rsidRPr="0041514B">
              <w:rPr>
                <w:rFonts w:ascii="標楷體" w:eastAsia="標楷體" w:hAnsi="標楷體"/>
                <w:color w:val="000000" w:themeColor="text1"/>
                <w:sz w:val="20"/>
                <w:szCs w:val="32"/>
              </w:rPr>
              <w:t xml:space="preserve">-4 </w:t>
            </w:r>
            <w:r w:rsidRPr="0041514B">
              <w:rPr>
                <w:rFonts w:ascii="標楷體" w:eastAsia="標楷體" w:hAnsi="標楷體" w:hint="eastAsia"/>
                <w:color w:val="000000" w:themeColor="text1"/>
                <w:sz w:val="20"/>
                <w:szCs w:val="32"/>
              </w:rPr>
              <w:t>理解乘法的意義，熟練十十乘法，並初步進行分裝與平分的除法活動。</w:t>
            </w:r>
          </w:p>
          <w:p w:rsidR="001266E2" w:rsidRPr="0041514B" w:rsidRDefault="001266E2" w:rsidP="001266E2">
            <w:pPr>
              <w:snapToGrid w:val="0"/>
              <w:spacing w:line="280" w:lineRule="atLeast"/>
              <w:jc w:val="both"/>
              <w:rPr>
                <w:rFonts w:ascii="標楷體" w:eastAsia="標楷體" w:hAnsi="標楷體"/>
                <w:color w:val="000000" w:themeColor="text1"/>
                <w:sz w:val="20"/>
                <w:szCs w:val="32"/>
              </w:rPr>
            </w:pPr>
            <w:r w:rsidRPr="0041514B">
              <w:rPr>
                <w:rFonts w:ascii="標楷體" w:eastAsia="標楷體" w:hAnsi="標楷體"/>
                <w:color w:val="000000" w:themeColor="text1"/>
                <w:sz w:val="20"/>
                <w:szCs w:val="32"/>
              </w:rPr>
              <w:t>n-</w:t>
            </w:r>
            <w:r w:rsidRPr="0041514B">
              <w:rPr>
                <w:rFonts w:ascii="標楷體" w:eastAsia="標楷體" w:hAnsi="標楷體" w:hint="eastAsia"/>
                <w:color w:val="000000" w:themeColor="text1"/>
                <w:sz w:val="20"/>
                <w:szCs w:val="32"/>
              </w:rPr>
              <w:t>Ⅰ</w:t>
            </w:r>
            <w:r w:rsidRPr="0041514B">
              <w:rPr>
                <w:rFonts w:ascii="標楷體" w:eastAsia="標楷體" w:hAnsi="標楷體"/>
                <w:color w:val="000000" w:themeColor="text1"/>
                <w:sz w:val="20"/>
                <w:szCs w:val="32"/>
              </w:rPr>
              <w:t xml:space="preserve">-5 </w:t>
            </w:r>
            <w:r w:rsidRPr="0041514B">
              <w:rPr>
                <w:rFonts w:ascii="標楷體" w:eastAsia="標楷體" w:hAnsi="標楷體" w:hint="eastAsia"/>
                <w:color w:val="000000" w:themeColor="text1"/>
                <w:sz w:val="20"/>
                <w:szCs w:val="32"/>
              </w:rPr>
              <w:t>在具體情境中，解決簡單兩步驟應用問題。</w:t>
            </w:r>
            <w:r>
              <w:rPr>
                <w:rFonts w:ascii="標楷體" w:eastAsia="標楷體" w:hAnsi="標楷體" w:hint="eastAsia"/>
                <w:color w:val="000000" w:themeColor="text1"/>
                <w:sz w:val="20"/>
                <w:szCs w:val="32"/>
              </w:rPr>
              <w:t>(保留)</w:t>
            </w:r>
          </w:p>
          <w:p w:rsidR="001266E2" w:rsidRDefault="001266E2" w:rsidP="001266E2">
            <w:pPr>
              <w:snapToGrid w:val="0"/>
              <w:spacing w:line="280" w:lineRule="atLeast"/>
              <w:jc w:val="both"/>
              <w:rPr>
                <w:rFonts w:ascii="標楷體" w:eastAsia="標楷體" w:hAnsi="標楷體"/>
                <w:color w:val="000000" w:themeColor="text1"/>
                <w:sz w:val="20"/>
                <w:szCs w:val="32"/>
              </w:rPr>
            </w:pPr>
            <w:r w:rsidRPr="0041514B">
              <w:rPr>
                <w:rFonts w:ascii="標楷體" w:eastAsia="標楷體" w:hAnsi="標楷體"/>
                <w:color w:val="000000" w:themeColor="text1"/>
                <w:sz w:val="20"/>
                <w:szCs w:val="32"/>
              </w:rPr>
              <w:t>n-</w:t>
            </w:r>
            <w:r w:rsidRPr="0041514B">
              <w:rPr>
                <w:rFonts w:ascii="標楷體" w:eastAsia="標楷體" w:hAnsi="標楷體" w:hint="eastAsia"/>
                <w:color w:val="000000" w:themeColor="text1"/>
                <w:sz w:val="20"/>
                <w:szCs w:val="32"/>
              </w:rPr>
              <w:t>Ⅰ</w:t>
            </w:r>
            <w:r w:rsidRPr="0041514B">
              <w:rPr>
                <w:rFonts w:ascii="標楷體" w:eastAsia="標楷體" w:hAnsi="標楷體"/>
                <w:color w:val="000000" w:themeColor="text1"/>
                <w:sz w:val="20"/>
                <w:szCs w:val="32"/>
              </w:rPr>
              <w:t xml:space="preserve">-6 </w:t>
            </w:r>
            <w:r w:rsidRPr="0041514B">
              <w:rPr>
                <w:rFonts w:ascii="標楷體" w:eastAsia="標楷體" w:hAnsi="標楷體" w:hint="eastAsia"/>
                <w:color w:val="000000" w:themeColor="text1"/>
                <w:sz w:val="20"/>
                <w:szCs w:val="32"/>
              </w:rPr>
              <w:t>認識單位分數。</w:t>
            </w:r>
            <w:r>
              <w:rPr>
                <w:rFonts w:ascii="標楷體" w:eastAsia="標楷體" w:hAnsi="標楷體" w:hint="eastAsia"/>
                <w:color w:val="000000" w:themeColor="text1"/>
                <w:sz w:val="20"/>
                <w:szCs w:val="32"/>
              </w:rPr>
              <w:t>(保留)</w:t>
            </w:r>
          </w:p>
          <w:p w:rsidR="001266E2" w:rsidRDefault="001266E2" w:rsidP="001266E2">
            <w:pPr>
              <w:snapToGrid w:val="0"/>
              <w:spacing w:line="280" w:lineRule="atLeast"/>
              <w:jc w:val="both"/>
              <w:rPr>
                <w:rFonts w:ascii="標楷體" w:eastAsia="標楷體" w:hAnsi="標楷體"/>
                <w:color w:val="000000" w:themeColor="text1"/>
                <w:sz w:val="20"/>
                <w:szCs w:val="32"/>
              </w:rPr>
            </w:pPr>
            <w:r w:rsidRPr="00FE26CC">
              <w:rPr>
                <w:rFonts w:ascii="標楷體" w:eastAsia="標楷體" w:hAnsi="標楷體"/>
                <w:color w:val="000000" w:themeColor="text1"/>
                <w:sz w:val="20"/>
                <w:szCs w:val="32"/>
              </w:rPr>
              <w:t>n-</w:t>
            </w:r>
            <w:r w:rsidRPr="00FE26CC">
              <w:rPr>
                <w:rFonts w:ascii="標楷體" w:eastAsia="標楷體" w:hAnsi="標楷體" w:hint="eastAsia"/>
                <w:color w:val="000000" w:themeColor="text1"/>
                <w:sz w:val="20"/>
                <w:szCs w:val="32"/>
              </w:rPr>
              <w:t>Ⅰ</w:t>
            </w:r>
            <w:r w:rsidRPr="00FE26CC">
              <w:rPr>
                <w:rFonts w:ascii="標楷體" w:eastAsia="標楷體" w:hAnsi="標楷體"/>
                <w:color w:val="000000" w:themeColor="text1"/>
                <w:sz w:val="20"/>
                <w:szCs w:val="32"/>
              </w:rPr>
              <w:t xml:space="preserve">-7 </w:t>
            </w:r>
            <w:r w:rsidRPr="00FE26CC">
              <w:rPr>
                <w:rFonts w:ascii="標楷體" w:eastAsia="標楷體" w:hAnsi="標楷體" w:hint="eastAsia"/>
                <w:color w:val="000000" w:themeColor="text1"/>
                <w:sz w:val="20"/>
                <w:szCs w:val="32"/>
              </w:rPr>
              <w:t>理解長度及其常用單位，並做實測、估測與計算。</w:t>
            </w:r>
            <w:r>
              <w:rPr>
                <w:rFonts w:ascii="標楷體" w:eastAsia="標楷體" w:hAnsi="標楷體" w:hint="eastAsia"/>
                <w:color w:val="000000" w:themeColor="text1"/>
                <w:sz w:val="20"/>
                <w:szCs w:val="32"/>
              </w:rPr>
              <w:t>(保留)</w:t>
            </w:r>
          </w:p>
          <w:p w:rsidR="001266E2" w:rsidRPr="00FE26CC" w:rsidRDefault="001266E2" w:rsidP="001266E2">
            <w:pPr>
              <w:snapToGrid w:val="0"/>
              <w:spacing w:line="280" w:lineRule="atLeast"/>
              <w:jc w:val="both"/>
              <w:rPr>
                <w:rFonts w:ascii="標楷體" w:eastAsia="標楷體" w:hAnsi="標楷體"/>
                <w:color w:val="000000" w:themeColor="text1"/>
                <w:sz w:val="20"/>
                <w:szCs w:val="32"/>
              </w:rPr>
            </w:pPr>
            <w:r w:rsidRPr="00FE26CC">
              <w:rPr>
                <w:rFonts w:ascii="標楷體" w:eastAsia="標楷體" w:hAnsi="標楷體"/>
                <w:color w:val="000000" w:themeColor="text1"/>
                <w:sz w:val="20"/>
                <w:szCs w:val="32"/>
              </w:rPr>
              <w:t>n-</w:t>
            </w:r>
            <w:r w:rsidRPr="00FE26CC">
              <w:rPr>
                <w:rFonts w:ascii="標楷體" w:eastAsia="標楷體" w:hAnsi="標楷體" w:hint="eastAsia"/>
                <w:color w:val="000000" w:themeColor="text1"/>
                <w:sz w:val="20"/>
                <w:szCs w:val="32"/>
              </w:rPr>
              <w:t>Ⅰ</w:t>
            </w:r>
            <w:r w:rsidRPr="00FE26CC">
              <w:rPr>
                <w:rFonts w:ascii="標楷體" w:eastAsia="標楷體" w:hAnsi="標楷體"/>
                <w:color w:val="000000" w:themeColor="text1"/>
                <w:sz w:val="20"/>
                <w:szCs w:val="32"/>
              </w:rPr>
              <w:t xml:space="preserve">-8 </w:t>
            </w:r>
            <w:r w:rsidRPr="00FE26CC">
              <w:rPr>
                <w:rFonts w:ascii="標楷體" w:eastAsia="標楷體" w:hAnsi="標楷體" w:hint="eastAsia"/>
                <w:color w:val="000000" w:themeColor="text1"/>
                <w:sz w:val="20"/>
                <w:szCs w:val="32"/>
              </w:rPr>
              <w:t>認識容量、重量、面積。</w:t>
            </w:r>
            <w:r w:rsidRPr="00FE26CC">
              <w:rPr>
                <w:rFonts w:ascii="標楷體" w:eastAsia="標楷體" w:hAnsi="標楷體"/>
                <w:color w:val="000000" w:themeColor="text1"/>
                <w:sz w:val="20"/>
                <w:szCs w:val="32"/>
              </w:rPr>
              <w:t xml:space="preserve"> </w:t>
            </w:r>
          </w:p>
          <w:p w:rsidR="001266E2" w:rsidRPr="00FE26CC" w:rsidRDefault="001266E2" w:rsidP="001266E2">
            <w:pPr>
              <w:snapToGrid w:val="0"/>
              <w:spacing w:line="280" w:lineRule="atLeast"/>
              <w:jc w:val="both"/>
              <w:rPr>
                <w:rFonts w:ascii="標楷體" w:eastAsia="標楷體" w:hAnsi="標楷體"/>
                <w:color w:val="000000" w:themeColor="text1"/>
                <w:sz w:val="20"/>
                <w:szCs w:val="32"/>
              </w:rPr>
            </w:pPr>
            <w:r w:rsidRPr="00FE26CC">
              <w:rPr>
                <w:rFonts w:ascii="標楷體" w:eastAsia="標楷體" w:hAnsi="標楷體"/>
                <w:color w:val="000000" w:themeColor="text1"/>
                <w:sz w:val="20"/>
                <w:szCs w:val="32"/>
              </w:rPr>
              <w:t>n-</w:t>
            </w:r>
            <w:r w:rsidRPr="00FE26CC">
              <w:rPr>
                <w:rFonts w:ascii="標楷體" w:eastAsia="標楷體" w:hAnsi="標楷體" w:hint="eastAsia"/>
                <w:color w:val="000000" w:themeColor="text1"/>
                <w:sz w:val="20"/>
                <w:szCs w:val="32"/>
              </w:rPr>
              <w:t>Ⅰ</w:t>
            </w:r>
            <w:r w:rsidRPr="00FE26CC">
              <w:rPr>
                <w:rFonts w:ascii="標楷體" w:eastAsia="標楷體" w:hAnsi="標楷體"/>
                <w:color w:val="000000" w:themeColor="text1"/>
                <w:sz w:val="20"/>
                <w:szCs w:val="32"/>
              </w:rPr>
              <w:t xml:space="preserve">-9 </w:t>
            </w:r>
            <w:r>
              <w:rPr>
                <w:rFonts w:ascii="標楷體" w:eastAsia="標楷體" w:hAnsi="標楷體" w:hint="eastAsia"/>
                <w:color w:val="000000" w:themeColor="text1"/>
                <w:sz w:val="20"/>
                <w:szCs w:val="32"/>
              </w:rPr>
              <w:t>認識時刻與時間常用單位。(保留)</w:t>
            </w:r>
          </w:p>
          <w:p w:rsidR="001266E2" w:rsidRPr="00FE26CC" w:rsidRDefault="001266E2" w:rsidP="001266E2">
            <w:pPr>
              <w:snapToGrid w:val="0"/>
              <w:spacing w:line="280" w:lineRule="atLeast"/>
              <w:jc w:val="both"/>
              <w:rPr>
                <w:rFonts w:ascii="標楷體" w:eastAsia="標楷體" w:hAnsi="標楷體"/>
                <w:color w:val="000000" w:themeColor="text1"/>
                <w:sz w:val="20"/>
                <w:szCs w:val="32"/>
              </w:rPr>
            </w:pPr>
            <w:r w:rsidRPr="00FE26CC">
              <w:rPr>
                <w:rFonts w:ascii="標楷體" w:eastAsia="標楷體" w:hAnsi="標楷體"/>
                <w:color w:val="000000" w:themeColor="text1"/>
                <w:sz w:val="20"/>
                <w:szCs w:val="32"/>
              </w:rPr>
              <w:t>s-</w:t>
            </w:r>
            <w:r w:rsidRPr="00FE26CC">
              <w:rPr>
                <w:rFonts w:ascii="標楷體" w:eastAsia="標楷體" w:hAnsi="標楷體" w:hint="eastAsia"/>
                <w:color w:val="000000" w:themeColor="text1"/>
                <w:sz w:val="20"/>
                <w:szCs w:val="32"/>
              </w:rPr>
              <w:t>Ⅰ</w:t>
            </w:r>
            <w:r w:rsidRPr="00FE26CC">
              <w:rPr>
                <w:rFonts w:ascii="標楷體" w:eastAsia="標楷體" w:hAnsi="標楷體"/>
                <w:color w:val="000000" w:themeColor="text1"/>
                <w:sz w:val="20"/>
                <w:szCs w:val="32"/>
              </w:rPr>
              <w:t xml:space="preserve">-1 </w:t>
            </w:r>
            <w:r w:rsidRPr="00FE26CC">
              <w:rPr>
                <w:rFonts w:ascii="標楷體" w:eastAsia="標楷體" w:hAnsi="標楷體" w:hint="eastAsia"/>
                <w:color w:val="000000" w:themeColor="text1"/>
                <w:sz w:val="20"/>
                <w:szCs w:val="32"/>
              </w:rPr>
              <w:t>從操作活動，初步認識物體與常見幾何形體的幾何特徵。</w:t>
            </w:r>
            <w:r>
              <w:rPr>
                <w:rFonts w:ascii="標楷體" w:eastAsia="標楷體" w:hAnsi="標楷體" w:hint="eastAsia"/>
                <w:color w:val="000000" w:themeColor="text1"/>
                <w:sz w:val="20"/>
                <w:szCs w:val="32"/>
              </w:rPr>
              <w:t>(保留)</w:t>
            </w:r>
          </w:p>
          <w:p w:rsidR="001266E2" w:rsidRDefault="001266E2" w:rsidP="001266E2">
            <w:pPr>
              <w:snapToGrid w:val="0"/>
              <w:spacing w:line="280" w:lineRule="atLeast"/>
              <w:jc w:val="both"/>
              <w:rPr>
                <w:rFonts w:ascii="標楷體" w:eastAsia="標楷體" w:hAnsi="標楷體"/>
                <w:color w:val="000000" w:themeColor="text1"/>
                <w:sz w:val="20"/>
                <w:szCs w:val="32"/>
              </w:rPr>
            </w:pPr>
            <w:r w:rsidRPr="00FE26CC">
              <w:rPr>
                <w:rFonts w:ascii="標楷體" w:eastAsia="標楷體" w:hAnsi="標楷體"/>
                <w:color w:val="000000" w:themeColor="text1"/>
                <w:sz w:val="20"/>
                <w:szCs w:val="32"/>
              </w:rPr>
              <w:t>r-</w:t>
            </w:r>
            <w:r w:rsidRPr="00FE26CC">
              <w:rPr>
                <w:rFonts w:ascii="標楷體" w:eastAsia="標楷體" w:hAnsi="標楷體" w:hint="eastAsia"/>
                <w:color w:val="000000" w:themeColor="text1"/>
                <w:sz w:val="20"/>
                <w:szCs w:val="32"/>
              </w:rPr>
              <w:t>Ⅰ</w:t>
            </w:r>
            <w:r w:rsidRPr="00FE26CC">
              <w:rPr>
                <w:rFonts w:ascii="標楷體" w:eastAsia="標楷體" w:hAnsi="標楷體"/>
                <w:color w:val="000000" w:themeColor="text1"/>
                <w:sz w:val="20"/>
                <w:szCs w:val="32"/>
              </w:rPr>
              <w:t xml:space="preserve">-1 </w:t>
            </w:r>
            <w:r w:rsidRPr="00FE26CC">
              <w:rPr>
                <w:rFonts w:ascii="標楷體" w:eastAsia="標楷體" w:hAnsi="標楷體" w:hint="eastAsia"/>
                <w:color w:val="000000" w:themeColor="text1"/>
                <w:sz w:val="20"/>
                <w:szCs w:val="32"/>
              </w:rPr>
              <w:t>學習數學語言中的運算符號、關係符號、算式約定。</w:t>
            </w:r>
            <w:r>
              <w:rPr>
                <w:rFonts w:ascii="標楷體" w:eastAsia="標楷體" w:hAnsi="標楷體" w:hint="eastAsia"/>
                <w:color w:val="000000" w:themeColor="text1"/>
                <w:sz w:val="20"/>
                <w:szCs w:val="32"/>
              </w:rPr>
              <w:t>(保留)</w:t>
            </w:r>
          </w:p>
          <w:p w:rsidR="001266E2" w:rsidRDefault="001266E2" w:rsidP="001266E2">
            <w:pPr>
              <w:snapToGrid w:val="0"/>
              <w:spacing w:line="280" w:lineRule="atLeast"/>
              <w:jc w:val="both"/>
              <w:rPr>
                <w:rFonts w:ascii="標楷體" w:eastAsia="標楷體" w:hAnsi="標楷體"/>
                <w:color w:val="000000" w:themeColor="text1"/>
                <w:sz w:val="20"/>
                <w:szCs w:val="32"/>
              </w:rPr>
            </w:pPr>
            <w:r w:rsidRPr="00FE26CC">
              <w:rPr>
                <w:rFonts w:ascii="標楷體" w:eastAsia="標楷體" w:hAnsi="標楷體"/>
                <w:color w:val="000000" w:themeColor="text1"/>
                <w:sz w:val="20"/>
                <w:szCs w:val="32"/>
              </w:rPr>
              <w:t>r-</w:t>
            </w:r>
            <w:r w:rsidRPr="00FE26CC">
              <w:rPr>
                <w:rFonts w:ascii="標楷體" w:eastAsia="標楷體" w:hAnsi="標楷體" w:hint="eastAsia"/>
                <w:color w:val="000000" w:themeColor="text1"/>
                <w:sz w:val="20"/>
                <w:szCs w:val="32"/>
              </w:rPr>
              <w:t>Ⅰ</w:t>
            </w:r>
            <w:r w:rsidRPr="00FE26CC">
              <w:rPr>
                <w:rFonts w:ascii="標楷體" w:eastAsia="標楷體" w:hAnsi="標楷體"/>
                <w:color w:val="000000" w:themeColor="text1"/>
                <w:sz w:val="20"/>
                <w:szCs w:val="32"/>
              </w:rPr>
              <w:t xml:space="preserve">-2 </w:t>
            </w:r>
            <w:r w:rsidRPr="00FE26CC">
              <w:rPr>
                <w:rFonts w:ascii="標楷體" w:eastAsia="標楷體" w:hAnsi="標楷體" w:hint="eastAsia"/>
                <w:color w:val="000000" w:themeColor="text1"/>
                <w:sz w:val="20"/>
                <w:szCs w:val="32"/>
              </w:rPr>
              <w:t>認識加法和乘法的運算規律。</w:t>
            </w:r>
            <w:r>
              <w:rPr>
                <w:rFonts w:ascii="標楷體" w:eastAsia="標楷體" w:hAnsi="標楷體" w:hint="eastAsia"/>
                <w:color w:val="000000" w:themeColor="text1"/>
                <w:sz w:val="20"/>
                <w:szCs w:val="32"/>
              </w:rPr>
              <w:t>(保留)</w:t>
            </w:r>
          </w:p>
          <w:p w:rsidR="001266E2" w:rsidRPr="00FE26CC" w:rsidRDefault="001266E2" w:rsidP="001266E2">
            <w:pPr>
              <w:snapToGrid w:val="0"/>
              <w:spacing w:line="280" w:lineRule="atLeast"/>
              <w:jc w:val="both"/>
              <w:rPr>
                <w:rFonts w:ascii="標楷體" w:eastAsia="標楷體" w:hAnsi="標楷體"/>
                <w:color w:val="000000" w:themeColor="text1"/>
                <w:sz w:val="20"/>
                <w:szCs w:val="32"/>
              </w:rPr>
            </w:pPr>
            <w:r w:rsidRPr="00FE26CC">
              <w:rPr>
                <w:rFonts w:ascii="標楷體" w:eastAsia="標楷體" w:hAnsi="標楷體"/>
                <w:color w:val="000000" w:themeColor="text1"/>
                <w:sz w:val="20"/>
                <w:szCs w:val="32"/>
              </w:rPr>
              <w:t>r-</w:t>
            </w:r>
            <w:r w:rsidRPr="00FE26CC">
              <w:rPr>
                <w:rFonts w:ascii="標楷體" w:eastAsia="標楷體" w:hAnsi="標楷體" w:hint="eastAsia"/>
                <w:color w:val="000000" w:themeColor="text1"/>
                <w:sz w:val="20"/>
                <w:szCs w:val="32"/>
              </w:rPr>
              <w:t>Ⅰ</w:t>
            </w:r>
            <w:r w:rsidRPr="00FE26CC">
              <w:rPr>
                <w:rFonts w:ascii="標楷體" w:eastAsia="標楷體" w:hAnsi="標楷體"/>
                <w:color w:val="000000" w:themeColor="text1"/>
                <w:sz w:val="20"/>
                <w:szCs w:val="32"/>
              </w:rPr>
              <w:t xml:space="preserve">-3 </w:t>
            </w:r>
            <w:r w:rsidRPr="00FE26CC">
              <w:rPr>
                <w:rFonts w:ascii="標楷體" w:eastAsia="標楷體" w:hAnsi="標楷體" w:hint="eastAsia"/>
                <w:color w:val="000000" w:themeColor="text1"/>
                <w:sz w:val="20"/>
                <w:szCs w:val="32"/>
              </w:rPr>
              <w:t>認識加減互逆，並能應用與解題。</w:t>
            </w:r>
            <w:r>
              <w:rPr>
                <w:rFonts w:ascii="標楷體" w:eastAsia="標楷體" w:hAnsi="標楷體" w:hint="eastAsia"/>
                <w:color w:val="000000" w:themeColor="text1"/>
                <w:sz w:val="20"/>
                <w:szCs w:val="32"/>
              </w:rPr>
              <w:t>(保留)</w:t>
            </w:r>
          </w:p>
          <w:p w:rsidR="001266E2" w:rsidRPr="00FE26CC" w:rsidRDefault="001266E2" w:rsidP="001266E2">
            <w:pPr>
              <w:snapToGrid w:val="0"/>
              <w:spacing w:line="280" w:lineRule="atLeast"/>
              <w:jc w:val="both"/>
              <w:rPr>
                <w:rFonts w:ascii="標楷體" w:eastAsia="標楷體" w:hAnsi="標楷體"/>
                <w:color w:val="000000" w:themeColor="text1"/>
                <w:sz w:val="20"/>
                <w:szCs w:val="32"/>
              </w:rPr>
            </w:pPr>
            <w:r w:rsidRPr="00FE26CC">
              <w:rPr>
                <w:rFonts w:ascii="標楷體" w:eastAsia="標楷體" w:hAnsi="標楷體"/>
                <w:color w:val="000000" w:themeColor="text1"/>
                <w:sz w:val="20"/>
                <w:szCs w:val="32"/>
              </w:rPr>
              <w:t>d-</w:t>
            </w:r>
            <w:r w:rsidRPr="00FE26CC">
              <w:rPr>
                <w:rFonts w:ascii="標楷體" w:eastAsia="標楷體" w:hAnsi="標楷體" w:hint="eastAsia"/>
                <w:color w:val="000000" w:themeColor="text1"/>
                <w:sz w:val="20"/>
                <w:szCs w:val="32"/>
              </w:rPr>
              <w:t>Ⅰ</w:t>
            </w:r>
            <w:r w:rsidRPr="00FE26CC">
              <w:rPr>
                <w:rFonts w:ascii="標楷體" w:eastAsia="標楷體" w:hAnsi="標楷體"/>
                <w:color w:val="000000" w:themeColor="text1"/>
                <w:sz w:val="20"/>
                <w:szCs w:val="32"/>
              </w:rPr>
              <w:t xml:space="preserve">-1 </w:t>
            </w:r>
            <w:r w:rsidRPr="00FE26CC">
              <w:rPr>
                <w:rFonts w:ascii="標楷體" w:eastAsia="標楷體" w:hAnsi="標楷體" w:hint="eastAsia"/>
                <w:color w:val="000000" w:themeColor="text1"/>
                <w:sz w:val="20"/>
                <w:szCs w:val="32"/>
              </w:rPr>
              <w:t>認識分類的模式，能主動蒐集資料、分類，並做簡單的呈現與說明。</w:t>
            </w:r>
            <w:r>
              <w:rPr>
                <w:rFonts w:ascii="標楷體" w:eastAsia="標楷體" w:hAnsi="標楷體" w:hint="eastAsia"/>
                <w:color w:val="000000" w:themeColor="text1"/>
                <w:sz w:val="20"/>
                <w:szCs w:val="32"/>
              </w:rPr>
              <w:t>(保留)</w:t>
            </w:r>
          </w:p>
          <w:p w:rsidR="001266E2" w:rsidRPr="007F7B20" w:rsidRDefault="001266E2" w:rsidP="001266E2">
            <w:pPr>
              <w:snapToGrid w:val="0"/>
              <w:spacing w:line="280" w:lineRule="atLeast"/>
              <w:jc w:val="both"/>
              <w:rPr>
                <w:rFonts w:ascii="標楷體" w:eastAsia="標楷體" w:hAnsi="標楷體"/>
                <w:b/>
                <w:color w:val="000000" w:themeColor="text1"/>
                <w:sz w:val="28"/>
                <w:szCs w:val="32"/>
                <w:u w:val="single"/>
              </w:rPr>
            </w:pPr>
            <w:r w:rsidRPr="007F7B20">
              <w:rPr>
                <w:rFonts w:ascii="標楷體" w:eastAsia="標楷體" w:hAnsi="標楷體" w:hint="eastAsia"/>
                <w:b/>
                <w:color w:val="000000" w:themeColor="text1"/>
                <w:sz w:val="28"/>
                <w:szCs w:val="32"/>
                <w:u w:val="single"/>
              </w:rPr>
              <w:t>學習內容</w:t>
            </w:r>
          </w:p>
          <w:p w:rsidR="001266E2" w:rsidRPr="00021F22" w:rsidRDefault="001266E2" w:rsidP="001266E2">
            <w:pPr>
              <w:pStyle w:val="afffffff5"/>
              <w:rPr>
                <w:rFonts w:ascii="標楷體" w:eastAsia="標楷體" w:hAnsi="標楷體"/>
                <w:sz w:val="20"/>
              </w:rPr>
            </w:pPr>
            <w:r w:rsidRPr="00021F22">
              <w:rPr>
                <w:rFonts w:ascii="標楷體" w:eastAsia="標楷體" w:hAnsi="標楷體"/>
                <w:sz w:val="20"/>
              </w:rPr>
              <w:t xml:space="preserve">N-2-1 </w:t>
            </w:r>
            <w:r w:rsidRPr="00021F22">
              <w:rPr>
                <w:rFonts w:ascii="標楷體" w:eastAsia="標楷體" w:hAnsi="標楷體" w:hint="eastAsia"/>
                <w:sz w:val="20"/>
              </w:rPr>
              <w:t>一千以內的數：含位值積木操作活動。結合點數、位值表徵、位值表。位值單位「百」。位值單位換算。(保留)</w:t>
            </w:r>
          </w:p>
          <w:p w:rsidR="001266E2" w:rsidRDefault="001266E2" w:rsidP="001266E2">
            <w:pPr>
              <w:pStyle w:val="afffffff5"/>
              <w:rPr>
                <w:rFonts w:ascii="標楷體" w:eastAsia="標楷體" w:hAnsi="標楷體"/>
                <w:sz w:val="20"/>
              </w:rPr>
            </w:pPr>
            <w:r w:rsidRPr="00021F22">
              <w:rPr>
                <w:rFonts w:ascii="標楷體" w:eastAsia="標楷體" w:hAnsi="標楷體"/>
                <w:sz w:val="20"/>
              </w:rPr>
              <w:t xml:space="preserve">N-2-2 </w:t>
            </w:r>
            <w:r w:rsidRPr="00021F22">
              <w:rPr>
                <w:rFonts w:ascii="標楷體" w:eastAsia="標楷體" w:hAnsi="標楷體" w:hint="eastAsia"/>
                <w:sz w:val="20"/>
              </w:rPr>
              <w:t>加減算式與直式計算：用位值理解多位數加減計算的原理與方法。(保留)</w:t>
            </w:r>
          </w:p>
          <w:p w:rsidR="001266E2" w:rsidRPr="00021F22" w:rsidRDefault="001266E2" w:rsidP="001266E2">
            <w:pPr>
              <w:pStyle w:val="afffffff5"/>
              <w:rPr>
                <w:rFonts w:ascii="標楷體" w:eastAsia="標楷體" w:hAnsi="標楷體"/>
                <w:sz w:val="20"/>
              </w:rPr>
            </w:pPr>
            <w:r w:rsidRPr="00021F22">
              <w:rPr>
                <w:rFonts w:ascii="標楷體" w:eastAsia="標楷體" w:hAnsi="標楷體"/>
                <w:sz w:val="20"/>
              </w:rPr>
              <w:t xml:space="preserve">N-2-3 </w:t>
            </w:r>
            <w:r w:rsidRPr="00021F22">
              <w:rPr>
                <w:rFonts w:ascii="標楷體" w:eastAsia="標楷體" w:hAnsi="標楷體" w:hint="eastAsia"/>
                <w:sz w:val="20"/>
              </w:rPr>
              <w:t>解題：加減應用問題。加數、被加數、減數、被減數未知之應用解題。連結加與減的關係（</w:t>
            </w:r>
            <w:r w:rsidRPr="00021F22">
              <w:rPr>
                <w:rFonts w:ascii="標楷體" w:eastAsia="標楷體" w:hAnsi="標楷體"/>
                <w:sz w:val="20"/>
              </w:rPr>
              <w:t>R-2-4</w:t>
            </w:r>
            <w:r w:rsidRPr="00021F22">
              <w:rPr>
                <w:rFonts w:ascii="標楷體" w:eastAsia="標楷體" w:hAnsi="標楷體" w:hint="eastAsia"/>
                <w:sz w:val="20"/>
              </w:rPr>
              <w:t>）。(</w:t>
            </w:r>
            <w:r>
              <w:rPr>
                <w:rFonts w:ascii="標楷體" w:eastAsia="標楷體" w:hAnsi="標楷體" w:hint="eastAsia"/>
                <w:sz w:val="20"/>
              </w:rPr>
              <w:t>簡化</w:t>
            </w:r>
            <w:r w:rsidRPr="00021F22">
              <w:rPr>
                <w:rFonts w:ascii="標楷體" w:eastAsia="標楷體" w:hAnsi="標楷體" w:hint="eastAsia"/>
                <w:sz w:val="20"/>
              </w:rPr>
              <w:t>)</w:t>
            </w:r>
          </w:p>
          <w:p w:rsidR="001266E2" w:rsidRPr="00021F22" w:rsidRDefault="001266E2" w:rsidP="001266E2">
            <w:pPr>
              <w:pStyle w:val="afffffff5"/>
              <w:rPr>
                <w:rFonts w:ascii="標楷體" w:eastAsia="標楷體" w:hAnsi="標楷體"/>
                <w:sz w:val="20"/>
              </w:rPr>
            </w:pPr>
            <w:r w:rsidRPr="00021F22">
              <w:rPr>
                <w:rFonts w:ascii="標楷體" w:eastAsia="標楷體" w:hAnsi="標楷體"/>
                <w:sz w:val="20"/>
              </w:rPr>
              <w:t xml:space="preserve">N-2-6 </w:t>
            </w:r>
            <w:r w:rsidRPr="00021F22">
              <w:rPr>
                <w:rFonts w:ascii="標楷體" w:eastAsia="標楷體" w:hAnsi="標楷體" w:hint="eastAsia"/>
                <w:sz w:val="20"/>
              </w:rPr>
              <w:t>乘法：乘法的意義與應用。在學習乘法過程，逐步發展「倍」的概念，做為統整乘法應用情境的語言。(保留)</w:t>
            </w:r>
          </w:p>
          <w:p w:rsidR="001266E2" w:rsidRDefault="001266E2" w:rsidP="001266E2">
            <w:pPr>
              <w:snapToGrid w:val="0"/>
              <w:spacing w:line="280" w:lineRule="atLeast"/>
              <w:jc w:val="both"/>
              <w:rPr>
                <w:rFonts w:ascii="標楷體" w:eastAsia="標楷體" w:hAnsi="標楷體"/>
                <w:color w:val="000000" w:themeColor="text1"/>
                <w:sz w:val="20"/>
                <w:szCs w:val="32"/>
              </w:rPr>
            </w:pPr>
            <w:r w:rsidRPr="00021F22">
              <w:rPr>
                <w:rFonts w:ascii="標楷體" w:eastAsia="標楷體" w:hAnsi="標楷體" w:cs="TimesNewRomanPSMT"/>
                <w:sz w:val="20"/>
              </w:rPr>
              <w:lastRenderedPageBreak/>
              <w:t xml:space="preserve">N-2-7 </w:t>
            </w:r>
            <w:r w:rsidRPr="00021F22">
              <w:rPr>
                <w:rFonts w:ascii="標楷體" w:eastAsia="標楷體" w:hAnsi="標楷體" w:hint="eastAsia"/>
                <w:sz w:val="20"/>
              </w:rPr>
              <w:t>十十乘法</w:t>
            </w:r>
            <w:r w:rsidRPr="00021F22">
              <w:rPr>
                <w:rFonts w:ascii="標楷體" w:eastAsia="標楷體" w:hAnsi="標楷體" w:cs="Malgun Gothic Semilight" w:hint="eastAsia"/>
                <w:sz w:val="20"/>
              </w:rPr>
              <w:t>：</w:t>
            </w:r>
            <w:r w:rsidRPr="00021F22">
              <w:rPr>
                <w:rFonts w:ascii="標楷體" w:eastAsia="標楷體" w:hAnsi="標楷體" w:hint="eastAsia"/>
                <w:sz w:val="20"/>
              </w:rPr>
              <w:t>乘除直式計算的基礎</w:t>
            </w:r>
            <w:r w:rsidRPr="00021F22">
              <w:rPr>
                <w:rFonts w:ascii="標楷體" w:eastAsia="標楷體" w:hAnsi="標楷體" w:cs="Malgun Gothic Semilight" w:hint="eastAsia"/>
                <w:sz w:val="20"/>
              </w:rPr>
              <w:t>，</w:t>
            </w:r>
            <w:r w:rsidRPr="00021F22">
              <w:rPr>
                <w:rFonts w:ascii="標楷體" w:eastAsia="標楷體" w:hAnsi="標楷體" w:hint="eastAsia"/>
                <w:sz w:val="20"/>
              </w:rPr>
              <w:t>以熟練為目標</w:t>
            </w:r>
            <w:r w:rsidRPr="00021F22">
              <w:rPr>
                <w:rFonts w:ascii="標楷體" w:eastAsia="標楷體" w:hAnsi="標楷體" w:cs="DFKaiShu-SB-Estd-BF" w:hint="eastAsia"/>
                <w:sz w:val="20"/>
              </w:rPr>
              <w:t>。</w:t>
            </w:r>
            <w:r>
              <w:rPr>
                <w:rFonts w:ascii="標楷體" w:eastAsia="標楷體" w:hAnsi="標楷體" w:hint="eastAsia"/>
                <w:color w:val="000000" w:themeColor="text1"/>
                <w:sz w:val="20"/>
                <w:szCs w:val="32"/>
              </w:rPr>
              <w:t>(保留)</w:t>
            </w:r>
          </w:p>
          <w:p w:rsidR="001266E2" w:rsidRDefault="001266E2" w:rsidP="001266E2">
            <w:pPr>
              <w:snapToGrid w:val="0"/>
              <w:spacing w:line="280" w:lineRule="atLeast"/>
              <w:jc w:val="both"/>
              <w:rPr>
                <w:rFonts w:ascii="標楷體" w:eastAsia="標楷體" w:hAnsi="標楷體"/>
                <w:color w:val="000000" w:themeColor="text1"/>
                <w:sz w:val="20"/>
                <w:szCs w:val="32"/>
              </w:rPr>
            </w:pPr>
            <w:r w:rsidRPr="00021F22">
              <w:rPr>
                <w:rFonts w:ascii="標楷體" w:eastAsia="標楷體" w:hAnsi="標楷體" w:cs="DFKaiShu-SB-Estd-BF"/>
                <w:sz w:val="20"/>
              </w:rPr>
              <w:t xml:space="preserve">N-2-11 </w:t>
            </w:r>
            <w:r w:rsidRPr="00021F22">
              <w:rPr>
                <w:rFonts w:ascii="標楷體" w:eastAsia="標楷體" w:hAnsi="標楷體" w:cs="DFKaiShu-SB-Estd-BF" w:hint="eastAsia"/>
                <w:sz w:val="20"/>
              </w:rPr>
              <w:t>長度：「公分」、「公尺」。實測、量感、估測與計算。單位換算。</w:t>
            </w:r>
            <w:r>
              <w:rPr>
                <w:rFonts w:ascii="標楷體" w:eastAsia="標楷體" w:hAnsi="標楷體" w:hint="eastAsia"/>
                <w:color w:val="000000" w:themeColor="text1"/>
                <w:sz w:val="20"/>
                <w:szCs w:val="32"/>
              </w:rPr>
              <w:t>(保留)</w:t>
            </w:r>
          </w:p>
          <w:p w:rsidR="001266E2" w:rsidRDefault="001266E2" w:rsidP="001266E2">
            <w:pPr>
              <w:snapToGrid w:val="0"/>
              <w:spacing w:line="280" w:lineRule="atLeast"/>
              <w:jc w:val="both"/>
              <w:rPr>
                <w:rFonts w:ascii="標楷體" w:eastAsia="標楷體" w:hAnsi="標楷體"/>
                <w:color w:val="000000" w:themeColor="text1"/>
                <w:sz w:val="20"/>
                <w:szCs w:val="32"/>
              </w:rPr>
            </w:pPr>
            <w:r w:rsidRPr="00021F22">
              <w:rPr>
                <w:rFonts w:ascii="標楷體" w:eastAsia="標楷體" w:hAnsi="標楷體"/>
                <w:sz w:val="20"/>
              </w:rPr>
              <w:t xml:space="preserve">N-2-12 </w:t>
            </w:r>
            <w:r w:rsidRPr="00021F22">
              <w:rPr>
                <w:rFonts w:ascii="標楷體" w:eastAsia="標楷體" w:hAnsi="標楷體" w:hint="eastAsia"/>
                <w:sz w:val="20"/>
              </w:rPr>
              <w:t>容量、重量、面積：以操作活動為主。此階段量的教學應包含初步認識、直接比較、間接比較（含個別單位）。不同的量應分不同的單元學習。</w:t>
            </w:r>
            <w:r>
              <w:rPr>
                <w:rFonts w:ascii="標楷體" w:eastAsia="標楷體" w:hAnsi="標楷體" w:hint="eastAsia"/>
                <w:color w:val="000000" w:themeColor="text1"/>
                <w:sz w:val="20"/>
                <w:szCs w:val="32"/>
              </w:rPr>
              <w:t>(簡化)</w:t>
            </w:r>
          </w:p>
          <w:p w:rsidR="001266E2" w:rsidRDefault="001266E2" w:rsidP="001266E2">
            <w:pPr>
              <w:snapToGrid w:val="0"/>
              <w:spacing w:line="280" w:lineRule="atLeast"/>
              <w:jc w:val="both"/>
              <w:rPr>
                <w:rFonts w:ascii="標楷體" w:eastAsia="標楷體" w:hAnsi="標楷體"/>
                <w:color w:val="000000" w:themeColor="text1"/>
                <w:sz w:val="20"/>
                <w:szCs w:val="32"/>
              </w:rPr>
            </w:pPr>
            <w:r w:rsidRPr="00021F22">
              <w:rPr>
                <w:rFonts w:ascii="標楷體" w:eastAsia="標楷體" w:hAnsi="標楷體" w:hint="eastAsia"/>
                <w:sz w:val="20"/>
              </w:rPr>
              <w:t>N-2-13 鐘面的時刻：以操作活動為主。以鐘面時針與分針之位置認識「幾時幾分」。含兩整時時刻之間的整時點數（時間加減的前置經驗）。</w:t>
            </w:r>
            <w:r>
              <w:rPr>
                <w:rFonts w:ascii="標楷體" w:eastAsia="標楷體" w:hAnsi="標楷體" w:hint="eastAsia"/>
                <w:color w:val="000000" w:themeColor="text1"/>
                <w:sz w:val="20"/>
                <w:szCs w:val="32"/>
              </w:rPr>
              <w:t>(保留)</w:t>
            </w:r>
          </w:p>
          <w:p w:rsidR="001266E2" w:rsidRDefault="001266E2" w:rsidP="001266E2">
            <w:pPr>
              <w:snapToGrid w:val="0"/>
              <w:spacing w:line="280" w:lineRule="atLeast"/>
              <w:jc w:val="both"/>
              <w:rPr>
                <w:rFonts w:ascii="標楷體" w:eastAsia="標楷體" w:hAnsi="標楷體"/>
                <w:color w:val="000000" w:themeColor="text1"/>
                <w:sz w:val="20"/>
                <w:szCs w:val="32"/>
              </w:rPr>
            </w:pPr>
            <w:r w:rsidRPr="00021F22">
              <w:rPr>
                <w:rFonts w:ascii="標楷體" w:eastAsia="標楷體" w:hAnsi="標楷體" w:hint="eastAsia"/>
                <w:sz w:val="20"/>
              </w:rPr>
              <w:t>S-2-2 簡單幾何形體：以操作活動為主。包含平面圖形與立體形體。辨認與描述平面圖形與立體形體的幾何特徵並做分類。</w:t>
            </w:r>
            <w:r>
              <w:rPr>
                <w:rFonts w:ascii="標楷體" w:eastAsia="標楷體" w:hAnsi="標楷體" w:hint="eastAsia"/>
                <w:color w:val="000000" w:themeColor="text1"/>
                <w:sz w:val="20"/>
                <w:szCs w:val="32"/>
              </w:rPr>
              <w:t>(保留)</w:t>
            </w:r>
          </w:p>
          <w:p w:rsidR="001266E2" w:rsidRPr="00FE26CC" w:rsidRDefault="001266E2" w:rsidP="001266E2">
            <w:pPr>
              <w:pStyle w:val="afffffff5"/>
              <w:rPr>
                <w:rFonts w:ascii="標楷體" w:eastAsia="標楷體" w:hAnsi="標楷體"/>
                <w:sz w:val="20"/>
              </w:rPr>
            </w:pPr>
            <w:r w:rsidRPr="00FE26CC">
              <w:rPr>
                <w:rFonts w:ascii="標楷體" w:eastAsia="標楷體" w:hAnsi="標楷體"/>
                <w:sz w:val="20"/>
              </w:rPr>
              <w:t>r-</w:t>
            </w:r>
            <w:r w:rsidRPr="00FE26CC">
              <w:rPr>
                <w:rFonts w:ascii="標楷體" w:eastAsia="標楷體" w:hAnsi="標楷體" w:hint="eastAsia"/>
                <w:sz w:val="20"/>
              </w:rPr>
              <w:t>Ⅱ</w:t>
            </w:r>
            <w:r w:rsidRPr="00FE26CC">
              <w:rPr>
                <w:rFonts w:ascii="標楷體" w:eastAsia="標楷體" w:hAnsi="標楷體"/>
                <w:sz w:val="20"/>
              </w:rPr>
              <w:t xml:space="preserve">-1 </w:t>
            </w:r>
            <w:r w:rsidRPr="00FE26CC">
              <w:rPr>
                <w:rFonts w:ascii="標楷體" w:eastAsia="標楷體" w:hAnsi="標楷體" w:hint="eastAsia"/>
                <w:sz w:val="20"/>
              </w:rPr>
              <w:t>理解乘除互逆，並能應用與解題。</w:t>
            </w:r>
            <w:r>
              <w:rPr>
                <w:rFonts w:ascii="標楷體" w:eastAsia="標楷體" w:hAnsi="標楷體" w:hint="eastAsia"/>
                <w:color w:val="000000" w:themeColor="text1"/>
                <w:sz w:val="20"/>
                <w:szCs w:val="32"/>
              </w:rPr>
              <w:t>(保留)</w:t>
            </w:r>
          </w:p>
          <w:p w:rsidR="001266E2" w:rsidRPr="00021F22" w:rsidRDefault="001266E2" w:rsidP="001266E2">
            <w:pPr>
              <w:snapToGrid w:val="0"/>
              <w:spacing w:line="280" w:lineRule="atLeast"/>
              <w:jc w:val="both"/>
              <w:rPr>
                <w:rFonts w:ascii="標楷體" w:eastAsia="標楷體" w:hAnsi="標楷體"/>
                <w:color w:val="000000" w:themeColor="text1"/>
                <w:sz w:val="20"/>
                <w:szCs w:val="32"/>
              </w:rPr>
            </w:pPr>
            <w:r w:rsidRPr="00FE26CC">
              <w:rPr>
                <w:rFonts w:ascii="標楷體" w:eastAsia="標楷體" w:hAnsi="標楷體"/>
                <w:sz w:val="20"/>
              </w:rPr>
              <w:t>r-</w:t>
            </w:r>
            <w:r w:rsidRPr="00FE26CC">
              <w:rPr>
                <w:rFonts w:ascii="標楷體" w:eastAsia="標楷體" w:hAnsi="標楷體" w:hint="eastAsia"/>
                <w:sz w:val="20"/>
              </w:rPr>
              <w:t>Ⅱ</w:t>
            </w:r>
            <w:r w:rsidRPr="00FE26CC">
              <w:rPr>
                <w:rFonts w:ascii="標楷體" w:eastAsia="標楷體" w:hAnsi="標楷體"/>
                <w:sz w:val="20"/>
              </w:rPr>
              <w:t xml:space="preserve">-2 </w:t>
            </w:r>
            <w:r w:rsidRPr="00FE26CC">
              <w:rPr>
                <w:rFonts w:ascii="標楷體" w:eastAsia="標楷體" w:hAnsi="標楷體" w:hint="eastAsia"/>
                <w:sz w:val="20"/>
              </w:rPr>
              <w:t>認識一維及二維之數量模式，並能說明與簡單推理。</w:t>
            </w:r>
            <w:r>
              <w:rPr>
                <w:rFonts w:ascii="標楷體" w:eastAsia="標楷體" w:hAnsi="標楷體" w:hint="eastAsia"/>
                <w:color w:val="000000" w:themeColor="text1"/>
                <w:sz w:val="20"/>
                <w:szCs w:val="32"/>
              </w:rPr>
              <w:t>(簡化)</w:t>
            </w:r>
          </w:p>
        </w:tc>
      </w:tr>
      <w:tr w:rsidR="001266E2" w:rsidRPr="00596DF1" w:rsidTr="001266E2">
        <w:tc>
          <w:tcPr>
            <w:tcW w:w="2385" w:type="dxa"/>
            <w:gridSpan w:val="2"/>
            <w:vAlign w:val="center"/>
          </w:tcPr>
          <w:p w:rsidR="001266E2" w:rsidRPr="00596DF1" w:rsidRDefault="001266E2" w:rsidP="001266E2">
            <w:pPr>
              <w:snapToGrid w:val="0"/>
              <w:spacing w:line="280" w:lineRule="atLeast"/>
              <w:jc w:val="center"/>
              <w:rPr>
                <w:rFonts w:ascii="標楷體" w:eastAsia="標楷體" w:hAnsi="標楷體"/>
                <w:b/>
              </w:rPr>
            </w:pPr>
            <w:r>
              <w:rPr>
                <w:rFonts w:ascii="標楷體" w:eastAsia="標楷體" w:hAnsi="標楷體" w:hint="eastAsia"/>
                <w:b/>
              </w:rPr>
              <w:lastRenderedPageBreak/>
              <w:t>本學年學習目標</w:t>
            </w:r>
          </w:p>
        </w:tc>
        <w:tc>
          <w:tcPr>
            <w:tcW w:w="7163" w:type="dxa"/>
            <w:gridSpan w:val="5"/>
            <w:vAlign w:val="center"/>
          </w:tcPr>
          <w:p w:rsidR="001266E2" w:rsidRPr="00B1074D" w:rsidRDefault="001266E2" w:rsidP="001266E2">
            <w:pPr>
              <w:snapToGrid w:val="0"/>
              <w:spacing w:line="280" w:lineRule="atLeast"/>
              <w:jc w:val="both"/>
              <w:rPr>
                <w:rFonts w:ascii="標楷體" w:eastAsia="標楷體" w:hAnsi="標楷體"/>
              </w:rPr>
            </w:pPr>
            <w:r w:rsidRPr="00B1074D">
              <w:rPr>
                <w:rFonts w:ascii="標楷體" w:eastAsia="標楷體" w:hAnsi="標楷體" w:hint="eastAsia"/>
              </w:rPr>
              <w:t>1.</w:t>
            </w:r>
            <w:r w:rsidRPr="00B1074D">
              <w:rPr>
                <w:rFonts w:ascii="標楷體" w:eastAsia="標楷體" w:hAnsi="標楷體" w:hint="eastAsia"/>
              </w:rPr>
              <w:tab/>
              <w:t>掌握數、量、形的概念與關係。</w:t>
            </w:r>
          </w:p>
          <w:p w:rsidR="001266E2" w:rsidRPr="00B1074D" w:rsidRDefault="001266E2" w:rsidP="001266E2">
            <w:pPr>
              <w:snapToGrid w:val="0"/>
              <w:spacing w:line="280" w:lineRule="atLeast"/>
              <w:jc w:val="both"/>
              <w:rPr>
                <w:rFonts w:ascii="標楷體" w:eastAsia="標楷體" w:hAnsi="標楷體"/>
              </w:rPr>
            </w:pPr>
            <w:r w:rsidRPr="00B1074D">
              <w:rPr>
                <w:rFonts w:ascii="標楷體" w:eastAsia="標楷體" w:hAnsi="標楷體" w:hint="eastAsia"/>
              </w:rPr>
              <w:t>2.</w:t>
            </w:r>
            <w:r w:rsidRPr="00B1074D">
              <w:rPr>
                <w:rFonts w:ascii="標楷體" w:eastAsia="標楷體" w:hAnsi="標楷體" w:hint="eastAsia"/>
              </w:rPr>
              <w:tab/>
              <w:t>培養日常所需的數學素養。</w:t>
            </w:r>
          </w:p>
          <w:p w:rsidR="001266E2" w:rsidRPr="00B1074D" w:rsidRDefault="001266E2" w:rsidP="001266E2">
            <w:pPr>
              <w:snapToGrid w:val="0"/>
              <w:spacing w:line="280" w:lineRule="atLeast"/>
              <w:jc w:val="both"/>
              <w:rPr>
                <w:rFonts w:ascii="標楷體" w:eastAsia="標楷體" w:hAnsi="標楷體"/>
              </w:rPr>
            </w:pPr>
            <w:r w:rsidRPr="00B1074D">
              <w:rPr>
                <w:rFonts w:ascii="標楷體" w:eastAsia="標楷體" w:hAnsi="標楷體" w:hint="eastAsia"/>
              </w:rPr>
              <w:t>3.</w:t>
            </w:r>
            <w:r w:rsidRPr="00B1074D">
              <w:rPr>
                <w:rFonts w:ascii="標楷體" w:eastAsia="標楷體" w:hAnsi="標楷體" w:hint="eastAsia"/>
              </w:rPr>
              <w:tab/>
              <w:t>發展形成數學問題與解決數學問題的能力。</w:t>
            </w:r>
          </w:p>
          <w:p w:rsidR="001266E2" w:rsidRPr="00B1074D" w:rsidRDefault="001266E2" w:rsidP="001266E2">
            <w:pPr>
              <w:snapToGrid w:val="0"/>
              <w:spacing w:line="280" w:lineRule="atLeast"/>
              <w:jc w:val="both"/>
              <w:rPr>
                <w:rFonts w:ascii="標楷體" w:eastAsia="標楷體" w:hAnsi="標楷體"/>
              </w:rPr>
            </w:pPr>
            <w:r w:rsidRPr="00B1074D">
              <w:rPr>
                <w:rFonts w:ascii="標楷體" w:eastAsia="標楷體" w:hAnsi="標楷體" w:hint="eastAsia"/>
              </w:rPr>
              <w:t>4.</w:t>
            </w:r>
            <w:r w:rsidRPr="00B1074D">
              <w:rPr>
                <w:rFonts w:ascii="標楷體" w:eastAsia="標楷體" w:hAnsi="標楷體" w:hint="eastAsia"/>
              </w:rPr>
              <w:tab/>
              <w:t>發展以數學作為明確表達、理性溝通工具的能力。</w:t>
            </w:r>
          </w:p>
          <w:p w:rsidR="001266E2" w:rsidRPr="00B1074D" w:rsidRDefault="001266E2" w:rsidP="001266E2">
            <w:pPr>
              <w:snapToGrid w:val="0"/>
              <w:spacing w:line="280" w:lineRule="atLeast"/>
              <w:jc w:val="both"/>
              <w:rPr>
                <w:rFonts w:ascii="標楷體" w:eastAsia="標楷體" w:hAnsi="標楷體"/>
              </w:rPr>
            </w:pPr>
            <w:r w:rsidRPr="00B1074D">
              <w:rPr>
                <w:rFonts w:ascii="標楷體" w:eastAsia="標楷體" w:hAnsi="標楷體" w:hint="eastAsia"/>
              </w:rPr>
              <w:t>5.</w:t>
            </w:r>
            <w:r w:rsidRPr="00B1074D">
              <w:rPr>
                <w:rFonts w:ascii="標楷體" w:eastAsia="標楷體" w:hAnsi="標楷體" w:hint="eastAsia"/>
              </w:rPr>
              <w:tab/>
              <w:t>培養數學的批判分析能力。</w:t>
            </w:r>
          </w:p>
          <w:p w:rsidR="001266E2" w:rsidRPr="007A67F9" w:rsidRDefault="001266E2" w:rsidP="001266E2">
            <w:pPr>
              <w:snapToGrid w:val="0"/>
              <w:spacing w:line="280" w:lineRule="atLeast"/>
              <w:jc w:val="both"/>
              <w:rPr>
                <w:rFonts w:ascii="標楷體" w:eastAsia="標楷體" w:hAnsi="標楷體"/>
              </w:rPr>
            </w:pPr>
            <w:r w:rsidRPr="00B1074D">
              <w:rPr>
                <w:rFonts w:ascii="標楷體" w:eastAsia="標楷體" w:hAnsi="標楷體" w:hint="eastAsia"/>
              </w:rPr>
              <w:t>6.</w:t>
            </w:r>
            <w:r w:rsidRPr="00B1074D">
              <w:rPr>
                <w:rFonts w:ascii="標楷體" w:eastAsia="標楷體" w:hAnsi="標楷體" w:hint="eastAsia"/>
              </w:rPr>
              <w:tab/>
              <w:t>培養欣賞數學的能力。</w:t>
            </w:r>
          </w:p>
        </w:tc>
      </w:tr>
      <w:tr w:rsidR="001266E2" w:rsidRPr="00596DF1" w:rsidTr="001266E2">
        <w:tc>
          <w:tcPr>
            <w:tcW w:w="2385" w:type="dxa"/>
            <w:gridSpan w:val="2"/>
            <w:vAlign w:val="center"/>
          </w:tcPr>
          <w:p w:rsidR="001266E2" w:rsidRPr="00596DF1" w:rsidRDefault="001266E2" w:rsidP="001266E2">
            <w:pPr>
              <w:snapToGrid w:val="0"/>
              <w:spacing w:line="280" w:lineRule="atLeast"/>
              <w:jc w:val="center"/>
              <w:rPr>
                <w:rFonts w:ascii="標楷體" w:eastAsia="標楷體" w:hAnsi="標楷體"/>
                <w:sz w:val="22"/>
              </w:rPr>
            </w:pPr>
            <w:r w:rsidRPr="00596DF1">
              <w:rPr>
                <w:rFonts w:ascii="標楷體" w:eastAsia="標楷體" w:hAnsi="標楷體" w:hint="eastAsia"/>
                <w:sz w:val="22"/>
              </w:rPr>
              <w:t>融入之議題</w:t>
            </w:r>
          </w:p>
        </w:tc>
        <w:tc>
          <w:tcPr>
            <w:tcW w:w="7163" w:type="dxa"/>
            <w:gridSpan w:val="5"/>
            <w:vAlign w:val="center"/>
          </w:tcPr>
          <w:p w:rsidR="001266E2" w:rsidRPr="001A2210" w:rsidRDefault="001266E2" w:rsidP="001266E2">
            <w:pPr>
              <w:snapToGrid w:val="0"/>
              <w:spacing w:line="280" w:lineRule="atLeast"/>
              <w:jc w:val="both"/>
              <w:rPr>
                <w:rFonts w:ascii="標楷體" w:eastAsia="標楷體" w:hAnsi="標楷體"/>
              </w:rPr>
            </w:pPr>
            <w:r w:rsidRPr="004739AC">
              <w:rPr>
                <w:rFonts w:ascii="標楷體" w:eastAsia="標楷體" w:hAnsi="標楷體" w:hint="eastAsia"/>
              </w:rPr>
              <w:t>性別平等教育</w:t>
            </w:r>
            <w:r>
              <w:rPr>
                <w:rFonts w:ascii="標楷體" w:eastAsia="標楷體" w:hAnsi="標楷體" w:hint="eastAsia"/>
              </w:rPr>
              <w:t>、</w:t>
            </w:r>
            <w:r w:rsidRPr="004739AC">
              <w:rPr>
                <w:rFonts w:ascii="標楷體" w:eastAsia="標楷體" w:hAnsi="標楷體" w:hint="eastAsia"/>
              </w:rPr>
              <w:t>人權教育</w:t>
            </w:r>
            <w:r>
              <w:rPr>
                <w:rFonts w:ascii="標楷體" w:eastAsia="標楷體" w:hAnsi="標楷體" w:hint="eastAsia"/>
              </w:rPr>
              <w:t>、生涯發展教育</w:t>
            </w:r>
          </w:p>
        </w:tc>
      </w:tr>
      <w:tr w:rsidR="001266E2" w:rsidRPr="00596DF1" w:rsidTr="001266E2">
        <w:tc>
          <w:tcPr>
            <w:tcW w:w="2385" w:type="dxa"/>
            <w:gridSpan w:val="2"/>
            <w:vAlign w:val="center"/>
          </w:tcPr>
          <w:p w:rsidR="001266E2" w:rsidRPr="00596DF1" w:rsidRDefault="001266E2" w:rsidP="001266E2">
            <w:pPr>
              <w:snapToGrid w:val="0"/>
              <w:spacing w:line="280" w:lineRule="atLeast"/>
              <w:jc w:val="center"/>
              <w:rPr>
                <w:rFonts w:ascii="標楷體" w:eastAsia="標楷體" w:hAnsi="標楷體"/>
                <w:b/>
              </w:rPr>
            </w:pPr>
            <w:r w:rsidRPr="00596DF1">
              <w:rPr>
                <w:rFonts w:ascii="標楷體" w:eastAsia="標楷體" w:hAnsi="標楷體" w:hint="eastAsia"/>
                <w:b/>
              </w:rPr>
              <w:t>本學期學習目標</w:t>
            </w:r>
          </w:p>
        </w:tc>
        <w:tc>
          <w:tcPr>
            <w:tcW w:w="7163" w:type="dxa"/>
            <w:gridSpan w:val="5"/>
            <w:vAlign w:val="center"/>
          </w:tcPr>
          <w:p w:rsidR="001266E2" w:rsidRPr="00017494" w:rsidRDefault="001266E2" w:rsidP="001266E2">
            <w:pPr>
              <w:rPr>
                <w:rFonts w:ascii="標楷體" w:eastAsia="標楷體" w:hAnsi="標楷體"/>
              </w:rPr>
            </w:pPr>
            <w:r w:rsidRPr="00017494">
              <w:rPr>
                <w:rFonts w:ascii="標楷體" w:eastAsia="標楷體" w:hAnsi="標楷體" w:hint="eastAsia"/>
              </w:rPr>
              <w:t>1.能認識200以內的數，並做大小比較；認識百位數的位值並做化聚；理解200以內的錢數並做化聚</w:t>
            </w:r>
          </w:p>
          <w:p w:rsidR="001266E2" w:rsidRPr="00017494" w:rsidRDefault="001266E2" w:rsidP="001266E2">
            <w:pPr>
              <w:rPr>
                <w:rFonts w:ascii="標楷體" w:eastAsia="標楷體" w:hAnsi="標楷體"/>
              </w:rPr>
            </w:pPr>
            <w:r w:rsidRPr="00017494">
              <w:rPr>
                <w:rFonts w:ascii="標楷體" w:eastAsia="標楷體" w:hAnsi="標楷體" w:hint="eastAsia"/>
              </w:rPr>
              <w:t>2.能用位值理解兩位數加減的原理與方法；能用直式計算來運算基本加減法</w:t>
            </w:r>
          </w:p>
          <w:p w:rsidR="001266E2" w:rsidRPr="00017494" w:rsidRDefault="001266E2" w:rsidP="001266E2">
            <w:pPr>
              <w:rPr>
                <w:rFonts w:ascii="標楷體" w:eastAsia="標楷體" w:hAnsi="標楷體"/>
              </w:rPr>
            </w:pPr>
            <w:r w:rsidRPr="00017494">
              <w:rPr>
                <w:rFonts w:ascii="標楷體" w:eastAsia="標楷體" w:hAnsi="標楷體" w:hint="eastAsia"/>
              </w:rPr>
              <w:t>3.認識長度的基本單位；認識何謂公分；能進行長度的實測及估測與計算</w:t>
            </w:r>
          </w:p>
          <w:p w:rsidR="001266E2" w:rsidRPr="00017494" w:rsidRDefault="001266E2" w:rsidP="001266E2">
            <w:pPr>
              <w:rPr>
                <w:rFonts w:ascii="標楷體" w:eastAsia="標楷體" w:hAnsi="標楷體"/>
              </w:rPr>
            </w:pPr>
            <w:r>
              <w:rPr>
                <w:rFonts w:ascii="標楷體" w:eastAsia="標楷體" w:hAnsi="標楷體"/>
              </w:rPr>
              <w:t>5</w:t>
            </w:r>
            <w:r w:rsidRPr="00017494">
              <w:rPr>
                <w:rFonts w:ascii="標楷體" w:eastAsia="標楷體" w:hAnsi="標楷體" w:hint="eastAsia"/>
              </w:rPr>
              <w:t>.認識容量；進行容量的直接比較及間接比較</w:t>
            </w:r>
          </w:p>
          <w:p w:rsidR="001266E2" w:rsidRPr="00017494" w:rsidRDefault="001266E2" w:rsidP="001266E2">
            <w:pPr>
              <w:rPr>
                <w:rFonts w:ascii="標楷體" w:eastAsia="標楷體" w:hAnsi="標楷體"/>
              </w:rPr>
            </w:pPr>
            <w:r>
              <w:rPr>
                <w:rFonts w:ascii="標楷體" w:eastAsia="標楷體" w:hAnsi="標楷體"/>
              </w:rPr>
              <w:t>6</w:t>
            </w:r>
            <w:r w:rsidRPr="00017494">
              <w:rPr>
                <w:rFonts w:ascii="標楷體" w:eastAsia="標楷體" w:hAnsi="標楷體" w:hint="eastAsia"/>
              </w:rPr>
              <w:t>.能解決二步驟加法、減法、加減混合的問題，並能用橫式記錄與直式計算</w:t>
            </w:r>
          </w:p>
          <w:p w:rsidR="001266E2" w:rsidRPr="00017494" w:rsidRDefault="001266E2" w:rsidP="001266E2">
            <w:pPr>
              <w:rPr>
                <w:rFonts w:ascii="標楷體" w:eastAsia="標楷體" w:hAnsi="標楷體"/>
              </w:rPr>
            </w:pPr>
            <w:r>
              <w:rPr>
                <w:rFonts w:ascii="標楷體" w:eastAsia="標楷體" w:hAnsi="標楷體"/>
              </w:rPr>
              <w:t>7</w:t>
            </w:r>
            <w:r w:rsidRPr="00017494">
              <w:rPr>
                <w:rFonts w:ascii="標楷體" w:eastAsia="標楷體" w:hAnsi="標楷體" w:hint="eastAsia"/>
              </w:rPr>
              <w:t>.用連加解決單位量相同的問題並發展「倍」的概念；能理解乘法算式之間的關係；熟練九九乘法表</w:t>
            </w:r>
          </w:p>
          <w:p w:rsidR="001266E2" w:rsidRPr="00017494" w:rsidRDefault="001266E2" w:rsidP="001266E2">
            <w:pPr>
              <w:rPr>
                <w:rFonts w:ascii="標楷體" w:eastAsia="標楷體" w:hAnsi="標楷體"/>
              </w:rPr>
            </w:pPr>
            <w:r>
              <w:rPr>
                <w:rFonts w:ascii="標楷體" w:eastAsia="標楷體" w:hAnsi="標楷體"/>
              </w:rPr>
              <w:t>8</w:t>
            </w:r>
            <w:r w:rsidRPr="00017494">
              <w:rPr>
                <w:rFonts w:ascii="標楷體" w:eastAsia="標楷體" w:hAnsi="標楷體" w:hint="eastAsia"/>
              </w:rPr>
              <w:t>.認識鐘面的時刻；認識鐘面時針、分針的位置；能報讀鐘面時刻</w:t>
            </w:r>
          </w:p>
          <w:p w:rsidR="001266E2" w:rsidRPr="00017494" w:rsidRDefault="001266E2" w:rsidP="001266E2">
            <w:pPr>
              <w:rPr>
                <w:rFonts w:ascii="標楷體" w:eastAsia="標楷體" w:hAnsi="標楷體"/>
              </w:rPr>
            </w:pPr>
            <w:r>
              <w:rPr>
                <w:rFonts w:ascii="標楷體" w:eastAsia="標楷體" w:hAnsi="標楷體"/>
              </w:rPr>
              <w:t>9</w:t>
            </w:r>
            <w:r w:rsidRPr="00017494">
              <w:rPr>
                <w:rFonts w:ascii="標楷體" w:eastAsia="標楷體" w:hAnsi="標楷體" w:hint="eastAsia"/>
              </w:rPr>
              <w:t>.認識平面並作面的直接比較、間接比較；能以個別單位比較面的大小</w:t>
            </w:r>
          </w:p>
        </w:tc>
      </w:tr>
      <w:tr w:rsidR="001266E2" w:rsidRPr="00596DF1" w:rsidTr="001266E2">
        <w:tc>
          <w:tcPr>
            <w:tcW w:w="2385" w:type="dxa"/>
            <w:gridSpan w:val="2"/>
            <w:tcBorders>
              <w:bottom w:val="double" w:sz="6" w:space="0" w:color="auto"/>
            </w:tcBorders>
            <w:vAlign w:val="center"/>
          </w:tcPr>
          <w:p w:rsidR="001266E2" w:rsidRPr="00596DF1" w:rsidRDefault="001266E2" w:rsidP="001266E2">
            <w:pPr>
              <w:snapToGrid w:val="0"/>
              <w:spacing w:line="280" w:lineRule="atLeast"/>
              <w:jc w:val="center"/>
              <w:rPr>
                <w:rFonts w:ascii="標楷體" w:eastAsia="標楷體" w:hAnsi="標楷體"/>
                <w:b/>
              </w:rPr>
            </w:pPr>
            <w:r w:rsidRPr="00596DF1">
              <w:rPr>
                <w:rFonts w:ascii="標楷體" w:eastAsia="標楷體" w:hAnsi="標楷體" w:hint="eastAsia"/>
                <w:b/>
              </w:rPr>
              <w:t>教學與評量說明</w:t>
            </w:r>
          </w:p>
          <w:p w:rsidR="001266E2" w:rsidRPr="00596DF1" w:rsidRDefault="001266E2" w:rsidP="001266E2">
            <w:pPr>
              <w:snapToGrid w:val="0"/>
              <w:spacing w:line="280" w:lineRule="atLeast"/>
              <w:jc w:val="center"/>
              <w:rPr>
                <w:rFonts w:ascii="標楷體" w:eastAsia="標楷體" w:hAnsi="標楷體"/>
                <w:b/>
              </w:rPr>
            </w:pPr>
            <w:r w:rsidRPr="00596DF1">
              <w:rPr>
                <w:rFonts w:ascii="標楷體" w:eastAsia="標楷體" w:hAnsi="標楷體" w:hint="eastAsia"/>
                <w:b/>
              </w:rPr>
              <w:t>(須說明調整原則)</w:t>
            </w:r>
          </w:p>
        </w:tc>
        <w:tc>
          <w:tcPr>
            <w:tcW w:w="7163" w:type="dxa"/>
            <w:gridSpan w:val="5"/>
            <w:tcBorders>
              <w:bottom w:val="double" w:sz="6" w:space="0" w:color="auto"/>
            </w:tcBorders>
            <w:vAlign w:val="center"/>
          </w:tcPr>
          <w:p w:rsidR="001266E2" w:rsidRPr="00757DFE" w:rsidRDefault="001266E2" w:rsidP="001266E2">
            <w:pPr>
              <w:spacing w:line="0" w:lineRule="atLeast"/>
              <w:ind w:left="57" w:right="57"/>
              <w:contextualSpacing/>
              <w:mirrorIndents/>
              <w:rPr>
                <w:rFonts w:ascii="標楷體" w:eastAsia="標楷體" w:hAnsi="標楷體"/>
                <w:b/>
              </w:rPr>
            </w:pPr>
            <w:r w:rsidRPr="00757DFE">
              <w:rPr>
                <w:rFonts w:ascii="標楷體" w:eastAsia="標楷體" w:hAnsi="標楷體" w:hint="eastAsia"/>
                <w:b/>
              </w:rPr>
              <w:t>學習內容調整</w:t>
            </w:r>
          </w:p>
          <w:p w:rsidR="001266E2" w:rsidRPr="00757DFE" w:rsidRDefault="001266E2" w:rsidP="001266E2">
            <w:pPr>
              <w:spacing w:line="0" w:lineRule="atLeast"/>
              <w:ind w:left="57" w:right="57"/>
              <w:contextualSpacing/>
              <w:mirrorIndents/>
              <w:rPr>
                <w:rFonts w:ascii="標楷體" w:eastAsia="標楷體" w:hAnsi="標楷體"/>
              </w:rPr>
            </w:pPr>
            <w:r w:rsidRPr="00757DFE">
              <w:rPr>
                <w:rFonts w:ascii="標楷體" w:eastAsia="標楷體" w:hAnsi="標楷體"/>
              </w:rPr>
              <w:t>1.</w:t>
            </w:r>
            <w:r>
              <w:rPr>
                <w:rFonts w:ascii="標楷體" w:eastAsia="標楷體" w:hAnsi="標楷體" w:hint="eastAsia"/>
              </w:rPr>
              <w:t>選用康軒</w:t>
            </w:r>
            <w:r w:rsidRPr="00757DFE">
              <w:rPr>
                <w:rFonts w:ascii="標楷體" w:eastAsia="標楷體" w:hAnsi="標楷體" w:hint="eastAsia"/>
              </w:rPr>
              <w:t>數學，並進行簡化、減量、分解等學習內容的調整，以適性化學習單、教材、教具幫助學生學習，並搭配電腦輔助教學軟體提供學生多感官學習</w:t>
            </w:r>
          </w:p>
          <w:p w:rsidR="001266E2" w:rsidRPr="00871037" w:rsidRDefault="001266E2" w:rsidP="001266E2">
            <w:pPr>
              <w:snapToGrid w:val="0"/>
              <w:spacing w:line="280" w:lineRule="atLeast"/>
              <w:jc w:val="both"/>
              <w:rPr>
                <w:rFonts w:ascii="標楷體" w:eastAsia="標楷體" w:hAnsi="標楷體"/>
              </w:rPr>
            </w:pPr>
            <w:r w:rsidRPr="002E1A66">
              <w:rPr>
                <w:rFonts w:ascii="標楷體" w:eastAsia="標楷體" w:hAnsi="標楷體" w:hint="eastAsia"/>
              </w:rPr>
              <w:t>2.</w:t>
            </w:r>
            <w:r>
              <w:rPr>
                <w:rFonts w:ascii="標楷體" w:eastAsia="標楷體" w:hAnsi="標楷體" w:hint="eastAsia"/>
              </w:rPr>
              <w:t>安排數學抽離</w:t>
            </w:r>
            <w:r w:rsidRPr="002E1A66">
              <w:rPr>
                <w:rFonts w:ascii="標楷體" w:eastAsia="標楷體" w:hAnsi="標楷體" w:hint="eastAsia"/>
              </w:rPr>
              <w:t>課程</w:t>
            </w:r>
            <w:r>
              <w:rPr>
                <w:rFonts w:ascii="標楷體" w:eastAsia="標楷體" w:hAnsi="標楷體" w:hint="eastAsia"/>
              </w:rPr>
              <w:t>4</w:t>
            </w:r>
            <w:r w:rsidRPr="002E1A66">
              <w:rPr>
                <w:rFonts w:ascii="標楷體" w:eastAsia="標楷體" w:hAnsi="標楷體" w:hint="eastAsia"/>
              </w:rPr>
              <w:t>節</w:t>
            </w:r>
            <w:r>
              <w:rPr>
                <w:rFonts w:ascii="標楷體" w:eastAsia="標楷體" w:hAnsi="標楷體" w:hint="eastAsia"/>
              </w:rPr>
              <w:t>。</w:t>
            </w:r>
            <w:r>
              <w:rPr>
                <w:rFonts w:ascii="標楷體" w:eastAsia="標楷體" w:hAnsi="標楷體"/>
              </w:rPr>
              <w:br/>
            </w:r>
            <w:r>
              <w:rPr>
                <w:rFonts w:ascii="標楷體" w:eastAsia="標楷體" w:hAnsi="標楷體" w:hint="eastAsia"/>
              </w:rPr>
              <w:t>3.抽離式學生依照潛能班的進度上課，並書寫符合學生程度的學習單。</w:t>
            </w:r>
          </w:p>
          <w:p w:rsidR="001266E2" w:rsidRPr="00757DFE" w:rsidRDefault="001266E2" w:rsidP="001266E2">
            <w:pPr>
              <w:spacing w:line="0" w:lineRule="atLeast"/>
              <w:ind w:left="57" w:right="57"/>
              <w:contextualSpacing/>
              <w:mirrorIndents/>
              <w:rPr>
                <w:rFonts w:ascii="標楷體" w:eastAsia="標楷體" w:hAnsi="標楷體"/>
                <w:b/>
              </w:rPr>
            </w:pPr>
            <w:r w:rsidRPr="00757DFE">
              <w:rPr>
                <w:rFonts w:ascii="標楷體" w:eastAsia="標楷體" w:hAnsi="標楷體" w:hint="eastAsia"/>
                <w:b/>
              </w:rPr>
              <w:t>學習歷程調整</w:t>
            </w:r>
          </w:p>
          <w:p w:rsidR="001266E2" w:rsidRPr="00757DFE" w:rsidRDefault="001266E2" w:rsidP="001266E2">
            <w:pPr>
              <w:spacing w:line="0" w:lineRule="atLeast"/>
              <w:ind w:left="57" w:right="57"/>
              <w:contextualSpacing/>
              <w:mirrorIndents/>
              <w:rPr>
                <w:rFonts w:ascii="標楷體" w:eastAsia="標楷體" w:hAnsi="標楷體"/>
              </w:rPr>
            </w:pPr>
            <w:r w:rsidRPr="00757DFE">
              <w:rPr>
                <w:rFonts w:ascii="標楷體" w:eastAsia="標楷體" w:hAnsi="標楷體" w:hint="eastAsia"/>
              </w:rPr>
              <w:t>1.教學方法採直接教學法及多層次教學為主，搭配多元感官教學(影片、數位媒體等)方式進行。</w:t>
            </w:r>
          </w:p>
          <w:p w:rsidR="001266E2" w:rsidRPr="00757DFE" w:rsidRDefault="001266E2" w:rsidP="001266E2">
            <w:pPr>
              <w:spacing w:line="0" w:lineRule="atLeast"/>
              <w:ind w:left="57" w:right="57"/>
              <w:contextualSpacing/>
              <w:mirrorIndents/>
              <w:rPr>
                <w:rFonts w:ascii="標楷體" w:eastAsia="標楷體" w:hAnsi="標楷體"/>
              </w:rPr>
            </w:pPr>
            <w:r w:rsidRPr="00757DFE">
              <w:rPr>
                <w:rFonts w:ascii="標楷體" w:eastAsia="標楷體" w:hAnsi="標楷體" w:hint="eastAsia"/>
              </w:rPr>
              <w:t xml:space="preserve">2.採團體教學並輔以個別化指導。 </w:t>
            </w:r>
          </w:p>
          <w:p w:rsidR="001266E2" w:rsidRPr="00757DFE" w:rsidRDefault="001266E2" w:rsidP="001266E2">
            <w:pPr>
              <w:spacing w:line="0" w:lineRule="atLeast"/>
              <w:ind w:left="57" w:right="57"/>
              <w:contextualSpacing/>
              <w:mirrorIndents/>
              <w:rPr>
                <w:rFonts w:ascii="標楷體" w:eastAsia="標楷體" w:hAnsi="標楷體"/>
                <w:b/>
              </w:rPr>
            </w:pPr>
            <w:r w:rsidRPr="00757DFE">
              <w:rPr>
                <w:rFonts w:ascii="標楷體" w:eastAsia="標楷體" w:hAnsi="標楷體" w:hint="eastAsia"/>
                <w:b/>
              </w:rPr>
              <w:t>學習環境調整</w:t>
            </w:r>
          </w:p>
          <w:p w:rsidR="001266E2" w:rsidRPr="00757DFE" w:rsidRDefault="001266E2" w:rsidP="001266E2">
            <w:pPr>
              <w:spacing w:line="0" w:lineRule="atLeast"/>
              <w:ind w:left="57" w:right="57"/>
              <w:contextualSpacing/>
              <w:mirrorIndents/>
              <w:rPr>
                <w:rFonts w:ascii="標楷體" w:eastAsia="標楷體" w:hAnsi="標楷體"/>
              </w:rPr>
            </w:pPr>
            <w:r w:rsidRPr="00757DFE">
              <w:rPr>
                <w:rFonts w:ascii="標楷體" w:eastAsia="標楷體" w:hAnsi="標楷體" w:hint="eastAsia"/>
              </w:rPr>
              <w:t>1.設置簡潔明亮之教室環境，移除學生易分心物品，並讓所有學</w:t>
            </w:r>
            <w:r w:rsidRPr="00757DFE">
              <w:rPr>
                <w:rFonts w:ascii="標楷體" w:eastAsia="標楷體" w:hAnsi="標楷體" w:hint="eastAsia"/>
              </w:rPr>
              <w:lastRenderedPageBreak/>
              <w:t>生都能清楚注視教學區。</w:t>
            </w:r>
          </w:p>
          <w:p w:rsidR="001266E2" w:rsidRPr="00757DFE" w:rsidRDefault="001266E2" w:rsidP="001266E2">
            <w:pPr>
              <w:spacing w:line="0" w:lineRule="atLeast"/>
              <w:ind w:left="57" w:right="57"/>
              <w:contextualSpacing/>
              <w:mirrorIndents/>
              <w:rPr>
                <w:rFonts w:ascii="標楷體" w:eastAsia="標楷體" w:hAnsi="標楷體"/>
              </w:rPr>
            </w:pPr>
            <w:r w:rsidRPr="00757DFE">
              <w:rPr>
                <w:rFonts w:ascii="標楷體" w:eastAsia="標楷體" w:hAnsi="標楷體" w:hint="eastAsia"/>
              </w:rPr>
              <w:t>2.設立獎勵制度，增強學習動機與學習成效。</w:t>
            </w:r>
          </w:p>
          <w:p w:rsidR="001266E2" w:rsidRPr="00757DFE" w:rsidRDefault="001266E2" w:rsidP="001266E2">
            <w:pPr>
              <w:spacing w:line="0" w:lineRule="atLeast"/>
              <w:ind w:left="57" w:right="57"/>
              <w:contextualSpacing/>
              <w:mirrorIndents/>
              <w:rPr>
                <w:rFonts w:ascii="標楷體" w:eastAsia="標楷體" w:hAnsi="標楷體"/>
              </w:rPr>
            </w:pPr>
            <w:r w:rsidRPr="00757DFE">
              <w:rPr>
                <w:rFonts w:ascii="標楷體" w:eastAsia="標楷體" w:hAnsi="標楷體" w:hint="eastAsia"/>
              </w:rPr>
              <w:t>3.設置多媒體視聽設備。</w:t>
            </w:r>
          </w:p>
          <w:p w:rsidR="001266E2" w:rsidRPr="00757DFE" w:rsidRDefault="001266E2" w:rsidP="001266E2">
            <w:pPr>
              <w:spacing w:line="0" w:lineRule="atLeast"/>
              <w:ind w:left="57" w:right="57"/>
              <w:contextualSpacing/>
              <w:mirrorIndents/>
              <w:rPr>
                <w:rFonts w:ascii="標楷體" w:eastAsia="標楷體" w:hAnsi="標楷體"/>
                <w:b/>
              </w:rPr>
            </w:pPr>
            <w:r w:rsidRPr="00757DFE">
              <w:rPr>
                <w:rFonts w:ascii="標楷體" w:eastAsia="標楷體" w:hAnsi="標楷體" w:hint="eastAsia"/>
                <w:b/>
              </w:rPr>
              <w:t>學習評量調整</w:t>
            </w:r>
          </w:p>
          <w:p w:rsidR="001266E2" w:rsidRPr="00596DF1" w:rsidRDefault="001266E2" w:rsidP="001266E2">
            <w:pPr>
              <w:spacing w:line="0" w:lineRule="atLeast"/>
              <w:ind w:left="57" w:right="57"/>
              <w:contextualSpacing/>
              <w:mirrorIndents/>
              <w:rPr>
                <w:rFonts w:ascii="標楷體" w:eastAsia="標楷體" w:hAnsi="標楷體"/>
              </w:rPr>
            </w:pPr>
            <w:r w:rsidRPr="00757DFE">
              <w:rPr>
                <w:rFonts w:ascii="標楷體" w:eastAsia="標楷體" w:hAnsi="標楷體" w:hint="eastAsia"/>
              </w:rPr>
              <w:t>1.以課程本位評量為主，並依學生能力進行多元評量，如觀察、操作、 問答、指認、紙筆等方式使用。</w:t>
            </w:r>
          </w:p>
        </w:tc>
      </w:tr>
      <w:tr w:rsidR="001266E2" w:rsidRPr="00596DF1" w:rsidTr="001266E2">
        <w:tc>
          <w:tcPr>
            <w:tcW w:w="950" w:type="dxa"/>
            <w:tcBorders>
              <w:top w:val="double" w:sz="6" w:space="0" w:color="auto"/>
              <w:bottom w:val="single" w:sz="4" w:space="0" w:color="auto"/>
            </w:tcBorders>
            <w:vAlign w:val="center"/>
          </w:tcPr>
          <w:p w:rsidR="001266E2" w:rsidRPr="00596DF1" w:rsidRDefault="001266E2" w:rsidP="001266E2">
            <w:pPr>
              <w:snapToGrid w:val="0"/>
              <w:spacing w:line="280" w:lineRule="atLeast"/>
              <w:jc w:val="center"/>
              <w:rPr>
                <w:rFonts w:ascii="標楷體" w:eastAsia="標楷體" w:hAnsi="標楷體"/>
                <w:b/>
              </w:rPr>
            </w:pPr>
            <w:r w:rsidRPr="00596DF1">
              <w:rPr>
                <w:rFonts w:ascii="標楷體" w:eastAsia="標楷體" w:hAnsi="標楷體" w:hint="eastAsia"/>
                <w:b/>
              </w:rPr>
              <w:lastRenderedPageBreak/>
              <w:t>週次</w:t>
            </w:r>
          </w:p>
        </w:tc>
        <w:tc>
          <w:tcPr>
            <w:tcW w:w="3821" w:type="dxa"/>
            <w:gridSpan w:val="3"/>
            <w:tcBorders>
              <w:top w:val="double" w:sz="6" w:space="0" w:color="auto"/>
              <w:bottom w:val="single" w:sz="4" w:space="0" w:color="auto"/>
            </w:tcBorders>
            <w:vAlign w:val="center"/>
          </w:tcPr>
          <w:p w:rsidR="001266E2" w:rsidRPr="00596DF1" w:rsidRDefault="001266E2" w:rsidP="001266E2">
            <w:pPr>
              <w:snapToGrid w:val="0"/>
              <w:spacing w:line="280" w:lineRule="atLeast"/>
              <w:jc w:val="center"/>
              <w:rPr>
                <w:rFonts w:ascii="標楷體" w:eastAsia="標楷體" w:hAnsi="標楷體"/>
                <w:b/>
              </w:rPr>
            </w:pPr>
            <w:r w:rsidRPr="00596DF1">
              <w:rPr>
                <w:rFonts w:ascii="標楷體" w:eastAsia="標楷體" w:hAnsi="標楷體" w:hint="eastAsia"/>
                <w:b/>
              </w:rPr>
              <w:t>單元名稱/內容</w:t>
            </w:r>
          </w:p>
        </w:tc>
        <w:tc>
          <w:tcPr>
            <w:tcW w:w="783" w:type="dxa"/>
            <w:tcBorders>
              <w:top w:val="double" w:sz="6" w:space="0" w:color="auto"/>
              <w:bottom w:val="single" w:sz="4" w:space="0" w:color="auto"/>
            </w:tcBorders>
            <w:vAlign w:val="center"/>
          </w:tcPr>
          <w:p w:rsidR="001266E2" w:rsidRPr="00596DF1" w:rsidRDefault="001266E2" w:rsidP="001266E2">
            <w:pPr>
              <w:snapToGrid w:val="0"/>
              <w:spacing w:line="280" w:lineRule="atLeast"/>
              <w:jc w:val="center"/>
              <w:rPr>
                <w:rFonts w:ascii="標楷體" w:eastAsia="標楷體" w:hAnsi="標楷體"/>
                <w:b/>
              </w:rPr>
            </w:pPr>
            <w:r w:rsidRPr="00596DF1">
              <w:rPr>
                <w:rFonts w:ascii="標楷體" w:eastAsia="標楷體" w:hAnsi="標楷體" w:hint="eastAsia"/>
                <w:b/>
              </w:rPr>
              <w:t>週次</w:t>
            </w:r>
          </w:p>
        </w:tc>
        <w:tc>
          <w:tcPr>
            <w:tcW w:w="3994" w:type="dxa"/>
            <w:gridSpan w:val="2"/>
            <w:tcBorders>
              <w:top w:val="double" w:sz="6" w:space="0" w:color="auto"/>
              <w:bottom w:val="single" w:sz="4" w:space="0" w:color="auto"/>
            </w:tcBorders>
            <w:vAlign w:val="center"/>
          </w:tcPr>
          <w:p w:rsidR="001266E2" w:rsidRPr="00596DF1" w:rsidRDefault="001266E2" w:rsidP="001266E2">
            <w:pPr>
              <w:snapToGrid w:val="0"/>
              <w:spacing w:line="280" w:lineRule="atLeast"/>
              <w:jc w:val="center"/>
              <w:rPr>
                <w:rFonts w:ascii="標楷體" w:eastAsia="標楷體" w:hAnsi="標楷體"/>
                <w:b/>
              </w:rPr>
            </w:pPr>
            <w:r w:rsidRPr="00596DF1">
              <w:rPr>
                <w:rFonts w:ascii="標楷體" w:eastAsia="標楷體" w:hAnsi="標楷體" w:hint="eastAsia"/>
                <w:b/>
              </w:rPr>
              <w:t>單元名稱/內容</w:t>
            </w:r>
          </w:p>
        </w:tc>
      </w:tr>
      <w:tr w:rsidR="001266E2" w:rsidRPr="00596DF1" w:rsidTr="001266E2">
        <w:trPr>
          <w:trHeight w:val="510"/>
        </w:trPr>
        <w:tc>
          <w:tcPr>
            <w:tcW w:w="950" w:type="dxa"/>
            <w:tcBorders>
              <w:top w:val="single" w:sz="4" w:space="0" w:color="auto"/>
              <w:bottom w:val="single" w:sz="4" w:space="0" w:color="auto"/>
            </w:tcBorders>
            <w:vAlign w:val="center"/>
          </w:tcPr>
          <w:p w:rsidR="001266E2" w:rsidRPr="00596DF1" w:rsidRDefault="001266E2" w:rsidP="001266E2">
            <w:pPr>
              <w:snapToGrid w:val="0"/>
              <w:spacing w:line="280" w:lineRule="atLeast"/>
              <w:jc w:val="center"/>
              <w:rPr>
                <w:rFonts w:ascii="標楷體" w:eastAsia="標楷體" w:hAnsi="標楷體"/>
                <w:b/>
              </w:rPr>
            </w:pPr>
            <w:r w:rsidRPr="00596DF1">
              <w:rPr>
                <w:rFonts w:ascii="標楷體" w:eastAsia="標楷體" w:hAnsi="標楷體" w:hint="eastAsia"/>
                <w:b/>
              </w:rPr>
              <w:t>1</w:t>
            </w:r>
          </w:p>
        </w:tc>
        <w:tc>
          <w:tcPr>
            <w:tcW w:w="3821" w:type="dxa"/>
            <w:gridSpan w:val="3"/>
            <w:tcBorders>
              <w:top w:val="single" w:sz="4" w:space="0" w:color="auto"/>
              <w:bottom w:val="single" w:sz="4" w:space="0" w:color="auto"/>
            </w:tcBorders>
            <w:vAlign w:val="center"/>
          </w:tcPr>
          <w:p w:rsidR="001266E2" w:rsidRDefault="001266E2" w:rsidP="001266E2">
            <w:pPr>
              <w:snapToGrid w:val="0"/>
              <w:spacing w:line="280" w:lineRule="atLeast"/>
              <w:jc w:val="both"/>
              <w:rPr>
                <w:rFonts w:ascii="標楷體" w:eastAsia="標楷體" w:hAnsi="標楷體"/>
                <w:b/>
              </w:rPr>
            </w:pPr>
            <w:r>
              <w:rPr>
                <w:rFonts w:ascii="標楷體" w:eastAsia="標楷體" w:hAnsi="標楷體" w:hint="eastAsia"/>
                <w:color w:val="000000"/>
              </w:rPr>
              <w:t>第一單元：</w:t>
            </w:r>
            <w:r w:rsidRPr="004D5ABE">
              <w:rPr>
                <w:rFonts w:ascii="標楷體" w:eastAsia="標楷體" w:hAnsi="標楷體"/>
                <w:color w:val="000000"/>
              </w:rPr>
              <w:t>200以內的數</w:t>
            </w:r>
            <w:r w:rsidRPr="004D5ABE">
              <w:rPr>
                <w:rFonts w:ascii="標楷體" w:eastAsia="標楷體" w:hAnsi="標楷體" w:hint="eastAsia"/>
                <w:b/>
              </w:rPr>
              <w:t>(1)</w:t>
            </w:r>
          </w:p>
          <w:p w:rsidR="001266E2" w:rsidRPr="00CD3306" w:rsidRDefault="001266E2" w:rsidP="001266E2">
            <w:pPr>
              <w:pStyle w:val="1ff"/>
              <w:spacing w:line="400" w:lineRule="exact"/>
              <w:ind w:right="57"/>
              <w:contextualSpacing/>
              <w:jc w:val="left"/>
              <w:rPr>
                <w:rFonts w:ascii="標楷體" w:eastAsia="標楷體" w:hAnsi="標楷體"/>
                <w:sz w:val="24"/>
              </w:rPr>
            </w:pPr>
            <w:r w:rsidRPr="007F0994">
              <w:rPr>
                <w:rFonts w:ascii="標楷體" w:eastAsia="標楷體" w:hAnsi="標楷體" w:hint="eastAsia"/>
                <w:sz w:val="24"/>
              </w:rPr>
              <w:t>認識200以內數的概念。認識「百位」。200以內數的位值與化聚。</w:t>
            </w:r>
          </w:p>
        </w:tc>
        <w:tc>
          <w:tcPr>
            <w:tcW w:w="783" w:type="dxa"/>
            <w:tcBorders>
              <w:top w:val="single" w:sz="4" w:space="0" w:color="auto"/>
              <w:bottom w:val="single" w:sz="4" w:space="0" w:color="auto"/>
            </w:tcBorders>
            <w:vAlign w:val="center"/>
          </w:tcPr>
          <w:p w:rsidR="001266E2" w:rsidRPr="004D5ABE" w:rsidRDefault="001266E2" w:rsidP="001266E2">
            <w:pPr>
              <w:snapToGrid w:val="0"/>
              <w:spacing w:line="280" w:lineRule="atLeast"/>
              <w:jc w:val="center"/>
              <w:rPr>
                <w:rFonts w:ascii="標楷體" w:eastAsia="標楷體" w:hAnsi="標楷體"/>
                <w:b/>
              </w:rPr>
            </w:pPr>
            <w:r w:rsidRPr="004D5ABE">
              <w:rPr>
                <w:rFonts w:ascii="標楷體" w:eastAsia="標楷體" w:hAnsi="標楷體" w:hint="eastAsia"/>
                <w:b/>
              </w:rPr>
              <w:t>12</w:t>
            </w:r>
          </w:p>
        </w:tc>
        <w:tc>
          <w:tcPr>
            <w:tcW w:w="3994" w:type="dxa"/>
            <w:gridSpan w:val="2"/>
            <w:tcBorders>
              <w:top w:val="single" w:sz="4" w:space="0" w:color="auto"/>
              <w:bottom w:val="single" w:sz="4" w:space="0" w:color="auto"/>
            </w:tcBorders>
            <w:vAlign w:val="center"/>
          </w:tcPr>
          <w:p w:rsidR="001266E2" w:rsidRDefault="001266E2" w:rsidP="001266E2">
            <w:pPr>
              <w:snapToGrid w:val="0"/>
              <w:spacing w:line="280" w:lineRule="atLeast"/>
              <w:jc w:val="both"/>
              <w:rPr>
                <w:rFonts w:ascii="標楷體" w:eastAsia="標楷體" w:hAnsi="標楷體"/>
                <w:b/>
              </w:rPr>
            </w:pPr>
            <w:r>
              <w:rPr>
                <w:rFonts w:ascii="標楷體" w:eastAsia="標楷體" w:hAnsi="標楷體" w:hint="eastAsia"/>
                <w:color w:val="000000"/>
              </w:rPr>
              <w:t>第六單元：</w:t>
            </w:r>
            <w:r w:rsidRPr="004D5ABE">
              <w:rPr>
                <w:rFonts w:ascii="標楷體" w:eastAsia="標楷體" w:hAnsi="標楷體" w:hint="eastAsia"/>
                <w:color w:val="000000"/>
              </w:rPr>
              <w:t>加減兩步驟</w:t>
            </w:r>
            <w:r w:rsidRPr="004D5ABE">
              <w:rPr>
                <w:rFonts w:ascii="標楷體" w:eastAsia="標楷體" w:hAnsi="標楷體" w:hint="eastAsia"/>
                <w:b/>
              </w:rPr>
              <w:t>(1)</w:t>
            </w:r>
          </w:p>
          <w:p w:rsidR="001266E2" w:rsidRPr="004D5ABE" w:rsidRDefault="001266E2" w:rsidP="001266E2">
            <w:pPr>
              <w:snapToGrid w:val="0"/>
              <w:spacing w:line="280" w:lineRule="atLeast"/>
              <w:jc w:val="both"/>
              <w:rPr>
                <w:rFonts w:ascii="標楷體" w:eastAsia="標楷體" w:hAnsi="標楷體"/>
                <w:b/>
              </w:rPr>
            </w:pPr>
            <w:r w:rsidRPr="007F0994">
              <w:rPr>
                <w:rFonts w:ascii="標楷體" w:eastAsia="標楷體" w:hAnsi="標楷體" w:hint="eastAsia"/>
              </w:rPr>
              <w:t>能在具體情境中，解決兩步驟問題。</w:t>
            </w:r>
          </w:p>
        </w:tc>
      </w:tr>
      <w:tr w:rsidR="001266E2" w:rsidRPr="00596DF1" w:rsidTr="001266E2">
        <w:trPr>
          <w:trHeight w:val="510"/>
        </w:trPr>
        <w:tc>
          <w:tcPr>
            <w:tcW w:w="950" w:type="dxa"/>
            <w:tcBorders>
              <w:top w:val="single" w:sz="4" w:space="0" w:color="auto"/>
              <w:bottom w:val="single" w:sz="4" w:space="0" w:color="auto"/>
            </w:tcBorders>
            <w:vAlign w:val="center"/>
          </w:tcPr>
          <w:p w:rsidR="001266E2" w:rsidRPr="00596DF1" w:rsidRDefault="001266E2" w:rsidP="001266E2">
            <w:pPr>
              <w:snapToGrid w:val="0"/>
              <w:spacing w:line="280" w:lineRule="atLeast"/>
              <w:jc w:val="center"/>
              <w:rPr>
                <w:rFonts w:ascii="標楷體" w:eastAsia="標楷體" w:hAnsi="標楷體"/>
                <w:b/>
              </w:rPr>
            </w:pPr>
            <w:r w:rsidRPr="00596DF1">
              <w:rPr>
                <w:rFonts w:ascii="標楷體" w:eastAsia="標楷體" w:hAnsi="標楷體" w:hint="eastAsia"/>
                <w:b/>
              </w:rPr>
              <w:t>2</w:t>
            </w:r>
          </w:p>
        </w:tc>
        <w:tc>
          <w:tcPr>
            <w:tcW w:w="3821" w:type="dxa"/>
            <w:gridSpan w:val="3"/>
            <w:tcBorders>
              <w:top w:val="single" w:sz="4" w:space="0" w:color="auto"/>
              <w:bottom w:val="single" w:sz="4" w:space="0" w:color="auto"/>
            </w:tcBorders>
            <w:vAlign w:val="center"/>
          </w:tcPr>
          <w:p w:rsidR="001266E2" w:rsidRDefault="001266E2" w:rsidP="001266E2">
            <w:pPr>
              <w:snapToGrid w:val="0"/>
              <w:spacing w:line="280" w:lineRule="atLeast"/>
              <w:jc w:val="both"/>
              <w:rPr>
                <w:rFonts w:ascii="標楷體" w:eastAsia="標楷體" w:hAnsi="標楷體"/>
                <w:b/>
              </w:rPr>
            </w:pPr>
            <w:r>
              <w:rPr>
                <w:rFonts w:ascii="標楷體" w:eastAsia="標楷體" w:hAnsi="標楷體" w:hint="eastAsia"/>
                <w:color w:val="000000"/>
              </w:rPr>
              <w:t>第一單元：</w:t>
            </w:r>
            <w:r w:rsidRPr="004D5ABE">
              <w:rPr>
                <w:rFonts w:ascii="標楷體" w:eastAsia="標楷體" w:hAnsi="標楷體"/>
                <w:color w:val="000000"/>
              </w:rPr>
              <w:t>200以內的數</w:t>
            </w:r>
            <w:r w:rsidRPr="004D5ABE">
              <w:rPr>
                <w:rFonts w:ascii="標楷體" w:eastAsia="標楷體" w:hAnsi="標楷體" w:hint="eastAsia"/>
                <w:b/>
              </w:rPr>
              <w:t>(2)</w:t>
            </w:r>
          </w:p>
          <w:p w:rsidR="001266E2" w:rsidRPr="004D5ABE" w:rsidRDefault="001266E2" w:rsidP="001266E2">
            <w:pPr>
              <w:snapToGrid w:val="0"/>
              <w:spacing w:line="280" w:lineRule="atLeast"/>
              <w:jc w:val="both"/>
              <w:rPr>
                <w:rFonts w:ascii="標楷體" w:eastAsia="標楷體" w:hAnsi="標楷體"/>
                <w:b/>
              </w:rPr>
            </w:pPr>
            <w:r w:rsidRPr="007F0994">
              <w:rPr>
                <w:rFonts w:ascii="標楷體" w:eastAsia="標楷體" w:hAnsi="標楷體" w:hint="eastAsia"/>
              </w:rPr>
              <w:t>使用100元。能用＞、＜和＝表示200以內數的大小關係。</w:t>
            </w:r>
          </w:p>
        </w:tc>
        <w:tc>
          <w:tcPr>
            <w:tcW w:w="783" w:type="dxa"/>
            <w:tcBorders>
              <w:top w:val="single" w:sz="4" w:space="0" w:color="auto"/>
              <w:bottom w:val="single" w:sz="4" w:space="0" w:color="auto"/>
            </w:tcBorders>
            <w:vAlign w:val="center"/>
          </w:tcPr>
          <w:p w:rsidR="001266E2" w:rsidRPr="004D5ABE" w:rsidRDefault="001266E2" w:rsidP="001266E2">
            <w:pPr>
              <w:snapToGrid w:val="0"/>
              <w:spacing w:line="280" w:lineRule="atLeast"/>
              <w:jc w:val="center"/>
              <w:rPr>
                <w:rFonts w:ascii="標楷體" w:eastAsia="標楷體" w:hAnsi="標楷體"/>
                <w:b/>
              </w:rPr>
            </w:pPr>
            <w:r w:rsidRPr="004D5ABE">
              <w:rPr>
                <w:rFonts w:ascii="標楷體" w:eastAsia="標楷體" w:hAnsi="標楷體" w:hint="eastAsia"/>
                <w:b/>
              </w:rPr>
              <w:t>13</w:t>
            </w:r>
          </w:p>
        </w:tc>
        <w:tc>
          <w:tcPr>
            <w:tcW w:w="3994" w:type="dxa"/>
            <w:gridSpan w:val="2"/>
            <w:tcBorders>
              <w:top w:val="single" w:sz="4" w:space="0" w:color="auto"/>
              <w:bottom w:val="single" w:sz="4" w:space="0" w:color="auto"/>
            </w:tcBorders>
            <w:vAlign w:val="center"/>
          </w:tcPr>
          <w:p w:rsidR="001266E2" w:rsidRDefault="001266E2" w:rsidP="001266E2">
            <w:pPr>
              <w:snapToGrid w:val="0"/>
              <w:spacing w:line="280" w:lineRule="atLeast"/>
              <w:jc w:val="both"/>
              <w:rPr>
                <w:rFonts w:ascii="標楷體" w:eastAsia="標楷體" w:hAnsi="標楷體"/>
                <w:b/>
              </w:rPr>
            </w:pPr>
            <w:r>
              <w:rPr>
                <w:rFonts w:ascii="標楷體" w:eastAsia="標楷體" w:hAnsi="標楷體" w:hint="eastAsia"/>
                <w:color w:val="000000"/>
              </w:rPr>
              <w:t>第六單元：</w:t>
            </w:r>
            <w:r w:rsidRPr="004D5ABE">
              <w:rPr>
                <w:rFonts w:ascii="標楷體" w:eastAsia="標楷體" w:hAnsi="標楷體" w:hint="eastAsia"/>
                <w:color w:val="000000"/>
              </w:rPr>
              <w:t>加減兩步驟</w:t>
            </w:r>
            <w:r w:rsidRPr="004D5ABE">
              <w:rPr>
                <w:rFonts w:ascii="標楷體" w:eastAsia="標楷體" w:hAnsi="標楷體" w:hint="eastAsia"/>
                <w:b/>
              </w:rPr>
              <w:t>(2)</w:t>
            </w:r>
          </w:p>
          <w:p w:rsidR="001266E2" w:rsidRPr="004D5ABE" w:rsidRDefault="001266E2" w:rsidP="001266E2">
            <w:pPr>
              <w:snapToGrid w:val="0"/>
              <w:spacing w:line="280" w:lineRule="atLeast"/>
              <w:jc w:val="both"/>
              <w:rPr>
                <w:rFonts w:ascii="標楷體" w:eastAsia="標楷體" w:hAnsi="標楷體"/>
                <w:b/>
              </w:rPr>
            </w:pPr>
            <w:r w:rsidRPr="007F0994">
              <w:rPr>
                <w:rFonts w:ascii="標楷體" w:eastAsia="標楷體" w:hAnsi="標楷體" w:hint="eastAsia"/>
              </w:rPr>
              <w:t>能在具體情境中，認識加數順序改變，並不影響其和的性質。</w:t>
            </w:r>
          </w:p>
        </w:tc>
      </w:tr>
      <w:tr w:rsidR="001266E2" w:rsidRPr="00596DF1" w:rsidTr="001266E2">
        <w:trPr>
          <w:trHeight w:val="510"/>
        </w:trPr>
        <w:tc>
          <w:tcPr>
            <w:tcW w:w="950" w:type="dxa"/>
            <w:tcBorders>
              <w:top w:val="single" w:sz="4" w:space="0" w:color="auto"/>
              <w:bottom w:val="single" w:sz="4" w:space="0" w:color="auto"/>
            </w:tcBorders>
            <w:vAlign w:val="center"/>
          </w:tcPr>
          <w:p w:rsidR="001266E2" w:rsidRPr="00596DF1" w:rsidRDefault="001266E2" w:rsidP="001266E2">
            <w:pPr>
              <w:snapToGrid w:val="0"/>
              <w:spacing w:line="280" w:lineRule="atLeast"/>
              <w:jc w:val="center"/>
              <w:rPr>
                <w:rFonts w:ascii="標楷體" w:eastAsia="標楷體" w:hAnsi="標楷體"/>
                <w:b/>
              </w:rPr>
            </w:pPr>
            <w:r w:rsidRPr="00596DF1">
              <w:rPr>
                <w:rFonts w:ascii="標楷體" w:eastAsia="標楷體" w:hAnsi="標楷體" w:hint="eastAsia"/>
                <w:b/>
              </w:rPr>
              <w:t>3</w:t>
            </w:r>
          </w:p>
        </w:tc>
        <w:tc>
          <w:tcPr>
            <w:tcW w:w="3821" w:type="dxa"/>
            <w:gridSpan w:val="3"/>
            <w:tcBorders>
              <w:top w:val="single" w:sz="4" w:space="0" w:color="auto"/>
              <w:bottom w:val="single" w:sz="4" w:space="0" w:color="auto"/>
            </w:tcBorders>
            <w:vAlign w:val="center"/>
          </w:tcPr>
          <w:p w:rsidR="001266E2" w:rsidRDefault="001266E2" w:rsidP="001266E2">
            <w:pPr>
              <w:snapToGrid w:val="0"/>
              <w:spacing w:line="280" w:lineRule="atLeast"/>
              <w:jc w:val="both"/>
              <w:rPr>
                <w:rFonts w:ascii="標楷體" w:eastAsia="標楷體" w:hAnsi="標楷體"/>
                <w:b/>
              </w:rPr>
            </w:pPr>
            <w:r>
              <w:rPr>
                <w:rFonts w:ascii="標楷體" w:eastAsia="標楷體" w:hAnsi="標楷體" w:hint="eastAsia"/>
                <w:color w:val="000000"/>
              </w:rPr>
              <w:t>第二單元：量長度</w:t>
            </w:r>
            <w:r w:rsidRPr="004D5ABE">
              <w:rPr>
                <w:rFonts w:ascii="標楷體" w:eastAsia="標楷體" w:hAnsi="標楷體" w:hint="eastAsia"/>
                <w:b/>
              </w:rPr>
              <w:t xml:space="preserve"> (1)</w:t>
            </w:r>
          </w:p>
          <w:p w:rsidR="001266E2" w:rsidRPr="004D5ABE" w:rsidRDefault="001266E2" w:rsidP="001266E2">
            <w:pPr>
              <w:pStyle w:val="1ff"/>
              <w:spacing w:line="400" w:lineRule="exact"/>
              <w:ind w:right="57"/>
              <w:contextualSpacing/>
              <w:jc w:val="left"/>
              <w:rPr>
                <w:rFonts w:ascii="標楷體" w:eastAsia="標楷體" w:hAnsi="標楷體"/>
                <w:b/>
                <w:szCs w:val="24"/>
              </w:rPr>
            </w:pPr>
            <w:r w:rsidRPr="007F0994">
              <w:rPr>
                <w:rFonts w:ascii="標楷體" w:eastAsia="標楷體" w:hAnsi="標楷體" w:hint="eastAsia"/>
                <w:sz w:val="24"/>
              </w:rPr>
              <w:t>能理解用不同個別單位測量同一長度時，其測量結果的單位數不同，並能說明原因。認識公分，並使用公分刻度尺測量長度。</w:t>
            </w:r>
          </w:p>
        </w:tc>
        <w:tc>
          <w:tcPr>
            <w:tcW w:w="783" w:type="dxa"/>
            <w:tcBorders>
              <w:top w:val="single" w:sz="4" w:space="0" w:color="auto"/>
              <w:bottom w:val="single" w:sz="4" w:space="0" w:color="auto"/>
            </w:tcBorders>
            <w:vAlign w:val="center"/>
          </w:tcPr>
          <w:p w:rsidR="001266E2" w:rsidRPr="004D5ABE" w:rsidRDefault="001266E2" w:rsidP="001266E2">
            <w:pPr>
              <w:snapToGrid w:val="0"/>
              <w:spacing w:line="280" w:lineRule="atLeast"/>
              <w:jc w:val="center"/>
              <w:rPr>
                <w:rFonts w:ascii="標楷體" w:eastAsia="標楷體" w:hAnsi="標楷體"/>
                <w:b/>
              </w:rPr>
            </w:pPr>
            <w:r w:rsidRPr="004D5ABE">
              <w:rPr>
                <w:rFonts w:ascii="標楷體" w:eastAsia="標楷體" w:hAnsi="標楷體" w:hint="eastAsia"/>
                <w:b/>
              </w:rPr>
              <w:t>14</w:t>
            </w:r>
          </w:p>
        </w:tc>
        <w:tc>
          <w:tcPr>
            <w:tcW w:w="3994" w:type="dxa"/>
            <w:gridSpan w:val="2"/>
            <w:tcBorders>
              <w:top w:val="single" w:sz="4" w:space="0" w:color="auto"/>
              <w:bottom w:val="single" w:sz="4" w:space="0" w:color="auto"/>
            </w:tcBorders>
            <w:vAlign w:val="center"/>
          </w:tcPr>
          <w:p w:rsidR="001266E2" w:rsidRDefault="001266E2" w:rsidP="001266E2">
            <w:pPr>
              <w:snapToGrid w:val="0"/>
              <w:spacing w:line="280" w:lineRule="atLeast"/>
              <w:jc w:val="both"/>
              <w:rPr>
                <w:rFonts w:ascii="標楷體" w:eastAsia="標楷體" w:hAnsi="標楷體"/>
                <w:b/>
              </w:rPr>
            </w:pPr>
            <w:r>
              <w:rPr>
                <w:rFonts w:ascii="標楷體" w:eastAsia="標楷體" w:hAnsi="標楷體" w:hint="eastAsia"/>
                <w:color w:val="000000"/>
              </w:rPr>
              <w:t>第七單元：</w:t>
            </w:r>
            <w:r w:rsidRPr="004D5ABE">
              <w:rPr>
                <w:rFonts w:ascii="標楷體" w:eastAsia="標楷體" w:hAnsi="標楷體" w:hint="eastAsia"/>
                <w:color w:val="000000"/>
              </w:rPr>
              <w:t>乘法(一)</w:t>
            </w:r>
            <w:r w:rsidRPr="004D5ABE">
              <w:rPr>
                <w:rFonts w:ascii="標楷體" w:eastAsia="標楷體" w:hAnsi="標楷體" w:hint="eastAsia"/>
                <w:b/>
              </w:rPr>
              <w:t xml:space="preserve"> (1)</w:t>
            </w:r>
          </w:p>
          <w:p w:rsidR="001266E2" w:rsidRPr="004D5ABE" w:rsidRDefault="001266E2" w:rsidP="001266E2">
            <w:pPr>
              <w:snapToGrid w:val="0"/>
              <w:spacing w:line="280" w:lineRule="atLeast"/>
              <w:jc w:val="both"/>
              <w:rPr>
                <w:rFonts w:ascii="標楷體" w:eastAsia="標楷體" w:hAnsi="標楷體"/>
                <w:b/>
              </w:rPr>
            </w:pPr>
            <w:r w:rsidRPr="007F0994">
              <w:rPr>
                <w:rFonts w:ascii="標楷體" w:eastAsia="標楷體" w:hAnsi="標楷體" w:hint="eastAsia"/>
              </w:rPr>
              <w:t>經驗生活中「相同單位量」的現象，並透過「幾個一數」來解決問題。透過連加，解決生活中「相同單位量」的問題。</w:t>
            </w:r>
          </w:p>
        </w:tc>
      </w:tr>
      <w:tr w:rsidR="001266E2" w:rsidRPr="00596DF1" w:rsidTr="001266E2">
        <w:trPr>
          <w:trHeight w:val="510"/>
        </w:trPr>
        <w:tc>
          <w:tcPr>
            <w:tcW w:w="950" w:type="dxa"/>
            <w:tcBorders>
              <w:top w:val="single" w:sz="4" w:space="0" w:color="auto"/>
              <w:bottom w:val="single" w:sz="4" w:space="0" w:color="auto"/>
            </w:tcBorders>
            <w:vAlign w:val="center"/>
          </w:tcPr>
          <w:p w:rsidR="001266E2" w:rsidRPr="00596DF1" w:rsidRDefault="001266E2" w:rsidP="001266E2">
            <w:pPr>
              <w:snapToGrid w:val="0"/>
              <w:spacing w:line="280" w:lineRule="atLeast"/>
              <w:jc w:val="center"/>
              <w:rPr>
                <w:rFonts w:ascii="標楷體" w:eastAsia="標楷體" w:hAnsi="標楷體"/>
                <w:b/>
              </w:rPr>
            </w:pPr>
            <w:r w:rsidRPr="00596DF1">
              <w:rPr>
                <w:rFonts w:ascii="標楷體" w:eastAsia="標楷體" w:hAnsi="標楷體" w:hint="eastAsia"/>
                <w:b/>
              </w:rPr>
              <w:t>4</w:t>
            </w:r>
          </w:p>
        </w:tc>
        <w:tc>
          <w:tcPr>
            <w:tcW w:w="3821" w:type="dxa"/>
            <w:gridSpan w:val="3"/>
            <w:tcBorders>
              <w:top w:val="single" w:sz="4" w:space="0" w:color="auto"/>
              <w:bottom w:val="single" w:sz="4" w:space="0" w:color="auto"/>
            </w:tcBorders>
            <w:vAlign w:val="center"/>
          </w:tcPr>
          <w:p w:rsidR="001266E2" w:rsidRDefault="001266E2" w:rsidP="001266E2">
            <w:pPr>
              <w:snapToGrid w:val="0"/>
              <w:spacing w:line="280" w:lineRule="atLeast"/>
              <w:jc w:val="both"/>
              <w:rPr>
                <w:rFonts w:ascii="標楷體" w:eastAsia="標楷體" w:hAnsi="標楷體"/>
                <w:b/>
              </w:rPr>
            </w:pPr>
            <w:r>
              <w:rPr>
                <w:rFonts w:ascii="標楷體" w:eastAsia="標楷體" w:hAnsi="標楷體" w:hint="eastAsia"/>
                <w:color w:val="000000"/>
              </w:rPr>
              <w:t>第二單元：量長度</w:t>
            </w:r>
            <w:r w:rsidRPr="004D5ABE">
              <w:rPr>
                <w:rFonts w:ascii="標楷體" w:eastAsia="標楷體" w:hAnsi="標楷體" w:hint="eastAsia"/>
                <w:b/>
              </w:rPr>
              <w:t>(2)</w:t>
            </w:r>
          </w:p>
          <w:p w:rsidR="001266E2" w:rsidRPr="00F874BA" w:rsidRDefault="001266E2" w:rsidP="001266E2">
            <w:pPr>
              <w:pStyle w:val="1ff"/>
              <w:spacing w:line="400" w:lineRule="exact"/>
              <w:ind w:right="57"/>
              <w:contextualSpacing/>
              <w:jc w:val="left"/>
              <w:rPr>
                <w:rFonts w:ascii="標楷體" w:eastAsia="標楷體" w:hAnsi="標楷體"/>
                <w:sz w:val="24"/>
              </w:rPr>
            </w:pPr>
            <w:r w:rsidRPr="007F0994">
              <w:rPr>
                <w:rFonts w:ascii="標楷體" w:eastAsia="標楷體" w:hAnsi="標楷體" w:hint="eastAsia"/>
                <w:sz w:val="24"/>
              </w:rPr>
              <w:t>透過實測培養長度的量感，並進行估測。能使用直尺處理與線段有關的問題。能做長度(公分)的合成和分解。</w:t>
            </w:r>
          </w:p>
        </w:tc>
        <w:tc>
          <w:tcPr>
            <w:tcW w:w="783" w:type="dxa"/>
            <w:tcBorders>
              <w:top w:val="single" w:sz="4" w:space="0" w:color="auto"/>
              <w:bottom w:val="single" w:sz="4" w:space="0" w:color="auto"/>
            </w:tcBorders>
            <w:vAlign w:val="center"/>
          </w:tcPr>
          <w:p w:rsidR="001266E2" w:rsidRPr="004D5ABE" w:rsidRDefault="001266E2" w:rsidP="001266E2">
            <w:pPr>
              <w:snapToGrid w:val="0"/>
              <w:spacing w:line="280" w:lineRule="atLeast"/>
              <w:jc w:val="center"/>
              <w:rPr>
                <w:rFonts w:ascii="標楷體" w:eastAsia="標楷體" w:hAnsi="標楷體"/>
                <w:b/>
              </w:rPr>
            </w:pPr>
            <w:r w:rsidRPr="004D5ABE">
              <w:rPr>
                <w:rFonts w:ascii="標楷體" w:eastAsia="標楷體" w:hAnsi="標楷體" w:hint="eastAsia"/>
                <w:b/>
              </w:rPr>
              <w:t>15</w:t>
            </w:r>
          </w:p>
        </w:tc>
        <w:tc>
          <w:tcPr>
            <w:tcW w:w="3994" w:type="dxa"/>
            <w:gridSpan w:val="2"/>
            <w:tcBorders>
              <w:top w:val="single" w:sz="4" w:space="0" w:color="auto"/>
              <w:bottom w:val="single" w:sz="4" w:space="0" w:color="auto"/>
            </w:tcBorders>
            <w:vAlign w:val="center"/>
          </w:tcPr>
          <w:p w:rsidR="001266E2" w:rsidRDefault="001266E2" w:rsidP="001266E2">
            <w:pPr>
              <w:snapToGrid w:val="0"/>
              <w:spacing w:line="280" w:lineRule="atLeast"/>
              <w:jc w:val="both"/>
              <w:rPr>
                <w:rFonts w:ascii="標楷體" w:eastAsia="標楷體" w:hAnsi="標楷體"/>
                <w:b/>
              </w:rPr>
            </w:pPr>
            <w:r>
              <w:rPr>
                <w:rFonts w:ascii="標楷體" w:eastAsia="標楷體" w:hAnsi="標楷體" w:hint="eastAsia"/>
                <w:color w:val="000000"/>
              </w:rPr>
              <w:t>第七單元：</w:t>
            </w:r>
            <w:r w:rsidRPr="004D5ABE">
              <w:rPr>
                <w:rFonts w:ascii="標楷體" w:eastAsia="標楷體" w:hAnsi="標楷體" w:hint="eastAsia"/>
                <w:color w:val="000000"/>
              </w:rPr>
              <w:t>乘法(一)</w:t>
            </w:r>
            <w:r w:rsidRPr="004D5ABE">
              <w:rPr>
                <w:rFonts w:ascii="標楷體" w:eastAsia="標楷體" w:hAnsi="標楷體" w:hint="eastAsia"/>
                <w:b/>
              </w:rPr>
              <w:t xml:space="preserve"> (</w:t>
            </w:r>
            <w:r>
              <w:rPr>
                <w:rFonts w:ascii="標楷體" w:eastAsia="標楷體" w:hAnsi="標楷體"/>
                <w:b/>
              </w:rPr>
              <w:t>2</w:t>
            </w:r>
            <w:r w:rsidRPr="004D5ABE">
              <w:rPr>
                <w:rFonts w:ascii="標楷體" w:eastAsia="標楷體" w:hAnsi="標楷體" w:hint="eastAsia"/>
                <w:b/>
              </w:rPr>
              <w:t>)</w:t>
            </w:r>
          </w:p>
          <w:p w:rsidR="001266E2" w:rsidRPr="002462E3" w:rsidRDefault="001266E2" w:rsidP="001266E2">
            <w:pPr>
              <w:pStyle w:val="1ff"/>
              <w:spacing w:line="400" w:lineRule="exact"/>
              <w:ind w:right="57"/>
              <w:contextualSpacing/>
              <w:jc w:val="left"/>
              <w:rPr>
                <w:rFonts w:ascii="標楷體" w:eastAsia="標楷體" w:hAnsi="標楷體"/>
                <w:sz w:val="24"/>
              </w:rPr>
            </w:pPr>
            <w:r w:rsidRPr="007F0994">
              <w:rPr>
                <w:rFonts w:ascii="標楷體" w:eastAsia="標楷體" w:hAnsi="標楷體" w:hint="eastAsia"/>
                <w:sz w:val="24"/>
              </w:rPr>
              <w:t>認識及使用「倍」的語言，並解決「倍」的問題。理解乘法意義，並使用乘法算式記錄。解決被乘數為2、5、4、8的乘法問題(乘數≦10)。熟練2、5、4、8的乘法。</w:t>
            </w:r>
          </w:p>
        </w:tc>
      </w:tr>
      <w:tr w:rsidR="001266E2" w:rsidRPr="00596DF1" w:rsidTr="001266E2">
        <w:trPr>
          <w:trHeight w:val="510"/>
        </w:trPr>
        <w:tc>
          <w:tcPr>
            <w:tcW w:w="950" w:type="dxa"/>
            <w:tcBorders>
              <w:top w:val="single" w:sz="4" w:space="0" w:color="auto"/>
              <w:bottom w:val="single" w:sz="4" w:space="0" w:color="auto"/>
            </w:tcBorders>
            <w:vAlign w:val="center"/>
          </w:tcPr>
          <w:p w:rsidR="001266E2" w:rsidRPr="00596DF1" w:rsidRDefault="001266E2" w:rsidP="001266E2">
            <w:pPr>
              <w:snapToGrid w:val="0"/>
              <w:spacing w:line="280" w:lineRule="atLeast"/>
              <w:jc w:val="center"/>
              <w:rPr>
                <w:rFonts w:ascii="標楷體" w:eastAsia="標楷體" w:hAnsi="標楷體"/>
                <w:b/>
              </w:rPr>
            </w:pPr>
            <w:r w:rsidRPr="00596DF1">
              <w:rPr>
                <w:rFonts w:ascii="標楷體" w:eastAsia="標楷體" w:hAnsi="標楷體" w:hint="eastAsia"/>
                <w:b/>
              </w:rPr>
              <w:t>5</w:t>
            </w:r>
          </w:p>
        </w:tc>
        <w:tc>
          <w:tcPr>
            <w:tcW w:w="3821" w:type="dxa"/>
            <w:gridSpan w:val="3"/>
            <w:tcBorders>
              <w:top w:val="single" w:sz="4" w:space="0" w:color="auto"/>
              <w:bottom w:val="single" w:sz="4" w:space="0" w:color="auto"/>
            </w:tcBorders>
            <w:vAlign w:val="center"/>
          </w:tcPr>
          <w:p w:rsidR="001266E2" w:rsidRDefault="001266E2" w:rsidP="001266E2">
            <w:pPr>
              <w:snapToGrid w:val="0"/>
              <w:spacing w:line="280" w:lineRule="atLeast"/>
              <w:jc w:val="both"/>
              <w:rPr>
                <w:rFonts w:ascii="標楷體" w:eastAsia="標楷體" w:hAnsi="標楷體"/>
                <w:b/>
              </w:rPr>
            </w:pPr>
            <w:r>
              <w:rPr>
                <w:rFonts w:ascii="標楷體" w:eastAsia="標楷體" w:hAnsi="標楷體" w:hint="eastAsia"/>
                <w:color w:val="000000"/>
              </w:rPr>
              <w:t>第三單元：二位數的直式加減</w:t>
            </w:r>
            <w:r w:rsidRPr="004D5ABE">
              <w:rPr>
                <w:rFonts w:ascii="標楷體" w:eastAsia="標楷體" w:hAnsi="標楷體" w:hint="eastAsia"/>
                <w:b/>
              </w:rPr>
              <w:t>(1)</w:t>
            </w:r>
          </w:p>
          <w:p w:rsidR="001266E2" w:rsidRPr="004D5ABE" w:rsidRDefault="001266E2" w:rsidP="001266E2">
            <w:pPr>
              <w:snapToGrid w:val="0"/>
              <w:spacing w:line="280" w:lineRule="atLeast"/>
              <w:jc w:val="both"/>
              <w:rPr>
                <w:rFonts w:ascii="標楷體" w:eastAsia="標楷體" w:hAnsi="標楷體"/>
                <w:b/>
              </w:rPr>
            </w:pPr>
            <w:r w:rsidRPr="007F0994">
              <w:rPr>
                <w:rFonts w:ascii="標楷體" w:eastAsia="標楷體" w:hAnsi="標楷體" w:hint="eastAsia"/>
              </w:rPr>
              <w:t>能做加減法的直式紀錄。能透過錢幣圖像，解決二位數的加減問題。能理解並用直式計算二位數的加減問題。</w:t>
            </w:r>
          </w:p>
        </w:tc>
        <w:tc>
          <w:tcPr>
            <w:tcW w:w="783" w:type="dxa"/>
            <w:tcBorders>
              <w:top w:val="single" w:sz="4" w:space="0" w:color="auto"/>
              <w:bottom w:val="single" w:sz="4" w:space="0" w:color="auto"/>
            </w:tcBorders>
            <w:vAlign w:val="center"/>
          </w:tcPr>
          <w:p w:rsidR="001266E2" w:rsidRPr="004D5ABE" w:rsidRDefault="001266E2" w:rsidP="001266E2">
            <w:pPr>
              <w:snapToGrid w:val="0"/>
              <w:spacing w:line="280" w:lineRule="atLeast"/>
              <w:jc w:val="center"/>
              <w:rPr>
                <w:rFonts w:ascii="標楷體" w:eastAsia="標楷體" w:hAnsi="標楷體"/>
                <w:b/>
              </w:rPr>
            </w:pPr>
            <w:r w:rsidRPr="004D5ABE">
              <w:rPr>
                <w:rFonts w:ascii="標楷體" w:eastAsia="標楷體" w:hAnsi="標楷體" w:hint="eastAsia"/>
                <w:b/>
              </w:rPr>
              <w:t>16</w:t>
            </w:r>
          </w:p>
        </w:tc>
        <w:tc>
          <w:tcPr>
            <w:tcW w:w="3994" w:type="dxa"/>
            <w:gridSpan w:val="2"/>
            <w:tcBorders>
              <w:top w:val="single" w:sz="4" w:space="0" w:color="auto"/>
              <w:bottom w:val="single" w:sz="4" w:space="0" w:color="auto"/>
            </w:tcBorders>
            <w:vAlign w:val="center"/>
          </w:tcPr>
          <w:p w:rsidR="001266E2" w:rsidRDefault="001266E2" w:rsidP="001266E2">
            <w:pPr>
              <w:snapToGrid w:val="0"/>
              <w:spacing w:line="280" w:lineRule="atLeast"/>
              <w:jc w:val="both"/>
              <w:rPr>
                <w:rFonts w:ascii="標楷體" w:eastAsia="標楷體" w:hAnsi="標楷體"/>
                <w:b/>
              </w:rPr>
            </w:pPr>
            <w:r>
              <w:rPr>
                <w:rFonts w:ascii="標楷體" w:eastAsia="標楷體" w:hAnsi="標楷體" w:hint="eastAsia"/>
                <w:color w:val="000000"/>
              </w:rPr>
              <w:t>第八單元：平面圖形與立體圖形</w:t>
            </w:r>
            <w:r w:rsidRPr="004D5ABE">
              <w:rPr>
                <w:rFonts w:ascii="標楷體" w:eastAsia="標楷體" w:hAnsi="標楷體" w:hint="eastAsia"/>
                <w:b/>
              </w:rPr>
              <w:t>(1)</w:t>
            </w:r>
          </w:p>
          <w:p w:rsidR="001266E2" w:rsidRPr="004D5ABE" w:rsidRDefault="001266E2" w:rsidP="001266E2">
            <w:pPr>
              <w:snapToGrid w:val="0"/>
              <w:spacing w:line="280" w:lineRule="atLeast"/>
              <w:jc w:val="both"/>
              <w:rPr>
                <w:rFonts w:ascii="標楷體" w:eastAsia="標楷體" w:hAnsi="標楷體"/>
                <w:b/>
              </w:rPr>
            </w:pPr>
            <w:r w:rsidRPr="007F0994">
              <w:rPr>
                <w:rFonts w:ascii="標楷體" w:eastAsia="標楷體" w:hAnsi="標楷體" w:hint="eastAsia"/>
              </w:rPr>
              <w:t>認識生活中物體上的平面、邊和角。認識簡單平面圖形的邊、頂點和角，並點數個數。</w:t>
            </w:r>
          </w:p>
        </w:tc>
      </w:tr>
      <w:tr w:rsidR="001266E2" w:rsidRPr="00596DF1" w:rsidTr="001266E2">
        <w:trPr>
          <w:trHeight w:val="510"/>
        </w:trPr>
        <w:tc>
          <w:tcPr>
            <w:tcW w:w="950" w:type="dxa"/>
            <w:tcBorders>
              <w:top w:val="single" w:sz="4" w:space="0" w:color="auto"/>
              <w:bottom w:val="single" w:sz="4" w:space="0" w:color="auto"/>
            </w:tcBorders>
            <w:vAlign w:val="center"/>
          </w:tcPr>
          <w:p w:rsidR="001266E2" w:rsidRPr="00596DF1" w:rsidRDefault="001266E2" w:rsidP="001266E2">
            <w:pPr>
              <w:snapToGrid w:val="0"/>
              <w:spacing w:line="280" w:lineRule="atLeast"/>
              <w:jc w:val="center"/>
              <w:rPr>
                <w:rFonts w:ascii="標楷體" w:eastAsia="標楷體" w:hAnsi="標楷體"/>
                <w:b/>
              </w:rPr>
            </w:pPr>
            <w:r w:rsidRPr="00596DF1">
              <w:rPr>
                <w:rFonts w:ascii="標楷體" w:eastAsia="標楷體" w:hAnsi="標楷體" w:hint="eastAsia"/>
                <w:b/>
              </w:rPr>
              <w:t>6</w:t>
            </w:r>
          </w:p>
        </w:tc>
        <w:tc>
          <w:tcPr>
            <w:tcW w:w="3821" w:type="dxa"/>
            <w:gridSpan w:val="3"/>
            <w:tcBorders>
              <w:top w:val="single" w:sz="4" w:space="0" w:color="auto"/>
              <w:bottom w:val="single" w:sz="4" w:space="0" w:color="auto"/>
            </w:tcBorders>
            <w:vAlign w:val="center"/>
          </w:tcPr>
          <w:p w:rsidR="001266E2" w:rsidRDefault="001266E2" w:rsidP="001266E2">
            <w:pPr>
              <w:snapToGrid w:val="0"/>
              <w:spacing w:line="280" w:lineRule="atLeast"/>
              <w:jc w:val="both"/>
              <w:rPr>
                <w:rFonts w:ascii="標楷體" w:eastAsia="標楷體" w:hAnsi="標楷體"/>
                <w:b/>
              </w:rPr>
            </w:pPr>
            <w:r>
              <w:rPr>
                <w:rFonts w:ascii="標楷體" w:eastAsia="標楷體" w:hAnsi="標楷體" w:hint="eastAsia"/>
                <w:color w:val="000000"/>
              </w:rPr>
              <w:t>第三單元：二位數的直式加減</w:t>
            </w:r>
            <w:r w:rsidRPr="004D5ABE">
              <w:rPr>
                <w:rFonts w:ascii="標楷體" w:eastAsia="標楷體" w:hAnsi="標楷體" w:hint="eastAsia"/>
                <w:b/>
              </w:rPr>
              <w:t>(</w:t>
            </w:r>
            <w:r>
              <w:rPr>
                <w:rFonts w:ascii="標楷體" w:eastAsia="標楷體" w:hAnsi="標楷體"/>
                <w:b/>
              </w:rPr>
              <w:t>2</w:t>
            </w:r>
            <w:r w:rsidRPr="004D5ABE">
              <w:rPr>
                <w:rFonts w:ascii="標楷體" w:eastAsia="標楷體" w:hAnsi="標楷體" w:hint="eastAsia"/>
                <w:b/>
              </w:rPr>
              <w:t>)</w:t>
            </w:r>
          </w:p>
          <w:p w:rsidR="001266E2" w:rsidRPr="002462E3" w:rsidRDefault="001266E2" w:rsidP="001266E2">
            <w:pPr>
              <w:pStyle w:val="1ff"/>
              <w:spacing w:line="400" w:lineRule="exact"/>
              <w:ind w:right="57"/>
              <w:contextualSpacing/>
              <w:jc w:val="left"/>
              <w:rPr>
                <w:rFonts w:ascii="標楷體" w:eastAsia="標楷體" w:hAnsi="標楷體"/>
                <w:sz w:val="24"/>
              </w:rPr>
            </w:pPr>
            <w:r w:rsidRPr="007F0994">
              <w:rPr>
                <w:rFonts w:ascii="標楷體" w:eastAsia="標楷體" w:hAnsi="標楷體" w:hint="eastAsia"/>
                <w:sz w:val="24"/>
              </w:rPr>
              <w:t>認識加減法的互逆關係。能用加減法的互逆關係檢驗答案的合理性。</w:t>
            </w:r>
          </w:p>
        </w:tc>
        <w:tc>
          <w:tcPr>
            <w:tcW w:w="783" w:type="dxa"/>
            <w:tcBorders>
              <w:top w:val="single" w:sz="4" w:space="0" w:color="auto"/>
              <w:bottom w:val="single" w:sz="4" w:space="0" w:color="auto"/>
            </w:tcBorders>
            <w:vAlign w:val="center"/>
          </w:tcPr>
          <w:p w:rsidR="001266E2" w:rsidRPr="004D5ABE" w:rsidRDefault="001266E2" w:rsidP="001266E2">
            <w:pPr>
              <w:snapToGrid w:val="0"/>
              <w:spacing w:line="280" w:lineRule="atLeast"/>
              <w:jc w:val="center"/>
              <w:rPr>
                <w:rFonts w:ascii="標楷體" w:eastAsia="標楷體" w:hAnsi="標楷體"/>
                <w:b/>
              </w:rPr>
            </w:pPr>
            <w:r w:rsidRPr="004D5ABE">
              <w:rPr>
                <w:rFonts w:ascii="標楷體" w:eastAsia="標楷體" w:hAnsi="標楷體" w:hint="eastAsia"/>
                <w:b/>
              </w:rPr>
              <w:t>17</w:t>
            </w:r>
          </w:p>
        </w:tc>
        <w:tc>
          <w:tcPr>
            <w:tcW w:w="3994" w:type="dxa"/>
            <w:gridSpan w:val="2"/>
            <w:tcBorders>
              <w:top w:val="single" w:sz="4" w:space="0" w:color="auto"/>
              <w:bottom w:val="single" w:sz="4" w:space="0" w:color="auto"/>
            </w:tcBorders>
            <w:vAlign w:val="center"/>
          </w:tcPr>
          <w:p w:rsidR="001266E2" w:rsidRDefault="001266E2" w:rsidP="001266E2">
            <w:pPr>
              <w:snapToGrid w:val="0"/>
              <w:spacing w:line="280" w:lineRule="atLeast"/>
              <w:jc w:val="both"/>
              <w:rPr>
                <w:rFonts w:ascii="標楷體" w:eastAsia="標楷體" w:hAnsi="標楷體"/>
                <w:b/>
              </w:rPr>
            </w:pPr>
            <w:r>
              <w:rPr>
                <w:rFonts w:ascii="標楷體" w:eastAsia="標楷體" w:hAnsi="標楷體" w:hint="eastAsia"/>
                <w:color w:val="000000"/>
              </w:rPr>
              <w:t>第八單元：平面圖形與立體圖形</w:t>
            </w:r>
            <w:r w:rsidRPr="004D5ABE">
              <w:rPr>
                <w:rFonts w:ascii="標楷體" w:eastAsia="標楷體" w:hAnsi="標楷體" w:hint="eastAsia"/>
                <w:b/>
              </w:rPr>
              <w:t>(2)</w:t>
            </w:r>
          </w:p>
          <w:p w:rsidR="001266E2" w:rsidRPr="004D5ABE" w:rsidRDefault="001266E2" w:rsidP="001266E2">
            <w:pPr>
              <w:snapToGrid w:val="0"/>
              <w:spacing w:line="280" w:lineRule="atLeast"/>
              <w:jc w:val="both"/>
              <w:rPr>
                <w:rFonts w:ascii="標楷體" w:eastAsia="標楷體" w:hAnsi="標楷體"/>
                <w:b/>
              </w:rPr>
            </w:pPr>
            <w:r w:rsidRPr="007F0994">
              <w:rPr>
                <w:rFonts w:ascii="標楷體" w:eastAsia="標楷體" w:hAnsi="標楷體" w:hint="eastAsia"/>
              </w:rPr>
              <w:t>認識正三角形、正方形和長方形的邊長關係。認識正方體、長方體及其頂點、邊和面的個數。認識正方體和長方體的邊與邊、面與面的關係。</w:t>
            </w:r>
          </w:p>
        </w:tc>
      </w:tr>
      <w:tr w:rsidR="001266E2" w:rsidRPr="00596DF1" w:rsidTr="001266E2">
        <w:trPr>
          <w:trHeight w:val="510"/>
        </w:trPr>
        <w:tc>
          <w:tcPr>
            <w:tcW w:w="950" w:type="dxa"/>
            <w:tcBorders>
              <w:top w:val="single" w:sz="4" w:space="0" w:color="auto"/>
              <w:bottom w:val="single" w:sz="4" w:space="0" w:color="auto"/>
            </w:tcBorders>
            <w:vAlign w:val="center"/>
          </w:tcPr>
          <w:p w:rsidR="001266E2" w:rsidRPr="00596DF1" w:rsidRDefault="001266E2" w:rsidP="001266E2">
            <w:pPr>
              <w:snapToGrid w:val="0"/>
              <w:spacing w:line="280" w:lineRule="atLeast"/>
              <w:jc w:val="center"/>
              <w:rPr>
                <w:rFonts w:ascii="標楷體" w:eastAsia="標楷體" w:hAnsi="標楷體"/>
                <w:b/>
              </w:rPr>
            </w:pPr>
            <w:r w:rsidRPr="00596DF1">
              <w:rPr>
                <w:rFonts w:ascii="標楷體" w:eastAsia="標楷體" w:hAnsi="標楷體" w:hint="eastAsia"/>
                <w:b/>
              </w:rPr>
              <w:t>7</w:t>
            </w:r>
          </w:p>
        </w:tc>
        <w:tc>
          <w:tcPr>
            <w:tcW w:w="3821" w:type="dxa"/>
            <w:gridSpan w:val="3"/>
            <w:tcBorders>
              <w:top w:val="single" w:sz="4" w:space="0" w:color="auto"/>
              <w:bottom w:val="single" w:sz="4" w:space="0" w:color="auto"/>
            </w:tcBorders>
            <w:vAlign w:val="center"/>
          </w:tcPr>
          <w:p w:rsidR="001266E2" w:rsidRDefault="001266E2" w:rsidP="001266E2">
            <w:pPr>
              <w:snapToGrid w:val="0"/>
              <w:spacing w:line="280" w:lineRule="atLeast"/>
              <w:jc w:val="both"/>
              <w:rPr>
                <w:rFonts w:ascii="標楷體" w:eastAsia="標楷體" w:hAnsi="標楷體"/>
                <w:b/>
              </w:rPr>
            </w:pPr>
            <w:r>
              <w:rPr>
                <w:rFonts w:ascii="標楷體" w:eastAsia="標楷體" w:hAnsi="標楷體" w:hint="eastAsia"/>
                <w:color w:val="000000"/>
              </w:rPr>
              <w:t>第四單元：幾時幾分</w:t>
            </w:r>
            <w:r w:rsidRPr="004D5ABE">
              <w:rPr>
                <w:rFonts w:ascii="標楷體" w:eastAsia="標楷體" w:hAnsi="標楷體" w:hint="eastAsia"/>
                <w:b/>
              </w:rPr>
              <w:t>(1)</w:t>
            </w:r>
          </w:p>
          <w:p w:rsidR="001266E2" w:rsidRPr="004D5ABE" w:rsidRDefault="001266E2" w:rsidP="001266E2">
            <w:pPr>
              <w:snapToGrid w:val="0"/>
              <w:spacing w:line="280" w:lineRule="atLeast"/>
              <w:jc w:val="both"/>
              <w:rPr>
                <w:rFonts w:ascii="標楷體" w:eastAsia="標楷體" w:hAnsi="標楷體"/>
                <w:b/>
              </w:rPr>
            </w:pPr>
            <w:r w:rsidRPr="007F0994">
              <w:rPr>
                <w:rFonts w:ascii="標楷體" w:eastAsia="標楷體" w:hAnsi="標楷體" w:hint="eastAsia"/>
              </w:rPr>
              <w:t>能報讀鐘面上的時刻是幾時幾分。能認識數字鐘，並能與鐘面時刻相對應。</w:t>
            </w:r>
          </w:p>
        </w:tc>
        <w:tc>
          <w:tcPr>
            <w:tcW w:w="783" w:type="dxa"/>
            <w:tcBorders>
              <w:top w:val="single" w:sz="4" w:space="0" w:color="auto"/>
              <w:bottom w:val="single" w:sz="4" w:space="0" w:color="auto"/>
            </w:tcBorders>
            <w:vAlign w:val="center"/>
          </w:tcPr>
          <w:p w:rsidR="001266E2" w:rsidRPr="004D5ABE" w:rsidRDefault="001266E2" w:rsidP="001266E2">
            <w:pPr>
              <w:snapToGrid w:val="0"/>
              <w:spacing w:line="280" w:lineRule="atLeast"/>
              <w:jc w:val="center"/>
              <w:rPr>
                <w:rFonts w:ascii="標楷體" w:eastAsia="標楷體" w:hAnsi="標楷體"/>
                <w:b/>
              </w:rPr>
            </w:pPr>
            <w:r w:rsidRPr="004D5ABE">
              <w:rPr>
                <w:rFonts w:ascii="標楷體" w:eastAsia="標楷體" w:hAnsi="標楷體" w:hint="eastAsia"/>
                <w:b/>
              </w:rPr>
              <w:t>18</w:t>
            </w:r>
          </w:p>
        </w:tc>
        <w:tc>
          <w:tcPr>
            <w:tcW w:w="3994" w:type="dxa"/>
            <w:gridSpan w:val="2"/>
            <w:tcBorders>
              <w:top w:val="single" w:sz="4" w:space="0" w:color="auto"/>
              <w:bottom w:val="single" w:sz="4" w:space="0" w:color="auto"/>
            </w:tcBorders>
            <w:vAlign w:val="center"/>
          </w:tcPr>
          <w:p w:rsidR="001266E2" w:rsidRDefault="001266E2" w:rsidP="001266E2">
            <w:pPr>
              <w:snapToGrid w:val="0"/>
              <w:spacing w:line="280" w:lineRule="atLeast"/>
              <w:jc w:val="both"/>
              <w:rPr>
                <w:rFonts w:ascii="標楷體" w:eastAsia="標楷體" w:hAnsi="標楷體"/>
                <w:b/>
              </w:rPr>
            </w:pPr>
            <w:r>
              <w:rPr>
                <w:rFonts w:ascii="標楷體" w:eastAsia="標楷體" w:hAnsi="標楷體" w:hint="eastAsia"/>
                <w:color w:val="000000"/>
              </w:rPr>
              <w:t>第九單元：</w:t>
            </w:r>
            <w:r w:rsidRPr="004D5ABE">
              <w:rPr>
                <w:rFonts w:ascii="標楷體" w:eastAsia="標楷體" w:hAnsi="標楷體" w:hint="eastAsia"/>
                <w:color w:val="000000"/>
              </w:rPr>
              <w:t>乘法(二)</w:t>
            </w:r>
            <w:r w:rsidRPr="004D5ABE">
              <w:rPr>
                <w:rFonts w:ascii="標楷體" w:eastAsia="標楷體" w:hAnsi="標楷體" w:hint="eastAsia"/>
                <w:b/>
              </w:rPr>
              <w:t xml:space="preserve"> (1)</w:t>
            </w:r>
          </w:p>
          <w:p w:rsidR="001266E2" w:rsidRPr="004D5ABE" w:rsidRDefault="001266E2" w:rsidP="001266E2">
            <w:pPr>
              <w:snapToGrid w:val="0"/>
              <w:spacing w:line="280" w:lineRule="atLeast"/>
              <w:jc w:val="both"/>
              <w:rPr>
                <w:rFonts w:ascii="標楷體" w:eastAsia="標楷體" w:hAnsi="標楷體"/>
                <w:b/>
              </w:rPr>
            </w:pPr>
            <w:r w:rsidRPr="007F0994">
              <w:rPr>
                <w:rFonts w:ascii="標楷體" w:eastAsia="標楷體" w:hAnsi="標楷體" w:hint="eastAsia"/>
              </w:rPr>
              <w:t>解決被乘數為3、6、9、7的乘法問題(乘數≦10)。熟練3、6、9、7的乘法。</w:t>
            </w:r>
          </w:p>
        </w:tc>
      </w:tr>
      <w:tr w:rsidR="001266E2" w:rsidRPr="00596DF1" w:rsidTr="001266E2">
        <w:trPr>
          <w:trHeight w:val="510"/>
        </w:trPr>
        <w:tc>
          <w:tcPr>
            <w:tcW w:w="950" w:type="dxa"/>
            <w:tcBorders>
              <w:top w:val="single" w:sz="4" w:space="0" w:color="auto"/>
              <w:bottom w:val="single" w:sz="4" w:space="0" w:color="auto"/>
            </w:tcBorders>
            <w:vAlign w:val="center"/>
          </w:tcPr>
          <w:p w:rsidR="001266E2" w:rsidRPr="00596DF1" w:rsidRDefault="001266E2" w:rsidP="001266E2">
            <w:pPr>
              <w:snapToGrid w:val="0"/>
              <w:spacing w:line="280" w:lineRule="atLeast"/>
              <w:jc w:val="center"/>
              <w:rPr>
                <w:rFonts w:ascii="標楷體" w:eastAsia="標楷體" w:hAnsi="標楷體"/>
                <w:b/>
              </w:rPr>
            </w:pPr>
            <w:r w:rsidRPr="00596DF1">
              <w:rPr>
                <w:rFonts w:ascii="標楷體" w:eastAsia="標楷體" w:hAnsi="標楷體" w:hint="eastAsia"/>
                <w:b/>
              </w:rPr>
              <w:t>8</w:t>
            </w:r>
          </w:p>
        </w:tc>
        <w:tc>
          <w:tcPr>
            <w:tcW w:w="3821" w:type="dxa"/>
            <w:gridSpan w:val="3"/>
            <w:tcBorders>
              <w:top w:val="single" w:sz="4" w:space="0" w:color="auto"/>
              <w:bottom w:val="single" w:sz="4" w:space="0" w:color="auto"/>
            </w:tcBorders>
            <w:vAlign w:val="center"/>
          </w:tcPr>
          <w:p w:rsidR="001266E2" w:rsidRDefault="001266E2" w:rsidP="001266E2">
            <w:pPr>
              <w:snapToGrid w:val="0"/>
              <w:spacing w:line="280" w:lineRule="atLeast"/>
              <w:jc w:val="both"/>
              <w:rPr>
                <w:rFonts w:ascii="標楷體" w:eastAsia="標楷體" w:hAnsi="標楷體"/>
                <w:b/>
              </w:rPr>
            </w:pPr>
            <w:r>
              <w:rPr>
                <w:rFonts w:ascii="標楷體" w:eastAsia="標楷體" w:hAnsi="標楷體" w:hint="eastAsia"/>
                <w:color w:val="000000"/>
              </w:rPr>
              <w:t>第四單元：幾時幾分</w:t>
            </w:r>
            <w:r w:rsidRPr="004D5ABE">
              <w:rPr>
                <w:rFonts w:ascii="標楷體" w:eastAsia="標楷體" w:hAnsi="標楷體" w:hint="eastAsia"/>
                <w:b/>
              </w:rPr>
              <w:t>(2)</w:t>
            </w:r>
          </w:p>
          <w:p w:rsidR="001266E2" w:rsidRPr="004D5ABE" w:rsidRDefault="001266E2" w:rsidP="001266E2">
            <w:pPr>
              <w:snapToGrid w:val="0"/>
              <w:spacing w:line="280" w:lineRule="atLeast"/>
              <w:jc w:val="both"/>
              <w:rPr>
                <w:rFonts w:ascii="標楷體" w:eastAsia="標楷體" w:hAnsi="標楷體"/>
                <w:b/>
              </w:rPr>
            </w:pPr>
            <w:r w:rsidRPr="007F0994">
              <w:rPr>
                <w:rFonts w:ascii="標楷體" w:eastAsia="標楷體" w:hAnsi="標楷體" w:hint="eastAsia"/>
              </w:rPr>
              <w:t>透過觀察鐘面，能知道某時刻經過</w:t>
            </w:r>
            <w:r w:rsidRPr="007F0994">
              <w:rPr>
                <w:rFonts w:ascii="標楷體" w:eastAsia="標楷體" w:hAnsi="標楷體" w:hint="eastAsia"/>
              </w:rPr>
              <w:lastRenderedPageBreak/>
              <w:t>幾小時或幾分鐘後的時刻。透過觀察鐘面，能點數兩時刻之間的時間。</w:t>
            </w:r>
          </w:p>
        </w:tc>
        <w:tc>
          <w:tcPr>
            <w:tcW w:w="783" w:type="dxa"/>
            <w:tcBorders>
              <w:top w:val="single" w:sz="4" w:space="0" w:color="auto"/>
              <w:bottom w:val="single" w:sz="4" w:space="0" w:color="auto"/>
            </w:tcBorders>
            <w:vAlign w:val="center"/>
          </w:tcPr>
          <w:p w:rsidR="001266E2" w:rsidRPr="004D5ABE" w:rsidRDefault="001266E2" w:rsidP="001266E2">
            <w:pPr>
              <w:snapToGrid w:val="0"/>
              <w:spacing w:line="280" w:lineRule="atLeast"/>
              <w:jc w:val="center"/>
              <w:rPr>
                <w:rFonts w:ascii="標楷體" w:eastAsia="標楷體" w:hAnsi="標楷體"/>
                <w:b/>
              </w:rPr>
            </w:pPr>
            <w:r w:rsidRPr="004D5ABE">
              <w:rPr>
                <w:rFonts w:ascii="標楷體" w:eastAsia="標楷體" w:hAnsi="標楷體" w:hint="eastAsia"/>
                <w:b/>
              </w:rPr>
              <w:lastRenderedPageBreak/>
              <w:t>19</w:t>
            </w:r>
          </w:p>
        </w:tc>
        <w:tc>
          <w:tcPr>
            <w:tcW w:w="3994" w:type="dxa"/>
            <w:gridSpan w:val="2"/>
            <w:tcBorders>
              <w:top w:val="single" w:sz="4" w:space="0" w:color="auto"/>
              <w:bottom w:val="single" w:sz="4" w:space="0" w:color="auto"/>
            </w:tcBorders>
            <w:vAlign w:val="center"/>
          </w:tcPr>
          <w:p w:rsidR="001266E2" w:rsidRDefault="001266E2" w:rsidP="001266E2">
            <w:pPr>
              <w:snapToGrid w:val="0"/>
              <w:spacing w:line="280" w:lineRule="atLeast"/>
              <w:jc w:val="both"/>
              <w:rPr>
                <w:rFonts w:ascii="標楷體" w:eastAsia="標楷體" w:hAnsi="標楷體"/>
                <w:b/>
              </w:rPr>
            </w:pPr>
            <w:r>
              <w:rPr>
                <w:rFonts w:ascii="標楷體" w:eastAsia="標楷體" w:hAnsi="標楷體" w:hint="eastAsia"/>
                <w:color w:val="000000"/>
              </w:rPr>
              <w:t>第九單元：</w:t>
            </w:r>
            <w:r w:rsidRPr="004D5ABE">
              <w:rPr>
                <w:rFonts w:ascii="標楷體" w:eastAsia="標楷體" w:hAnsi="標楷體" w:hint="eastAsia"/>
                <w:color w:val="000000"/>
              </w:rPr>
              <w:t>乘法(二)</w:t>
            </w:r>
            <w:r w:rsidRPr="004D5ABE">
              <w:rPr>
                <w:rFonts w:ascii="標楷體" w:eastAsia="標楷體" w:hAnsi="標楷體" w:hint="eastAsia"/>
                <w:b/>
              </w:rPr>
              <w:t xml:space="preserve"> (2)</w:t>
            </w:r>
          </w:p>
          <w:p w:rsidR="001266E2" w:rsidRPr="001C7AD2" w:rsidRDefault="001266E2" w:rsidP="001266E2">
            <w:pPr>
              <w:pStyle w:val="1ff"/>
              <w:spacing w:line="400" w:lineRule="exact"/>
              <w:ind w:right="57"/>
              <w:contextualSpacing/>
              <w:jc w:val="left"/>
              <w:rPr>
                <w:rFonts w:ascii="標楷體" w:eastAsia="標楷體" w:hAnsi="標楷體"/>
                <w:sz w:val="24"/>
              </w:rPr>
            </w:pPr>
            <w:r w:rsidRPr="007F0994">
              <w:rPr>
                <w:rFonts w:ascii="標楷體" w:eastAsia="標楷體" w:hAnsi="標楷體" w:hint="eastAsia"/>
                <w:sz w:val="24"/>
              </w:rPr>
              <w:t>能在給定的情境中，擬出並解決乘</w:t>
            </w:r>
            <w:r w:rsidRPr="007F0994">
              <w:rPr>
                <w:rFonts w:ascii="標楷體" w:eastAsia="標楷體" w:hAnsi="標楷體" w:hint="eastAsia"/>
                <w:sz w:val="24"/>
              </w:rPr>
              <w:lastRenderedPageBreak/>
              <w:t>法問題。</w:t>
            </w:r>
          </w:p>
        </w:tc>
      </w:tr>
      <w:tr w:rsidR="001266E2" w:rsidRPr="00596DF1" w:rsidTr="001266E2">
        <w:trPr>
          <w:trHeight w:val="510"/>
        </w:trPr>
        <w:tc>
          <w:tcPr>
            <w:tcW w:w="950" w:type="dxa"/>
            <w:tcBorders>
              <w:top w:val="single" w:sz="4" w:space="0" w:color="auto"/>
              <w:bottom w:val="single" w:sz="4" w:space="0" w:color="auto"/>
            </w:tcBorders>
            <w:vAlign w:val="center"/>
          </w:tcPr>
          <w:p w:rsidR="001266E2" w:rsidRPr="00596DF1" w:rsidRDefault="001266E2" w:rsidP="001266E2">
            <w:pPr>
              <w:snapToGrid w:val="0"/>
              <w:spacing w:line="280" w:lineRule="atLeast"/>
              <w:jc w:val="center"/>
              <w:rPr>
                <w:rFonts w:ascii="標楷體" w:eastAsia="標楷體" w:hAnsi="標楷體"/>
                <w:b/>
              </w:rPr>
            </w:pPr>
            <w:r w:rsidRPr="00596DF1">
              <w:rPr>
                <w:rFonts w:ascii="標楷體" w:eastAsia="標楷體" w:hAnsi="標楷體" w:hint="eastAsia"/>
                <w:b/>
              </w:rPr>
              <w:lastRenderedPageBreak/>
              <w:t>9</w:t>
            </w:r>
          </w:p>
        </w:tc>
        <w:tc>
          <w:tcPr>
            <w:tcW w:w="3821" w:type="dxa"/>
            <w:gridSpan w:val="3"/>
            <w:tcBorders>
              <w:top w:val="single" w:sz="4" w:space="0" w:color="auto"/>
              <w:bottom w:val="single" w:sz="4" w:space="0" w:color="auto"/>
            </w:tcBorders>
            <w:vAlign w:val="center"/>
          </w:tcPr>
          <w:p w:rsidR="001266E2" w:rsidRDefault="001266E2" w:rsidP="001266E2">
            <w:pPr>
              <w:snapToGrid w:val="0"/>
              <w:spacing w:line="280" w:lineRule="atLeast"/>
              <w:jc w:val="both"/>
              <w:rPr>
                <w:rFonts w:ascii="標楷體" w:eastAsia="標楷體" w:hAnsi="標楷體"/>
                <w:b/>
              </w:rPr>
            </w:pPr>
            <w:r>
              <w:rPr>
                <w:rFonts w:ascii="標楷體" w:eastAsia="標楷體" w:hAnsi="標楷體" w:hint="eastAsia"/>
                <w:color w:val="000000"/>
              </w:rPr>
              <w:t>第五單元：面積</w:t>
            </w:r>
            <w:r w:rsidRPr="004D5ABE">
              <w:rPr>
                <w:rFonts w:ascii="標楷體" w:eastAsia="標楷體" w:hAnsi="標楷體" w:hint="eastAsia"/>
                <w:b/>
              </w:rPr>
              <w:t>(1)</w:t>
            </w:r>
          </w:p>
          <w:p w:rsidR="001266E2" w:rsidRPr="004D5ABE" w:rsidRDefault="001266E2" w:rsidP="001266E2">
            <w:pPr>
              <w:snapToGrid w:val="0"/>
              <w:spacing w:line="280" w:lineRule="atLeast"/>
              <w:jc w:val="both"/>
              <w:rPr>
                <w:rFonts w:ascii="標楷體" w:eastAsia="標楷體" w:hAnsi="標楷體"/>
                <w:b/>
              </w:rPr>
            </w:pPr>
            <w:r w:rsidRPr="007F0994">
              <w:rPr>
                <w:rFonts w:ascii="標楷體" w:eastAsia="標楷體" w:hAnsi="標楷體" w:hint="eastAsia"/>
              </w:rPr>
              <w:t>認識面積。能做面積的直接比較。</w:t>
            </w:r>
          </w:p>
        </w:tc>
        <w:tc>
          <w:tcPr>
            <w:tcW w:w="783" w:type="dxa"/>
            <w:tcBorders>
              <w:top w:val="single" w:sz="4" w:space="0" w:color="auto"/>
              <w:bottom w:val="single" w:sz="4" w:space="0" w:color="auto"/>
            </w:tcBorders>
            <w:vAlign w:val="center"/>
          </w:tcPr>
          <w:p w:rsidR="001266E2" w:rsidRPr="004D5ABE" w:rsidRDefault="001266E2" w:rsidP="001266E2">
            <w:pPr>
              <w:snapToGrid w:val="0"/>
              <w:spacing w:line="280" w:lineRule="atLeast"/>
              <w:jc w:val="center"/>
              <w:rPr>
                <w:rFonts w:ascii="標楷體" w:eastAsia="標楷體" w:hAnsi="標楷體"/>
                <w:b/>
              </w:rPr>
            </w:pPr>
            <w:r w:rsidRPr="004D5ABE">
              <w:rPr>
                <w:rFonts w:ascii="標楷體" w:eastAsia="標楷體" w:hAnsi="標楷體" w:hint="eastAsia"/>
                <w:b/>
              </w:rPr>
              <w:t>20</w:t>
            </w:r>
          </w:p>
        </w:tc>
        <w:tc>
          <w:tcPr>
            <w:tcW w:w="3994" w:type="dxa"/>
            <w:gridSpan w:val="2"/>
            <w:tcBorders>
              <w:top w:val="single" w:sz="4" w:space="0" w:color="auto"/>
              <w:bottom w:val="single" w:sz="4" w:space="0" w:color="auto"/>
            </w:tcBorders>
            <w:vAlign w:val="center"/>
          </w:tcPr>
          <w:p w:rsidR="001266E2" w:rsidRDefault="001266E2" w:rsidP="001266E2">
            <w:pPr>
              <w:snapToGrid w:val="0"/>
              <w:spacing w:line="280" w:lineRule="atLeast"/>
              <w:jc w:val="both"/>
              <w:rPr>
                <w:rFonts w:ascii="標楷體" w:eastAsia="標楷體" w:hAnsi="標楷體"/>
                <w:b/>
              </w:rPr>
            </w:pPr>
            <w:r>
              <w:rPr>
                <w:rFonts w:ascii="標楷體" w:eastAsia="標楷體" w:hAnsi="標楷體" w:hint="eastAsia"/>
                <w:color w:val="000000"/>
              </w:rPr>
              <w:t>第十單元：容量與重量</w:t>
            </w:r>
            <w:r w:rsidRPr="004D5ABE">
              <w:rPr>
                <w:rFonts w:ascii="標楷體" w:eastAsia="標楷體" w:hAnsi="標楷體" w:hint="eastAsia"/>
                <w:b/>
              </w:rPr>
              <w:t>(1)</w:t>
            </w:r>
          </w:p>
          <w:p w:rsidR="001266E2" w:rsidRPr="004D5ABE" w:rsidRDefault="001266E2" w:rsidP="001266E2">
            <w:pPr>
              <w:snapToGrid w:val="0"/>
              <w:spacing w:line="280" w:lineRule="atLeast"/>
              <w:jc w:val="both"/>
              <w:rPr>
                <w:rFonts w:ascii="標楷體" w:eastAsia="標楷體" w:hAnsi="標楷體"/>
                <w:b/>
              </w:rPr>
            </w:pPr>
            <w:r w:rsidRPr="007F0994">
              <w:rPr>
                <w:rFonts w:ascii="標楷體" w:eastAsia="標楷體" w:hAnsi="標楷體" w:hint="eastAsia"/>
              </w:rPr>
              <w:t>認識容量，並做直接比較、間接比較與個別單位比較。</w:t>
            </w:r>
          </w:p>
        </w:tc>
      </w:tr>
      <w:tr w:rsidR="001266E2" w:rsidRPr="00596DF1" w:rsidTr="001266E2">
        <w:trPr>
          <w:trHeight w:val="510"/>
        </w:trPr>
        <w:tc>
          <w:tcPr>
            <w:tcW w:w="950" w:type="dxa"/>
            <w:tcBorders>
              <w:top w:val="single" w:sz="4" w:space="0" w:color="auto"/>
              <w:bottom w:val="single" w:sz="4" w:space="0" w:color="auto"/>
            </w:tcBorders>
            <w:vAlign w:val="center"/>
          </w:tcPr>
          <w:p w:rsidR="001266E2" w:rsidRPr="00596DF1" w:rsidRDefault="001266E2" w:rsidP="001266E2">
            <w:pPr>
              <w:snapToGrid w:val="0"/>
              <w:spacing w:line="280" w:lineRule="atLeast"/>
              <w:jc w:val="center"/>
              <w:rPr>
                <w:rFonts w:ascii="標楷體" w:eastAsia="標楷體" w:hAnsi="標楷體"/>
                <w:b/>
              </w:rPr>
            </w:pPr>
            <w:r w:rsidRPr="00596DF1">
              <w:rPr>
                <w:rFonts w:ascii="標楷體" w:eastAsia="標楷體" w:hAnsi="標楷體" w:hint="eastAsia"/>
                <w:b/>
              </w:rPr>
              <w:t>10</w:t>
            </w:r>
          </w:p>
        </w:tc>
        <w:tc>
          <w:tcPr>
            <w:tcW w:w="3821" w:type="dxa"/>
            <w:gridSpan w:val="3"/>
            <w:tcBorders>
              <w:top w:val="single" w:sz="4" w:space="0" w:color="auto"/>
              <w:bottom w:val="single" w:sz="4" w:space="0" w:color="auto"/>
            </w:tcBorders>
            <w:vAlign w:val="center"/>
          </w:tcPr>
          <w:p w:rsidR="001266E2" w:rsidRDefault="001266E2" w:rsidP="001266E2">
            <w:pPr>
              <w:snapToGrid w:val="0"/>
              <w:spacing w:line="280" w:lineRule="atLeast"/>
              <w:jc w:val="both"/>
              <w:rPr>
                <w:rFonts w:ascii="標楷體" w:eastAsia="標楷體" w:hAnsi="標楷體"/>
                <w:b/>
              </w:rPr>
            </w:pPr>
            <w:r>
              <w:rPr>
                <w:rFonts w:ascii="標楷體" w:eastAsia="標楷體" w:hAnsi="標楷體" w:hint="eastAsia"/>
                <w:color w:val="000000"/>
              </w:rPr>
              <w:t>第五單元：面積</w:t>
            </w:r>
            <w:r w:rsidRPr="004D5ABE">
              <w:rPr>
                <w:rFonts w:ascii="標楷體" w:eastAsia="標楷體" w:hAnsi="標楷體" w:hint="eastAsia"/>
                <w:b/>
              </w:rPr>
              <w:t>(2)</w:t>
            </w:r>
          </w:p>
          <w:p w:rsidR="001266E2" w:rsidRPr="002462E3" w:rsidRDefault="001266E2" w:rsidP="001266E2">
            <w:pPr>
              <w:pStyle w:val="1ff"/>
              <w:spacing w:line="400" w:lineRule="exact"/>
              <w:ind w:right="57"/>
              <w:contextualSpacing/>
              <w:jc w:val="left"/>
              <w:rPr>
                <w:rFonts w:ascii="標楷體" w:eastAsia="標楷體" w:hAnsi="標楷體"/>
                <w:sz w:val="24"/>
              </w:rPr>
            </w:pPr>
            <w:r w:rsidRPr="007F0994">
              <w:rPr>
                <w:rFonts w:ascii="標楷體" w:eastAsia="標楷體" w:hAnsi="標楷體" w:hint="eastAsia"/>
                <w:sz w:val="24"/>
              </w:rPr>
              <w:t>能做面積的間接比較。能做面積的個別單位比較。</w:t>
            </w:r>
          </w:p>
        </w:tc>
        <w:tc>
          <w:tcPr>
            <w:tcW w:w="783" w:type="dxa"/>
            <w:tcBorders>
              <w:top w:val="single" w:sz="4" w:space="0" w:color="auto"/>
              <w:bottom w:val="single" w:sz="4" w:space="0" w:color="auto"/>
            </w:tcBorders>
            <w:vAlign w:val="center"/>
          </w:tcPr>
          <w:p w:rsidR="001266E2" w:rsidRPr="004D5ABE" w:rsidRDefault="001266E2" w:rsidP="001266E2">
            <w:pPr>
              <w:snapToGrid w:val="0"/>
              <w:spacing w:line="280" w:lineRule="atLeast"/>
              <w:jc w:val="center"/>
              <w:rPr>
                <w:rFonts w:ascii="標楷體" w:eastAsia="標楷體" w:hAnsi="標楷體"/>
                <w:b/>
              </w:rPr>
            </w:pPr>
            <w:r w:rsidRPr="004D5ABE">
              <w:rPr>
                <w:rFonts w:ascii="標楷體" w:eastAsia="標楷體" w:hAnsi="標楷體" w:hint="eastAsia"/>
                <w:b/>
              </w:rPr>
              <w:t>21</w:t>
            </w:r>
          </w:p>
        </w:tc>
        <w:tc>
          <w:tcPr>
            <w:tcW w:w="3994" w:type="dxa"/>
            <w:gridSpan w:val="2"/>
            <w:tcBorders>
              <w:top w:val="single" w:sz="4" w:space="0" w:color="auto"/>
              <w:bottom w:val="single" w:sz="4" w:space="0" w:color="auto"/>
            </w:tcBorders>
            <w:vAlign w:val="center"/>
          </w:tcPr>
          <w:p w:rsidR="001266E2" w:rsidRDefault="001266E2" w:rsidP="001266E2">
            <w:pPr>
              <w:snapToGrid w:val="0"/>
              <w:spacing w:line="280" w:lineRule="atLeast"/>
              <w:jc w:val="both"/>
              <w:rPr>
                <w:rFonts w:ascii="標楷體" w:eastAsia="標楷體" w:hAnsi="標楷體"/>
                <w:b/>
              </w:rPr>
            </w:pPr>
            <w:r>
              <w:rPr>
                <w:rFonts w:ascii="標楷體" w:eastAsia="標楷體" w:hAnsi="標楷體" w:hint="eastAsia"/>
                <w:color w:val="000000"/>
              </w:rPr>
              <w:t>第十單元：容量與重量</w:t>
            </w:r>
            <w:r w:rsidRPr="004D5ABE">
              <w:rPr>
                <w:rFonts w:ascii="標楷體" w:eastAsia="標楷體" w:hAnsi="標楷體" w:hint="eastAsia"/>
                <w:b/>
              </w:rPr>
              <w:t>(2)</w:t>
            </w:r>
          </w:p>
          <w:p w:rsidR="001266E2" w:rsidRPr="004D5ABE" w:rsidRDefault="001266E2" w:rsidP="001266E2">
            <w:pPr>
              <w:snapToGrid w:val="0"/>
              <w:spacing w:line="280" w:lineRule="atLeast"/>
              <w:jc w:val="both"/>
              <w:rPr>
                <w:rFonts w:ascii="標楷體" w:eastAsia="標楷體" w:hAnsi="標楷體"/>
                <w:b/>
              </w:rPr>
            </w:pPr>
            <w:r w:rsidRPr="007F0994">
              <w:rPr>
                <w:rFonts w:ascii="標楷體" w:eastAsia="標楷體" w:hAnsi="標楷體" w:hint="eastAsia"/>
              </w:rPr>
              <w:t>認識重量，並做直接比較、間接比較與個別單位比較。能在具體情境中認識遞移律。</w:t>
            </w:r>
          </w:p>
        </w:tc>
      </w:tr>
      <w:tr w:rsidR="001266E2" w:rsidRPr="00596DF1" w:rsidTr="001266E2">
        <w:trPr>
          <w:trHeight w:val="510"/>
        </w:trPr>
        <w:tc>
          <w:tcPr>
            <w:tcW w:w="950" w:type="dxa"/>
            <w:tcBorders>
              <w:top w:val="single" w:sz="4" w:space="0" w:color="auto"/>
              <w:bottom w:val="single" w:sz="4" w:space="0" w:color="auto"/>
            </w:tcBorders>
            <w:vAlign w:val="center"/>
          </w:tcPr>
          <w:p w:rsidR="001266E2" w:rsidRPr="00596DF1" w:rsidRDefault="001266E2" w:rsidP="001266E2">
            <w:pPr>
              <w:snapToGrid w:val="0"/>
              <w:spacing w:line="280" w:lineRule="atLeast"/>
              <w:jc w:val="center"/>
              <w:rPr>
                <w:rFonts w:ascii="標楷體" w:eastAsia="標楷體" w:hAnsi="標楷體"/>
                <w:b/>
              </w:rPr>
            </w:pPr>
            <w:r>
              <w:rPr>
                <w:rFonts w:ascii="標楷體" w:eastAsia="標楷體" w:hAnsi="標楷體" w:hint="eastAsia"/>
                <w:b/>
              </w:rPr>
              <w:t>11</w:t>
            </w:r>
          </w:p>
        </w:tc>
        <w:tc>
          <w:tcPr>
            <w:tcW w:w="3821" w:type="dxa"/>
            <w:gridSpan w:val="3"/>
            <w:tcBorders>
              <w:top w:val="single" w:sz="4" w:space="0" w:color="auto"/>
              <w:bottom w:val="single" w:sz="4" w:space="0" w:color="auto"/>
            </w:tcBorders>
            <w:vAlign w:val="center"/>
          </w:tcPr>
          <w:p w:rsidR="001266E2" w:rsidRPr="004D5ABE" w:rsidRDefault="001266E2" w:rsidP="001266E2">
            <w:pPr>
              <w:snapToGrid w:val="0"/>
              <w:spacing w:line="280" w:lineRule="atLeast"/>
              <w:jc w:val="both"/>
              <w:rPr>
                <w:rFonts w:ascii="標楷體" w:eastAsia="標楷體" w:hAnsi="標楷體"/>
                <w:b/>
              </w:rPr>
            </w:pPr>
            <w:r w:rsidRPr="004D5ABE">
              <w:rPr>
                <w:rFonts w:ascii="標楷體" w:eastAsia="標楷體" w:hAnsi="標楷體" w:hint="eastAsia"/>
                <w:b/>
              </w:rPr>
              <w:t>期中測驗</w:t>
            </w:r>
          </w:p>
        </w:tc>
        <w:tc>
          <w:tcPr>
            <w:tcW w:w="783" w:type="dxa"/>
            <w:tcBorders>
              <w:top w:val="single" w:sz="4" w:space="0" w:color="auto"/>
              <w:bottom w:val="single" w:sz="4" w:space="0" w:color="auto"/>
            </w:tcBorders>
            <w:vAlign w:val="center"/>
          </w:tcPr>
          <w:p w:rsidR="001266E2" w:rsidRPr="004D5ABE" w:rsidRDefault="001266E2" w:rsidP="001266E2">
            <w:pPr>
              <w:snapToGrid w:val="0"/>
              <w:spacing w:line="280" w:lineRule="atLeast"/>
              <w:jc w:val="center"/>
              <w:rPr>
                <w:rFonts w:ascii="標楷體" w:eastAsia="標楷體" w:hAnsi="標楷體"/>
                <w:b/>
              </w:rPr>
            </w:pPr>
            <w:r w:rsidRPr="004D5ABE">
              <w:rPr>
                <w:rFonts w:ascii="標楷體" w:eastAsia="標楷體" w:hAnsi="標楷體" w:hint="eastAsia"/>
                <w:b/>
              </w:rPr>
              <w:t>22</w:t>
            </w:r>
          </w:p>
        </w:tc>
        <w:tc>
          <w:tcPr>
            <w:tcW w:w="3994" w:type="dxa"/>
            <w:gridSpan w:val="2"/>
            <w:tcBorders>
              <w:top w:val="single" w:sz="4" w:space="0" w:color="auto"/>
              <w:bottom w:val="single" w:sz="4" w:space="0" w:color="auto"/>
            </w:tcBorders>
            <w:vAlign w:val="center"/>
          </w:tcPr>
          <w:p w:rsidR="001266E2" w:rsidRPr="004D5ABE" w:rsidRDefault="001266E2" w:rsidP="001266E2">
            <w:pPr>
              <w:snapToGrid w:val="0"/>
              <w:spacing w:line="280" w:lineRule="atLeast"/>
              <w:jc w:val="both"/>
              <w:rPr>
                <w:rFonts w:ascii="標楷體" w:eastAsia="標楷體" w:hAnsi="標楷體"/>
                <w:b/>
              </w:rPr>
            </w:pPr>
            <w:r w:rsidRPr="004D5ABE">
              <w:rPr>
                <w:rFonts w:ascii="標楷體" w:eastAsia="標楷體" w:hAnsi="標楷體" w:hint="eastAsia"/>
                <w:b/>
              </w:rPr>
              <w:t>期末測驗</w:t>
            </w:r>
          </w:p>
        </w:tc>
      </w:tr>
    </w:tbl>
    <w:p w:rsidR="001266E2" w:rsidRDefault="001266E2" w:rsidP="001266E2">
      <w:pPr>
        <w:rPr>
          <w:rFonts w:ascii="標楷體" w:eastAsia="標楷體" w:hAnsi="標楷體"/>
          <w:color w:val="FF0000"/>
          <w:shd w:val="pct15" w:color="auto" w:fill="FFFFFF"/>
        </w:rPr>
      </w:pPr>
    </w:p>
    <w:p w:rsidR="001266E2" w:rsidRDefault="001266E2" w:rsidP="001266E2">
      <w:pPr>
        <w:widowControl/>
        <w:rPr>
          <w:rFonts w:ascii="標楷體" w:eastAsia="標楷體" w:hAnsi="標楷體"/>
          <w:color w:val="FF0000"/>
          <w:shd w:val="pct15" w:color="auto" w:fill="FFFFFF"/>
        </w:rPr>
      </w:pPr>
    </w:p>
    <w:p w:rsidR="001266E2" w:rsidRDefault="001266E2" w:rsidP="001266E2">
      <w:pPr>
        <w:widowControl/>
        <w:rPr>
          <w:rFonts w:ascii="標楷體" w:eastAsia="標楷體" w:hAnsi="標楷體"/>
          <w:color w:val="FF0000"/>
          <w:shd w:val="pct15" w:color="auto" w:fill="FFFFFF"/>
        </w:rPr>
      </w:pPr>
    </w:p>
    <w:p w:rsidR="001266E2" w:rsidRDefault="001266E2" w:rsidP="001266E2">
      <w:pPr>
        <w:widowControl/>
        <w:rPr>
          <w:rFonts w:ascii="標楷體" w:eastAsia="標楷體" w:hAnsi="標楷體"/>
          <w:color w:val="FF0000"/>
          <w:shd w:val="pct15" w:color="auto" w:fill="FFFFFF"/>
        </w:rPr>
      </w:pPr>
    </w:p>
    <w:p w:rsidR="001266E2" w:rsidRDefault="001266E2" w:rsidP="001266E2">
      <w:pPr>
        <w:widowControl/>
        <w:rPr>
          <w:rFonts w:ascii="標楷體" w:eastAsia="標楷體" w:hAnsi="標楷體"/>
          <w:color w:val="FF0000"/>
          <w:shd w:val="pct15" w:color="auto" w:fill="FFFFFF"/>
        </w:rPr>
      </w:pPr>
    </w:p>
    <w:p w:rsidR="001266E2" w:rsidRDefault="001266E2" w:rsidP="001266E2">
      <w:pPr>
        <w:widowControl/>
        <w:rPr>
          <w:rFonts w:ascii="標楷體" w:eastAsia="標楷體" w:hAnsi="標楷體"/>
          <w:color w:val="FF0000"/>
          <w:shd w:val="pct15" w:color="auto" w:fill="FFFFFF"/>
        </w:rPr>
      </w:pPr>
    </w:p>
    <w:p w:rsidR="001266E2" w:rsidRDefault="001266E2" w:rsidP="001266E2">
      <w:pPr>
        <w:widowControl/>
        <w:rPr>
          <w:rFonts w:ascii="標楷體" w:eastAsia="標楷體" w:hAnsi="標楷體"/>
          <w:color w:val="FF0000"/>
          <w:shd w:val="pct15" w:color="auto" w:fill="FFFFFF"/>
        </w:rPr>
      </w:pPr>
    </w:p>
    <w:p w:rsidR="001266E2" w:rsidRDefault="001266E2" w:rsidP="001266E2">
      <w:pPr>
        <w:widowControl/>
        <w:rPr>
          <w:rFonts w:ascii="標楷體" w:eastAsia="標楷體" w:hAnsi="標楷體"/>
          <w:color w:val="FF0000"/>
          <w:shd w:val="pct15" w:color="auto" w:fill="FFFFFF"/>
        </w:rPr>
      </w:pPr>
    </w:p>
    <w:p w:rsidR="001266E2" w:rsidRDefault="001266E2" w:rsidP="001266E2">
      <w:pPr>
        <w:widowControl/>
        <w:rPr>
          <w:rFonts w:ascii="標楷體" w:eastAsia="標楷體" w:hAnsi="標楷體"/>
          <w:color w:val="FF0000"/>
          <w:shd w:val="pct15" w:color="auto" w:fill="FFFFFF"/>
        </w:rPr>
      </w:pPr>
    </w:p>
    <w:p w:rsidR="001266E2" w:rsidRDefault="001266E2" w:rsidP="001266E2">
      <w:pPr>
        <w:widowControl/>
        <w:rPr>
          <w:rFonts w:ascii="標楷體" w:eastAsia="標楷體" w:hAnsi="標楷體"/>
          <w:color w:val="FF0000"/>
          <w:shd w:val="pct15" w:color="auto" w:fill="FFFFFF"/>
        </w:rPr>
      </w:pPr>
    </w:p>
    <w:tbl>
      <w:tblPr>
        <w:tblW w:w="0" w:type="auto"/>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ook w:val="04A0" w:firstRow="1" w:lastRow="0" w:firstColumn="1" w:lastColumn="0" w:noHBand="0" w:noVBand="1"/>
      </w:tblPr>
      <w:tblGrid>
        <w:gridCol w:w="950"/>
        <w:gridCol w:w="1435"/>
        <w:gridCol w:w="1125"/>
        <w:gridCol w:w="1261"/>
        <w:gridCol w:w="783"/>
        <w:gridCol w:w="1607"/>
        <w:gridCol w:w="2387"/>
      </w:tblGrid>
      <w:tr w:rsidR="001266E2" w:rsidRPr="00596DF1" w:rsidTr="001266E2">
        <w:tc>
          <w:tcPr>
            <w:tcW w:w="9548" w:type="dxa"/>
            <w:gridSpan w:val="7"/>
            <w:vAlign w:val="center"/>
          </w:tcPr>
          <w:p w:rsidR="001266E2" w:rsidRPr="00596DF1" w:rsidRDefault="001266E2" w:rsidP="001266E2">
            <w:pPr>
              <w:snapToGrid w:val="0"/>
              <w:spacing w:line="280" w:lineRule="atLeast"/>
              <w:jc w:val="center"/>
              <w:rPr>
                <w:rFonts w:ascii="標楷體" w:eastAsia="標楷體" w:hAnsi="標楷體"/>
              </w:rPr>
            </w:pPr>
            <w:r>
              <w:rPr>
                <w:rFonts w:ascii="標楷體" w:eastAsia="標楷體" w:hAnsi="標楷體" w:hint="eastAsia"/>
              </w:rPr>
              <w:t>嘉義</w:t>
            </w:r>
            <w:r w:rsidRPr="00596DF1">
              <w:rPr>
                <w:rFonts w:ascii="標楷體" w:eastAsia="標楷體" w:hAnsi="標楷體" w:hint="eastAsia"/>
              </w:rPr>
              <w:t>市</w:t>
            </w:r>
            <w:r>
              <w:rPr>
                <w:rFonts w:ascii="標楷體" w:eastAsia="標楷體" w:hAnsi="標楷體" w:hint="eastAsia"/>
              </w:rPr>
              <w:t>港坪</w:t>
            </w:r>
            <w:r w:rsidRPr="00596DF1">
              <w:rPr>
                <w:rFonts w:ascii="標楷體" w:eastAsia="標楷體" w:hAnsi="標楷體" w:hint="eastAsia"/>
              </w:rPr>
              <w:t>國民小學</w:t>
            </w:r>
            <w:r>
              <w:rPr>
                <w:rFonts w:ascii="標楷體" w:eastAsia="標楷體" w:hAnsi="標楷體" w:hint="eastAsia"/>
              </w:rPr>
              <w:t>1</w:t>
            </w:r>
            <w:r>
              <w:rPr>
                <w:rFonts w:ascii="標楷體" w:eastAsia="標楷體" w:hAnsi="標楷體"/>
              </w:rPr>
              <w:t>10</w:t>
            </w:r>
            <w:r w:rsidRPr="00596DF1">
              <w:rPr>
                <w:rFonts w:ascii="標楷體" w:eastAsia="標楷體" w:hAnsi="標楷體" w:hint="eastAsia"/>
              </w:rPr>
              <w:t>學年度第</w:t>
            </w:r>
            <w:r w:rsidRPr="00AF6665">
              <w:rPr>
                <w:rFonts w:ascii="標楷體" w:eastAsia="標楷體" w:hAnsi="標楷體" w:hint="eastAsia"/>
              </w:rPr>
              <w:t>二</w:t>
            </w:r>
            <w:r w:rsidRPr="00596DF1">
              <w:rPr>
                <w:rFonts w:ascii="標楷體" w:eastAsia="標楷體" w:hAnsi="標楷體" w:hint="eastAsia"/>
              </w:rPr>
              <w:t xml:space="preserve">學期 </w:t>
            </w:r>
            <w:r>
              <w:rPr>
                <w:rFonts w:ascii="標楷體" w:eastAsia="標楷體" w:hAnsi="標楷體" w:hint="eastAsia"/>
              </w:rPr>
              <w:t>潛能</w:t>
            </w:r>
            <w:r w:rsidRPr="00596DF1">
              <w:rPr>
                <w:rFonts w:ascii="標楷體" w:eastAsia="標楷體" w:hAnsi="標楷體" w:hint="eastAsia"/>
              </w:rPr>
              <w:t>班課程計畫</w:t>
            </w:r>
          </w:p>
        </w:tc>
      </w:tr>
      <w:tr w:rsidR="001266E2" w:rsidRPr="00596DF1" w:rsidTr="001266E2">
        <w:tc>
          <w:tcPr>
            <w:tcW w:w="2385" w:type="dxa"/>
            <w:gridSpan w:val="2"/>
            <w:vAlign w:val="center"/>
          </w:tcPr>
          <w:p w:rsidR="001266E2" w:rsidRPr="00596DF1" w:rsidRDefault="001266E2" w:rsidP="001266E2">
            <w:pPr>
              <w:snapToGrid w:val="0"/>
              <w:spacing w:line="280" w:lineRule="atLeast"/>
              <w:jc w:val="center"/>
              <w:rPr>
                <w:rFonts w:ascii="標楷體" w:eastAsia="標楷體" w:hAnsi="標楷體"/>
                <w:b/>
              </w:rPr>
            </w:pPr>
            <w:r w:rsidRPr="00596DF1">
              <w:rPr>
                <w:rFonts w:ascii="標楷體" w:eastAsia="標楷體" w:hAnsi="標楷體" w:hint="eastAsia"/>
                <w:b/>
              </w:rPr>
              <w:t>領域</w:t>
            </w:r>
          </w:p>
        </w:tc>
        <w:tc>
          <w:tcPr>
            <w:tcW w:w="2386" w:type="dxa"/>
            <w:gridSpan w:val="2"/>
            <w:vAlign w:val="center"/>
          </w:tcPr>
          <w:p w:rsidR="001266E2" w:rsidRPr="00596DF1" w:rsidRDefault="001266E2" w:rsidP="001266E2">
            <w:pPr>
              <w:snapToGrid w:val="0"/>
              <w:spacing w:line="280" w:lineRule="atLeast"/>
              <w:jc w:val="center"/>
              <w:rPr>
                <w:rFonts w:ascii="標楷體" w:eastAsia="標楷體" w:hAnsi="標楷體"/>
                <w:b/>
              </w:rPr>
            </w:pPr>
            <w:r w:rsidRPr="00596DF1">
              <w:rPr>
                <w:rFonts w:ascii="標楷體" w:eastAsia="標楷體" w:hAnsi="標楷體" w:hint="eastAsia"/>
                <w:b/>
              </w:rPr>
              <w:t>每週節數</w:t>
            </w:r>
          </w:p>
        </w:tc>
        <w:tc>
          <w:tcPr>
            <w:tcW w:w="2390" w:type="dxa"/>
            <w:gridSpan w:val="2"/>
            <w:vAlign w:val="center"/>
          </w:tcPr>
          <w:p w:rsidR="001266E2" w:rsidRPr="00596DF1" w:rsidRDefault="001266E2" w:rsidP="001266E2">
            <w:pPr>
              <w:snapToGrid w:val="0"/>
              <w:spacing w:line="280" w:lineRule="atLeast"/>
              <w:jc w:val="center"/>
              <w:rPr>
                <w:rFonts w:ascii="標楷體" w:eastAsia="標楷體" w:hAnsi="標楷體"/>
                <w:b/>
              </w:rPr>
            </w:pPr>
            <w:r w:rsidRPr="00596DF1">
              <w:rPr>
                <w:rFonts w:ascii="標楷體" w:eastAsia="標楷體" w:hAnsi="標楷體" w:hint="eastAsia"/>
                <w:b/>
              </w:rPr>
              <w:t>班級</w:t>
            </w:r>
          </w:p>
        </w:tc>
        <w:tc>
          <w:tcPr>
            <w:tcW w:w="2387" w:type="dxa"/>
            <w:vAlign w:val="center"/>
          </w:tcPr>
          <w:p w:rsidR="001266E2" w:rsidRPr="00596DF1" w:rsidRDefault="001266E2" w:rsidP="001266E2">
            <w:pPr>
              <w:snapToGrid w:val="0"/>
              <w:spacing w:line="280" w:lineRule="atLeast"/>
              <w:jc w:val="center"/>
              <w:rPr>
                <w:rFonts w:ascii="標楷體" w:eastAsia="標楷體" w:hAnsi="標楷體"/>
                <w:b/>
              </w:rPr>
            </w:pPr>
            <w:r w:rsidRPr="00596DF1">
              <w:rPr>
                <w:rFonts w:ascii="標楷體" w:eastAsia="標楷體" w:hAnsi="標楷體" w:hint="eastAsia"/>
                <w:b/>
              </w:rPr>
              <w:t>教學者</w:t>
            </w:r>
          </w:p>
        </w:tc>
      </w:tr>
      <w:tr w:rsidR="001266E2" w:rsidRPr="00596DF1" w:rsidTr="001266E2">
        <w:tc>
          <w:tcPr>
            <w:tcW w:w="2385" w:type="dxa"/>
            <w:gridSpan w:val="2"/>
          </w:tcPr>
          <w:p w:rsidR="001266E2" w:rsidRPr="008E34FE" w:rsidRDefault="001266E2" w:rsidP="001266E2">
            <w:pPr>
              <w:jc w:val="center"/>
              <w:rPr>
                <w:rFonts w:ascii="標楷體" w:eastAsia="標楷體" w:hAnsi="標楷體"/>
                <w:b/>
                <w:color w:val="000000" w:themeColor="text1"/>
              </w:rPr>
            </w:pPr>
            <w:r>
              <w:rPr>
                <w:rFonts w:ascii="標楷體" w:eastAsia="標楷體" w:hAnsi="標楷體" w:hint="eastAsia"/>
                <w:b/>
                <w:color w:val="000000" w:themeColor="text1"/>
              </w:rPr>
              <w:t>數學</w:t>
            </w:r>
          </w:p>
        </w:tc>
        <w:tc>
          <w:tcPr>
            <w:tcW w:w="2386" w:type="dxa"/>
            <w:gridSpan w:val="2"/>
          </w:tcPr>
          <w:p w:rsidR="001266E2" w:rsidRPr="008E34FE" w:rsidRDefault="001266E2" w:rsidP="001266E2">
            <w:pPr>
              <w:jc w:val="center"/>
              <w:rPr>
                <w:rFonts w:ascii="標楷體" w:eastAsia="標楷體" w:hAnsi="標楷體"/>
                <w:b/>
                <w:color w:val="000000" w:themeColor="text1"/>
              </w:rPr>
            </w:pPr>
            <w:r>
              <w:rPr>
                <w:rFonts w:ascii="標楷體" w:eastAsia="標楷體" w:hAnsi="標楷體" w:hint="eastAsia"/>
                <w:b/>
                <w:color w:val="000000" w:themeColor="text1"/>
              </w:rPr>
              <w:t>4</w:t>
            </w:r>
            <w:r w:rsidRPr="008E34FE">
              <w:rPr>
                <w:rFonts w:ascii="標楷體" w:eastAsia="標楷體" w:hAnsi="標楷體" w:hint="eastAsia"/>
                <w:b/>
                <w:color w:val="000000" w:themeColor="text1"/>
              </w:rPr>
              <w:t>節</w:t>
            </w:r>
          </w:p>
        </w:tc>
        <w:tc>
          <w:tcPr>
            <w:tcW w:w="2390" w:type="dxa"/>
            <w:gridSpan w:val="2"/>
          </w:tcPr>
          <w:p w:rsidR="001266E2" w:rsidRPr="008E34FE" w:rsidRDefault="001266E2" w:rsidP="001266E2">
            <w:pPr>
              <w:jc w:val="center"/>
              <w:rPr>
                <w:rFonts w:ascii="標楷體" w:eastAsia="標楷體" w:hAnsi="標楷體"/>
                <w:b/>
                <w:color w:val="000000" w:themeColor="text1"/>
              </w:rPr>
            </w:pPr>
            <w:r>
              <w:rPr>
                <w:rFonts w:ascii="標楷體" w:eastAsia="標楷體" w:hAnsi="標楷體" w:hint="eastAsia"/>
                <w:b/>
                <w:color w:val="000000" w:themeColor="text1"/>
              </w:rPr>
              <w:t>二年</w:t>
            </w:r>
            <w:r w:rsidRPr="008E34FE">
              <w:rPr>
                <w:rFonts w:ascii="標楷體" w:eastAsia="標楷體" w:hAnsi="標楷體" w:hint="eastAsia"/>
                <w:b/>
                <w:color w:val="000000" w:themeColor="text1"/>
              </w:rPr>
              <w:t>級</w:t>
            </w:r>
          </w:p>
        </w:tc>
        <w:tc>
          <w:tcPr>
            <w:tcW w:w="2387" w:type="dxa"/>
          </w:tcPr>
          <w:p w:rsidR="001266E2" w:rsidRPr="008E34FE" w:rsidRDefault="001266E2" w:rsidP="001266E2">
            <w:pPr>
              <w:jc w:val="center"/>
              <w:rPr>
                <w:rFonts w:ascii="標楷體" w:eastAsia="標楷體" w:hAnsi="標楷體"/>
                <w:b/>
                <w:color w:val="000000" w:themeColor="text1"/>
              </w:rPr>
            </w:pPr>
            <w:r>
              <w:rPr>
                <w:rFonts w:ascii="標楷體" w:eastAsia="標楷體" w:hAnsi="標楷體" w:hint="eastAsia"/>
                <w:b/>
                <w:color w:val="000000" w:themeColor="text1"/>
              </w:rPr>
              <w:t>黃玟綾</w:t>
            </w:r>
          </w:p>
        </w:tc>
      </w:tr>
      <w:tr w:rsidR="001266E2" w:rsidRPr="00596DF1" w:rsidTr="001266E2">
        <w:tc>
          <w:tcPr>
            <w:tcW w:w="2385" w:type="dxa"/>
            <w:gridSpan w:val="2"/>
          </w:tcPr>
          <w:p w:rsidR="001266E2" w:rsidRPr="008E34FE" w:rsidRDefault="001266E2" w:rsidP="001266E2">
            <w:pPr>
              <w:jc w:val="center"/>
              <w:rPr>
                <w:rFonts w:ascii="標楷體" w:eastAsia="標楷體" w:hAnsi="標楷體"/>
                <w:b/>
                <w:color w:val="000000" w:themeColor="text1"/>
              </w:rPr>
            </w:pPr>
            <w:r w:rsidRPr="008E34FE">
              <w:rPr>
                <w:rFonts w:ascii="標楷體" w:eastAsia="標楷體" w:hAnsi="標楷體" w:hint="eastAsia"/>
                <w:b/>
                <w:color w:val="000000" w:themeColor="text1"/>
              </w:rPr>
              <w:t>教學對象</w:t>
            </w:r>
          </w:p>
        </w:tc>
        <w:tc>
          <w:tcPr>
            <w:tcW w:w="7163" w:type="dxa"/>
            <w:gridSpan w:val="5"/>
            <w:vAlign w:val="center"/>
          </w:tcPr>
          <w:p w:rsidR="001266E2" w:rsidRPr="00181C37" w:rsidRDefault="001266E2" w:rsidP="001266E2">
            <w:pPr>
              <w:pStyle w:val="Web"/>
              <w:jc w:val="both"/>
            </w:pPr>
            <w:r>
              <w:t>高于涵</w:t>
            </w:r>
            <w:r>
              <w:rPr>
                <w:rFonts w:hint="eastAsia"/>
              </w:rPr>
              <w:t>、</w:t>
            </w:r>
            <w:r>
              <w:t>蔡銘哲</w:t>
            </w:r>
          </w:p>
        </w:tc>
      </w:tr>
      <w:tr w:rsidR="001266E2" w:rsidRPr="00596DF1" w:rsidTr="001266E2">
        <w:trPr>
          <w:trHeight w:val="320"/>
        </w:trPr>
        <w:tc>
          <w:tcPr>
            <w:tcW w:w="2385" w:type="dxa"/>
            <w:gridSpan w:val="2"/>
            <w:vMerge w:val="restart"/>
            <w:vAlign w:val="center"/>
          </w:tcPr>
          <w:p w:rsidR="001266E2" w:rsidRPr="008E34FE" w:rsidRDefault="001266E2" w:rsidP="001266E2">
            <w:pPr>
              <w:jc w:val="center"/>
              <w:rPr>
                <w:rFonts w:eastAsia="標楷體" w:hAnsi="標楷體"/>
                <w:b/>
                <w:color w:val="000000" w:themeColor="text1"/>
              </w:rPr>
            </w:pPr>
            <w:r w:rsidRPr="008E34FE">
              <w:rPr>
                <w:rFonts w:eastAsia="標楷體" w:hAnsi="標楷體" w:hint="eastAsia"/>
                <w:b/>
                <w:color w:val="000000" w:themeColor="text1"/>
              </w:rPr>
              <w:t>核心素養</w:t>
            </w:r>
          </w:p>
        </w:tc>
        <w:tc>
          <w:tcPr>
            <w:tcW w:w="1125" w:type="dxa"/>
            <w:vAlign w:val="center"/>
          </w:tcPr>
          <w:p w:rsidR="001266E2" w:rsidRPr="008E34FE" w:rsidRDefault="001266E2" w:rsidP="001266E2">
            <w:pPr>
              <w:snapToGrid w:val="0"/>
              <w:ind w:left="-19"/>
              <w:jc w:val="both"/>
              <w:rPr>
                <w:rFonts w:ascii="標楷體" w:eastAsia="標楷體" w:hAnsi="標楷體"/>
                <w:color w:val="000000" w:themeColor="text1"/>
                <w:sz w:val="16"/>
                <w:szCs w:val="16"/>
              </w:rPr>
            </w:pPr>
            <w:r w:rsidRPr="008E34FE">
              <w:rPr>
                <w:rFonts w:ascii="標楷體" w:eastAsia="標楷體" w:hAnsi="標楷體" w:hint="eastAsia"/>
                <w:color w:val="000000" w:themeColor="text1"/>
                <w:sz w:val="16"/>
                <w:szCs w:val="16"/>
              </w:rPr>
              <w:t>A自主行動</w:t>
            </w:r>
          </w:p>
        </w:tc>
        <w:tc>
          <w:tcPr>
            <w:tcW w:w="6038" w:type="dxa"/>
            <w:gridSpan w:val="4"/>
            <w:vAlign w:val="center"/>
          </w:tcPr>
          <w:p w:rsidR="001266E2" w:rsidRPr="008E34FE" w:rsidRDefault="001266E2" w:rsidP="001266E2">
            <w:pPr>
              <w:contextualSpacing/>
              <w:rPr>
                <w:rFonts w:ascii="標楷體" w:eastAsia="標楷體" w:hAnsi="標楷體"/>
                <w:color w:val="000000" w:themeColor="text1"/>
                <w:sz w:val="16"/>
                <w:szCs w:val="16"/>
              </w:rPr>
            </w:pPr>
            <w:r>
              <w:rPr>
                <w:rFonts w:ascii="標楷體" w:eastAsia="標楷體" w:hAnsi="標楷體" w:hint="eastAsia"/>
                <w:color w:val="000000" w:themeColor="text1"/>
                <w:sz w:val="16"/>
                <w:szCs w:val="16"/>
              </w:rPr>
              <w:t>□</w:t>
            </w:r>
            <w:r w:rsidRPr="008E34FE">
              <w:rPr>
                <w:rFonts w:ascii="標楷體" w:eastAsia="標楷體" w:hAnsi="標楷體" w:hint="eastAsia"/>
                <w:color w:val="000000" w:themeColor="text1"/>
                <w:sz w:val="16"/>
                <w:szCs w:val="16"/>
              </w:rPr>
              <w:t xml:space="preserve">A1.身心素質與自我精進 </w:t>
            </w:r>
            <w:r>
              <w:rPr>
                <w:rFonts w:ascii="標楷體" w:eastAsia="標楷體" w:hAnsi="標楷體"/>
                <w:color w:val="000000" w:themeColor="text1"/>
                <w:sz w:val="16"/>
                <w:szCs w:val="16"/>
              </w:rPr>
              <w:sym w:font="Wingdings 2" w:char="F0A2"/>
            </w:r>
            <w:r w:rsidRPr="008E34FE">
              <w:rPr>
                <w:rFonts w:ascii="標楷體" w:eastAsia="標楷體" w:hAnsi="標楷體"/>
                <w:color w:val="000000" w:themeColor="text1"/>
                <w:sz w:val="16"/>
                <w:szCs w:val="16"/>
              </w:rPr>
              <w:t>A2.</w:t>
            </w:r>
            <w:r w:rsidRPr="008E34FE">
              <w:rPr>
                <w:rFonts w:ascii="標楷體" w:eastAsia="標楷體" w:hAnsi="標楷體" w:hint="eastAsia"/>
                <w:color w:val="000000" w:themeColor="text1"/>
                <w:sz w:val="16"/>
                <w:szCs w:val="16"/>
              </w:rPr>
              <w:t xml:space="preserve">系統思考與問題解決 </w:t>
            </w:r>
            <w:r w:rsidRPr="008E34FE">
              <w:rPr>
                <w:rFonts w:ascii="標楷體" w:eastAsia="標楷體" w:hAnsi="標楷體"/>
                <w:color w:val="000000" w:themeColor="text1"/>
                <w:sz w:val="16"/>
                <w:szCs w:val="16"/>
              </w:rPr>
              <w:sym w:font="Wingdings" w:char="F06F"/>
            </w:r>
            <w:r w:rsidRPr="008E34FE">
              <w:rPr>
                <w:rFonts w:ascii="標楷體" w:eastAsia="標楷體" w:hAnsi="標楷體"/>
                <w:color w:val="000000" w:themeColor="text1"/>
                <w:sz w:val="16"/>
                <w:szCs w:val="16"/>
              </w:rPr>
              <w:t>A3.</w:t>
            </w:r>
            <w:r w:rsidRPr="008E34FE">
              <w:rPr>
                <w:rFonts w:ascii="標楷體" w:eastAsia="標楷體" w:hAnsi="標楷體" w:hint="eastAsia"/>
                <w:color w:val="000000" w:themeColor="text1"/>
                <w:sz w:val="16"/>
                <w:szCs w:val="16"/>
              </w:rPr>
              <w:t>規劃執行與創新應變</w:t>
            </w:r>
          </w:p>
        </w:tc>
      </w:tr>
      <w:tr w:rsidR="001266E2" w:rsidRPr="00596DF1" w:rsidTr="001266E2">
        <w:trPr>
          <w:trHeight w:val="320"/>
        </w:trPr>
        <w:tc>
          <w:tcPr>
            <w:tcW w:w="2385" w:type="dxa"/>
            <w:gridSpan w:val="2"/>
            <w:vMerge/>
            <w:vAlign w:val="center"/>
          </w:tcPr>
          <w:p w:rsidR="001266E2" w:rsidRPr="008E34FE" w:rsidRDefault="001266E2" w:rsidP="001266E2">
            <w:pPr>
              <w:snapToGrid w:val="0"/>
              <w:spacing w:line="280" w:lineRule="atLeast"/>
              <w:jc w:val="center"/>
              <w:rPr>
                <w:rFonts w:ascii="標楷體" w:eastAsia="標楷體" w:hAnsi="標楷體"/>
                <w:color w:val="000000" w:themeColor="text1"/>
                <w:sz w:val="22"/>
              </w:rPr>
            </w:pPr>
          </w:p>
        </w:tc>
        <w:tc>
          <w:tcPr>
            <w:tcW w:w="1125" w:type="dxa"/>
            <w:vAlign w:val="center"/>
          </w:tcPr>
          <w:p w:rsidR="001266E2" w:rsidRPr="008E34FE" w:rsidRDefault="001266E2" w:rsidP="001266E2">
            <w:pPr>
              <w:snapToGrid w:val="0"/>
              <w:spacing w:line="280" w:lineRule="atLeast"/>
              <w:jc w:val="both"/>
              <w:rPr>
                <w:rFonts w:ascii="標楷體" w:eastAsia="標楷體" w:hAnsi="標楷體"/>
                <w:color w:val="000000" w:themeColor="text1"/>
                <w:sz w:val="22"/>
              </w:rPr>
            </w:pPr>
            <w:r w:rsidRPr="008E34FE">
              <w:rPr>
                <w:rFonts w:ascii="標楷體" w:eastAsia="標楷體" w:hAnsi="標楷體" w:hint="eastAsia"/>
                <w:color w:val="000000" w:themeColor="text1"/>
                <w:sz w:val="16"/>
                <w:szCs w:val="16"/>
              </w:rPr>
              <w:t>B溝通互動</w:t>
            </w:r>
          </w:p>
        </w:tc>
        <w:tc>
          <w:tcPr>
            <w:tcW w:w="6038" w:type="dxa"/>
            <w:gridSpan w:val="4"/>
            <w:vAlign w:val="center"/>
          </w:tcPr>
          <w:p w:rsidR="001266E2" w:rsidRPr="008E34FE" w:rsidRDefault="001266E2" w:rsidP="001266E2">
            <w:pPr>
              <w:snapToGrid w:val="0"/>
              <w:spacing w:line="280" w:lineRule="atLeast"/>
              <w:jc w:val="both"/>
              <w:rPr>
                <w:rFonts w:ascii="標楷體" w:eastAsia="標楷體" w:hAnsi="標楷體"/>
                <w:color w:val="000000" w:themeColor="text1"/>
                <w:sz w:val="22"/>
              </w:rPr>
            </w:pPr>
            <w:r>
              <w:rPr>
                <w:rFonts w:ascii="標楷體" w:eastAsia="標楷體" w:hAnsi="標楷體"/>
                <w:color w:val="000000" w:themeColor="text1"/>
                <w:sz w:val="16"/>
                <w:szCs w:val="16"/>
              </w:rPr>
              <w:sym w:font="Wingdings 2" w:char="F0A2"/>
            </w:r>
            <w:r w:rsidRPr="008E34FE">
              <w:rPr>
                <w:rFonts w:ascii="標楷體" w:eastAsia="標楷體" w:hAnsi="標楷體" w:hint="eastAsia"/>
                <w:color w:val="000000" w:themeColor="text1"/>
                <w:sz w:val="16"/>
                <w:szCs w:val="16"/>
              </w:rPr>
              <w:t xml:space="preserve">B1.符號運用與溝通表達 </w:t>
            </w:r>
            <w:r w:rsidRPr="008E34FE">
              <w:rPr>
                <w:rFonts w:ascii="標楷體" w:eastAsia="標楷體" w:hAnsi="標楷體"/>
                <w:color w:val="000000" w:themeColor="text1"/>
                <w:sz w:val="16"/>
                <w:szCs w:val="16"/>
              </w:rPr>
              <w:sym w:font="Wingdings" w:char="F06F"/>
            </w:r>
            <w:r w:rsidRPr="008E34FE">
              <w:rPr>
                <w:rFonts w:ascii="標楷體" w:eastAsia="標楷體" w:hAnsi="標楷體"/>
                <w:color w:val="000000" w:themeColor="text1"/>
                <w:sz w:val="16"/>
                <w:szCs w:val="16"/>
              </w:rPr>
              <w:t>B2.</w:t>
            </w:r>
            <w:r w:rsidRPr="008E34FE">
              <w:rPr>
                <w:rFonts w:ascii="標楷體" w:eastAsia="標楷體" w:hAnsi="標楷體" w:hint="eastAsia"/>
                <w:color w:val="000000" w:themeColor="text1"/>
                <w:sz w:val="16"/>
                <w:szCs w:val="16"/>
              </w:rPr>
              <w:t>科技資訊與媒體素養</w:t>
            </w:r>
            <w:r w:rsidRPr="008E34FE">
              <w:rPr>
                <w:rFonts w:ascii="標楷體" w:eastAsia="標楷體" w:hAnsi="標楷體"/>
                <w:color w:val="000000" w:themeColor="text1"/>
                <w:sz w:val="16"/>
                <w:szCs w:val="16"/>
              </w:rPr>
              <w:t xml:space="preserve"> </w:t>
            </w:r>
            <w:r w:rsidRPr="008E34FE">
              <w:rPr>
                <w:rFonts w:ascii="標楷體" w:eastAsia="標楷體" w:hAnsi="標楷體"/>
                <w:color w:val="000000" w:themeColor="text1"/>
                <w:sz w:val="16"/>
                <w:szCs w:val="16"/>
              </w:rPr>
              <w:sym w:font="Wingdings" w:char="F06F"/>
            </w:r>
            <w:r w:rsidRPr="008E34FE">
              <w:rPr>
                <w:rFonts w:ascii="標楷體" w:eastAsia="標楷體" w:hAnsi="標楷體"/>
                <w:color w:val="000000" w:themeColor="text1"/>
                <w:sz w:val="16"/>
                <w:szCs w:val="16"/>
              </w:rPr>
              <w:t>B3.</w:t>
            </w:r>
            <w:r w:rsidRPr="008E34FE">
              <w:rPr>
                <w:rFonts w:ascii="標楷體" w:eastAsia="標楷體" w:hAnsi="標楷體" w:hint="eastAsia"/>
                <w:color w:val="000000" w:themeColor="text1"/>
                <w:sz w:val="16"/>
                <w:szCs w:val="16"/>
              </w:rPr>
              <w:t>藝術涵養與美感素養</w:t>
            </w:r>
          </w:p>
        </w:tc>
      </w:tr>
      <w:tr w:rsidR="001266E2" w:rsidRPr="00596DF1" w:rsidTr="001266E2">
        <w:trPr>
          <w:trHeight w:val="320"/>
        </w:trPr>
        <w:tc>
          <w:tcPr>
            <w:tcW w:w="2385" w:type="dxa"/>
            <w:gridSpan w:val="2"/>
            <w:vMerge/>
            <w:vAlign w:val="center"/>
          </w:tcPr>
          <w:p w:rsidR="001266E2" w:rsidRPr="008E34FE" w:rsidRDefault="001266E2" w:rsidP="001266E2">
            <w:pPr>
              <w:snapToGrid w:val="0"/>
              <w:spacing w:line="280" w:lineRule="atLeast"/>
              <w:jc w:val="center"/>
              <w:rPr>
                <w:rFonts w:ascii="標楷體" w:eastAsia="標楷體" w:hAnsi="標楷體"/>
                <w:color w:val="000000" w:themeColor="text1"/>
                <w:sz w:val="22"/>
              </w:rPr>
            </w:pPr>
          </w:p>
        </w:tc>
        <w:tc>
          <w:tcPr>
            <w:tcW w:w="1125" w:type="dxa"/>
            <w:vAlign w:val="center"/>
          </w:tcPr>
          <w:p w:rsidR="001266E2" w:rsidRPr="008E34FE" w:rsidRDefault="001266E2" w:rsidP="001266E2">
            <w:pPr>
              <w:snapToGrid w:val="0"/>
              <w:spacing w:line="280" w:lineRule="atLeast"/>
              <w:jc w:val="both"/>
              <w:rPr>
                <w:rFonts w:ascii="標楷體" w:eastAsia="標楷體" w:hAnsi="標楷體"/>
                <w:color w:val="000000" w:themeColor="text1"/>
                <w:sz w:val="22"/>
              </w:rPr>
            </w:pPr>
            <w:r w:rsidRPr="008E34FE">
              <w:rPr>
                <w:rFonts w:ascii="標楷體" w:eastAsia="標楷體" w:hAnsi="標楷體" w:hint="eastAsia"/>
                <w:color w:val="000000" w:themeColor="text1"/>
                <w:sz w:val="16"/>
                <w:szCs w:val="16"/>
              </w:rPr>
              <w:t>C社會參與</w:t>
            </w:r>
          </w:p>
        </w:tc>
        <w:tc>
          <w:tcPr>
            <w:tcW w:w="6038" w:type="dxa"/>
            <w:gridSpan w:val="4"/>
            <w:vAlign w:val="center"/>
          </w:tcPr>
          <w:p w:rsidR="001266E2" w:rsidRPr="008E34FE" w:rsidRDefault="001266E2" w:rsidP="001266E2">
            <w:pPr>
              <w:snapToGrid w:val="0"/>
              <w:spacing w:line="280" w:lineRule="atLeast"/>
              <w:jc w:val="both"/>
              <w:rPr>
                <w:rFonts w:ascii="標楷體" w:eastAsia="標楷體" w:hAnsi="標楷體"/>
                <w:color w:val="000000" w:themeColor="text1"/>
                <w:sz w:val="22"/>
              </w:rPr>
            </w:pPr>
            <w:r w:rsidRPr="008E34FE">
              <w:rPr>
                <w:rFonts w:ascii="標楷體" w:eastAsia="標楷體" w:hAnsi="標楷體"/>
                <w:color w:val="000000" w:themeColor="text1"/>
                <w:sz w:val="16"/>
                <w:szCs w:val="16"/>
              </w:rPr>
              <w:sym w:font="Wingdings" w:char="F06F"/>
            </w:r>
            <w:r w:rsidRPr="008E34FE">
              <w:rPr>
                <w:rFonts w:ascii="標楷體" w:eastAsia="標楷體" w:hAnsi="標楷體" w:hint="eastAsia"/>
                <w:color w:val="000000" w:themeColor="text1"/>
                <w:sz w:val="16"/>
                <w:szCs w:val="16"/>
              </w:rPr>
              <w:t xml:space="preserve">C1.道德實踐與公民意識 </w:t>
            </w:r>
            <w:r>
              <w:rPr>
                <w:rFonts w:ascii="標楷體" w:eastAsia="標楷體" w:hAnsi="標楷體"/>
                <w:color w:val="000000" w:themeColor="text1"/>
                <w:sz w:val="16"/>
                <w:szCs w:val="16"/>
              </w:rPr>
              <w:sym w:font="Wingdings 2" w:char="F0A2"/>
            </w:r>
            <w:r w:rsidRPr="008E34FE">
              <w:rPr>
                <w:rFonts w:ascii="標楷體" w:eastAsia="標楷體" w:hAnsi="標楷體"/>
                <w:color w:val="000000" w:themeColor="text1"/>
                <w:sz w:val="16"/>
                <w:szCs w:val="16"/>
              </w:rPr>
              <w:t>C2.</w:t>
            </w:r>
            <w:r w:rsidRPr="008E34FE">
              <w:rPr>
                <w:rFonts w:ascii="標楷體" w:eastAsia="標楷體" w:hAnsi="標楷體" w:hint="eastAsia"/>
                <w:color w:val="000000" w:themeColor="text1"/>
                <w:sz w:val="16"/>
                <w:szCs w:val="16"/>
              </w:rPr>
              <w:t>人際關係與團隊合作</w:t>
            </w:r>
            <w:r w:rsidRPr="008E34FE">
              <w:rPr>
                <w:rFonts w:ascii="標楷體" w:eastAsia="標楷體" w:hAnsi="標楷體"/>
                <w:color w:val="000000" w:themeColor="text1"/>
                <w:sz w:val="16"/>
                <w:szCs w:val="16"/>
              </w:rPr>
              <w:t xml:space="preserve"> </w:t>
            </w:r>
            <w:r>
              <w:rPr>
                <w:rFonts w:ascii="標楷體" w:eastAsia="標楷體" w:hAnsi="標楷體"/>
                <w:color w:val="000000" w:themeColor="text1"/>
                <w:sz w:val="16"/>
                <w:szCs w:val="16"/>
              </w:rPr>
              <w:sym w:font="Wingdings 2" w:char="F0A3"/>
            </w:r>
            <w:r w:rsidRPr="008E34FE">
              <w:rPr>
                <w:rFonts w:ascii="標楷體" w:eastAsia="標楷體" w:hAnsi="標楷體"/>
                <w:color w:val="000000" w:themeColor="text1"/>
                <w:sz w:val="16"/>
                <w:szCs w:val="16"/>
              </w:rPr>
              <w:t>C3.</w:t>
            </w:r>
            <w:r w:rsidRPr="008E34FE">
              <w:rPr>
                <w:rFonts w:ascii="標楷體" w:eastAsia="標楷體" w:hAnsi="標楷體" w:hint="eastAsia"/>
                <w:color w:val="000000" w:themeColor="text1"/>
                <w:sz w:val="16"/>
                <w:szCs w:val="16"/>
              </w:rPr>
              <w:t>多元文化與國際理解</w:t>
            </w:r>
          </w:p>
        </w:tc>
      </w:tr>
      <w:tr w:rsidR="001266E2" w:rsidRPr="00596DF1" w:rsidTr="001266E2">
        <w:tc>
          <w:tcPr>
            <w:tcW w:w="2385" w:type="dxa"/>
            <w:gridSpan w:val="2"/>
            <w:vAlign w:val="center"/>
          </w:tcPr>
          <w:p w:rsidR="001266E2" w:rsidRDefault="001266E2" w:rsidP="001266E2">
            <w:pPr>
              <w:snapToGrid w:val="0"/>
              <w:spacing w:line="280" w:lineRule="atLeast"/>
              <w:jc w:val="center"/>
              <w:rPr>
                <w:rFonts w:ascii="標楷體" w:eastAsia="標楷體" w:hAnsi="標楷體"/>
                <w:b/>
              </w:rPr>
            </w:pPr>
            <w:r>
              <w:rPr>
                <w:rFonts w:ascii="標楷體" w:eastAsia="標楷體" w:hAnsi="標楷體" w:hint="eastAsia"/>
                <w:b/>
              </w:rPr>
              <w:t>本學期</w:t>
            </w:r>
          </w:p>
          <w:p w:rsidR="001266E2" w:rsidRPr="00596DF1" w:rsidRDefault="001266E2" w:rsidP="001266E2">
            <w:pPr>
              <w:snapToGrid w:val="0"/>
              <w:spacing w:line="280" w:lineRule="atLeast"/>
              <w:jc w:val="center"/>
              <w:rPr>
                <w:rFonts w:ascii="標楷體" w:eastAsia="標楷體" w:hAnsi="標楷體"/>
                <w:b/>
              </w:rPr>
            </w:pPr>
            <w:r w:rsidRPr="00596DF1">
              <w:rPr>
                <w:rFonts w:ascii="標楷體" w:eastAsia="標楷體" w:hAnsi="標楷體" w:hint="eastAsia"/>
                <w:b/>
              </w:rPr>
              <w:t>領綱學習重點</w:t>
            </w:r>
          </w:p>
        </w:tc>
        <w:tc>
          <w:tcPr>
            <w:tcW w:w="7163" w:type="dxa"/>
            <w:gridSpan w:val="5"/>
          </w:tcPr>
          <w:p w:rsidR="001266E2" w:rsidRPr="003F096F" w:rsidRDefault="001266E2" w:rsidP="001266E2">
            <w:pPr>
              <w:snapToGrid w:val="0"/>
              <w:spacing w:line="280" w:lineRule="atLeast"/>
              <w:jc w:val="both"/>
              <w:rPr>
                <w:rFonts w:ascii="標楷體" w:eastAsia="標楷體" w:hAnsi="標楷體"/>
                <w:b/>
                <w:color w:val="000000" w:themeColor="text1"/>
                <w:sz w:val="28"/>
                <w:szCs w:val="32"/>
                <w:u w:val="single"/>
              </w:rPr>
            </w:pPr>
            <w:r w:rsidRPr="003F096F">
              <w:rPr>
                <w:rFonts w:ascii="標楷體" w:eastAsia="標楷體" w:hAnsi="標楷體" w:hint="eastAsia"/>
                <w:b/>
                <w:color w:val="000000" w:themeColor="text1"/>
                <w:sz w:val="28"/>
                <w:szCs w:val="32"/>
                <w:u w:val="single"/>
              </w:rPr>
              <w:t>學習表現</w:t>
            </w:r>
          </w:p>
          <w:p w:rsidR="001266E2" w:rsidRPr="0041514B" w:rsidRDefault="001266E2" w:rsidP="001266E2">
            <w:pPr>
              <w:snapToGrid w:val="0"/>
              <w:spacing w:line="280" w:lineRule="atLeast"/>
              <w:jc w:val="both"/>
              <w:rPr>
                <w:rFonts w:ascii="標楷體" w:eastAsia="標楷體" w:hAnsi="標楷體"/>
                <w:color w:val="000000" w:themeColor="text1"/>
                <w:sz w:val="20"/>
                <w:szCs w:val="32"/>
              </w:rPr>
            </w:pPr>
            <w:r w:rsidRPr="0041514B">
              <w:rPr>
                <w:rFonts w:ascii="標楷體" w:eastAsia="標楷體" w:hAnsi="標楷體"/>
                <w:color w:val="000000" w:themeColor="text1"/>
                <w:sz w:val="20"/>
                <w:szCs w:val="32"/>
              </w:rPr>
              <w:t>n-</w:t>
            </w:r>
            <w:r w:rsidRPr="0041514B">
              <w:rPr>
                <w:rFonts w:ascii="標楷體" w:eastAsia="標楷體" w:hAnsi="標楷體" w:hint="eastAsia"/>
                <w:color w:val="000000" w:themeColor="text1"/>
                <w:sz w:val="20"/>
                <w:szCs w:val="32"/>
              </w:rPr>
              <w:t>Ⅰ</w:t>
            </w:r>
            <w:r w:rsidRPr="0041514B">
              <w:rPr>
                <w:rFonts w:ascii="標楷體" w:eastAsia="標楷體" w:hAnsi="標楷體"/>
                <w:color w:val="000000" w:themeColor="text1"/>
                <w:sz w:val="20"/>
                <w:szCs w:val="32"/>
              </w:rPr>
              <w:t xml:space="preserve">-1 </w:t>
            </w:r>
            <w:r w:rsidRPr="0041514B">
              <w:rPr>
                <w:rFonts w:ascii="標楷體" w:eastAsia="標楷體" w:hAnsi="標楷體" w:hint="eastAsia"/>
                <w:color w:val="000000" w:themeColor="text1"/>
                <w:sz w:val="20"/>
                <w:szCs w:val="32"/>
              </w:rPr>
              <w:t>理解一千以內數的位值結構，據以做為四則運算之基礎。</w:t>
            </w:r>
          </w:p>
          <w:p w:rsidR="001266E2" w:rsidRPr="0041514B" w:rsidRDefault="001266E2" w:rsidP="001266E2">
            <w:pPr>
              <w:snapToGrid w:val="0"/>
              <w:spacing w:line="280" w:lineRule="atLeast"/>
              <w:jc w:val="both"/>
              <w:rPr>
                <w:rFonts w:ascii="標楷體" w:eastAsia="標楷體" w:hAnsi="標楷體"/>
                <w:color w:val="000000" w:themeColor="text1"/>
                <w:sz w:val="20"/>
                <w:szCs w:val="32"/>
              </w:rPr>
            </w:pPr>
            <w:r w:rsidRPr="0041514B">
              <w:rPr>
                <w:rFonts w:ascii="標楷體" w:eastAsia="標楷體" w:hAnsi="標楷體"/>
                <w:color w:val="000000" w:themeColor="text1"/>
                <w:sz w:val="20"/>
                <w:szCs w:val="32"/>
              </w:rPr>
              <w:t>n-</w:t>
            </w:r>
            <w:r w:rsidRPr="0041514B">
              <w:rPr>
                <w:rFonts w:ascii="標楷體" w:eastAsia="標楷體" w:hAnsi="標楷體" w:hint="eastAsia"/>
                <w:color w:val="000000" w:themeColor="text1"/>
                <w:sz w:val="20"/>
                <w:szCs w:val="32"/>
              </w:rPr>
              <w:t>Ⅰ</w:t>
            </w:r>
            <w:r w:rsidRPr="0041514B">
              <w:rPr>
                <w:rFonts w:ascii="標楷體" w:eastAsia="標楷體" w:hAnsi="標楷體"/>
                <w:color w:val="000000" w:themeColor="text1"/>
                <w:sz w:val="20"/>
                <w:szCs w:val="32"/>
              </w:rPr>
              <w:t xml:space="preserve">-2 </w:t>
            </w:r>
            <w:r w:rsidRPr="0041514B">
              <w:rPr>
                <w:rFonts w:ascii="標楷體" w:eastAsia="標楷體" w:hAnsi="標楷體" w:hint="eastAsia"/>
                <w:color w:val="000000" w:themeColor="text1"/>
                <w:sz w:val="20"/>
                <w:szCs w:val="32"/>
              </w:rPr>
              <w:t>理解加法和減法的意義，熟練基本加減法並能流暢計算。</w:t>
            </w:r>
          </w:p>
          <w:p w:rsidR="001266E2" w:rsidRPr="0041514B" w:rsidRDefault="001266E2" w:rsidP="001266E2">
            <w:pPr>
              <w:snapToGrid w:val="0"/>
              <w:spacing w:line="280" w:lineRule="atLeast"/>
              <w:jc w:val="both"/>
              <w:rPr>
                <w:rFonts w:ascii="標楷體" w:eastAsia="標楷體" w:hAnsi="標楷體"/>
                <w:color w:val="000000" w:themeColor="text1"/>
                <w:sz w:val="20"/>
                <w:szCs w:val="32"/>
              </w:rPr>
            </w:pPr>
            <w:r w:rsidRPr="0041514B">
              <w:rPr>
                <w:rFonts w:ascii="標楷體" w:eastAsia="標楷體" w:hAnsi="標楷體" w:hint="eastAsia"/>
                <w:color w:val="000000" w:themeColor="text1"/>
                <w:sz w:val="20"/>
                <w:szCs w:val="32"/>
              </w:rPr>
              <w:t>n-Ⅰ-3 應用加法和減法的計算或估算於日常應用解題。</w:t>
            </w:r>
          </w:p>
          <w:p w:rsidR="001266E2" w:rsidRPr="0041514B" w:rsidRDefault="001266E2" w:rsidP="001266E2">
            <w:pPr>
              <w:snapToGrid w:val="0"/>
              <w:spacing w:line="280" w:lineRule="atLeast"/>
              <w:jc w:val="both"/>
              <w:rPr>
                <w:rFonts w:ascii="標楷體" w:eastAsia="標楷體" w:hAnsi="標楷體"/>
                <w:color w:val="000000" w:themeColor="text1"/>
                <w:sz w:val="20"/>
                <w:szCs w:val="32"/>
              </w:rPr>
            </w:pPr>
            <w:r w:rsidRPr="0041514B">
              <w:rPr>
                <w:rFonts w:ascii="標楷體" w:eastAsia="標楷體" w:hAnsi="標楷體"/>
                <w:color w:val="000000" w:themeColor="text1"/>
                <w:sz w:val="20"/>
                <w:szCs w:val="32"/>
              </w:rPr>
              <w:t>n-</w:t>
            </w:r>
            <w:r w:rsidRPr="0041514B">
              <w:rPr>
                <w:rFonts w:ascii="標楷體" w:eastAsia="標楷體" w:hAnsi="標楷體" w:hint="eastAsia"/>
                <w:color w:val="000000" w:themeColor="text1"/>
                <w:sz w:val="20"/>
                <w:szCs w:val="32"/>
              </w:rPr>
              <w:t>Ⅰ</w:t>
            </w:r>
            <w:r w:rsidRPr="0041514B">
              <w:rPr>
                <w:rFonts w:ascii="標楷體" w:eastAsia="標楷體" w:hAnsi="標楷體"/>
                <w:color w:val="000000" w:themeColor="text1"/>
                <w:sz w:val="20"/>
                <w:szCs w:val="32"/>
              </w:rPr>
              <w:t xml:space="preserve">-4 </w:t>
            </w:r>
            <w:r w:rsidRPr="0041514B">
              <w:rPr>
                <w:rFonts w:ascii="標楷體" w:eastAsia="標楷體" w:hAnsi="標楷體" w:hint="eastAsia"/>
                <w:color w:val="000000" w:themeColor="text1"/>
                <w:sz w:val="20"/>
                <w:szCs w:val="32"/>
              </w:rPr>
              <w:t>理解乘法的意義，熟練十十乘法，並初步進行分裝與平分的除法活動。</w:t>
            </w:r>
          </w:p>
          <w:p w:rsidR="001266E2" w:rsidRPr="0041514B" w:rsidRDefault="001266E2" w:rsidP="001266E2">
            <w:pPr>
              <w:snapToGrid w:val="0"/>
              <w:spacing w:line="280" w:lineRule="atLeast"/>
              <w:jc w:val="both"/>
              <w:rPr>
                <w:rFonts w:ascii="標楷體" w:eastAsia="標楷體" w:hAnsi="標楷體"/>
                <w:color w:val="000000" w:themeColor="text1"/>
                <w:sz w:val="20"/>
                <w:szCs w:val="32"/>
              </w:rPr>
            </w:pPr>
            <w:r w:rsidRPr="0041514B">
              <w:rPr>
                <w:rFonts w:ascii="標楷體" w:eastAsia="標楷體" w:hAnsi="標楷體"/>
                <w:color w:val="000000" w:themeColor="text1"/>
                <w:sz w:val="20"/>
                <w:szCs w:val="32"/>
              </w:rPr>
              <w:t>n-</w:t>
            </w:r>
            <w:r w:rsidRPr="0041514B">
              <w:rPr>
                <w:rFonts w:ascii="標楷體" w:eastAsia="標楷體" w:hAnsi="標楷體" w:hint="eastAsia"/>
                <w:color w:val="000000" w:themeColor="text1"/>
                <w:sz w:val="20"/>
                <w:szCs w:val="32"/>
              </w:rPr>
              <w:t>Ⅰ</w:t>
            </w:r>
            <w:r w:rsidRPr="0041514B">
              <w:rPr>
                <w:rFonts w:ascii="標楷體" w:eastAsia="標楷體" w:hAnsi="標楷體"/>
                <w:color w:val="000000" w:themeColor="text1"/>
                <w:sz w:val="20"/>
                <w:szCs w:val="32"/>
              </w:rPr>
              <w:t xml:space="preserve">-5 </w:t>
            </w:r>
            <w:r w:rsidRPr="0041514B">
              <w:rPr>
                <w:rFonts w:ascii="標楷體" w:eastAsia="標楷體" w:hAnsi="標楷體" w:hint="eastAsia"/>
                <w:color w:val="000000" w:themeColor="text1"/>
                <w:sz w:val="20"/>
                <w:szCs w:val="32"/>
              </w:rPr>
              <w:t>在具體情境中，解決簡單兩步驟應用問題。</w:t>
            </w:r>
          </w:p>
          <w:p w:rsidR="001266E2" w:rsidRDefault="001266E2" w:rsidP="001266E2">
            <w:pPr>
              <w:snapToGrid w:val="0"/>
              <w:spacing w:line="280" w:lineRule="atLeast"/>
              <w:jc w:val="both"/>
              <w:rPr>
                <w:rFonts w:ascii="標楷體" w:eastAsia="標楷體" w:hAnsi="標楷體"/>
                <w:color w:val="000000" w:themeColor="text1"/>
                <w:sz w:val="20"/>
                <w:szCs w:val="32"/>
              </w:rPr>
            </w:pPr>
            <w:r w:rsidRPr="0041514B">
              <w:rPr>
                <w:rFonts w:ascii="標楷體" w:eastAsia="標楷體" w:hAnsi="標楷體"/>
                <w:color w:val="000000" w:themeColor="text1"/>
                <w:sz w:val="20"/>
                <w:szCs w:val="32"/>
              </w:rPr>
              <w:t>n-</w:t>
            </w:r>
            <w:r w:rsidRPr="0041514B">
              <w:rPr>
                <w:rFonts w:ascii="標楷體" w:eastAsia="標楷體" w:hAnsi="標楷體" w:hint="eastAsia"/>
                <w:color w:val="000000" w:themeColor="text1"/>
                <w:sz w:val="20"/>
                <w:szCs w:val="32"/>
              </w:rPr>
              <w:t>Ⅰ</w:t>
            </w:r>
            <w:r w:rsidRPr="0041514B">
              <w:rPr>
                <w:rFonts w:ascii="標楷體" w:eastAsia="標楷體" w:hAnsi="標楷體"/>
                <w:color w:val="000000" w:themeColor="text1"/>
                <w:sz w:val="20"/>
                <w:szCs w:val="32"/>
              </w:rPr>
              <w:t xml:space="preserve">-6 </w:t>
            </w:r>
            <w:r w:rsidRPr="0041514B">
              <w:rPr>
                <w:rFonts w:ascii="標楷體" w:eastAsia="標楷體" w:hAnsi="標楷體" w:hint="eastAsia"/>
                <w:color w:val="000000" w:themeColor="text1"/>
                <w:sz w:val="20"/>
                <w:szCs w:val="32"/>
              </w:rPr>
              <w:t>認識單位分數。</w:t>
            </w:r>
          </w:p>
          <w:p w:rsidR="001266E2" w:rsidRPr="00FE26CC" w:rsidRDefault="001266E2" w:rsidP="001266E2">
            <w:pPr>
              <w:snapToGrid w:val="0"/>
              <w:spacing w:line="280" w:lineRule="atLeast"/>
              <w:jc w:val="both"/>
              <w:rPr>
                <w:rFonts w:ascii="標楷體" w:eastAsia="標楷體" w:hAnsi="標楷體"/>
                <w:color w:val="000000" w:themeColor="text1"/>
                <w:sz w:val="20"/>
                <w:szCs w:val="32"/>
              </w:rPr>
            </w:pPr>
            <w:r w:rsidRPr="00FE26CC">
              <w:rPr>
                <w:rFonts w:ascii="標楷體" w:eastAsia="標楷體" w:hAnsi="標楷體"/>
                <w:color w:val="000000" w:themeColor="text1"/>
                <w:sz w:val="20"/>
                <w:szCs w:val="32"/>
              </w:rPr>
              <w:t>n-</w:t>
            </w:r>
            <w:r w:rsidRPr="00FE26CC">
              <w:rPr>
                <w:rFonts w:ascii="標楷體" w:eastAsia="標楷體" w:hAnsi="標楷體" w:hint="eastAsia"/>
                <w:color w:val="000000" w:themeColor="text1"/>
                <w:sz w:val="20"/>
                <w:szCs w:val="32"/>
              </w:rPr>
              <w:t>Ⅰ</w:t>
            </w:r>
            <w:r w:rsidRPr="00FE26CC">
              <w:rPr>
                <w:rFonts w:ascii="標楷體" w:eastAsia="標楷體" w:hAnsi="標楷體"/>
                <w:color w:val="000000" w:themeColor="text1"/>
                <w:sz w:val="20"/>
                <w:szCs w:val="32"/>
              </w:rPr>
              <w:t xml:space="preserve">-7 </w:t>
            </w:r>
            <w:r w:rsidRPr="00FE26CC">
              <w:rPr>
                <w:rFonts w:ascii="標楷體" w:eastAsia="標楷體" w:hAnsi="標楷體" w:hint="eastAsia"/>
                <w:color w:val="000000" w:themeColor="text1"/>
                <w:sz w:val="20"/>
                <w:szCs w:val="32"/>
              </w:rPr>
              <w:t>理解長度及其常用單位，並做實測、估測與計算。</w:t>
            </w:r>
          </w:p>
          <w:p w:rsidR="001266E2" w:rsidRPr="00FE26CC" w:rsidRDefault="001266E2" w:rsidP="001266E2">
            <w:pPr>
              <w:snapToGrid w:val="0"/>
              <w:spacing w:line="280" w:lineRule="atLeast"/>
              <w:jc w:val="both"/>
              <w:rPr>
                <w:rFonts w:ascii="標楷體" w:eastAsia="標楷體" w:hAnsi="標楷體"/>
                <w:color w:val="000000" w:themeColor="text1"/>
                <w:sz w:val="20"/>
                <w:szCs w:val="32"/>
              </w:rPr>
            </w:pPr>
            <w:r w:rsidRPr="00FE26CC">
              <w:rPr>
                <w:rFonts w:ascii="標楷體" w:eastAsia="標楷體" w:hAnsi="標楷體"/>
                <w:color w:val="000000" w:themeColor="text1"/>
                <w:sz w:val="20"/>
                <w:szCs w:val="32"/>
              </w:rPr>
              <w:t>n-</w:t>
            </w:r>
            <w:r w:rsidRPr="00FE26CC">
              <w:rPr>
                <w:rFonts w:ascii="標楷體" w:eastAsia="標楷體" w:hAnsi="標楷體" w:hint="eastAsia"/>
                <w:color w:val="000000" w:themeColor="text1"/>
                <w:sz w:val="20"/>
                <w:szCs w:val="32"/>
              </w:rPr>
              <w:t>Ⅰ</w:t>
            </w:r>
            <w:r w:rsidRPr="00FE26CC">
              <w:rPr>
                <w:rFonts w:ascii="標楷體" w:eastAsia="標楷體" w:hAnsi="標楷體"/>
                <w:color w:val="000000" w:themeColor="text1"/>
                <w:sz w:val="20"/>
                <w:szCs w:val="32"/>
              </w:rPr>
              <w:t xml:space="preserve">-8 </w:t>
            </w:r>
            <w:r w:rsidRPr="00FE26CC">
              <w:rPr>
                <w:rFonts w:ascii="標楷體" w:eastAsia="標楷體" w:hAnsi="標楷體" w:hint="eastAsia"/>
                <w:color w:val="000000" w:themeColor="text1"/>
                <w:sz w:val="20"/>
                <w:szCs w:val="32"/>
              </w:rPr>
              <w:t>認識容量、重量、面積。</w:t>
            </w:r>
            <w:r w:rsidRPr="00FE26CC">
              <w:rPr>
                <w:rFonts w:ascii="標楷體" w:eastAsia="標楷體" w:hAnsi="標楷體"/>
                <w:color w:val="000000" w:themeColor="text1"/>
                <w:sz w:val="20"/>
                <w:szCs w:val="32"/>
              </w:rPr>
              <w:t xml:space="preserve"> </w:t>
            </w:r>
            <w:r w:rsidRPr="00FE26CC">
              <w:rPr>
                <w:rFonts w:ascii="標楷體" w:eastAsia="標楷體" w:hAnsi="標楷體" w:hint="eastAsia"/>
                <w:color w:val="000000" w:themeColor="text1"/>
                <w:sz w:val="20"/>
                <w:szCs w:val="32"/>
              </w:rPr>
              <w:t>保留</w:t>
            </w:r>
          </w:p>
          <w:p w:rsidR="001266E2" w:rsidRPr="00FE26CC" w:rsidRDefault="001266E2" w:rsidP="001266E2">
            <w:pPr>
              <w:snapToGrid w:val="0"/>
              <w:spacing w:line="280" w:lineRule="atLeast"/>
              <w:jc w:val="both"/>
              <w:rPr>
                <w:rFonts w:ascii="標楷體" w:eastAsia="標楷體" w:hAnsi="標楷體"/>
                <w:color w:val="000000" w:themeColor="text1"/>
                <w:sz w:val="20"/>
                <w:szCs w:val="32"/>
              </w:rPr>
            </w:pPr>
            <w:r w:rsidRPr="00FE26CC">
              <w:rPr>
                <w:rFonts w:ascii="標楷體" w:eastAsia="標楷體" w:hAnsi="標楷體"/>
                <w:color w:val="000000" w:themeColor="text1"/>
                <w:sz w:val="20"/>
                <w:szCs w:val="32"/>
              </w:rPr>
              <w:t>n-</w:t>
            </w:r>
            <w:r w:rsidRPr="00FE26CC">
              <w:rPr>
                <w:rFonts w:ascii="標楷體" w:eastAsia="標楷體" w:hAnsi="標楷體" w:hint="eastAsia"/>
                <w:color w:val="000000" w:themeColor="text1"/>
                <w:sz w:val="20"/>
                <w:szCs w:val="32"/>
              </w:rPr>
              <w:t>Ⅰ</w:t>
            </w:r>
            <w:r w:rsidRPr="00FE26CC">
              <w:rPr>
                <w:rFonts w:ascii="標楷體" w:eastAsia="標楷體" w:hAnsi="標楷體"/>
                <w:color w:val="000000" w:themeColor="text1"/>
                <w:sz w:val="20"/>
                <w:szCs w:val="32"/>
              </w:rPr>
              <w:t xml:space="preserve">-9 </w:t>
            </w:r>
            <w:r w:rsidRPr="00FE26CC">
              <w:rPr>
                <w:rFonts w:ascii="標楷體" w:eastAsia="標楷體" w:hAnsi="標楷體" w:hint="eastAsia"/>
                <w:color w:val="000000" w:themeColor="text1"/>
                <w:sz w:val="20"/>
                <w:szCs w:val="32"/>
              </w:rPr>
              <w:t>認識時刻與時間常用單位。保留</w:t>
            </w:r>
          </w:p>
          <w:p w:rsidR="001266E2" w:rsidRPr="00FE26CC" w:rsidRDefault="001266E2" w:rsidP="001266E2">
            <w:pPr>
              <w:snapToGrid w:val="0"/>
              <w:spacing w:line="280" w:lineRule="atLeast"/>
              <w:jc w:val="both"/>
              <w:rPr>
                <w:rFonts w:ascii="標楷體" w:eastAsia="標楷體" w:hAnsi="標楷體"/>
                <w:color w:val="000000" w:themeColor="text1"/>
                <w:sz w:val="20"/>
                <w:szCs w:val="32"/>
              </w:rPr>
            </w:pPr>
            <w:r w:rsidRPr="00FE26CC">
              <w:rPr>
                <w:rFonts w:ascii="標楷體" w:eastAsia="標楷體" w:hAnsi="標楷體"/>
                <w:color w:val="000000" w:themeColor="text1"/>
                <w:sz w:val="20"/>
                <w:szCs w:val="32"/>
              </w:rPr>
              <w:t>s-</w:t>
            </w:r>
            <w:r w:rsidRPr="00FE26CC">
              <w:rPr>
                <w:rFonts w:ascii="標楷體" w:eastAsia="標楷體" w:hAnsi="標楷體" w:hint="eastAsia"/>
                <w:color w:val="000000" w:themeColor="text1"/>
                <w:sz w:val="20"/>
                <w:szCs w:val="32"/>
              </w:rPr>
              <w:t>Ⅰ</w:t>
            </w:r>
            <w:r w:rsidRPr="00FE26CC">
              <w:rPr>
                <w:rFonts w:ascii="標楷體" w:eastAsia="標楷體" w:hAnsi="標楷體"/>
                <w:color w:val="000000" w:themeColor="text1"/>
                <w:sz w:val="20"/>
                <w:szCs w:val="32"/>
              </w:rPr>
              <w:t xml:space="preserve">-1 </w:t>
            </w:r>
            <w:r w:rsidRPr="00FE26CC">
              <w:rPr>
                <w:rFonts w:ascii="標楷體" w:eastAsia="標楷體" w:hAnsi="標楷體" w:hint="eastAsia"/>
                <w:color w:val="000000" w:themeColor="text1"/>
                <w:sz w:val="20"/>
                <w:szCs w:val="32"/>
              </w:rPr>
              <w:t>從操作活動，初步認識物體與常見幾何形體的幾何特徵。</w:t>
            </w:r>
          </w:p>
          <w:p w:rsidR="001266E2" w:rsidRPr="00FE26CC" w:rsidRDefault="001266E2" w:rsidP="001266E2">
            <w:pPr>
              <w:snapToGrid w:val="0"/>
              <w:spacing w:line="280" w:lineRule="atLeast"/>
              <w:jc w:val="both"/>
              <w:rPr>
                <w:rFonts w:ascii="標楷體" w:eastAsia="標楷體" w:hAnsi="標楷體"/>
                <w:color w:val="000000" w:themeColor="text1"/>
                <w:sz w:val="20"/>
                <w:szCs w:val="32"/>
              </w:rPr>
            </w:pPr>
            <w:r w:rsidRPr="00FE26CC">
              <w:rPr>
                <w:rFonts w:ascii="標楷體" w:eastAsia="標楷體" w:hAnsi="標楷體"/>
                <w:color w:val="000000" w:themeColor="text1"/>
                <w:sz w:val="20"/>
                <w:szCs w:val="32"/>
              </w:rPr>
              <w:t>r-</w:t>
            </w:r>
            <w:r w:rsidRPr="00FE26CC">
              <w:rPr>
                <w:rFonts w:ascii="標楷體" w:eastAsia="標楷體" w:hAnsi="標楷體" w:hint="eastAsia"/>
                <w:color w:val="000000" w:themeColor="text1"/>
                <w:sz w:val="20"/>
                <w:szCs w:val="32"/>
              </w:rPr>
              <w:t>Ⅰ</w:t>
            </w:r>
            <w:r w:rsidRPr="00FE26CC">
              <w:rPr>
                <w:rFonts w:ascii="標楷體" w:eastAsia="標楷體" w:hAnsi="標楷體"/>
                <w:color w:val="000000" w:themeColor="text1"/>
                <w:sz w:val="20"/>
                <w:szCs w:val="32"/>
              </w:rPr>
              <w:t xml:space="preserve">-1 </w:t>
            </w:r>
            <w:r w:rsidRPr="00FE26CC">
              <w:rPr>
                <w:rFonts w:ascii="標楷體" w:eastAsia="標楷體" w:hAnsi="標楷體" w:hint="eastAsia"/>
                <w:color w:val="000000" w:themeColor="text1"/>
                <w:sz w:val="20"/>
                <w:szCs w:val="32"/>
              </w:rPr>
              <w:t>學習數學語言中的運算符號、關係符號、算式約定。</w:t>
            </w:r>
          </w:p>
          <w:p w:rsidR="001266E2" w:rsidRDefault="001266E2" w:rsidP="001266E2">
            <w:pPr>
              <w:snapToGrid w:val="0"/>
              <w:spacing w:line="280" w:lineRule="atLeast"/>
              <w:jc w:val="both"/>
              <w:rPr>
                <w:rFonts w:ascii="標楷體" w:eastAsia="標楷體" w:hAnsi="標楷體"/>
                <w:color w:val="000000" w:themeColor="text1"/>
                <w:sz w:val="20"/>
                <w:szCs w:val="32"/>
              </w:rPr>
            </w:pPr>
            <w:r w:rsidRPr="00FE26CC">
              <w:rPr>
                <w:rFonts w:ascii="標楷體" w:eastAsia="標楷體" w:hAnsi="標楷體"/>
                <w:color w:val="000000" w:themeColor="text1"/>
                <w:sz w:val="20"/>
                <w:szCs w:val="32"/>
              </w:rPr>
              <w:t>r-</w:t>
            </w:r>
            <w:r w:rsidRPr="00FE26CC">
              <w:rPr>
                <w:rFonts w:ascii="標楷體" w:eastAsia="標楷體" w:hAnsi="標楷體" w:hint="eastAsia"/>
                <w:color w:val="000000" w:themeColor="text1"/>
                <w:sz w:val="20"/>
                <w:szCs w:val="32"/>
              </w:rPr>
              <w:t>Ⅰ</w:t>
            </w:r>
            <w:r w:rsidRPr="00FE26CC">
              <w:rPr>
                <w:rFonts w:ascii="標楷體" w:eastAsia="標楷體" w:hAnsi="標楷體"/>
                <w:color w:val="000000" w:themeColor="text1"/>
                <w:sz w:val="20"/>
                <w:szCs w:val="32"/>
              </w:rPr>
              <w:t xml:space="preserve">-2 </w:t>
            </w:r>
            <w:r w:rsidRPr="00FE26CC">
              <w:rPr>
                <w:rFonts w:ascii="標楷體" w:eastAsia="標楷體" w:hAnsi="標楷體" w:hint="eastAsia"/>
                <w:color w:val="000000" w:themeColor="text1"/>
                <w:sz w:val="20"/>
                <w:szCs w:val="32"/>
              </w:rPr>
              <w:t>認識加法和乘法的運算規律。</w:t>
            </w:r>
          </w:p>
          <w:p w:rsidR="001266E2" w:rsidRPr="00FE26CC" w:rsidRDefault="001266E2" w:rsidP="001266E2">
            <w:pPr>
              <w:snapToGrid w:val="0"/>
              <w:spacing w:line="280" w:lineRule="atLeast"/>
              <w:jc w:val="both"/>
              <w:rPr>
                <w:rFonts w:ascii="標楷體" w:eastAsia="標楷體" w:hAnsi="標楷體"/>
                <w:color w:val="000000" w:themeColor="text1"/>
                <w:sz w:val="20"/>
                <w:szCs w:val="32"/>
              </w:rPr>
            </w:pPr>
            <w:r w:rsidRPr="00FE26CC">
              <w:rPr>
                <w:rFonts w:ascii="標楷體" w:eastAsia="標楷體" w:hAnsi="標楷體"/>
                <w:color w:val="000000" w:themeColor="text1"/>
                <w:sz w:val="20"/>
                <w:szCs w:val="32"/>
              </w:rPr>
              <w:t>r-</w:t>
            </w:r>
            <w:r w:rsidRPr="00FE26CC">
              <w:rPr>
                <w:rFonts w:ascii="標楷體" w:eastAsia="標楷體" w:hAnsi="標楷體" w:hint="eastAsia"/>
                <w:color w:val="000000" w:themeColor="text1"/>
                <w:sz w:val="20"/>
                <w:szCs w:val="32"/>
              </w:rPr>
              <w:t>Ⅰ</w:t>
            </w:r>
            <w:r w:rsidRPr="00FE26CC">
              <w:rPr>
                <w:rFonts w:ascii="標楷體" w:eastAsia="標楷體" w:hAnsi="標楷體"/>
                <w:color w:val="000000" w:themeColor="text1"/>
                <w:sz w:val="20"/>
                <w:szCs w:val="32"/>
              </w:rPr>
              <w:t xml:space="preserve">-3 </w:t>
            </w:r>
            <w:r w:rsidRPr="00FE26CC">
              <w:rPr>
                <w:rFonts w:ascii="標楷體" w:eastAsia="標楷體" w:hAnsi="標楷體" w:hint="eastAsia"/>
                <w:color w:val="000000" w:themeColor="text1"/>
                <w:sz w:val="20"/>
                <w:szCs w:val="32"/>
              </w:rPr>
              <w:t>認識加減互逆，並能應用與解題。</w:t>
            </w:r>
          </w:p>
          <w:p w:rsidR="001266E2" w:rsidRPr="003F096F" w:rsidRDefault="001266E2" w:rsidP="001266E2">
            <w:pPr>
              <w:snapToGrid w:val="0"/>
              <w:spacing w:line="280" w:lineRule="atLeast"/>
              <w:jc w:val="both"/>
              <w:rPr>
                <w:rFonts w:ascii="標楷體" w:eastAsia="標楷體" w:hAnsi="標楷體"/>
                <w:b/>
                <w:color w:val="000000" w:themeColor="text1"/>
                <w:sz w:val="28"/>
                <w:szCs w:val="32"/>
                <w:u w:val="single"/>
              </w:rPr>
            </w:pPr>
            <w:r w:rsidRPr="003F096F">
              <w:rPr>
                <w:rFonts w:ascii="標楷體" w:eastAsia="標楷體" w:hAnsi="標楷體" w:hint="eastAsia"/>
                <w:b/>
                <w:color w:val="000000" w:themeColor="text1"/>
                <w:sz w:val="28"/>
                <w:szCs w:val="32"/>
                <w:u w:val="single"/>
              </w:rPr>
              <w:t>學習內容</w:t>
            </w:r>
          </w:p>
          <w:p w:rsidR="001266E2" w:rsidRPr="00021F22" w:rsidRDefault="001266E2" w:rsidP="001266E2">
            <w:pPr>
              <w:pStyle w:val="afffffff5"/>
              <w:rPr>
                <w:rFonts w:ascii="標楷體" w:eastAsia="標楷體" w:hAnsi="標楷體" w:cs="DFKaiShu-SB-Estd-BF"/>
                <w:sz w:val="20"/>
              </w:rPr>
            </w:pPr>
            <w:r w:rsidRPr="00021F22">
              <w:rPr>
                <w:rFonts w:ascii="標楷體" w:eastAsia="標楷體" w:hAnsi="標楷體" w:cs="TimesNewRomanPSMT"/>
                <w:sz w:val="20"/>
              </w:rPr>
              <w:t xml:space="preserve">N-2-1 </w:t>
            </w:r>
            <w:r w:rsidRPr="00021F22">
              <w:rPr>
                <w:rFonts w:ascii="標楷體" w:eastAsia="標楷體" w:hAnsi="標楷體" w:hint="eastAsia"/>
                <w:sz w:val="20"/>
              </w:rPr>
              <w:t>一千以內的數</w:t>
            </w:r>
            <w:r w:rsidRPr="00021F22">
              <w:rPr>
                <w:rFonts w:ascii="標楷體" w:eastAsia="標楷體" w:hAnsi="標楷體" w:cs="Malgun Gothic Semilight" w:hint="eastAsia"/>
                <w:sz w:val="20"/>
              </w:rPr>
              <w:t>：</w:t>
            </w:r>
            <w:r w:rsidRPr="00021F22">
              <w:rPr>
                <w:rFonts w:ascii="標楷體" w:eastAsia="標楷體" w:hAnsi="標楷體" w:hint="eastAsia"/>
                <w:sz w:val="20"/>
              </w:rPr>
              <w:t>含位值積木操作活動</w:t>
            </w:r>
            <w:r w:rsidRPr="00021F22">
              <w:rPr>
                <w:rFonts w:ascii="標楷體" w:eastAsia="標楷體" w:hAnsi="標楷體" w:cs="Malgun Gothic Semilight" w:hint="eastAsia"/>
                <w:sz w:val="20"/>
              </w:rPr>
              <w:t>。</w:t>
            </w:r>
            <w:r w:rsidRPr="00021F22">
              <w:rPr>
                <w:rFonts w:ascii="標楷體" w:eastAsia="標楷體" w:hAnsi="標楷體" w:hint="eastAsia"/>
                <w:sz w:val="20"/>
              </w:rPr>
              <w:t>結合點數</w:t>
            </w:r>
            <w:r w:rsidRPr="00021F22">
              <w:rPr>
                <w:rFonts w:ascii="標楷體" w:eastAsia="標楷體" w:hAnsi="標楷體" w:cs="Malgun Gothic Semilight" w:hint="eastAsia"/>
                <w:sz w:val="20"/>
              </w:rPr>
              <w:t>、</w:t>
            </w:r>
            <w:r w:rsidRPr="00021F22">
              <w:rPr>
                <w:rFonts w:ascii="標楷體" w:eastAsia="標楷體" w:hAnsi="標楷體" w:hint="eastAsia"/>
                <w:sz w:val="20"/>
              </w:rPr>
              <w:t>位值表徵</w:t>
            </w:r>
            <w:r w:rsidRPr="00021F22">
              <w:rPr>
                <w:rFonts w:ascii="標楷體" w:eastAsia="標楷體" w:hAnsi="標楷體" w:cs="Malgun Gothic Semilight" w:hint="eastAsia"/>
                <w:sz w:val="20"/>
              </w:rPr>
              <w:t>、</w:t>
            </w:r>
            <w:r w:rsidRPr="00021F22">
              <w:rPr>
                <w:rFonts w:ascii="標楷體" w:eastAsia="標楷體" w:hAnsi="標楷體" w:hint="eastAsia"/>
                <w:sz w:val="20"/>
              </w:rPr>
              <w:t>位值表</w:t>
            </w:r>
            <w:r w:rsidRPr="00021F22">
              <w:rPr>
                <w:rFonts w:ascii="標楷體" w:eastAsia="標楷體" w:hAnsi="標楷體" w:cs="Malgun Gothic Semilight" w:hint="eastAsia"/>
                <w:sz w:val="20"/>
              </w:rPr>
              <w:t>。</w:t>
            </w:r>
            <w:r w:rsidRPr="00021F22">
              <w:rPr>
                <w:rFonts w:ascii="標楷體" w:eastAsia="標楷體" w:hAnsi="標楷體" w:hint="eastAsia"/>
                <w:sz w:val="20"/>
              </w:rPr>
              <w:t>位值單位</w:t>
            </w:r>
            <w:r w:rsidRPr="00021F22">
              <w:rPr>
                <w:rFonts w:ascii="標楷體" w:eastAsia="標楷體" w:hAnsi="標楷體" w:cs="Malgun Gothic Semilight" w:hint="eastAsia"/>
                <w:sz w:val="20"/>
              </w:rPr>
              <w:t>「</w:t>
            </w:r>
            <w:r w:rsidRPr="00021F22">
              <w:rPr>
                <w:rFonts w:ascii="標楷體" w:eastAsia="標楷體" w:hAnsi="標楷體" w:hint="eastAsia"/>
                <w:sz w:val="20"/>
              </w:rPr>
              <w:t>百</w:t>
            </w:r>
            <w:r w:rsidRPr="00021F22">
              <w:rPr>
                <w:rFonts w:ascii="標楷體" w:eastAsia="標楷體" w:hAnsi="標楷體" w:cs="Malgun Gothic Semilight" w:hint="eastAsia"/>
                <w:sz w:val="20"/>
              </w:rPr>
              <w:t>」。</w:t>
            </w:r>
            <w:r w:rsidRPr="00021F22">
              <w:rPr>
                <w:rFonts w:ascii="標楷體" w:eastAsia="標楷體" w:hAnsi="標楷體" w:hint="eastAsia"/>
                <w:sz w:val="20"/>
              </w:rPr>
              <w:t>位值單位換算</w:t>
            </w:r>
            <w:r w:rsidRPr="00021F22">
              <w:rPr>
                <w:rFonts w:ascii="標楷體" w:eastAsia="標楷體" w:hAnsi="標楷體" w:cs="DFKaiShu-SB-Estd-BF" w:hint="eastAsia"/>
                <w:sz w:val="20"/>
              </w:rPr>
              <w:t>。</w:t>
            </w:r>
          </w:p>
          <w:p w:rsidR="001266E2" w:rsidRPr="00021F22" w:rsidRDefault="001266E2" w:rsidP="001266E2">
            <w:pPr>
              <w:pStyle w:val="afffffff5"/>
              <w:rPr>
                <w:rFonts w:ascii="標楷體" w:eastAsia="標楷體" w:hAnsi="標楷體"/>
                <w:sz w:val="20"/>
              </w:rPr>
            </w:pPr>
            <w:r w:rsidRPr="00021F22">
              <w:rPr>
                <w:rFonts w:ascii="標楷體" w:eastAsia="標楷體" w:hAnsi="標楷體" w:cs="TimesNewRomanPSMT"/>
                <w:sz w:val="20"/>
              </w:rPr>
              <w:lastRenderedPageBreak/>
              <w:t xml:space="preserve">N-2-2 </w:t>
            </w:r>
            <w:r w:rsidRPr="00021F22">
              <w:rPr>
                <w:rFonts w:ascii="標楷體" w:eastAsia="標楷體" w:hAnsi="標楷體" w:hint="eastAsia"/>
                <w:sz w:val="20"/>
              </w:rPr>
              <w:t>加減算式與直式計算</w:t>
            </w:r>
            <w:r w:rsidRPr="00021F22">
              <w:rPr>
                <w:rFonts w:ascii="標楷體" w:eastAsia="標楷體" w:hAnsi="標楷體" w:cs="Malgun Gothic Semilight" w:hint="eastAsia"/>
                <w:sz w:val="20"/>
              </w:rPr>
              <w:t>：</w:t>
            </w:r>
            <w:r w:rsidRPr="00021F22">
              <w:rPr>
                <w:rFonts w:ascii="標楷體" w:eastAsia="標楷體" w:hAnsi="標楷體" w:hint="eastAsia"/>
                <w:sz w:val="20"/>
              </w:rPr>
              <w:t>用位值理解多位數加減計算的原理與方法</w:t>
            </w:r>
            <w:r w:rsidRPr="00021F22">
              <w:rPr>
                <w:rFonts w:ascii="標楷體" w:eastAsia="標楷體" w:hAnsi="標楷體" w:cs="Malgun Gothic Semilight" w:hint="eastAsia"/>
                <w:sz w:val="20"/>
              </w:rPr>
              <w:t>。</w:t>
            </w:r>
          </w:p>
          <w:p w:rsidR="001266E2" w:rsidRPr="00021F22" w:rsidRDefault="001266E2" w:rsidP="001266E2">
            <w:pPr>
              <w:pStyle w:val="afffffff5"/>
              <w:rPr>
                <w:rFonts w:ascii="標楷體" w:eastAsia="標楷體" w:hAnsi="標楷體" w:cs="DFKaiShu-SB-Estd-BF"/>
                <w:sz w:val="20"/>
              </w:rPr>
            </w:pPr>
            <w:r w:rsidRPr="00021F22">
              <w:rPr>
                <w:rFonts w:ascii="標楷體" w:eastAsia="標楷體" w:hAnsi="標楷體" w:cs="TimesNewRomanPSMT"/>
                <w:sz w:val="20"/>
              </w:rPr>
              <w:t xml:space="preserve">N-2-3 </w:t>
            </w:r>
            <w:r w:rsidRPr="00021F22">
              <w:rPr>
                <w:rFonts w:ascii="標楷體" w:eastAsia="標楷體" w:hAnsi="標楷體" w:hint="eastAsia"/>
                <w:sz w:val="20"/>
              </w:rPr>
              <w:t>解題</w:t>
            </w:r>
            <w:r w:rsidRPr="00021F22">
              <w:rPr>
                <w:rFonts w:ascii="標楷體" w:eastAsia="標楷體" w:hAnsi="標楷體" w:cs="Malgun Gothic Semilight" w:hint="eastAsia"/>
                <w:sz w:val="20"/>
              </w:rPr>
              <w:t>：</w:t>
            </w:r>
            <w:r w:rsidRPr="00021F22">
              <w:rPr>
                <w:rFonts w:ascii="標楷體" w:eastAsia="標楷體" w:hAnsi="標楷體" w:hint="eastAsia"/>
                <w:sz w:val="20"/>
              </w:rPr>
              <w:t>加減應用問題</w:t>
            </w:r>
            <w:r w:rsidRPr="00021F22">
              <w:rPr>
                <w:rFonts w:ascii="標楷體" w:eastAsia="標楷體" w:hAnsi="標楷體" w:cs="Malgun Gothic Semilight" w:hint="eastAsia"/>
                <w:sz w:val="20"/>
              </w:rPr>
              <w:t>。</w:t>
            </w:r>
            <w:r w:rsidRPr="00021F22">
              <w:rPr>
                <w:rFonts w:ascii="標楷體" w:eastAsia="標楷體" w:hAnsi="標楷體" w:hint="eastAsia"/>
                <w:sz w:val="20"/>
              </w:rPr>
              <w:t>加數</w:t>
            </w:r>
            <w:r w:rsidRPr="00021F22">
              <w:rPr>
                <w:rFonts w:ascii="標楷體" w:eastAsia="標楷體" w:hAnsi="標楷體" w:cs="Malgun Gothic Semilight" w:hint="eastAsia"/>
                <w:sz w:val="20"/>
              </w:rPr>
              <w:t>、</w:t>
            </w:r>
            <w:r w:rsidRPr="00021F22">
              <w:rPr>
                <w:rFonts w:ascii="標楷體" w:eastAsia="標楷體" w:hAnsi="標楷體" w:hint="eastAsia"/>
                <w:sz w:val="20"/>
              </w:rPr>
              <w:t>被加數</w:t>
            </w:r>
            <w:r w:rsidRPr="00021F22">
              <w:rPr>
                <w:rFonts w:ascii="標楷體" w:eastAsia="標楷體" w:hAnsi="標楷體" w:cs="Malgun Gothic Semilight" w:hint="eastAsia"/>
                <w:sz w:val="20"/>
              </w:rPr>
              <w:t>、</w:t>
            </w:r>
            <w:r w:rsidRPr="00021F22">
              <w:rPr>
                <w:rFonts w:ascii="標楷體" w:eastAsia="標楷體" w:hAnsi="標楷體" w:hint="eastAsia"/>
                <w:sz w:val="20"/>
              </w:rPr>
              <w:t>減數</w:t>
            </w:r>
            <w:r w:rsidRPr="00021F22">
              <w:rPr>
                <w:rFonts w:ascii="標楷體" w:eastAsia="標楷體" w:hAnsi="標楷體" w:cs="Malgun Gothic Semilight" w:hint="eastAsia"/>
                <w:sz w:val="20"/>
              </w:rPr>
              <w:t>、</w:t>
            </w:r>
            <w:r w:rsidRPr="00021F22">
              <w:rPr>
                <w:rFonts w:ascii="標楷體" w:eastAsia="標楷體" w:hAnsi="標楷體" w:hint="eastAsia"/>
                <w:sz w:val="20"/>
              </w:rPr>
              <w:t>被減數未知之應用解題</w:t>
            </w:r>
            <w:r w:rsidRPr="00021F22">
              <w:rPr>
                <w:rFonts w:ascii="標楷體" w:eastAsia="標楷體" w:hAnsi="標楷體" w:cs="Malgun Gothic Semilight" w:hint="eastAsia"/>
                <w:sz w:val="20"/>
              </w:rPr>
              <w:t>。</w:t>
            </w:r>
            <w:r w:rsidRPr="00021F22">
              <w:rPr>
                <w:rFonts w:ascii="標楷體" w:eastAsia="標楷體" w:hAnsi="標楷體" w:hint="eastAsia"/>
                <w:sz w:val="20"/>
              </w:rPr>
              <w:t>連結加與減的關係</w:t>
            </w:r>
            <w:r w:rsidRPr="00021F22">
              <w:rPr>
                <w:rFonts w:ascii="標楷體" w:eastAsia="標楷體" w:hAnsi="標楷體" w:cs="Malgun Gothic Semilight" w:hint="eastAsia"/>
                <w:sz w:val="20"/>
              </w:rPr>
              <w:t>（</w:t>
            </w:r>
            <w:r w:rsidRPr="00021F22">
              <w:rPr>
                <w:rFonts w:ascii="標楷體" w:eastAsia="標楷體" w:hAnsi="標楷體" w:cs="TimesNewRomanPSMT"/>
                <w:sz w:val="20"/>
              </w:rPr>
              <w:t>R-2-4</w:t>
            </w:r>
            <w:r w:rsidRPr="00021F22">
              <w:rPr>
                <w:rFonts w:ascii="標楷體" w:eastAsia="標楷體" w:hAnsi="標楷體" w:cs="DFKaiShu-SB-Estd-BF" w:hint="eastAsia"/>
                <w:sz w:val="20"/>
              </w:rPr>
              <w:t>）。</w:t>
            </w:r>
          </w:p>
          <w:p w:rsidR="001266E2" w:rsidRPr="00021F22" w:rsidRDefault="001266E2" w:rsidP="001266E2">
            <w:pPr>
              <w:pStyle w:val="afffffff5"/>
              <w:rPr>
                <w:rFonts w:ascii="標楷體" w:eastAsia="標楷體" w:hAnsi="標楷體" w:cs="DFKaiShu-SB-Estd-BF"/>
                <w:sz w:val="20"/>
              </w:rPr>
            </w:pPr>
            <w:r w:rsidRPr="00021F22">
              <w:rPr>
                <w:rFonts w:ascii="標楷體" w:eastAsia="標楷體" w:hAnsi="標楷體" w:cs="TimesNewRomanPSMT"/>
                <w:sz w:val="20"/>
              </w:rPr>
              <w:t xml:space="preserve">N-2-6 </w:t>
            </w:r>
            <w:r w:rsidRPr="00021F22">
              <w:rPr>
                <w:rFonts w:ascii="標楷體" w:eastAsia="標楷體" w:hAnsi="標楷體" w:hint="eastAsia"/>
                <w:sz w:val="20"/>
              </w:rPr>
              <w:t>乘法</w:t>
            </w:r>
            <w:r w:rsidRPr="00021F22">
              <w:rPr>
                <w:rFonts w:ascii="標楷體" w:eastAsia="標楷體" w:hAnsi="標楷體" w:cs="Malgun Gothic Semilight" w:hint="eastAsia"/>
                <w:sz w:val="20"/>
              </w:rPr>
              <w:t>：</w:t>
            </w:r>
            <w:r w:rsidRPr="00021F22">
              <w:rPr>
                <w:rFonts w:ascii="標楷體" w:eastAsia="標楷體" w:hAnsi="標楷體" w:hint="eastAsia"/>
                <w:sz w:val="20"/>
              </w:rPr>
              <w:t>乘法的意義與應用</w:t>
            </w:r>
            <w:r w:rsidRPr="00021F22">
              <w:rPr>
                <w:rFonts w:ascii="標楷體" w:eastAsia="標楷體" w:hAnsi="標楷體" w:cs="Malgun Gothic Semilight" w:hint="eastAsia"/>
                <w:sz w:val="20"/>
              </w:rPr>
              <w:t>。</w:t>
            </w:r>
            <w:r w:rsidRPr="00021F22">
              <w:rPr>
                <w:rFonts w:ascii="標楷體" w:eastAsia="標楷體" w:hAnsi="標楷體" w:hint="eastAsia"/>
                <w:sz w:val="20"/>
              </w:rPr>
              <w:t>在學習乘法過程</w:t>
            </w:r>
            <w:r w:rsidRPr="00021F22">
              <w:rPr>
                <w:rFonts w:ascii="標楷體" w:eastAsia="標楷體" w:hAnsi="標楷體" w:cs="Malgun Gothic Semilight" w:hint="eastAsia"/>
                <w:sz w:val="20"/>
              </w:rPr>
              <w:t>，</w:t>
            </w:r>
            <w:r w:rsidRPr="00021F22">
              <w:rPr>
                <w:rFonts w:ascii="標楷體" w:eastAsia="標楷體" w:hAnsi="標楷體" w:hint="eastAsia"/>
                <w:sz w:val="20"/>
              </w:rPr>
              <w:t>逐步發展</w:t>
            </w:r>
            <w:r w:rsidRPr="00021F22">
              <w:rPr>
                <w:rFonts w:ascii="標楷體" w:eastAsia="標楷體" w:hAnsi="標楷體" w:cs="Malgun Gothic Semilight" w:hint="eastAsia"/>
                <w:sz w:val="20"/>
              </w:rPr>
              <w:t>「</w:t>
            </w:r>
            <w:r w:rsidRPr="00021F22">
              <w:rPr>
                <w:rFonts w:ascii="標楷體" w:eastAsia="標楷體" w:hAnsi="標楷體" w:hint="eastAsia"/>
                <w:sz w:val="20"/>
              </w:rPr>
              <w:t>倍</w:t>
            </w:r>
            <w:r w:rsidRPr="00021F22">
              <w:rPr>
                <w:rFonts w:ascii="標楷體" w:eastAsia="標楷體" w:hAnsi="標楷體" w:cs="Malgun Gothic Semilight" w:hint="eastAsia"/>
                <w:sz w:val="20"/>
              </w:rPr>
              <w:t>」</w:t>
            </w:r>
            <w:r w:rsidRPr="00021F22">
              <w:rPr>
                <w:rFonts w:ascii="標楷體" w:eastAsia="標楷體" w:hAnsi="標楷體" w:hint="eastAsia"/>
                <w:sz w:val="20"/>
              </w:rPr>
              <w:t>的概念</w:t>
            </w:r>
            <w:r w:rsidRPr="00021F22">
              <w:rPr>
                <w:rFonts w:ascii="標楷體" w:eastAsia="標楷體" w:hAnsi="標楷體" w:cs="Malgun Gothic Semilight" w:hint="eastAsia"/>
                <w:sz w:val="20"/>
              </w:rPr>
              <w:t>，</w:t>
            </w:r>
            <w:r w:rsidRPr="00021F22">
              <w:rPr>
                <w:rFonts w:ascii="標楷體" w:eastAsia="標楷體" w:hAnsi="標楷體" w:hint="eastAsia"/>
                <w:sz w:val="20"/>
              </w:rPr>
              <w:t>做為統整乘法應用情境的語言</w:t>
            </w:r>
            <w:r w:rsidRPr="00021F22">
              <w:rPr>
                <w:rFonts w:ascii="標楷體" w:eastAsia="標楷體" w:hAnsi="標楷體" w:cs="Malgun Gothic Semilight" w:hint="eastAsia"/>
                <w:sz w:val="20"/>
              </w:rPr>
              <w:t>。</w:t>
            </w:r>
          </w:p>
          <w:p w:rsidR="001266E2" w:rsidRPr="00021F22" w:rsidRDefault="001266E2" w:rsidP="001266E2">
            <w:pPr>
              <w:pStyle w:val="afffffff5"/>
              <w:rPr>
                <w:rFonts w:ascii="標楷體" w:eastAsia="標楷體" w:hAnsi="標楷體" w:cs="DFKaiShu-SB-Estd-BF"/>
                <w:sz w:val="20"/>
              </w:rPr>
            </w:pPr>
            <w:r w:rsidRPr="00021F22">
              <w:rPr>
                <w:rFonts w:ascii="標楷體" w:eastAsia="標楷體" w:hAnsi="標楷體" w:cs="TimesNewRomanPSMT"/>
                <w:sz w:val="20"/>
              </w:rPr>
              <w:t xml:space="preserve">N-2-7 </w:t>
            </w:r>
            <w:r w:rsidRPr="00021F22">
              <w:rPr>
                <w:rFonts w:ascii="標楷體" w:eastAsia="標楷體" w:hAnsi="標楷體" w:hint="eastAsia"/>
                <w:sz w:val="20"/>
              </w:rPr>
              <w:t>十十乘法</w:t>
            </w:r>
            <w:r w:rsidRPr="00021F22">
              <w:rPr>
                <w:rFonts w:ascii="標楷體" w:eastAsia="標楷體" w:hAnsi="標楷體" w:cs="Malgun Gothic Semilight" w:hint="eastAsia"/>
                <w:sz w:val="20"/>
              </w:rPr>
              <w:t>：</w:t>
            </w:r>
            <w:r w:rsidRPr="00021F22">
              <w:rPr>
                <w:rFonts w:ascii="標楷體" w:eastAsia="標楷體" w:hAnsi="標楷體" w:hint="eastAsia"/>
                <w:sz w:val="20"/>
              </w:rPr>
              <w:t>乘除直式計算的基礎</w:t>
            </w:r>
            <w:r w:rsidRPr="00021F22">
              <w:rPr>
                <w:rFonts w:ascii="標楷體" w:eastAsia="標楷體" w:hAnsi="標楷體" w:cs="Malgun Gothic Semilight" w:hint="eastAsia"/>
                <w:sz w:val="20"/>
              </w:rPr>
              <w:t>，</w:t>
            </w:r>
            <w:r w:rsidRPr="00021F22">
              <w:rPr>
                <w:rFonts w:ascii="標楷體" w:eastAsia="標楷體" w:hAnsi="標楷體" w:hint="eastAsia"/>
                <w:sz w:val="20"/>
              </w:rPr>
              <w:t>以熟練為目標</w:t>
            </w:r>
            <w:r w:rsidRPr="00021F22">
              <w:rPr>
                <w:rFonts w:ascii="標楷體" w:eastAsia="標楷體" w:hAnsi="標楷體" w:cs="DFKaiShu-SB-Estd-BF" w:hint="eastAsia"/>
                <w:sz w:val="20"/>
              </w:rPr>
              <w:t>。</w:t>
            </w:r>
          </w:p>
          <w:p w:rsidR="001266E2" w:rsidRPr="00021F22" w:rsidRDefault="001266E2" w:rsidP="001266E2">
            <w:pPr>
              <w:pStyle w:val="afffffff5"/>
              <w:rPr>
                <w:rFonts w:ascii="標楷體" w:eastAsia="標楷體" w:hAnsi="標楷體" w:cs="DFKaiShu-SB-Estd-BF"/>
                <w:sz w:val="20"/>
              </w:rPr>
            </w:pPr>
            <w:r w:rsidRPr="00021F22">
              <w:rPr>
                <w:rFonts w:ascii="標楷體" w:eastAsia="標楷體" w:hAnsi="標楷體" w:cs="DFKaiShu-SB-Estd-BF"/>
                <w:sz w:val="20"/>
              </w:rPr>
              <w:t xml:space="preserve">N-2-11 </w:t>
            </w:r>
            <w:r w:rsidRPr="00021F22">
              <w:rPr>
                <w:rFonts w:ascii="標楷體" w:eastAsia="標楷體" w:hAnsi="標楷體" w:cs="DFKaiShu-SB-Estd-BF" w:hint="eastAsia"/>
                <w:sz w:val="20"/>
              </w:rPr>
              <w:t>長度：「公分」、「公尺」。實測、量感、估測與計算。單位換算。</w:t>
            </w:r>
          </w:p>
          <w:p w:rsidR="001266E2" w:rsidRPr="00021F22" w:rsidRDefault="001266E2" w:rsidP="001266E2">
            <w:pPr>
              <w:pStyle w:val="afffffff5"/>
              <w:rPr>
                <w:rFonts w:ascii="標楷體" w:eastAsia="標楷體" w:hAnsi="標楷體"/>
                <w:sz w:val="20"/>
              </w:rPr>
            </w:pPr>
            <w:r w:rsidRPr="00021F22">
              <w:rPr>
                <w:rFonts w:ascii="標楷體" w:eastAsia="標楷體" w:hAnsi="標楷體"/>
                <w:sz w:val="20"/>
              </w:rPr>
              <w:t xml:space="preserve">N-2-12 </w:t>
            </w:r>
            <w:r w:rsidRPr="00021F22">
              <w:rPr>
                <w:rFonts w:ascii="標楷體" w:eastAsia="標楷體" w:hAnsi="標楷體" w:hint="eastAsia"/>
                <w:sz w:val="20"/>
              </w:rPr>
              <w:t>容量、重量、面積：以操作活動為主。此階段量的教學應包含初步認識、直接比較、間接比較（含個別單位）。不同的量應分不同的單元學習。</w:t>
            </w:r>
          </w:p>
          <w:p w:rsidR="001266E2" w:rsidRDefault="001266E2" w:rsidP="001266E2">
            <w:pPr>
              <w:pStyle w:val="afffffff5"/>
              <w:rPr>
                <w:rFonts w:ascii="標楷體" w:eastAsia="標楷體" w:hAnsi="標楷體"/>
                <w:sz w:val="20"/>
              </w:rPr>
            </w:pPr>
            <w:r w:rsidRPr="00021F22">
              <w:rPr>
                <w:rFonts w:ascii="標楷體" w:eastAsia="標楷體" w:hAnsi="標楷體" w:hint="eastAsia"/>
                <w:sz w:val="20"/>
              </w:rPr>
              <w:t>N-2-13 鐘面的時刻：以操作活動為主。以鐘面時針與分針之位置認識「幾時幾分」。含兩整時時刻之間的整時點數（時間加減的前置經驗）。</w:t>
            </w:r>
          </w:p>
          <w:p w:rsidR="001266E2" w:rsidRPr="00021F22" w:rsidRDefault="001266E2" w:rsidP="001266E2">
            <w:pPr>
              <w:pStyle w:val="afffffff5"/>
              <w:rPr>
                <w:rFonts w:ascii="標楷體" w:eastAsia="標楷體" w:hAnsi="標楷體"/>
                <w:sz w:val="20"/>
              </w:rPr>
            </w:pPr>
            <w:r w:rsidRPr="007F7B20">
              <w:rPr>
                <w:rFonts w:ascii="標楷體" w:eastAsia="標楷體" w:hAnsi="標楷體"/>
                <w:sz w:val="20"/>
              </w:rPr>
              <w:t xml:space="preserve">N-2-14 </w:t>
            </w:r>
            <w:r w:rsidRPr="007F7B20">
              <w:rPr>
                <w:rFonts w:ascii="標楷體" w:eastAsia="標楷體" w:hAnsi="標楷體" w:hint="eastAsia"/>
                <w:sz w:val="20"/>
              </w:rPr>
              <w:t>時間：「年」、「月」、「星期」、「日」。理解所列時間單位之關係與約定。</w:t>
            </w:r>
          </w:p>
          <w:p w:rsidR="001266E2" w:rsidRPr="00021F22" w:rsidRDefault="001266E2" w:rsidP="001266E2">
            <w:pPr>
              <w:pStyle w:val="afffffff5"/>
              <w:rPr>
                <w:rFonts w:ascii="標楷體" w:eastAsia="標楷體" w:hAnsi="標楷體"/>
                <w:sz w:val="20"/>
              </w:rPr>
            </w:pPr>
            <w:r w:rsidRPr="00021F22">
              <w:rPr>
                <w:rFonts w:ascii="標楷體" w:eastAsia="標楷體" w:hAnsi="標楷體" w:hint="eastAsia"/>
                <w:sz w:val="20"/>
              </w:rPr>
              <w:t>S-2-2 簡單幾何形體：以操作活動為主。包含平面圖形與立體形體。辨認與描述平面圖形與立體形體的幾何特徵並做分類。</w:t>
            </w:r>
          </w:p>
          <w:p w:rsidR="001266E2" w:rsidRPr="00021F22" w:rsidRDefault="001266E2" w:rsidP="001266E2">
            <w:pPr>
              <w:pStyle w:val="afffffff5"/>
              <w:rPr>
                <w:rFonts w:ascii="標楷體" w:eastAsia="標楷體" w:hAnsi="標楷體"/>
                <w:sz w:val="20"/>
              </w:rPr>
            </w:pPr>
            <w:r w:rsidRPr="00021F22">
              <w:rPr>
                <w:rFonts w:ascii="標楷體" w:eastAsia="標楷體" w:hAnsi="標楷體"/>
                <w:sz w:val="20"/>
              </w:rPr>
              <w:t xml:space="preserve">S-2-3 </w:t>
            </w:r>
            <w:r w:rsidRPr="00021F22">
              <w:rPr>
                <w:rFonts w:ascii="標楷體" w:eastAsia="標楷體" w:hAnsi="標楷體" w:hint="eastAsia"/>
                <w:sz w:val="20"/>
              </w:rPr>
              <w:t>直尺操作：測量長度。報讀公分數。指定長度之線段作圖。</w:t>
            </w:r>
          </w:p>
          <w:p w:rsidR="001266E2" w:rsidRDefault="001266E2" w:rsidP="001266E2">
            <w:pPr>
              <w:autoSpaceDE w:val="0"/>
              <w:autoSpaceDN w:val="0"/>
              <w:adjustRightInd w:val="0"/>
              <w:rPr>
                <w:rFonts w:ascii="標楷體" w:eastAsia="標楷體" w:hAnsi="標楷體"/>
                <w:sz w:val="20"/>
              </w:rPr>
            </w:pPr>
            <w:r w:rsidRPr="00021F22">
              <w:rPr>
                <w:rFonts w:ascii="標楷體" w:eastAsia="標楷體" w:hAnsi="標楷體" w:hint="eastAsia"/>
                <w:sz w:val="20"/>
              </w:rPr>
              <w:t>S-2-4 平面圖形的邊長：以操作活動與直尺實測為主。認識特殊幾何圖形的邊長關係。含周長的計算活動。</w:t>
            </w:r>
          </w:p>
          <w:p w:rsidR="001266E2" w:rsidRPr="00FE26CC" w:rsidRDefault="001266E2" w:rsidP="001266E2">
            <w:pPr>
              <w:pStyle w:val="afffffff5"/>
              <w:rPr>
                <w:rFonts w:ascii="標楷體" w:eastAsia="標楷體" w:hAnsi="標楷體"/>
                <w:sz w:val="20"/>
              </w:rPr>
            </w:pPr>
            <w:r w:rsidRPr="00FE26CC">
              <w:rPr>
                <w:rFonts w:ascii="標楷體" w:eastAsia="標楷體" w:hAnsi="標楷體"/>
                <w:sz w:val="20"/>
              </w:rPr>
              <w:t>r-</w:t>
            </w:r>
            <w:r w:rsidRPr="00FE26CC">
              <w:rPr>
                <w:rFonts w:ascii="標楷體" w:eastAsia="標楷體" w:hAnsi="標楷體" w:hint="eastAsia"/>
                <w:sz w:val="20"/>
              </w:rPr>
              <w:t>Ⅱ</w:t>
            </w:r>
            <w:r w:rsidRPr="00FE26CC">
              <w:rPr>
                <w:rFonts w:ascii="標楷體" w:eastAsia="標楷體" w:hAnsi="標楷體"/>
                <w:sz w:val="20"/>
              </w:rPr>
              <w:t xml:space="preserve">-1 </w:t>
            </w:r>
            <w:r w:rsidRPr="00FE26CC">
              <w:rPr>
                <w:rFonts w:ascii="標楷體" w:eastAsia="標楷體" w:hAnsi="標楷體" w:hint="eastAsia"/>
                <w:sz w:val="20"/>
              </w:rPr>
              <w:t>理解乘除互逆，並能應用與解題。</w:t>
            </w:r>
          </w:p>
          <w:p w:rsidR="001266E2" w:rsidRPr="003D1261" w:rsidRDefault="001266E2" w:rsidP="001266E2">
            <w:pPr>
              <w:autoSpaceDE w:val="0"/>
              <w:autoSpaceDN w:val="0"/>
              <w:adjustRightInd w:val="0"/>
              <w:rPr>
                <w:rFonts w:ascii="標楷體" w:eastAsia="標楷體" w:hAnsi="標楷體" w:cs="標楷體"/>
                <w:color w:val="000000" w:themeColor="text1"/>
                <w:sz w:val="20"/>
                <w:szCs w:val="20"/>
              </w:rPr>
            </w:pPr>
            <w:r w:rsidRPr="00FE26CC">
              <w:rPr>
                <w:rFonts w:ascii="標楷體" w:eastAsia="標楷體" w:hAnsi="標楷體"/>
                <w:sz w:val="20"/>
              </w:rPr>
              <w:t>r-</w:t>
            </w:r>
            <w:r w:rsidRPr="00FE26CC">
              <w:rPr>
                <w:rFonts w:ascii="標楷體" w:eastAsia="標楷體" w:hAnsi="標楷體" w:hint="eastAsia"/>
                <w:sz w:val="20"/>
              </w:rPr>
              <w:t>Ⅱ</w:t>
            </w:r>
            <w:r w:rsidRPr="00FE26CC">
              <w:rPr>
                <w:rFonts w:ascii="標楷體" w:eastAsia="標楷體" w:hAnsi="標楷體"/>
                <w:sz w:val="20"/>
              </w:rPr>
              <w:t xml:space="preserve">-2 </w:t>
            </w:r>
            <w:r w:rsidRPr="00FE26CC">
              <w:rPr>
                <w:rFonts w:ascii="標楷體" w:eastAsia="標楷體" w:hAnsi="標楷體" w:hint="eastAsia"/>
                <w:sz w:val="20"/>
              </w:rPr>
              <w:t>認識一維及二維之數量模式，並能說明與簡單推理。</w:t>
            </w:r>
          </w:p>
        </w:tc>
      </w:tr>
      <w:tr w:rsidR="001266E2" w:rsidRPr="00596DF1" w:rsidTr="001266E2">
        <w:trPr>
          <w:trHeight w:val="699"/>
        </w:trPr>
        <w:tc>
          <w:tcPr>
            <w:tcW w:w="2385" w:type="dxa"/>
            <w:gridSpan w:val="2"/>
            <w:vAlign w:val="center"/>
          </w:tcPr>
          <w:p w:rsidR="001266E2" w:rsidRDefault="001266E2" w:rsidP="001266E2">
            <w:pPr>
              <w:snapToGrid w:val="0"/>
              <w:spacing w:line="280" w:lineRule="atLeast"/>
              <w:jc w:val="center"/>
              <w:rPr>
                <w:rFonts w:ascii="標楷體" w:eastAsia="標楷體" w:hAnsi="標楷體"/>
                <w:b/>
              </w:rPr>
            </w:pPr>
            <w:r w:rsidRPr="00596DF1">
              <w:rPr>
                <w:rFonts w:ascii="標楷體" w:eastAsia="標楷體" w:hAnsi="標楷體" w:hint="eastAsia"/>
                <w:b/>
              </w:rPr>
              <w:lastRenderedPageBreak/>
              <w:t>本學</w:t>
            </w:r>
            <w:r>
              <w:rPr>
                <w:rFonts w:ascii="標楷體" w:eastAsia="標楷體" w:hAnsi="標楷體" w:hint="eastAsia"/>
                <w:b/>
              </w:rPr>
              <w:t>期</w:t>
            </w:r>
            <w:r w:rsidRPr="00596DF1">
              <w:rPr>
                <w:rFonts w:ascii="標楷體" w:eastAsia="標楷體" w:hAnsi="標楷體" w:hint="eastAsia"/>
                <w:b/>
              </w:rPr>
              <w:t>學習重點</w:t>
            </w:r>
          </w:p>
          <w:p w:rsidR="001266E2" w:rsidRPr="00596DF1" w:rsidRDefault="001266E2" w:rsidP="001266E2">
            <w:pPr>
              <w:snapToGrid w:val="0"/>
              <w:spacing w:line="280" w:lineRule="atLeast"/>
              <w:jc w:val="center"/>
              <w:rPr>
                <w:rFonts w:ascii="標楷體" w:eastAsia="標楷體" w:hAnsi="標楷體"/>
                <w:b/>
              </w:rPr>
            </w:pPr>
            <w:r>
              <w:rPr>
                <w:rFonts w:ascii="標楷體" w:eastAsia="標楷體" w:hAnsi="標楷體" w:hint="eastAsia"/>
                <w:b/>
              </w:rPr>
              <w:t>(調整後)</w:t>
            </w:r>
          </w:p>
        </w:tc>
        <w:tc>
          <w:tcPr>
            <w:tcW w:w="7163" w:type="dxa"/>
            <w:gridSpan w:val="5"/>
          </w:tcPr>
          <w:p w:rsidR="001266E2" w:rsidRPr="003F096F" w:rsidRDefault="001266E2" w:rsidP="001266E2">
            <w:pPr>
              <w:autoSpaceDE w:val="0"/>
              <w:autoSpaceDN w:val="0"/>
              <w:adjustRightInd w:val="0"/>
              <w:spacing w:line="480" w:lineRule="exact"/>
              <w:rPr>
                <w:rFonts w:ascii="標楷體" w:eastAsia="標楷體" w:hAnsi="標楷體" w:cs="標楷體"/>
                <w:b/>
                <w:color w:val="000000"/>
                <w:sz w:val="28"/>
                <w:szCs w:val="32"/>
                <w:u w:val="single"/>
              </w:rPr>
            </w:pPr>
            <w:r w:rsidRPr="003F096F">
              <w:rPr>
                <w:rFonts w:ascii="標楷體" w:eastAsia="標楷體" w:hAnsi="標楷體" w:cs="標楷體" w:hint="eastAsia"/>
                <w:b/>
                <w:color w:val="000000"/>
                <w:sz w:val="28"/>
                <w:szCs w:val="32"/>
                <w:u w:val="single"/>
              </w:rPr>
              <w:t>學習表現</w:t>
            </w:r>
          </w:p>
          <w:p w:rsidR="001266E2" w:rsidRPr="0041514B" w:rsidRDefault="001266E2" w:rsidP="001266E2">
            <w:pPr>
              <w:snapToGrid w:val="0"/>
              <w:spacing w:line="280" w:lineRule="atLeast"/>
              <w:jc w:val="both"/>
              <w:rPr>
                <w:rFonts w:ascii="標楷體" w:eastAsia="標楷體" w:hAnsi="標楷體"/>
                <w:color w:val="000000" w:themeColor="text1"/>
                <w:sz w:val="20"/>
                <w:szCs w:val="32"/>
              </w:rPr>
            </w:pPr>
            <w:r w:rsidRPr="0041514B">
              <w:rPr>
                <w:rFonts w:ascii="標楷體" w:eastAsia="標楷體" w:hAnsi="標楷體"/>
                <w:color w:val="000000" w:themeColor="text1"/>
                <w:sz w:val="20"/>
                <w:szCs w:val="32"/>
              </w:rPr>
              <w:t>n-</w:t>
            </w:r>
            <w:r w:rsidRPr="0041514B">
              <w:rPr>
                <w:rFonts w:ascii="標楷體" w:eastAsia="標楷體" w:hAnsi="標楷體" w:hint="eastAsia"/>
                <w:color w:val="000000" w:themeColor="text1"/>
                <w:sz w:val="20"/>
                <w:szCs w:val="32"/>
              </w:rPr>
              <w:t>Ⅰ</w:t>
            </w:r>
            <w:r w:rsidRPr="0041514B">
              <w:rPr>
                <w:rFonts w:ascii="標楷體" w:eastAsia="標楷體" w:hAnsi="標楷體"/>
                <w:color w:val="000000" w:themeColor="text1"/>
                <w:sz w:val="20"/>
                <w:szCs w:val="32"/>
              </w:rPr>
              <w:t xml:space="preserve">-1 </w:t>
            </w:r>
            <w:r w:rsidRPr="0041514B">
              <w:rPr>
                <w:rFonts w:ascii="標楷體" w:eastAsia="標楷體" w:hAnsi="標楷體" w:hint="eastAsia"/>
                <w:color w:val="000000" w:themeColor="text1"/>
                <w:sz w:val="20"/>
                <w:szCs w:val="32"/>
              </w:rPr>
              <w:t>理解一千以內數的位值結構，據以做為四則運算之基礎。</w:t>
            </w:r>
            <w:r>
              <w:rPr>
                <w:rFonts w:ascii="標楷體" w:eastAsia="標楷體" w:hAnsi="標楷體" w:hint="eastAsia"/>
                <w:color w:val="000000" w:themeColor="text1"/>
                <w:sz w:val="20"/>
                <w:szCs w:val="32"/>
              </w:rPr>
              <w:t>(保留)</w:t>
            </w:r>
          </w:p>
          <w:p w:rsidR="001266E2" w:rsidRPr="0041514B" w:rsidRDefault="001266E2" w:rsidP="001266E2">
            <w:pPr>
              <w:snapToGrid w:val="0"/>
              <w:spacing w:line="280" w:lineRule="atLeast"/>
              <w:jc w:val="both"/>
              <w:rPr>
                <w:rFonts w:ascii="標楷體" w:eastAsia="標楷體" w:hAnsi="標楷體"/>
                <w:color w:val="000000" w:themeColor="text1"/>
                <w:sz w:val="20"/>
                <w:szCs w:val="32"/>
              </w:rPr>
            </w:pPr>
            <w:r w:rsidRPr="0041514B">
              <w:rPr>
                <w:rFonts w:ascii="標楷體" w:eastAsia="標楷體" w:hAnsi="標楷體"/>
                <w:color w:val="000000" w:themeColor="text1"/>
                <w:sz w:val="20"/>
                <w:szCs w:val="32"/>
              </w:rPr>
              <w:t>n-</w:t>
            </w:r>
            <w:r w:rsidRPr="0041514B">
              <w:rPr>
                <w:rFonts w:ascii="標楷體" w:eastAsia="標楷體" w:hAnsi="標楷體" w:hint="eastAsia"/>
                <w:color w:val="000000" w:themeColor="text1"/>
                <w:sz w:val="20"/>
                <w:szCs w:val="32"/>
              </w:rPr>
              <w:t>Ⅰ</w:t>
            </w:r>
            <w:r w:rsidRPr="0041514B">
              <w:rPr>
                <w:rFonts w:ascii="標楷體" w:eastAsia="標楷體" w:hAnsi="標楷體"/>
                <w:color w:val="000000" w:themeColor="text1"/>
                <w:sz w:val="20"/>
                <w:szCs w:val="32"/>
              </w:rPr>
              <w:t xml:space="preserve">-2 </w:t>
            </w:r>
            <w:r w:rsidRPr="0041514B">
              <w:rPr>
                <w:rFonts w:ascii="標楷體" w:eastAsia="標楷體" w:hAnsi="標楷體" w:hint="eastAsia"/>
                <w:color w:val="000000" w:themeColor="text1"/>
                <w:sz w:val="20"/>
                <w:szCs w:val="32"/>
              </w:rPr>
              <w:t>理解加法和減法的意義，熟練基本加減法並能流暢計算。</w:t>
            </w:r>
            <w:r>
              <w:rPr>
                <w:rFonts w:ascii="標楷體" w:eastAsia="標楷體" w:hAnsi="標楷體" w:hint="eastAsia"/>
                <w:color w:val="000000" w:themeColor="text1"/>
                <w:sz w:val="20"/>
                <w:szCs w:val="32"/>
              </w:rPr>
              <w:t>(保留)</w:t>
            </w:r>
          </w:p>
          <w:p w:rsidR="001266E2" w:rsidRPr="0041514B" w:rsidRDefault="001266E2" w:rsidP="001266E2">
            <w:pPr>
              <w:snapToGrid w:val="0"/>
              <w:spacing w:line="280" w:lineRule="atLeast"/>
              <w:jc w:val="both"/>
              <w:rPr>
                <w:rFonts w:ascii="標楷體" w:eastAsia="標楷體" w:hAnsi="標楷體"/>
                <w:color w:val="000000" w:themeColor="text1"/>
                <w:sz w:val="20"/>
                <w:szCs w:val="32"/>
              </w:rPr>
            </w:pPr>
            <w:r w:rsidRPr="0041514B">
              <w:rPr>
                <w:rFonts w:ascii="標楷體" w:eastAsia="標楷體" w:hAnsi="標楷體" w:hint="eastAsia"/>
                <w:color w:val="000000" w:themeColor="text1"/>
                <w:sz w:val="20"/>
                <w:szCs w:val="32"/>
              </w:rPr>
              <w:t>n-Ⅰ-3 應用加法和減法的計算或估算於日常應用解題。</w:t>
            </w:r>
            <w:r>
              <w:rPr>
                <w:rFonts w:ascii="標楷體" w:eastAsia="標楷體" w:hAnsi="標楷體" w:hint="eastAsia"/>
                <w:color w:val="000000" w:themeColor="text1"/>
                <w:sz w:val="20"/>
                <w:szCs w:val="32"/>
              </w:rPr>
              <w:t>(保留)</w:t>
            </w:r>
          </w:p>
          <w:p w:rsidR="001266E2" w:rsidRPr="0041514B" w:rsidRDefault="001266E2" w:rsidP="001266E2">
            <w:pPr>
              <w:snapToGrid w:val="0"/>
              <w:spacing w:line="280" w:lineRule="atLeast"/>
              <w:jc w:val="both"/>
              <w:rPr>
                <w:rFonts w:ascii="標楷體" w:eastAsia="標楷體" w:hAnsi="標楷體"/>
                <w:color w:val="000000" w:themeColor="text1"/>
                <w:sz w:val="20"/>
                <w:szCs w:val="32"/>
              </w:rPr>
            </w:pPr>
            <w:r w:rsidRPr="0041514B">
              <w:rPr>
                <w:rFonts w:ascii="標楷體" w:eastAsia="標楷體" w:hAnsi="標楷體"/>
                <w:color w:val="000000" w:themeColor="text1"/>
                <w:sz w:val="20"/>
                <w:szCs w:val="32"/>
              </w:rPr>
              <w:t>n-</w:t>
            </w:r>
            <w:r w:rsidRPr="0041514B">
              <w:rPr>
                <w:rFonts w:ascii="標楷體" w:eastAsia="標楷體" w:hAnsi="標楷體" w:hint="eastAsia"/>
                <w:color w:val="000000" w:themeColor="text1"/>
                <w:sz w:val="20"/>
                <w:szCs w:val="32"/>
              </w:rPr>
              <w:t>Ⅰ</w:t>
            </w:r>
            <w:r w:rsidRPr="0041514B">
              <w:rPr>
                <w:rFonts w:ascii="標楷體" w:eastAsia="標楷體" w:hAnsi="標楷體"/>
                <w:color w:val="000000" w:themeColor="text1"/>
                <w:sz w:val="20"/>
                <w:szCs w:val="32"/>
              </w:rPr>
              <w:t xml:space="preserve">-4 </w:t>
            </w:r>
            <w:r w:rsidRPr="0041514B">
              <w:rPr>
                <w:rFonts w:ascii="標楷體" w:eastAsia="標楷體" w:hAnsi="標楷體" w:hint="eastAsia"/>
                <w:color w:val="000000" w:themeColor="text1"/>
                <w:sz w:val="20"/>
                <w:szCs w:val="32"/>
              </w:rPr>
              <w:t>理解乘法的意義，熟練十十乘法，並初步進行分裝與平分的除法活動。</w:t>
            </w:r>
          </w:p>
          <w:p w:rsidR="001266E2" w:rsidRPr="0041514B" w:rsidRDefault="001266E2" w:rsidP="001266E2">
            <w:pPr>
              <w:snapToGrid w:val="0"/>
              <w:spacing w:line="280" w:lineRule="atLeast"/>
              <w:jc w:val="both"/>
              <w:rPr>
                <w:rFonts w:ascii="標楷體" w:eastAsia="標楷體" w:hAnsi="標楷體"/>
                <w:color w:val="000000" w:themeColor="text1"/>
                <w:sz w:val="20"/>
                <w:szCs w:val="32"/>
              </w:rPr>
            </w:pPr>
            <w:r w:rsidRPr="0041514B">
              <w:rPr>
                <w:rFonts w:ascii="標楷體" w:eastAsia="標楷體" w:hAnsi="標楷體"/>
                <w:color w:val="000000" w:themeColor="text1"/>
                <w:sz w:val="20"/>
                <w:szCs w:val="32"/>
              </w:rPr>
              <w:t>n-</w:t>
            </w:r>
            <w:r w:rsidRPr="0041514B">
              <w:rPr>
                <w:rFonts w:ascii="標楷體" w:eastAsia="標楷體" w:hAnsi="標楷體" w:hint="eastAsia"/>
                <w:color w:val="000000" w:themeColor="text1"/>
                <w:sz w:val="20"/>
                <w:szCs w:val="32"/>
              </w:rPr>
              <w:t>Ⅰ</w:t>
            </w:r>
            <w:r w:rsidRPr="0041514B">
              <w:rPr>
                <w:rFonts w:ascii="標楷體" w:eastAsia="標楷體" w:hAnsi="標楷體"/>
                <w:color w:val="000000" w:themeColor="text1"/>
                <w:sz w:val="20"/>
                <w:szCs w:val="32"/>
              </w:rPr>
              <w:t xml:space="preserve">-5 </w:t>
            </w:r>
            <w:r w:rsidRPr="0041514B">
              <w:rPr>
                <w:rFonts w:ascii="標楷體" w:eastAsia="標楷體" w:hAnsi="標楷體" w:hint="eastAsia"/>
                <w:color w:val="000000" w:themeColor="text1"/>
                <w:sz w:val="20"/>
                <w:szCs w:val="32"/>
              </w:rPr>
              <w:t>在具體情境中，解決簡單兩步驟應用問題。</w:t>
            </w:r>
            <w:r>
              <w:rPr>
                <w:rFonts w:ascii="標楷體" w:eastAsia="標楷體" w:hAnsi="標楷體" w:hint="eastAsia"/>
                <w:color w:val="000000" w:themeColor="text1"/>
                <w:sz w:val="20"/>
                <w:szCs w:val="32"/>
              </w:rPr>
              <w:t>(保留)</w:t>
            </w:r>
          </w:p>
          <w:p w:rsidR="001266E2" w:rsidRDefault="001266E2" w:rsidP="001266E2">
            <w:pPr>
              <w:snapToGrid w:val="0"/>
              <w:spacing w:line="280" w:lineRule="atLeast"/>
              <w:jc w:val="both"/>
              <w:rPr>
                <w:rFonts w:ascii="標楷體" w:eastAsia="標楷體" w:hAnsi="標楷體"/>
                <w:color w:val="000000" w:themeColor="text1"/>
                <w:sz w:val="20"/>
                <w:szCs w:val="32"/>
              </w:rPr>
            </w:pPr>
            <w:r w:rsidRPr="0041514B">
              <w:rPr>
                <w:rFonts w:ascii="標楷體" w:eastAsia="標楷體" w:hAnsi="標楷體"/>
                <w:color w:val="000000" w:themeColor="text1"/>
                <w:sz w:val="20"/>
                <w:szCs w:val="32"/>
              </w:rPr>
              <w:t>n-</w:t>
            </w:r>
            <w:r w:rsidRPr="0041514B">
              <w:rPr>
                <w:rFonts w:ascii="標楷體" w:eastAsia="標楷體" w:hAnsi="標楷體" w:hint="eastAsia"/>
                <w:color w:val="000000" w:themeColor="text1"/>
                <w:sz w:val="20"/>
                <w:szCs w:val="32"/>
              </w:rPr>
              <w:t>Ⅰ</w:t>
            </w:r>
            <w:r w:rsidRPr="0041514B">
              <w:rPr>
                <w:rFonts w:ascii="標楷體" w:eastAsia="標楷體" w:hAnsi="標楷體"/>
                <w:color w:val="000000" w:themeColor="text1"/>
                <w:sz w:val="20"/>
                <w:szCs w:val="32"/>
              </w:rPr>
              <w:t xml:space="preserve">-6 </w:t>
            </w:r>
            <w:r w:rsidRPr="0041514B">
              <w:rPr>
                <w:rFonts w:ascii="標楷體" w:eastAsia="標楷體" w:hAnsi="標楷體" w:hint="eastAsia"/>
                <w:color w:val="000000" w:themeColor="text1"/>
                <w:sz w:val="20"/>
                <w:szCs w:val="32"/>
              </w:rPr>
              <w:t>認識單位分數。</w:t>
            </w:r>
            <w:r>
              <w:rPr>
                <w:rFonts w:ascii="標楷體" w:eastAsia="標楷體" w:hAnsi="標楷體" w:hint="eastAsia"/>
                <w:color w:val="000000" w:themeColor="text1"/>
                <w:sz w:val="20"/>
                <w:szCs w:val="32"/>
              </w:rPr>
              <w:t>(保留)</w:t>
            </w:r>
          </w:p>
          <w:p w:rsidR="001266E2" w:rsidRDefault="001266E2" w:rsidP="001266E2">
            <w:pPr>
              <w:snapToGrid w:val="0"/>
              <w:spacing w:line="280" w:lineRule="atLeast"/>
              <w:jc w:val="both"/>
              <w:rPr>
                <w:rFonts w:ascii="標楷體" w:eastAsia="標楷體" w:hAnsi="標楷體"/>
                <w:color w:val="000000" w:themeColor="text1"/>
                <w:sz w:val="20"/>
                <w:szCs w:val="32"/>
              </w:rPr>
            </w:pPr>
            <w:r w:rsidRPr="00FE26CC">
              <w:rPr>
                <w:rFonts w:ascii="標楷體" w:eastAsia="標楷體" w:hAnsi="標楷體"/>
                <w:color w:val="000000" w:themeColor="text1"/>
                <w:sz w:val="20"/>
                <w:szCs w:val="32"/>
              </w:rPr>
              <w:t>n-</w:t>
            </w:r>
            <w:r w:rsidRPr="00FE26CC">
              <w:rPr>
                <w:rFonts w:ascii="標楷體" w:eastAsia="標楷體" w:hAnsi="標楷體" w:hint="eastAsia"/>
                <w:color w:val="000000" w:themeColor="text1"/>
                <w:sz w:val="20"/>
                <w:szCs w:val="32"/>
              </w:rPr>
              <w:t>Ⅰ</w:t>
            </w:r>
            <w:r w:rsidRPr="00FE26CC">
              <w:rPr>
                <w:rFonts w:ascii="標楷體" w:eastAsia="標楷體" w:hAnsi="標楷體"/>
                <w:color w:val="000000" w:themeColor="text1"/>
                <w:sz w:val="20"/>
                <w:szCs w:val="32"/>
              </w:rPr>
              <w:t xml:space="preserve">-7 </w:t>
            </w:r>
            <w:r w:rsidRPr="00FE26CC">
              <w:rPr>
                <w:rFonts w:ascii="標楷體" w:eastAsia="標楷體" w:hAnsi="標楷體" w:hint="eastAsia"/>
                <w:color w:val="000000" w:themeColor="text1"/>
                <w:sz w:val="20"/>
                <w:szCs w:val="32"/>
              </w:rPr>
              <w:t>理解長度及其常用單位，並做實測、估測與計算。</w:t>
            </w:r>
            <w:r>
              <w:rPr>
                <w:rFonts w:ascii="標楷體" w:eastAsia="標楷體" w:hAnsi="標楷體" w:hint="eastAsia"/>
                <w:color w:val="000000" w:themeColor="text1"/>
                <w:sz w:val="20"/>
                <w:szCs w:val="32"/>
              </w:rPr>
              <w:t>(保留)</w:t>
            </w:r>
          </w:p>
          <w:p w:rsidR="001266E2" w:rsidRPr="00FE26CC" w:rsidRDefault="001266E2" w:rsidP="001266E2">
            <w:pPr>
              <w:snapToGrid w:val="0"/>
              <w:spacing w:line="280" w:lineRule="atLeast"/>
              <w:jc w:val="both"/>
              <w:rPr>
                <w:rFonts w:ascii="標楷體" w:eastAsia="標楷體" w:hAnsi="標楷體"/>
                <w:color w:val="000000" w:themeColor="text1"/>
                <w:sz w:val="20"/>
                <w:szCs w:val="32"/>
              </w:rPr>
            </w:pPr>
            <w:r w:rsidRPr="00FE26CC">
              <w:rPr>
                <w:rFonts w:ascii="標楷體" w:eastAsia="標楷體" w:hAnsi="標楷體"/>
                <w:color w:val="000000" w:themeColor="text1"/>
                <w:sz w:val="20"/>
                <w:szCs w:val="32"/>
              </w:rPr>
              <w:t>n-</w:t>
            </w:r>
            <w:r w:rsidRPr="00FE26CC">
              <w:rPr>
                <w:rFonts w:ascii="標楷體" w:eastAsia="標楷體" w:hAnsi="標楷體" w:hint="eastAsia"/>
                <w:color w:val="000000" w:themeColor="text1"/>
                <w:sz w:val="20"/>
                <w:szCs w:val="32"/>
              </w:rPr>
              <w:t>Ⅰ</w:t>
            </w:r>
            <w:r w:rsidRPr="00FE26CC">
              <w:rPr>
                <w:rFonts w:ascii="標楷體" w:eastAsia="標楷體" w:hAnsi="標楷體"/>
                <w:color w:val="000000" w:themeColor="text1"/>
                <w:sz w:val="20"/>
                <w:szCs w:val="32"/>
              </w:rPr>
              <w:t xml:space="preserve">-8 </w:t>
            </w:r>
            <w:r w:rsidRPr="00FE26CC">
              <w:rPr>
                <w:rFonts w:ascii="標楷體" w:eastAsia="標楷體" w:hAnsi="標楷體" w:hint="eastAsia"/>
                <w:color w:val="000000" w:themeColor="text1"/>
                <w:sz w:val="20"/>
                <w:szCs w:val="32"/>
              </w:rPr>
              <w:t>認識容量、重量、面積。</w:t>
            </w:r>
            <w:r w:rsidRPr="00FE26CC">
              <w:rPr>
                <w:rFonts w:ascii="標楷體" w:eastAsia="標楷體" w:hAnsi="標楷體"/>
                <w:color w:val="000000" w:themeColor="text1"/>
                <w:sz w:val="20"/>
                <w:szCs w:val="32"/>
              </w:rPr>
              <w:t xml:space="preserve"> </w:t>
            </w:r>
          </w:p>
          <w:p w:rsidR="001266E2" w:rsidRPr="00FE26CC" w:rsidRDefault="001266E2" w:rsidP="001266E2">
            <w:pPr>
              <w:snapToGrid w:val="0"/>
              <w:spacing w:line="280" w:lineRule="atLeast"/>
              <w:jc w:val="both"/>
              <w:rPr>
                <w:rFonts w:ascii="標楷體" w:eastAsia="標楷體" w:hAnsi="標楷體"/>
                <w:color w:val="000000" w:themeColor="text1"/>
                <w:sz w:val="20"/>
                <w:szCs w:val="32"/>
              </w:rPr>
            </w:pPr>
            <w:r w:rsidRPr="00FE26CC">
              <w:rPr>
                <w:rFonts w:ascii="標楷體" w:eastAsia="標楷體" w:hAnsi="標楷體"/>
                <w:color w:val="000000" w:themeColor="text1"/>
                <w:sz w:val="20"/>
                <w:szCs w:val="32"/>
              </w:rPr>
              <w:t>n-</w:t>
            </w:r>
            <w:r w:rsidRPr="00FE26CC">
              <w:rPr>
                <w:rFonts w:ascii="標楷體" w:eastAsia="標楷體" w:hAnsi="標楷體" w:hint="eastAsia"/>
                <w:color w:val="000000" w:themeColor="text1"/>
                <w:sz w:val="20"/>
                <w:szCs w:val="32"/>
              </w:rPr>
              <w:t>Ⅰ</w:t>
            </w:r>
            <w:r w:rsidRPr="00FE26CC">
              <w:rPr>
                <w:rFonts w:ascii="標楷體" w:eastAsia="標楷體" w:hAnsi="標楷體"/>
                <w:color w:val="000000" w:themeColor="text1"/>
                <w:sz w:val="20"/>
                <w:szCs w:val="32"/>
              </w:rPr>
              <w:t xml:space="preserve">-9 </w:t>
            </w:r>
            <w:r>
              <w:rPr>
                <w:rFonts w:ascii="標楷體" w:eastAsia="標楷體" w:hAnsi="標楷體" w:hint="eastAsia"/>
                <w:color w:val="000000" w:themeColor="text1"/>
                <w:sz w:val="20"/>
                <w:szCs w:val="32"/>
              </w:rPr>
              <w:t>認識時刻與時間常用單位。(保留)</w:t>
            </w:r>
          </w:p>
          <w:p w:rsidR="001266E2" w:rsidRPr="00FE26CC" w:rsidRDefault="001266E2" w:rsidP="001266E2">
            <w:pPr>
              <w:snapToGrid w:val="0"/>
              <w:spacing w:line="280" w:lineRule="atLeast"/>
              <w:jc w:val="both"/>
              <w:rPr>
                <w:rFonts w:ascii="標楷體" w:eastAsia="標楷體" w:hAnsi="標楷體"/>
                <w:color w:val="000000" w:themeColor="text1"/>
                <w:sz w:val="20"/>
                <w:szCs w:val="32"/>
              </w:rPr>
            </w:pPr>
            <w:r w:rsidRPr="00FE26CC">
              <w:rPr>
                <w:rFonts w:ascii="標楷體" w:eastAsia="標楷體" w:hAnsi="標楷體"/>
                <w:color w:val="000000" w:themeColor="text1"/>
                <w:sz w:val="20"/>
                <w:szCs w:val="32"/>
              </w:rPr>
              <w:t>s-</w:t>
            </w:r>
            <w:r w:rsidRPr="00FE26CC">
              <w:rPr>
                <w:rFonts w:ascii="標楷體" w:eastAsia="標楷體" w:hAnsi="標楷體" w:hint="eastAsia"/>
                <w:color w:val="000000" w:themeColor="text1"/>
                <w:sz w:val="20"/>
                <w:szCs w:val="32"/>
              </w:rPr>
              <w:t>Ⅰ</w:t>
            </w:r>
            <w:r w:rsidRPr="00FE26CC">
              <w:rPr>
                <w:rFonts w:ascii="標楷體" w:eastAsia="標楷體" w:hAnsi="標楷體"/>
                <w:color w:val="000000" w:themeColor="text1"/>
                <w:sz w:val="20"/>
                <w:szCs w:val="32"/>
              </w:rPr>
              <w:t xml:space="preserve">-1 </w:t>
            </w:r>
            <w:r w:rsidRPr="00FE26CC">
              <w:rPr>
                <w:rFonts w:ascii="標楷體" w:eastAsia="標楷體" w:hAnsi="標楷體" w:hint="eastAsia"/>
                <w:color w:val="000000" w:themeColor="text1"/>
                <w:sz w:val="20"/>
                <w:szCs w:val="32"/>
              </w:rPr>
              <w:t>從操作活動，初步認識物體與常見幾何形體的幾何特徵。</w:t>
            </w:r>
            <w:r>
              <w:rPr>
                <w:rFonts w:ascii="標楷體" w:eastAsia="標楷體" w:hAnsi="標楷體" w:hint="eastAsia"/>
                <w:color w:val="000000" w:themeColor="text1"/>
                <w:sz w:val="20"/>
                <w:szCs w:val="32"/>
              </w:rPr>
              <w:t>(保留)</w:t>
            </w:r>
          </w:p>
          <w:p w:rsidR="001266E2" w:rsidRDefault="001266E2" w:rsidP="001266E2">
            <w:pPr>
              <w:snapToGrid w:val="0"/>
              <w:spacing w:line="280" w:lineRule="atLeast"/>
              <w:jc w:val="both"/>
              <w:rPr>
                <w:rFonts w:ascii="標楷體" w:eastAsia="標楷體" w:hAnsi="標楷體"/>
                <w:color w:val="000000" w:themeColor="text1"/>
                <w:sz w:val="20"/>
                <w:szCs w:val="32"/>
              </w:rPr>
            </w:pPr>
            <w:r w:rsidRPr="00FE26CC">
              <w:rPr>
                <w:rFonts w:ascii="標楷體" w:eastAsia="標楷體" w:hAnsi="標楷體"/>
                <w:color w:val="000000" w:themeColor="text1"/>
                <w:sz w:val="20"/>
                <w:szCs w:val="32"/>
              </w:rPr>
              <w:t>r-</w:t>
            </w:r>
            <w:r w:rsidRPr="00FE26CC">
              <w:rPr>
                <w:rFonts w:ascii="標楷體" w:eastAsia="標楷體" w:hAnsi="標楷體" w:hint="eastAsia"/>
                <w:color w:val="000000" w:themeColor="text1"/>
                <w:sz w:val="20"/>
                <w:szCs w:val="32"/>
              </w:rPr>
              <w:t>Ⅰ</w:t>
            </w:r>
            <w:r w:rsidRPr="00FE26CC">
              <w:rPr>
                <w:rFonts w:ascii="標楷體" w:eastAsia="標楷體" w:hAnsi="標楷體"/>
                <w:color w:val="000000" w:themeColor="text1"/>
                <w:sz w:val="20"/>
                <w:szCs w:val="32"/>
              </w:rPr>
              <w:t xml:space="preserve">-1 </w:t>
            </w:r>
            <w:r w:rsidRPr="00FE26CC">
              <w:rPr>
                <w:rFonts w:ascii="標楷體" w:eastAsia="標楷體" w:hAnsi="標楷體" w:hint="eastAsia"/>
                <w:color w:val="000000" w:themeColor="text1"/>
                <w:sz w:val="20"/>
                <w:szCs w:val="32"/>
              </w:rPr>
              <w:t>學習數學語言中的運算符號、關係符號、算式約定。</w:t>
            </w:r>
            <w:r>
              <w:rPr>
                <w:rFonts w:ascii="標楷體" w:eastAsia="標楷體" w:hAnsi="標楷體" w:hint="eastAsia"/>
                <w:color w:val="000000" w:themeColor="text1"/>
                <w:sz w:val="20"/>
                <w:szCs w:val="32"/>
              </w:rPr>
              <w:t>(保留)</w:t>
            </w:r>
          </w:p>
          <w:p w:rsidR="001266E2" w:rsidRDefault="001266E2" w:rsidP="001266E2">
            <w:pPr>
              <w:snapToGrid w:val="0"/>
              <w:spacing w:line="280" w:lineRule="atLeast"/>
              <w:jc w:val="both"/>
              <w:rPr>
                <w:rFonts w:ascii="標楷體" w:eastAsia="標楷體" w:hAnsi="標楷體"/>
                <w:color w:val="000000" w:themeColor="text1"/>
                <w:sz w:val="20"/>
                <w:szCs w:val="32"/>
              </w:rPr>
            </w:pPr>
            <w:r w:rsidRPr="00FE26CC">
              <w:rPr>
                <w:rFonts w:ascii="標楷體" w:eastAsia="標楷體" w:hAnsi="標楷體"/>
                <w:color w:val="000000" w:themeColor="text1"/>
                <w:sz w:val="20"/>
                <w:szCs w:val="32"/>
              </w:rPr>
              <w:t>r-</w:t>
            </w:r>
            <w:r w:rsidRPr="00FE26CC">
              <w:rPr>
                <w:rFonts w:ascii="標楷體" w:eastAsia="標楷體" w:hAnsi="標楷體" w:hint="eastAsia"/>
                <w:color w:val="000000" w:themeColor="text1"/>
                <w:sz w:val="20"/>
                <w:szCs w:val="32"/>
              </w:rPr>
              <w:t>Ⅰ</w:t>
            </w:r>
            <w:r w:rsidRPr="00FE26CC">
              <w:rPr>
                <w:rFonts w:ascii="標楷體" w:eastAsia="標楷體" w:hAnsi="標楷體"/>
                <w:color w:val="000000" w:themeColor="text1"/>
                <w:sz w:val="20"/>
                <w:szCs w:val="32"/>
              </w:rPr>
              <w:t xml:space="preserve">-2 </w:t>
            </w:r>
            <w:r w:rsidRPr="00FE26CC">
              <w:rPr>
                <w:rFonts w:ascii="標楷體" w:eastAsia="標楷體" w:hAnsi="標楷體" w:hint="eastAsia"/>
                <w:color w:val="000000" w:themeColor="text1"/>
                <w:sz w:val="20"/>
                <w:szCs w:val="32"/>
              </w:rPr>
              <w:t>認識加法和乘法的運算規律。</w:t>
            </w:r>
            <w:r>
              <w:rPr>
                <w:rFonts w:ascii="標楷體" w:eastAsia="標楷體" w:hAnsi="標楷體" w:hint="eastAsia"/>
                <w:color w:val="000000" w:themeColor="text1"/>
                <w:sz w:val="20"/>
                <w:szCs w:val="32"/>
              </w:rPr>
              <w:t>(保留)</w:t>
            </w:r>
          </w:p>
          <w:p w:rsidR="001266E2" w:rsidRPr="00FE26CC" w:rsidRDefault="001266E2" w:rsidP="001266E2">
            <w:pPr>
              <w:snapToGrid w:val="0"/>
              <w:spacing w:line="280" w:lineRule="atLeast"/>
              <w:jc w:val="both"/>
              <w:rPr>
                <w:rFonts w:ascii="標楷體" w:eastAsia="標楷體" w:hAnsi="標楷體"/>
                <w:color w:val="000000" w:themeColor="text1"/>
                <w:sz w:val="20"/>
                <w:szCs w:val="32"/>
              </w:rPr>
            </w:pPr>
            <w:r w:rsidRPr="00FE26CC">
              <w:rPr>
                <w:rFonts w:ascii="標楷體" w:eastAsia="標楷體" w:hAnsi="標楷體"/>
                <w:color w:val="000000" w:themeColor="text1"/>
                <w:sz w:val="20"/>
                <w:szCs w:val="32"/>
              </w:rPr>
              <w:t>r-</w:t>
            </w:r>
            <w:r w:rsidRPr="00FE26CC">
              <w:rPr>
                <w:rFonts w:ascii="標楷體" w:eastAsia="標楷體" w:hAnsi="標楷體" w:hint="eastAsia"/>
                <w:color w:val="000000" w:themeColor="text1"/>
                <w:sz w:val="20"/>
                <w:szCs w:val="32"/>
              </w:rPr>
              <w:t>Ⅰ</w:t>
            </w:r>
            <w:r w:rsidRPr="00FE26CC">
              <w:rPr>
                <w:rFonts w:ascii="標楷體" w:eastAsia="標楷體" w:hAnsi="標楷體"/>
                <w:color w:val="000000" w:themeColor="text1"/>
                <w:sz w:val="20"/>
                <w:szCs w:val="32"/>
              </w:rPr>
              <w:t xml:space="preserve">-3 </w:t>
            </w:r>
            <w:r w:rsidRPr="00FE26CC">
              <w:rPr>
                <w:rFonts w:ascii="標楷體" w:eastAsia="標楷體" w:hAnsi="標楷體" w:hint="eastAsia"/>
                <w:color w:val="000000" w:themeColor="text1"/>
                <w:sz w:val="20"/>
                <w:szCs w:val="32"/>
              </w:rPr>
              <w:t>認識加減互逆，並能應用與解題。</w:t>
            </w:r>
            <w:r>
              <w:rPr>
                <w:rFonts w:ascii="標楷體" w:eastAsia="標楷體" w:hAnsi="標楷體" w:hint="eastAsia"/>
                <w:color w:val="000000" w:themeColor="text1"/>
                <w:sz w:val="20"/>
                <w:szCs w:val="32"/>
              </w:rPr>
              <w:t>(保留)</w:t>
            </w:r>
          </w:p>
          <w:p w:rsidR="001266E2" w:rsidRPr="003F096F" w:rsidRDefault="001266E2" w:rsidP="001266E2">
            <w:pPr>
              <w:autoSpaceDE w:val="0"/>
              <w:autoSpaceDN w:val="0"/>
              <w:adjustRightInd w:val="0"/>
              <w:spacing w:line="480" w:lineRule="exact"/>
              <w:rPr>
                <w:rFonts w:ascii="標楷體" w:eastAsia="標楷體" w:hAnsi="標楷體" w:cs="標楷體"/>
                <w:b/>
                <w:color w:val="000000"/>
                <w:sz w:val="28"/>
                <w:szCs w:val="32"/>
                <w:u w:val="single"/>
              </w:rPr>
            </w:pPr>
            <w:r w:rsidRPr="003F096F">
              <w:rPr>
                <w:rFonts w:ascii="標楷體" w:eastAsia="標楷體" w:hAnsi="標楷體" w:cs="標楷體" w:hint="eastAsia"/>
                <w:b/>
                <w:color w:val="000000"/>
                <w:sz w:val="28"/>
                <w:szCs w:val="32"/>
                <w:u w:val="single"/>
              </w:rPr>
              <w:t>學習內容</w:t>
            </w:r>
          </w:p>
          <w:p w:rsidR="001266E2" w:rsidRPr="00E37D76" w:rsidRDefault="001266E2" w:rsidP="001266E2">
            <w:pPr>
              <w:autoSpaceDE w:val="0"/>
              <w:autoSpaceDN w:val="0"/>
              <w:adjustRightInd w:val="0"/>
              <w:spacing w:line="300" w:lineRule="exact"/>
              <w:rPr>
                <w:rFonts w:ascii="標楷體" w:eastAsia="標楷體" w:hAnsi="標楷體" w:cs="標楷體"/>
                <w:color w:val="000000"/>
                <w:sz w:val="20"/>
                <w:szCs w:val="20"/>
              </w:rPr>
            </w:pPr>
            <w:r w:rsidRPr="00E37D76">
              <w:rPr>
                <w:rFonts w:ascii="標楷體" w:eastAsia="標楷體" w:hAnsi="標楷體" w:cs="標楷體"/>
                <w:color w:val="000000"/>
                <w:sz w:val="20"/>
                <w:szCs w:val="20"/>
              </w:rPr>
              <w:t xml:space="preserve">N-2-1 </w:t>
            </w:r>
            <w:r w:rsidRPr="00E37D76">
              <w:rPr>
                <w:rFonts w:ascii="標楷體" w:eastAsia="標楷體" w:hAnsi="標楷體" w:cs="標楷體" w:hint="eastAsia"/>
                <w:color w:val="000000"/>
                <w:sz w:val="20"/>
                <w:szCs w:val="20"/>
              </w:rPr>
              <w:t>一千以內的數：含位值積木操作活動。結合點數、位值表徵、位值表。位值單位「百」。位值單位換算。</w:t>
            </w:r>
            <w:r w:rsidRPr="00E37D76">
              <w:rPr>
                <w:rFonts w:ascii="標楷體" w:eastAsia="標楷體" w:hAnsi="標楷體" w:cs="標楷體"/>
                <w:color w:val="000000"/>
                <w:sz w:val="20"/>
                <w:szCs w:val="20"/>
              </w:rPr>
              <w:t>(</w:t>
            </w:r>
            <w:r w:rsidRPr="00E37D76">
              <w:rPr>
                <w:rFonts w:ascii="標楷體" w:eastAsia="標楷體" w:hAnsi="標楷體" w:cs="標楷體" w:hint="eastAsia"/>
                <w:color w:val="000000"/>
                <w:sz w:val="20"/>
                <w:szCs w:val="20"/>
              </w:rPr>
              <w:t>保留</w:t>
            </w:r>
            <w:r w:rsidRPr="00E37D76">
              <w:rPr>
                <w:rFonts w:ascii="標楷體" w:eastAsia="標楷體" w:hAnsi="標楷體" w:cs="標楷體"/>
                <w:color w:val="000000"/>
                <w:sz w:val="20"/>
                <w:szCs w:val="20"/>
              </w:rPr>
              <w:t>)</w:t>
            </w:r>
          </w:p>
          <w:p w:rsidR="001266E2" w:rsidRPr="00E37D76" w:rsidRDefault="001266E2" w:rsidP="001266E2">
            <w:pPr>
              <w:autoSpaceDE w:val="0"/>
              <w:autoSpaceDN w:val="0"/>
              <w:adjustRightInd w:val="0"/>
              <w:spacing w:line="300" w:lineRule="exact"/>
              <w:rPr>
                <w:rFonts w:ascii="標楷體" w:eastAsia="標楷體" w:hAnsi="標楷體" w:cs="標楷體"/>
                <w:color w:val="000000"/>
                <w:sz w:val="20"/>
                <w:szCs w:val="20"/>
              </w:rPr>
            </w:pPr>
            <w:r w:rsidRPr="00E37D76">
              <w:rPr>
                <w:rFonts w:ascii="標楷體" w:eastAsia="標楷體" w:hAnsi="標楷體" w:cs="標楷體"/>
                <w:color w:val="000000"/>
                <w:sz w:val="20"/>
                <w:szCs w:val="20"/>
              </w:rPr>
              <w:t xml:space="preserve">N-2-2 </w:t>
            </w:r>
            <w:r w:rsidRPr="00E37D76">
              <w:rPr>
                <w:rFonts w:ascii="標楷體" w:eastAsia="標楷體" w:hAnsi="標楷體" w:cs="標楷體" w:hint="eastAsia"/>
                <w:color w:val="000000"/>
                <w:sz w:val="20"/>
                <w:szCs w:val="20"/>
              </w:rPr>
              <w:t>加減算式與直式計算：用位值理解多位數加減計算的原理與方法。</w:t>
            </w:r>
            <w:r w:rsidRPr="00E37D76">
              <w:rPr>
                <w:rFonts w:ascii="標楷體" w:eastAsia="標楷體" w:hAnsi="標楷體" w:cs="標楷體"/>
                <w:color w:val="000000"/>
                <w:sz w:val="20"/>
                <w:szCs w:val="20"/>
              </w:rPr>
              <w:t>(</w:t>
            </w:r>
            <w:r w:rsidRPr="00E37D76">
              <w:rPr>
                <w:rFonts w:ascii="標楷體" w:eastAsia="標楷體" w:hAnsi="標楷體" w:cs="標楷體" w:hint="eastAsia"/>
                <w:color w:val="000000"/>
                <w:sz w:val="20"/>
                <w:szCs w:val="20"/>
              </w:rPr>
              <w:t>保留</w:t>
            </w:r>
            <w:r w:rsidRPr="00E37D76">
              <w:rPr>
                <w:rFonts w:ascii="標楷體" w:eastAsia="標楷體" w:hAnsi="標楷體" w:cs="標楷體"/>
                <w:color w:val="000000"/>
                <w:sz w:val="20"/>
                <w:szCs w:val="20"/>
              </w:rPr>
              <w:t xml:space="preserve">)N-2-3 </w:t>
            </w:r>
            <w:r w:rsidRPr="00E37D76">
              <w:rPr>
                <w:rFonts w:ascii="標楷體" w:eastAsia="標楷體" w:hAnsi="標楷體" w:cs="標楷體" w:hint="eastAsia"/>
                <w:color w:val="000000"/>
                <w:sz w:val="20"/>
                <w:szCs w:val="20"/>
              </w:rPr>
              <w:t>解題：加減應用問題。加數、被加數、減數、被減數未知之應用解題。連結加與減的關係（</w:t>
            </w:r>
            <w:r w:rsidRPr="00E37D76">
              <w:rPr>
                <w:rFonts w:ascii="標楷體" w:eastAsia="標楷體" w:hAnsi="標楷體" w:cs="標楷體"/>
                <w:color w:val="000000"/>
                <w:sz w:val="20"/>
                <w:szCs w:val="20"/>
              </w:rPr>
              <w:t>R-2-4</w:t>
            </w:r>
            <w:r w:rsidRPr="00E37D76">
              <w:rPr>
                <w:rFonts w:ascii="標楷體" w:eastAsia="標楷體" w:hAnsi="標楷體" w:cs="標楷體" w:hint="eastAsia"/>
                <w:color w:val="000000"/>
                <w:sz w:val="20"/>
                <w:szCs w:val="20"/>
              </w:rPr>
              <w:t>）。</w:t>
            </w:r>
            <w:r w:rsidRPr="00E37D76">
              <w:rPr>
                <w:rFonts w:ascii="標楷體" w:eastAsia="標楷體" w:hAnsi="標楷體" w:cs="標楷體"/>
                <w:color w:val="000000"/>
                <w:sz w:val="20"/>
                <w:szCs w:val="20"/>
              </w:rPr>
              <w:t>(</w:t>
            </w:r>
            <w:r w:rsidRPr="00E37D76">
              <w:rPr>
                <w:rFonts w:ascii="標楷體" w:eastAsia="標楷體" w:hAnsi="標楷體" w:cs="標楷體" w:hint="eastAsia"/>
                <w:color w:val="000000"/>
                <w:sz w:val="20"/>
                <w:szCs w:val="20"/>
              </w:rPr>
              <w:t>保留</w:t>
            </w:r>
            <w:r w:rsidRPr="00E37D76">
              <w:rPr>
                <w:rFonts w:ascii="標楷體" w:eastAsia="標楷體" w:hAnsi="標楷體" w:cs="標楷體"/>
                <w:color w:val="000000"/>
                <w:sz w:val="20"/>
                <w:szCs w:val="20"/>
              </w:rPr>
              <w:t>)</w:t>
            </w:r>
          </w:p>
          <w:p w:rsidR="001266E2" w:rsidRPr="00E37D76" w:rsidRDefault="001266E2" w:rsidP="001266E2">
            <w:pPr>
              <w:autoSpaceDE w:val="0"/>
              <w:autoSpaceDN w:val="0"/>
              <w:adjustRightInd w:val="0"/>
              <w:spacing w:line="300" w:lineRule="exact"/>
              <w:rPr>
                <w:rFonts w:ascii="標楷體" w:eastAsia="標楷體" w:hAnsi="標楷體" w:cs="標楷體"/>
                <w:color w:val="000000"/>
                <w:sz w:val="20"/>
                <w:szCs w:val="20"/>
              </w:rPr>
            </w:pPr>
            <w:r w:rsidRPr="00E37D76">
              <w:rPr>
                <w:rFonts w:ascii="標楷體" w:eastAsia="標楷體" w:hAnsi="標楷體" w:cs="標楷體"/>
                <w:color w:val="000000"/>
                <w:sz w:val="20"/>
                <w:szCs w:val="20"/>
              </w:rPr>
              <w:t xml:space="preserve">N-2-6 </w:t>
            </w:r>
            <w:r w:rsidRPr="00E37D76">
              <w:rPr>
                <w:rFonts w:ascii="標楷體" w:eastAsia="標楷體" w:hAnsi="標楷體" w:cs="標楷體" w:hint="eastAsia"/>
                <w:color w:val="000000"/>
                <w:sz w:val="20"/>
                <w:szCs w:val="20"/>
              </w:rPr>
              <w:t>乘法：乘法的意義與應用。在學習乘法過程，逐步發展「倍」的概念，做為統整乘法應用情境的語言。</w:t>
            </w:r>
            <w:r w:rsidRPr="00E37D76">
              <w:rPr>
                <w:rFonts w:ascii="標楷體" w:eastAsia="標楷體" w:hAnsi="標楷體" w:cs="標楷體"/>
                <w:color w:val="000000"/>
                <w:sz w:val="20"/>
                <w:szCs w:val="20"/>
              </w:rPr>
              <w:t>(</w:t>
            </w:r>
            <w:r w:rsidRPr="00E37D76">
              <w:rPr>
                <w:rFonts w:ascii="標楷體" w:eastAsia="標楷體" w:hAnsi="標楷體" w:cs="標楷體" w:hint="eastAsia"/>
                <w:color w:val="000000"/>
                <w:sz w:val="20"/>
                <w:szCs w:val="20"/>
              </w:rPr>
              <w:t>保留</w:t>
            </w:r>
            <w:r w:rsidRPr="00E37D76">
              <w:rPr>
                <w:rFonts w:ascii="標楷體" w:eastAsia="標楷體" w:hAnsi="標楷體" w:cs="標楷體"/>
                <w:color w:val="000000"/>
                <w:sz w:val="20"/>
                <w:szCs w:val="20"/>
              </w:rPr>
              <w:t>)</w:t>
            </w:r>
          </w:p>
          <w:p w:rsidR="001266E2" w:rsidRPr="00E37D76" w:rsidRDefault="001266E2" w:rsidP="001266E2">
            <w:pPr>
              <w:autoSpaceDE w:val="0"/>
              <w:autoSpaceDN w:val="0"/>
              <w:adjustRightInd w:val="0"/>
              <w:spacing w:line="300" w:lineRule="exact"/>
              <w:rPr>
                <w:rFonts w:ascii="標楷體" w:eastAsia="標楷體" w:hAnsi="標楷體" w:cs="標楷體"/>
                <w:color w:val="000000"/>
                <w:sz w:val="20"/>
                <w:szCs w:val="20"/>
              </w:rPr>
            </w:pPr>
            <w:r w:rsidRPr="00E37D76">
              <w:rPr>
                <w:rFonts w:ascii="標楷體" w:eastAsia="標楷體" w:hAnsi="標楷體" w:cs="標楷體"/>
                <w:color w:val="000000"/>
                <w:sz w:val="20"/>
                <w:szCs w:val="20"/>
              </w:rPr>
              <w:t xml:space="preserve">N-2-7 </w:t>
            </w:r>
            <w:r w:rsidRPr="00E37D76">
              <w:rPr>
                <w:rFonts w:ascii="標楷體" w:eastAsia="標楷體" w:hAnsi="標楷體" w:cs="標楷體" w:hint="eastAsia"/>
                <w:color w:val="000000"/>
                <w:sz w:val="20"/>
                <w:szCs w:val="20"/>
              </w:rPr>
              <w:t>十十乘法：乘除直式計算的基礎，以熟練為目標。</w:t>
            </w:r>
            <w:r w:rsidRPr="00E37D76">
              <w:rPr>
                <w:rFonts w:ascii="標楷體" w:eastAsia="標楷體" w:hAnsi="標楷體" w:cs="標楷體"/>
                <w:color w:val="000000"/>
                <w:sz w:val="20"/>
                <w:szCs w:val="20"/>
              </w:rPr>
              <w:t>(</w:t>
            </w:r>
            <w:r w:rsidRPr="00E37D76">
              <w:rPr>
                <w:rFonts w:ascii="標楷體" w:eastAsia="標楷體" w:hAnsi="標楷體" w:cs="標楷體" w:hint="eastAsia"/>
                <w:color w:val="000000"/>
                <w:sz w:val="20"/>
                <w:szCs w:val="20"/>
              </w:rPr>
              <w:t>保留</w:t>
            </w:r>
            <w:r w:rsidRPr="00E37D76">
              <w:rPr>
                <w:rFonts w:ascii="標楷體" w:eastAsia="標楷體" w:hAnsi="標楷體" w:cs="標楷體"/>
                <w:color w:val="000000"/>
                <w:sz w:val="20"/>
                <w:szCs w:val="20"/>
              </w:rPr>
              <w:t>)</w:t>
            </w:r>
          </w:p>
          <w:p w:rsidR="001266E2" w:rsidRPr="00E37D76" w:rsidRDefault="001266E2" w:rsidP="001266E2">
            <w:pPr>
              <w:autoSpaceDE w:val="0"/>
              <w:autoSpaceDN w:val="0"/>
              <w:adjustRightInd w:val="0"/>
              <w:spacing w:line="300" w:lineRule="exact"/>
              <w:rPr>
                <w:rFonts w:ascii="標楷體" w:eastAsia="標楷體" w:hAnsi="標楷體" w:cs="標楷體"/>
                <w:color w:val="000000"/>
                <w:sz w:val="20"/>
                <w:szCs w:val="20"/>
              </w:rPr>
            </w:pPr>
            <w:r w:rsidRPr="00E37D76">
              <w:rPr>
                <w:rFonts w:ascii="標楷體" w:eastAsia="標楷體" w:hAnsi="標楷體" w:cs="標楷體"/>
                <w:color w:val="000000"/>
                <w:sz w:val="20"/>
                <w:szCs w:val="20"/>
              </w:rPr>
              <w:t xml:space="preserve">N-2-11 </w:t>
            </w:r>
            <w:r w:rsidRPr="00E37D76">
              <w:rPr>
                <w:rFonts w:ascii="標楷體" w:eastAsia="標楷體" w:hAnsi="標楷體" w:cs="標楷體" w:hint="eastAsia"/>
                <w:color w:val="000000"/>
                <w:sz w:val="20"/>
                <w:szCs w:val="20"/>
              </w:rPr>
              <w:t>長度：「公分」、「公尺」。實測、量感、估測與計算。單位換算。</w:t>
            </w:r>
            <w:r w:rsidRPr="00E37D76">
              <w:rPr>
                <w:rFonts w:ascii="標楷體" w:eastAsia="標楷體" w:hAnsi="標楷體" w:cs="標楷體"/>
                <w:color w:val="000000"/>
                <w:sz w:val="20"/>
                <w:szCs w:val="20"/>
              </w:rPr>
              <w:t>(</w:t>
            </w:r>
            <w:r w:rsidRPr="00E37D76">
              <w:rPr>
                <w:rFonts w:ascii="標楷體" w:eastAsia="標楷體" w:hAnsi="標楷體" w:cs="標楷體" w:hint="eastAsia"/>
                <w:color w:val="000000"/>
                <w:sz w:val="20"/>
                <w:szCs w:val="20"/>
              </w:rPr>
              <w:t>保留</w:t>
            </w:r>
            <w:r w:rsidRPr="00E37D76">
              <w:rPr>
                <w:rFonts w:ascii="標楷體" w:eastAsia="標楷體" w:hAnsi="標楷體" w:cs="標楷體"/>
                <w:color w:val="000000"/>
                <w:sz w:val="20"/>
                <w:szCs w:val="20"/>
              </w:rPr>
              <w:t>)</w:t>
            </w:r>
          </w:p>
          <w:p w:rsidR="001266E2" w:rsidRPr="00E37D76" w:rsidRDefault="001266E2" w:rsidP="001266E2">
            <w:pPr>
              <w:autoSpaceDE w:val="0"/>
              <w:autoSpaceDN w:val="0"/>
              <w:adjustRightInd w:val="0"/>
              <w:spacing w:line="300" w:lineRule="exact"/>
              <w:rPr>
                <w:rFonts w:ascii="標楷體" w:eastAsia="標楷體" w:hAnsi="標楷體" w:cs="標楷體"/>
                <w:color w:val="000000"/>
                <w:sz w:val="20"/>
                <w:szCs w:val="20"/>
              </w:rPr>
            </w:pPr>
            <w:r w:rsidRPr="00E37D76">
              <w:rPr>
                <w:rFonts w:ascii="標楷體" w:eastAsia="標楷體" w:hAnsi="標楷體" w:cs="標楷體"/>
                <w:color w:val="000000"/>
                <w:sz w:val="20"/>
                <w:szCs w:val="20"/>
              </w:rPr>
              <w:t xml:space="preserve">N-2-12 </w:t>
            </w:r>
            <w:r w:rsidRPr="00E37D76">
              <w:rPr>
                <w:rFonts w:ascii="標楷體" w:eastAsia="標楷體" w:hAnsi="標楷體" w:cs="標楷體" w:hint="eastAsia"/>
                <w:color w:val="000000"/>
                <w:sz w:val="20"/>
                <w:szCs w:val="20"/>
              </w:rPr>
              <w:t>容量、重量、面積：以操作活動為主。此階段量的教學應包含初步認識、直接比較、間接比較（含個別單位）。不同的量應分不同的單元學習。</w:t>
            </w:r>
            <w:r w:rsidRPr="00E37D76">
              <w:rPr>
                <w:rFonts w:ascii="標楷體" w:eastAsia="標楷體" w:hAnsi="標楷體" w:cs="標楷體"/>
                <w:color w:val="000000"/>
                <w:sz w:val="20"/>
                <w:szCs w:val="20"/>
              </w:rPr>
              <w:t>(</w:t>
            </w:r>
            <w:r w:rsidRPr="00E37D76">
              <w:rPr>
                <w:rFonts w:ascii="標楷體" w:eastAsia="標楷體" w:hAnsi="標楷體" w:cs="標楷體" w:hint="eastAsia"/>
                <w:color w:val="000000"/>
                <w:sz w:val="20"/>
                <w:szCs w:val="20"/>
              </w:rPr>
              <w:t>保留</w:t>
            </w:r>
            <w:r w:rsidRPr="00E37D76">
              <w:rPr>
                <w:rFonts w:ascii="標楷體" w:eastAsia="標楷體" w:hAnsi="標楷體" w:cs="標楷體"/>
                <w:color w:val="000000"/>
                <w:sz w:val="20"/>
                <w:szCs w:val="20"/>
              </w:rPr>
              <w:t>)</w:t>
            </w:r>
          </w:p>
          <w:p w:rsidR="001266E2" w:rsidRDefault="001266E2" w:rsidP="001266E2">
            <w:pPr>
              <w:autoSpaceDE w:val="0"/>
              <w:autoSpaceDN w:val="0"/>
              <w:adjustRightInd w:val="0"/>
              <w:spacing w:line="300" w:lineRule="exact"/>
              <w:rPr>
                <w:rFonts w:ascii="標楷體" w:eastAsia="標楷體" w:hAnsi="標楷體" w:cs="標楷體"/>
                <w:color w:val="000000"/>
                <w:sz w:val="20"/>
                <w:szCs w:val="20"/>
              </w:rPr>
            </w:pPr>
            <w:r w:rsidRPr="00E37D76">
              <w:rPr>
                <w:rFonts w:ascii="標楷體" w:eastAsia="標楷體" w:hAnsi="標楷體" w:cs="標楷體"/>
                <w:color w:val="000000"/>
                <w:sz w:val="20"/>
                <w:szCs w:val="20"/>
              </w:rPr>
              <w:t xml:space="preserve">N-2-13 </w:t>
            </w:r>
            <w:r w:rsidRPr="00E37D76">
              <w:rPr>
                <w:rFonts w:ascii="標楷體" w:eastAsia="標楷體" w:hAnsi="標楷體" w:cs="標楷體" w:hint="eastAsia"/>
                <w:color w:val="000000"/>
                <w:sz w:val="20"/>
                <w:szCs w:val="20"/>
              </w:rPr>
              <w:t>鐘面的時刻：以操作活動為主。以鐘面時針與分針之位置認識「幾時幾分」。含兩整時時刻之間的整時點數（時間加減的前置經驗）。</w:t>
            </w:r>
            <w:r w:rsidRPr="00E37D76">
              <w:rPr>
                <w:rFonts w:ascii="標楷體" w:eastAsia="標楷體" w:hAnsi="標楷體" w:cs="標楷體"/>
                <w:color w:val="000000"/>
                <w:sz w:val="20"/>
                <w:szCs w:val="20"/>
              </w:rPr>
              <w:t>(</w:t>
            </w:r>
            <w:r w:rsidRPr="00E37D76">
              <w:rPr>
                <w:rFonts w:ascii="標楷體" w:eastAsia="標楷體" w:hAnsi="標楷體" w:cs="標楷體" w:hint="eastAsia"/>
                <w:color w:val="000000"/>
                <w:sz w:val="20"/>
                <w:szCs w:val="20"/>
              </w:rPr>
              <w:t>保留</w:t>
            </w:r>
            <w:r w:rsidRPr="00E37D76">
              <w:rPr>
                <w:rFonts w:ascii="標楷體" w:eastAsia="標楷體" w:hAnsi="標楷體" w:cs="標楷體"/>
                <w:color w:val="000000"/>
                <w:sz w:val="20"/>
                <w:szCs w:val="20"/>
              </w:rPr>
              <w:t>)</w:t>
            </w:r>
          </w:p>
          <w:p w:rsidR="001266E2" w:rsidRPr="00E37D76" w:rsidRDefault="001266E2" w:rsidP="001266E2">
            <w:pPr>
              <w:autoSpaceDE w:val="0"/>
              <w:autoSpaceDN w:val="0"/>
              <w:adjustRightInd w:val="0"/>
              <w:spacing w:line="300" w:lineRule="exact"/>
              <w:rPr>
                <w:rFonts w:ascii="標楷體" w:eastAsia="標楷體" w:hAnsi="標楷體" w:cs="標楷體"/>
                <w:color w:val="000000"/>
                <w:sz w:val="20"/>
                <w:szCs w:val="20"/>
              </w:rPr>
            </w:pPr>
            <w:r w:rsidRPr="007F7B20">
              <w:rPr>
                <w:rFonts w:ascii="標楷體" w:eastAsia="標楷體" w:hAnsi="標楷體" w:cs="標楷體"/>
                <w:color w:val="000000"/>
                <w:sz w:val="20"/>
                <w:szCs w:val="20"/>
              </w:rPr>
              <w:t xml:space="preserve">N-2-14 </w:t>
            </w:r>
            <w:r w:rsidRPr="007F7B20">
              <w:rPr>
                <w:rFonts w:ascii="標楷體" w:eastAsia="標楷體" w:hAnsi="標楷體" w:cs="標楷體" w:hint="eastAsia"/>
                <w:color w:val="000000"/>
                <w:sz w:val="20"/>
                <w:szCs w:val="20"/>
              </w:rPr>
              <w:t>時間：「年」、「月」、「星期」、「日」。理解所列時間單位之關係</w:t>
            </w:r>
            <w:r w:rsidRPr="007F7B20">
              <w:rPr>
                <w:rFonts w:ascii="標楷體" w:eastAsia="標楷體" w:hAnsi="標楷體" w:cs="標楷體" w:hint="eastAsia"/>
                <w:color w:val="000000"/>
                <w:sz w:val="20"/>
                <w:szCs w:val="20"/>
              </w:rPr>
              <w:lastRenderedPageBreak/>
              <w:t>與約定。</w:t>
            </w:r>
            <w:r>
              <w:rPr>
                <w:rFonts w:ascii="標楷體" w:eastAsia="標楷體" w:hAnsi="標楷體" w:cs="標楷體" w:hint="eastAsia"/>
                <w:color w:val="000000"/>
                <w:sz w:val="20"/>
                <w:szCs w:val="20"/>
              </w:rPr>
              <w:t>(保留)</w:t>
            </w:r>
          </w:p>
          <w:p w:rsidR="001266E2" w:rsidRDefault="001266E2" w:rsidP="001266E2">
            <w:pPr>
              <w:autoSpaceDE w:val="0"/>
              <w:autoSpaceDN w:val="0"/>
              <w:adjustRightInd w:val="0"/>
              <w:spacing w:line="300" w:lineRule="exact"/>
              <w:rPr>
                <w:rFonts w:ascii="標楷體" w:eastAsia="標楷體" w:hAnsi="標楷體" w:cs="標楷體"/>
                <w:color w:val="000000"/>
                <w:sz w:val="20"/>
                <w:szCs w:val="20"/>
              </w:rPr>
            </w:pPr>
            <w:r w:rsidRPr="00E37D76">
              <w:rPr>
                <w:rFonts w:ascii="標楷體" w:eastAsia="標楷體" w:hAnsi="標楷體" w:cs="標楷體"/>
                <w:color w:val="000000"/>
                <w:sz w:val="20"/>
                <w:szCs w:val="20"/>
              </w:rPr>
              <w:t xml:space="preserve">S-2-2 </w:t>
            </w:r>
            <w:r w:rsidRPr="00E37D76">
              <w:rPr>
                <w:rFonts w:ascii="標楷體" w:eastAsia="標楷體" w:hAnsi="標楷體" w:cs="標楷體" w:hint="eastAsia"/>
                <w:color w:val="000000"/>
                <w:sz w:val="20"/>
                <w:szCs w:val="20"/>
              </w:rPr>
              <w:t>簡單幾何形體：以操作活動為主。包含平面圖形與立體形體。辨認與描述平面圖形與立體形體的幾何特徵並做分類。</w:t>
            </w:r>
            <w:r w:rsidRPr="00E37D76">
              <w:rPr>
                <w:rFonts w:ascii="標楷體" w:eastAsia="標楷體" w:hAnsi="標楷體" w:cs="標楷體"/>
                <w:color w:val="000000"/>
                <w:sz w:val="20"/>
                <w:szCs w:val="20"/>
              </w:rPr>
              <w:t>(</w:t>
            </w:r>
            <w:r w:rsidRPr="00E37D76">
              <w:rPr>
                <w:rFonts w:ascii="標楷體" w:eastAsia="標楷體" w:hAnsi="標楷體" w:cs="標楷體" w:hint="eastAsia"/>
                <w:color w:val="000000"/>
                <w:sz w:val="20"/>
                <w:szCs w:val="20"/>
              </w:rPr>
              <w:t>保留</w:t>
            </w:r>
            <w:r w:rsidRPr="00E37D76">
              <w:rPr>
                <w:rFonts w:ascii="標楷體" w:eastAsia="標楷體" w:hAnsi="標楷體" w:cs="標楷體"/>
                <w:color w:val="000000"/>
                <w:sz w:val="20"/>
                <w:szCs w:val="20"/>
              </w:rPr>
              <w:t>)</w:t>
            </w:r>
          </w:p>
          <w:p w:rsidR="001266E2" w:rsidRPr="00FE26CC" w:rsidRDefault="001266E2" w:rsidP="001266E2">
            <w:pPr>
              <w:pStyle w:val="afffffff5"/>
              <w:rPr>
                <w:rFonts w:ascii="標楷體" w:eastAsia="標楷體" w:hAnsi="標楷體"/>
                <w:sz w:val="20"/>
              </w:rPr>
            </w:pPr>
            <w:r w:rsidRPr="00FE26CC">
              <w:rPr>
                <w:rFonts w:ascii="標楷體" w:eastAsia="標楷體" w:hAnsi="標楷體"/>
                <w:sz w:val="20"/>
              </w:rPr>
              <w:t>r-</w:t>
            </w:r>
            <w:r w:rsidRPr="00FE26CC">
              <w:rPr>
                <w:rFonts w:ascii="標楷體" w:eastAsia="標楷體" w:hAnsi="標楷體" w:hint="eastAsia"/>
                <w:sz w:val="20"/>
              </w:rPr>
              <w:t>Ⅱ</w:t>
            </w:r>
            <w:r w:rsidRPr="00FE26CC">
              <w:rPr>
                <w:rFonts w:ascii="標楷體" w:eastAsia="標楷體" w:hAnsi="標楷體"/>
                <w:sz w:val="20"/>
              </w:rPr>
              <w:t xml:space="preserve">-1 </w:t>
            </w:r>
            <w:r w:rsidRPr="00FE26CC">
              <w:rPr>
                <w:rFonts w:ascii="標楷體" w:eastAsia="標楷體" w:hAnsi="標楷體" w:hint="eastAsia"/>
                <w:sz w:val="20"/>
              </w:rPr>
              <w:t>理解乘除互逆，並能應用與解題。</w:t>
            </w:r>
            <w:r>
              <w:rPr>
                <w:rFonts w:ascii="標楷體" w:eastAsia="標楷體" w:hAnsi="標楷體" w:hint="eastAsia"/>
                <w:color w:val="000000" w:themeColor="text1"/>
                <w:sz w:val="20"/>
                <w:szCs w:val="32"/>
              </w:rPr>
              <w:t>(保留)</w:t>
            </w:r>
          </w:p>
          <w:p w:rsidR="001266E2" w:rsidRPr="00F14162" w:rsidRDefault="001266E2" w:rsidP="001266E2">
            <w:pPr>
              <w:autoSpaceDE w:val="0"/>
              <w:autoSpaceDN w:val="0"/>
              <w:adjustRightInd w:val="0"/>
              <w:spacing w:line="300" w:lineRule="exact"/>
              <w:rPr>
                <w:rFonts w:ascii="標楷體" w:eastAsia="標楷體" w:hAnsi="標楷體" w:cs="標楷體"/>
                <w:color w:val="000000"/>
                <w:sz w:val="20"/>
                <w:szCs w:val="20"/>
              </w:rPr>
            </w:pPr>
            <w:r w:rsidRPr="00FE26CC">
              <w:rPr>
                <w:rFonts w:ascii="標楷體" w:eastAsia="標楷體" w:hAnsi="標楷體"/>
                <w:sz w:val="20"/>
              </w:rPr>
              <w:t>r-</w:t>
            </w:r>
            <w:r w:rsidRPr="00FE26CC">
              <w:rPr>
                <w:rFonts w:ascii="標楷體" w:eastAsia="標楷體" w:hAnsi="標楷體" w:hint="eastAsia"/>
                <w:sz w:val="20"/>
              </w:rPr>
              <w:t>Ⅱ</w:t>
            </w:r>
            <w:r w:rsidRPr="00FE26CC">
              <w:rPr>
                <w:rFonts w:ascii="標楷體" w:eastAsia="標楷體" w:hAnsi="標楷體"/>
                <w:sz w:val="20"/>
              </w:rPr>
              <w:t xml:space="preserve">-2 </w:t>
            </w:r>
            <w:r w:rsidRPr="00FE26CC">
              <w:rPr>
                <w:rFonts w:ascii="標楷體" w:eastAsia="標楷體" w:hAnsi="標楷體" w:hint="eastAsia"/>
                <w:sz w:val="20"/>
              </w:rPr>
              <w:t>認識一維及二維之數量模式，並能說明與簡單推理。</w:t>
            </w:r>
            <w:r>
              <w:rPr>
                <w:rFonts w:ascii="標楷體" w:eastAsia="標楷體" w:hAnsi="標楷體" w:hint="eastAsia"/>
                <w:color w:val="000000" w:themeColor="text1"/>
                <w:sz w:val="20"/>
                <w:szCs w:val="32"/>
              </w:rPr>
              <w:t>(保留)</w:t>
            </w:r>
          </w:p>
        </w:tc>
      </w:tr>
      <w:tr w:rsidR="001266E2" w:rsidRPr="00596DF1" w:rsidTr="001266E2">
        <w:tc>
          <w:tcPr>
            <w:tcW w:w="2385" w:type="dxa"/>
            <w:gridSpan w:val="2"/>
            <w:vAlign w:val="center"/>
          </w:tcPr>
          <w:p w:rsidR="001266E2" w:rsidRPr="00052EB8" w:rsidRDefault="001266E2" w:rsidP="001266E2">
            <w:pPr>
              <w:snapToGrid w:val="0"/>
              <w:spacing w:line="280" w:lineRule="atLeast"/>
              <w:jc w:val="center"/>
              <w:rPr>
                <w:rFonts w:ascii="標楷體" w:eastAsia="標楷體" w:hAnsi="標楷體"/>
              </w:rPr>
            </w:pPr>
            <w:r w:rsidRPr="00052EB8">
              <w:rPr>
                <w:rFonts w:ascii="標楷體" w:eastAsia="標楷體" w:hAnsi="標楷體" w:hint="eastAsia"/>
              </w:rPr>
              <w:lastRenderedPageBreak/>
              <w:t>學年目標</w:t>
            </w:r>
          </w:p>
        </w:tc>
        <w:tc>
          <w:tcPr>
            <w:tcW w:w="7163" w:type="dxa"/>
            <w:gridSpan w:val="5"/>
            <w:vAlign w:val="center"/>
          </w:tcPr>
          <w:p w:rsidR="001266E2" w:rsidRPr="00B1074D" w:rsidRDefault="001266E2" w:rsidP="001266E2">
            <w:pPr>
              <w:snapToGrid w:val="0"/>
              <w:spacing w:line="280" w:lineRule="atLeast"/>
              <w:jc w:val="both"/>
              <w:rPr>
                <w:rFonts w:ascii="標楷體" w:eastAsia="標楷體" w:hAnsi="標楷體"/>
              </w:rPr>
            </w:pPr>
            <w:r w:rsidRPr="00B1074D">
              <w:rPr>
                <w:rFonts w:ascii="標楷體" w:eastAsia="標楷體" w:hAnsi="標楷體" w:hint="eastAsia"/>
              </w:rPr>
              <w:t>1.</w:t>
            </w:r>
            <w:r w:rsidRPr="00B1074D">
              <w:rPr>
                <w:rFonts w:ascii="標楷體" w:eastAsia="標楷體" w:hAnsi="標楷體" w:hint="eastAsia"/>
              </w:rPr>
              <w:tab/>
              <w:t>掌握數、量、形的概念與關係。</w:t>
            </w:r>
          </w:p>
          <w:p w:rsidR="001266E2" w:rsidRPr="00B1074D" w:rsidRDefault="001266E2" w:rsidP="001266E2">
            <w:pPr>
              <w:snapToGrid w:val="0"/>
              <w:spacing w:line="280" w:lineRule="atLeast"/>
              <w:jc w:val="both"/>
              <w:rPr>
                <w:rFonts w:ascii="標楷體" w:eastAsia="標楷體" w:hAnsi="標楷體"/>
              </w:rPr>
            </w:pPr>
            <w:r w:rsidRPr="00B1074D">
              <w:rPr>
                <w:rFonts w:ascii="標楷體" w:eastAsia="標楷體" w:hAnsi="標楷體" w:hint="eastAsia"/>
              </w:rPr>
              <w:t>2.</w:t>
            </w:r>
            <w:r w:rsidRPr="00B1074D">
              <w:rPr>
                <w:rFonts w:ascii="標楷體" w:eastAsia="標楷體" w:hAnsi="標楷體" w:hint="eastAsia"/>
              </w:rPr>
              <w:tab/>
              <w:t>培養日常所需的數學素養。</w:t>
            </w:r>
          </w:p>
          <w:p w:rsidR="001266E2" w:rsidRPr="00B1074D" w:rsidRDefault="001266E2" w:rsidP="001266E2">
            <w:pPr>
              <w:snapToGrid w:val="0"/>
              <w:spacing w:line="280" w:lineRule="atLeast"/>
              <w:jc w:val="both"/>
              <w:rPr>
                <w:rFonts w:ascii="標楷體" w:eastAsia="標楷體" w:hAnsi="標楷體"/>
              </w:rPr>
            </w:pPr>
            <w:r w:rsidRPr="00B1074D">
              <w:rPr>
                <w:rFonts w:ascii="標楷體" w:eastAsia="標楷體" w:hAnsi="標楷體" w:hint="eastAsia"/>
              </w:rPr>
              <w:t>3.</w:t>
            </w:r>
            <w:r w:rsidRPr="00B1074D">
              <w:rPr>
                <w:rFonts w:ascii="標楷體" w:eastAsia="標楷體" w:hAnsi="標楷體" w:hint="eastAsia"/>
              </w:rPr>
              <w:tab/>
              <w:t>發展形成數學問題與解決數學問題的能力。</w:t>
            </w:r>
          </w:p>
          <w:p w:rsidR="001266E2" w:rsidRPr="00B1074D" w:rsidRDefault="001266E2" w:rsidP="001266E2">
            <w:pPr>
              <w:snapToGrid w:val="0"/>
              <w:spacing w:line="280" w:lineRule="atLeast"/>
              <w:jc w:val="both"/>
              <w:rPr>
                <w:rFonts w:ascii="標楷體" w:eastAsia="標楷體" w:hAnsi="標楷體"/>
              </w:rPr>
            </w:pPr>
            <w:r w:rsidRPr="00B1074D">
              <w:rPr>
                <w:rFonts w:ascii="標楷體" w:eastAsia="標楷體" w:hAnsi="標楷體" w:hint="eastAsia"/>
              </w:rPr>
              <w:t>4.</w:t>
            </w:r>
            <w:r w:rsidRPr="00B1074D">
              <w:rPr>
                <w:rFonts w:ascii="標楷體" w:eastAsia="標楷體" w:hAnsi="標楷體" w:hint="eastAsia"/>
              </w:rPr>
              <w:tab/>
              <w:t>發展以數學作為明確表達、理性溝通工具的能力。</w:t>
            </w:r>
          </w:p>
          <w:p w:rsidR="001266E2" w:rsidRPr="00B1074D" w:rsidRDefault="001266E2" w:rsidP="001266E2">
            <w:pPr>
              <w:snapToGrid w:val="0"/>
              <w:spacing w:line="280" w:lineRule="atLeast"/>
              <w:jc w:val="both"/>
              <w:rPr>
                <w:rFonts w:ascii="標楷體" w:eastAsia="標楷體" w:hAnsi="標楷體"/>
              </w:rPr>
            </w:pPr>
            <w:r w:rsidRPr="00B1074D">
              <w:rPr>
                <w:rFonts w:ascii="標楷體" w:eastAsia="標楷體" w:hAnsi="標楷體" w:hint="eastAsia"/>
              </w:rPr>
              <w:t>5.</w:t>
            </w:r>
            <w:r w:rsidRPr="00B1074D">
              <w:rPr>
                <w:rFonts w:ascii="標楷體" w:eastAsia="標楷體" w:hAnsi="標楷體" w:hint="eastAsia"/>
              </w:rPr>
              <w:tab/>
              <w:t>培養數學的批判分析能力。</w:t>
            </w:r>
          </w:p>
          <w:p w:rsidR="001266E2" w:rsidRPr="00052EB8" w:rsidRDefault="001266E2" w:rsidP="001266E2">
            <w:pPr>
              <w:snapToGrid w:val="0"/>
              <w:spacing w:line="280" w:lineRule="atLeast"/>
              <w:jc w:val="both"/>
              <w:rPr>
                <w:rFonts w:ascii="標楷體" w:eastAsia="標楷體" w:hAnsi="標楷體"/>
              </w:rPr>
            </w:pPr>
            <w:r w:rsidRPr="00B1074D">
              <w:rPr>
                <w:rFonts w:ascii="標楷體" w:eastAsia="標楷體" w:hAnsi="標楷體" w:hint="eastAsia"/>
              </w:rPr>
              <w:t>6.</w:t>
            </w:r>
            <w:r w:rsidRPr="00B1074D">
              <w:rPr>
                <w:rFonts w:ascii="標楷體" w:eastAsia="標楷體" w:hAnsi="標楷體" w:hint="eastAsia"/>
              </w:rPr>
              <w:tab/>
              <w:t>培養欣賞數學的能力。</w:t>
            </w:r>
          </w:p>
        </w:tc>
      </w:tr>
      <w:tr w:rsidR="001266E2" w:rsidRPr="00596DF1" w:rsidTr="001266E2">
        <w:tc>
          <w:tcPr>
            <w:tcW w:w="2385" w:type="dxa"/>
            <w:gridSpan w:val="2"/>
            <w:vAlign w:val="center"/>
          </w:tcPr>
          <w:p w:rsidR="001266E2" w:rsidRPr="00052EB8" w:rsidRDefault="001266E2" w:rsidP="001266E2">
            <w:pPr>
              <w:snapToGrid w:val="0"/>
              <w:spacing w:line="280" w:lineRule="atLeast"/>
              <w:jc w:val="center"/>
              <w:rPr>
                <w:rFonts w:ascii="標楷體" w:eastAsia="標楷體" w:hAnsi="標楷體"/>
              </w:rPr>
            </w:pPr>
            <w:r w:rsidRPr="00052EB8">
              <w:rPr>
                <w:rFonts w:ascii="標楷體" w:eastAsia="標楷體" w:hAnsi="標楷體" w:hint="eastAsia"/>
              </w:rPr>
              <w:t>融入之議題</w:t>
            </w:r>
          </w:p>
        </w:tc>
        <w:tc>
          <w:tcPr>
            <w:tcW w:w="7163" w:type="dxa"/>
            <w:gridSpan w:val="5"/>
            <w:vAlign w:val="center"/>
          </w:tcPr>
          <w:p w:rsidR="001266E2" w:rsidRPr="001A2210" w:rsidRDefault="001266E2" w:rsidP="001266E2">
            <w:pPr>
              <w:snapToGrid w:val="0"/>
              <w:spacing w:line="280" w:lineRule="atLeast"/>
              <w:jc w:val="both"/>
              <w:rPr>
                <w:rFonts w:ascii="標楷體" w:eastAsia="標楷體" w:hAnsi="標楷體"/>
                <w:b/>
              </w:rPr>
            </w:pPr>
            <w:r w:rsidRPr="00D83222">
              <w:rPr>
                <w:rFonts w:ascii="標楷體" w:eastAsia="標楷體" w:hAnsi="標楷體" w:hint="eastAsia"/>
                <w:b/>
              </w:rPr>
              <w:t>環境教育</w:t>
            </w:r>
            <w:r>
              <w:rPr>
                <w:rFonts w:ascii="標楷體" w:eastAsia="標楷體" w:hAnsi="標楷體" w:hint="eastAsia"/>
                <w:b/>
              </w:rPr>
              <w:t>、</w:t>
            </w:r>
            <w:r w:rsidRPr="00D83222">
              <w:rPr>
                <w:rFonts w:ascii="標楷體" w:eastAsia="標楷體" w:hAnsi="標楷體" w:hint="eastAsia"/>
                <w:b/>
              </w:rPr>
              <w:t>性別平等教育</w:t>
            </w:r>
            <w:r>
              <w:rPr>
                <w:rFonts w:ascii="標楷體" w:eastAsia="標楷體" w:hAnsi="標楷體" w:hint="eastAsia"/>
                <w:b/>
              </w:rPr>
              <w:t>、</w:t>
            </w:r>
            <w:r w:rsidRPr="00D83222">
              <w:rPr>
                <w:rFonts w:ascii="標楷體" w:eastAsia="標楷體" w:hAnsi="標楷體" w:hint="eastAsia"/>
                <w:b/>
              </w:rPr>
              <w:t>生涯規劃教育</w:t>
            </w:r>
            <w:r>
              <w:rPr>
                <w:rFonts w:ascii="標楷體" w:eastAsia="標楷體" w:hAnsi="標楷體" w:hint="eastAsia"/>
                <w:b/>
              </w:rPr>
              <w:t>、</w:t>
            </w:r>
            <w:r w:rsidRPr="00D83222">
              <w:rPr>
                <w:rFonts w:ascii="標楷體" w:eastAsia="標楷體" w:hAnsi="標楷體" w:hint="eastAsia"/>
                <w:b/>
              </w:rPr>
              <w:t>人權教育</w:t>
            </w:r>
          </w:p>
        </w:tc>
      </w:tr>
      <w:tr w:rsidR="001266E2" w:rsidRPr="00596DF1" w:rsidTr="001266E2">
        <w:tc>
          <w:tcPr>
            <w:tcW w:w="2385" w:type="dxa"/>
            <w:gridSpan w:val="2"/>
            <w:vAlign w:val="center"/>
          </w:tcPr>
          <w:p w:rsidR="001266E2" w:rsidRPr="00596DF1" w:rsidRDefault="001266E2" w:rsidP="001266E2">
            <w:pPr>
              <w:snapToGrid w:val="0"/>
              <w:spacing w:line="280" w:lineRule="atLeast"/>
              <w:jc w:val="center"/>
              <w:rPr>
                <w:rFonts w:ascii="標楷體" w:eastAsia="標楷體" w:hAnsi="標楷體"/>
                <w:b/>
              </w:rPr>
            </w:pPr>
            <w:r w:rsidRPr="00596DF1">
              <w:rPr>
                <w:rFonts w:ascii="標楷體" w:eastAsia="標楷體" w:hAnsi="標楷體" w:hint="eastAsia"/>
                <w:b/>
              </w:rPr>
              <w:t>本學期學習目標</w:t>
            </w:r>
          </w:p>
        </w:tc>
        <w:tc>
          <w:tcPr>
            <w:tcW w:w="7163" w:type="dxa"/>
            <w:gridSpan w:val="5"/>
            <w:vAlign w:val="center"/>
          </w:tcPr>
          <w:p w:rsidR="001266E2" w:rsidRPr="007F7B20" w:rsidRDefault="001266E2" w:rsidP="001266E2">
            <w:pPr>
              <w:snapToGrid w:val="0"/>
              <w:spacing w:line="280" w:lineRule="atLeast"/>
              <w:jc w:val="both"/>
              <w:rPr>
                <w:rFonts w:ascii="標楷體" w:eastAsia="標楷體" w:hAnsi="標楷體"/>
                <w:sz w:val="22"/>
              </w:rPr>
            </w:pPr>
            <w:r w:rsidRPr="007F7B20">
              <w:rPr>
                <w:rFonts w:ascii="標楷體" w:eastAsia="標楷體" w:hAnsi="標楷體" w:hint="eastAsia"/>
                <w:sz w:val="22"/>
              </w:rPr>
              <w:t>1.認識1000以內的數和100元、500元和1000元的幣值，並能用＜、＝與＞表示數量大小關係。</w:t>
            </w:r>
          </w:p>
          <w:p w:rsidR="001266E2" w:rsidRPr="007F7B20" w:rsidRDefault="001266E2" w:rsidP="001266E2">
            <w:pPr>
              <w:snapToGrid w:val="0"/>
              <w:spacing w:line="280" w:lineRule="atLeast"/>
              <w:jc w:val="both"/>
              <w:rPr>
                <w:rFonts w:ascii="標楷體" w:eastAsia="標楷體" w:hAnsi="標楷體"/>
                <w:sz w:val="22"/>
              </w:rPr>
            </w:pPr>
            <w:r w:rsidRPr="007F7B20">
              <w:rPr>
                <w:rFonts w:ascii="標楷體" w:eastAsia="標楷體" w:hAnsi="標楷體" w:hint="eastAsia"/>
                <w:sz w:val="22"/>
              </w:rPr>
              <w:t>2.認識長度的單位「公尺」及「公尺」和「公分」的關係，並能做長度的實測、估測與同單位的計算。能在具體情境中，知道三個長度量的遞移關係。</w:t>
            </w:r>
          </w:p>
          <w:p w:rsidR="001266E2" w:rsidRPr="007F7B20" w:rsidRDefault="001266E2" w:rsidP="001266E2">
            <w:pPr>
              <w:snapToGrid w:val="0"/>
              <w:spacing w:line="280" w:lineRule="atLeast"/>
              <w:jc w:val="both"/>
              <w:rPr>
                <w:rFonts w:ascii="標楷體" w:eastAsia="標楷體" w:hAnsi="標楷體"/>
                <w:sz w:val="22"/>
              </w:rPr>
            </w:pPr>
            <w:r w:rsidRPr="007F7B20">
              <w:rPr>
                <w:rFonts w:ascii="標楷體" w:eastAsia="標楷體" w:hAnsi="標楷體" w:hint="eastAsia"/>
                <w:sz w:val="22"/>
              </w:rPr>
              <w:t>3.理解三位數加減直式計算（含兩次進位及一次退位），並能解決生活中的問題。</w:t>
            </w:r>
          </w:p>
          <w:p w:rsidR="001266E2" w:rsidRPr="007F7B20" w:rsidRDefault="001266E2" w:rsidP="001266E2">
            <w:pPr>
              <w:snapToGrid w:val="0"/>
              <w:spacing w:line="280" w:lineRule="atLeast"/>
              <w:jc w:val="both"/>
              <w:rPr>
                <w:rFonts w:ascii="標楷體" w:eastAsia="標楷體" w:hAnsi="標楷體"/>
                <w:sz w:val="22"/>
              </w:rPr>
            </w:pPr>
            <w:r w:rsidRPr="007F7B20">
              <w:rPr>
                <w:rFonts w:ascii="標楷體" w:eastAsia="標楷體" w:hAnsi="標楷體" w:hint="eastAsia"/>
                <w:sz w:val="22"/>
              </w:rPr>
              <w:t>4.認識平面圖形的各種性質，和正方體與長方體的各種性質。</w:t>
            </w:r>
          </w:p>
          <w:p w:rsidR="001266E2" w:rsidRPr="007F7B20" w:rsidRDefault="001266E2" w:rsidP="001266E2">
            <w:pPr>
              <w:snapToGrid w:val="0"/>
              <w:spacing w:line="280" w:lineRule="atLeast"/>
              <w:jc w:val="both"/>
              <w:rPr>
                <w:rFonts w:ascii="標楷體" w:eastAsia="標楷體" w:hAnsi="標楷體"/>
                <w:sz w:val="22"/>
              </w:rPr>
            </w:pPr>
            <w:r w:rsidRPr="007F7B20">
              <w:rPr>
                <w:rFonts w:ascii="標楷體" w:eastAsia="標楷體" w:hAnsi="標楷體" w:hint="eastAsia"/>
                <w:sz w:val="22"/>
              </w:rPr>
              <w:t>5.能做連加的計算，理解被乘數為1和10的乘法計算，被乘數為0的乘法意義，並用直式記錄乘法問題。理解乘法交換律可用於簡化計算，並能用連加的方式解決十幾乘以2或3的問題。</w:t>
            </w:r>
          </w:p>
          <w:p w:rsidR="001266E2" w:rsidRPr="007F7B20" w:rsidRDefault="001266E2" w:rsidP="001266E2">
            <w:pPr>
              <w:snapToGrid w:val="0"/>
              <w:spacing w:line="280" w:lineRule="atLeast"/>
              <w:jc w:val="both"/>
              <w:rPr>
                <w:rFonts w:ascii="標楷體" w:eastAsia="標楷體" w:hAnsi="標楷體"/>
                <w:sz w:val="22"/>
              </w:rPr>
            </w:pPr>
            <w:r w:rsidRPr="007F7B20">
              <w:rPr>
                <w:rFonts w:ascii="標楷體" w:eastAsia="標楷體" w:hAnsi="標楷體" w:hint="eastAsia"/>
                <w:sz w:val="22"/>
              </w:rPr>
              <w:t>6.解決具體情境中「先乘再加減」的兩步驟問題（不含併式）和「先加減再乘」的兩步驟問題（不含併式）。</w:t>
            </w:r>
          </w:p>
          <w:p w:rsidR="001266E2" w:rsidRPr="007F7B20" w:rsidRDefault="001266E2" w:rsidP="001266E2">
            <w:pPr>
              <w:snapToGrid w:val="0"/>
              <w:spacing w:line="280" w:lineRule="atLeast"/>
              <w:jc w:val="both"/>
              <w:rPr>
                <w:rFonts w:ascii="標楷體" w:eastAsia="標楷體" w:hAnsi="標楷體"/>
                <w:sz w:val="22"/>
              </w:rPr>
            </w:pPr>
            <w:r w:rsidRPr="007F7B20">
              <w:rPr>
                <w:rFonts w:ascii="標楷體" w:eastAsia="標楷體" w:hAnsi="標楷體" w:hint="eastAsia"/>
                <w:sz w:val="22"/>
              </w:rPr>
              <w:t>7.能認識重量與天平，並做重量的間接比較。</w:t>
            </w:r>
          </w:p>
          <w:p w:rsidR="001266E2" w:rsidRPr="007F7B20" w:rsidRDefault="001266E2" w:rsidP="001266E2">
            <w:pPr>
              <w:snapToGrid w:val="0"/>
              <w:spacing w:line="280" w:lineRule="atLeast"/>
              <w:jc w:val="both"/>
              <w:rPr>
                <w:rFonts w:ascii="標楷體" w:eastAsia="標楷體" w:hAnsi="標楷體"/>
                <w:sz w:val="22"/>
              </w:rPr>
            </w:pPr>
            <w:r w:rsidRPr="007F7B20">
              <w:rPr>
                <w:rFonts w:ascii="標楷體" w:eastAsia="標楷體" w:hAnsi="標楷體" w:hint="eastAsia"/>
                <w:sz w:val="22"/>
              </w:rPr>
              <w:t>8.查看年曆和月曆，並解決生活情境問題，且理解「年」和「月」的關係。</w:t>
            </w:r>
          </w:p>
          <w:p w:rsidR="001266E2" w:rsidRPr="007F7B20" w:rsidRDefault="001266E2" w:rsidP="001266E2">
            <w:pPr>
              <w:snapToGrid w:val="0"/>
              <w:spacing w:line="280" w:lineRule="atLeast"/>
              <w:jc w:val="both"/>
              <w:rPr>
                <w:rFonts w:ascii="標楷體" w:eastAsia="標楷體" w:hAnsi="標楷體"/>
                <w:sz w:val="22"/>
              </w:rPr>
            </w:pPr>
            <w:r w:rsidRPr="007F7B20">
              <w:rPr>
                <w:rFonts w:ascii="標楷體" w:eastAsia="標楷體" w:hAnsi="標楷體" w:hint="eastAsia"/>
                <w:sz w:val="22"/>
              </w:rPr>
              <w:t>9.在具體情境中，進行分裝和平分活動。</w:t>
            </w:r>
          </w:p>
          <w:p w:rsidR="001266E2" w:rsidRPr="00F726C5" w:rsidRDefault="001266E2" w:rsidP="001266E2">
            <w:pPr>
              <w:snapToGrid w:val="0"/>
              <w:spacing w:line="280" w:lineRule="atLeast"/>
              <w:jc w:val="both"/>
              <w:rPr>
                <w:rFonts w:ascii="標楷體" w:eastAsia="標楷體" w:hAnsi="標楷體"/>
              </w:rPr>
            </w:pPr>
            <w:r w:rsidRPr="007F7B20">
              <w:rPr>
                <w:rFonts w:ascii="標楷體" w:eastAsia="標楷體" w:hAnsi="標楷體" w:hint="eastAsia"/>
                <w:sz w:val="22"/>
              </w:rPr>
              <w:t>10.能認識等分、二分之一、四分之一及單位分數。</w:t>
            </w:r>
          </w:p>
        </w:tc>
      </w:tr>
      <w:tr w:rsidR="001266E2" w:rsidRPr="00596DF1" w:rsidTr="001266E2">
        <w:tc>
          <w:tcPr>
            <w:tcW w:w="2385" w:type="dxa"/>
            <w:gridSpan w:val="2"/>
            <w:tcBorders>
              <w:bottom w:val="double" w:sz="6" w:space="0" w:color="auto"/>
            </w:tcBorders>
            <w:vAlign w:val="center"/>
          </w:tcPr>
          <w:p w:rsidR="001266E2" w:rsidRPr="00596DF1" w:rsidRDefault="001266E2" w:rsidP="001266E2">
            <w:pPr>
              <w:snapToGrid w:val="0"/>
              <w:spacing w:line="280" w:lineRule="atLeast"/>
              <w:jc w:val="center"/>
              <w:rPr>
                <w:rFonts w:ascii="標楷體" w:eastAsia="標楷體" w:hAnsi="標楷體"/>
                <w:b/>
              </w:rPr>
            </w:pPr>
            <w:r w:rsidRPr="00596DF1">
              <w:rPr>
                <w:rFonts w:ascii="標楷體" w:eastAsia="標楷體" w:hAnsi="標楷體" w:hint="eastAsia"/>
                <w:b/>
              </w:rPr>
              <w:t>教學與評量說明</w:t>
            </w:r>
          </w:p>
          <w:p w:rsidR="001266E2" w:rsidRPr="00596DF1" w:rsidRDefault="001266E2" w:rsidP="001266E2">
            <w:pPr>
              <w:snapToGrid w:val="0"/>
              <w:spacing w:line="280" w:lineRule="atLeast"/>
              <w:jc w:val="center"/>
              <w:rPr>
                <w:rFonts w:ascii="標楷體" w:eastAsia="標楷體" w:hAnsi="標楷體"/>
                <w:b/>
              </w:rPr>
            </w:pPr>
            <w:r w:rsidRPr="00596DF1">
              <w:rPr>
                <w:rFonts w:ascii="標楷體" w:eastAsia="標楷體" w:hAnsi="標楷體" w:hint="eastAsia"/>
                <w:b/>
              </w:rPr>
              <w:t>(須說明調整原則)</w:t>
            </w:r>
          </w:p>
        </w:tc>
        <w:tc>
          <w:tcPr>
            <w:tcW w:w="7163" w:type="dxa"/>
            <w:gridSpan w:val="5"/>
            <w:tcBorders>
              <w:bottom w:val="double" w:sz="6" w:space="0" w:color="auto"/>
            </w:tcBorders>
            <w:vAlign w:val="center"/>
          </w:tcPr>
          <w:p w:rsidR="001266E2" w:rsidRPr="002E1A66" w:rsidRDefault="001266E2" w:rsidP="001266E2">
            <w:pPr>
              <w:snapToGrid w:val="0"/>
              <w:spacing w:line="280" w:lineRule="atLeast"/>
              <w:jc w:val="both"/>
              <w:rPr>
                <w:rFonts w:ascii="標楷體" w:eastAsia="標楷體" w:hAnsi="標楷體"/>
                <w:b/>
              </w:rPr>
            </w:pPr>
            <w:r w:rsidRPr="002E1A66">
              <w:rPr>
                <w:rFonts w:ascii="標楷體" w:eastAsia="標楷體" w:hAnsi="標楷體" w:hint="eastAsia"/>
                <w:b/>
              </w:rPr>
              <w:t>學習內容調整</w:t>
            </w:r>
          </w:p>
          <w:p w:rsidR="001266E2" w:rsidRPr="002E1A66" w:rsidRDefault="001266E2" w:rsidP="001266E2">
            <w:pPr>
              <w:snapToGrid w:val="0"/>
              <w:spacing w:line="280" w:lineRule="atLeast"/>
              <w:jc w:val="both"/>
              <w:rPr>
                <w:rFonts w:ascii="標楷體" w:eastAsia="標楷體" w:hAnsi="標楷體"/>
              </w:rPr>
            </w:pPr>
            <w:r w:rsidRPr="002E1A66">
              <w:rPr>
                <w:rFonts w:ascii="標楷體" w:eastAsia="標楷體" w:hAnsi="標楷體"/>
              </w:rPr>
              <w:t>1.</w:t>
            </w:r>
            <w:r w:rsidRPr="002E1A66">
              <w:rPr>
                <w:rFonts w:ascii="標楷體" w:eastAsia="標楷體" w:hAnsi="標楷體" w:hint="eastAsia"/>
              </w:rPr>
              <w:t>選用康軒數學，並進行簡化、減量、分解等學習內容的調整，以適性化學習單、教材、教具幫助學生學習，並搭配電腦輔助教學軟體提供學生多感官學習</w:t>
            </w:r>
          </w:p>
          <w:p w:rsidR="001266E2" w:rsidRPr="00871037" w:rsidRDefault="001266E2" w:rsidP="001266E2">
            <w:pPr>
              <w:snapToGrid w:val="0"/>
              <w:spacing w:line="280" w:lineRule="atLeast"/>
              <w:jc w:val="both"/>
              <w:rPr>
                <w:rFonts w:ascii="標楷體" w:eastAsia="標楷體" w:hAnsi="標楷體"/>
              </w:rPr>
            </w:pPr>
            <w:r w:rsidRPr="002E1A66">
              <w:rPr>
                <w:rFonts w:ascii="標楷體" w:eastAsia="標楷體" w:hAnsi="標楷體" w:hint="eastAsia"/>
              </w:rPr>
              <w:t>2.</w:t>
            </w:r>
            <w:r>
              <w:rPr>
                <w:rFonts w:ascii="標楷體" w:eastAsia="標楷體" w:hAnsi="標楷體" w:hint="eastAsia"/>
              </w:rPr>
              <w:t>安排數學抽離</w:t>
            </w:r>
            <w:r w:rsidRPr="002E1A66">
              <w:rPr>
                <w:rFonts w:ascii="標楷體" w:eastAsia="標楷體" w:hAnsi="標楷體" w:hint="eastAsia"/>
              </w:rPr>
              <w:t>課程</w:t>
            </w:r>
            <w:r>
              <w:rPr>
                <w:rFonts w:ascii="標楷體" w:eastAsia="標楷體" w:hAnsi="標楷體" w:hint="eastAsia"/>
              </w:rPr>
              <w:t>4</w:t>
            </w:r>
            <w:r w:rsidRPr="002E1A66">
              <w:rPr>
                <w:rFonts w:ascii="標楷體" w:eastAsia="標楷體" w:hAnsi="標楷體" w:hint="eastAsia"/>
              </w:rPr>
              <w:t>節</w:t>
            </w:r>
            <w:r>
              <w:rPr>
                <w:rFonts w:ascii="標楷體" w:eastAsia="標楷體" w:hAnsi="標楷體" w:hint="eastAsia"/>
              </w:rPr>
              <w:t>。</w:t>
            </w:r>
            <w:r>
              <w:rPr>
                <w:rFonts w:ascii="標楷體" w:eastAsia="標楷體" w:hAnsi="標楷體"/>
              </w:rPr>
              <w:br/>
            </w:r>
            <w:r>
              <w:rPr>
                <w:rFonts w:ascii="標楷體" w:eastAsia="標楷體" w:hAnsi="標楷體" w:hint="eastAsia"/>
              </w:rPr>
              <w:t>3.抽離式學生依照潛能班的進度上課，並書寫符合學生程度的學習單。</w:t>
            </w:r>
          </w:p>
          <w:p w:rsidR="001266E2" w:rsidRPr="002E1A66" w:rsidRDefault="001266E2" w:rsidP="001266E2">
            <w:pPr>
              <w:snapToGrid w:val="0"/>
              <w:spacing w:line="280" w:lineRule="atLeast"/>
              <w:jc w:val="both"/>
              <w:rPr>
                <w:rFonts w:ascii="標楷體" w:eastAsia="標楷體" w:hAnsi="標楷體"/>
                <w:b/>
              </w:rPr>
            </w:pPr>
            <w:r w:rsidRPr="002E1A66">
              <w:rPr>
                <w:rFonts w:ascii="標楷體" w:eastAsia="標楷體" w:hAnsi="標楷體" w:hint="eastAsia"/>
                <w:b/>
              </w:rPr>
              <w:t>學習歷程調整</w:t>
            </w:r>
          </w:p>
          <w:p w:rsidR="001266E2" w:rsidRPr="002E1A66" w:rsidRDefault="001266E2" w:rsidP="001266E2">
            <w:pPr>
              <w:snapToGrid w:val="0"/>
              <w:spacing w:line="280" w:lineRule="atLeast"/>
              <w:jc w:val="both"/>
              <w:rPr>
                <w:rFonts w:ascii="標楷體" w:eastAsia="標楷體" w:hAnsi="標楷體"/>
              </w:rPr>
            </w:pPr>
            <w:r w:rsidRPr="002E1A66">
              <w:rPr>
                <w:rFonts w:ascii="標楷體" w:eastAsia="標楷體" w:hAnsi="標楷體" w:hint="eastAsia"/>
              </w:rPr>
              <w:t>1.教學方法採直接教學法及多層次教學為主，搭配多元感官教學(影片、數位媒體等)方式進行。</w:t>
            </w:r>
          </w:p>
          <w:p w:rsidR="001266E2" w:rsidRPr="002E1A66" w:rsidRDefault="001266E2" w:rsidP="001266E2">
            <w:pPr>
              <w:snapToGrid w:val="0"/>
              <w:spacing w:line="280" w:lineRule="atLeast"/>
              <w:jc w:val="both"/>
              <w:rPr>
                <w:rFonts w:ascii="標楷體" w:eastAsia="標楷體" w:hAnsi="標楷體"/>
              </w:rPr>
            </w:pPr>
            <w:r w:rsidRPr="002E1A66">
              <w:rPr>
                <w:rFonts w:ascii="標楷體" w:eastAsia="標楷體" w:hAnsi="標楷體" w:hint="eastAsia"/>
              </w:rPr>
              <w:t xml:space="preserve">2.採團體教學並輔以個別化指導。 </w:t>
            </w:r>
          </w:p>
          <w:p w:rsidR="001266E2" w:rsidRPr="002E1A66" w:rsidRDefault="001266E2" w:rsidP="001266E2">
            <w:pPr>
              <w:snapToGrid w:val="0"/>
              <w:spacing w:line="280" w:lineRule="atLeast"/>
              <w:jc w:val="both"/>
              <w:rPr>
                <w:rFonts w:ascii="標楷體" w:eastAsia="標楷體" w:hAnsi="標楷體"/>
                <w:b/>
              </w:rPr>
            </w:pPr>
            <w:r w:rsidRPr="002E1A66">
              <w:rPr>
                <w:rFonts w:ascii="標楷體" w:eastAsia="標楷體" w:hAnsi="標楷體" w:hint="eastAsia"/>
                <w:b/>
              </w:rPr>
              <w:t>學習環境調整</w:t>
            </w:r>
          </w:p>
          <w:p w:rsidR="001266E2" w:rsidRPr="002E1A66" w:rsidRDefault="001266E2" w:rsidP="001266E2">
            <w:pPr>
              <w:snapToGrid w:val="0"/>
              <w:spacing w:line="280" w:lineRule="atLeast"/>
              <w:jc w:val="both"/>
              <w:rPr>
                <w:rFonts w:ascii="標楷體" w:eastAsia="標楷體" w:hAnsi="標楷體"/>
              </w:rPr>
            </w:pPr>
            <w:r w:rsidRPr="002E1A66">
              <w:rPr>
                <w:rFonts w:ascii="標楷體" w:eastAsia="標楷體" w:hAnsi="標楷體" w:hint="eastAsia"/>
              </w:rPr>
              <w:t>1.設置簡潔明亮之教室環境，移除學生易分心物品，並讓所有學生都能清楚注視教學區。</w:t>
            </w:r>
          </w:p>
          <w:p w:rsidR="001266E2" w:rsidRPr="002E1A66" w:rsidRDefault="001266E2" w:rsidP="001266E2">
            <w:pPr>
              <w:snapToGrid w:val="0"/>
              <w:spacing w:line="280" w:lineRule="atLeast"/>
              <w:jc w:val="both"/>
              <w:rPr>
                <w:rFonts w:ascii="標楷體" w:eastAsia="標楷體" w:hAnsi="標楷體"/>
              </w:rPr>
            </w:pPr>
            <w:r w:rsidRPr="002E1A66">
              <w:rPr>
                <w:rFonts w:ascii="標楷體" w:eastAsia="標楷體" w:hAnsi="標楷體" w:hint="eastAsia"/>
              </w:rPr>
              <w:t>2.設立獎勵制度，增強學習動機與學習成效。</w:t>
            </w:r>
          </w:p>
          <w:p w:rsidR="001266E2" w:rsidRPr="002E1A66" w:rsidRDefault="001266E2" w:rsidP="001266E2">
            <w:pPr>
              <w:snapToGrid w:val="0"/>
              <w:spacing w:line="280" w:lineRule="atLeast"/>
              <w:jc w:val="both"/>
              <w:rPr>
                <w:rFonts w:ascii="標楷體" w:eastAsia="標楷體" w:hAnsi="標楷體"/>
              </w:rPr>
            </w:pPr>
            <w:r w:rsidRPr="002E1A66">
              <w:rPr>
                <w:rFonts w:ascii="標楷體" w:eastAsia="標楷體" w:hAnsi="標楷體" w:hint="eastAsia"/>
              </w:rPr>
              <w:t>3.設置多媒體視聽設備。</w:t>
            </w:r>
          </w:p>
          <w:p w:rsidR="001266E2" w:rsidRPr="002E1A66" w:rsidRDefault="001266E2" w:rsidP="001266E2">
            <w:pPr>
              <w:snapToGrid w:val="0"/>
              <w:spacing w:line="280" w:lineRule="atLeast"/>
              <w:jc w:val="both"/>
              <w:rPr>
                <w:rFonts w:ascii="標楷體" w:eastAsia="標楷體" w:hAnsi="標楷體"/>
                <w:b/>
              </w:rPr>
            </w:pPr>
            <w:r w:rsidRPr="002E1A66">
              <w:rPr>
                <w:rFonts w:ascii="標楷體" w:eastAsia="標楷體" w:hAnsi="標楷體" w:hint="eastAsia"/>
                <w:b/>
              </w:rPr>
              <w:t>學習評量調整</w:t>
            </w:r>
          </w:p>
          <w:p w:rsidR="001266E2" w:rsidRPr="002E1A66" w:rsidRDefault="001266E2" w:rsidP="001266E2">
            <w:pPr>
              <w:snapToGrid w:val="0"/>
              <w:spacing w:line="280" w:lineRule="atLeast"/>
              <w:jc w:val="both"/>
              <w:rPr>
                <w:rFonts w:ascii="標楷體" w:eastAsia="標楷體" w:hAnsi="標楷體"/>
              </w:rPr>
            </w:pPr>
            <w:r w:rsidRPr="002E1A66">
              <w:rPr>
                <w:rFonts w:ascii="標楷體" w:eastAsia="標楷體" w:hAnsi="標楷體" w:hint="eastAsia"/>
              </w:rPr>
              <w:lastRenderedPageBreak/>
              <w:t>1.以課程本位評量為主，並依學生能力進行多元評量，如觀察、操作、 問答、指認、紙筆等方式使用。</w:t>
            </w:r>
          </w:p>
        </w:tc>
      </w:tr>
      <w:tr w:rsidR="001266E2" w:rsidRPr="00596DF1" w:rsidTr="001266E2">
        <w:tc>
          <w:tcPr>
            <w:tcW w:w="950" w:type="dxa"/>
            <w:tcBorders>
              <w:top w:val="double" w:sz="6" w:space="0" w:color="auto"/>
              <w:bottom w:val="single" w:sz="4" w:space="0" w:color="auto"/>
            </w:tcBorders>
            <w:vAlign w:val="center"/>
          </w:tcPr>
          <w:p w:rsidR="001266E2" w:rsidRPr="00596DF1" w:rsidRDefault="001266E2" w:rsidP="001266E2">
            <w:pPr>
              <w:snapToGrid w:val="0"/>
              <w:spacing w:line="280" w:lineRule="atLeast"/>
              <w:jc w:val="center"/>
              <w:rPr>
                <w:rFonts w:ascii="標楷體" w:eastAsia="標楷體" w:hAnsi="標楷體"/>
                <w:b/>
              </w:rPr>
            </w:pPr>
            <w:r w:rsidRPr="00596DF1">
              <w:rPr>
                <w:rFonts w:ascii="標楷體" w:eastAsia="標楷體" w:hAnsi="標楷體" w:hint="eastAsia"/>
                <w:b/>
              </w:rPr>
              <w:lastRenderedPageBreak/>
              <w:t>週次</w:t>
            </w:r>
          </w:p>
        </w:tc>
        <w:tc>
          <w:tcPr>
            <w:tcW w:w="3821" w:type="dxa"/>
            <w:gridSpan w:val="3"/>
            <w:tcBorders>
              <w:top w:val="double" w:sz="6" w:space="0" w:color="auto"/>
              <w:bottom w:val="single" w:sz="4" w:space="0" w:color="auto"/>
            </w:tcBorders>
            <w:vAlign w:val="center"/>
          </w:tcPr>
          <w:p w:rsidR="001266E2" w:rsidRPr="00596DF1" w:rsidRDefault="001266E2" w:rsidP="001266E2">
            <w:pPr>
              <w:snapToGrid w:val="0"/>
              <w:spacing w:line="280" w:lineRule="atLeast"/>
              <w:jc w:val="center"/>
              <w:rPr>
                <w:rFonts w:ascii="標楷體" w:eastAsia="標楷體" w:hAnsi="標楷體"/>
                <w:b/>
              </w:rPr>
            </w:pPr>
            <w:r w:rsidRPr="00596DF1">
              <w:rPr>
                <w:rFonts w:ascii="標楷體" w:eastAsia="標楷體" w:hAnsi="標楷體" w:hint="eastAsia"/>
                <w:b/>
              </w:rPr>
              <w:t>單元名稱/內容</w:t>
            </w:r>
          </w:p>
        </w:tc>
        <w:tc>
          <w:tcPr>
            <w:tcW w:w="783" w:type="dxa"/>
            <w:tcBorders>
              <w:top w:val="double" w:sz="6" w:space="0" w:color="auto"/>
              <w:bottom w:val="single" w:sz="4" w:space="0" w:color="auto"/>
            </w:tcBorders>
            <w:vAlign w:val="center"/>
          </w:tcPr>
          <w:p w:rsidR="001266E2" w:rsidRPr="00596DF1" w:rsidRDefault="001266E2" w:rsidP="001266E2">
            <w:pPr>
              <w:snapToGrid w:val="0"/>
              <w:spacing w:line="280" w:lineRule="atLeast"/>
              <w:jc w:val="center"/>
              <w:rPr>
                <w:rFonts w:ascii="標楷體" w:eastAsia="標楷體" w:hAnsi="標楷體"/>
                <w:b/>
              </w:rPr>
            </w:pPr>
            <w:r w:rsidRPr="00596DF1">
              <w:rPr>
                <w:rFonts w:ascii="標楷體" w:eastAsia="標楷體" w:hAnsi="標楷體" w:hint="eastAsia"/>
                <w:b/>
              </w:rPr>
              <w:t>週次</w:t>
            </w:r>
          </w:p>
        </w:tc>
        <w:tc>
          <w:tcPr>
            <w:tcW w:w="3994" w:type="dxa"/>
            <w:gridSpan w:val="2"/>
            <w:tcBorders>
              <w:top w:val="double" w:sz="6" w:space="0" w:color="auto"/>
              <w:bottom w:val="single" w:sz="4" w:space="0" w:color="auto"/>
            </w:tcBorders>
            <w:vAlign w:val="center"/>
          </w:tcPr>
          <w:p w:rsidR="001266E2" w:rsidRPr="00596DF1" w:rsidRDefault="001266E2" w:rsidP="001266E2">
            <w:pPr>
              <w:snapToGrid w:val="0"/>
              <w:spacing w:line="280" w:lineRule="atLeast"/>
              <w:jc w:val="center"/>
              <w:rPr>
                <w:rFonts w:ascii="標楷體" w:eastAsia="標楷體" w:hAnsi="標楷體"/>
                <w:b/>
              </w:rPr>
            </w:pPr>
            <w:r w:rsidRPr="00596DF1">
              <w:rPr>
                <w:rFonts w:ascii="標楷體" w:eastAsia="標楷體" w:hAnsi="標楷體" w:hint="eastAsia"/>
                <w:b/>
              </w:rPr>
              <w:t>單元名稱/內容</w:t>
            </w:r>
          </w:p>
        </w:tc>
      </w:tr>
      <w:tr w:rsidR="001266E2" w:rsidRPr="00596DF1" w:rsidTr="001266E2">
        <w:trPr>
          <w:trHeight w:val="510"/>
        </w:trPr>
        <w:tc>
          <w:tcPr>
            <w:tcW w:w="950" w:type="dxa"/>
            <w:tcBorders>
              <w:top w:val="single" w:sz="4" w:space="0" w:color="auto"/>
              <w:bottom w:val="thickThinSmallGap" w:sz="24" w:space="0" w:color="auto"/>
            </w:tcBorders>
            <w:vAlign w:val="center"/>
          </w:tcPr>
          <w:p w:rsidR="001266E2" w:rsidRPr="004D5ABE" w:rsidRDefault="001266E2" w:rsidP="001266E2">
            <w:pPr>
              <w:snapToGrid w:val="0"/>
              <w:spacing w:line="280" w:lineRule="atLeast"/>
              <w:jc w:val="center"/>
              <w:rPr>
                <w:rFonts w:ascii="標楷體" w:eastAsia="標楷體" w:hAnsi="標楷體"/>
                <w:b/>
              </w:rPr>
            </w:pPr>
            <w:r w:rsidRPr="004D5ABE">
              <w:rPr>
                <w:rFonts w:ascii="標楷體" w:eastAsia="標楷體" w:hAnsi="標楷體" w:hint="eastAsia"/>
                <w:b/>
              </w:rPr>
              <w:t>1</w:t>
            </w:r>
          </w:p>
        </w:tc>
        <w:tc>
          <w:tcPr>
            <w:tcW w:w="3821" w:type="dxa"/>
            <w:gridSpan w:val="3"/>
            <w:tcBorders>
              <w:top w:val="single" w:sz="4" w:space="0" w:color="auto"/>
              <w:bottom w:val="thickThinSmallGap" w:sz="24" w:space="0" w:color="auto"/>
            </w:tcBorders>
            <w:vAlign w:val="center"/>
          </w:tcPr>
          <w:p w:rsidR="001266E2" w:rsidRDefault="001266E2" w:rsidP="001266E2">
            <w:pPr>
              <w:snapToGrid w:val="0"/>
              <w:spacing w:line="280" w:lineRule="atLeast"/>
              <w:jc w:val="both"/>
              <w:rPr>
                <w:rFonts w:ascii="標楷體" w:eastAsia="標楷體" w:hAnsi="標楷體"/>
                <w:b/>
              </w:rPr>
            </w:pPr>
            <w:r w:rsidRPr="004D5ABE">
              <w:rPr>
                <w:rFonts w:ascii="標楷體" w:eastAsia="標楷體" w:hAnsi="標楷體" w:hint="eastAsia"/>
                <w:color w:val="000000"/>
              </w:rPr>
              <w:t>1000以內的數</w:t>
            </w:r>
            <w:r w:rsidRPr="004D5ABE">
              <w:rPr>
                <w:rFonts w:ascii="標楷體" w:eastAsia="標楷體" w:hAnsi="標楷體" w:hint="eastAsia"/>
                <w:b/>
              </w:rPr>
              <w:t>(1)</w:t>
            </w:r>
          </w:p>
          <w:p w:rsidR="001266E2" w:rsidRPr="004D5ABE" w:rsidRDefault="001266E2" w:rsidP="001266E2">
            <w:pPr>
              <w:snapToGrid w:val="0"/>
              <w:spacing w:line="280" w:lineRule="atLeast"/>
              <w:jc w:val="both"/>
              <w:rPr>
                <w:rFonts w:ascii="標楷體" w:eastAsia="標楷體" w:hAnsi="標楷體"/>
                <w:b/>
              </w:rPr>
            </w:pPr>
            <w:r w:rsidRPr="00FF10A3">
              <w:rPr>
                <w:rFonts w:ascii="標楷體" w:eastAsia="標楷體" w:hAnsi="標楷體" w:hint="eastAsia"/>
              </w:rPr>
              <w:t>建立1000以內的數詞序列，及各數的說、讀、聽、寫、做。認識1000以內數的位值，並進行位值單位的換算。</w:t>
            </w:r>
          </w:p>
        </w:tc>
        <w:tc>
          <w:tcPr>
            <w:tcW w:w="783" w:type="dxa"/>
            <w:tcBorders>
              <w:top w:val="single" w:sz="4" w:space="0" w:color="auto"/>
              <w:bottom w:val="thickThinSmallGap" w:sz="24" w:space="0" w:color="auto"/>
            </w:tcBorders>
            <w:vAlign w:val="center"/>
          </w:tcPr>
          <w:p w:rsidR="001266E2" w:rsidRPr="004D5ABE" w:rsidRDefault="001266E2" w:rsidP="001266E2">
            <w:pPr>
              <w:snapToGrid w:val="0"/>
              <w:spacing w:line="280" w:lineRule="atLeast"/>
              <w:jc w:val="center"/>
              <w:rPr>
                <w:rFonts w:ascii="標楷體" w:eastAsia="標楷體" w:hAnsi="標楷體"/>
                <w:b/>
              </w:rPr>
            </w:pPr>
            <w:r w:rsidRPr="004D5ABE">
              <w:rPr>
                <w:rFonts w:ascii="標楷體" w:eastAsia="標楷體" w:hAnsi="標楷體" w:hint="eastAsia"/>
                <w:b/>
              </w:rPr>
              <w:t>12</w:t>
            </w:r>
          </w:p>
        </w:tc>
        <w:tc>
          <w:tcPr>
            <w:tcW w:w="3994" w:type="dxa"/>
            <w:gridSpan w:val="2"/>
            <w:tcBorders>
              <w:top w:val="single" w:sz="4" w:space="0" w:color="auto"/>
              <w:bottom w:val="thickThinSmallGap" w:sz="24" w:space="0" w:color="auto"/>
            </w:tcBorders>
            <w:vAlign w:val="center"/>
          </w:tcPr>
          <w:p w:rsidR="001266E2" w:rsidRDefault="001266E2" w:rsidP="001266E2">
            <w:pPr>
              <w:snapToGrid w:val="0"/>
              <w:spacing w:line="280" w:lineRule="atLeast"/>
              <w:jc w:val="both"/>
              <w:rPr>
                <w:rFonts w:ascii="標楷體" w:eastAsia="標楷體" w:hAnsi="標楷體"/>
                <w:b/>
              </w:rPr>
            </w:pPr>
            <w:r w:rsidRPr="004D5ABE">
              <w:rPr>
                <w:rFonts w:ascii="標楷體" w:eastAsia="標楷體" w:hAnsi="標楷體" w:hint="eastAsia"/>
                <w:color w:val="000000"/>
              </w:rPr>
              <w:t>乘</w:t>
            </w:r>
            <w:r>
              <w:rPr>
                <w:rFonts w:ascii="標楷體" w:eastAsia="標楷體" w:hAnsi="標楷體" w:hint="eastAsia"/>
                <w:color w:val="000000"/>
              </w:rPr>
              <w:t>法</w:t>
            </w:r>
            <w:r w:rsidRPr="004D5ABE">
              <w:rPr>
                <w:rFonts w:ascii="標楷體" w:eastAsia="標楷體" w:hAnsi="標楷體" w:hint="eastAsia"/>
                <w:color w:val="000000"/>
              </w:rPr>
              <w:t>兩步驟</w:t>
            </w:r>
            <w:r w:rsidRPr="004D5ABE">
              <w:rPr>
                <w:rFonts w:ascii="標楷體" w:eastAsia="標楷體" w:hAnsi="標楷體" w:hint="eastAsia"/>
                <w:b/>
              </w:rPr>
              <w:t>(1)</w:t>
            </w:r>
          </w:p>
          <w:p w:rsidR="001266E2" w:rsidRPr="004D5ABE" w:rsidRDefault="001266E2" w:rsidP="001266E2">
            <w:pPr>
              <w:snapToGrid w:val="0"/>
              <w:spacing w:line="280" w:lineRule="atLeast"/>
              <w:jc w:val="both"/>
              <w:rPr>
                <w:rFonts w:ascii="標楷體" w:eastAsia="標楷體" w:hAnsi="標楷體"/>
                <w:b/>
              </w:rPr>
            </w:pPr>
            <w:r w:rsidRPr="00FF10A3">
              <w:rPr>
                <w:rFonts w:ascii="標楷體" w:eastAsia="標楷體" w:hAnsi="標楷體" w:hint="eastAsia"/>
              </w:rPr>
              <w:t>能在具體情境中，解決加和乘的兩步驟問題。</w:t>
            </w:r>
          </w:p>
        </w:tc>
      </w:tr>
      <w:tr w:rsidR="001266E2" w:rsidRPr="00596DF1" w:rsidTr="001266E2">
        <w:trPr>
          <w:trHeight w:val="510"/>
        </w:trPr>
        <w:tc>
          <w:tcPr>
            <w:tcW w:w="950" w:type="dxa"/>
            <w:tcBorders>
              <w:top w:val="single" w:sz="4" w:space="0" w:color="auto"/>
              <w:bottom w:val="single" w:sz="4" w:space="0" w:color="000000"/>
            </w:tcBorders>
            <w:vAlign w:val="center"/>
          </w:tcPr>
          <w:p w:rsidR="001266E2" w:rsidRPr="004D5ABE" w:rsidRDefault="001266E2" w:rsidP="001266E2">
            <w:pPr>
              <w:snapToGrid w:val="0"/>
              <w:spacing w:line="280" w:lineRule="atLeast"/>
              <w:jc w:val="center"/>
              <w:rPr>
                <w:rFonts w:ascii="標楷體" w:eastAsia="標楷體" w:hAnsi="標楷體"/>
                <w:b/>
              </w:rPr>
            </w:pPr>
            <w:r w:rsidRPr="004D5ABE">
              <w:rPr>
                <w:rFonts w:ascii="標楷體" w:eastAsia="標楷體" w:hAnsi="標楷體" w:hint="eastAsia"/>
                <w:b/>
              </w:rPr>
              <w:t>2</w:t>
            </w:r>
          </w:p>
        </w:tc>
        <w:tc>
          <w:tcPr>
            <w:tcW w:w="3821" w:type="dxa"/>
            <w:gridSpan w:val="3"/>
            <w:tcBorders>
              <w:top w:val="single" w:sz="4" w:space="0" w:color="auto"/>
              <w:bottom w:val="single" w:sz="4" w:space="0" w:color="000000"/>
            </w:tcBorders>
            <w:vAlign w:val="center"/>
          </w:tcPr>
          <w:p w:rsidR="001266E2" w:rsidRDefault="001266E2" w:rsidP="001266E2">
            <w:pPr>
              <w:snapToGrid w:val="0"/>
              <w:spacing w:line="280" w:lineRule="atLeast"/>
              <w:jc w:val="both"/>
              <w:rPr>
                <w:rFonts w:ascii="標楷體" w:eastAsia="標楷體" w:hAnsi="標楷體"/>
                <w:b/>
              </w:rPr>
            </w:pPr>
            <w:r w:rsidRPr="004D5ABE">
              <w:rPr>
                <w:rFonts w:ascii="標楷體" w:eastAsia="標楷體" w:hAnsi="標楷體" w:hint="eastAsia"/>
                <w:color w:val="000000"/>
              </w:rPr>
              <w:t>1000以內的數</w:t>
            </w:r>
            <w:r w:rsidRPr="004D5ABE">
              <w:rPr>
                <w:rFonts w:ascii="標楷體" w:eastAsia="標楷體" w:hAnsi="標楷體" w:hint="eastAsia"/>
                <w:b/>
              </w:rPr>
              <w:t>(2)</w:t>
            </w:r>
          </w:p>
          <w:p w:rsidR="001266E2" w:rsidRPr="00DA4D17" w:rsidRDefault="001266E2" w:rsidP="001266E2">
            <w:pPr>
              <w:pStyle w:val="1ff"/>
              <w:spacing w:line="400" w:lineRule="exact"/>
              <w:ind w:right="57"/>
              <w:contextualSpacing/>
              <w:jc w:val="both"/>
              <w:rPr>
                <w:rFonts w:ascii="標楷體" w:eastAsia="標楷體" w:hAnsi="標楷體"/>
                <w:sz w:val="24"/>
              </w:rPr>
            </w:pPr>
            <w:r w:rsidRPr="00FF10A3">
              <w:rPr>
                <w:rFonts w:ascii="標楷體" w:eastAsia="標楷體" w:hAnsi="標楷體" w:hint="eastAsia"/>
                <w:sz w:val="24"/>
              </w:rPr>
              <w:t>認識500元和1000元的幣值及錢幣(1元、5元、10元、50元、100元)的混合使用。能用＞和＜的符號表示1000以內數量的大小關係。</w:t>
            </w:r>
          </w:p>
        </w:tc>
        <w:tc>
          <w:tcPr>
            <w:tcW w:w="783" w:type="dxa"/>
            <w:tcBorders>
              <w:top w:val="single" w:sz="4" w:space="0" w:color="auto"/>
              <w:bottom w:val="single" w:sz="4" w:space="0" w:color="000000"/>
            </w:tcBorders>
            <w:vAlign w:val="center"/>
          </w:tcPr>
          <w:p w:rsidR="001266E2" w:rsidRPr="004D5ABE" w:rsidRDefault="001266E2" w:rsidP="001266E2">
            <w:pPr>
              <w:snapToGrid w:val="0"/>
              <w:spacing w:line="280" w:lineRule="atLeast"/>
              <w:jc w:val="center"/>
              <w:rPr>
                <w:rFonts w:ascii="標楷體" w:eastAsia="標楷體" w:hAnsi="標楷體"/>
                <w:b/>
              </w:rPr>
            </w:pPr>
            <w:r w:rsidRPr="004D5ABE">
              <w:rPr>
                <w:rFonts w:ascii="標楷體" w:eastAsia="標楷體" w:hAnsi="標楷體" w:hint="eastAsia"/>
                <w:b/>
              </w:rPr>
              <w:t>13</w:t>
            </w:r>
          </w:p>
        </w:tc>
        <w:tc>
          <w:tcPr>
            <w:tcW w:w="3994" w:type="dxa"/>
            <w:gridSpan w:val="2"/>
            <w:tcBorders>
              <w:top w:val="single" w:sz="4" w:space="0" w:color="auto"/>
              <w:bottom w:val="single" w:sz="4" w:space="0" w:color="000000"/>
            </w:tcBorders>
            <w:vAlign w:val="center"/>
          </w:tcPr>
          <w:p w:rsidR="001266E2" w:rsidRDefault="001266E2" w:rsidP="001266E2">
            <w:pPr>
              <w:snapToGrid w:val="0"/>
              <w:spacing w:line="280" w:lineRule="atLeast"/>
              <w:jc w:val="both"/>
              <w:rPr>
                <w:rFonts w:ascii="標楷體" w:eastAsia="標楷體" w:hAnsi="標楷體"/>
                <w:b/>
              </w:rPr>
            </w:pPr>
            <w:r w:rsidRPr="004D5ABE">
              <w:rPr>
                <w:rFonts w:ascii="標楷體" w:eastAsia="標楷體" w:hAnsi="標楷體" w:hint="eastAsia"/>
                <w:color w:val="000000"/>
              </w:rPr>
              <w:t>乘</w:t>
            </w:r>
            <w:r>
              <w:rPr>
                <w:rFonts w:ascii="標楷體" w:eastAsia="標楷體" w:hAnsi="標楷體" w:hint="eastAsia"/>
                <w:color w:val="000000"/>
              </w:rPr>
              <w:t>法</w:t>
            </w:r>
            <w:r w:rsidRPr="004D5ABE">
              <w:rPr>
                <w:rFonts w:ascii="標楷體" w:eastAsia="標楷體" w:hAnsi="標楷體" w:hint="eastAsia"/>
                <w:color w:val="000000"/>
              </w:rPr>
              <w:t>兩步驟</w:t>
            </w:r>
            <w:r w:rsidRPr="004D5ABE">
              <w:rPr>
                <w:rFonts w:ascii="標楷體" w:eastAsia="標楷體" w:hAnsi="標楷體" w:hint="eastAsia"/>
                <w:b/>
              </w:rPr>
              <w:t>(2)</w:t>
            </w:r>
          </w:p>
          <w:p w:rsidR="001266E2" w:rsidRPr="006C2F48" w:rsidRDefault="001266E2" w:rsidP="001266E2">
            <w:pPr>
              <w:pStyle w:val="1ff"/>
              <w:spacing w:line="400" w:lineRule="exact"/>
              <w:ind w:right="57"/>
              <w:contextualSpacing/>
              <w:jc w:val="both"/>
              <w:rPr>
                <w:rFonts w:ascii="標楷體" w:eastAsia="標楷體" w:hAnsi="標楷體"/>
                <w:sz w:val="24"/>
              </w:rPr>
            </w:pPr>
            <w:r w:rsidRPr="00FF10A3">
              <w:rPr>
                <w:rFonts w:ascii="標楷體" w:eastAsia="標楷體" w:hAnsi="標楷體" w:hint="eastAsia"/>
                <w:sz w:val="24"/>
              </w:rPr>
              <w:t>能在具體情境中，解決減和乘的兩步驟問題。</w:t>
            </w:r>
          </w:p>
        </w:tc>
      </w:tr>
      <w:tr w:rsidR="001266E2" w:rsidRPr="00596DF1" w:rsidTr="001266E2">
        <w:trPr>
          <w:trHeight w:val="510"/>
        </w:trPr>
        <w:tc>
          <w:tcPr>
            <w:tcW w:w="950" w:type="dxa"/>
            <w:tcBorders>
              <w:top w:val="single" w:sz="4" w:space="0" w:color="000000"/>
              <w:bottom w:val="single" w:sz="4" w:space="0" w:color="000000"/>
            </w:tcBorders>
            <w:vAlign w:val="center"/>
          </w:tcPr>
          <w:p w:rsidR="001266E2" w:rsidRPr="004D5ABE" w:rsidRDefault="001266E2" w:rsidP="001266E2">
            <w:pPr>
              <w:snapToGrid w:val="0"/>
              <w:spacing w:line="280" w:lineRule="atLeast"/>
              <w:jc w:val="center"/>
              <w:rPr>
                <w:rFonts w:ascii="標楷體" w:eastAsia="標楷體" w:hAnsi="標楷體"/>
                <w:b/>
              </w:rPr>
            </w:pPr>
            <w:r w:rsidRPr="004D5ABE">
              <w:rPr>
                <w:rFonts w:ascii="標楷體" w:eastAsia="標楷體" w:hAnsi="標楷體" w:hint="eastAsia"/>
                <w:b/>
              </w:rPr>
              <w:t>3</w:t>
            </w:r>
          </w:p>
        </w:tc>
        <w:tc>
          <w:tcPr>
            <w:tcW w:w="3821" w:type="dxa"/>
            <w:gridSpan w:val="3"/>
            <w:tcBorders>
              <w:top w:val="single" w:sz="4" w:space="0" w:color="000000"/>
              <w:bottom w:val="single" w:sz="4" w:space="0" w:color="000000"/>
            </w:tcBorders>
            <w:vAlign w:val="center"/>
          </w:tcPr>
          <w:p w:rsidR="001266E2" w:rsidRDefault="001266E2" w:rsidP="001266E2">
            <w:pPr>
              <w:snapToGrid w:val="0"/>
              <w:spacing w:line="280" w:lineRule="atLeast"/>
              <w:jc w:val="both"/>
              <w:rPr>
                <w:rFonts w:ascii="標楷體" w:eastAsia="標楷體" w:hAnsi="標楷體"/>
              </w:rPr>
            </w:pPr>
            <w:r w:rsidRPr="00DA4D17">
              <w:rPr>
                <w:rFonts w:ascii="標楷體" w:eastAsia="標楷體" w:hAnsi="標楷體" w:hint="eastAsia"/>
              </w:rPr>
              <w:t>三位數的加減(1)</w:t>
            </w:r>
          </w:p>
          <w:p w:rsidR="001266E2" w:rsidRPr="00DA4D17" w:rsidRDefault="001266E2" w:rsidP="001266E2">
            <w:pPr>
              <w:snapToGrid w:val="0"/>
              <w:spacing w:line="280" w:lineRule="atLeast"/>
              <w:jc w:val="both"/>
              <w:rPr>
                <w:rFonts w:ascii="標楷體" w:eastAsia="標楷體" w:hAnsi="標楷體"/>
              </w:rPr>
            </w:pPr>
            <w:r w:rsidRPr="00FF10A3">
              <w:rPr>
                <w:rFonts w:ascii="標楷體" w:eastAsia="標楷體" w:hAnsi="標楷體" w:hint="eastAsia"/>
              </w:rPr>
              <w:t>能理解加法直式計算，並使用加法直式解決三位數的加法問題(二次進位)。能理解減法直式計算，並使用減法直式解決三位數的減法問題(一次退位)。</w:t>
            </w:r>
          </w:p>
        </w:tc>
        <w:tc>
          <w:tcPr>
            <w:tcW w:w="783" w:type="dxa"/>
            <w:tcBorders>
              <w:top w:val="single" w:sz="4" w:space="0" w:color="000000"/>
              <w:bottom w:val="single" w:sz="4" w:space="0" w:color="000000"/>
            </w:tcBorders>
            <w:vAlign w:val="center"/>
          </w:tcPr>
          <w:p w:rsidR="001266E2" w:rsidRPr="004D5ABE" w:rsidRDefault="001266E2" w:rsidP="001266E2">
            <w:pPr>
              <w:snapToGrid w:val="0"/>
              <w:spacing w:line="280" w:lineRule="atLeast"/>
              <w:jc w:val="center"/>
              <w:rPr>
                <w:rFonts w:ascii="標楷體" w:eastAsia="標楷體" w:hAnsi="標楷體"/>
                <w:b/>
              </w:rPr>
            </w:pPr>
            <w:r w:rsidRPr="004D5ABE">
              <w:rPr>
                <w:rFonts w:ascii="標楷體" w:eastAsia="標楷體" w:hAnsi="標楷體" w:hint="eastAsia"/>
                <w:b/>
              </w:rPr>
              <w:t>14</w:t>
            </w:r>
          </w:p>
        </w:tc>
        <w:tc>
          <w:tcPr>
            <w:tcW w:w="3994" w:type="dxa"/>
            <w:gridSpan w:val="2"/>
            <w:tcBorders>
              <w:top w:val="single" w:sz="4" w:space="0" w:color="000000"/>
              <w:bottom w:val="single" w:sz="4" w:space="0" w:color="000000"/>
            </w:tcBorders>
            <w:vAlign w:val="center"/>
          </w:tcPr>
          <w:p w:rsidR="001266E2" w:rsidRDefault="001266E2" w:rsidP="001266E2">
            <w:pPr>
              <w:snapToGrid w:val="0"/>
              <w:spacing w:line="280" w:lineRule="atLeast"/>
              <w:jc w:val="both"/>
              <w:rPr>
                <w:rFonts w:ascii="標楷體" w:eastAsia="標楷體" w:hAnsi="標楷體"/>
                <w:b/>
              </w:rPr>
            </w:pPr>
            <w:r w:rsidRPr="004D5ABE">
              <w:rPr>
                <w:rFonts w:ascii="標楷體" w:eastAsia="標楷體" w:hAnsi="標楷體" w:hint="eastAsia"/>
                <w:color w:val="000000"/>
              </w:rPr>
              <w:t>年、月、日</w:t>
            </w:r>
            <w:r w:rsidRPr="004D5ABE">
              <w:rPr>
                <w:rFonts w:ascii="標楷體" w:eastAsia="標楷體" w:hAnsi="標楷體" w:hint="eastAsia"/>
                <w:b/>
              </w:rPr>
              <w:t>(1)</w:t>
            </w:r>
          </w:p>
          <w:p w:rsidR="001266E2" w:rsidRPr="004D5ABE" w:rsidRDefault="001266E2" w:rsidP="001266E2">
            <w:pPr>
              <w:snapToGrid w:val="0"/>
              <w:spacing w:line="280" w:lineRule="atLeast"/>
              <w:jc w:val="both"/>
              <w:rPr>
                <w:rFonts w:ascii="標楷體" w:eastAsia="標楷體" w:hAnsi="標楷體"/>
                <w:b/>
              </w:rPr>
            </w:pPr>
            <w:r w:rsidRPr="00FF10A3">
              <w:rPr>
                <w:rFonts w:ascii="標楷體" w:eastAsia="標楷體" w:hAnsi="標楷體" w:hint="eastAsia"/>
              </w:rPr>
              <w:t>認識年、月、日的關係。認識平年、閏年。認識一星期。</w:t>
            </w:r>
          </w:p>
        </w:tc>
      </w:tr>
      <w:tr w:rsidR="001266E2" w:rsidRPr="00596DF1" w:rsidTr="001266E2">
        <w:trPr>
          <w:trHeight w:val="510"/>
        </w:trPr>
        <w:tc>
          <w:tcPr>
            <w:tcW w:w="950" w:type="dxa"/>
            <w:tcBorders>
              <w:top w:val="single" w:sz="4" w:space="0" w:color="000000"/>
              <w:bottom w:val="single" w:sz="4" w:space="0" w:color="000000"/>
            </w:tcBorders>
            <w:vAlign w:val="center"/>
          </w:tcPr>
          <w:p w:rsidR="001266E2" w:rsidRPr="004D5ABE" w:rsidRDefault="001266E2" w:rsidP="001266E2">
            <w:pPr>
              <w:snapToGrid w:val="0"/>
              <w:spacing w:line="280" w:lineRule="atLeast"/>
              <w:jc w:val="center"/>
              <w:rPr>
                <w:rFonts w:ascii="標楷體" w:eastAsia="標楷體" w:hAnsi="標楷體"/>
                <w:b/>
              </w:rPr>
            </w:pPr>
            <w:r w:rsidRPr="004D5ABE">
              <w:rPr>
                <w:rFonts w:ascii="標楷體" w:eastAsia="標楷體" w:hAnsi="標楷體" w:hint="eastAsia"/>
                <w:b/>
              </w:rPr>
              <w:t>4</w:t>
            </w:r>
          </w:p>
        </w:tc>
        <w:tc>
          <w:tcPr>
            <w:tcW w:w="3821" w:type="dxa"/>
            <w:gridSpan w:val="3"/>
            <w:tcBorders>
              <w:top w:val="single" w:sz="4" w:space="0" w:color="000000"/>
              <w:bottom w:val="single" w:sz="4" w:space="0" w:color="000000"/>
            </w:tcBorders>
            <w:vAlign w:val="center"/>
          </w:tcPr>
          <w:p w:rsidR="001266E2" w:rsidRDefault="001266E2" w:rsidP="001266E2">
            <w:pPr>
              <w:snapToGrid w:val="0"/>
              <w:spacing w:line="280" w:lineRule="atLeast"/>
              <w:jc w:val="both"/>
              <w:rPr>
                <w:rFonts w:ascii="標楷體" w:eastAsia="標楷體" w:hAnsi="標楷體"/>
              </w:rPr>
            </w:pPr>
            <w:r w:rsidRPr="00DA4D17">
              <w:rPr>
                <w:rFonts w:ascii="標楷體" w:eastAsia="標楷體" w:hAnsi="標楷體" w:hint="eastAsia"/>
              </w:rPr>
              <w:t>三位數的加減(2)</w:t>
            </w:r>
          </w:p>
          <w:p w:rsidR="001266E2" w:rsidRPr="00DA4D17" w:rsidRDefault="001266E2" w:rsidP="001266E2">
            <w:pPr>
              <w:pStyle w:val="1ff"/>
              <w:spacing w:line="400" w:lineRule="exact"/>
              <w:ind w:right="57"/>
              <w:contextualSpacing/>
              <w:jc w:val="both"/>
              <w:rPr>
                <w:rFonts w:ascii="標楷體" w:eastAsia="標楷體" w:hAnsi="標楷體"/>
                <w:sz w:val="24"/>
              </w:rPr>
            </w:pPr>
            <w:r w:rsidRPr="00FF10A3">
              <w:rPr>
                <w:rFonts w:ascii="標楷體" w:eastAsia="標楷體" w:hAnsi="標楷體" w:hint="eastAsia"/>
                <w:sz w:val="24"/>
              </w:rPr>
              <w:t>能連結加與減的關係，解決「加數未知」、「減數未知」、「被加數未知」和「被減數未知」的問題。能做簡單的十位數、百位數的加減估算。</w:t>
            </w:r>
          </w:p>
        </w:tc>
        <w:tc>
          <w:tcPr>
            <w:tcW w:w="783" w:type="dxa"/>
            <w:tcBorders>
              <w:top w:val="single" w:sz="4" w:space="0" w:color="000000"/>
              <w:bottom w:val="single" w:sz="4" w:space="0" w:color="000000"/>
            </w:tcBorders>
            <w:vAlign w:val="center"/>
          </w:tcPr>
          <w:p w:rsidR="001266E2" w:rsidRPr="004D5ABE" w:rsidRDefault="001266E2" w:rsidP="001266E2">
            <w:pPr>
              <w:snapToGrid w:val="0"/>
              <w:spacing w:line="280" w:lineRule="atLeast"/>
              <w:jc w:val="center"/>
              <w:rPr>
                <w:rFonts w:ascii="標楷體" w:eastAsia="標楷體" w:hAnsi="標楷體"/>
                <w:b/>
              </w:rPr>
            </w:pPr>
            <w:r w:rsidRPr="004D5ABE">
              <w:rPr>
                <w:rFonts w:ascii="標楷體" w:eastAsia="標楷體" w:hAnsi="標楷體" w:hint="eastAsia"/>
                <w:b/>
              </w:rPr>
              <w:t>15</w:t>
            </w:r>
          </w:p>
        </w:tc>
        <w:tc>
          <w:tcPr>
            <w:tcW w:w="3994" w:type="dxa"/>
            <w:gridSpan w:val="2"/>
            <w:tcBorders>
              <w:top w:val="single" w:sz="4" w:space="0" w:color="000000"/>
              <w:bottom w:val="single" w:sz="4" w:space="0" w:color="000000"/>
            </w:tcBorders>
            <w:vAlign w:val="center"/>
          </w:tcPr>
          <w:p w:rsidR="001266E2" w:rsidRDefault="001266E2" w:rsidP="001266E2">
            <w:pPr>
              <w:snapToGrid w:val="0"/>
              <w:spacing w:line="280" w:lineRule="atLeast"/>
              <w:jc w:val="both"/>
              <w:rPr>
                <w:rFonts w:ascii="標楷體" w:eastAsia="標楷體" w:hAnsi="標楷體"/>
                <w:b/>
              </w:rPr>
            </w:pPr>
            <w:r w:rsidRPr="004D5ABE">
              <w:rPr>
                <w:rFonts w:ascii="標楷體" w:eastAsia="標楷體" w:hAnsi="標楷體" w:hint="eastAsia"/>
                <w:color w:val="000000"/>
              </w:rPr>
              <w:t>年、月、日</w:t>
            </w:r>
            <w:r w:rsidRPr="004D5ABE">
              <w:rPr>
                <w:rFonts w:ascii="標楷體" w:eastAsia="標楷體" w:hAnsi="標楷體" w:hint="eastAsia"/>
                <w:b/>
              </w:rPr>
              <w:t>(2)</w:t>
            </w:r>
          </w:p>
          <w:p w:rsidR="001266E2" w:rsidRPr="00FF10A3" w:rsidRDefault="001266E2" w:rsidP="001266E2">
            <w:pPr>
              <w:pStyle w:val="1ff"/>
              <w:spacing w:line="400" w:lineRule="exact"/>
              <w:ind w:right="57"/>
              <w:contextualSpacing/>
              <w:jc w:val="both"/>
              <w:rPr>
                <w:rFonts w:ascii="標楷體" w:eastAsia="標楷體" w:hAnsi="標楷體"/>
                <w:sz w:val="24"/>
              </w:rPr>
            </w:pPr>
            <w:r w:rsidRPr="00FF10A3">
              <w:rPr>
                <w:rFonts w:ascii="標楷體" w:eastAsia="標楷體" w:hAnsi="標楷體" w:hint="eastAsia"/>
                <w:sz w:val="24"/>
              </w:rPr>
              <w:t>能做年、月、星期和日的化聚。能查月曆，點數日數和日期。</w:t>
            </w:r>
          </w:p>
          <w:p w:rsidR="001266E2" w:rsidRPr="004D5ABE" w:rsidRDefault="001266E2" w:rsidP="001266E2">
            <w:pPr>
              <w:snapToGrid w:val="0"/>
              <w:spacing w:line="280" w:lineRule="atLeast"/>
              <w:jc w:val="both"/>
              <w:rPr>
                <w:rFonts w:ascii="標楷體" w:eastAsia="標楷體" w:hAnsi="標楷體"/>
                <w:b/>
              </w:rPr>
            </w:pPr>
          </w:p>
        </w:tc>
      </w:tr>
      <w:tr w:rsidR="001266E2" w:rsidRPr="00596DF1" w:rsidTr="001266E2">
        <w:trPr>
          <w:trHeight w:val="510"/>
        </w:trPr>
        <w:tc>
          <w:tcPr>
            <w:tcW w:w="950" w:type="dxa"/>
            <w:tcBorders>
              <w:top w:val="single" w:sz="4" w:space="0" w:color="000000"/>
              <w:bottom w:val="single" w:sz="4" w:space="0" w:color="000000"/>
            </w:tcBorders>
            <w:vAlign w:val="center"/>
          </w:tcPr>
          <w:p w:rsidR="001266E2" w:rsidRPr="004D5ABE" w:rsidRDefault="001266E2" w:rsidP="001266E2">
            <w:pPr>
              <w:snapToGrid w:val="0"/>
              <w:spacing w:line="280" w:lineRule="atLeast"/>
              <w:jc w:val="center"/>
              <w:rPr>
                <w:rFonts w:ascii="標楷體" w:eastAsia="標楷體" w:hAnsi="標楷體"/>
                <w:b/>
              </w:rPr>
            </w:pPr>
            <w:r w:rsidRPr="004D5ABE">
              <w:rPr>
                <w:rFonts w:ascii="標楷體" w:eastAsia="標楷體" w:hAnsi="標楷體" w:hint="eastAsia"/>
                <w:b/>
              </w:rPr>
              <w:t>5</w:t>
            </w:r>
          </w:p>
        </w:tc>
        <w:tc>
          <w:tcPr>
            <w:tcW w:w="3821" w:type="dxa"/>
            <w:gridSpan w:val="3"/>
            <w:tcBorders>
              <w:top w:val="single" w:sz="4" w:space="0" w:color="000000"/>
              <w:bottom w:val="single" w:sz="4" w:space="0" w:color="000000"/>
            </w:tcBorders>
            <w:vAlign w:val="center"/>
          </w:tcPr>
          <w:p w:rsidR="001266E2" w:rsidRDefault="001266E2" w:rsidP="001266E2">
            <w:pPr>
              <w:snapToGrid w:val="0"/>
              <w:spacing w:line="280" w:lineRule="atLeast"/>
              <w:jc w:val="both"/>
              <w:rPr>
                <w:rFonts w:ascii="標楷體" w:eastAsia="標楷體" w:hAnsi="標楷體"/>
              </w:rPr>
            </w:pPr>
            <w:r w:rsidRPr="00DA4D17">
              <w:rPr>
                <w:rFonts w:ascii="標楷體" w:eastAsia="標楷體" w:hAnsi="標楷體" w:hint="eastAsia"/>
              </w:rPr>
              <w:t>公尺和公分(1)</w:t>
            </w:r>
          </w:p>
          <w:p w:rsidR="001266E2" w:rsidRPr="00DA4D17" w:rsidRDefault="001266E2" w:rsidP="001266E2">
            <w:pPr>
              <w:snapToGrid w:val="0"/>
              <w:spacing w:line="280" w:lineRule="atLeast"/>
              <w:jc w:val="both"/>
              <w:rPr>
                <w:rFonts w:ascii="標楷體" w:eastAsia="標楷體" w:hAnsi="標楷體"/>
              </w:rPr>
            </w:pPr>
            <w:r w:rsidRPr="00FF10A3">
              <w:rPr>
                <w:rFonts w:ascii="標楷體" w:eastAsia="標楷體" w:hAnsi="標楷體" w:hint="eastAsia"/>
              </w:rPr>
              <w:t>認識公尺，了解公尺和公分的關係，並進行公分和公尺的單位換算。</w:t>
            </w:r>
          </w:p>
        </w:tc>
        <w:tc>
          <w:tcPr>
            <w:tcW w:w="783" w:type="dxa"/>
            <w:tcBorders>
              <w:top w:val="single" w:sz="4" w:space="0" w:color="000000"/>
              <w:bottom w:val="single" w:sz="4" w:space="0" w:color="000000"/>
            </w:tcBorders>
            <w:vAlign w:val="center"/>
          </w:tcPr>
          <w:p w:rsidR="001266E2" w:rsidRPr="004D5ABE" w:rsidRDefault="001266E2" w:rsidP="001266E2">
            <w:pPr>
              <w:snapToGrid w:val="0"/>
              <w:spacing w:line="280" w:lineRule="atLeast"/>
              <w:jc w:val="center"/>
              <w:rPr>
                <w:rFonts w:ascii="標楷體" w:eastAsia="標楷體" w:hAnsi="標楷體"/>
                <w:b/>
              </w:rPr>
            </w:pPr>
            <w:r w:rsidRPr="004D5ABE">
              <w:rPr>
                <w:rFonts w:ascii="標楷體" w:eastAsia="標楷體" w:hAnsi="標楷體" w:hint="eastAsia"/>
                <w:b/>
              </w:rPr>
              <w:t>16</w:t>
            </w:r>
          </w:p>
        </w:tc>
        <w:tc>
          <w:tcPr>
            <w:tcW w:w="3994" w:type="dxa"/>
            <w:gridSpan w:val="2"/>
            <w:tcBorders>
              <w:top w:val="single" w:sz="4" w:space="0" w:color="000000"/>
              <w:bottom w:val="single" w:sz="4" w:space="0" w:color="000000"/>
            </w:tcBorders>
            <w:vAlign w:val="center"/>
          </w:tcPr>
          <w:p w:rsidR="001266E2" w:rsidRDefault="001266E2" w:rsidP="001266E2">
            <w:pPr>
              <w:snapToGrid w:val="0"/>
              <w:spacing w:line="280" w:lineRule="atLeast"/>
              <w:jc w:val="both"/>
              <w:rPr>
                <w:rFonts w:ascii="標楷體" w:eastAsia="標楷體" w:hAnsi="標楷體"/>
              </w:rPr>
            </w:pPr>
            <w:r w:rsidRPr="00DA4D17">
              <w:rPr>
                <w:rFonts w:ascii="標楷體" w:eastAsia="標楷體" w:hAnsi="標楷體" w:hint="eastAsia"/>
              </w:rPr>
              <w:t>分分看(1)</w:t>
            </w:r>
          </w:p>
          <w:p w:rsidR="001266E2" w:rsidRPr="00DA4D17" w:rsidRDefault="001266E2" w:rsidP="001266E2">
            <w:pPr>
              <w:snapToGrid w:val="0"/>
              <w:spacing w:line="280" w:lineRule="atLeast"/>
              <w:jc w:val="both"/>
              <w:rPr>
                <w:rFonts w:ascii="標楷體" w:eastAsia="標楷體" w:hAnsi="標楷體"/>
              </w:rPr>
            </w:pPr>
            <w:r w:rsidRPr="00FF10A3">
              <w:rPr>
                <w:rFonts w:ascii="標楷體" w:eastAsia="標楷體" w:hAnsi="標楷體" w:hint="eastAsia"/>
              </w:rPr>
              <w:t>能操作具體物和使用圖象表徵，解決包含除問題。能使用連減和乘法算式，解決包含除問題。</w:t>
            </w:r>
          </w:p>
        </w:tc>
      </w:tr>
      <w:tr w:rsidR="001266E2" w:rsidRPr="00596DF1" w:rsidTr="001266E2">
        <w:trPr>
          <w:trHeight w:val="510"/>
        </w:trPr>
        <w:tc>
          <w:tcPr>
            <w:tcW w:w="950" w:type="dxa"/>
            <w:tcBorders>
              <w:top w:val="single" w:sz="4" w:space="0" w:color="000000"/>
              <w:bottom w:val="single" w:sz="4" w:space="0" w:color="000000"/>
            </w:tcBorders>
            <w:vAlign w:val="center"/>
          </w:tcPr>
          <w:p w:rsidR="001266E2" w:rsidRPr="004D5ABE" w:rsidRDefault="001266E2" w:rsidP="001266E2">
            <w:pPr>
              <w:snapToGrid w:val="0"/>
              <w:spacing w:line="280" w:lineRule="atLeast"/>
              <w:jc w:val="center"/>
              <w:rPr>
                <w:rFonts w:ascii="標楷體" w:eastAsia="標楷體" w:hAnsi="標楷體"/>
                <w:b/>
              </w:rPr>
            </w:pPr>
            <w:r w:rsidRPr="004D5ABE">
              <w:rPr>
                <w:rFonts w:ascii="標楷體" w:eastAsia="標楷體" w:hAnsi="標楷體" w:hint="eastAsia"/>
                <w:b/>
              </w:rPr>
              <w:t>6</w:t>
            </w:r>
          </w:p>
        </w:tc>
        <w:tc>
          <w:tcPr>
            <w:tcW w:w="3821" w:type="dxa"/>
            <w:gridSpan w:val="3"/>
            <w:tcBorders>
              <w:top w:val="single" w:sz="4" w:space="0" w:color="000000"/>
              <w:bottom w:val="single" w:sz="4" w:space="0" w:color="000000"/>
            </w:tcBorders>
            <w:vAlign w:val="center"/>
          </w:tcPr>
          <w:p w:rsidR="001266E2" w:rsidRDefault="001266E2" w:rsidP="001266E2">
            <w:pPr>
              <w:snapToGrid w:val="0"/>
              <w:spacing w:line="280" w:lineRule="atLeast"/>
              <w:jc w:val="both"/>
              <w:rPr>
                <w:rFonts w:ascii="標楷體" w:eastAsia="標楷體" w:hAnsi="標楷體"/>
              </w:rPr>
            </w:pPr>
            <w:r w:rsidRPr="00DA4D17">
              <w:rPr>
                <w:rFonts w:ascii="標楷體" w:eastAsia="標楷體" w:hAnsi="標楷體" w:hint="eastAsia"/>
              </w:rPr>
              <w:t>公尺和公分(1)</w:t>
            </w:r>
            <w:r w:rsidRPr="00FF10A3">
              <w:rPr>
                <w:rFonts w:ascii="標楷體" w:eastAsia="標楷體" w:hAnsi="標楷體" w:hint="eastAsia"/>
              </w:rPr>
              <w:t xml:space="preserve"> </w:t>
            </w:r>
          </w:p>
          <w:p w:rsidR="001266E2" w:rsidRPr="00DA4D17" w:rsidRDefault="001266E2" w:rsidP="001266E2">
            <w:pPr>
              <w:snapToGrid w:val="0"/>
              <w:spacing w:line="280" w:lineRule="atLeast"/>
              <w:jc w:val="both"/>
              <w:rPr>
                <w:rFonts w:ascii="標楷體" w:eastAsia="標楷體" w:hAnsi="標楷體"/>
              </w:rPr>
            </w:pPr>
            <w:r w:rsidRPr="00FF10A3">
              <w:rPr>
                <w:rFonts w:ascii="標楷體" w:eastAsia="標楷體" w:hAnsi="標楷體" w:hint="eastAsia"/>
              </w:rPr>
              <w:t>透過實測培養長度的量感，並進行估測。能做公尺的計算(加減)。</w:t>
            </w:r>
          </w:p>
        </w:tc>
        <w:tc>
          <w:tcPr>
            <w:tcW w:w="783" w:type="dxa"/>
            <w:tcBorders>
              <w:top w:val="single" w:sz="4" w:space="0" w:color="000000"/>
              <w:bottom w:val="single" w:sz="4" w:space="0" w:color="000000"/>
            </w:tcBorders>
            <w:vAlign w:val="center"/>
          </w:tcPr>
          <w:p w:rsidR="001266E2" w:rsidRPr="004D5ABE" w:rsidRDefault="001266E2" w:rsidP="001266E2">
            <w:pPr>
              <w:snapToGrid w:val="0"/>
              <w:spacing w:line="280" w:lineRule="atLeast"/>
              <w:jc w:val="center"/>
              <w:rPr>
                <w:rFonts w:ascii="標楷體" w:eastAsia="標楷體" w:hAnsi="標楷體"/>
                <w:b/>
              </w:rPr>
            </w:pPr>
            <w:r w:rsidRPr="004D5ABE">
              <w:rPr>
                <w:rFonts w:ascii="標楷體" w:eastAsia="標楷體" w:hAnsi="標楷體" w:hint="eastAsia"/>
                <w:b/>
              </w:rPr>
              <w:t>17</w:t>
            </w:r>
          </w:p>
        </w:tc>
        <w:tc>
          <w:tcPr>
            <w:tcW w:w="3994" w:type="dxa"/>
            <w:gridSpan w:val="2"/>
            <w:tcBorders>
              <w:top w:val="single" w:sz="4" w:space="0" w:color="000000"/>
              <w:bottom w:val="single" w:sz="4" w:space="0" w:color="000000"/>
            </w:tcBorders>
            <w:vAlign w:val="center"/>
          </w:tcPr>
          <w:p w:rsidR="001266E2" w:rsidRDefault="001266E2" w:rsidP="001266E2">
            <w:pPr>
              <w:snapToGrid w:val="0"/>
              <w:spacing w:line="280" w:lineRule="atLeast"/>
              <w:jc w:val="both"/>
              <w:rPr>
                <w:rFonts w:ascii="標楷體" w:eastAsia="標楷體" w:hAnsi="標楷體"/>
              </w:rPr>
            </w:pPr>
            <w:r w:rsidRPr="00DA4D17">
              <w:rPr>
                <w:rFonts w:ascii="標楷體" w:eastAsia="標楷體" w:hAnsi="標楷體" w:hint="eastAsia"/>
              </w:rPr>
              <w:t>分分看(2)</w:t>
            </w:r>
          </w:p>
          <w:p w:rsidR="001266E2" w:rsidRPr="006C2F48" w:rsidRDefault="001266E2" w:rsidP="001266E2">
            <w:pPr>
              <w:pStyle w:val="1ff"/>
              <w:spacing w:line="400" w:lineRule="exact"/>
              <w:ind w:right="57"/>
              <w:contextualSpacing/>
              <w:jc w:val="both"/>
              <w:rPr>
                <w:rFonts w:ascii="標楷體" w:eastAsia="標楷體" w:hAnsi="標楷體"/>
                <w:sz w:val="24"/>
              </w:rPr>
            </w:pPr>
            <w:r w:rsidRPr="00FF10A3">
              <w:rPr>
                <w:rFonts w:ascii="標楷體" w:eastAsia="標楷體" w:hAnsi="標楷體" w:hint="eastAsia"/>
                <w:sz w:val="24"/>
              </w:rPr>
              <w:t>能操作具體物和使用圖象表徵，解決等分除問題。能使用連減和乘法算式，解決等分除問題</w:t>
            </w:r>
          </w:p>
        </w:tc>
      </w:tr>
      <w:tr w:rsidR="001266E2" w:rsidRPr="00596DF1" w:rsidTr="001266E2">
        <w:trPr>
          <w:trHeight w:val="510"/>
        </w:trPr>
        <w:tc>
          <w:tcPr>
            <w:tcW w:w="950" w:type="dxa"/>
            <w:tcBorders>
              <w:top w:val="single" w:sz="4" w:space="0" w:color="000000"/>
              <w:bottom w:val="single" w:sz="4" w:space="0" w:color="000000"/>
            </w:tcBorders>
            <w:vAlign w:val="center"/>
          </w:tcPr>
          <w:p w:rsidR="001266E2" w:rsidRPr="004D5ABE" w:rsidRDefault="001266E2" w:rsidP="001266E2">
            <w:pPr>
              <w:snapToGrid w:val="0"/>
              <w:spacing w:line="280" w:lineRule="atLeast"/>
              <w:jc w:val="center"/>
              <w:rPr>
                <w:rFonts w:ascii="標楷體" w:eastAsia="標楷體" w:hAnsi="標楷體"/>
                <w:b/>
              </w:rPr>
            </w:pPr>
            <w:r w:rsidRPr="004D5ABE">
              <w:rPr>
                <w:rFonts w:ascii="標楷體" w:eastAsia="標楷體" w:hAnsi="標楷體" w:hint="eastAsia"/>
                <w:b/>
              </w:rPr>
              <w:t>7</w:t>
            </w:r>
          </w:p>
        </w:tc>
        <w:tc>
          <w:tcPr>
            <w:tcW w:w="3821" w:type="dxa"/>
            <w:gridSpan w:val="3"/>
            <w:tcBorders>
              <w:top w:val="single" w:sz="4" w:space="0" w:color="000000"/>
              <w:bottom w:val="single" w:sz="4" w:space="0" w:color="000000"/>
            </w:tcBorders>
            <w:vAlign w:val="center"/>
          </w:tcPr>
          <w:p w:rsidR="001266E2" w:rsidRDefault="001266E2" w:rsidP="001266E2">
            <w:pPr>
              <w:snapToGrid w:val="0"/>
              <w:spacing w:line="280" w:lineRule="atLeast"/>
              <w:jc w:val="both"/>
              <w:rPr>
                <w:rFonts w:ascii="標楷體" w:eastAsia="標楷體" w:hAnsi="標楷體"/>
              </w:rPr>
            </w:pPr>
            <w:r w:rsidRPr="00DA4D17">
              <w:rPr>
                <w:rFonts w:ascii="標楷體" w:eastAsia="標楷體" w:hAnsi="標楷體" w:hint="eastAsia"/>
              </w:rPr>
              <w:t>乘法(1)</w:t>
            </w:r>
          </w:p>
          <w:p w:rsidR="001266E2" w:rsidRPr="00DA4D17" w:rsidRDefault="001266E2" w:rsidP="001266E2">
            <w:pPr>
              <w:snapToGrid w:val="0"/>
              <w:spacing w:line="280" w:lineRule="atLeast"/>
              <w:jc w:val="both"/>
              <w:rPr>
                <w:rFonts w:ascii="標楷體" w:eastAsia="標楷體" w:hAnsi="標楷體"/>
              </w:rPr>
            </w:pPr>
            <w:r w:rsidRPr="00FF10A3">
              <w:rPr>
                <w:rFonts w:ascii="標楷體" w:eastAsia="標楷體" w:hAnsi="標楷體" w:hint="eastAsia"/>
              </w:rPr>
              <w:t>能解決被乘數為10、1的乘法問題。</w:t>
            </w:r>
          </w:p>
        </w:tc>
        <w:tc>
          <w:tcPr>
            <w:tcW w:w="783" w:type="dxa"/>
            <w:tcBorders>
              <w:top w:val="single" w:sz="4" w:space="0" w:color="000000"/>
              <w:bottom w:val="single" w:sz="4" w:space="0" w:color="000000"/>
            </w:tcBorders>
            <w:vAlign w:val="center"/>
          </w:tcPr>
          <w:p w:rsidR="001266E2" w:rsidRPr="004D5ABE" w:rsidRDefault="001266E2" w:rsidP="001266E2">
            <w:pPr>
              <w:snapToGrid w:val="0"/>
              <w:spacing w:line="280" w:lineRule="atLeast"/>
              <w:jc w:val="center"/>
              <w:rPr>
                <w:rFonts w:ascii="標楷體" w:eastAsia="標楷體" w:hAnsi="標楷體"/>
                <w:b/>
              </w:rPr>
            </w:pPr>
            <w:r w:rsidRPr="004D5ABE">
              <w:rPr>
                <w:rFonts w:ascii="標楷體" w:eastAsia="標楷體" w:hAnsi="標楷體" w:hint="eastAsia"/>
                <w:b/>
              </w:rPr>
              <w:t>18</w:t>
            </w:r>
          </w:p>
        </w:tc>
        <w:tc>
          <w:tcPr>
            <w:tcW w:w="3994" w:type="dxa"/>
            <w:gridSpan w:val="2"/>
            <w:tcBorders>
              <w:top w:val="single" w:sz="4" w:space="0" w:color="000000"/>
              <w:bottom w:val="single" w:sz="4" w:space="0" w:color="000000"/>
            </w:tcBorders>
            <w:vAlign w:val="center"/>
          </w:tcPr>
          <w:p w:rsidR="001266E2" w:rsidRDefault="001266E2" w:rsidP="001266E2">
            <w:pPr>
              <w:snapToGrid w:val="0"/>
              <w:spacing w:line="280" w:lineRule="atLeast"/>
              <w:jc w:val="both"/>
              <w:rPr>
                <w:rFonts w:ascii="標楷體" w:eastAsia="標楷體" w:hAnsi="標楷體"/>
              </w:rPr>
            </w:pPr>
            <w:r w:rsidRPr="00DA4D17">
              <w:rPr>
                <w:rFonts w:ascii="標楷體" w:eastAsia="標楷體" w:hAnsi="標楷體" w:hint="eastAsia"/>
              </w:rPr>
              <w:t>分數(1)</w:t>
            </w:r>
          </w:p>
          <w:p w:rsidR="001266E2" w:rsidRPr="00DA4D17" w:rsidRDefault="001266E2" w:rsidP="001266E2">
            <w:pPr>
              <w:snapToGrid w:val="0"/>
              <w:spacing w:line="280" w:lineRule="atLeast"/>
              <w:jc w:val="both"/>
              <w:rPr>
                <w:rFonts w:ascii="標楷體" w:eastAsia="標楷體" w:hAnsi="標楷體"/>
              </w:rPr>
            </w:pPr>
            <w:r w:rsidRPr="00FF10A3">
              <w:rPr>
                <w:rFonts w:ascii="標楷體" w:eastAsia="標楷體" w:hAnsi="標楷體" w:hint="eastAsia"/>
              </w:rPr>
              <w:t>在連續量的情境中，認識平分的意義。在連續量的情境中，認識單位分數的意義，含分子、分母的用語。</w:t>
            </w:r>
          </w:p>
        </w:tc>
      </w:tr>
      <w:tr w:rsidR="001266E2" w:rsidRPr="00596DF1" w:rsidTr="001266E2">
        <w:trPr>
          <w:trHeight w:val="510"/>
        </w:trPr>
        <w:tc>
          <w:tcPr>
            <w:tcW w:w="950" w:type="dxa"/>
            <w:tcBorders>
              <w:top w:val="single" w:sz="4" w:space="0" w:color="000000"/>
              <w:bottom w:val="single" w:sz="4" w:space="0" w:color="000000"/>
            </w:tcBorders>
            <w:vAlign w:val="center"/>
          </w:tcPr>
          <w:p w:rsidR="001266E2" w:rsidRPr="004D5ABE" w:rsidRDefault="001266E2" w:rsidP="001266E2">
            <w:pPr>
              <w:snapToGrid w:val="0"/>
              <w:spacing w:line="280" w:lineRule="atLeast"/>
              <w:jc w:val="center"/>
              <w:rPr>
                <w:rFonts w:ascii="標楷體" w:eastAsia="標楷體" w:hAnsi="標楷體"/>
                <w:b/>
              </w:rPr>
            </w:pPr>
            <w:r w:rsidRPr="004D5ABE">
              <w:rPr>
                <w:rFonts w:ascii="標楷體" w:eastAsia="標楷體" w:hAnsi="標楷體" w:hint="eastAsia"/>
                <w:b/>
              </w:rPr>
              <w:t>8</w:t>
            </w:r>
          </w:p>
        </w:tc>
        <w:tc>
          <w:tcPr>
            <w:tcW w:w="3821" w:type="dxa"/>
            <w:gridSpan w:val="3"/>
            <w:tcBorders>
              <w:top w:val="single" w:sz="4" w:space="0" w:color="000000"/>
              <w:bottom w:val="single" w:sz="4" w:space="0" w:color="000000"/>
            </w:tcBorders>
            <w:vAlign w:val="center"/>
          </w:tcPr>
          <w:p w:rsidR="001266E2" w:rsidRDefault="001266E2" w:rsidP="001266E2">
            <w:pPr>
              <w:snapToGrid w:val="0"/>
              <w:spacing w:line="280" w:lineRule="atLeast"/>
              <w:jc w:val="both"/>
              <w:rPr>
                <w:rFonts w:ascii="標楷體" w:eastAsia="標楷體" w:hAnsi="標楷體"/>
              </w:rPr>
            </w:pPr>
            <w:r w:rsidRPr="00DA4D17">
              <w:rPr>
                <w:rFonts w:ascii="標楷體" w:eastAsia="標楷體" w:hAnsi="標楷體" w:hint="eastAsia"/>
              </w:rPr>
              <w:t>乘法(2)</w:t>
            </w:r>
          </w:p>
          <w:p w:rsidR="001266E2" w:rsidRPr="00DA4D17" w:rsidRDefault="001266E2" w:rsidP="001266E2">
            <w:pPr>
              <w:pStyle w:val="1ff"/>
              <w:spacing w:line="400" w:lineRule="exact"/>
              <w:ind w:right="57"/>
              <w:contextualSpacing/>
              <w:jc w:val="both"/>
              <w:rPr>
                <w:rFonts w:ascii="標楷體" w:eastAsia="標楷體" w:hAnsi="標楷體"/>
                <w:sz w:val="24"/>
              </w:rPr>
            </w:pPr>
            <w:r w:rsidRPr="00FF10A3">
              <w:rPr>
                <w:rFonts w:ascii="標楷體" w:eastAsia="標楷體" w:hAnsi="標楷體" w:hint="eastAsia"/>
                <w:sz w:val="24"/>
              </w:rPr>
              <w:t>能在具體情境中，認識兩數相乘</w:t>
            </w:r>
            <w:r w:rsidRPr="00FF10A3">
              <w:rPr>
                <w:rFonts w:ascii="標楷體" w:eastAsia="標楷體" w:hAnsi="標楷體" w:hint="eastAsia"/>
                <w:sz w:val="24"/>
              </w:rPr>
              <w:lastRenderedPageBreak/>
              <w:t>的順序不影響其積的性質。熟練十十乘法。</w:t>
            </w:r>
          </w:p>
        </w:tc>
        <w:tc>
          <w:tcPr>
            <w:tcW w:w="783" w:type="dxa"/>
            <w:tcBorders>
              <w:top w:val="single" w:sz="4" w:space="0" w:color="000000"/>
              <w:bottom w:val="single" w:sz="4" w:space="0" w:color="000000"/>
            </w:tcBorders>
            <w:vAlign w:val="center"/>
          </w:tcPr>
          <w:p w:rsidR="001266E2" w:rsidRPr="004D5ABE" w:rsidRDefault="001266E2" w:rsidP="001266E2">
            <w:pPr>
              <w:snapToGrid w:val="0"/>
              <w:spacing w:line="280" w:lineRule="atLeast"/>
              <w:jc w:val="center"/>
              <w:rPr>
                <w:rFonts w:ascii="標楷體" w:eastAsia="標楷體" w:hAnsi="標楷體"/>
                <w:b/>
              </w:rPr>
            </w:pPr>
            <w:r w:rsidRPr="004D5ABE">
              <w:rPr>
                <w:rFonts w:ascii="標楷體" w:eastAsia="標楷體" w:hAnsi="標楷體" w:hint="eastAsia"/>
                <w:b/>
              </w:rPr>
              <w:lastRenderedPageBreak/>
              <w:t>19</w:t>
            </w:r>
          </w:p>
        </w:tc>
        <w:tc>
          <w:tcPr>
            <w:tcW w:w="3994" w:type="dxa"/>
            <w:gridSpan w:val="2"/>
            <w:tcBorders>
              <w:top w:val="single" w:sz="4" w:space="0" w:color="000000"/>
              <w:bottom w:val="single" w:sz="4" w:space="0" w:color="000000"/>
            </w:tcBorders>
            <w:vAlign w:val="center"/>
          </w:tcPr>
          <w:p w:rsidR="001266E2" w:rsidRDefault="001266E2" w:rsidP="001266E2">
            <w:pPr>
              <w:snapToGrid w:val="0"/>
              <w:spacing w:line="280" w:lineRule="atLeast"/>
              <w:jc w:val="both"/>
              <w:rPr>
                <w:rFonts w:ascii="標楷體" w:eastAsia="標楷體" w:hAnsi="標楷體"/>
              </w:rPr>
            </w:pPr>
            <w:r w:rsidRPr="00DA4D17">
              <w:rPr>
                <w:rFonts w:ascii="標楷體" w:eastAsia="標楷體" w:hAnsi="標楷體" w:hint="eastAsia"/>
              </w:rPr>
              <w:t>分數(2)</w:t>
            </w:r>
          </w:p>
          <w:p w:rsidR="001266E2" w:rsidRPr="006C2F48" w:rsidRDefault="001266E2" w:rsidP="001266E2">
            <w:pPr>
              <w:pStyle w:val="1ff"/>
              <w:spacing w:line="400" w:lineRule="exact"/>
              <w:ind w:right="57"/>
              <w:contextualSpacing/>
              <w:jc w:val="both"/>
              <w:rPr>
                <w:rFonts w:ascii="標楷體" w:eastAsia="標楷體" w:hAnsi="標楷體"/>
                <w:sz w:val="24"/>
              </w:rPr>
            </w:pPr>
            <w:r w:rsidRPr="00FF10A3">
              <w:rPr>
                <w:rFonts w:ascii="標楷體" w:eastAsia="標楷體" w:hAnsi="標楷體" w:hint="eastAsia"/>
                <w:sz w:val="24"/>
              </w:rPr>
              <w:t>知道日常語言「的一半」、「的二分</w:t>
            </w:r>
            <w:r w:rsidRPr="00FF10A3">
              <w:rPr>
                <w:rFonts w:ascii="標楷體" w:eastAsia="標楷體" w:hAnsi="標楷體" w:hint="eastAsia"/>
                <w:sz w:val="24"/>
              </w:rPr>
              <w:lastRenderedPageBreak/>
              <w:t>之一」、「的四分之一」的溝通意義。能比較特定單位分數的大小（1/2、1/4、1/8）。</w:t>
            </w:r>
          </w:p>
        </w:tc>
      </w:tr>
      <w:tr w:rsidR="001266E2" w:rsidRPr="00596DF1" w:rsidTr="001266E2">
        <w:trPr>
          <w:trHeight w:val="510"/>
        </w:trPr>
        <w:tc>
          <w:tcPr>
            <w:tcW w:w="950" w:type="dxa"/>
            <w:tcBorders>
              <w:top w:val="single" w:sz="4" w:space="0" w:color="000000"/>
              <w:bottom w:val="single" w:sz="4" w:space="0" w:color="000000"/>
            </w:tcBorders>
            <w:vAlign w:val="center"/>
          </w:tcPr>
          <w:p w:rsidR="001266E2" w:rsidRPr="004D5ABE" w:rsidRDefault="001266E2" w:rsidP="001266E2">
            <w:pPr>
              <w:snapToGrid w:val="0"/>
              <w:spacing w:line="280" w:lineRule="atLeast"/>
              <w:jc w:val="center"/>
              <w:rPr>
                <w:rFonts w:ascii="標楷體" w:eastAsia="標楷體" w:hAnsi="標楷體"/>
                <w:b/>
              </w:rPr>
            </w:pPr>
            <w:r w:rsidRPr="004D5ABE">
              <w:rPr>
                <w:rFonts w:ascii="標楷體" w:eastAsia="標楷體" w:hAnsi="標楷體" w:hint="eastAsia"/>
                <w:b/>
              </w:rPr>
              <w:lastRenderedPageBreak/>
              <w:t>9</w:t>
            </w:r>
          </w:p>
        </w:tc>
        <w:tc>
          <w:tcPr>
            <w:tcW w:w="3821" w:type="dxa"/>
            <w:gridSpan w:val="3"/>
            <w:tcBorders>
              <w:top w:val="single" w:sz="4" w:space="0" w:color="000000"/>
              <w:bottom w:val="single" w:sz="4" w:space="0" w:color="000000"/>
            </w:tcBorders>
            <w:vAlign w:val="center"/>
          </w:tcPr>
          <w:p w:rsidR="001266E2" w:rsidRDefault="001266E2" w:rsidP="001266E2">
            <w:pPr>
              <w:snapToGrid w:val="0"/>
              <w:spacing w:line="280" w:lineRule="atLeast"/>
              <w:jc w:val="both"/>
              <w:rPr>
                <w:rFonts w:ascii="標楷體" w:eastAsia="標楷體" w:hAnsi="標楷體"/>
              </w:rPr>
            </w:pPr>
            <w:r w:rsidRPr="00DA4D17">
              <w:rPr>
                <w:rFonts w:ascii="標楷體" w:eastAsia="標楷體" w:hAnsi="標楷體" w:hint="eastAsia"/>
              </w:rPr>
              <w:t>分類與統計(1)</w:t>
            </w:r>
          </w:p>
          <w:p w:rsidR="001266E2" w:rsidRPr="00DA4D17" w:rsidRDefault="001266E2" w:rsidP="001266E2">
            <w:pPr>
              <w:snapToGrid w:val="0"/>
              <w:spacing w:line="280" w:lineRule="atLeast"/>
              <w:jc w:val="both"/>
              <w:rPr>
                <w:rFonts w:ascii="標楷體" w:eastAsia="標楷體" w:hAnsi="標楷體"/>
              </w:rPr>
            </w:pPr>
            <w:r w:rsidRPr="00FF10A3">
              <w:rPr>
                <w:rFonts w:ascii="標楷體" w:eastAsia="標楷體" w:hAnsi="標楷體" w:hint="eastAsia"/>
              </w:rPr>
              <w:t>能對生活中的事物做分類，並知道大分類下的小分類。</w:t>
            </w:r>
          </w:p>
        </w:tc>
        <w:tc>
          <w:tcPr>
            <w:tcW w:w="783" w:type="dxa"/>
            <w:tcBorders>
              <w:top w:val="single" w:sz="4" w:space="0" w:color="000000"/>
              <w:bottom w:val="single" w:sz="4" w:space="0" w:color="000000"/>
            </w:tcBorders>
            <w:vAlign w:val="center"/>
          </w:tcPr>
          <w:p w:rsidR="001266E2" w:rsidRPr="004D5ABE" w:rsidRDefault="001266E2" w:rsidP="001266E2">
            <w:pPr>
              <w:snapToGrid w:val="0"/>
              <w:spacing w:line="280" w:lineRule="atLeast"/>
              <w:jc w:val="center"/>
              <w:rPr>
                <w:rFonts w:ascii="標楷體" w:eastAsia="標楷體" w:hAnsi="標楷體"/>
                <w:b/>
              </w:rPr>
            </w:pPr>
            <w:r w:rsidRPr="004D5ABE">
              <w:rPr>
                <w:rFonts w:ascii="標楷體" w:eastAsia="標楷體" w:hAnsi="標楷體" w:hint="eastAsia"/>
                <w:b/>
              </w:rPr>
              <w:t>20</w:t>
            </w:r>
          </w:p>
        </w:tc>
        <w:tc>
          <w:tcPr>
            <w:tcW w:w="3994" w:type="dxa"/>
            <w:gridSpan w:val="2"/>
            <w:tcBorders>
              <w:top w:val="single" w:sz="4" w:space="0" w:color="000000"/>
              <w:bottom w:val="single" w:sz="4" w:space="0" w:color="000000"/>
            </w:tcBorders>
            <w:vAlign w:val="center"/>
          </w:tcPr>
          <w:p w:rsidR="001266E2" w:rsidRDefault="001266E2" w:rsidP="001266E2">
            <w:pPr>
              <w:snapToGrid w:val="0"/>
              <w:spacing w:line="280" w:lineRule="atLeast"/>
              <w:jc w:val="both"/>
              <w:rPr>
                <w:rFonts w:ascii="標楷體" w:eastAsia="標楷體" w:hAnsi="標楷體"/>
              </w:rPr>
            </w:pPr>
            <w:r w:rsidRPr="00DA4D17">
              <w:rPr>
                <w:rFonts w:ascii="標楷體" w:eastAsia="標楷體" w:hAnsi="標楷體" w:hint="eastAsia"/>
              </w:rPr>
              <w:t>周界與周長(1)</w:t>
            </w:r>
          </w:p>
          <w:p w:rsidR="001266E2" w:rsidRPr="00DA4D17" w:rsidRDefault="001266E2" w:rsidP="001266E2">
            <w:pPr>
              <w:snapToGrid w:val="0"/>
              <w:spacing w:line="280" w:lineRule="atLeast"/>
              <w:jc w:val="both"/>
              <w:rPr>
                <w:rFonts w:ascii="標楷體" w:eastAsia="標楷體" w:hAnsi="標楷體"/>
              </w:rPr>
            </w:pPr>
            <w:r w:rsidRPr="00FF10A3">
              <w:rPr>
                <w:rFonts w:ascii="標楷體" w:eastAsia="標楷體" w:hAnsi="標楷體" w:hint="eastAsia"/>
              </w:rPr>
              <w:t>認識平面圖形的內部、外部及其周界。</w:t>
            </w:r>
          </w:p>
        </w:tc>
      </w:tr>
      <w:tr w:rsidR="001266E2" w:rsidRPr="00596DF1" w:rsidTr="001266E2">
        <w:trPr>
          <w:trHeight w:val="510"/>
        </w:trPr>
        <w:tc>
          <w:tcPr>
            <w:tcW w:w="950" w:type="dxa"/>
            <w:tcBorders>
              <w:top w:val="single" w:sz="4" w:space="0" w:color="000000"/>
              <w:bottom w:val="single" w:sz="4" w:space="0" w:color="000000"/>
            </w:tcBorders>
            <w:vAlign w:val="center"/>
          </w:tcPr>
          <w:p w:rsidR="001266E2" w:rsidRPr="004D5ABE" w:rsidRDefault="001266E2" w:rsidP="001266E2">
            <w:pPr>
              <w:snapToGrid w:val="0"/>
              <w:spacing w:line="280" w:lineRule="atLeast"/>
              <w:jc w:val="center"/>
              <w:rPr>
                <w:rFonts w:ascii="標楷體" w:eastAsia="標楷體" w:hAnsi="標楷體"/>
                <w:b/>
              </w:rPr>
            </w:pPr>
            <w:r w:rsidRPr="004D5ABE">
              <w:rPr>
                <w:rFonts w:ascii="標楷體" w:eastAsia="標楷體" w:hAnsi="標楷體" w:hint="eastAsia"/>
                <w:b/>
              </w:rPr>
              <w:t>10</w:t>
            </w:r>
          </w:p>
        </w:tc>
        <w:tc>
          <w:tcPr>
            <w:tcW w:w="3821" w:type="dxa"/>
            <w:gridSpan w:val="3"/>
            <w:tcBorders>
              <w:top w:val="single" w:sz="4" w:space="0" w:color="000000"/>
              <w:bottom w:val="single" w:sz="4" w:space="0" w:color="000000"/>
            </w:tcBorders>
            <w:vAlign w:val="center"/>
          </w:tcPr>
          <w:p w:rsidR="001266E2" w:rsidRDefault="001266E2" w:rsidP="001266E2">
            <w:pPr>
              <w:snapToGrid w:val="0"/>
              <w:spacing w:line="280" w:lineRule="atLeast"/>
              <w:jc w:val="both"/>
              <w:rPr>
                <w:rFonts w:ascii="標楷體" w:eastAsia="標楷體" w:hAnsi="標楷體"/>
              </w:rPr>
            </w:pPr>
            <w:r w:rsidRPr="00DA4D17">
              <w:rPr>
                <w:rFonts w:ascii="標楷體" w:eastAsia="標楷體" w:hAnsi="標楷體" w:hint="eastAsia"/>
              </w:rPr>
              <w:t>分類與統計(2)</w:t>
            </w:r>
          </w:p>
          <w:p w:rsidR="001266E2" w:rsidRPr="00DA4D17" w:rsidRDefault="001266E2" w:rsidP="001266E2">
            <w:pPr>
              <w:snapToGrid w:val="0"/>
              <w:spacing w:line="280" w:lineRule="atLeast"/>
              <w:jc w:val="both"/>
              <w:rPr>
                <w:rFonts w:ascii="標楷體" w:eastAsia="標楷體" w:hAnsi="標楷體"/>
              </w:rPr>
            </w:pPr>
            <w:r w:rsidRPr="00FF10A3">
              <w:rPr>
                <w:rFonts w:ascii="標楷體" w:eastAsia="標楷體" w:hAnsi="標楷體" w:hint="eastAsia"/>
              </w:rPr>
              <w:t>能將分類後的結果做成統計圖表。</w:t>
            </w:r>
          </w:p>
        </w:tc>
        <w:tc>
          <w:tcPr>
            <w:tcW w:w="783" w:type="dxa"/>
            <w:tcBorders>
              <w:top w:val="single" w:sz="4" w:space="0" w:color="000000"/>
              <w:bottom w:val="single" w:sz="4" w:space="0" w:color="000000"/>
            </w:tcBorders>
            <w:vAlign w:val="center"/>
          </w:tcPr>
          <w:p w:rsidR="001266E2" w:rsidRPr="004D5ABE" w:rsidRDefault="001266E2" w:rsidP="001266E2">
            <w:pPr>
              <w:snapToGrid w:val="0"/>
              <w:spacing w:line="280" w:lineRule="atLeast"/>
              <w:jc w:val="center"/>
              <w:rPr>
                <w:rFonts w:ascii="標楷體" w:eastAsia="標楷體" w:hAnsi="標楷體"/>
                <w:b/>
              </w:rPr>
            </w:pPr>
            <w:r w:rsidRPr="004D5ABE">
              <w:rPr>
                <w:rFonts w:ascii="標楷體" w:eastAsia="標楷體" w:hAnsi="標楷體" w:hint="eastAsia"/>
                <w:b/>
              </w:rPr>
              <w:t>21</w:t>
            </w:r>
          </w:p>
        </w:tc>
        <w:tc>
          <w:tcPr>
            <w:tcW w:w="3994" w:type="dxa"/>
            <w:gridSpan w:val="2"/>
            <w:tcBorders>
              <w:top w:val="single" w:sz="4" w:space="0" w:color="000000"/>
              <w:bottom w:val="single" w:sz="4" w:space="0" w:color="000000"/>
            </w:tcBorders>
            <w:vAlign w:val="center"/>
          </w:tcPr>
          <w:p w:rsidR="001266E2" w:rsidRDefault="001266E2" w:rsidP="001266E2">
            <w:pPr>
              <w:snapToGrid w:val="0"/>
              <w:spacing w:line="280" w:lineRule="atLeast"/>
              <w:jc w:val="both"/>
              <w:rPr>
                <w:rFonts w:ascii="標楷體" w:eastAsia="標楷體" w:hAnsi="標楷體"/>
              </w:rPr>
            </w:pPr>
            <w:r w:rsidRPr="00DA4D17">
              <w:rPr>
                <w:rFonts w:ascii="標楷體" w:eastAsia="標楷體" w:hAnsi="標楷體" w:hint="eastAsia"/>
              </w:rPr>
              <w:t>周界與周長(2)</w:t>
            </w:r>
          </w:p>
          <w:p w:rsidR="001266E2" w:rsidRPr="00DA4D17" w:rsidRDefault="001266E2" w:rsidP="001266E2">
            <w:pPr>
              <w:snapToGrid w:val="0"/>
              <w:spacing w:line="280" w:lineRule="atLeast"/>
              <w:jc w:val="both"/>
              <w:rPr>
                <w:rFonts w:ascii="標楷體" w:eastAsia="標楷體" w:hAnsi="標楷體"/>
              </w:rPr>
            </w:pPr>
            <w:r w:rsidRPr="00FF10A3">
              <w:rPr>
                <w:rFonts w:ascii="標楷體" w:eastAsia="標楷體" w:hAnsi="標楷體" w:hint="eastAsia"/>
              </w:rPr>
              <w:t>認識周長，並能做周長的實測與計算。</w:t>
            </w:r>
          </w:p>
        </w:tc>
      </w:tr>
      <w:tr w:rsidR="001266E2" w:rsidRPr="00596DF1" w:rsidTr="001266E2">
        <w:trPr>
          <w:trHeight w:val="510"/>
        </w:trPr>
        <w:tc>
          <w:tcPr>
            <w:tcW w:w="950" w:type="dxa"/>
            <w:tcBorders>
              <w:top w:val="single" w:sz="4" w:space="0" w:color="000000"/>
              <w:bottom w:val="thickThinSmallGap" w:sz="24" w:space="0" w:color="auto"/>
            </w:tcBorders>
            <w:vAlign w:val="center"/>
          </w:tcPr>
          <w:p w:rsidR="001266E2" w:rsidRPr="004D5ABE" w:rsidRDefault="001266E2" w:rsidP="001266E2">
            <w:pPr>
              <w:snapToGrid w:val="0"/>
              <w:spacing w:line="280" w:lineRule="atLeast"/>
              <w:jc w:val="center"/>
              <w:rPr>
                <w:rFonts w:ascii="標楷體" w:eastAsia="標楷體" w:hAnsi="標楷體"/>
                <w:b/>
              </w:rPr>
            </w:pPr>
            <w:r w:rsidRPr="004D5ABE">
              <w:rPr>
                <w:rFonts w:ascii="標楷體" w:eastAsia="標楷體" w:hAnsi="標楷體" w:hint="eastAsia"/>
                <w:b/>
              </w:rPr>
              <w:t>11</w:t>
            </w:r>
          </w:p>
        </w:tc>
        <w:tc>
          <w:tcPr>
            <w:tcW w:w="3821" w:type="dxa"/>
            <w:gridSpan w:val="3"/>
            <w:tcBorders>
              <w:top w:val="single" w:sz="4" w:space="0" w:color="000000"/>
              <w:bottom w:val="thickThinSmallGap" w:sz="24" w:space="0" w:color="auto"/>
            </w:tcBorders>
            <w:vAlign w:val="center"/>
          </w:tcPr>
          <w:p w:rsidR="001266E2" w:rsidRPr="00DA4D17" w:rsidRDefault="001266E2" w:rsidP="001266E2">
            <w:pPr>
              <w:snapToGrid w:val="0"/>
              <w:spacing w:line="280" w:lineRule="atLeast"/>
              <w:jc w:val="both"/>
              <w:rPr>
                <w:rFonts w:ascii="標楷體" w:eastAsia="標楷體" w:hAnsi="標楷體"/>
              </w:rPr>
            </w:pPr>
            <w:r w:rsidRPr="00DA4D17">
              <w:rPr>
                <w:rFonts w:ascii="標楷體" w:eastAsia="標楷體" w:hAnsi="標楷體" w:hint="eastAsia"/>
              </w:rPr>
              <w:t>期中評量</w:t>
            </w:r>
          </w:p>
        </w:tc>
        <w:tc>
          <w:tcPr>
            <w:tcW w:w="783" w:type="dxa"/>
            <w:tcBorders>
              <w:top w:val="single" w:sz="4" w:space="0" w:color="000000"/>
              <w:bottom w:val="thickThinSmallGap" w:sz="24" w:space="0" w:color="auto"/>
            </w:tcBorders>
            <w:vAlign w:val="center"/>
          </w:tcPr>
          <w:p w:rsidR="001266E2" w:rsidRPr="004D5ABE" w:rsidRDefault="001266E2" w:rsidP="001266E2">
            <w:pPr>
              <w:snapToGrid w:val="0"/>
              <w:spacing w:line="280" w:lineRule="atLeast"/>
              <w:jc w:val="center"/>
              <w:rPr>
                <w:rFonts w:ascii="標楷體" w:eastAsia="標楷體" w:hAnsi="標楷體"/>
                <w:b/>
              </w:rPr>
            </w:pPr>
            <w:r w:rsidRPr="004D5ABE">
              <w:rPr>
                <w:rFonts w:ascii="標楷體" w:eastAsia="標楷體" w:hAnsi="標楷體" w:hint="eastAsia"/>
                <w:b/>
              </w:rPr>
              <w:t>22</w:t>
            </w:r>
          </w:p>
        </w:tc>
        <w:tc>
          <w:tcPr>
            <w:tcW w:w="3994" w:type="dxa"/>
            <w:gridSpan w:val="2"/>
            <w:tcBorders>
              <w:top w:val="single" w:sz="4" w:space="0" w:color="000000"/>
              <w:bottom w:val="thickThinSmallGap" w:sz="24" w:space="0" w:color="auto"/>
            </w:tcBorders>
            <w:vAlign w:val="center"/>
          </w:tcPr>
          <w:p w:rsidR="001266E2" w:rsidRPr="00DA4D17" w:rsidRDefault="001266E2" w:rsidP="001266E2">
            <w:pPr>
              <w:snapToGrid w:val="0"/>
              <w:spacing w:line="280" w:lineRule="atLeast"/>
              <w:jc w:val="both"/>
              <w:rPr>
                <w:rFonts w:ascii="標楷體" w:eastAsia="標楷體" w:hAnsi="標楷體"/>
              </w:rPr>
            </w:pPr>
            <w:r w:rsidRPr="00DA4D17">
              <w:rPr>
                <w:rFonts w:ascii="標楷體" w:eastAsia="標楷體" w:hAnsi="標楷體" w:hint="eastAsia"/>
              </w:rPr>
              <w:t>期末評量</w:t>
            </w:r>
          </w:p>
        </w:tc>
      </w:tr>
    </w:tbl>
    <w:p w:rsidR="001266E2" w:rsidRDefault="001266E2" w:rsidP="001266E2">
      <w:pPr>
        <w:widowControl/>
        <w:tabs>
          <w:tab w:val="left" w:pos="284"/>
          <w:tab w:val="num" w:pos="2280"/>
          <w:tab w:val="left" w:leader="dot" w:pos="8600"/>
        </w:tabs>
        <w:snapToGrid w:val="0"/>
        <w:rPr>
          <w:rFonts w:ascii="標楷體" w:eastAsia="標楷體" w:hAnsi="標楷體"/>
          <w:b/>
          <w:color w:val="000000" w:themeColor="text1"/>
          <w:sz w:val="36"/>
          <w:szCs w:val="36"/>
        </w:rPr>
      </w:pPr>
    </w:p>
    <w:p w:rsidR="001266E2" w:rsidRDefault="001266E2" w:rsidP="001266E2">
      <w:pPr>
        <w:widowControl/>
        <w:tabs>
          <w:tab w:val="left" w:pos="284"/>
          <w:tab w:val="num" w:pos="2280"/>
          <w:tab w:val="left" w:leader="dot" w:pos="8600"/>
        </w:tabs>
        <w:snapToGrid w:val="0"/>
        <w:rPr>
          <w:rFonts w:ascii="標楷體" w:eastAsia="標楷體" w:hAnsi="標楷體"/>
          <w:b/>
          <w:color w:val="000000" w:themeColor="text1"/>
          <w:sz w:val="36"/>
          <w:szCs w:val="36"/>
        </w:rPr>
      </w:pPr>
    </w:p>
    <w:p w:rsidR="001266E2" w:rsidRDefault="001266E2" w:rsidP="001266E2">
      <w:pPr>
        <w:widowControl/>
        <w:tabs>
          <w:tab w:val="left" w:pos="284"/>
          <w:tab w:val="num" w:pos="2280"/>
          <w:tab w:val="left" w:leader="dot" w:pos="8600"/>
        </w:tabs>
        <w:snapToGrid w:val="0"/>
        <w:rPr>
          <w:rFonts w:ascii="標楷體" w:eastAsia="標楷體" w:hAnsi="標楷體"/>
          <w:b/>
          <w:color w:val="000000" w:themeColor="text1"/>
          <w:sz w:val="36"/>
          <w:szCs w:val="36"/>
        </w:rPr>
      </w:pPr>
    </w:p>
    <w:p w:rsidR="001266E2" w:rsidRDefault="001266E2" w:rsidP="001266E2">
      <w:pPr>
        <w:widowControl/>
        <w:tabs>
          <w:tab w:val="left" w:pos="284"/>
          <w:tab w:val="num" w:pos="2280"/>
          <w:tab w:val="left" w:leader="dot" w:pos="8600"/>
        </w:tabs>
        <w:snapToGrid w:val="0"/>
        <w:rPr>
          <w:rFonts w:ascii="標楷體" w:eastAsia="標楷體" w:hAnsi="標楷體"/>
          <w:b/>
          <w:color w:val="000000" w:themeColor="text1"/>
          <w:sz w:val="36"/>
          <w:szCs w:val="36"/>
        </w:rPr>
      </w:pPr>
    </w:p>
    <w:tbl>
      <w:tblPr>
        <w:tblW w:w="0" w:type="auto"/>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ook w:val="04A0" w:firstRow="1" w:lastRow="0" w:firstColumn="1" w:lastColumn="0" w:noHBand="0" w:noVBand="1"/>
      </w:tblPr>
      <w:tblGrid>
        <w:gridCol w:w="950"/>
        <w:gridCol w:w="1435"/>
        <w:gridCol w:w="1125"/>
        <w:gridCol w:w="1261"/>
        <w:gridCol w:w="783"/>
        <w:gridCol w:w="1607"/>
        <w:gridCol w:w="2387"/>
      </w:tblGrid>
      <w:tr w:rsidR="001266E2" w:rsidRPr="00596DF1" w:rsidTr="001266E2">
        <w:tc>
          <w:tcPr>
            <w:tcW w:w="9548" w:type="dxa"/>
            <w:gridSpan w:val="7"/>
            <w:vAlign w:val="center"/>
          </w:tcPr>
          <w:p w:rsidR="001266E2" w:rsidRPr="00596DF1" w:rsidRDefault="001266E2" w:rsidP="001266E2">
            <w:pPr>
              <w:snapToGrid w:val="0"/>
              <w:spacing w:line="280" w:lineRule="atLeast"/>
              <w:jc w:val="center"/>
              <w:rPr>
                <w:rFonts w:ascii="標楷體" w:eastAsia="標楷體" w:hAnsi="標楷體"/>
              </w:rPr>
            </w:pPr>
            <w:r>
              <w:rPr>
                <w:rFonts w:ascii="標楷體" w:eastAsia="標楷體" w:hAnsi="標楷體" w:hint="eastAsia"/>
              </w:rPr>
              <w:t>嘉義</w:t>
            </w:r>
            <w:r w:rsidRPr="00596DF1">
              <w:rPr>
                <w:rFonts w:ascii="標楷體" w:eastAsia="標楷體" w:hAnsi="標楷體" w:hint="eastAsia"/>
              </w:rPr>
              <w:t>市</w:t>
            </w:r>
            <w:r>
              <w:rPr>
                <w:rFonts w:ascii="標楷體" w:eastAsia="標楷體" w:hAnsi="標楷體" w:hint="eastAsia"/>
              </w:rPr>
              <w:t>港坪</w:t>
            </w:r>
            <w:r w:rsidRPr="00596DF1">
              <w:rPr>
                <w:rFonts w:ascii="標楷體" w:eastAsia="標楷體" w:hAnsi="標楷體" w:hint="eastAsia"/>
              </w:rPr>
              <w:t>國民小學</w:t>
            </w:r>
            <w:r>
              <w:rPr>
                <w:rFonts w:ascii="標楷體" w:eastAsia="標楷體" w:hAnsi="標楷體" w:hint="eastAsia"/>
              </w:rPr>
              <w:t>1</w:t>
            </w:r>
            <w:r>
              <w:rPr>
                <w:rFonts w:ascii="標楷體" w:eastAsia="標楷體" w:hAnsi="標楷體"/>
              </w:rPr>
              <w:t>10</w:t>
            </w:r>
            <w:r w:rsidRPr="00596DF1">
              <w:rPr>
                <w:rFonts w:ascii="標楷體" w:eastAsia="標楷體" w:hAnsi="標楷體" w:hint="eastAsia"/>
              </w:rPr>
              <w:t>學年度第</w:t>
            </w:r>
            <w:r w:rsidRPr="008619AD">
              <w:rPr>
                <w:rFonts w:ascii="標楷體" w:eastAsia="標楷體" w:hAnsi="標楷體" w:hint="eastAsia"/>
                <w:color w:val="000000" w:themeColor="text1"/>
              </w:rPr>
              <w:t>一</w:t>
            </w:r>
            <w:r w:rsidRPr="00596DF1">
              <w:rPr>
                <w:rFonts w:ascii="標楷體" w:eastAsia="標楷體" w:hAnsi="標楷體" w:hint="eastAsia"/>
              </w:rPr>
              <w:t xml:space="preserve">學期 </w:t>
            </w:r>
            <w:r>
              <w:rPr>
                <w:rFonts w:ascii="標楷體" w:eastAsia="標楷體" w:hAnsi="標楷體" w:hint="eastAsia"/>
              </w:rPr>
              <w:t>潛能</w:t>
            </w:r>
            <w:r w:rsidRPr="00596DF1">
              <w:rPr>
                <w:rFonts w:ascii="標楷體" w:eastAsia="標楷體" w:hAnsi="標楷體" w:hint="eastAsia"/>
              </w:rPr>
              <w:t>班課程計畫</w:t>
            </w:r>
          </w:p>
        </w:tc>
      </w:tr>
      <w:tr w:rsidR="001266E2" w:rsidRPr="00596DF1" w:rsidTr="001266E2">
        <w:tc>
          <w:tcPr>
            <w:tcW w:w="2385" w:type="dxa"/>
            <w:gridSpan w:val="2"/>
            <w:vAlign w:val="center"/>
          </w:tcPr>
          <w:p w:rsidR="001266E2" w:rsidRPr="00596DF1" w:rsidRDefault="001266E2" w:rsidP="001266E2">
            <w:pPr>
              <w:snapToGrid w:val="0"/>
              <w:spacing w:line="280" w:lineRule="atLeast"/>
              <w:jc w:val="center"/>
              <w:rPr>
                <w:rFonts w:ascii="標楷體" w:eastAsia="標楷體" w:hAnsi="標楷體"/>
                <w:b/>
              </w:rPr>
            </w:pPr>
            <w:r w:rsidRPr="00596DF1">
              <w:rPr>
                <w:rFonts w:ascii="標楷體" w:eastAsia="標楷體" w:hAnsi="標楷體" w:hint="eastAsia"/>
                <w:b/>
              </w:rPr>
              <w:t>領域</w:t>
            </w:r>
          </w:p>
        </w:tc>
        <w:tc>
          <w:tcPr>
            <w:tcW w:w="2386" w:type="dxa"/>
            <w:gridSpan w:val="2"/>
            <w:vAlign w:val="center"/>
          </w:tcPr>
          <w:p w:rsidR="001266E2" w:rsidRPr="00596DF1" w:rsidRDefault="001266E2" w:rsidP="001266E2">
            <w:pPr>
              <w:snapToGrid w:val="0"/>
              <w:spacing w:line="280" w:lineRule="atLeast"/>
              <w:jc w:val="center"/>
              <w:rPr>
                <w:rFonts w:ascii="標楷體" w:eastAsia="標楷體" w:hAnsi="標楷體"/>
                <w:b/>
              </w:rPr>
            </w:pPr>
            <w:r w:rsidRPr="00596DF1">
              <w:rPr>
                <w:rFonts w:ascii="標楷體" w:eastAsia="標楷體" w:hAnsi="標楷體" w:hint="eastAsia"/>
                <w:b/>
              </w:rPr>
              <w:t>每週節數</w:t>
            </w:r>
          </w:p>
        </w:tc>
        <w:tc>
          <w:tcPr>
            <w:tcW w:w="2390" w:type="dxa"/>
            <w:gridSpan w:val="2"/>
            <w:vAlign w:val="center"/>
          </w:tcPr>
          <w:p w:rsidR="001266E2" w:rsidRPr="00596DF1" w:rsidRDefault="001266E2" w:rsidP="001266E2">
            <w:pPr>
              <w:snapToGrid w:val="0"/>
              <w:spacing w:line="280" w:lineRule="atLeast"/>
              <w:jc w:val="center"/>
              <w:rPr>
                <w:rFonts w:ascii="標楷體" w:eastAsia="標楷體" w:hAnsi="標楷體"/>
                <w:b/>
              </w:rPr>
            </w:pPr>
            <w:r w:rsidRPr="00596DF1">
              <w:rPr>
                <w:rFonts w:ascii="標楷體" w:eastAsia="標楷體" w:hAnsi="標楷體" w:hint="eastAsia"/>
                <w:b/>
              </w:rPr>
              <w:t>班級</w:t>
            </w:r>
          </w:p>
        </w:tc>
        <w:tc>
          <w:tcPr>
            <w:tcW w:w="2387" w:type="dxa"/>
            <w:vAlign w:val="center"/>
          </w:tcPr>
          <w:p w:rsidR="001266E2" w:rsidRPr="00596DF1" w:rsidRDefault="001266E2" w:rsidP="001266E2">
            <w:pPr>
              <w:snapToGrid w:val="0"/>
              <w:spacing w:line="280" w:lineRule="atLeast"/>
              <w:jc w:val="center"/>
              <w:rPr>
                <w:rFonts w:ascii="標楷體" w:eastAsia="標楷體" w:hAnsi="標楷體"/>
                <w:b/>
              </w:rPr>
            </w:pPr>
            <w:r w:rsidRPr="00596DF1">
              <w:rPr>
                <w:rFonts w:ascii="標楷體" w:eastAsia="標楷體" w:hAnsi="標楷體" w:hint="eastAsia"/>
                <w:b/>
              </w:rPr>
              <w:t>教學者</w:t>
            </w:r>
          </w:p>
        </w:tc>
      </w:tr>
      <w:tr w:rsidR="001266E2" w:rsidRPr="002E5D7E" w:rsidTr="001266E2">
        <w:tc>
          <w:tcPr>
            <w:tcW w:w="2385" w:type="dxa"/>
            <w:gridSpan w:val="2"/>
          </w:tcPr>
          <w:p w:rsidR="001266E2" w:rsidRPr="002E5D7E" w:rsidRDefault="001266E2" w:rsidP="001266E2">
            <w:pPr>
              <w:snapToGrid w:val="0"/>
              <w:spacing w:line="280" w:lineRule="atLeast"/>
              <w:jc w:val="center"/>
              <w:rPr>
                <w:rFonts w:ascii="標楷體" w:eastAsia="標楷體" w:hAnsi="標楷體"/>
                <w:b/>
              </w:rPr>
            </w:pPr>
            <w:r>
              <w:rPr>
                <w:rFonts w:ascii="標楷體" w:eastAsia="標楷體" w:hAnsi="標楷體" w:cs="Segoe UI Emoji" w:hint="eastAsia"/>
                <w:b/>
              </w:rPr>
              <w:t>數學</w:t>
            </w:r>
          </w:p>
        </w:tc>
        <w:tc>
          <w:tcPr>
            <w:tcW w:w="2386" w:type="dxa"/>
            <w:gridSpan w:val="2"/>
            <w:vAlign w:val="center"/>
          </w:tcPr>
          <w:p w:rsidR="001266E2" w:rsidRPr="002E5D7E" w:rsidRDefault="001266E2" w:rsidP="001266E2">
            <w:pPr>
              <w:snapToGrid w:val="0"/>
              <w:spacing w:line="280" w:lineRule="atLeast"/>
              <w:jc w:val="center"/>
              <w:rPr>
                <w:rFonts w:ascii="標楷體" w:eastAsia="標楷體" w:hAnsi="標楷體"/>
              </w:rPr>
            </w:pPr>
            <w:r>
              <w:rPr>
                <w:rFonts w:ascii="標楷體" w:eastAsia="標楷體" w:hAnsi="標楷體"/>
              </w:rPr>
              <w:t>2</w:t>
            </w:r>
            <w:r w:rsidRPr="002E5D7E">
              <w:rPr>
                <w:rFonts w:ascii="標楷體" w:eastAsia="標楷體" w:hAnsi="標楷體" w:hint="eastAsia"/>
              </w:rPr>
              <w:t>節</w:t>
            </w:r>
          </w:p>
        </w:tc>
        <w:tc>
          <w:tcPr>
            <w:tcW w:w="2390" w:type="dxa"/>
            <w:gridSpan w:val="2"/>
          </w:tcPr>
          <w:p w:rsidR="001266E2" w:rsidRPr="002E5D7E" w:rsidRDefault="001266E2" w:rsidP="001266E2">
            <w:pPr>
              <w:snapToGrid w:val="0"/>
              <w:spacing w:line="280" w:lineRule="atLeast"/>
              <w:jc w:val="center"/>
              <w:rPr>
                <w:rFonts w:ascii="標楷體" w:eastAsia="標楷體" w:hAnsi="標楷體"/>
              </w:rPr>
            </w:pPr>
            <w:r>
              <w:rPr>
                <w:rFonts w:ascii="標楷體" w:eastAsia="標楷體" w:hAnsi="標楷體" w:cs="Segoe UI Emoji" w:hint="eastAsia"/>
              </w:rPr>
              <w:t>二</w:t>
            </w:r>
            <w:r w:rsidRPr="002E5D7E">
              <w:rPr>
                <w:rFonts w:ascii="標楷體" w:eastAsia="標楷體" w:hAnsi="標楷體" w:cs="Segoe UI Emoji" w:hint="eastAsia"/>
              </w:rPr>
              <w:t>年級</w:t>
            </w:r>
          </w:p>
        </w:tc>
        <w:tc>
          <w:tcPr>
            <w:tcW w:w="2387" w:type="dxa"/>
          </w:tcPr>
          <w:p w:rsidR="001266E2" w:rsidRPr="002E5D7E" w:rsidRDefault="001266E2" w:rsidP="001266E2">
            <w:pPr>
              <w:snapToGrid w:val="0"/>
              <w:spacing w:line="280" w:lineRule="atLeast"/>
              <w:jc w:val="center"/>
              <w:rPr>
                <w:rFonts w:ascii="標楷體" w:eastAsia="標楷體" w:hAnsi="標楷體"/>
              </w:rPr>
            </w:pPr>
            <w:r w:rsidRPr="002E5D7E">
              <w:rPr>
                <w:rFonts w:ascii="標楷體" w:eastAsia="標楷體" w:hAnsi="標楷體" w:cs="Segoe UI Emoji" w:hint="eastAsia"/>
              </w:rPr>
              <w:t>黃玟綾</w:t>
            </w:r>
          </w:p>
        </w:tc>
      </w:tr>
      <w:tr w:rsidR="001266E2" w:rsidRPr="00596DF1" w:rsidTr="001266E2">
        <w:tc>
          <w:tcPr>
            <w:tcW w:w="2385" w:type="dxa"/>
            <w:gridSpan w:val="2"/>
            <w:vAlign w:val="center"/>
          </w:tcPr>
          <w:p w:rsidR="001266E2" w:rsidRPr="00596DF1" w:rsidRDefault="001266E2" w:rsidP="001266E2">
            <w:pPr>
              <w:snapToGrid w:val="0"/>
              <w:spacing w:line="280" w:lineRule="atLeast"/>
              <w:jc w:val="center"/>
              <w:rPr>
                <w:rFonts w:ascii="標楷體" w:eastAsia="標楷體" w:hAnsi="標楷體"/>
                <w:b/>
              </w:rPr>
            </w:pPr>
            <w:r w:rsidRPr="00596DF1">
              <w:rPr>
                <w:rFonts w:ascii="標楷體" w:eastAsia="標楷體" w:hAnsi="標楷體" w:hint="eastAsia"/>
                <w:b/>
              </w:rPr>
              <w:t>教學對象</w:t>
            </w:r>
          </w:p>
        </w:tc>
        <w:tc>
          <w:tcPr>
            <w:tcW w:w="7163" w:type="dxa"/>
            <w:gridSpan w:val="5"/>
            <w:vAlign w:val="center"/>
          </w:tcPr>
          <w:p w:rsidR="001266E2" w:rsidRPr="00871037" w:rsidRDefault="001266E2" w:rsidP="001266E2">
            <w:pPr>
              <w:pStyle w:val="Web"/>
              <w:rPr>
                <w:rFonts w:ascii="Kaiti TC" w:eastAsia="Kaiti TC" w:hAnsi="Kaiti TC"/>
              </w:rPr>
            </w:pPr>
            <w:r>
              <w:rPr>
                <w:rFonts w:ascii="Kaiti TC" w:eastAsia="Kaiti TC" w:hAnsi="Kaiti TC" w:hint="eastAsia"/>
              </w:rPr>
              <w:t>林鎮瑋</w:t>
            </w:r>
          </w:p>
        </w:tc>
      </w:tr>
      <w:tr w:rsidR="001266E2" w:rsidRPr="00596DF1" w:rsidTr="001266E2">
        <w:trPr>
          <w:trHeight w:val="320"/>
        </w:trPr>
        <w:tc>
          <w:tcPr>
            <w:tcW w:w="2385" w:type="dxa"/>
            <w:gridSpan w:val="2"/>
            <w:vMerge w:val="restart"/>
            <w:vAlign w:val="center"/>
          </w:tcPr>
          <w:p w:rsidR="001266E2" w:rsidRPr="00596DF1" w:rsidRDefault="001266E2" w:rsidP="001266E2">
            <w:pPr>
              <w:jc w:val="center"/>
              <w:rPr>
                <w:rFonts w:eastAsia="標楷體" w:hAnsi="標楷體"/>
                <w:b/>
                <w:color w:val="FF0000"/>
              </w:rPr>
            </w:pPr>
            <w:r w:rsidRPr="00C33C60">
              <w:rPr>
                <w:rFonts w:eastAsia="標楷體" w:hAnsi="標楷體" w:hint="eastAsia"/>
                <w:b/>
                <w:color w:val="000000" w:themeColor="text1"/>
              </w:rPr>
              <w:t>核心素養</w:t>
            </w:r>
          </w:p>
        </w:tc>
        <w:tc>
          <w:tcPr>
            <w:tcW w:w="1125" w:type="dxa"/>
            <w:vAlign w:val="center"/>
          </w:tcPr>
          <w:p w:rsidR="001266E2" w:rsidRPr="00C33C60" w:rsidRDefault="001266E2" w:rsidP="001266E2">
            <w:pPr>
              <w:snapToGrid w:val="0"/>
              <w:ind w:left="-19"/>
              <w:jc w:val="both"/>
              <w:rPr>
                <w:rFonts w:ascii="標楷體" w:eastAsia="標楷體" w:hAnsi="標楷體"/>
                <w:color w:val="000000" w:themeColor="text1"/>
                <w:sz w:val="16"/>
                <w:szCs w:val="16"/>
              </w:rPr>
            </w:pPr>
            <w:r w:rsidRPr="00C33C60">
              <w:rPr>
                <w:rFonts w:ascii="標楷體" w:eastAsia="標楷體" w:hAnsi="標楷體" w:hint="eastAsia"/>
                <w:color w:val="000000" w:themeColor="text1"/>
                <w:sz w:val="16"/>
                <w:szCs w:val="16"/>
              </w:rPr>
              <w:t>A自主行動</w:t>
            </w:r>
          </w:p>
        </w:tc>
        <w:tc>
          <w:tcPr>
            <w:tcW w:w="6038" w:type="dxa"/>
            <w:gridSpan w:val="4"/>
            <w:vAlign w:val="center"/>
          </w:tcPr>
          <w:p w:rsidR="001266E2" w:rsidRPr="00C33C60" w:rsidRDefault="001266E2" w:rsidP="001266E2">
            <w:pPr>
              <w:contextualSpacing/>
              <w:rPr>
                <w:rFonts w:ascii="標楷體" w:eastAsia="標楷體" w:hAnsi="標楷體"/>
                <w:color w:val="000000" w:themeColor="text1"/>
                <w:sz w:val="16"/>
                <w:szCs w:val="16"/>
              </w:rPr>
            </w:pPr>
            <w:r>
              <w:rPr>
                <w:rFonts w:ascii="標楷體" w:eastAsia="標楷體" w:hAnsi="標楷體" w:hint="eastAsia"/>
                <w:color w:val="000000" w:themeColor="text1"/>
                <w:sz w:val="16"/>
                <w:szCs w:val="16"/>
              </w:rPr>
              <w:t>□</w:t>
            </w:r>
            <w:r w:rsidRPr="00C33C60">
              <w:rPr>
                <w:rFonts w:ascii="標楷體" w:eastAsia="標楷體" w:hAnsi="標楷體" w:hint="eastAsia"/>
                <w:color w:val="000000" w:themeColor="text1"/>
                <w:sz w:val="16"/>
                <w:szCs w:val="16"/>
              </w:rPr>
              <w:t xml:space="preserve">A1.身心素質與自我精進 </w:t>
            </w:r>
            <w:r>
              <w:rPr>
                <w:rFonts w:ascii="標楷體" w:eastAsia="標楷體" w:hAnsi="標楷體"/>
                <w:color w:val="000000" w:themeColor="text1"/>
                <w:sz w:val="16"/>
                <w:szCs w:val="16"/>
              </w:rPr>
              <w:sym w:font="Wingdings 2" w:char="F0A2"/>
            </w:r>
            <w:r w:rsidRPr="00C33C60">
              <w:rPr>
                <w:rFonts w:ascii="標楷體" w:eastAsia="標楷體" w:hAnsi="標楷體"/>
                <w:color w:val="000000" w:themeColor="text1"/>
                <w:sz w:val="16"/>
                <w:szCs w:val="16"/>
              </w:rPr>
              <w:t>A2.</w:t>
            </w:r>
            <w:r w:rsidRPr="00C33C60">
              <w:rPr>
                <w:rFonts w:ascii="標楷體" w:eastAsia="標楷體" w:hAnsi="標楷體" w:hint="eastAsia"/>
                <w:color w:val="000000" w:themeColor="text1"/>
                <w:sz w:val="16"/>
                <w:szCs w:val="16"/>
              </w:rPr>
              <w:t>系統思考與問題解決</w:t>
            </w:r>
            <w:r>
              <w:rPr>
                <w:rFonts w:ascii="標楷體" w:eastAsia="標楷體" w:hAnsi="標楷體" w:hint="eastAsia"/>
                <w:color w:val="000000" w:themeColor="text1"/>
                <w:sz w:val="16"/>
                <w:szCs w:val="16"/>
              </w:rPr>
              <w:t xml:space="preserve"> □</w:t>
            </w:r>
            <w:r w:rsidRPr="00C33C60">
              <w:rPr>
                <w:rFonts w:ascii="標楷體" w:eastAsia="標楷體" w:hAnsi="標楷體"/>
                <w:color w:val="000000" w:themeColor="text1"/>
                <w:sz w:val="16"/>
                <w:szCs w:val="16"/>
              </w:rPr>
              <w:t>A3.</w:t>
            </w:r>
            <w:r w:rsidRPr="00C33C60">
              <w:rPr>
                <w:rFonts w:ascii="標楷體" w:eastAsia="標楷體" w:hAnsi="標楷體" w:hint="eastAsia"/>
                <w:color w:val="000000" w:themeColor="text1"/>
                <w:sz w:val="16"/>
                <w:szCs w:val="16"/>
              </w:rPr>
              <w:t>規劃執行與創新應變</w:t>
            </w:r>
          </w:p>
        </w:tc>
      </w:tr>
      <w:tr w:rsidR="001266E2" w:rsidRPr="00596DF1" w:rsidTr="001266E2">
        <w:trPr>
          <w:trHeight w:val="320"/>
        </w:trPr>
        <w:tc>
          <w:tcPr>
            <w:tcW w:w="2385" w:type="dxa"/>
            <w:gridSpan w:val="2"/>
            <w:vMerge/>
            <w:vAlign w:val="center"/>
          </w:tcPr>
          <w:p w:rsidR="001266E2" w:rsidRPr="00596DF1" w:rsidRDefault="001266E2" w:rsidP="001266E2">
            <w:pPr>
              <w:snapToGrid w:val="0"/>
              <w:spacing w:line="280" w:lineRule="atLeast"/>
              <w:jc w:val="center"/>
              <w:rPr>
                <w:rFonts w:ascii="標楷體" w:eastAsia="標楷體" w:hAnsi="標楷體"/>
                <w:color w:val="FF0000"/>
                <w:sz w:val="22"/>
              </w:rPr>
            </w:pPr>
          </w:p>
        </w:tc>
        <w:tc>
          <w:tcPr>
            <w:tcW w:w="1125" w:type="dxa"/>
            <w:vAlign w:val="center"/>
          </w:tcPr>
          <w:p w:rsidR="001266E2" w:rsidRPr="00C33C60" w:rsidRDefault="001266E2" w:rsidP="001266E2">
            <w:pPr>
              <w:snapToGrid w:val="0"/>
              <w:spacing w:line="280" w:lineRule="atLeast"/>
              <w:jc w:val="both"/>
              <w:rPr>
                <w:rFonts w:ascii="標楷體" w:eastAsia="標楷體" w:hAnsi="標楷體"/>
                <w:color w:val="000000" w:themeColor="text1"/>
                <w:sz w:val="22"/>
              </w:rPr>
            </w:pPr>
            <w:r w:rsidRPr="00C33C60">
              <w:rPr>
                <w:rFonts w:ascii="標楷體" w:eastAsia="標楷體" w:hAnsi="標楷體" w:hint="eastAsia"/>
                <w:color w:val="000000" w:themeColor="text1"/>
                <w:sz w:val="16"/>
                <w:szCs w:val="16"/>
              </w:rPr>
              <w:t>B溝通互動</w:t>
            </w:r>
          </w:p>
        </w:tc>
        <w:tc>
          <w:tcPr>
            <w:tcW w:w="6038" w:type="dxa"/>
            <w:gridSpan w:val="4"/>
            <w:vAlign w:val="center"/>
          </w:tcPr>
          <w:p w:rsidR="001266E2" w:rsidRPr="00C33C60" w:rsidRDefault="001266E2" w:rsidP="001266E2">
            <w:pPr>
              <w:snapToGrid w:val="0"/>
              <w:spacing w:line="280" w:lineRule="atLeast"/>
              <w:jc w:val="both"/>
              <w:rPr>
                <w:rFonts w:ascii="標楷體" w:eastAsia="標楷體" w:hAnsi="標楷體"/>
                <w:color w:val="000000" w:themeColor="text1"/>
                <w:sz w:val="22"/>
              </w:rPr>
            </w:pPr>
            <w:r>
              <w:rPr>
                <w:rFonts w:ascii="標楷體" w:eastAsia="標楷體" w:hAnsi="標楷體"/>
                <w:color w:val="000000" w:themeColor="text1"/>
                <w:sz w:val="16"/>
                <w:szCs w:val="16"/>
              </w:rPr>
              <w:sym w:font="Wingdings 2" w:char="F0A2"/>
            </w:r>
            <w:r w:rsidRPr="00C33C60">
              <w:rPr>
                <w:rFonts w:ascii="標楷體" w:eastAsia="標楷體" w:hAnsi="標楷體" w:hint="eastAsia"/>
                <w:color w:val="000000" w:themeColor="text1"/>
                <w:sz w:val="16"/>
                <w:szCs w:val="16"/>
              </w:rPr>
              <w:t>B1.符號運用與溝通表達</w:t>
            </w:r>
            <w:r>
              <w:rPr>
                <w:rFonts w:ascii="標楷體" w:eastAsia="標楷體" w:hAnsi="標楷體" w:hint="eastAsia"/>
                <w:color w:val="000000" w:themeColor="text1"/>
                <w:sz w:val="16"/>
                <w:szCs w:val="16"/>
              </w:rPr>
              <w:t xml:space="preserve"> □</w:t>
            </w:r>
            <w:r w:rsidRPr="00C33C60">
              <w:rPr>
                <w:rFonts w:ascii="標楷體" w:eastAsia="標楷體" w:hAnsi="標楷體"/>
                <w:color w:val="000000" w:themeColor="text1"/>
                <w:sz w:val="16"/>
                <w:szCs w:val="16"/>
              </w:rPr>
              <w:t>B2.</w:t>
            </w:r>
            <w:r w:rsidRPr="00C33C60">
              <w:rPr>
                <w:rFonts w:ascii="標楷體" w:eastAsia="標楷體" w:hAnsi="標楷體" w:hint="eastAsia"/>
                <w:color w:val="000000" w:themeColor="text1"/>
                <w:sz w:val="16"/>
                <w:szCs w:val="16"/>
              </w:rPr>
              <w:t>科技資訊與媒體素養</w:t>
            </w:r>
            <w:r>
              <w:rPr>
                <w:rFonts w:ascii="標楷體" w:eastAsia="標楷體" w:hAnsi="標楷體" w:hint="eastAsia"/>
                <w:color w:val="000000" w:themeColor="text1"/>
                <w:sz w:val="16"/>
                <w:szCs w:val="16"/>
              </w:rPr>
              <w:t xml:space="preserve"> □</w:t>
            </w:r>
            <w:r w:rsidRPr="00C33C60">
              <w:rPr>
                <w:rFonts w:ascii="標楷體" w:eastAsia="標楷體" w:hAnsi="標楷體"/>
                <w:color w:val="000000" w:themeColor="text1"/>
                <w:sz w:val="16"/>
                <w:szCs w:val="16"/>
              </w:rPr>
              <w:t>B3.</w:t>
            </w:r>
            <w:r w:rsidRPr="00C33C60">
              <w:rPr>
                <w:rFonts w:ascii="標楷體" w:eastAsia="標楷體" w:hAnsi="標楷體" w:hint="eastAsia"/>
                <w:color w:val="000000" w:themeColor="text1"/>
                <w:sz w:val="16"/>
                <w:szCs w:val="16"/>
              </w:rPr>
              <w:t>藝術涵養與美感素養</w:t>
            </w:r>
          </w:p>
        </w:tc>
      </w:tr>
      <w:tr w:rsidR="001266E2" w:rsidRPr="00596DF1" w:rsidTr="001266E2">
        <w:trPr>
          <w:trHeight w:val="320"/>
        </w:trPr>
        <w:tc>
          <w:tcPr>
            <w:tcW w:w="2385" w:type="dxa"/>
            <w:gridSpan w:val="2"/>
            <w:vMerge/>
            <w:vAlign w:val="center"/>
          </w:tcPr>
          <w:p w:rsidR="001266E2" w:rsidRPr="00596DF1" w:rsidRDefault="001266E2" w:rsidP="001266E2">
            <w:pPr>
              <w:snapToGrid w:val="0"/>
              <w:spacing w:line="280" w:lineRule="atLeast"/>
              <w:jc w:val="center"/>
              <w:rPr>
                <w:rFonts w:ascii="標楷體" w:eastAsia="標楷體" w:hAnsi="標楷體"/>
                <w:color w:val="FF0000"/>
                <w:sz w:val="22"/>
              </w:rPr>
            </w:pPr>
          </w:p>
        </w:tc>
        <w:tc>
          <w:tcPr>
            <w:tcW w:w="1125" w:type="dxa"/>
            <w:vAlign w:val="center"/>
          </w:tcPr>
          <w:p w:rsidR="001266E2" w:rsidRPr="00C33C60" w:rsidRDefault="001266E2" w:rsidP="001266E2">
            <w:pPr>
              <w:snapToGrid w:val="0"/>
              <w:spacing w:line="280" w:lineRule="atLeast"/>
              <w:jc w:val="both"/>
              <w:rPr>
                <w:rFonts w:ascii="標楷體" w:eastAsia="標楷體" w:hAnsi="標楷體"/>
                <w:color w:val="000000" w:themeColor="text1"/>
                <w:sz w:val="22"/>
              </w:rPr>
            </w:pPr>
            <w:r w:rsidRPr="00C33C60">
              <w:rPr>
                <w:rFonts w:ascii="標楷體" w:eastAsia="標楷體" w:hAnsi="標楷體" w:hint="eastAsia"/>
                <w:color w:val="000000" w:themeColor="text1"/>
                <w:sz w:val="16"/>
                <w:szCs w:val="16"/>
              </w:rPr>
              <w:t>C社會參與</w:t>
            </w:r>
          </w:p>
        </w:tc>
        <w:tc>
          <w:tcPr>
            <w:tcW w:w="6038" w:type="dxa"/>
            <w:gridSpan w:val="4"/>
            <w:vAlign w:val="center"/>
          </w:tcPr>
          <w:p w:rsidR="001266E2" w:rsidRPr="00C33C60" w:rsidRDefault="001266E2" w:rsidP="001266E2">
            <w:pPr>
              <w:snapToGrid w:val="0"/>
              <w:spacing w:line="280" w:lineRule="atLeast"/>
              <w:jc w:val="both"/>
              <w:rPr>
                <w:rFonts w:ascii="標楷體" w:eastAsia="標楷體" w:hAnsi="標楷體"/>
                <w:color w:val="000000" w:themeColor="text1"/>
                <w:sz w:val="22"/>
              </w:rPr>
            </w:pPr>
            <w:r>
              <w:rPr>
                <w:rFonts w:ascii="標楷體" w:eastAsia="標楷體" w:hAnsi="標楷體" w:hint="eastAsia"/>
                <w:color w:val="000000" w:themeColor="text1"/>
                <w:sz w:val="16"/>
                <w:szCs w:val="16"/>
              </w:rPr>
              <w:t>□</w:t>
            </w:r>
            <w:r w:rsidRPr="00C33C60">
              <w:rPr>
                <w:rFonts w:ascii="標楷體" w:eastAsia="標楷體" w:hAnsi="標楷體" w:hint="eastAsia"/>
                <w:color w:val="000000" w:themeColor="text1"/>
                <w:sz w:val="16"/>
                <w:szCs w:val="16"/>
              </w:rPr>
              <w:t xml:space="preserve">C1.道德實踐與公民意識 </w:t>
            </w:r>
            <w:r w:rsidRPr="00F7286D">
              <w:rPr>
                <w:rFonts w:ascii="標楷體" w:eastAsia="標楷體" w:hAnsi="標楷體"/>
                <w:color w:val="000000" w:themeColor="text1"/>
                <w:sz w:val="16"/>
                <w:szCs w:val="16"/>
              </w:rPr>
              <w:sym w:font="Wingdings 2" w:char="F0A2"/>
            </w:r>
            <w:r w:rsidRPr="00C33C60">
              <w:rPr>
                <w:rFonts w:ascii="標楷體" w:eastAsia="標楷體" w:hAnsi="標楷體"/>
                <w:color w:val="000000" w:themeColor="text1"/>
                <w:sz w:val="16"/>
                <w:szCs w:val="16"/>
              </w:rPr>
              <w:t>C2.</w:t>
            </w:r>
            <w:r w:rsidRPr="00C33C60">
              <w:rPr>
                <w:rFonts w:ascii="標楷體" w:eastAsia="標楷體" w:hAnsi="標楷體" w:hint="eastAsia"/>
                <w:color w:val="000000" w:themeColor="text1"/>
                <w:sz w:val="16"/>
                <w:szCs w:val="16"/>
              </w:rPr>
              <w:t>人際關係與團隊合作</w:t>
            </w:r>
            <w:r w:rsidRPr="00C33C60">
              <w:rPr>
                <w:rFonts w:ascii="標楷體" w:eastAsia="標楷體" w:hAnsi="標楷體"/>
                <w:color w:val="000000" w:themeColor="text1"/>
                <w:sz w:val="16"/>
                <w:szCs w:val="16"/>
              </w:rPr>
              <w:t xml:space="preserve"> </w:t>
            </w:r>
            <w:r>
              <w:rPr>
                <w:rFonts w:ascii="標楷體" w:eastAsia="標楷體" w:hAnsi="標楷體" w:hint="eastAsia"/>
                <w:color w:val="000000" w:themeColor="text1"/>
                <w:sz w:val="16"/>
                <w:szCs w:val="16"/>
              </w:rPr>
              <w:t>□</w:t>
            </w:r>
            <w:r w:rsidRPr="00C33C60">
              <w:rPr>
                <w:rFonts w:ascii="標楷體" w:eastAsia="標楷體" w:hAnsi="標楷體"/>
                <w:color w:val="000000" w:themeColor="text1"/>
                <w:sz w:val="16"/>
                <w:szCs w:val="16"/>
              </w:rPr>
              <w:t>C3.</w:t>
            </w:r>
            <w:r w:rsidRPr="00C33C60">
              <w:rPr>
                <w:rFonts w:ascii="標楷體" w:eastAsia="標楷體" w:hAnsi="標楷體" w:hint="eastAsia"/>
                <w:color w:val="000000" w:themeColor="text1"/>
                <w:sz w:val="16"/>
                <w:szCs w:val="16"/>
              </w:rPr>
              <w:t>多元文化與國際理解</w:t>
            </w:r>
          </w:p>
        </w:tc>
      </w:tr>
      <w:tr w:rsidR="001266E2" w:rsidRPr="00596DF1" w:rsidTr="001266E2">
        <w:trPr>
          <w:trHeight w:val="706"/>
        </w:trPr>
        <w:tc>
          <w:tcPr>
            <w:tcW w:w="2385" w:type="dxa"/>
            <w:gridSpan w:val="2"/>
            <w:vAlign w:val="center"/>
          </w:tcPr>
          <w:p w:rsidR="001266E2" w:rsidRDefault="001266E2" w:rsidP="001266E2">
            <w:pPr>
              <w:autoSpaceDE w:val="0"/>
              <w:autoSpaceDN w:val="0"/>
              <w:adjustRightInd w:val="0"/>
              <w:jc w:val="center"/>
              <w:rPr>
                <w:rFonts w:ascii="標楷體" w:eastAsia="標楷體" w:hAnsi="標楷體"/>
                <w:b/>
              </w:rPr>
            </w:pPr>
            <w:r>
              <w:rPr>
                <w:rFonts w:ascii="標楷體" w:eastAsia="標楷體" w:hAnsi="標楷體" w:hint="eastAsia"/>
                <w:b/>
              </w:rPr>
              <w:t>本學期</w:t>
            </w:r>
          </w:p>
          <w:p w:rsidR="001266E2" w:rsidRPr="00596DF1" w:rsidRDefault="001266E2" w:rsidP="001266E2">
            <w:pPr>
              <w:autoSpaceDE w:val="0"/>
              <w:autoSpaceDN w:val="0"/>
              <w:adjustRightInd w:val="0"/>
              <w:jc w:val="center"/>
              <w:rPr>
                <w:rFonts w:ascii="標楷體" w:eastAsia="標楷體" w:hAnsi="標楷體"/>
                <w:b/>
              </w:rPr>
            </w:pPr>
            <w:r w:rsidRPr="00596DF1">
              <w:rPr>
                <w:rFonts w:ascii="標楷體" w:eastAsia="標楷體" w:hAnsi="標楷體" w:hint="eastAsia"/>
                <w:b/>
              </w:rPr>
              <w:t>領綱學習重點</w:t>
            </w:r>
          </w:p>
        </w:tc>
        <w:tc>
          <w:tcPr>
            <w:tcW w:w="7163" w:type="dxa"/>
            <w:gridSpan w:val="5"/>
            <w:vAlign w:val="center"/>
          </w:tcPr>
          <w:p w:rsidR="001266E2" w:rsidRPr="003F096F" w:rsidRDefault="001266E2" w:rsidP="001266E2">
            <w:pPr>
              <w:snapToGrid w:val="0"/>
              <w:spacing w:line="280" w:lineRule="atLeast"/>
              <w:jc w:val="both"/>
              <w:rPr>
                <w:rFonts w:ascii="標楷體" w:eastAsia="標楷體" w:hAnsi="標楷體"/>
                <w:b/>
                <w:color w:val="000000" w:themeColor="text1"/>
                <w:sz w:val="28"/>
                <w:szCs w:val="32"/>
                <w:u w:val="single"/>
              </w:rPr>
            </w:pPr>
            <w:r w:rsidRPr="003F096F">
              <w:rPr>
                <w:rFonts w:ascii="標楷體" w:eastAsia="標楷體" w:hAnsi="標楷體" w:hint="eastAsia"/>
                <w:b/>
                <w:color w:val="000000" w:themeColor="text1"/>
                <w:sz w:val="28"/>
                <w:szCs w:val="32"/>
                <w:u w:val="single"/>
              </w:rPr>
              <w:t>學習表現</w:t>
            </w:r>
          </w:p>
          <w:p w:rsidR="001266E2" w:rsidRPr="00FE26CC" w:rsidRDefault="001266E2" w:rsidP="001266E2">
            <w:pPr>
              <w:snapToGrid w:val="0"/>
              <w:spacing w:line="280" w:lineRule="atLeast"/>
              <w:jc w:val="both"/>
              <w:rPr>
                <w:rFonts w:ascii="標楷體" w:eastAsia="標楷體" w:hAnsi="標楷體"/>
                <w:color w:val="000000" w:themeColor="text1"/>
                <w:sz w:val="20"/>
                <w:szCs w:val="32"/>
              </w:rPr>
            </w:pPr>
            <w:r w:rsidRPr="00FE26CC">
              <w:rPr>
                <w:rFonts w:ascii="標楷體" w:eastAsia="標楷體" w:hAnsi="標楷體"/>
                <w:color w:val="000000" w:themeColor="text1"/>
                <w:sz w:val="20"/>
                <w:szCs w:val="32"/>
              </w:rPr>
              <w:t>n-</w:t>
            </w:r>
            <w:r w:rsidRPr="00FE26CC">
              <w:rPr>
                <w:rFonts w:ascii="標楷體" w:eastAsia="標楷體" w:hAnsi="標楷體" w:hint="eastAsia"/>
                <w:color w:val="000000" w:themeColor="text1"/>
                <w:sz w:val="20"/>
                <w:szCs w:val="32"/>
              </w:rPr>
              <w:t>Ⅰ</w:t>
            </w:r>
            <w:r w:rsidRPr="00FE26CC">
              <w:rPr>
                <w:rFonts w:ascii="標楷體" w:eastAsia="標楷體" w:hAnsi="標楷體"/>
                <w:color w:val="000000" w:themeColor="text1"/>
                <w:sz w:val="20"/>
                <w:szCs w:val="32"/>
              </w:rPr>
              <w:t xml:space="preserve">-1 </w:t>
            </w:r>
            <w:r w:rsidRPr="00FE26CC">
              <w:rPr>
                <w:rFonts w:ascii="新細明體" w:eastAsia="新細明體" w:hAnsi="新細明體" w:cs="新細明體" w:hint="eastAsia"/>
                <w:color w:val="000000" w:themeColor="text1"/>
                <w:sz w:val="20"/>
                <w:szCs w:val="32"/>
              </w:rPr>
              <w:t>理</w:t>
            </w:r>
            <w:r w:rsidRPr="00FE26CC">
              <w:rPr>
                <w:rFonts w:ascii="標楷體" w:eastAsia="標楷體" w:hAnsi="標楷體" w:hint="eastAsia"/>
                <w:color w:val="000000" w:themeColor="text1"/>
                <w:sz w:val="20"/>
                <w:szCs w:val="32"/>
              </w:rPr>
              <w:t>解一千以內</w:t>
            </w:r>
            <w:r w:rsidRPr="00FE26CC">
              <w:rPr>
                <w:rFonts w:ascii="新細明體" w:eastAsia="新細明體" w:hAnsi="新細明體" w:cs="新細明體" w:hint="eastAsia"/>
                <w:color w:val="000000" w:themeColor="text1"/>
                <w:sz w:val="20"/>
                <w:szCs w:val="32"/>
              </w:rPr>
              <w:t>數</w:t>
            </w:r>
            <w:r w:rsidRPr="00FE26CC">
              <w:rPr>
                <w:rFonts w:ascii="標楷體" w:eastAsia="標楷體" w:hAnsi="標楷體" w:hint="eastAsia"/>
                <w:color w:val="000000" w:themeColor="text1"/>
                <w:sz w:val="20"/>
                <w:szCs w:val="32"/>
              </w:rPr>
              <w:t>的位值結構，據以做為四則運算之基礎。</w:t>
            </w:r>
          </w:p>
          <w:p w:rsidR="001266E2" w:rsidRPr="00FE26CC" w:rsidRDefault="001266E2" w:rsidP="001266E2">
            <w:pPr>
              <w:snapToGrid w:val="0"/>
              <w:spacing w:line="280" w:lineRule="atLeast"/>
              <w:jc w:val="both"/>
              <w:rPr>
                <w:rFonts w:ascii="標楷體" w:eastAsia="標楷體" w:hAnsi="標楷體"/>
                <w:color w:val="000000" w:themeColor="text1"/>
                <w:sz w:val="20"/>
                <w:szCs w:val="32"/>
              </w:rPr>
            </w:pPr>
            <w:r w:rsidRPr="00FE26CC">
              <w:rPr>
                <w:rFonts w:ascii="標楷體" w:eastAsia="標楷體" w:hAnsi="標楷體"/>
                <w:color w:val="000000" w:themeColor="text1"/>
                <w:sz w:val="20"/>
                <w:szCs w:val="32"/>
              </w:rPr>
              <w:t>n-</w:t>
            </w:r>
            <w:r w:rsidRPr="00FE26CC">
              <w:rPr>
                <w:rFonts w:ascii="標楷體" w:eastAsia="標楷體" w:hAnsi="標楷體" w:hint="eastAsia"/>
                <w:color w:val="000000" w:themeColor="text1"/>
                <w:sz w:val="20"/>
                <w:szCs w:val="32"/>
              </w:rPr>
              <w:t>Ⅰ</w:t>
            </w:r>
            <w:r w:rsidRPr="00FE26CC">
              <w:rPr>
                <w:rFonts w:ascii="標楷體" w:eastAsia="標楷體" w:hAnsi="標楷體"/>
                <w:color w:val="000000" w:themeColor="text1"/>
                <w:sz w:val="20"/>
                <w:szCs w:val="32"/>
              </w:rPr>
              <w:t xml:space="preserve">-2 </w:t>
            </w:r>
            <w:r w:rsidRPr="00FE26CC">
              <w:rPr>
                <w:rFonts w:ascii="新細明體" w:eastAsia="新細明體" w:hAnsi="新細明體" w:cs="新細明體" w:hint="eastAsia"/>
                <w:color w:val="000000" w:themeColor="text1"/>
                <w:sz w:val="20"/>
                <w:szCs w:val="32"/>
              </w:rPr>
              <w:t>理</w:t>
            </w:r>
            <w:r w:rsidRPr="00FE26CC">
              <w:rPr>
                <w:rFonts w:ascii="標楷體" w:eastAsia="標楷體" w:hAnsi="標楷體" w:hint="eastAsia"/>
                <w:color w:val="000000" w:themeColor="text1"/>
                <w:sz w:val="20"/>
                <w:szCs w:val="32"/>
              </w:rPr>
              <w:t>解加法和減法的意義，熟</w:t>
            </w:r>
            <w:r w:rsidRPr="00FE26CC">
              <w:rPr>
                <w:rFonts w:ascii="新細明體" w:eastAsia="新細明體" w:hAnsi="新細明體" w:cs="新細明體" w:hint="eastAsia"/>
                <w:color w:val="000000" w:themeColor="text1"/>
                <w:sz w:val="20"/>
                <w:szCs w:val="32"/>
              </w:rPr>
              <w:t>練</w:t>
            </w:r>
            <w:r w:rsidRPr="00FE26CC">
              <w:rPr>
                <w:rFonts w:ascii="標楷體" w:eastAsia="標楷體" w:hAnsi="標楷體" w:hint="eastAsia"/>
                <w:color w:val="000000" w:themeColor="text1"/>
                <w:sz w:val="20"/>
                <w:szCs w:val="32"/>
              </w:rPr>
              <w:t>基本加減法並能</w:t>
            </w:r>
            <w:r w:rsidRPr="00FE26CC">
              <w:rPr>
                <w:rFonts w:ascii="新細明體" w:eastAsia="新細明體" w:hAnsi="新細明體" w:cs="新細明體" w:hint="eastAsia"/>
                <w:color w:val="000000" w:themeColor="text1"/>
                <w:sz w:val="20"/>
                <w:szCs w:val="32"/>
              </w:rPr>
              <w:t>流</w:t>
            </w:r>
            <w:r w:rsidRPr="00FE26CC">
              <w:rPr>
                <w:rFonts w:ascii="標楷體" w:eastAsia="標楷體" w:hAnsi="標楷體" w:hint="eastAsia"/>
                <w:color w:val="000000" w:themeColor="text1"/>
                <w:sz w:val="20"/>
                <w:szCs w:val="32"/>
              </w:rPr>
              <w:t>暢計算。</w:t>
            </w:r>
          </w:p>
          <w:p w:rsidR="001266E2" w:rsidRPr="00FE26CC" w:rsidRDefault="001266E2" w:rsidP="001266E2">
            <w:pPr>
              <w:snapToGrid w:val="0"/>
              <w:spacing w:line="280" w:lineRule="atLeast"/>
              <w:jc w:val="both"/>
              <w:rPr>
                <w:rFonts w:ascii="標楷體" w:eastAsia="標楷體" w:hAnsi="標楷體"/>
                <w:color w:val="000000" w:themeColor="text1"/>
                <w:sz w:val="20"/>
                <w:szCs w:val="32"/>
              </w:rPr>
            </w:pPr>
            <w:r w:rsidRPr="00FE26CC">
              <w:rPr>
                <w:rFonts w:ascii="標楷體" w:eastAsia="標楷體" w:hAnsi="標楷體" w:hint="eastAsia"/>
                <w:color w:val="000000" w:themeColor="text1"/>
                <w:sz w:val="20"/>
                <w:szCs w:val="32"/>
              </w:rPr>
              <w:t>n-Ⅰ-3 應用加法和減法的計算或估算於日常應用解題。</w:t>
            </w:r>
          </w:p>
          <w:p w:rsidR="001266E2" w:rsidRPr="00FE26CC" w:rsidRDefault="001266E2" w:rsidP="001266E2">
            <w:pPr>
              <w:snapToGrid w:val="0"/>
              <w:spacing w:line="280" w:lineRule="atLeast"/>
              <w:jc w:val="both"/>
              <w:rPr>
                <w:rFonts w:ascii="標楷體" w:eastAsia="標楷體" w:hAnsi="標楷體"/>
                <w:color w:val="000000" w:themeColor="text1"/>
                <w:sz w:val="20"/>
                <w:szCs w:val="32"/>
              </w:rPr>
            </w:pPr>
            <w:r w:rsidRPr="00FE26CC">
              <w:rPr>
                <w:rFonts w:ascii="標楷體" w:eastAsia="標楷體" w:hAnsi="標楷體"/>
                <w:color w:val="000000" w:themeColor="text1"/>
                <w:sz w:val="20"/>
                <w:szCs w:val="32"/>
              </w:rPr>
              <w:t>n-</w:t>
            </w:r>
            <w:r w:rsidRPr="00FE26CC">
              <w:rPr>
                <w:rFonts w:ascii="標楷體" w:eastAsia="標楷體" w:hAnsi="標楷體" w:hint="eastAsia"/>
                <w:color w:val="000000" w:themeColor="text1"/>
                <w:sz w:val="20"/>
                <w:szCs w:val="32"/>
              </w:rPr>
              <w:t>Ⅰ</w:t>
            </w:r>
            <w:r w:rsidRPr="00FE26CC">
              <w:rPr>
                <w:rFonts w:ascii="標楷體" w:eastAsia="標楷體" w:hAnsi="標楷體"/>
                <w:color w:val="000000" w:themeColor="text1"/>
                <w:sz w:val="20"/>
                <w:szCs w:val="32"/>
              </w:rPr>
              <w:t xml:space="preserve">-4 </w:t>
            </w:r>
            <w:r w:rsidRPr="00FE26CC">
              <w:rPr>
                <w:rFonts w:ascii="新細明體" w:eastAsia="新細明體" w:hAnsi="新細明體" w:cs="新細明體" w:hint="eastAsia"/>
                <w:color w:val="000000" w:themeColor="text1"/>
                <w:sz w:val="20"/>
                <w:szCs w:val="32"/>
              </w:rPr>
              <w:t>理</w:t>
            </w:r>
            <w:r w:rsidRPr="00FE26CC">
              <w:rPr>
                <w:rFonts w:ascii="標楷體" w:eastAsia="標楷體" w:hAnsi="標楷體" w:hint="eastAsia"/>
                <w:color w:val="000000" w:themeColor="text1"/>
                <w:sz w:val="20"/>
                <w:szCs w:val="32"/>
              </w:rPr>
              <w:t>解乘法的意義，熟</w:t>
            </w:r>
            <w:r w:rsidRPr="00FE26CC">
              <w:rPr>
                <w:rFonts w:ascii="新細明體" w:eastAsia="新細明體" w:hAnsi="新細明體" w:cs="新細明體" w:hint="eastAsia"/>
                <w:color w:val="000000" w:themeColor="text1"/>
                <w:sz w:val="20"/>
                <w:szCs w:val="32"/>
              </w:rPr>
              <w:t>練</w:t>
            </w:r>
            <w:r w:rsidRPr="00FE26CC">
              <w:rPr>
                <w:rFonts w:ascii="標楷體" w:eastAsia="標楷體" w:hAnsi="標楷體" w:hint="eastAsia"/>
                <w:color w:val="000000" w:themeColor="text1"/>
                <w:sz w:val="20"/>
                <w:szCs w:val="32"/>
              </w:rPr>
              <w:t>十十乘法，並初步進</w:t>
            </w:r>
            <w:r w:rsidRPr="00FE26CC">
              <w:rPr>
                <w:rFonts w:ascii="新細明體" w:eastAsia="新細明體" w:hAnsi="新細明體" w:cs="新細明體" w:hint="eastAsia"/>
                <w:color w:val="000000" w:themeColor="text1"/>
                <w:sz w:val="20"/>
                <w:szCs w:val="32"/>
              </w:rPr>
              <w:t>行</w:t>
            </w:r>
            <w:r w:rsidRPr="00FE26CC">
              <w:rPr>
                <w:rFonts w:ascii="標楷體" w:eastAsia="標楷體" w:hAnsi="標楷體" w:hint="eastAsia"/>
                <w:color w:val="000000" w:themeColor="text1"/>
                <w:sz w:val="20"/>
                <w:szCs w:val="32"/>
              </w:rPr>
              <w:t>分裝與平分的除法活動。</w:t>
            </w:r>
          </w:p>
          <w:p w:rsidR="001266E2" w:rsidRPr="00FE26CC" w:rsidRDefault="001266E2" w:rsidP="001266E2">
            <w:pPr>
              <w:snapToGrid w:val="0"/>
              <w:spacing w:line="280" w:lineRule="atLeast"/>
              <w:jc w:val="both"/>
              <w:rPr>
                <w:rFonts w:ascii="標楷體" w:eastAsia="標楷體" w:hAnsi="標楷體"/>
                <w:color w:val="000000" w:themeColor="text1"/>
                <w:sz w:val="20"/>
                <w:szCs w:val="32"/>
              </w:rPr>
            </w:pPr>
            <w:r w:rsidRPr="00FE26CC">
              <w:rPr>
                <w:rFonts w:ascii="標楷體" w:eastAsia="標楷體" w:hAnsi="標楷體"/>
                <w:color w:val="000000" w:themeColor="text1"/>
                <w:sz w:val="20"/>
                <w:szCs w:val="32"/>
              </w:rPr>
              <w:t>n-</w:t>
            </w:r>
            <w:r w:rsidRPr="00FE26CC">
              <w:rPr>
                <w:rFonts w:ascii="標楷體" w:eastAsia="標楷體" w:hAnsi="標楷體" w:hint="eastAsia"/>
                <w:color w:val="000000" w:themeColor="text1"/>
                <w:sz w:val="20"/>
                <w:szCs w:val="32"/>
              </w:rPr>
              <w:t>Ⅰ</w:t>
            </w:r>
            <w:r w:rsidRPr="00FE26CC">
              <w:rPr>
                <w:rFonts w:ascii="標楷體" w:eastAsia="標楷體" w:hAnsi="標楷體"/>
                <w:color w:val="000000" w:themeColor="text1"/>
                <w:sz w:val="20"/>
                <w:szCs w:val="32"/>
              </w:rPr>
              <w:t xml:space="preserve">-5 </w:t>
            </w:r>
            <w:r w:rsidRPr="00FE26CC">
              <w:rPr>
                <w:rFonts w:ascii="標楷體" w:eastAsia="標楷體" w:hAnsi="標楷體" w:hint="eastAsia"/>
                <w:color w:val="000000" w:themeColor="text1"/>
                <w:sz w:val="20"/>
                <w:szCs w:val="32"/>
              </w:rPr>
              <w:t>在具體情境中，解決簡單</w:t>
            </w:r>
            <w:r w:rsidRPr="00FE26CC">
              <w:rPr>
                <w:rFonts w:ascii="新細明體" w:eastAsia="新細明體" w:hAnsi="新細明體" w:cs="新細明體" w:hint="eastAsia"/>
                <w:color w:val="000000" w:themeColor="text1"/>
                <w:sz w:val="20"/>
                <w:szCs w:val="32"/>
              </w:rPr>
              <w:t>兩</w:t>
            </w:r>
            <w:r w:rsidRPr="00FE26CC">
              <w:rPr>
                <w:rFonts w:ascii="標楷體" w:eastAsia="標楷體" w:hAnsi="標楷體" w:hint="eastAsia"/>
                <w:color w:val="000000" w:themeColor="text1"/>
                <w:sz w:val="20"/>
                <w:szCs w:val="32"/>
              </w:rPr>
              <w:t>步驟應用問題。</w:t>
            </w:r>
          </w:p>
          <w:p w:rsidR="001266E2" w:rsidRPr="00FE26CC" w:rsidRDefault="001266E2" w:rsidP="001266E2">
            <w:pPr>
              <w:snapToGrid w:val="0"/>
              <w:spacing w:line="280" w:lineRule="atLeast"/>
              <w:jc w:val="both"/>
              <w:rPr>
                <w:rFonts w:ascii="標楷體" w:eastAsia="標楷體" w:hAnsi="標楷體"/>
                <w:color w:val="000000" w:themeColor="text1"/>
                <w:sz w:val="20"/>
                <w:szCs w:val="32"/>
              </w:rPr>
            </w:pPr>
            <w:r w:rsidRPr="00FE26CC">
              <w:rPr>
                <w:rFonts w:ascii="標楷體" w:eastAsia="標楷體" w:hAnsi="標楷體"/>
                <w:color w:val="000000" w:themeColor="text1"/>
                <w:sz w:val="20"/>
                <w:szCs w:val="32"/>
              </w:rPr>
              <w:t>n-</w:t>
            </w:r>
            <w:r w:rsidRPr="00FE26CC">
              <w:rPr>
                <w:rFonts w:ascii="標楷體" w:eastAsia="標楷體" w:hAnsi="標楷體" w:hint="eastAsia"/>
                <w:color w:val="000000" w:themeColor="text1"/>
                <w:sz w:val="20"/>
                <w:szCs w:val="32"/>
              </w:rPr>
              <w:t>Ⅰ</w:t>
            </w:r>
            <w:r w:rsidRPr="00FE26CC">
              <w:rPr>
                <w:rFonts w:ascii="標楷體" w:eastAsia="標楷體" w:hAnsi="標楷體"/>
                <w:color w:val="000000" w:themeColor="text1"/>
                <w:sz w:val="20"/>
                <w:szCs w:val="32"/>
              </w:rPr>
              <w:t xml:space="preserve">-6 </w:t>
            </w:r>
            <w:r w:rsidRPr="00FE26CC">
              <w:rPr>
                <w:rFonts w:ascii="標楷體" w:eastAsia="標楷體" w:hAnsi="標楷體" w:hint="eastAsia"/>
                <w:color w:val="000000" w:themeColor="text1"/>
                <w:sz w:val="20"/>
                <w:szCs w:val="32"/>
              </w:rPr>
              <w:t>認</w:t>
            </w:r>
            <w:r w:rsidRPr="00FE26CC">
              <w:rPr>
                <w:rFonts w:ascii="新細明體" w:eastAsia="新細明體" w:hAnsi="新細明體" w:cs="新細明體" w:hint="eastAsia"/>
                <w:color w:val="000000" w:themeColor="text1"/>
                <w:sz w:val="20"/>
                <w:szCs w:val="32"/>
              </w:rPr>
              <w:t>識</w:t>
            </w:r>
            <w:r w:rsidRPr="00FE26CC">
              <w:rPr>
                <w:rFonts w:ascii="標楷體" w:eastAsia="標楷體" w:hAnsi="標楷體" w:hint="eastAsia"/>
                <w:color w:val="000000" w:themeColor="text1"/>
                <w:sz w:val="20"/>
                <w:szCs w:val="32"/>
              </w:rPr>
              <w:t>單位分</w:t>
            </w:r>
            <w:r w:rsidRPr="00FE26CC">
              <w:rPr>
                <w:rFonts w:ascii="新細明體" w:eastAsia="新細明體" w:hAnsi="新細明體" w:cs="新細明體" w:hint="eastAsia"/>
                <w:color w:val="000000" w:themeColor="text1"/>
                <w:sz w:val="20"/>
                <w:szCs w:val="32"/>
              </w:rPr>
              <w:t>數</w:t>
            </w:r>
            <w:r w:rsidRPr="00FE26CC">
              <w:rPr>
                <w:rFonts w:ascii="標楷體" w:eastAsia="標楷體" w:hAnsi="標楷體" w:hint="eastAsia"/>
                <w:color w:val="000000" w:themeColor="text1"/>
                <w:sz w:val="20"/>
                <w:szCs w:val="32"/>
              </w:rPr>
              <w:t>。</w:t>
            </w:r>
          </w:p>
          <w:p w:rsidR="001266E2" w:rsidRPr="00FE26CC" w:rsidRDefault="001266E2" w:rsidP="001266E2">
            <w:pPr>
              <w:snapToGrid w:val="0"/>
              <w:spacing w:line="280" w:lineRule="atLeast"/>
              <w:jc w:val="both"/>
              <w:rPr>
                <w:rFonts w:ascii="標楷體" w:eastAsia="標楷體" w:hAnsi="標楷體"/>
                <w:color w:val="000000" w:themeColor="text1"/>
                <w:sz w:val="20"/>
                <w:szCs w:val="32"/>
              </w:rPr>
            </w:pPr>
            <w:r w:rsidRPr="00FE26CC">
              <w:rPr>
                <w:rFonts w:ascii="標楷體" w:eastAsia="標楷體" w:hAnsi="標楷體"/>
                <w:color w:val="000000" w:themeColor="text1"/>
                <w:sz w:val="20"/>
                <w:szCs w:val="32"/>
              </w:rPr>
              <w:t>n-</w:t>
            </w:r>
            <w:r w:rsidRPr="00FE26CC">
              <w:rPr>
                <w:rFonts w:ascii="標楷體" w:eastAsia="標楷體" w:hAnsi="標楷體" w:hint="eastAsia"/>
                <w:color w:val="000000" w:themeColor="text1"/>
                <w:sz w:val="20"/>
                <w:szCs w:val="32"/>
              </w:rPr>
              <w:t>Ⅰ</w:t>
            </w:r>
            <w:r w:rsidRPr="00FE26CC">
              <w:rPr>
                <w:rFonts w:ascii="標楷體" w:eastAsia="標楷體" w:hAnsi="標楷體"/>
                <w:color w:val="000000" w:themeColor="text1"/>
                <w:sz w:val="20"/>
                <w:szCs w:val="32"/>
              </w:rPr>
              <w:t xml:space="preserve">-7 </w:t>
            </w:r>
            <w:r w:rsidRPr="00FE26CC">
              <w:rPr>
                <w:rFonts w:ascii="新細明體" w:eastAsia="新細明體" w:hAnsi="新細明體" w:cs="新細明體" w:hint="eastAsia"/>
                <w:color w:val="000000" w:themeColor="text1"/>
                <w:sz w:val="20"/>
                <w:szCs w:val="32"/>
              </w:rPr>
              <w:t>理</w:t>
            </w:r>
            <w:r w:rsidRPr="00FE26CC">
              <w:rPr>
                <w:rFonts w:ascii="標楷體" w:eastAsia="標楷體" w:hAnsi="標楷體" w:hint="eastAsia"/>
                <w:color w:val="000000" w:themeColor="text1"/>
                <w:sz w:val="20"/>
                <w:szCs w:val="32"/>
              </w:rPr>
              <w:t>解長</w:t>
            </w:r>
            <w:r w:rsidRPr="00FE26CC">
              <w:rPr>
                <w:rFonts w:ascii="新細明體" w:eastAsia="新細明體" w:hAnsi="新細明體" w:cs="新細明體" w:hint="eastAsia"/>
                <w:color w:val="000000" w:themeColor="text1"/>
                <w:sz w:val="20"/>
                <w:szCs w:val="32"/>
              </w:rPr>
              <w:t>度</w:t>
            </w:r>
            <w:r w:rsidRPr="00FE26CC">
              <w:rPr>
                <w:rFonts w:ascii="標楷體" w:eastAsia="標楷體" w:hAnsi="標楷體" w:hint="eastAsia"/>
                <w:color w:val="000000" w:themeColor="text1"/>
                <w:sz w:val="20"/>
                <w:szCs w:val="32"/>
              </w:rPr>
              <w:t>及其常用單位，並做實測、估測與計算。</w:t>
            </w:r>
          </w:p>
          <w:p w:rsidR="001266E2" w:rsidRPr="00FE26CC" w:rsidRDefault="001266E2" w:rsidP="001266E2">
            <w:pPr>
              <w:snapToGrid w:val="0"/>
              <w:spacing w:line="280" w:lineRule="atLeast"/>
              <w:jc w:val="both"/>
              <w:rPr>
                <w:rFonts w:ascii="標楷體" w:eastAsia="標楷體" w:hAnsi="標楷體"/>
                <w:color w:val="000000" w:themeColor="text1"/>
                <w:sz w:val="20"/>
                <w:szCs w:val="32"/>
              </w:rPr>
            </w:pPr>
            <w:r w:rsidRPr="00FE26CC">
              <w:rPr>
                <w:rFonts w:ascii="標楷體" w:eastAsia="標楷體" w:hAnsi="標楷體"/>
                <w:color w:val="000000" w:themeColor="text1"/>
                <w:sz w:val="20"/>
                <w:szCs w:val="32"/>
              </w:rPr>
              <w:t>n-</w:t>
            </w:r>
            <w:r w:rsidRPr="00FE26CC">
              <w:rPr>
                <w:rFonts w:ascii="標楷體" w:eastAsia="標楷體" w:hAnsi="標楷體" w:hint="eastAsia"/>
                <w:color w:val="000000" w:themeColor="text1"/>
                <w:sz w:val="20"/>
                <w:szCs w:val="32"/>
              </w:rPr>
              <w:t>Ⅰ</w:t>
            </w:r>
            <w:r w:rsidRPr="00FE26CC">
              <w:rPr>
                <w:rFonts w:ascii="標楷體" w:eastAsia="標楷體" w:hAnsi="標楷體"/>
                <w:color w:val="000000" w:themeColor="text1"/>
                <w:sz w:val="20"/>
                <w:szCs w:val="32"/>
              </w:rPr>
              <w:t xml:space="preserve">-8 </w:t>
            </w:r>
            <w:r w:rsidRPr="00FE26CC">
              <w:rPr>
                <w:rFonts w:ascii="標楷體" w:eastAsia="標楷體" w:hAnsi="標楷體" w:hint="eastAsia"/>
                <w:color w:val="000000" w:themeColor="text1"/>
                <w:sz w:val="20"/>
                <w:szCs w:val="32"/>
              </w:rPr>
              <w:t>認</w:t>
            </w:r>
            <w:r w:rsidRPr="00FE26CC">
              <w:rPr>
                <w:rFonts w:ascii="新細明體" w:eastAsia="新細明體" w:hAnsi="新細明體" w:cs="新細明體" w:hint="eastAsia"/>
                <w:color w:val="000000" w:themeColor="text1"/>
                <w:sz w:val="20"/>
                <w:szCs w:val="32"/>
              </w:rPr>
              <w:t>識</w:t>
            </w:r>
            <w:r w:rsidRPr="00FE26CC">
              <w:rPr>
                <w:rFonts w:ascii="標楷體" w:eastAsia="標楷體" w:hAnsi="標楷體" w:hint="eastAsia"/>
                <w:color w:val="000000" w:themeColor="text1"/>
                <w:sz w:val="20"/>
                <w:szCs w:val="32"/>
              </w:rPr>
              <w:t>容</w:t>
            </w:r>
            <w:r w:rsidRPr="00FE26CC">
              <w:rPr>
                <w:rFonts w:ascii="新細明體" w:eastAsia="新細明體" w:hAnsi="新細明體" w:cs="新細明體" w:hint="eastAsia"/>
                <w:color w:val="000000" w:themeColor="text1"/>
                <w:sz w:val="20"/>
                <w:szCs w:val="32"/>
              </w:rPr>
              <w:t>量</w:t>
            </w:r>
            <w:r w:rsidRPr="00FE26CC">
              <w:rPr>
                <w:rFonts w:ascii="標楷體" w:eastAsia="標楷體" w:hAnsi="標楷體" w:hint="eastAsia"/>
                <w:color w:val="000000" w:themeColor="text1"/>
                <w:sz w:val="20"/>
                <w:szCs w:val="32"/>
              </w:rPr>
              <w:t>、重</w:t>
            </w:r>
            <w:r w:rsidRPr="00FE26CC">
              <w:rPr>
                <w:rFonts w:ascii="新細明體" w:eastAsia="新細明體" w:hAnsi="新細明體" w:cs="新細明體" w:hint="eastAsia"/>
                <w:color w:val="000000" w:themeColor="text1"/>
                <w:sz w:val="20"/>
                <w:szCs w:val="32"/>
              </w:rPr>
              <w:t>量</w:t>
            </w:r>
            <w:r w:rsidRPr="00FE26CC">
              <w:rPr>
                <w:rFonts w:ascii="標楷體" w:eastAsia="標楷體" w:hAnsi="標楷體" w:hint="eastAsia"/>
                <w:color w:val="000000" w:themeColor="text1"/>
                <w:sz w:val="20"/>
                <w:szCs w:val="32"/>
              </w:rPr>
              <w:t>、面積。</w:t>
            </w:r>
            <w:r w:rsidRPr="00FE26CC">
              <w:rPr>
                <w:rFonts w:ascii="標楷體" w:eastAsia="標楷體" w:hAnsi="標楷體"/>
                <w:color w:val="000000" w:themeColor="text1"/>
                <w:sz w:val="20"/>
                <w:szCs w:val="32"/>
              </w:rPr>
              <w:t xml:space="preserve"> </w:t>
            </w:r>
            <w:r w:rsidRPr="00FE26CC">
              <w:rPr>
                <w:rFonts w:ascii="標楷體" w:eastAsia="標楷體" w:hAnsi="標楷體" w:hint="eastAsia"/>
                <w:color w:val="000000" w:themeColor="text1"/>
                <w:sz w:val="20"/>
                <w:szCs w:val="32"/>
              </w:rPr>
              <w:t>保</w:t>
            </w:r>
            <w:r w:rsidRPr="00FE26CC">
              <w:rPr>
                <w:rFonts w:ascii="新細明體" w:eastAsia="新細明體" w:hAnsi="新細明體" w:cs="新細明體" w:hint="eastAsia"/>
                <w:color w:val="000000" w:themeColor="text1"/>
                <w:sz w:val="20"/>
                <w:szCs w:val="32"/>
              </w:rPr>
              <w:t>留</w:t>
            </w:r>
          </w:p>
          <w:p w:rsidR="001266E2" w:rsidRPr="00FE26CC" w:rsidRDefault="001266E2" w:rsidP="001266E2">
            <w:pPr>
              <w:snapToGrid w:val="0"/>
              <w:spacing w:line="280" w:lineRule="atLeast"/>
              <w:jc w:val="both"/>
              <w:rPr>
                <w:rFonts w:ascii="標楷體" w:eastAsia="標楷體" w:hAnsi="標楷體"/>
                <w:color w:val="000000" w:themeColor="text1"/>
                <w:sz w:val="20"/>
                <w:szCs w:val="32"/>
              </w:rPr>
            </w:pPr>
            <w:r w:rsidRPr="00FE26CC">
              <w:rPr>
                <w:rFonts w:ascii="標楷體" w:eastAsia="標楷體" w:hAnsi="標楷體"/>
                <w:color w:val="000000" w:themeColor="text1"/>
                <w:sz w:val="20"/>
                <w:szCs w:val="32"/>
              </w:rPr>
              <w:t>n-</w:t>
            </w:r>
            <w:r w:rsidRPr="00FE26CC">
              <w:rPr>
                <w:rFonts w:ascii="標楷體" w:eastAsia="標楷體" w:hAnsi="標楷體" w:hint="eastAsia"/>
                <w:color w:val="000000" w:themeColor="text1"/>
                <w:sz w:val="20"/>
                <w:szCs w:val="32"/>
              </w:rPr>
              <w:t>Ⅰ</w:t>
            </w:r>
            <w:r w:rsidRPr="00FE26CC">
              <w:rPr>
                <w:rFonts w:ascii="標楷體" w:eastAsia="標楷體" w:hAnsi="標楷體"/>
                <w:color w:val="000000" w:themeColor="text1"/>
                <w:sz w:val="20"/>
                <w:szCs w:val="32"/>
              </w:rPr>
              <w:t xml:space="preserve">-9 </w:t>
            </w:r>
            <w:r w:rsidRPr="00FE26CC">
              <w:rPr>
                <w:rFonts w:ascii="標楷體" w:eastAsia="標楷體" w:hAnsi="標楷體" w:hint="eastAsia"/>
                <w:color w:val="000000" w:themeColor="text1"/>
                <w:sz w:val="20"/>
                <w:szCs w:val="32"/>
              </w:rPr>
              <w:t>認</w:t>
            </w:r>
            <w:r w:rsidRPr="00FE26CC">
              <w:rPr>
                <w:rFonts w:ascii="新細明體" w:eastAsia="新細明體" w:hAnsi="新細明體" w:cs="新細明體" w:hint="eastAsia"/>
                <w:color w:val="000000" w:themeColor="text1"/>
                <w:sz w:val="20"/>
                <w:szCs w:val="32"/>
              </w:rPr>
              <w:t>識</w:t>
            </w:r>
            <w:r w:rsidRPr="00FE26CC">
              <w:rPr>
                <w:rFonts w:ascii="標楷體" w:eastAsia="標楷體" w:hAnsi="標楷體" w:hint="eastAsia"/>
                <w:color w:val="000000" w:themeColor="text1"/>
                <w:sz w:val="20"/>
                <w:szCs w:val="32"/>
              </w:rPr>
              <w:t>時刻與時間常用單位。保</w:t>
            </w:r>
            <w:r w:rsidRPr="00FE26CC">
              <w:rPr>
                <w:rFonts w:ascii="新細明體" w:eastAsia="新細明體" w:hAnsi="新細明體" w:cs="新細明體" w:hint="eastAsia"/>
                <w:color w:val="000000" w:themeColor="text1"/>
                <w:sz w:val="20"/>
                <w:szCs w:val="32"/>
              </w:rPr>
              <w:t>留</w:t>
            </w:r>
          </w:p>
          <w:p w:rsidR="001266E2" w:rsidRPr="00FE26CC" w:rsidRDefault="001266E2" w:rsidP="001266E2">
            <w:pPr>
              <w:snapToGrid w:val="0"/>
              <w:spacing w:line="280" w:lineRule="atLeast"/>
              <w:jc w:val="both"/>
              <w:rPr>
                <w:rFonts w:ascii="標楷體" w:eastAsia="標楷體" w:hAnsi="標楷體"/>
                <w:color w:val="000000" w:themeColor="text1"/>
                <w:sz w:val="20"/>
                <w:szCs w:val="32"/>
              </w:rPr>
            </w:pPr>
            <w:r w:rsidRPr="00FE26CC">
              <w:rPr>
                <w:rFonts w:ascii="標楷體" w:eastAsia="標楷體" w:hAnsi="標楷體"/>
                <w:color w:val="000000" w:themeColor="text1"/>
                <w:sz w:val="20"/>
                <w:szCs w:val="32"/>
              </w:rPr>
              <w:t>s-</w:t>
            </w:r>
            <w:r w:rsidRPr="00FE26CC">
              <w:rPr>
                <w:rFonts w:ascii="標楷體" w:eastAsia="標楷體" w:hAnsi="標楷體" w:hint="eastAsia"/>
                <w:color w:val="000000" w:themeColor="text1"/>
                <w:sz w:val="20"/>
                <w:szCs w:val="32"/>
              </w:rPr>
              <w:t>Ⅰ</w:t>
            </w:r>
            <w:r w:rsidRPr="00FE26CC">
              <w:rPr>
                <w:rFonts w:ascii="標楷體" w:eastAsia="標楷體" w:hAnsi="標楷體"/>
                <w:color w:val="000000" w:themeColor="text1"/>
                <w:sz w:val="20"/>
                <w:szCs w:val="32"/>
              </w:rPr>
              <w:t xml:space="preserve">-1 </w:t>
            </w:r>
            <w:r w:rsidRPr="00FE26CC">
              <w:rPr>
                <w:rFonts w:ascii="標楷體" w:eastAsia="標楷體" w:hAnsi="標楷體" w:hint="eastAsia"/>
                <w:color w:val="000000" w:themeColor="text1"/>
                <w:sz w:val="20"/>
                <w:szCs w:val="32"/>
              </w:rPr>
              <w:t>從操作活動，初步認</w:t>
            </w:r>
            <w:r w:rsidRPr="00FE26CC">
              <w:rPr>
                <w:rFonts w:ascii="新細明體" w:eastAsia="新細明體" w:hAnsi="新細明體" w:cs="新細明體" w:hint="eastAsia"/>
                <w:color w:val="000000" w:themeColor="text1"/>
                <w:sz w:val="20"/>
                <w:szCs w:val="32"/>
              </w:rPr>
              <w:t>識</w:t>
            </w:r>
            <w:r w:rsidRPr="00FE26CC">
              <w:rPr>
                <w:rFonts w:ascii="標楷體" w:eastAsia="標楷體" w:hAnsi="標楷體" w:hint="eastAsia"/>
                <w:color w:val="000000" w:themeColor="text1"/>
                <w:sz w:val="20"/>
                <w:szCs w:val="32"/>
              </w:rPr>
              <w:t>物體與常</w:t>
            </w:r>
            <w:r w:rsidRPr="00FE26CC">
              <w:rPr>
                <w:rFonts w:ascii="新細明體" w:eastAsia="新細明體" w:hAnsi="新細明體" w:cs="新細明體" w:hint="eastAsia"/>
                <w:color w:val="000000" w:themeColor="text1"/>
                <w:sz w:val="20"/>
                <w:szCs w:val="32"/>
              </w:rPr>
              <w:t>見</w:t>
            </w:r>
            <w:r w:rsidRPr="00FE26CC">
              <w:rPr>
                <w:rFonts w:ascii="標楷體" w:eastAsia="標楷體" w:hAnsi="標楷體" w:hint="eastAsia"/>
                <w:color w:val="000000" w:themeColor="text1"/>
                <w:sz w:val="20"/>
                <w:szCs w:val="32"/>
              </w:rPr>
              <w:t>幾何形體的幾何特徵。</w:t>
            </w:r>
          </w:p>
          <w:p w:rsidR="001266E2" w:rsidRPr="00FE26CC" w:rsidRDefault="001266E2" w:rsidP="001266E2">
            <w:pPr>
              <w:snapToGrid w:val="0"/>
              <w:spacing w:line="280" w:lineRule="atLeast"/>
              <w:jc w:val="both"/>
              <w:rPr>
                <w:rFonts w:ascii="標楷體" w:eastAsia="標楷體" w:hAnsi="標楷體"/>
                <w:color w:val="000000" w:themeColor="text1"/>
                <w:sz w:val="20"/>
                <w:szCs w:val="32"/>
              </w:rPr>
            </w:pPr>
            <w:r w:rsidRPr="00FE26CC">
              <w:rPr>
                <w:rFonts w:ascii="標楷體" w:eastAsia="標楷體" w:hAnsi="標楷體"/>
                <w:color w:val="000000" w:themeColor="text1"/>
                <w:sz w:val="20"/>
                <w:szCs w:val="32"/>
              </w:rPr>
              <w:t>r-</w:t>
            </w:r>
            <w:r w:rsidRPr="00FE26CC">
              <w:rPr>
                <w:rFonts w:ascii="標楷體" w:eastAsia="標楷體" w:hAnsi="標楷體" w:hint="eastAsia"/>
                <w:color w:val="000000" w:themeColor="text1"/>
                <w:sz w:val="20"/>
                <w:szCs w:val="32"/>
              </w:rPr>
              <w:t>Ⅰ</w:t>
            </w:r>
            <w:r w:rsidRPr="00FE26CC">
              <w:rPr>
                <w:rFonts w:ascii="標楷體" w:eastAsia="標楷體" w:hAnsi="標楷體"/>
                <w:color w:val="000000" w:themeColor="text1"/>
                <w:sz w:val="20"/>
                <w:szCs w:val="32"/>
              </w:rPr>
              <w:t xml:space="preserve">-1 </w:t>
            </w:r>
            <w:r w:rsidRPr="00FE26CC">
              <w:rPr>
                <w:rFonts w:ascii="標楷體" w:eastAsia="標楷體" w:hAnsi="標楷體" w:hint="eastAsia"/>
                <w:color w:val="000000" w:themeColor="text1"/>
                <w:sz w:val="20"/>
                <w:szCs w:val="32"/>
              </w:rPr>
              <w:t>學習</w:t>
            </w:r>
            <w:r w:rsidRPr="00FE26CC">
              <w:rPr>
                <w:rFonts w:ascii="新細明體" w:eastAsia="新細明體" w:hAnsi="新細明體" w:cs="新細明體" w:hint="eastAsia"/>
                <w:color w:val="000000" w:themeColor="text1"/>
                <w:sz w:val="20"/>
                <w:szCs w:val="32"/>
              </w:rPr>
              <w:t>數</w:t>
            </w:r>
            <w:r w:rsidRPr="00FE26CC">
              <w:rPr>
                <w:rFonts w:ascii="標楷體" w:eastAsia="標楷體" w:hAnsi="標楷體" w:hint="eastAsia"/>
                <w:color w:val="000000" w:themeColor="text1"/>
                <w:sz w:val="20"/>
                <w:szCs w:val="32"/>
              </w:rPr>
              <w:t>學語言中的運算符號、關係符號、算式約定。</w:t>
            </w:r>
          </w:p>
          <w:p w:rsidR="001266E2" w:rsidRPr="00FE26CC" w:rsidRDefault="001266E2" w:rsidP="001266E2">
            <w:pPr>
              <w:snapToGrid w:val="0"/>
              <w:spacing w:line="280" w:lineRule="atLeast"/>
              <w:jc w:val="both"/>
              <w:rPr>
                <w:rFonts w:ascii="標楷體" w:eastAsia="標楷體" w:hAnsi="標楷體"/>
                <w:color w:val="000000" w:themeColor="text1"/>
                <w:sz w:val="20"/>
                <w:szCs w:val="32"/>
              </w:rPr>
            </w:pPr>
            <w:r w:rsidRPr="00FE26CC">
              <w:rPr>
                <w:rFonts w:ascii="標楷體" w:eastAsia="標楷體" w:hAnsi="標楷體"/>
                <w:color w:val="000000" w:themeColor="text1"/>
                <w:sz w:val="20"/>
                <w:szCs w:val="32"/>
              </w:rPr>
              <w:t>r-</w:t>
            </w:r>
            <w:r w:rsidRPr="00FE26CC">
              <w:rPr>
                <w:rFonts w:ascii="標楷體" w:eastAsia="標楷體" w:hAnsi="標楷體" w:hint="eastAsia"/>
                <w:color w:val="000000" w:themeColor="text1"/>
                <w:sz w:val="20"/>
                <w:szCs w:val="32"/>
              </w:rPr>
              <w:t>Ⅰ</w:t>
            </w:r>
            <w:r w:rsidRPr="00FE26CC">
              <w:rPr>
                <w:rFonts w:ascii="標楷體" w:eastAsia="標楷體" w:hAnsi="標楷體"/>
                <w:color w:val="000000" w:themeColor="text1"/>
                <w:sz w:val="20"/>
                <w:szCs w:val="32"/>
              </w:rPr>
              <w:t xml:space="preserve">-2 </w:t>
            </w:r>
            <w:r w:rsidRPr="00FE26CC">
              <w:rPr>
                <w:rFonts w:ascii="標楷體" w:eastAsia="標楷體" w:hAnsi="標楷體" w:hint="eastAsia"/>
                <w:color w:val="000000" w:themeColor="text1"/>
                <w:sz w:val="20"/>
                <w:szCs w:val="32"/>
              </w:rPr>
              <w:t>認</w:t>
            </w:r>
            <w:r w:rsidRPr="00FE26CC">
              <w:rPr>
                <w:rFonts w:ascii="新細明體" w:eastAsia="新細明體" w:hAnsi="新細明體" w:cs="新細明體" w:hint="eastAsia"/>
                <w:color w:val="000000" w:themeColor="text1"/>
                <w:sz w:val="20"/>
                <w:szCs w:val="32"/>
              </w:rPr>
              <w:t>識</w:t>
            </w:r>
            <w:r w:rsidRPr="00FE26CC">
              <w:rPr>
                <w:rFonts w:ascii="標楷體" w:eastAsia="標楷體" w:hAnsi="標楷體" w:hint="eastAsia"/>
                <w:color w:val="000000" w:themeColor="text1"/>
                <w:sz w:val="20"/>
                <w:szCs w:val="32"/>
              </w:rPr>
              <w:t>加法和乘法的運算規</w:t>
            </w:r>
            <w:r w:rsidRPr="00FE26CC">
              <w:rPr>
                <w:rFonts w:ascii="新細明體" w:eastAsia="新細明體" w:hAnsi="新細明體" w:cs="新細明體" w:hint="eastAsia"/>
                <w:color w:val="000000" w:themeColor="text1"/>
                <w:sz w:val="20"/>
                <w:szCs w:val="32"/>
              </w:rPr>
              <w:t>律</w:t>
            </w:r>
            <w:r w:rsidRPr="00FE26CC">
              <w:rPr>
                <w:rFonts w:ascii="標楷體" w:eastAsia="標楷體" w:hAnsi="標楷體" w:hint="eastAsia"/>
                <w:color w:val="000000" w:themeColor="text1"/>
                <w:sz w:val="20"/>
                <w:szCs w:val="32"/>
              </w:rPr>
              <w:t>。</w:t>
            </w:r>
          </w:p>
          <w:p w:rsidR="001266E2" w:rsidRPr="00FE26CC" w:rsidRDefault="001266E2" w:rsidP="001266E2">
            <w:pPr>
              <w:snapToGrid w:val="0"/>
              <w:spacing w:line="280" w:lineRule="atLeast"/>
              <w:jc w:val="both"/>
              <w:rPr>
                <w:rFonts w:ascii="標楷體" w:eastAsia="標楷體" w:hAnsi="標楷體"/>
                <w:color w:val="000000" w:themeColor="text1"/>
                <w:sz w:val="20"/>
                <w:szCs w:val="32"/>
              </w:rPr>
            </w:pPr>
            <w:r w:rsidRPr="00FE26CC">
              <w:rPr>
                <w:rFonts w:ascii="標楷體" w:eastAsia="標楷體" w:hAnsi="標楷體"/>
                <w:color w:val="000000" w:themeColor="text1"/>
                <w:sz w:val="20"/>
                <w:szCs w:val="32"/>
              </w:rPr>
              <w:t>r-</w:t>
            </w:r>
            <w:r w:rsidRPr="00FE26CC">
              <w:rPr>
                <w:rFonts w:ascii="標楷體" w:eastAsia="標楷體" w:hAnsi="標楷體" w:hint="eastAsia"/>
                <w:color w:val="000000" w:themeColor="text1"/>
                <w:sz w:val="20"/>
                <w:szCs w:val="32"/>
              </w:rPr>
              <w:t>Ⅰ</w:t>
            </w:r>
            <w:r w:rsidRPr="00FE26CC">
              <w:rPr>
                <w:rFonts w:ascii="標楷體" w:eastAsia="標楷體" w:hAnsi="標楷體"/>
                <w:color w:val="000000" w:themeColor="text1"/>
                <w:sz w:val="20"/>
                <w:szCs w:val="32"/>
              </w:rPr>
              <w:t xml:space="preserve">-3 </w:t>
            </w:r>
            <w:r w:rsidRPr="00FE26CC">
              <w:rPr>
                <w:rFonts w:ascii="標楷體" w:eastAsia="標楷體" w:hAnsi="標楷體" w:hint="eastAsia"/>
                <w:color w:val="000000" w:themeColor="text1"/>
                <w:sz w:val="20"/>
                <w:szCs w:val="32"/>
              </w:rPr>
              <w:t>認</w:t>
            </w:r>
            <w:r w:rsidRPr="00FE26CC">
              <w:rPr>
                <w:rFonts w:ascii="新細明體" w:eastAsia="新細明體" w:hAnsi="新細明體" w:cs="新細明體" w:hint="eastAsia"/>
                <w:color w:val="000000" w:themeColor="text1"/>
                <w:sz w:val="20"/>
                <w:szCs w:val="32"/>
              </w:rPr>
              <w:t>識</w:t>
            </w:r>
            <w:r w:rsidRPr="00FE26CC">
              <w:rPr>
                <w:rFonts w:ascii="標楷體" w:eastAsia="標楷體" w:hAnsi="標楷體" w:hint="eastAsia"/>
                <w:color w:val="000000" w:themeColor="text1"/>
                <w:sz w:val="20"/>
                <w:szCs w:val="32"/>
              </w:rPr>
              <w:t>加減互逆，並能應用與解題。</w:t>
            </w:r>
          </w:p>
          <w:p w:rsidR="001266E2" w:rsidRPr="003F096F" w:rsidRDefault="001266E2" w:rsidP="001266E2">
            <w:pPr>
              <w:snapToGrid w:val="0"/>
              <w:spacing w:line="280" w:lineRule="atLeast"/>
              <w:jc w:val="both"/>
              <w:rPr>
                <w:rFonts w:ascii="標楷體" w:eastAsia="標楷體" w:hAnsi="標楷體"/>
                <w:b/>
                <w:color w:val="000000" w:themeColor="text1"/>
                <w:sz w:val="28"/>
                <w:szCs w:val="32"/>
                <w:u w:val="single"/>
              </w:rPr>
            </w:pPr>
            <w:r w:rsidRPr="003F096F">
              <w:rPr>
                <w:rFonts w:ascii="標楷體" w:eastAsia="標楷體" w:hAnsi="標楷體" w:hint="eastAsia"/>
                <w:b/>
                <w:color w:val="000000" w:themeColor="text1"/>
                <w:sz w:val="28"/>
                <w:szCs w:val="32"/>
                <w:u w:val="single"/>
              </w:rPr>
              <w:t>學習內容</w:t>
            </w:r>
          </w:p>
          <w:p w:rsidR="001266E2" w:rsidRPr="00021F22" w:rsidRDefault="001266E2" w:rsidP="001266E2">
            <w:pPr>
              <w:pStyle w:val="afffffff5"/>
              <w:rPr>
                <w:rFonts w:ascii="標楷體" w:eastAsia="標楷體" w:hAnsi="標楷體" w:cs="DFKaiShu-SB-Estd-BF"/>
                <w:sz w:val="20"/>
              </w:rPr>
            </w:pPr>
            <w:r w:rsidRPr="00021F22">
              <w:rPr>
                <w:rFonts w:ascii="標楷體" w:eastAsia="標楷體" w:hAnsi="標楷體" w:cs="TimesNewRomanPSMT"/>
                <w:sz w:val="20"/>
              </w:rPr>
              <w:t xml:space="preserve">N-2-1 </w:t>
            </w:r>
            <w:r w:rsidRPr="00021F22">
              <w:rPr>
                <w:rFonts w:ascii="標楷體" w:eastAsia="標楷體" w:hAnsi="標楷體" w:hint="eastAsia"/>
                <w:sz w:val="20"/>
              </w:rPr>
              <w:t>一千以內的</w:t>
            </w:r>
            <w:r w:rsidRPr="00021F22">
              <w:rPr>
                <w:rFonts w:ascii="新細明體" w:hAnsi="新細明體" w:cs="新細明體" w:hint="eastAsia"/>
                <w:sz w:val="20"/>
              </w:rPr>
              <w:t>數</w:t>
            </w:r>
            <w:r w:rsidRPr="00021F22">
              <w:rPr>
                <w:rFonts w:ascii="標楷體" w:eastAsia="標楷體" w:hAnsi="標楷體" w:cs="Malgun Gothic Semilight" w:hint="eastAsia"/>
                <w:sz w:val="20"/>
              </w:rPr>
              <w:t>：</w:t>
            </w:r>
            <w:r w:rsidRPr="00021F22">
              <w:rPr>
                <w:rFonts w:ascii="標楷體" w:eastAsia="標楷體" w:hAnsi="標楷體" w:hint="eastAsia"/>
                <w:sz w:val="20"/>
              </w:rPr>
              <w:t>含位值積木操作活動</w:t>
            </w:r>
            <w:r w:rsidRPr="00021F22">
              <w:rPr>
                <w:rFonts w:ascii="標楷體" w:eastAsia="標楷體" w:hAnsi="標楷體" w:cs="Malgun Gothic Semilight" w:hint="eastAsia"/>
                <w:sz w:val="20"/>
              </w:rPr>
              <w:t>。</w:t>
            </w:r>
            <w:r w:rsidRPr="00021F22">
              <w:rPr>
                <w:rFonts w:ascii="標楷體" w:eastAsia="標楷體" w:hAnsi="標楷體" w:hint="eastAsia"/>
                <w:sz w:val="20"/>
              </w:rPr>
              <w:t>結合點</w:t>
            </w:r>
            <w:r w:rsidRPr="00021F22">
              <w:rPr>
                <w:rFonts w:ascii="新細明體" w:hAnsi="新細明體" w:cs="新細明體" w:hint="eastAsia"/>
                <w:sz w:val="20"/>
              </w:rPr>
              <w:t>數</w:t>
            </w:r>
            <w:r w:rsidRPr="00021F22">
              <w:rPr>
                <w:rFonts w:ascii="標楷體" w:eastAsia="標楷體" w:hAnsi="標楷體" w:cs="Malgun Gothic Semilight" w:hint="eastAsia"/>
                <w:sz w:val="20"/>
              </w:rPr>
              <w:t>、</w:t>
            </w:r>
            <w:r w:rsidRPr="00021F22">
              <w:rPr>
                <w:rFonts w:ascii="標楷體" w:eastAsia="標楷體" w:hAnsi="標楷體" w:hint="eastAsia"/>
                <w:sz w:val="20"/>
              </w:rPr>
              <w:t>位值表徵</w:t>
            </w:r>
            <w:r w:rsidRPr="00021F22">
              <w:rPr>
                <w:rFonts w:ascii="標楷體" w:eastAsia="標楷體" w:hAnsi="標楷體" w:cs="Malgun Gothic Semilight" w:hint="eastAsia"/>
                <w:sz w:val="20"/>
              </w:rPr>
              <w:t>、</w:t>
            </w:r>
            <w:r w:rsidRPr="00021F22">
              <w:rPr>
                <w:rFonts w:ascii="標楷體" w:eastAsia="標楷體" w:hAnsi="標楷體" w:hint="eastAsia"/>
                <w:sz w:val="20"/>
              </w:rPr>
              <w:t>位值表</w:t>
            </w:r>
            <w:r w:rsidRPr="00021F22">
              <w:rPr>
                <w:rFonts w:ascii="標楷體" w:eastAsia="標楷體" w:hAnsi="標楷體" w:cs="Malgun Gothic Semilight" w:hint="eastAsia"/>
                <w:sz w:val="20"/>
              </w:rPr>
              <w:t>。</w:t>
            </w:r>
            <w:r w:rsidRPr="00021F22">
              <w:rPr>
                <w:rFonts w:ascii="標楷體" w:eastAsia="標楷體" w:hAnsi="標楷體" w:hint="eastAsia"/>
                <w:sz w:val="20"/>
              </w:rPr>
              <w:t>位值單位</w:t>
            </w:r>
            <w:r w:rsidRPr="00021F22">
              <w:rPr>
                <w:rFonts w:ascii="標楷體" w:eastAsia="標楷體" w:hAnsi="標楷體" w:cs="Malgun Gothic Semilight" w:hint="eastAsia"/>
                <w:sz w:val="20"/>
              </w:rPr>
              <w:t>「</w:t>
            </w:r>
            <w:r w:rsidRPr="00021F22">
              <w:rPr>
                <w:rFonts w:ascii="標楷體" w:eastAsia="標楷體" w:hAnsi="標楷體" w:hint="eastAsia"/>
                <w:sz w:val="20"/>
              </w:rPr>
              <w:t>百</w:t>
            </w:r>
            <w:r w:rsidRPr="00021F22">
              <w:rPr>
                <w:rFonts w:ascii="標楷體" w:eastAsia="標楷體" w:hAnsi="標楷體" w:cs="Malgun Gothic Semilight" w:hint="eastAsia"/>
                <w:sz w:val="20"/>
              </w:rPr>
              <w:t>」。</w:t>
            </w:r>
            <w:r w:rsidRPr="00021F22">
              <w:rPr>
                <w:rFonts w:ascii="標楷體" w:eastAsia="標楷體" w:hAnsi="標楷體" w:hint="eastAsia"/>
                <w:sz w:val="20"/>
              </w:rPr>
              <w:t>位值單位換算</w:t>
            </w:r>
            <w:r w:rsidRPr="00021F22">
              <w:rPr>
                <w:rFonts w:ascii="標楷體" w:eastAsia="標楷體" w:hAnsi="標楷體" w:cs="DFKaiShu-SB-Estd-BF" w:hint="eastAsia"/>
                <w:sz w:val="20"/>
              </w:rPr>
              <w:t>。</w:t>
            </w:r>
          </w:p>
          <w:p w:rsidR="001266E2" w:rsidRPr="00021F22" w:rsidRDefault="001266E2" w:rsidP="001266E2">
            <w:pPr>
              <w:pStyle w:val="afffffff5"/>
              <w:rPr>
                <w:rFonts w:ascii="標楷體" w:eastAsia="標楷體" w:hAnsi="標楷體"/>
                <w:sz w:val="20"/>
              </w:rPr>
            </w:pPr>
            <w:r w:rsidRPr="00021F22">
              <w:rPr>
                <w:rFonts w:ascii="標楷體" w:eastAsia="標楷體" w:hAnsi="標楷體" w:cs="TimesNewRomanPSMT"/>
                <w:sz w:val="20"/>
              </w:rPr>
              <w:t xml:space="preserve">N-2-2 </w:t>
            </w:r>
            <w:r w:rsidRPr="00021F22">
              <w:rPr>
                <w:rFonts w:ascii="標楷體" w:eastAsia="標楷體" w:hAnsi="標楷體" w:hint="eastAsia"/>
                <w:sz w:val="20"/>
              </w:rPr>
              <w:t>加減算式與直式計算</w:t>
            </w:r>
            <w:r w:rsidRPr="00021F22">
              <w:rPr>
                <w:rFonts w:ascii="標楷體" w:eastAsia="標楷體" w:hAnsi="標楷體" w:cs="Malgun Gothic Semilight" w:hint="eastAsia"/>
                <w:sz w:val="20"/>
              </w:rPr>
              <w:t>：</w:t>
            </w:r>
            <w:r w:rsidRPr="00021F22">
              <w:rPr>
                <w:rFonts w:ascii="標楷體" w:eastAsia="標楷體" w:hAnsi="標楷體" w:hint="eastAsia"/>
                <w:sz w:val="20"/>
              </w:rPr>
              <w:t>用位值</w:t>
            </w:r>
            <w:r w:rsidRPr="00021F22">
              <w:rPr>
                <w:rFonts w:ascii="新細明體" w:hAnsi="新細明體" w:cs="新細明體" w:hint="eastAsia"/>
                <w:sz w:val="20"/>
              </w:rPr>
              <w:t>理</w:t>
            </w:r>
            <w:r w:rsidRPr="00021F22">
              <w:rPr>
                <w:rFonts w:ascii="標楷體" w:eastAsia="標楷體" w:hAnsi="標楷體" w:hint="eastAsia"/>
                <w:sz w:val="20"/>
              </w:rPr>
              <w:t>解多位</w:t>
            </w:r>
            <w:r w:rsidRPr="00021F22">
              <w:rPr>
                <w:rFonts w:ascii="新細明體" w:hAnsi="新細明體" w:cs="新細明體" w:hint="eastAsia"/>
                <w:sz w:val="20"/>
              </w:rPr>
              <w:t>數</w:t>
            </w:r>
            <w:r w:rsidRPr="00021F22">
              <w:rPr>
                <w:rFonts w:ascii="標楷體" w:eastAsia="標楷體" w:hAnsi="標楷體" w:hint="eastAsia"/>
                <w:sz w:val="20"/>
              </w:rPr>
              <w:t>加減計算的原</w:t>
            </w:r>
            <w:r w:rsidRPr="00021F22">
              <w:rPr>
                <w:rFonts w:ascii="新細明體" w:hAnsi="新細明體" w:cs="新細明體" w:hint="eastAsia"/>
                <w:sz w:val="20"/>
              </w:rPr>
              <w:t>理</w:t>
            </w:r>
            <w:r w:rsidRPr="00021F22">
              <w:rPr>
                <w:rFonts w:ascii="標楷體" w:eastAsia="標楷體" w:hAnsi="標楷體" w:hint="eastAsia"/>
                <w:sz w:val="20"/>
              </w:rPr>
              <w:t>與方法</w:t>
            </w:r>
            <w:r w:rsidRPr="00021F22">
              <w:rPr>
                <w:rFonts w:ascii="標楷體" w:eastAsia="標楷體" w:hAnsi="標楷體" w:cs="Malgun Gothic Semilight" w:hint="eastAsia"/>
                <w:sz w:val="20"/>
              </w:rPr>
              <w:t>。</w:t>
            </w:r>
          </w:p>
          <w:p w:rsidR="001266E2" w:rsidRPr="00021F22" w:rsidRDefault="001266E2" w:rsidP="001266E2">
            <w:pPr>
              <w:pStyle w:val="afffffff5"/>
              <w:rPr>
                <w:rFonts w:ascii="標楷體" w:eastAsia="標楷體" w:hAnsi="標楷體" w:cs="DFKaiShu-SB-Estd-BF"/>
                <w:sz w:val="20"/>
              </w:rPr>
            </w:pPr>
            <w:r w:rsidRPr="00021F22">
              <w:rPr>
                <w:rFonts w:ascii="標楷體" w:eastAsia="標楷體" w:hAnsi="標楷體" w:cs="TimesNewRomanPSMT"/>
                <w:sz w:val="20"/>
              </w:rPr>
              <w:t xml:space="preserve">N-2-3 </w:t>
            </w:r>
            <w:r w:rsidRPr="00021F22">
              <w:rPr>
                <w:rFonts w:ascii="標楷體" w:eastAsia="標楷體" w:hAnsi="標楷體" w:hint="eastAsia"/>
                <w:sz w:val="20"/>
              </w:rPr>
              <w:t>解題</w:t>
            </w:r>
            <w:r w:rsidRPr="00021F22">
              <w:rPr>
                <w:rFonts w:ascii="標楷體" w:eastAsia="標楷體" w:hAnsi="標楷體" w:cs="Malgun Gothic Semilight" w:hint="eastAsia"/>
                <w:sz w:val="20"/>
              </w:rPr>
              <w:t>：</w:t>
            </w:r>
            <w:r w:rsidRPr="00021F22">
              <w:rPr>
                <w:rFonts w:ascii="標楷體" w:eastAsia="標楷體" w:hAnsi="標楷體" w:hint="eastAsia"/>
                <w:sz w:val="20"/>
              </w:rPr>
              <w:t>加減應用問題</w:t>
            </w:r>
            <w:r w:rsidRPr="00021F22">
              <w:rPr>
                <w:rFonts w:ascii="標楷體" w:eastAsia="標楷體" w:hAnsi="標楷體" w:cs="Malgun Gothic Semilight" w:hint="eastAsia"/>
                <w:sz w:val="20"/>
              </w:rPr>
              <w:t>。</w:t>
            </w:r>
            <w:r w:rsidRPr="00021F22">
              <w:rPr>
                <w:rFonts w:ascii="標楷體" w:eastAsia="標楷體" w:hAnsi="標楷體" w:hint="eastAsia"/>
                <w:sz w:val="20"/>
              </w:rPr>
              <w:t>加</w:t>
            </w:r>
            <w:r w:rsidRPr="00021F22">
              <w:rPr>
                <w:rFonts w:ascii="新細明體" w:hAnsi="新細明體" w:cs="新細明體" w:hint="eastAsia"/>
                <w:sz w:val="20"/>
              </w:rPr>
              <w:t>數</w:t>
            </w:r>
            <w:r w:rsidRPr="00021F22">
              <w:rPr>
                <w:rFonts w:ascii="標楷體" w:eastAsia="標楷體" w:hAnsi="標楷體" w:cs="Malgun Gothic Semilight" w:hint="eastAsia"/>
                <w:sz w:val="20"/>
              </w:rPr>
              <w:t>、</w:t>
            </w:r>
            <w:r w:rsidRPr="00021F22">
              <w:rPr>
                <w:rFonts w:ascii="標楷體" w:eastAsia="標楷體" w:hAnsi="標楷體" w:hint="eastAsia"/>
                <w:sz w:val="20"/>
              </w:rPr>
              <w:t>被加</w:t>
            </w:r>
            <w:r w:rsidRPr="00021F22">
              <w:rPr>
                <w:rFonts w:ascii="新細明體" w:hAnsi="新細明體" w:cs="新細明體" w:hint="eastAsia"/>
                <w:sz w:val="20"/>
              </w:rPr>
              <w:t>數</w:t>
            </w:r>
            <w:r w:rsidRPr="00021F22">
              <w:rPr>
                <w:rFonts w:ascii="標楷體" w:eastAsia="標楷體" w:hAnsi="標楷體" w:cs="Malgun Gothic Semilight" w:hint="eastAsia"/>
                <w:sz w:val="20"/>
              </w:rPr>
              <w:t>、</w:t>
            </w:r>
            <w:r w:rsidRPr="00021F22">
              <w:rPr>
                <w:rFonts w:ascii="標楷體" w:eastAsia="標楷體" w:hAnsi="標楷體" w:hint="eastAsia"/>
                <w:sz w:val="20"/>
              </w:rPr>
              <w:t>減</w:t>
            </w:r>
            <w:r w:rsidRPr="00021F22">
              <w:rPr>
                <w:rFonts w:ascii="新細明體" w:hAnsi="新細明體" w:cs="新細明體" w:hint="eastAsia"/>
                <w:sz w:val="20"/>
              </w:rPr>
              <w:t>數</w:t>
            </w:r>
            <w:r w:rsidRPr="00021F22">
              <w:rPr>
                <w:rFonts w:ascii="標楷體" w:eastAsia="標楷體" w:hAnsi="標楷體" w:cs="Malgun Gothic Semilight" w:hint="eastAsia"/>
                <w:sz w:val="20"/>
              </w:rPr>
              <w:t>、</w:t>
            </w:r>
            <w:r w:rsidRPr="00021F22">
              <w:rPr>
                <w:rFonts w:ascii="標楷體" w:eastAsia="標楷體" w:hAnsi="標楷體" w:hint="eastAsia"/>
                <w:sz w:val="20"/>
              </w:rPr>
              <w:t>被減</w:t>
            </w:r>
            <w:r w:rsidRPr="00021F22">
              <w:rPr>
                <w:rFonts w:ascii="新細明體" w:hAnsi="新細明體" w:cs="新細明體" w:hint="eastAsia"/>
                <w:sz w:val="20"/>
              </w:rPr>
              <w:t>數</w:t>
            </w:r>
            <w:r w:rsidRPr="00021F22">
              <w:rPr>
                <w:rFonts w:ascii="標楷體" w:eastAsia="標楷體" w:hAnsi="標楷體" w:hint="eastAsia"/>
                <w:sz w:val="20"/>
              </w:rPr>
              <w:t>未知之應用解題</w:t>
            </w:r>
            <w:r w:rsidRPr="00021F22">
              <w:rPr>
                <w:rFonts w:ascii="標楷體" w:eastAsia="標楷體" w:hAnsi="標楷體" w:cs="Malgun Gothic Semilight" w:hint="eastAsia"/>
                <w:sz w:val="20"/>
              </w:rPr>
              <w:t>。</w:t>
            </w:r>
            <w:r w:rsidRPr="00021F22">
              <w:rPr>
                <w:rFonts w:ascii="新細明體" w:hAnsi="新細明體" w:cs="新細明體" w:hint="eastAsia"/>
                <w:sz w:val="20"/>
              </w:rPr>
              <w:t>連</w:t>
            </w:r>
            <w:r w:rsidRPr="00021F22">
              <w:rPr>
                <w:rFonts w:ascii="標楷體" w:eastAsia="標楷體" w:hAnsi="標楷體" w:hint="eastAsia"/>
                <w:sz w:val="20"/>
              </w:rPr>
              <w:t>結加與減的關係</w:t>
            </w:r>
            <w:r w:rsidRPr="00021F22">
              <w:rPr>
                <w:rFonts w:ascii="標楷體" w:eastAsia="標楷體" w:hAnsi="標楷體" w:cs="Malgun Gothic Semilight" w:hint="eastAsia"/>
                <w:sz w:val="20"/>
              </w:rPr>
              <w:t>（</w:t>
            </w:r>
            <w:r w:rsidRPr="00021F22">
              <w:rPr>
                <w:rFonts w:ascii="標楷體" w:eastAsia="標楷體" w:hAnsi="標楷體" w:cs="TimesNewRomanPSMT"/>
                <w:sz w:val="20"/>
              </w:rPr>
              <w:t>R-2-4</w:t>
            </w:r>
            <w:r w:rsidRPr="00021F22">
              <w:rPr>
                <w:rFonts w:ascii="標楷體" w:eastAsia="標楷體" w:hAnsi="標楷體" w:cs="DFKaiShu-SB-Estd-BF" w:hint="eastAsia"/>
                <w:sz w:val="20"/>
              </w:rPr>
              <w:t>）。</w:t>
            </w:r>
          </w:p>
          <w:p w:rsidR="001266E2" w:rsidRPr="00021F22" w:rsidRDefault="001266E2" w:rsidP="001266E2">
            <w:pPr>
              <w:pStyle w:val="afffffff5"/>
              <w:rPr>
                <w:rFonts w:ascii="標楷體" w:eastAsia="標楷體" w:hAnsi="標楷體" w:cs="DFKaiShu-SB-Estd-BF"/>
                <w:sz w:val="20"/>
              </w:rPr>
            </w:pPr>
            <w:r w:rsidRPr="00021F22">
              <w:rPr>
                <w:rFonts w:ascii="標楷體" w:eastAsia="標楷體" w:hAnsi="標楷體" w:cs="TimesNewRomanPSMT"/>
                <w:sz w:val="20"/>
              </w:rPr>
              <w:t xml:space="preserve">N-2-6 </w:t>
            </w:r>
            <w:r w:rsidRPr="00021F22">
              <w:rPr>
                <w:rFonts w:ascii="標楷體" w:eastAsia="標楷體" w:hAnsi="標楷體" w:hint="eastAsia"/>
                <w:sz w:val="20"/>
              </w:rPr>
              <w:t>乘法</w:t>
            </w:r>
            <w:r w:rsidRPr="00021F22">
              <w:rPr>
                <w:rFonts w:ascii="標楷體" w:eastAsia="標楷體" w:hAnsi="標楷體" w:cs="Malgun Gothic Semilight" w:hint="eastAsia"/>
                <w:sz w:val="20"/>
              </w:rPr>
              <w:t>：</w:t>
            </w:r>
            <w:r w:rsidRPr="00021F22">
              <w:rPr>
                <w:rFonts w:ascii="標楷體" w:eastAsia="標楷體" w:hAnsi="標楷體" w:hint="eastAsia"/>
                <w:sz w:val="20"/>
              </w:rPr>
              <w:t>乘法的意義與應用</w:t>
            </w:r>
            <w:r w:rsidRPr="00021F22">
              <w:rPr>
                <w:rFonts w:ascii="標楷體" w:eastAsia="標楷體" w:hAnsi="標楷體" w:cs="Malgun Gothic Semilight" w:hint="eastAsia"/>
                <w:sz w:val="20"/>
              </w:rPr>
              <w:t>。</w:t>
            </w:r>
            <w:r w:rsidRPr="00021F22">
              <w:rPr>
                <w:rFonts w:ascii="標楷體" w:eastAsia="標楷體" w:hAnsi="標楷體" w:hint="eastAsia"/>
                <w:sz w:val="20"/>
              </w:rPr>
              <w:t>在學習乘法過程</w:t>
            </w:r>
            <w:r w:rsidRPr="00021F22">
              <w:rPr>
                <w:rFonts w:ascii="標楷體" w:eastAsia="標楷體" w:hAnsi="標楷體" w:cs="Malgun Gothic Semilight" w:hint="eastAsia"/>
                <w:sz w:val="20"/>
              </w:rPr>
              <w:t>，</w:t>
            </w:r>
            <w:r w:rsidRPr="00021F22">
              <w:rPr>
                <w:rFonts w:ascii="標楷體" w:eastAsia="標楷體" w:hAnsi="標楷體" w:hint="eastAsia"/>
                <w:sz w:val="20"/>
              </w:rPr>
              <w:t>逐步發展</w:t>
            </w:r>
            <w:r w:rsidRPr="00021F22">
              <w:rPr>
                <w:rFonts w:ascii="標楷體" w:eastAsia="標楷體" w:hAnsi="標楷體" w:cs="Malgun Gothic Semilight" w:hint="eastAsia"/>
                <w:sz w:val="20"/>
              </w:rPr>
              <w:t>「</w:t>
            </w:r>
            <w:r w:rsidRPr="00021F22">
              <w:rPr>
                <w:rFonts w:ascii="標楷體" w:eastAsia="標楷體" w:hAnsi="標楷體" w:hint="eastAsia"/>
                <w:sz w:val="20"/>
              </w:rPr>
              <w:t>倍</w:t>
            </w:r>
            <w:r w:rsidRPr="00021F22">
              <w:rPr>
                <w:rFonts w:ascii="標楷體" w:eastAsia="標楷體" w:hAnsi="標楷體" w:cs="Malgun Gothic Semilight" w:hint="eastAsia"/>
                <w:sz w:val="20"/>
              </w:rPr>
              <w:t>」</w:t>
            </w:r>
            <w:r w:rsidRPr="00021F22">
              <w:rPr>
                <w:rFonts w:ascii="標楷體" w:eastAsia="標楷體" w:hAnsi="標楷體" w:hint="eastAsia"/>
                <w:sz w:val="20"/>
              </w:rPr>
              <w:t>的概</w:t>
            </w:r>
            <w:r w:rsidRPr="00021F22">
              <w:rPr>
                <w:rFonts w:ascii="新細明體" w:hAnsi="新細明體" w:cs="新細明體" w:hint="eastAsia"/>
                <w:sz w:val="20"/>
              </w:rPr>
              <w:t>念</w:t>
            </w:r>
            <w:r w:rsidRPr="00021F22">
              <w:rPr>
                <w:rFonts w:ascii="標楷體" w:eastAsia="標楷體" w:hAnsi="標楷體" w:cs="Malgun Gothic Semilight" w:hint="eastAsia"/>
                <w:sz w:val="20"/>
              </w:rPr>
              <w:t>，</w:t>
            </w:r>
            <w:r w:rsidRPr="00021F22">
              <w:rPr>
                <w:rFonts w:ascii="標楷體" w:eastAsia="標楷體" w:hAnsi="標楷體" w:hint="eastAsia"/>
                <w:sz w:val="20"/>
              </w:rPr>
              <w:t>做為統整乘法應用情境的語言</w:t>
            </w:r>
            <w:r w:rsidRPr="00021F22">
              <w:rPr>
                <w:rFonts w:ascii="標楷體" w:eastAsia="標楷體" w:hAnsi="標楷體" w:cs="Malgun Gothic Semilight" w:hint="eastAsia"/>
                <w:sz w:val="20"/>
              </w:rPr>
              <w:t>。</w:t>
            </w:r>
          </w:p>
          <w:p w:rsidR="001266E2" w:rsidRPr="00021F22" w:rsidRDefault="001266E2" w:rsidP="001266E2">
            <w:pPr>
              <w:pStyle w:val="afffffff5"/>
              <w:rPr>
                <w:rFonts w:ascii="標楷體" w:eastAsia="標楷體" w:hAnsi="標楷體" w:cs="DFKaiShu-SB-Estd-BF"/>
                <w:sz w:val="20"/>
              </w:rPr>
            </w:pPr>
            <w:r w:rsidRPr="00021F22">
              <w:rPr>
                <w:rFonts w:ascii="標楷體" w:eastAsia="標楷體" w:hAnsi="標楷體" w:cs="TimesNewRomanPSMT"/>
                <w:sz w:val="20"/>
              </w:rPr>
              <w:lastRenderedPageBreak/>
              <w:t xml:space="preserve">N-2-7 </w:t>
            </w:r>
            <w:r w:rsidRPr="00021F22">
              <w:rPr>
                <w:rFonts w:ascii="標楷體" w:eastAsia="標楷體" w:hAnsi="標楷體" w:hint="eastAsia"/>
                <w:sz w:val="20"/>
              </w:rPr>
              <w:t>十十乘法</w:t>
            </w:r>
            <w:r w:rsidRPr="00021F22">
              <w:rPr>
                <w:rFonts w:ascii="標楷體" w:eastAsia="標楷體" w:hAnsi="標楷體" w:cs="Malgun Gothic Semilight" w:hint="eastAsia"/>
                <w:sz w:val="20"/>
              </w:rPr>
              <w:t>：</w:t>
            </w:r>
            <w:r w:rsidRPr="00021F22">
              <w:rPr>
                <w:rFonts w:ascii="標楷體" w:eastAsia="標楷體" w:hAnsi="標楷體" w:hint="eastAsia"/>
                <w:sz w:val="20"/>
              </w:rPr>
              <w:t>乘除直式計算的基礎</w:t>
            </w:r>
            <w:r w:rsidRPr="00021F22">
              <w:rPr>
                <w:rFonts w:ascii="標楷體" w:eastAsia="標楷體" w:hAnsi="標楷體" w:cs="Malgun Gothic Semilight" w:hint="eastAsia"/>
                <w:sz w:val="20"/>
              </w:rPr>
              <w:t>，</w:t>
            </w:r>
            <w:r w:rsidRPr="00021F22">
              <w:rPr>
                <w:rFonts w:ascii="標楷體" w:eastAsia="標楷體" w:hAnsi="標楷體" w:hint="eastAsia"/>
                <w:sz w:val="20"/>
              </w:rPr>
              <w:t>以熟</w:t>
            </w:r>
            <w:r w:rsidRPr="00021F22">
              <w:rPr>
                <w:rFonts w:ascii="新細明體" w:hAnsi="新細明體" w:cs="新細明體" w:hint="eastAsia"/>
                <w:sz w:val="20"/>
              </w:rPr>
              <w:t>練</w:t>
            </w:r>
            <w:r w:rsidRPr="00021F22">
              <w:rPr>
                <w:rFonts w:ascii="標楷體" w:eastAsia="標楷體" w:hAnsi="標楷體" w:hint="eastAsia"/>
                <w:sz w:val="20"/>
              </w:rPr>
              <w:t>為目標</w:t>
            </w:r>
            <w:r w:rsidRPr="00021F22">
              <w:rPr>
                <w:rFonts w:ascii="標楷體" w:eastAsia="標楷體" w:hAnsi="標楷體" w:cs="DFKaiShu-SB-Estd-BF" w:hint="eastAsia"/>
                <w:sz w:val="20"/>
              </w:rPr>
              <w:t>。</w:t>
            </w:r>
          </w:p>
          <w:p w:rsidR="001266E2" w:rsidRPr="00021F22" w:rsidRDefault="001266E2" w:rsidP="001266E2">
            <w:pPr>
              <w:pStyle w:val="afffffff5"/>
              <w:rPr>
                <w:rFonts w:ascii="標楷體" w:eastAsia="標楷體" w:hAnsi="標楷體" w:cs="DFKaiShu-SB-Estd-BF"/>
                <w:sz w:val="20"/>
              </w:rPr>
            </w:pPr>
            <w:r w:rsidRPr="00021F22">
              <w:rPr>
                <w:rFonts w:ascii="標楷體" w:eastAsia="標楷體" w:hAnsi="標楷體" w:cs="DFKaiShu-SB-Estd-BF"/>
                <w:sz w:val="20"/>
              </w:rPr>
              <w:t xml:space="preserve">N-2-11 </w:t>
            </w:r>
            <w:r w:rsidRPr="00021F22">
              <w:rPr>
                <w:rFonts w:ascii="標楷體" w:eastAsia="標楷體" w:hAnsi="標楷體" w:cs="DFKaiShu-SB-Estd-BF" w:hint="eastAsia"/>
                <w:sz w:val="20"/>
              </w:rPr>
              <w:t>長</w:t>
            </w:r>
            <w:r w:rsidRPr="00021F22">
              <w:rPr>
                <w:rFonts w:ascii="新細明體" w:hAnsi="新細明體" w:cs="新細明體" w:hint="eastAsia"/>
                <w:sz w:val="20"/>
              </w:rPr>
              <w:t>度</w:t>
            </w:r>
            <w:r w:rsidRPr="00021F22">
              <w:rPr>
                <w:rFonts w:ascii="標楷體" w:eastAsia="標楷體" w:hAnsi="標楷體" w:cs="DFKaiShu-SB-Estd-BF" w:hint="eastAsia"/>
                <w:sz w:val="20"/>
              </w:rPr>
              <w:t>：「公分」、「公尺」。實測、</w:t>
            </w:r>
            <w:r w:rsidRPr="00021F22">
              <w:rPr>
                <w:rFonts w:ascii="新細明體" w:hAnsi="新細明體" w:cs="新細明體" w:hint="eastAsia"/>
                <w:sz w:val="20"/>
              </w:rPr>
              <w:t>量</w:t>
            </w:r>
            <w:r w:rsidRPr="00021F22">
              <w:rPr>
                <w:rFonts w:ascii="標楷體" w:eastAsia="標楷體" w:hAnsi="標楷體" w:cs="DFKaiShu-SB-Estd-BF" w:hint="eastAsia"/>
                <w:sz w:val="20"/>
              </w:rPr>
              <w:t>感、估測與計算。單位換算。</w:t>
            </w:r>
          </w:p>
          <w:p w:rsidR="001266E2" w:rsidRPr="00021F22" w:rsidRDefault="001266E2" w:rsidP="001266E2">
            <w:pPr>
              <w:pStyle w:val="afffffff5"/>
              <w:rPr>
                <w:rFonts w:ascii="標楷體" w:eastAsia="標楷體" w:hAnsi="標楷體"/>
                <w:sz w:val="20"/>
              </w:rPr>
            </w:pPr>
            <w:r w:rsidRPr="00021F22">
              <w:rPr>
                <w:rFonts w:ascii="標楷體" w:eastAsia="標楷體" w:hAnsi="標楷體"/>
                <w:sz w:val="20"/>
              </w:rPr>
              <w:t xml:space="preserve">N-2-12 </w:t>
            </w:r>
            <w:r w:rsidRPr="00021F22">
              <w:rPr>
                <w:rFonts w:ascii="標楷體" w:eastAsia="標楷體" w:hAnsi="標楷體" w:hint="eastAsia"/>
                <w:sz w:val="20"/>
              </w:rPr>
              <w:t>容</w:t>
            </w:r>
            <w:r w:rsidRPr="00021F22">
              <w:rPr>
                <w:rFonts w:ascii="新細明體" w:hAnsi="新細明體" w:cs="新細明體" w:hint="eastAsia"/>
                <w:sz w:val="20"/>
              </w:rPr>
              <w:t>量</w:t>
            </w:r>
            <w:r w:rsidRPr="00021F22">
              <w:rPr>
                <w:rFonts w:ascii="標楷體" w:eastAsia="標楷體" w:hAnsi="標楷體" w:hint="eastAsia"/>
                <w:sz w:val="20"/>
              </w:rPr>
              <w:t>、重</w:t>
            </w:r>
            <w:r w:rsidRPr="00021F22">
              <w:rPr>
                <w:rFonts w:ascii="新細明體" w:hAnsi="新細明體" w:cs="新細明體" w:hint="eastAsia"/>
                <w:sz w:val="20"/>
              </w:rPr>
              <w:t>量</w:t>
            </w:r>
            <w:r w:rsidRPr="00021F22">
              <w:rPr>
                <w:rFonts w:ascii="標楷體" w:eastAsia="標楷體" w:hAnsi="標楷體" w:hint="eastAsia"/>
                <w:sz w:val="20"/>
              </w:rPr>
              <w:t>、面積：以操作活動為主。此階段</w:t>
            </w:r>
            <w:r w:rsidRPr="00021F22">
              <w:rPr>
                <w:rFonts w:ascii="新細明體" w:hAnsi="新細明體" w:cs="新細明體" w:hint="eastAsia"/>
                <w:sz w:val="20"/>
              </w:rPr>
              <w:t>量</w:t>
            </w:r>
            <w:r w:rsidRPr="00021F22">
              <w:rPr>
                <w:rFonts w:ascii="標楷體" w:eastAsia="標楷體" w:hAnsi="標楷體" w:hint="eastAsia"/>
                <w:sz w:val="20"/>
              </w:rPr>
              <w:t>的教學應包含初步認</w:t>
            </w:r>
            <w:r w:rsidRPr="00021F22">
              <w:rPr>
                <w:rFonts w:ascii="新細明體" w:hAnsi="新細明體" w:cs="新細明體" w:hint="eastAsia"/>
                <w:sz w:val="20"/>
              </w:rPr>
              <w:t>識</w:t>
            </w:r>
            <w:r w:rsidRPr="00021F22">
              <w:rPr>
                <w:rFonts w:ascii="標楷體" w:eastAsia="標楷體" w:hAnsi="標楷體" w:hint="eastAsia"/>
                <w:sz w:val="20"/>
              </w:rPr>
              <w:t>、直接比較、間接比較（含個別單位）。</w:t>
            </w:r>
            <w:r w:rsidRPr="00021F22">
              <w:rPr>
                <w:rFonts w:ascii="新細明體" w:hAnsi="新細明體" w:cs="新細明體" w:hint="eastAsia"/>
                <w:sz w:val="20"/>
              </w:rPr>
              <w:t>不</w:t>
            </w:r>
            <w:r w:rsidRPr="00021F22">
              <w:rPr>
                <w:rFonts w:ascii="標楷體" w:eastAsia="標楷體" w:hAnsi="標楷體" w:hint="eastAsia"/>
                <w:sz w:val="20"/>
              </w:rPr>
              <w:t>同的</w:t>
            </w:r>
            <w:r w:rsidRPr="00021F22">
              <w:rPr>
                <w:rFonts w:ascii="新細明體" w:hAnsi="新細明體" w:cs="新細明體" w:hint="eastAsia"/>
                <w:sz w:val="20"/>
              </w:rPr>
              <w:t>量</w:t>
            </w:r>
            <w:r w:rsidRPr="00021F22">
              <w:rPr>
                <w:rFonts w:ascii="標楷體" w:eastAsia="標楷體" w:hAnsi="標楷體" w:hint="eastAsia"/>
                <w:sz w:val="20"/>
              </w:rPr>
              <w:t>應分</w:t>
            </w:r>
            <w:r w:rsidRPr="00021F22">
              <w:rPr>
                <w:rFonts w:ascii="新細明體" w:hAnsi="新細明體" w:cs="新細明體" w:hint="eastAsia"/>
                <w:sz w:val="20"/>
              </w:rPr>
              <w:t>不</w:t>
            </w:r>
            <w:r w:rsidRPr="00021F22">
              <w:rPr>
                <w:rFonts w:ascii="標楷體" w:eastAsia="標楷體" w:hAnsi="標楷體" w:hint="eastAsia"/>
                <w:sz w:val="20"/>
              </w:rPr>
              <w:t>同的單元學習。</w:t>
            </w:r>
          </w:p>
          <w:p w:rsidR="001266E2" w:rsidRPr="00021F22" w:rsidRDefault="001266E2" w:rsidP="001266E2">
            <w:pPr>
              <w:pStyle w:val="afffffff5"/>
              <w:rPr>
                <w:rFonts w:ascii="標楷體" w:eastAsia="標楷體" w:hAnsi="標楷體"/>
                <w:sz w:val="20"/>
              </w:rPr>
            </w:pPr>
            <w:r w:rsidRPr="00021F22">
              <w:rPr>
                <w:rFonts w:ascii="標楷體" w:eastAsia="標楷體" w:hAnsi="標楷體" w:hint="eastAsia"/>
                <w:sz w:val="20"/>
              </w:rPr>
              <w:t>N-2-13 鐘面的時刻：以操作活動為主。以鐘面時針與分針之位置認</w:t>
            </w:r>
            <w:r w:rsidRPr="00021F22">
              <w:rPr>
                <w:rFonts w:ascii="新細明體" w:hAnsi="新細明體" w:cs="新細明體" w:hint="eastAsia"/>
                <w:sz w:val="20"/>
              </w:rPr>
              <w:t>識</w:t>
            </w:r>
            <w:r w:rsidRPr="00021F22">
              <w:rPr>
                <w:rFonts w:ascii="標楷體" w:eastAsia="標楷體" w:hAnsi="標楷體" w:hint="eastAsia"/>
                <w:sz w:val="20"/>
              </w:rPr>
              <w:t>「幾時幾分」。含</w:t>
            </w:r>
            <w:r w:rsidRPr="00021F22">
              <w:rPr>
                <w:rFonts w:ascii="新細明體" w:hAnsi="新細明體" w:cs="新細明體" w:hint="eastAsia"/>
                <w:sz w:val="20"/>
              </w:rPr>
              <w:t>兩</w:t>
            </w:r>
            <w:r w:rsidRPr="00021F22">
              <w:rPr>
                <w:rFonts w:ascii="標楷體" w:eastAsia="標楷體" w:hAnsi="標楷體" w:hint="eastAsia"/>
                <w:sz w:val="20"/>
              </w:rPr>
              <w:t>整時時刻之間的整時點</w:t>
            </w:r>
            <w:r w:rsidRPr="00021F22">
              <w:rPr>
                <w:rFonts w:ascii="新細明體" w:hAnsi="新細明體" w:cs="新細明體" w:hint="eastAsia"/>
                <w:sz w:val="20"/>
              </w:rPr>
              <w:t>數</w:t>
            </w:r>
            <w:r w:rsidRPr="00021F22">
              <w:rPr>
                <w:rFonts w:ascii="標楷體" w:eastAsia="標楷體" w:hAnsi="標楷體" w:hint="eastAsia"/>
                <w:sz w:val="20"/>
              </w:rPr>
              <w:t>（時間加減的前置經驗）。</w:t>
            </w:r>
          </w:p>
          <w:p w:rsidR="001266E2" w:rsidRPr="00021F22" w:rsidRDefault="001266E2" w:rsidP="001266E2">
            <w:pPr>
              <w:pStyle w:val="afffffff5"/>
              <w:rPr>
                <w:rFonts w:ascii="標楷體" w:eastAsia="標楷體" w:hAnsi="標楷體"/>
                <w:sz w:val="20"/>
              </w:rPr>
            </w:pPr>
            <w:r w:rsidRPr="00021F22">
              <w:rPr>
                <w:rFonts w:ascii="標楷體" w:eastAsia="標楷體" w:hAnsi="標楷體" w:hint="eastAsia"/>
                <w:sz w:val="20"/>
              </w:rPr>
              <w:t>S-2-2 簡單幾何形體：以操作活動為主。包含平面圖形與</w:t>
            </w:r>
            <w:r w:rsidRPr="00021F22">
              <w:rPr>
                <w:rFonts w:ascii="新細明體" w:hAnsi="新細明體" w:cs="新細明體" w:hint="eastAsia"/>
                <w:sz w:val="20"/>
              </w:rPr>
              <w:t>立</w:t>
            </w:r>
            <w:r w:rsidRPr="00021F22">
              <w:rPr>
                <w:rFonts w:ascii="標楷體" w:eastAsia="標楷體" w:hAnsi="標楷體" w:hint="eastAsia"/>
                <w:sz w:val="20"/>
              </w:rPr>
              <w:t>體形體。辨認與描述平面圖形與</w:t>
            </w:r>
            <w:r w:rsidRPr="00021F22">
              <w:rPr>
                <w:rFonts w:ascii="新細明體" w:hAnsi="新細明體" w:cs="新細明體" w:hint="eastAsia"/>
                <w:sz w:val="20"/>
              </w:rPr>
              <w:t>立</w:t>
            </w:r>
            <w:r w:rsidRPr="00021F22">
              <w:rPr>
                <w:rFonts w:ascii="標楷體" w:eastAsia="標楷體" w:hAnsi="標楷體" w:hint="eastAsia"/>
                <w:sz w:val="20"/>
              </w:rPr>
              <w:t>體形體的幾何特徵並做分</w:t>
            </w:r>
            <w:r w:rsidRPr="00021F22">
              <w:rPr>
                <w:rFonts w:ascii="新細明體" w:hAnsi="新細明體" w:cs="新細明體" w:hint="eastAsia"/>
                <w:sz w:val="20"/>
              </w:rPr>
              <w:t>類</w:t>
            </w:r>
            <w:r w:rsidRPr="00021F22">
              <w:rPr>
                <w:rFonts w:ascii="標楷體" w:eastAsia="標楷體" w:hAnsi="標楷體" w:hint="eastAsia"/>
                <w:sz w:val="20"/>
              </w:rPr>
              <w:t>。</w:t>
            </w:r>
          </w:p>
          <w:p w:rsidR="001266E2" w:rsidRPr="00021F22" w:rsidRDefault="001266E2" w:rsidP="001266E2">
            <w:pPr>
              <w:pStyle w:val="afffffff5"/>
              <w:rPr>
                <w:rFonts w:ascii="標楷體" w:eastAsia="標楷體" w:hAnsi="標楷體"/>
                <w:sz w:val="20"/>
              </w:rPr>
            </w:pPr>
            <w:r w:rsidRPr="00021F22">
              <w:rPr>
                <w:rFonts w:ascii="標楷體" w:eastAsia="標楷體" w:hAnsi="標楷體"/>
                <w:sz w:val="20"/>
              </w:rPr>
              <w:t xml:space="preserve">S-2-3 </w:t>
            </w:r>
            <w:r w:rsidRPr="00021F22">
              <w:rPr>
                <w:rFonts w:ascii="標楷體" w:eastAsia="標楷體" w:hAnsi="標楷體" w:hint="eastAsia"/>
                <w:sz w:val="20"/>
              </w:rPr>
              <w:t>直尺操作：測</w:t>
            </w:r>
            <w:r w:rsidRPr="00021F22">
              <w:rPr>
                <w:rFonts w:ascii="新細明體" w:hAnsi="新細明體" w:cs="新細明體" w:hint="eastAsia"/>
                <w:sz w:val="20"/>
              </w:rPr>
              <w:t>量</w:t>
            </w:r>
            <w:r w:rsidRPr="00021F22">
              <w:rPr>
                <w:rFonts w:ascii="標楷體" w:eastAsia="標楷體" w:hAnsi="標楷體" w:hint="eastAsia"/>
                <w:sz w:val="20"/>
              </w:rPr>
              <w:t>長</w:t>
            </w:r>
            <w:r w:rsidRPr="00021F22">
              <w:rPr>
                <w:rFonts w:ascii="新細明體" w:hAnsi="新細明體" w:cs="新細明體" w:hint="eastAsia"/>
                <w:sz w:val="20"/>
              </w:rPr>
              <w:t>度</w:t>
            </w:r>
            <w:r w:rsidRPr="00021F22">
              <w:rPr>
                <w:rFonts w:ascii="標楷體" w:eastAsia="標楷體" w:hAnsi="標楷體" w:hint="eastAsia"/>
                <w:sz w:val="20"/>
              </w:rPr>
              <w:t>。報</w:t>
            </w:r>
            <w:r w:rsidRPr="00021F22">
              <w:rPr>
                <w:rFonts w:ascii="新細明體" w:hAnsi="新細明體" w:cs="新細明體" w:hint="eastAsia"/>
                <w:sz w:val="20"/>
              </w:rPr>
              <w:t>讀</w:t>
            </w:r>
            <w:r w:rsidRPr="00021F22">
              <w:rPr>
                <w:rFonts w:ascii="標楷體" w:eastAsia="標楷體" w:hAnsi="標楷體" w:hint="eastAsia"/>
                <w:sz w:val="20"/>
              </w:rPr>
              <w:t>公分</w:t>
            </w:r>
            <w:r w:rsidRPr="00021F22">
              <w:rPr>
                <w:rFonts w:ascii="新細明體" w:hAnsi="新細明體" w:cs="新細明體" w:hint="eastAsia"/>
                <w:sz w:val="20"/>
              </w:rPr>
              <w:t>數</w:t>
            </w:r>
            <w:r w:rsidRPr="00021F22">
              <w:rPr>
                <w:rFonts w:ascii="標楷體" w:eastAsia="標楷體" w:hAnsi="標楷體" w:hint="eastAsia"/>
                <w:sz w:val="20"/>
              </w:rPr>
              <w:t>。指定長</w:t>
            </w:r>
            <w:r w:rsidRPr="00021F22">
              <w:rPr>
                <w:rFonts w:ascii="新細明體" w:hAnsi="新細明體" w:cs="新細明體" w:hint="eastAsia"/>
                <w:sz w:val="20"/>
              </w:rPr>
              <w:t>度</w:t>
            </w:r>
            <w:r w:rsidRPr="00021F22">
              <w:rPr>
                <w:rFonts w:ascii="標楷體" w:eastAsia="標楷體" w:hAnsi="標楷體" w:hint="eastAsia"/>
                <w:sz w:val="20"/>
              </w:rPr>
              <w:t>之線段作圖。</w:t>
            </w:r>
          </w:p>
          <w:p w:rsidR="001266E2" w:rsidRDefault="001266E2" w:rsidP="001266E2">
            <w:pPr>
              <w:pStyle w:val="afffffff5"/>
              <w:rPr>
                <w:rFonts w:ascii="標楷體" w:eastAsia="標楷體" w:hAnsi="標楷體"/>
                <w:sz w:val="20"/>
              </w:rPr>
            </w:pPr>
            <w:r w:rsidRPr="00021F22">
              <w:rPr>
                <w:rFonts w:ascii="標楷體" w:eastAsia="標楷體" w:hAnsi="標楷體" w:hint="eastAsia"/>
                <w:sz w:val="20"/>
              </w:rPr>
              <w:t>S-2-4 平面圖形的邊長：以操作活動與直尺實測為主。認</w:t>
            </w:r>
            <w:r w:rsidRPr="00021F22">
              <w:rPr>
                <w:rFonts w:ascii="新細明體" w:hAnsi="新細明體" w:cs="新細明體" w:hint="eastAsia"/>
                <w:sz w:val="20"/>
              </w:rPr>
              <w:t>識</w:t>
            </w:r>
            <w:r w:rsidRPr="00021F22">
              <w:rPr>
                <w:rFonts w:ascii="標楷體" w:eastAsia="標楷體" w:hAnsi="標楷體" w:hint="eastAsia"/>
                <w:sz w:val="20"/>
              </w:rPr>
              <w:t>特殊幾何圖形的邊長關係。含周長的計算活動。</w:t>
            </w:r>
          </w:p>
          <w:p w:rsidR="001266E2" w:rsidRPr="00FE26CC" w:rsidRDefault="001266E2" w:rsidP="001266E2">
            <w:pPr>
              <w:pStyle w:val="afffffff5"/>
              <w:rPr>
                <w:rFonts w:ascii="標楷體" w:eastAsia="標楷體" w:hAnsi="標楷體"/>
                <w:sz w:val="20"/>
              </w:rPr>
            </w:pPr>
            <w:r w:rsidRPr="00FE26CC">
              <w:rPr>
                <w:rFonts w:ascii="標楷體" w:eastAsia="標楷體" w:hAnsi="標楷體"/>
                <w:sz w:val="20"/>
              </w:rPr>
              <w:t>r-</w:t>
            </w:r>
            <w:r w:rsidRPr="00FE26CC">
              <w:rPr>
                <w:rFonts w:ascii="標楷體" w:eastAsia="標楷體" w:hAnsi="標楷體" w:hint="eastAsia"/>
                <w:sz w:val="20"/>
              </w:rPr>
              <w:t>Ⅱ</w:t>
            </w:r>
            <w:r w:rsidRPr="00FE26CC">
              <w:rPr>
                <w:rFonts w:ascii="標楷體" w:eastAsia="標楷體" w:hAnsi="標楷體"/>
                <w:sz w:val="20"/>
              </w:rPr>
              <w:t xml:space="preserve">-1 </w:t>
            </w:r>
            <w:r w:rsidRPr="00FE26CC">
              <w:rPr>
                <w:rFonts w:ascii="新細明體" w:hAnsi="新細明體" w:cs="新細明體" w:hint="eastAsia"/>
                <w:sz w:val="20"/>
              </w:rPr>
              <w:t>理</w:t>
            </w:r>
            <w:r w:rsidRPr="00FE26CC">
              <w:rPr>
                <w:rFonts w:ascii="標楷體" w:eastAsia="標楷體" w:hAnsi="標楷體" w:hint="eastAsia"/>
                <w:sz w:val="20"/>
              </w:rPr>
              <w:t>解乘除互逆，並能應用與解題。</w:t>
            </w:r>
          </w:p>
          <w:p w:rsidR="001266E2" w:rsidRPr="00FE26CC" w:rsidRDefault="001266E2" w:rsidP="001266E2">
            <w:pPr>
              <w:pStyle w:val="afffffff5"/>
              <w:rPr>
                <w:rFonts w:ascii="標楷體" w:eastAsia="標楷體" w:hAnsi="標楷體"/>
                <w:sz w:val="20"/>
              </w:rPr>
            </w:pPr>
            <w:r w:rsidRPr="00FE26CC">
              <w:rPr>
                <w:rFonts w:ascii="標楷體" w:eastAsia="標楷體" w:hAnsi="標楷體"/>
                <w:sz w:val="20"/>
              </w:rPr>
              <w:t>r-</w:t>
            </w:r>
            <w:r w:rsidRPr="00FE26CC">
              <w:rPr>
                <w:rFonts w:ascii="標楷體" w:eastAsia="標楷體" w:hAnsi="標楷體" w:hint="eastAsia"/>
                <w:sz w:val="20"/>
              </w:rPr>
              <w:t>Ⅱ</w:t>
            </w:r>
            <w:r w:rsidRPr="00FE26CC">
              <w:rPr>
                <w:rFonts w:ascii="標楷體" w:eastAsia="標楷體" w:hAnsi="標楷體"/>
                <w:sz w:val="20"/>
              </w:rPr>
              <w:t xml:space="preserve">-2 </w:t>
            </w:r>
            <w:r w:rsidRPr="00FE26CC">
              <w:rPr>
                <w:rFonts w:ascii="標楷體" w:eastAsia="標楷體" w:hAnsi="標楷體" w:hint="eastAsia"/>
                <w:sz w:val="20"/>
              </w:rPr>
              <w:t>認</w:t>
            </w:r>
            <w:r w:rsidRPr="00FE26CC">
              <w:rPr>
                <w:rFonts w:ascii="新細明體" w:hAnsi="新細明體" w:cs="新細明體" w:hint="eastAsia"/>
                <w:sz w:val="20"/>
              </w:rPr>
              <w:t>識</w:t>
            </w:r>
            <w:r w:rsidRPr="00FE26CC">
              <w:rPr>
                <w:rFonts w:ascii="標楷體" w:eastAsia="標楷體" w:hAnsi="標楷體" w:hint="eastAsia"/>
                <w:sz w:val="20"/>
              </w:rPr>
              <w:t>一維及二維之</w:t>
            </w:r>
            <w:r w:rsidRPr="00FE26CC">
              <w:rPr>
                <w:rFonts w:ascii="新細明體" w:hAnsi="新細明體" w:cs="新細明體" w:hint="eastAsia"/>
                <w:sz w:val="20"/>
              </w:rPr>
              <w:t>數量</w:t>
            </w:r>
            <w:r w:rsidRPr="00FE26CC">
              <w:rPr>
                <w:rFonts w:ascii="標楷體" w:eastAsia="標楷體" w:hAnsi="標楷體" w:hint="eastAsia"/>
                <w:sz w:val="20"/>
              </w:rPr>
              <w:t>模式，並能</w:t>
            </w:r>
            <w:r w:rsidRPr="00FE26CC">
              <w:rPr>
                <w:rFonts w:ascii="新細明體" w:hAnsi="新細明體" w:cs="新細明體" w:hint="eastAsia"/>
                <w:sz w:val="20"/>
              </w:rPr>
              <w:t>說</w:t>
            </w:r>
            <w:r w:rsidRPr="00FE26CC">
              <w:rPr>
                <w:rFonts w:ascii="標楷體" w:eastAsia="標楷體" w:hAnsi="標楷體" w:hint="eastAsia"/>
                <w:sz w:val="20"/>
              </w:rPr>
              <w:t>明與簡單推</w:t>
            </w:r>
            <w:r w:rsidRPr="00FE26CC">
              <w:rPr>
                <w:rFonts w:ascii="新細明體" w:hAnsi="新細明體" w:cs="新細明體" w:hint="eastAsia"/>
                <w:sz w:val="20"/>
              </w:rPr>
              <w:t>理</w:t>
            </w:r>
            <w:r w:rsidRPr="00FE26CC">
              <w:rPr>
                <w:rFonts w:ascii="標楷體" w:eastAsia="標楷體" w:hAnsi="標楷體" w:hint="eastAsia"/>
                <w:sz w:val="20"/>
              </w:rPr>
              <w:t>。</w:t>
            </w:r>
          </w:p>
        </w:tc>
      </w:tr>
      <w:tr w:rsidR="001266E2" w:rsidRPr="00596DF1" w:rsidTr="001266E2">
        <w:trPr>
          <w:trHeight w:val="378"/>
        </w:trPr>
        <w:tc>
          <w:tcPr>
            <w:tcW w:w="2385" w:type="dxa"/>
            <w:gridSpan w:val="2"/>
            <w:vAlign w:val="center"/>
          </w:tcPr>
          <w:p w:rsidR="001266E2" w:rsidRPr="00596DF1" w:rsidRDefault="001266E2" w:rsidP="001266E2">
            <w:pPr>
              <w:snapToGrid w:val="0"/>
              <w:spacing w:line="280" w:lineRule="atLeast"/>
              <w:jc w:val="center"/>
              <w:rPr>
                <w:rFonts w:ascii="標楷體" w:eastAsia="標楷體" w:hAnsi="標楷體"/>
                <w:b/>
              </w:rPr>
            </w:pPr>
            <w:r>
              <w:rPr>
                <w:rFonts w:ascii="標楷體" w:eastAsia="標楷體" w:hAnsi="標楷體" w:hint="eastAsia"/>
                <w:b/>
              </w:rPr>
              <w:lastRenderedPageBreak/>
              <w:t>本學期</w:t>
            </w:r>
            <w:r w:rsidRPr="00114FAC">
              <w:rPr>
                <w:rFonts w:ascii="標楷體" w:eastAsia="標楷體" w:hAnsi="標楷體" w:hint="eastAsia"/>
                <w:b/>
              </w:rPr>
              <w:t>領綱學習重點</w:t>
            </w:r>
            <w:r>
              <w:rPr>
                <w:rFonts w:ascii="標楷體" w:eastAsia="標楷體" w:hAnsi="標楷體" w:hint="eastAsia"/>
                <w:b/>
              </w:rPr>
              <w:t>(調整後)</w:t>
            </w:r>
          </w:p>
        </w:tc>
        <w:tc>
          <w:tcPr>
            <w:tcW w:w="7163" w:type="dxa"/>
            <w:gridSpan w:val="5"/>
            <w:vAlign w:val="center"/>
          </w:tcPr>
          <w:p w:rsidR="001266E2" w:rsidRPr="007F7B20" w:rsidRDefault="001266E2" w:rsidP="001266E2">
            <w:pPr>
              <w:snapToGrid w:val="0"/>
              <w:spacing w:line="280" w:lineRule="atLeast"/>
              <w:jc w:val="both"/>
              <w:rPr>
                <w:rFonts w:ascii="標楷體" w:eastAsia="標楷體" w:hAnsi="標楷體"/>
                <w:b/>
                <w:color w:val="000000" w:themeColor="text1"/>
                <w:sz w:val="28"/>
                <w:szCs w:val="32"/>
                <w:u w:val="single"/>
              </w:rPr>
            </w:pPr>
            <w:r w:rsidRPr="007F7B20">
              <w:rPr>
                <w:rFonts w:ascii="標楷體" w:eastAsia="標楷體" w:hAnsi="標楷體" w:hint="eastAsia"/>
                <w:b/>
                <w:color w:val="000000" w:themeColor="text1"/>
                <w:sz w:val="28"/>
                <w:szCs w:val="32"/>
                <w:u w:val="single"/>
              </w:rPr>
              <w:t>學習表現</w:t>
            </w:r>
          </w:p>
          <w:p w:rsidR="001266E2" w:rsidRPr="0041514B" w:rsidRDefault="001266E2" w:rsidP="001266E2">
            <w:pPr>
              <w:snapToGrid w:val="0"/>
              <w:spacing w:line="280" w:lineRule="atLeast"/>
              <w:jc w:val="both"/>
              <w:rPr>
                <w:rFonts w:ascii="標楷體" w:eastAsia="標楷體" w:hAnsi="標楷體"/>
                <w:color w:val="000000" w:themeColor="text1"/>
                <w:sz w:val="20"/>
                <w:szCs w:val="32"/>
              </w:rPr>
            </w:pPr>
            <w:r w:rsidRPr="0041514B">
              <w:rPr>
                <w:rFonts w:ascii="標楷體" w:eastAsia="標楷體" w:hAnsi="標楷體"/>
                <w:color w:val="000000" w:themeColor="text1"/>
                <w:sz w:val="20"/>
                <w:szCs w:val="32"/>
              </w:rPr>
              <w:t>n-</w:t>
            </w:r>
            <w:r w:rsidRPr="0041514B">
              <w:rPr>
                <w:rFonts w:ascii="標楷體" w:eastAsia="標楷體" w:hAnsi="標楷體" w:hint="eastAsia"/>
                <w:color w:val="000000" w:themeColor="text1"/>
                <w:sz w:val="20"/>
                <w:szCs w:val="32"/>
              </w:rPr>
              <w:t>Ⅰ</w:t>
            </w:r>
            <w:r w:rsidRPr="0041514B">
              <w:rPr>
                <w:rFonts w:ascii="標楷體" w:eastAsia="標楷體" w:hAnsi="標楷體"/>
                <w:color w:val="000000" w:themeColor="text1"/>
                <w:sz w:val="20"/>
                <w:szCs w:val="32"/>
              </w:rPr>
              <w:t xml:space="preserve">-1 </w:t>
            </w:r>
            <w:r w:rsidRPr="0041514B">
              <w:rPr>
                <w:rFonts w:ascii="新細明體" w:eastAsia="新細明體" w:hAnsi="新細明體" w:cs="新細明體" w:hint="eastAsia"/>
                <w:color w:val="000000" w:themeColor="text1"/>
                <w:sz w:val="20"/>
                <w:szCs w:val="32"/>
              </w:rPr>
              <w:t>理</w:t>
            </w:r>
            <w:r w:rsidRPr="0041514B">
              <w:rPr>
                <w:rFonts w:ascii="標楷體" w:eastAsia="標楷體" w:hAnsi="標楷體" w:hint="eastAsia"/>
                <w:color w:val="000000" w:themeColor="text1"/>
                <w:sz w:val="20"/>
                <w:szCs w:val="32"/>
              </w:rPr>
              <w:t>解一千以內</w:t>
            </w:r>
            <w:r w:rsidRPr="0041514B">
              <w:rPr>
                <w:rFonts w:ascii="新細明體" w:eastAsia="新細明體" w:hAnsi="新細明體" w:cs="新細明體" w:hint="eastAsia"/>
                <w:color w:val="000000" w:themeColor="text1"/>
                <w:sz w:val="20"/>
                <w:szCs w:val="32"/>
              </w:rPr>
              <w:t>數</w:t>
            </w:r>
            <w:r w:rsidRPr="0041514B">
              <w:rPr>
                <w:rFonts w:ascii="標楷體" w:eastAsia="標楷體" w:hAnsi="標楷體" w:hint="eastAsia"/>
                <w:color w:val="000000" w:themeColor="text1"/>
                <w:sz w:val="20"/>
                <w:szCs w:val="32"/>
              </w:rPr>
              <w:t>的位值結構，據以做為四則運算之基礎。</w:t>
            </w:r>
            <w:r>
              <w:rPr>
                <w:rFonts w:ascii="標楷體" w:eastAsia="標楷體" w:hAnsi="標楷體" w:hint="eastAsia"/>
                <w:color w:val="000000" w:themeColor="text1"/>
                <w:sz w:val="20"/>
                <w:szCs w:val="32"/>
              </w:rPr>
              <w:t>(保留)</w:t>
            </w:r>
          </w:p>
          <w:p w:rsidR="001266E2" w:rsidRPr="0041514B" w:rsidRDefault="001266E2" w:rsidP="001266E2">
            <w:pPr>
              <w:snapToGrid w:val="0"/>
              <w:spacing w:line="280" w:lineRule="atLeast"/>
              <w:jc w:val="both"/>
              <w:rPr>
                <w:rFonts w:ascii="標楷體" w:eastAsia="標楷體" w:hAnsi="標楷體"/>
                <w:color w:val="000000" w:themeColor="text1"/>
                <w:sz w:val="20"/>
                <w:szCs w:val="32"/>
              </w:rPr>
            </w:pPr>
            <w:r w:rsidRPr="0041514B">
              <w:rPr>
                <w:rFonts w:ascii="標楷體" w:eastAsia="標楷體" w:hAnsi="標楷體"/>
                <w:color w:val="000000" w:themeColor="text1"/>
                <w:sz w:val="20"/>
                <w:szCs w:val="32"/>
              </w:rPr>
              <w:t>n-</w:t>
            </w:r>
            <w:r w:rsidRPr="0041514B">
              <w:rPr>
                <w:rFonts w:ascii="標楷體" w:eastAsia="標楷體" w:hAnsi="標楷體" w:hint="eastAsia"/>
                <w:color w:val="000000" w:themeColor="text1"/>
                <w:sz w:val="20"/>
                <w:szCs w:val="32"/>
              </w:rPr>
              <w:t>Ⅰ</w:t>
            </w:r>
            <w:r w:rsidRPr="0041514B">
              <w:rPr>
                <w:rFonts w:ascii="標楷體" w:eastAsia="標楷體" w:hAnsi="標楷體"/>
                <w:color w:val="000000" w:themeColor="text1"/>
                <w:sz w:val="20"/>
                <w:szCs w:val="32"/>
              </w:rPr>
              <w:t xml:space="preserve">-2 </w:t>
            </w:r>
            <w:r w:rsidRPr="0041514B">
              <w:rPr>
                <w:rFonts w:ascii="新細明體" w:eastAsia="新細明體" w:hAnsi="新細明體" w:cs="新細明體" w:hint="eastAsia"/>
                <w:color w:val="000000" w:themeColor="text1"/>
                <w:sz w:val="20"/>
                <w:szCs w:val="32"/>
              </w:rPr>
              <w:t>理</w:t>
            </w:r>
            <w:r w:rsidRPr="0041514B">
              <w:rPr>
                <w:rFonts w:ascii="標楷體" w:eastAsia="標楷體" w:hAnsi="標楷體" w:hint="eastAsia"/>
                <w:color w:val="000000" w:themeColor="text1"/>
                <w:sz w:val="20"/>
                <w:szCs w:val="32"/>
              </w:rPr>
              <w:t>解加法和減法的意義，熟</w:t>
            </w:r>
            <w:r w:rsidRPr="0041514B">
              <w:rPr>
                <w:rFonts w:ascii="新細明體" w:eastAsia="新細明體" w:hAnsi="新細明體" w:cs="新細明體" w:hint="eastAsia"/>
                <w:color w:val="000000" w:themeColor="text1"/>
                <w:sz w:val="20"/>
                <w:szCs w:val="32"/>
              </w:rPr>
              <w:t>練</w:t>
            </w:r>
            <w:r w:rsidRPr="0041514B">
              <w:rPr>
                <w:rFonts w:ascii="標楷體" w:eastAsia="標楷體" w:hAnsi="標楷體" w:hint="eastAsia"/>
                <w:color w:val="000000" w:themeColor="text1"/>
                <w:sz w:val="20"/>
                <w:szCs w:val="32"/>
              </w:rPr>
              <w:t>基本加減法並能</w:t>
            </w:r>
            <w:r w:rsidRPr="0041514B">
              <w:rPr>
                <w:rFonts w:ascii="新細明體" w:eastAsia="新細明體" w:hAnsi="新細明體" w:cs="新細明體" w:hint="eastAsia"/>
                <w:color w:val="000000" w:themeColor="text1"/>
                <w:sz w:val="20"/>
                <w:szCs w:val="32"/>
              </w:rPr>
              <w:t>流</w:t>
            </w:r>
            <w:r w:rsidRPr="0041514B">
              <w:rPr>
                <w:rFonts w:ascii="標楷體" w:eastAsia="標楷體" w:hAnsi="標楷體" w:hint="eastAsia"/>
                <w:color w:val="000000" w:themeColor="text1"/>
                <w:sz w:val="20"/>
                <w:szCs w:val="32"/>
              </w:rPr>
              <w:t>暢計算。</w:t>
            </w:r>
            <w:r>
              <w:rPr>
                <w:rFonts w:ascii="標楷體" w:eastAsia="標楷體" w:hAnsi="標楷體" w:hint="eastAsia"/>
                <w:color w:val="000000" w:themeColor="text1"/>
                <w:sz w:val="20"/>
                <w:szCs w:val="32"/>
              </w:rPr>
              <w:t>(保留)</w:t>
            </w:r>
          </w:p>
          <w:p w:rsidR="001266E2" w:rsidRPr="0041514B" w:rsidRDefault="001266E2" w:rsidP="001266E2">
            <w:pPr>
              <w:snapToGrid w:val="0"/>
              <w:spacing w:line="280" w:lineRule="atLeast"/>
              <w:jc w:val="both"/>
              <w:rPr>
                <w:rFonts w:ascii="標楷體" w:eastAsia="標楷體" w:hAnsi="標楷體"/>
                <w:color w:val="000000" w:themeColor="text1"/>
                <w:sz w:val="20"/>
                <w:szCs w:val="32"/>
              </w:rPr>
            </w:pPr>
            <w:r w:rsidRPr="0041514B">
              <w:rPr>
                <w:rFonts w:ascii="標楷體" w:eastAsia="標楷體" w:hAnsi="標楷體" w:hint="eastAsia"/>
                <w:color w:val="000000" w:themeColor="text1"/>
                <w:sz w:val="20"/>
                <w:szCs w:val="32"/>
              </w:rPr>
              <w:t>n-Ⅰ-3 應用加法和減法的計算或估算於日常應用解題。</w:t>
            </w:r>
            <w:r>
              <w:rPr>
                <w:rFonts w:ascii="標楷體" w:eastAsia="標楷體" w:hAnsi="標楷體" w:hint="eastAsia"/>
                <w:color w:val="000000" w:themeColor="text1"/>
                <w:sz w:val="20"/>
                <w:szCs w:val="32"/>
              </w:rPr>
              <w:t>(保留)</w:t>
            </w:r>
          </w:p>
          <w:p w:rsidR="001266E2" w:rsidRPr="0041514B" w:rsidRDefault="001266E2" w:rsidP="001266E2">
            <w:pPr>
              <w:snapToGrid w:val="0"/>
              <w:spacing w:line="280" w:lineRule="atLeast"/>
              <w:jc w:val="both"/>
              <w:rPr>
                <w:rFonts w:ascii="標楷體" w:eastAsia="標楷體" w:hAnsi="標楷體"/>
                <w:color w:val="000000" w:themeColor="text1"/>
                <w:sz w:val="20"/>
                <w:szCs w:val="32"/>
              </w:rPr>
            </w:pPr>
            <w:r w:rsidRPr="0041514B">
              <w:rPr>
                <w:rFonts w:ascii="標楷體" w:eastAsia="標楷體" w:hAnsi="標楷體"/>
                <w:color w:val="000000" w:themeColor="text1"/>
                <w:sz w:val="20"/>
                <w:szCs w:val="32"/>
              </w:rPr>
              <w:t>n-</w:t>
            </w:r>
            <w:r w:rsidRPr="0041514B">
              <w:rPr>
                <w:rFonts w:ascii="標楷體" w:eastAsia="標楷體" w:hAnsi="標楷體" w:hint="eastAsia"/>
                <w:color w:val="000000" w:themeColor="text1"/>
                <w:sz w:val="20"/>
                <w:szCs w:val="32"/>
              </w:rPr>
              <w:t>Ⅰ</w:t>
            </w:r>
            <w:r w:rsidRPr="0041514B">
              <w:rPr>
                <w:rFonts w:ascii="標楷體" w:eastAsia="標楷體" w:hAnsi="標楷體"/>
                <w:color w:val="000000" w:themeColor="text1"/>
                <w:sz w:val="20"/>
                <w:szCs w:val="32"/>
              </w:rPr>
              <w:t xml:space="preserve">-4 </w:t>
            </w:r>
            <w:r w:rsidRPr="0041514B">
              <w:rPr>
                <w:rFonts w:ascii="新細明體" w:eastAsia="新細明體" w:hAnsi="新細明體" w:cs="新細明體" w:hint="eastAsia"/>
                <w:color w:val="000000" w:themeColor="text1"/>
                <w:sz w:val="20"/>
                <w:szCs w:val="32"/>
              </w:rPr>
              <w:t>理</w:t>
            </w:r>
            <w:r w:rsidRPr="0041514B">
              <w:rPr>
                <w:rFonts w:ascii="標楷體" w:eastAsia="標楷體" w:hAnsi="標楷體" w:hint="eastAsia"/>
                <w:color w:val="000000" w:themeColor="text1"/>
                <w:sz w:val="20"/>
                <w:szCs w:val="32"/>
              </w:rPr>
              <w:t>解乘法的意義，熟</w:t>
            </w:r>
            <w:r w:rsidRPr="0041514B">
              <w:rPr>
                <w:rFonts w:ascii="新細明體" w:eastAsia="新細明體" w:hAnsi="新細明體" w:cs="新細明體" w:hint="eastAsia"/>
                <w:color w:val="000000" w:themeColor="text1"/>
                <w:sz w:val="20"/>
                <w:szCs w:val="32"/>
              </w:rPr>
              <w:t>練</w:t>
            </w:r>
            <w:r w:rsidRPr="0041514B">
              <w:rPr>
                <w:rFonts w:ascii="標楷體" w:eastAsia="標楷體" w:hAnsi="標楷體" w:hint="eastAsia"/>
                <w:color w:val="000000" w:themeColor="text1"/>
                <w:sz w:val="20"/>
                <w:szCs w:val="32"/>
              </w:rPr>
              <w:t>十十乘法，並初步進</w:t>
            </w:r>
            <w:r w:rsidRPr="0041514B">
              <w:rPr>
                <w:rFonts w:ascii="新細明體" w:eastAsia="新細明體" w:hAnsi="新細明體" w:cs="新細明體" w:hint="eastAsia"/>
                <w:color w:val="000000" w:themeColor="text1"/>
                <w:sz w:val="20"/>
                <w:szCs w:val="32"/>
              </w:rPr>
              <w:t>行</w:t>
            </w:r>
            <w:r w:rsidRPr="0041514B">
              <w:rPr>
                <w:rFonts w:ascii="標楷體" w:eastAsia="標楷體" w:hAnsi="標楷體" w:hint="eastAsia"/>
                <w:color w:val="000000" w:themeColor="text1"/>
                <w:sz w:val="20"/>
                <w:szCs w:val="32"/>
              </w:rPr>
              <w:t>分裝與平分的除法活動。</w:t>
            </w:r>
          </w:p>
          <w:p w:rsidR="001266E2" w:rsidRPr="0041514B" w:rsidRDefault="001266E2" w:rsidP="001266E2">
            <w:pPr>
              <w:snapToGrid w:val="0"/>
              <w:spacing w:line="280" w:lineRule="atLeast"/>
              <w:jc w:val="both"/>
              <w:rPr>
                <w:rFonts w:ascii="標楷體" w:eastAsia="標楷體" w:hAnsi="標楷體"/>
                <w:color w:val="000000" w:themeColor="text1"/>
                <w:sz w:val="20"/>
                <w:szCs w:val="32"/>
              </w:rPr>
            </w:pPr>
            <w:r w:rsidRPr="0041514B">
              <w:rPr>
                <w:rFonts w:ascii="標楷體" w:eastAsia="標楷體" w:hAnsi="標楷體"/>
                <w:color w:val="000000" w:themeColor="text1"/>
                <w:sz w:val="20"/>
                <w:szCs w:val="32"/>
              </w:rPr>
              <w:t>n-</w:t>
            </w:r>
            <w:r w:rsidRPr="0041514B">
              <w:rPr>
                <w:rFonts w:ascii="標楷體" w:eastAsia="標楷體" w:hAnsi="標楷體" w:hint="eastAsia"/>
                <w:color w:val="000000" w:themeColor="text1"/>
                <w:sz w:val="20"/>
                <w:szCs w:val="32"/>
              </w:rPr>
              <w:t>Ⅰ</w:t>
            </w:r>
            <w:r w:rsidRPr="0041514B">
              <w:rPr>
                <w:rFonts w:ascii="標楷體" w:eastAsia="標楷體" w:hAnsi="標楷體"/>
                <w:color w:val="000000" w:themeColor="text1"/>
                <w:sz w:val="20"/>
                <w:szCs w:val="32"/>
              </w:rPr>
              <w:t xml:space="preserve">-5 </w:t>
            </w:r>
            <w:r w:rsidRPr="0041514B">
              <w:rPr>
                <w:rFonts w:ascii="標楷體" w:eastAsia="標楷體" w:hAnsi="標楷體" w:hint="eastAsia"/>
                <w:color w:val="000000" w:themeColor="text1"/>
                <w:sz w:val="20"/>
                <w:szCs w:val="32"/>
              </w:rPr>
              <w:t>在具體情境中，解決簡單</w:t>
            </w:r>
            <w:r w:rsidRPr="0041514B">
              <w:rPr>
                <w:rFonts w:ascii="新細明體" w:eastAsia="新細明體" w:hAnsi="新細明體" w:cs="新細明體" w:hint="eastAsia"/>
                <w:color w:val="000000" w:themeColor="text1"/>
                <w:sz w:val="20"/>
                <w:szCs w:val="32"/>
              </w:rPr>
              <w:t>兩</w:t>
            </w:r>
            <w:r w:rsidRPr="0041514B">
              <w:rPr>
                <w:rFonts w:ascii="標楷體" w:eastAsia="標楷體" w:hAnsi="標楷體" w:hint="eastAsia"/>
                <w:color w:val="000000" w:themeColor="text1"/>
                <w:sz w:val="20"/>
                <w:szCs w:val="32"/>
              </w:rPr>
              <w:t>步驟應用問題。</w:t>
            </w:r>
            <w:r>
              <w:rPr>
                <w:rFonts w:ascii="標楷體" w:eastAsia="標楷體" w:hAnsi="標楷體" w:hint="eastAsia"/>
                <w:color w:val="000000" w:themeColor="text1"/>
                <w:sz w:val="20"/>
                <w:szCs w:val="32"/>
              </w:rPr>
              <w:t>(保留)</w:t>
            </w:r>
          </w:p>
          <w:p w:rsidR="001266E2" w:rsidRDefault="001266E2" w:rsidP="001266E2">
            <w:pPr>
              <w:snapToGrid w:val="0"/>
              <w:spacing w:line="280" w:lineRule="atLeast"/>
              <w:jc w:val="both"/>
              <w:rPr>
                <w:rFonts w:ascii="標楷體" w:eastAsia="標楷體" w:hAnsi="標楷體"/>
                <w:color w:val="000000" w:themeColor="text1"/>
                <w:sz w:val="20"/>
                <w:szCs w:val="32"/>
              </w:rPr>
            </w:pPr>
            <w:r w:rsidRPr="0041514B">
              <w:rPr>
                <w:rFonts w:ascii="標楷體" w:eastAsia="標楷體" w:hAnsi="標楷體"/>
                <w:color w:val="000000" w:themeColor="text1"/>
                <w:sz w:val="20"/>
                <w:szCs w:val="32"/>
              </w:rPr>
              <w:t>n-</w:t>
            </w:r>
            <w:r w:rsidRPr="0041514B">
              <w:rPr>
                <w:rFonts w:ascii="標楷體" w:eastAsia="標楷體" w:hAnsi="標楷體" w:hint="eastAsia"/>
                <w:color w:val="000000" w:themeColor="text1"/>
                <w:sz w:val="20"/>
                <w:szCs w:val="32"/>
              </w:rPr>
              <w:t>Ⅰ</w:t>
            </w:r>
            <w:r w:rsidRPr="0041514B">
              <w:rPr>
                <w:rFonts w:ascii="標楷體" w:eastAsia="標楷體" w:hAnsi="標楷體"/>
                <w:color w:val="000000" w:themeColor="text1"/>
                <w:sz w:val="20"/>
                <w:szCs w:val="32"/>
              </w:rPr>
              <w:t xml:space="preserve">-6 </w:t>
            </w:r>
            <w:r w:rsidRPr="0041514B">
              <w:rPr>
                <w:rFonts w:ascii="標楷體" w:eastAsia="標楷體" w:hAnsi="標楷體" w:hint="eastAsia"/>
                <w:color w:val="000000" w:themeColor="text1"/>
                <w:sz w:val="20"/>
                <w:szCs w:val="32"/>
              </w:rPr>
              <w:t>認</w:t>
            </w:r>
            <w:r w:rsidRPr="0041514B">
              <w:rPr>
                <w:rFonts w:ascii="新細明體" w:eastAsia="新細明體" w:hAnsi="新細明體" w:cs="新細明體" w:hint="eastAsia"/>
                <w:color w:val="000000" w:themeColor="text1"/>
                <w:sz w:val="20"/>
                <w:szCs w:val="32"/>
              </w:rPr>
              <w:t>識</w:t>
            </w:r>
            <w:r w:rsidRPr="0041514B">
              <w:rPr>
                <w:rFonts w:ascii="標楷體" w:eastAsia="標楷體" w:hAnsi="標楷體" w:hint="eastAsia"/>
                <w:color w:val="000000" w:themeColor="text1"/>
                <w:sz w:val="20"/>
                <w:szCs w:val="32"/>
              </w:rPr>
              <w:t>單位分</w:t>
            </w:r>
            <w:r w:rsidRPr="0041514B">
              <w:rPr>
                <w:rFonts w:ascii="新細明體" w:eastAsia="新細明體" w:hAnsi="新細明體" w:cs="新細明體" w:hint="eastAsia"/>
                <w:color w:val="000000" w:themeColor="text1"/>
                <w:sz w:val="20"/>
                <w:szCs w:val="32"/>
              </w:rPr>
              <w:t>數</w:t>
            </w:r>
            <w:r w:rsidRPr="0041514B">
              <w:rPr>
                <w:rFonts w:ascii="標楷體" w:eastAsia="標楷體" w:hAnsi="標楷體" w:hint="eastAsia"/>
                <w:color w:val="000000" w:themeColor="text1"/>
                <w:sz w:val="20"/>
                <w:szCs w:val="32"/>
              </w:rPr>
              <w:t>。</w:t>
            </w:r>
            <w:r>
              <w:rPr>
                <w:rFonts w:ascii="標楷體" w:eastAsia="標楷體" w:hAnsi="標楷體" w:hint="eastAsia"/>
                <w:color w:val="000000" w:themeColor="text1"/>
                <w:sz w:val="20"/>
                <w:szCs w:val="32"/>
              </w:rPr>
              <w:t>(保留)</w:t>
            </w:r>
          </w:p>
          <w:p w:rsidR="001266E2" w:rsidRDefault="001266E2" w:rsidP="001266E2">
            <w:pPr>
              <w:snapToGrid w:val="0"/>
              <w:spacing w:line="280" w:lineRule="atLeast"/>
              <w:jc w:val="both"/>
              <w:rPr>
                <w:rFonts w:ascii="標楷體" w:eastAsia="標楷體" w:hAnsi="標楷體"/>
                <w:color w:val="000000" w:themeColor="text1"/>
                <w:sz w:val="20"/>
                <w:szCs w:val="32"/>
              </w:rPr>
            </w:pPr>
            <w:r w:rsidRPr="00FE26CC">
              <w:rPr>
                <w:rFonts w:ascii="標楷體" w:eastAsia="標楷體" w:hAnsi="標楷體"/>
                <w:color w:val="000000" w:themeColor="text1"/>
                <w:sz w:val="20"/>
                <w:szCs w:val="32"/>
              </w:rPr>
              <w:t>n-</w:t>
            </w:r>
            <w:r w:rsidRPr="00FE26CC">
              <w:rPr>
                <w:rFonts w:ascii="標楷體" w:eastAsia="標楷體" w:hAnsi="標楷體" w:hint="eastAsia"/>
                <w:color w:val="000000" w:themeColor="text1"/>
                <w:sz w:val="20"/>
                <w:szCs w:val="32"/>
              </w:rPr>
              <w:t>Ⅰ</w:t>
            </w:r>
            <w:r w:rsidRPr="00FE26CC">
              <w:rPr>
                <w:rFonts w:ascii="標楷體" w:eastAsia="標楷體" w:hAnsi="標楷體"/>
                <w:color w:val="000000" w:themeColor="text1"/>
                <w:sz w:val="20"/>
                <w:szCs w:val="32"/>
              </w:rPr>
              <w:t xml:space="preserve">-7 </w:t>
            </w:r>
            <w:r w:rsidRPr="00FE26CC">
              <w:rPr>
                <w:rFonts w:ascii="新細明體" w:eastAsia="新細明體" w:hAnsi="新細明體" w:cs="新細明體" w:hint="eastAsia"/>
                <w:color w:val="000000" w:themeColor="text1"/>
                <w:sz w:val="20"/>
                <w:szCs w:val="32"/>
              </w:rPr>
              <w:t>理</w:t>
            </w:r>
            <w:r w:rsidRPr="00FE26CC">
              <w:rPr>
                <w:rFonts w:ascii="標楷體" w:eastAsia="標楷體" w:hAnsi="標楷體" w:hint="eastAsia"/>
                <w:color w:val="000000" w:themeColor="text1"/>
                <w:sz w:val="20"/>
                <w:szCs w:val="32"/>
              </w:rPr>
              <w:t>解長</w:t>
            </w:r>
            <w:r w:rsidRPr="00FE26CC">
              <w:rPr>
                <w:rFonts w:ascii="新細明體" w:eastAsia="新細明體" w:hAnsi="新細明體" w:cs="新細明體" w:hint="eastAsia"/>
                <w:color w:val="000000" w:themeColor="text1"/>
                <w:sz w:val="20"/>
                <w:szCs w:val="32"/>
              </w:rPr>
              <w:t>度</w:t>
            </w:r>
            <w:r w:rsidRPr="00FE26CC">
              <w:rPr>
                <w:rFonts w:ascii="標楷體" w:eastAsia="標楷體" w:hAnsi="標楷體" w:hint="eastAsia"/>
                <w:color w:val="000000" w:themeColor="text1"/>
                <w:sz w:val="20"/>
                <w:szCs w:val="32"/>
              </w:rPr>
              <w:t>及其常用單位，並做實測、估測與計算。</w:t>
            </w:r>
            <w:r>
              <w:rPr>
                <w:rFonts w:ascii="標楷體" w:eastAsia="標楷體" w:hAnsi="標楷體" w:hint="eastAsia"/>
                <w:color w:val="000000" w:themeColor="text1"/>
                <w:sz w:val="20"/>
                <w:szCs w:val="32"/>
              </w:rPr>
              <w:t>(保留)</w:t>
            </w:r>
          </w:p>
          <w:p w:rsidR="001266E2" w:rsidRPr="00FE26CC" w:rsidRDefault="001266E2" w:rsidP="001266E2">
            <w:pPr>
              <w:snapToGrid w:val="0"/>
              <w:spacing w:line="280" w:lineRule="atLeast"/>
              <w:jc w:val="both"/>
              <w:rPr>
                <w:rFonts w:ascii="標楷體" w:eastAsia="標楷體" w:hAnsi="標楷體"/>
                <w:color w:val="000000" w:themeColor="text1"/>
                <w:sz w:val="20"/>
                <w:szCs w:val="32"/>
              </w:rPr>
            </w:pPr>
            <w:r w:rsidRPr="00FE26CC">
              <w:rPr>
                <w:rFonts w:ascii="標楷體" w:eastAsia="標楷體" w:hAnsi="標楷體"/>
                <w:color w:val="000000" w:themeColor="text1"/>
                <w:sz w:val="20"/>
                <w:szCs w:val="32"/>
              </w:rPr>
              <w:t>n-</w:t>
            </w:r>
            <w:r w:rsidRPr="00FE26CC">
              <w:rPr>
                <w:rFonts w:ascii="標楷體" w:eastAsia="標楷體" w:hAnsi="標楷體" w:hint="eastAsia"/>
                <w:color w:val="000000" w:themeColor="text1"/>
                <w:sz w:val="20"/>
                <w:szCs w:val="32"/>
              </w:rPr>
              <w:t>Ⅰ</w:t>
            </w:r>
            <w:r w:rsidRPr="00FE26CC">
              <w:rPr>
                <w:rFonts w:ascii="標楷體" w:eastAsia="標楷體" w:hAnsi="標楷體"/>
                <w:color w:val="000000" w:themeColor="text1"/>
                <w:sz w:val="20"/>
                <w:szCs w:val="32"/>
              </w:rPr>
              <w:t xml:space="preserve">-8 </w:t>
            </w:r>
            <w:r w:rsidRPr="00FE26CC">
              <w:rPr>
                <w:rFonts w:ascii="標楷體" w:eastAsia="標楷體" w:hAnsi="標楷體" w:hint="eastAsia"/>
                <w:color w:val="000000" w:themeColor="text1"/>
                <w:sz w:val="20"/>
                <w:szCs w:val="32"/>
              </w:rPr>
              <w:t>認</w:t>
            </w:r>
            <w:r w:rsidRPr="00FE26CC">
              <w:rPr>
                <w:rFonts w:ascii="新細明體" w:eastAsia="新細明體" w:hAnsi="新細明體" w:cs="新細明體" w:hint="eastAsia"/>
                <w:color w:val="000000" w:themeColor="text1"/>
                <w:sz w:val="20"/>
                <w:szCs w:val="32"/>
              </w:rPr>
              <w:t>識</w:t>
            </w:r>
            <w:r w:rsidRPr="00FE26CC">
              <w:rPr>
                <w:rFonts w:ascii="標楷體" w:eastAsia="標楷體" w:hAnsi="標楷體" w:hint="eastAsia"/>
                <w:color w:val="000000" w:themeColor="text1"/>
                <w:sz w:val="20"/>
                <w:szCs w:val="32"/>
              </w:rPr>
              <w:t>容</w:t>
            </w:r>
            <w:r w:rsidRPr="00FE26CC">
              <w:rPr>
                <w:rFonts w:ascii="新細明體" w:eastAsia="新細明體" w:hAnsi="新細明體" w:cs="新細明體" w:hint="eastAsia"/>
                <w:color w:val="000000" w:themeColor="text1"/>
                <w:sz w:val="20"/>
                <w:szCs w:val="32"/>
              </w:rPr>
              <w:t>量</w:t>
            </w:r>
            <w:r w:rsidRPr="00FE26CC">
              <w:rPr>
                <w:rFonts w:ascii="標楷體" w:eastAsia="標楷體" w:hAnsi="標楷體" w:hint="eastAsia"/>
                <w:color w:val="000000" w:themeColor="text1"/>
                <w:sz w:val="20"/>
                <w:szCs w:val="32"/>
              </w:rPr>
              <w:t>、重</w:t>
            </w:r>
            <w:r w:rsidRPr="00FE26CC">
              <w:rPr>
                <w:rFonts w:ascii="新細明體" w:eastAsia="新細明體" w:hAnsi="新細明體" w:cs="新細明體" w:hint="eastAsia"/>
                <w:color w:val="000000" w:themeColor="text1"/>
                <w:sz w:val="20"/>
                <w:szCs w:val="32"/>
              </w:rPr>
              <w:t>量</w:t>
            </w:r>
            <w:r w:rsidRPr="00FE26CC">
              <w:rPr>
                <w:rFonts w:ascii="標楷體" w:eastAsia="標楷體" w:hAnsi="標楷體" w:hint="eastAsia"/>
                <w:color w:val="000000" w:themeColor="text1"/>
                <w:sz w:val="20"/>
                <w:szCs w:val="32"/>
              </w:rPr>
              <w:t>、面積。</w:t>
            </w:r>
            <w:r w:rsidRPr="00FE26CC">
              <w:rPr>
                <w:rFonts w:ascii="標楷體" w:eastAsia="標楷體" w:hAnsi="標楷體"/>
                <w:color w:val="000000" w:themeColor="text1"/>
                <w:sz w:val="20"/>
                <w:szCs w:val="32"/>
              </w:rPr>
              <w:t xml:space="preserve"> </w:t>
            </w:r>
          </w:p>
          <w:p w:rsidR="001266E2" w:rsidRPr="00FE26CC" w:rsidRDefault="001266E2" w:rsidP="001266E2">
            <w:pPr>
              <w:snapToGrid w:val="0"/>
              <w:spacing w:line="280" w:lineRule="atLeast"/>
              <w:jc w:val="both"/>
              <w:rPr>
                <w:rFonts w:ascii="標楷體" w:eastAsia="標楷體" w:hAnsi="標楷體"/>
                <w:color w:val="000000" w:themeColor="text1"/>
                <w:sz w:val="20"/>
                <w:szCs w:val="32"/>
              </w:rPr>
            </w:pPr>
            <w:r w:rsidRPr="00FE26CC">
              <w:rPr>
                <w:rFonts w:ascii="標楷體" w:eastAsia="標楷體" w:hAnsi="標楷體"/>
                <w:color w:val="000000" w:themeColor="text1"/>
                <w:sz w:val="20"/>
                <w:szCs w:val="32"/>
              </w:rPr>
              <w:t>n-</w:t>
            </w:r>
            <w:r w:rsidRPr="00FE26CC">
              <w:rPr>
                <w:rFonts w:ascii="標楷體" w:eastAsia="標楷體" w:hAnsi="標楷體" w:hint="eastAsia"/>
                <w:color w:val="000000" w:themeColor="text1"/>
                <w:sz w:val="20"/>
                <w:szCs w:val="32"/>
              </w:rPr>
              <w:t>Ⅰ</w:t>
            </w:r>
            <w:r w:rsidRPr="00FE26CC">
              <w:rPr>
                <w:rFonts w:ascii="標楷體" w:eastAsia="標楷體" w:hAnsi="標楷體"/>
                <w:color w:val="000000" w:themeColor="text1"/>
                <w:sz w:val="20"/>
                <w:szCs w:val="32"/>
              </w:rPr>
              <w:t xml:space="preserve">-9 </w:t>
            </w:r>
            <w:r>
              <w:rPr>
                <w:rFonts w:ascii="標楷體" w:eastAsia="標楷體" w:hAnsi="標楷體" w:hint="eastAsia"/>
                <w:color w:val="000000" w:themeColor="text1"/>
                <w:sz w:val="20"/>
                <w:szCs w:val="32"/>
              </w:rPr>
              <w:t>認</w:t>
            </w:r>
            <w:r>
              <w:rPr>
                <w:rFonts w:ascii="新細明體" w:eastAsia="新細明體" w:hAnsi="新細明體" w:cs="新細明體" w:hint="eastAsia"/>
                <w:color w:val="000000" w:themeColor="text1"/>
                <w:sz w:val="20"/>
                <w:szCs w:val="32"/>
              </w:rPr>
              <w:t>識</w:t>
            </w:r>
            <w:r>
              <w:rPr>
                <w:rFonts w:ascii="標楷體" w:eastAsia="標楷體" w:hAnsi="標楷體" w:hint="eastAsia"/>
                <w:color w:val="000000" w:themeColor="text1"/>
                <w:sz w:val="20"/>
                <w:szCs w:val="32"/>
              </w:rPr>
              <w:t>時刻與時間常用單位。(保留)</w:t>
            </w:r>
          </w:p>
          <w:p w:rsidR="001266E2" w:rsidRPr="00FE26CC" w:rsidRDefault="001266E2" w:rsidP="001266E2">
            <w:pPr>
              <w:snapToGrid w:val="0"/>
              <w:spacing w:line="280" w:lineRule="atLeast"/>
              <w:jc w:val="both"/>
              <w:rPr>
                <w:rFonts w:ascii="標楷體" w:eastAsia="標楷體" w:hAnsi="標楷體"/>
                <w:color w:val="000000" w:themeColor="text1"/>
                <w:sz w:val="20"/>
                <w:szCs w:val="32"/>
              </w:rPr>
            </w:pPr>
            <w:r w:rsidRPr="00FE26CC">
              <w:rPr>
                <w:rFonts w:ascii="標楷體" w:eastAsia="標楷體" w:hAnsi="標楷體"/>
                <w:color w:val="000000" w:themeColor="text1"/>
                <w:sz w:val="20"/>
                <w:szCs w:val="32"/>
              </w:rPr>
              <w:t>s-</w:t>
            </w:r>
            <w:r w:rsidRPr="00FE26CC">
              <w:rPr>
                <w:rFonts w:ascii="標楷體" w:eastAsia="標楷體" w:hAnsi="標楷體" w:hint="eastAsia"/>
                <w:color w:val="000000" w:themeColor="text1"/>
                <w:sz w:val="20"/>
                <w:szCs w:val="32"/>
              </w:rPr>
              <w:t>Ⅰ</w:t>
            </w:r>
            <w:r w:rsidRPr="00FE26CC">
              <w:rPr>
                <w:rFonts w:ascii="標楷體" w:eastAsia="標楷體" w:hAnsi="標楷體"/>
                <w:color w:val="000000" w:themeColor="text1"/>
                <w:sz w:val="20"/>
                <w:szCs w:val="32"/>
              </w:rPr>
              <w:t xml:space="preserve">-1 </w:t>
            </w:r>
            <w:r w:rsidRPr="00FE26CC">
              <w:rPr>
                <w:rFonts w:ascii="標楷體" w:eastAsia="標楷體" w:hAnsi="標楷體" w:hint="eastAsia"/>
                <w:color w:val="000000" w:themeColor="text1"/>
                <w:sz w:val="20"/>
                <w:szCs w:val="32"/>
              </w:rPr>
              <w:t>從操作活動，初步認</w:t>
            </w:r>
            <w:r w:rsidRPr="00FE26CC">
              <w:rPr>
                <w:rFonts w:ascii="新細明體" w:eastAsia="新細明體" w:hAnsi="新細明體" w:cs="新細明體" w:hint="eastAsia"/>
                <w:color w:val="000000" w:themeColor="text1"/>
                <w:sz w:val="20"/>
                <w:szCs w:val="32"/>
              </w:rPr>
              <w:t>識</w:t>
            </w:r>
            <w:r w:rsidRPr="00FE26CC">
              <w:rPr>
                <w:rFonts w:ascii="標楷體" w:eastAsia="標楷體" w:hAnsi="標楷體" w:hint="eastAsia"/>
                <w:color w:val="000000" w:themeColor="text1"/>
                <w:sz w:val="20"/>
                <w:szCs w:val="32"/>
              </w:rPr>
              <w:t>物體與常</w:t>
            </w:r>
            <w:r w:rsidRPr="00FE26CC">
              <w:rPr>
                <w:rFonts w:ascii="新細明體" w:eastAsia="新細明體" w:hAnsi="新細明體" w:cs="新細明體" w:hint="eastAsia"/>
                <w:color w:val="000000" w:themeColor="text1"/>
                <w:sz w:val="20"/>
                <w:szCs w:val="32"/>
              </w:rPr>
              <w:t>見</w:t>
            </w:r>
            <w:r w:rsidRPr="00FE26CC">
              <w:rPr>
                <w:rFonts w:ascii="標楷體" w:eastAsia="標楷體" w:hAnsi="標楷體" w:hint="eastAsia"/>
                <w:color w:val="000000" w:themeColor="text1"/>
                <w:sz w:val="20"/>
                <w:szCs w:val="32"/>
              </w:rPr>
              <w:t>幾何形體的幾何特徵。</w:t>
            </w:r>
            <w:r>
              <w:rPr>
                <w:rFonts w:ascii="標楷體" w:eastAsia="標楷體" w:hAnsi="標楷體" w:hint="eastAsia"/>
                <w:color w:val="000000" w:themeColor="text1"/>
                <w:sz w:val="20"/>
                <w:szCs w:val="32"/>
              </w:rPr>
              <w:t>(保留)</w:t>
            </w:r>
          </w:p>
          <w:p w:rsidR="001266E2" w:rsidRDefault="001266E2" w:rsidP="001266E2">
            <w:pPr>
              <w:snapToGrid w:val="0"/>
              <w:spacing w:line="280" w:lineRule="atLeast"/>
              <w:jc w:val="both"/>
              <w:rPr>
                <w:rFonts w:ascii="標楷體" w:eastAsia="標楷體" w:hAnsi="標楷體"/>
                <w:color w:val="000000" w:themeColor="text1"/>
                <w:sz w:val="20"/>
                <w:szCs w:val="32"/>
              </w:rPr>
            </w:pPr>
            <w:r w:rsidRPr="00FE26CC">
              <w:rPr>
                <w:rFonts w:ascii="標楷體" w:eastAsia="標楷體" w:hAnsi="標楷體"/>
                <w:color w:val="000000" w:themeColor="text1"/>
                <w:sz w:val="20"/>
                <w:szCs w:val="32"/>
              </w:rPr>
              <w:t>r-</w:t>
            </w:r>
            <w:r w:rsidRPr="00FE26CC">
              <w:rPr>
                <w:rFonts w:ascii="標楷體" w:eastAsia="標楷體" w:hAnsi="標楷體" w:hint="eastAsia"/>
                <w:color w:val="000000" w:themeColor="text1"/>
                <w:sz w:val="20"/>
                <w:szCs w:val="32"/>
              </w:rPr>
              <w:t>Ⅰ</w:t>
            </w:r>
            <w:r w:rsidRPr="00FE26CC">
              <w:rPr>
                <w:rFonts w:ascii="標楷體" w:eastAsia="標楷體" w:hAnsi="標楷體"/>
                <w:color w:val="000000" w:themeColor="text1"/>
                <w:sz w:val="20"/>
                <w:szCs w:val="32"/>
              </w:rPr>
              <w:t xml:space="preserve">-1 </w:t>
            </w:r>
            <w:r w:rsidRPr="00FE26CC">
              <w:rPr>
                <w:rFonts w:ascii="標楷體" w:eastAsia="標楷體" w:hAnsi="標楷體" w:hint="eastAsia"/>
                <w:color w:val="000000" w:themeColor="text1"/>
                <w:sz w:val="20"/>
                <w:szCs w:val="32"/>
              </w:rPr>
              <w:t>學習</w:t>
            </w:r>
            <w:r w:rsidRPr="00FE26CC">
              <w:rPr>
                <w:rFonts w:ascii="新細明體" w:eastAsia="新細明體" w:hAnsi="新細明體" w:cs="新細明體" w:hint="eastAsia"/>
                <w:color w:val="000000" w:themeColor="text1"/>
                <w:sz w:val="20"/>
                <w:szCs w:val="32"/>
              </w:rPr>
              <w:t>數</w:t>
            </w:r>
            <w:r w:rsidRPr="00FE26CC">
              <w:rPr>
                <w:rFonts w:ascii="標楷體" w:eastAsia="標楷體" w:hAnsi="標楷體" w:hint="eastAsia"/>
                <w:color w:val="000000" w:themeColor="text1"/>
                <w:sz w:val="20"/>
                <w:szCs w:val="32"/>
              </w:rPr>
              <w:t>學語言中的運算符號、關係符號、算式約定。</w:t>
            </w:r>
            <w:r>
              <w:rPr>
                <w:rFonts w:ascii="標楷體" w:eastAsia="標楷體" w:hAnsi="標楷體" w:hint="eastAsia"/>
                <w:color w:val="000000" w:themeColor="text1"/>
                <w:sz w:val="20"/>
                <w:szCs w:val="32"/>
              </w:rPr>
              <w:t>(保留)</w:t>
            </w:r>
          </w:p>
          <w:p w:rsidR="001266E2" w:rsidRDefault="001266E2" w:rsidP="001266E2">
            <w:pPr>
              <w:snapToGrid w:val="0"/>
              <w:spacing w:line="280" w:lineRule="atLeast"/>
              <w:jc w:val="both"/>
              <w:rPr>
                <w:rFonts w:ascii="標楷體" w:eastAsia="標楷體" w:hAnsi="標楷體"/>
                <w:color w:val="000000" w:themeColor="text1"/>
                <w:sz w:val="20"/>
                <w:szCs w:val="32"/>
              </w:rPr>
            </w:pPr>
            <w:r w:rsidRPr="00FE26CC">
              <w:rPr>
                <w:rFonts w:ascii="標楷體" w:eastAsia="標楷體" w:hAnsi="標楷體"/>
                <w:color w:val="000000" w:themeColor="text1"/>
                <w:sz w:val="20"/>
                <w:szCs w:val="32"/>
              </w:rPr>
              <w:t>r-</w:t>
            </w:r>
            <w:r w:rsidRPr="00FE26CC">
              <w:rPr>
                <w:rFonts w:ascii="標楷體" w:eastAsia="標楷體" w:hAnsi="標楷體" w:hint="eastAsia"/>
                <w:color w:val="000000" w:themeColor="text1"/>
                <w:sz w:val="20"/>
                <w:szCs w:val="32"/>
              </w:rPr>
              <w:t>Ⅰ</w:t>
            </w:r>
            <w:r w:rsidRPr="00FE26CC">
              <w:rPr>
                <w:rFonts w:ascii="標楷體" w:eastAsia="標楷體" w:hAnsi="標楷體"/>
                <w:color w:val="000000" w:themeColor="text1"/>
                <w:sz w:val="20"/>
                <w:szCs w:val="32"/>
              </w:rPr>
              <w:t xml:space="preserve">-2 </w:t>
            </w:r>
            <w:r w:rsidRPr="00FE26CC">
              <w:rPr>
                <w:rFonts w:ascii="標楷體" w:eastAsia="標楷體" w:hAnsi="標楷體" w:hint="eastAsia"/>
                <w:color w:val="000000" w:themeColor="text1"/>
                <w:sz w:val="20"/>
                <w:szCs w:val="32"/>
              </w:rPr>
              <w:t>認</w:t>
            </w:r>
            <w:r w:rsidRPr="00FE26CC">
              <w:rPr>
                <w:rFonts w:ascii="新細明體" w:eastAsia="新細明體" w:hAnsi="新細明體" w:cs="新細明體" w:hint="eastAsia"/>
                <w:color w:val="000000" w:themeColor="text1"/>
                <w:sz w:val="20"/>
                <w:szCs w:val="32"/>
              </w:rPr>
              <w:t>識</w:t>
            </w:r>
            <w:r w:rsidRPr="00FE26CC">
              <w:rPr>
                <w:rFonts w:ascii="標楷體" w:eastAsia="標楷體" w:hAnsi="標楷體" w:hint="eastAsia"/>
                <w:color w:val="000000" w:themeColor="text1"/>
                <w:sz w:val="20"/>
                <w:szCs w:val="32"/>
              </w:rPr>
              <w:t>加法和乘法的運算規</w:t>
            </w:r>
            <w:r w:rsidRPr="00FE26CC">
              <w:rPr>
                <w:rFonts w:ascii="新細明體" w:eastAsia="新細明體" w:hAnsi="新細明體" w:cs="新細明體" w:hint="eastAsia"/>
                <w:color w:val="000000" w:themeColor="text1"/>
                <w:sz w:val="20"/>
                <w:szCs w:val="32"/>
              </w:rPr>
              <w:t>律</w:t>
            </w:r>
            <w:r w:rsidRPr="00FE26CC">
              <w:rPr>
                <w:rFonts w:ascii="標楷體" w:eastAsia="標楷體" w:hAnsi="標楷體" w:hint="eastAsia"/>
                <w:color w:val="000000" w:themeColor="text1"/>
                <w:sz w:val="20"/>
                <w:szCs w:val="32"/>
              </w:rPr>
              <w:t>。</w:t>
            </w:r>
            <w:r>
              <w:rPr>
                <w:rFonts w:ascii="標楷體" w:eastAsia="標楷體" w:hAnsi="標楷體" w:hint="eastAsia"/>
                <w:color w:val="000000" w:themeColor="text1"/>
                <w:sz w:val="20"/>
                <w:szCs w:val="32"/>
              </w:rPr>
              <w:t>(保留)</w:t>
            </w:r>
          </w:p>
          <w:p w:rsidR="001266E2" w:rsidRPr="00FE26CC" w:rsidRDefault="001266E2" w:rsidP="001266E2">
            <w:pPr>
              <w:snapToGrid w:val="0"/>
              <w:spacing w:line="280" w:lineRule="atLeast"/>
              <w:jc w:val="both"/>
              <w:rPr>
                <w:rFonts w:ascii="標楷體" w:eastAsia="標楷體" w:hAnsi="標楷體"/>
                <w:color w:val="000000" w:themeColor="text1"/>
                <w:sz w:val="20"/>
                <w:szCs w:val="32"/>
              </w:rPr>
            </w:pPr>
            <w:r w:rsidRPr="00FE26CC">
              <w:rPr>
                <w:rFonts w:ascii="標楷體" w:eastAsia="標楷體" w:hAnsi="標楷體"/>
                <w:color w:val="000000" w:themeColor="text1"/>
                <w:sz w:val="20"/>
                <w:szCs w:val="32"/>
              </w:rPr>
              <w:t>r-</w:t>
            </w:r>
            <w:r w:rsidRPr="00FE26CC">
              <w:rPr>
                <w:rFonts w:ascii="標楷體" w:eastAsia="標楷體" w:hAnsi="標楷體" w:hint="eastAsia"/>
                <w:color w:val="000000" w:themeColor="text1"/>
                <w:sz w:val="20"/>
                <w:szCs w:val="32"/>
              </w:rPr>
              <w:t>Ⅰ</w:t>
            </w:r>
            <w:r w:rsidRPr="00FE26CC">
              <w:rPr>
                <w:rFonts w:ascii="標楷體" w:eastAsia="標楷體" w:hAnsi="標楷體"/>
                <w:color w:val="000000" w:themeColor="text1"/>
                <w:sz w:val="20"/>
                <w:szCs w:val="32"/>
              </w:rPr>
              <w:t xml:space="preserve">-3 </w:t>
            </w:r>
            <w:r w:rsidRPr="00FE26CC">
              <w:rPr>
                <w:rFonts w:ascii="標楷體" w:eastAsia="標楷體" w:hAnsi="標楷體" w:hint="eastAsia"/>
                <w:color w:val="000000" w:themeColor="text1"/>
                <w:sz w:val="20"/>
                <w:szCs w:val="32"/>
              </w:rPr>
              <w:t>認</w:t>
            </w:r>
            <w:r w:rsidRPr="00FE26CC">
              <w:rPr>
                <w:rFonts w:ascii="新細明體" w:eastAsia="新細明體" w:hAnsi="新細明體" w:cs="新細明體" w:hint="eastAsia"/>
                <w:color w:val="000000" w:themeColor="text1"/>
                <w:sz w:val="20"/>
                <w:szCs w:val="32"/>
              </w:rPr>
              <w:t>識</w:t>
            </w:r>
            <w:r w:rsidRPr="00FE26CC">
              <w:rPr>
                <w:rFonts w:ascii="標楷體" w:eastAsia="標楷體" w:hAnsi="標楷體" w:hint="eastAsia"/>
                <w:color w:val="000000" w:themeColor="text1"/>
                <w:sz w:val="20"/>
                <w:szCs w:val="32"/>
              </w:rPr>
              <w:t>加減互逆，並能應用與解題。</w:t>
            </w:r>
            <w:r>
              <w:rPr>
                <w:rFonts w:ascii="標楷體" w:eastAsia="標楷體" w:hAnsi="標楷體" w:hint="eastAsia"/>
                <w:color w:val="000000" w:themeColor="text1"/>
                <w:sz w:val="20"/>
                <w:szCs w:val="32"/>
              </w:rPr>
              <w:t>(保留)</w:t>
            </w:r>
          </w:p>
          <w:p w:rsidR="001266E2" w:rsidRPr="00FE26CC" w:rsidRDefault="001266E2" w:rsidP="001266E2">
            <w:pPr>
              <w:snapToGrid w:val="0"/>
              <w:spacing w:line="280" w:lineRule="atLeast"/>
              <w:jc w:val="both"/>
              <w:rPr>
                <w:rFonts w:ascii="標楷體" w:eastAsia="標楷體" w:hAnsi="標楷體"/>
                <w:color w:val="000000" w:themeColor="text1"/>
                <w:sz w:val="20"/>
                <w:szCs w:val="32"/>
              </w:rPr>
            </w:pPr>
            <w:r w:rsidRPr="00FE26CC">
              <w:rPr>
                <w:rFonts w:ascii="標楷體" w:eastAsia="標楷體" w:hAnsi="標楷體"/>
                <w:color w:val="000000" w:themeColor="text1"/>
                <w:sz w:val="20"/>
                <w:szCs w:val="32"/>
              </w:rPr>
              <w:t>d-</w:t>
            </w:r>
            <w:r w:rsidRPr="00FE26CC">
              <w:rPr>
                <w:rFonts w:ascii="標楷體" w:eastAsia="標楷體" w:hAnsi="標楷體" w:hint="eastAsia"/>
                <w:color w:val="000000" w:themeColor="text1"/>
                <w:sz w:val="20"/>
                <w:szCs w:val="32"/>
              </w:rPr>
              <w:t>Ⅰ</w:t>
            </w:r>
            <w:r w:rsidRPr="00FE26CC">
              <w:rPr>
                <w:rFonts w:ascii="標楷體" w:eastAsia="標楷體" w:hAnsi="標楷體"/>
                <w:color w:val="000000" w:themeColor="text1"/>
                <w:sz w:val="20"/>
                <w:szCs w:val="32"/>
              </w:rPr>
              <w:t xml:space="preserve">-1 </w:t>
            </w:r>
            <w:r w:rsidRPr="00FE26CC">
              <w:rPr>
                <w:rFonts w:ascii="標楷體" w:eastAsia="標楷體" w:hAnsi="標楷體" w:hint="eastAsia"/>
                <w:color w:val="000000" w:themeColor="text1"/>
                <w:sz w:val="20"/>
                <w:szCs w:val="32"/>
              </w:rPr>
              <w:t>認</w:t>
            </w:r>
            <w:r w:rsidRPr="00FE26CC">
              <w:rPr>
                <w:rFonts w:ascii="新細明體" w:eastAsia="新細明體" w:hAnsi="新細明體" w:cs="新細明體" w:hint="eastAsia"/>
                <w:color w:val="000000" w:themeColor="text1"/>
                <w:sz w:val="20"/>
                <w:szCs w:val="32"/>
              </w:rPr>
              <w:t>識</w:t>
            </w:r>
            <w:r w:rsidRPr="00FE26CC">
              <w:rPr>
                <w:rFonts w:ascii="標楷體" w:eastAsia="標楷體" w:hAnsi="標楷體" w:hint="eastAsia"/>
                <w:color w:val="000000" w:themeColor="text1"/>
                <w:sz w:val="20"/>
                <w:szCs w:val="32"/>
              </w:rPr>
              <w:t>分</w:t>
            </w:r>
            <w:r w:rsidRPr="00FE26CC">
              <w:rPr>
                <w:rFonts w:ascii="新細明體" w:eastAsia="新細明體" w:hAnsi="新細明體" w:cs="新細明體" w:hint="eastAsia"/>
                <w:color w:val="000000" w:themeColor="text1"/>
                <w:sz w:val="20"/>
                <w:szCs w:val="32"/>
              </w:rPr>
              <w:t>類</w:t>
            </w:r>
            <w:r w:rsidRPr="00FE26CC">
              <w:rPr>
                <w:rFonts w:ascii="標楷體" w:eastAsia="標楷體" w:hAnsi="標楷體" w:hint="eastAsia"/>
                <w:color w:val="000000" w:themeColor="text1"/>
                <w:sz w:val="20"/>
                <w:szCs w:val="32"/>
              </w:rPr>
              <w:t>的模式，能主動蒐集資</w:t>
            </w:r>
            <w:r w:rsidRPr="00FE26CC">
              <w:rPr>
                <w:rFonts w:ascii="新細明體" w:eastAsia="新細明體" w:hAnsi="新細明體" w:cs="新細明體" w:hint="eastAsia"/>
                <w:color w:val="000000" w:themeColor="text1"/>
                <w:sz w:val="20"/>
                <w:szCs w:val="32"/>
              </w:rPr>
              <w:t>料</w:t>
            </w:r>
            <w:r w:rsidRPr="00FE26CC">
              <w:rPr>
                <w:rFonts w:ascii="標楷體" w:eastAsia="標楷體" w:hAnsi="標楷體" w:hint="eastAsia"/>
                <w:color w:val="000000" w:themeColor="text1"/>
                <w:sz w:val="20"/>
                <w:szCs w:val="32"/>
              </w:rPr>
              <w:t>、分</w:t>
            </w:r>
            <w:r w:rsidRPr="00FE26CC">
              <w:rPr>
                <w:rFonts w:ascii="新細明體" w:eastAsia="新細明體" w:hAnsi="新細明體" w:cs="新細明體" w:hint="eastAsia"/>
                <w:color w:val="000000" w:themeColor="text1"/>
                <w:sz w:val="20"/>
                <w:szCs w:val="32"/>
              </w:rPr>
              <w:t>類</w:t>
            </w:r>
            <w:r w:rsidRPr="00FE26CC">
              <w:rPr>
                <w:rFonts w:ascii="標楷體" w:eastAsia="標楷體" w:hAnsi="標楷體" w:hint="eastAsia"/>
                <w:color w:val="000000" w:themeColor="text1"/>
                <w:sz w:val="20"/>
                <w:szCs w:val="32"/>
              </w:rPr>
              <w:t>，並做簡單的呈現與</w:t>
            </w:r>
            <w:r w:rsidRPr="00FE26CC">
              <w:rPr>
                <w:rFonts w:ascii="新細明體" w:eastAsia="新細明體" w:hAnsi="新細明體" w:cs="新細明體" w:hint="eastAsia"/>
                <w:color w:val="000000" w:themeColor="text1"/>
                <w:sz w:val="20"/>
                <w:szCs w:val="32"/>
              </w:rPr>
              <w:t>說</w:t>
            </w:r>
            <w:r w:rsidRPr="00FE26CC">
              <w:rPr>
                <w:rFonts w:ascii="標楷體" w:eastAsia="標楷體" w:hAnsi="標楷體" w:hint="eastAsia"/>
                <w:color w:val="000000" w:themeColor="text1"/>
                <w:sz w:val="20"/>
                <w:szCs w:val="32"/>
              </w:rPr>
              <w:t>明。</w:t>
            </w:r>
            <w:r>
              <w:rPr>
                <w:rFonts w:ascii="標楷體" w:eastAsia="標楷體" w:hAnsi="標楷體" w:hint="eastAsia"/>
                <w:color w:val="000000" w:themeColor="text1"/>
                <w:sz w:val="20"/>
                <w:szCs w:val="32"/>
              </w:rPr>
              <w:t>(保留)</w:t>
            </w:r>
          </w:p>
          <w:p w:rsidR="001266E2" w:rsidRPr="007F7B20" w:rsidRDefault="001266E2" w:rsidP="001266E2">
            <w:pPr>
              <w:snapToGrid w:val="0"/>
              <w:spacing w:line="280" w:lineRule="atLeast"/>
              <w:jc w:val="both"/>
              <w:rPr>
                <w:rFonts w:ascii="標楷體" w:eastAsia="標楷體" w:hAnsi="標楷體"/>
                <w:b/>
                <w:color w:val="000000" w:themeColor="text1"/>
                <w:sz w:val="28"/>
                <w:szCs w:val="32"/>
                <w:u w:val="single"/>
              </w:rPr>
            </w:pPr>
            <w:r w:rsidRPr="007F7B20">
              <w:rPr>
                <w:rFonts w:ascii="標楷體" w:eastAsia="標楷體" w:hAnsi="標楷體" w:hint="eastAsia"/>
                <w:b/>
                <w:color w:val="000000" w:themeColor="text1"/>
                <w:sz w:val="28"/>
                <w:szCs w:val="32"/>
                <w:u w:val="single"/>
              </w:rPr>
              <w:t>學習內容</w:t>
            </w:r>
          </w:p>
          <w:p w:rsidR="001266E2" w:rsidRPr="00021F22" w:rsidRDefault="001266E2" w:rsidP="001266E2">
            <w:pPr>
              <w:pStyle w:val="afffffff5"/>
              <w:rPr>
                <w:rFonts w:ascii="標楷體" w:eastAsia="標楷體" w:hAnsi="標楷體"/>
                <w:sz w:val="20"/>
              </w:rPr>
            </w:pPr>
            <w:r w:rsidRPr="00021F22">
              <w:rPr>
                <w:rFonts w:ascii="標楷體" w:eastAsia="標楷體" w:hAnsi="標楷體"/>
                <w:sz w:val="20"/>
              </w:rPr>
              <w:t xml:space="preserve">N-2-1 </w:t>
            </w:r>
            <w:r w:rsidRPr="00021F22">
              <w:rPr>
                <w:rFonts w:ascii="標楷體" w:eastAsia="標楷體" w:hAnsi="標楷體" w:hint="eastAsia"/>
                <w:sz w:val="20"/>
              </w:rPr>
              <w:t>一千以內的</w:t>
            </w:r>
            <w:r w:rsidRPr="00021F22">
              <w:rPr>
                <w:rFonts w:ascii="新細明體" w:hAnsi="新細明體" w:cs="新細明體" w:hint="eastAsia"/>
                <w:sz w:val="20"/>
              </w:rPr>
              <w:t>數</w:t>
            </w:r>
            <w:r w:rsidRPr="00021F22">
              <w:rPr>
                <w:rFonts w:ascii="標楷體" w:eastAsia="標楷體" w:hAnsi="標楷體" w:hint="eastAsia"/>
                <w:sz w:val="20"/>
              </w:rPr>
              <w:t>：含位值積木操作活動。結合點</w:t>
            </w:r>
            <w:r w:rsidRPr="00021F22">
              <w:rPr>
                <w:rFonts w:ascii="新細明體" w:hAnsi="新細明體" w:cs="新細明體" w:hint="eastAsia"/>
                <w:sz w:val="20"/>
              </w:rPr>
              <w:t>數</w:t>
            </w:r>
            <w:r w:rsidRPr="00021F22">
              <w:rPr>
                <w:rFonts w:ascii="標楷體" w:eastAsia="標楷體" w:hAnsi="標楷體" w:hint="eastAsia"/>
                <w:sz w:val="20"/>
              </w:rPr>
              <w:t>、位值表徵、位值表。位值單位「百」。位值單位換算。(保留)</w:t>
            </w:r>
          </w:p>
          <w:p w:rsidR="001266E2" w:rsidRDefault="001266E2" w:rsidP="001266E2">
            <w:pPr>
              <w:pStyle w:val="afffffff5"/>
              <w:rPr>
                <w:rFonts w:ascii="標楷體" w:eastAsia="標楷體" w:hAnsi="標楷體"/>
                <w:sz w:val="20"/>
              </w:rPr>
            </w:pPr>
            <w:r w:rsidRPr="00021F22">
              <w:rPr>
                <w:rFonts w:ascii="標楷體" w:eastAsia="標楷體" w:hAnsi="標楷體"/>
                <w:sz w:val="20"/>
              </w:rPr>
              <w:t xml:space="preserve">N-2-2 </w:t>
            </w:r>
            <w:r w:rsidRPr="00021F22">
              <w:rPr>
                <w:rFonts w:ascii="標楷體" w:eastAsia="標楷體" w:hAnsi="標楷體" w:hint="eastAsia"/>
                <w:sz w:val="20"/>
              </w:rPr>
              <w:t>加減算式與直式計算：用位值</w:t>
            </w:r>
            <w:r w:rsidRPr="00021F22">
              <w:rPr>
                <w:rFonts w:ascii="新細明體" w:hAnsi="新細明體" w:cs="新細明體" w:hint="eastAsia"/>
                <w:sz w:val="20"/>
              </w:rPr>
              <w:t>理</w:t>
            </w:r>
            <w:r w:rsidRPr="00021F22">
              <w:rPr>
                <w:rFonts w:ascii="標楷體" w:eastAsia="標楷體" w:hAnsi="標楷體" w:hint="eastAsia"/>
                <w:sz w:val="20"/>
              </w:rPr>
              <w:t>解多位</w:t>
            </w:r>
            <w:r w:rsidRPr="00021F22">
              <w:rPr>
                <w:rFonts w:ascii="新細明體" w:hAnsi="新細明體" w:cs="新細明體" w:hint="eastAsia"/>
                <w:sz w:val="20"/>
              </w:rPr>
              <w:t>數</w:t>
            </w:r>
            <w:r w:rsidRPr="00021F22">
              <w:rPr>
                <w:rFonts w:ascii="標楷體" w:eastAsia="標楷體" w:hAnsi="標楷體" w:hint="eastAsia"/>
                <w:sz w:val="20"/>
              </w:rPr>
              <w:t>加減計算的原</w:t>
            </w:r>
            <w:r w:rsidRPr="00021F22">
              <w:rPr>
                <w:rFonts w:ascii="新細明體" w:hAnsi="新細明體" w:cs="新細明體" w:hint="eastAsia"/>
                <w:sz w:val="20"/>
              </w:rPr>
              <w:t>理</w:t>
            </w:r>
            <w:r w:rsidRPr="00021F22">
              <w:rPr>
                <w:rFonts w:ascii="標楷體" w:eastAsia="標楷體" w:hAnsi="標楷體" w:hint="eastAsia"/>
                <w:sz w:val="20"/>
              </w:rPr>
              <w:t>與方法。(保留)</w:t>
            </w:r>
          </w:p>
          <w:p w:rsidR="001266E2" w:rsidRPr="00021F22" w:rsidRDefault="001266E2" w:rsidP="001266E2">
            <w:pPr>
              <w:pStyle w:val="afffffff5"/>
              <w:rPr>
                <w:rFonts w:ascii="標楷體" w:eastAsia="標楷體" w:hAnsi="標楷體"/>
                <w:sz w:val="20"/>
              </w:rPr>
            </w:pPr>
            <w:r w:rsidRPr="00021F22">
              <w:rPr>
                <w:rFonts w:ascii="標楷體" w:eastAsia="標楷體" w:hAnsi="標楷體"/>
                <w:sz w:val="20"/>
              </w:rPr>
              <w:t xml:space="preserve">N-2-3 </w:t>
            </w:r>
            <w:r w:rsidRPr="00021F22">
              <w:rPr>
                <w:rFonts w:ascii="標楷體" w:eastAsia="標楷體" w:hAnsi="標楷體" w:hint="eastAsia"/>
                <w:sz w:val="20"/>
              </w:rPr>
              <w:t>解題：加減應用問題。加</w:t>
            </w:r>
            <w:r w:rsidRPr="00021F22">
              <w:rPr>
                <w:rFonts w:ascii="新細明體" w:hAnsi="新細明體" w:cs="新細明體" w:hint="eastAsia"/>
                <w:sz w:val="20"/>
              </w:rPr>
              <w:t>數</w:t>
            </w:r>
            <w:r w:rsidRPr="00021F22">
              <w:rPr>
                <w:rFonts w:ascii="標楷體" w:eastAsia="標楷體" w:hAnsi="標楷體" w:hint="eastAsia"/>
                <w:sz w:val="20"/>
              </w:rPr>
              <w:t>、被加</w:t>
            </w:r>
            <w:r w:rsidRPr="00021F22">
              <w:rPr>
                <w:rFonts w:ascii="新細明體" w:hAnsi="新細明體" w:cs="新細明體" w:hint="eastAsia"/>
                <w:sz w:val="20"/>
              </w:rPr>
              <w:t>數</w:t>
            </w:r>
            <w:r w:rsidRPr="00021F22">
              <w:rPr>
                <w:rFonts w:ascii="標楷體" w:eastAsia="標楷體" w:hAnsi="標楷體" w:hint="eastAsia"/>
                <w:sz w:val="20"/>
              </w:rPr>
              <w:t>、減</w:t>
            </w:r>
            <w:r w:rsidRPr="00021F22">
              <w:rPr>
                <w:rFonts w:ascii="新細明體" w:hAnsi="新細明體" w:cs="新細明體" w:hint="eastAsia"/>
                <w:sz w:val="20"/>
              </w:rPr>
              <w:t>數</w:t>
            </w:r>
            <w:r w:rsidRPr="00021F22">
              <w:rPr>
                <w:rFonts w:ascii="標楷體" w:eastAsia="標楷體" w:hAnsi="標楷體" w:hint="eastAsia"/>
                <w:sz w:val="20"/>
              </w:rPr>
              <w:t>、被減</w:t>
            </w:r>
            <w:r w:rsidRPr="00021F22">
              <w:rPr>
                <w:rFonts w:ascii="新細明體" w:hAnsi="新細明體" w:cs="新細明體" w:hint="eastAsia"/>
                <w:sz w:val="20"/>
              </w:rPr>
              <w:t>數</w:t>
            </w:r>
            <w:r w:rsidRPr="00021F22">
              <w:rPr>
                <w:rFonts w:ascii="標楷體" w:eastAsia="標楷體" w:hAnsi="標楷體" w:hint="eastAsia"/>
                <w:sz w:val="20"/>
              </w:rPr>
              <w:t>未知之應用解題。</w:t>
            </w:r>
            <w:r w:rsidRPr="00021F22">
              <w:rPr>
                <w:rFonts w:ascii="新細明體" w:hAnsi="新細明體" w:cs="新細明體" w:hint="eastAsia"/>
                <w:sz w:val="20"/>
              </w:rPr>
              <w:t>連</w:t>
            </w:r>
            <w:r w:rsidRPr="00021F22">
              <w:rPr>
                <w:rFonts w:ascii="標楷體" w:eastAsia="標楷體" w:hAnsi="標楷體" w:hint="eastAsia"/>
                <w:sz w:val="20"/>
              </w:rPr>
              <w:t>結加與減的關係（</w:t>
            </w:r>
            <w:r w:rsidRPr="00021F22">
              <w:rPr>
                <w:rFonts w:ascii="標楷體" w:eastAsia="標楷體" w:hAnsi="標楷體"/>
                <w:sz w:val="20"/>
              </w:rPr>
              <w:t>R-2-4</w:t>
            </w:r>
            <w:r w:rsidRPr="00021F22">
              <w:rPr>
                <w:rFonts w:ascii="標楷體" w:eastAsia="標楷體" w:hAnsi="標楷體" w:hint="eastAsia"/>
                <w:sz w:val="20"/>
              </w:rPr>
              <w:t>）。(保留)</w:t>
            </w:r>
          </w:p>
          <w:p w:rsidR="001266E2" w:rsidRPr="00021F22" w:rsidRDefault="001266E2" w:rsidP="001266E2">
            <w:pPr>
              <w:pStyle w:val="afffffff5"/>
              <w:rPr>
                <w:rFonts w:ascii="標楷體" w:eastAsia="標楷體" w:hAnsi="標楷體"/>
                <w:sz w:val="20"/>
              </w:rPr>
            </w:pPr>
            <w:r w:rsidRPr="00021F22">
              <w:rPr>
                <w:rFonts w:ascii="標楷體" w:eastAsia="標楷體" w:hAnsi="標楷體"/>
                <w:sz w:val="20"/>
              </w:rPr>
              <w:t xml:space="preserve">N-2-6 </w:t>
            </w:r>
            <w:r w:rsidRPr="00021F22">
              <w:rPr>
                <w:rFonts w:ascii="標楷體" w:eastAsia="標楷體" w:hAnsi="標楷體" w:hint="eastAsia"/>
                <w:sz w:val="20"/>
              </w:rPr>
              <w:t>乘法：乘法的意義與應用。在學習乘法過程，逐步發展「倍」的概</w:t>
            </w:r>
            <w:r w:rsidRPr="00021F22">
              <w:rPr>
                <w:rFonts w:ascii="新細明體" w:hAnsi="新細明體" w:cs="新細明體" w:hint="eastAsia"/>
                <w:sz w:val="20"/>
              </w:rPr>
              <w:t>念</w:t>
            </w:r>
            <w:r w:rsidRPr="00021F22">
              <w:rPr>
                <w:rFonts w:ascii="標楷體" w:eastAsia="標楷體" w:hAnsi="標楷體" w:hint="eastAsia"/>
                <w:sz w:val="20"/>
              </w:rPr>
              <w:t>，做為統整乘法應用情境的語言。(保留)</w:t>
            </w:r>
          </w:p>
          <w:p w:rsidR="001266E2" w:rsidRDefault="001266E2" w:rsidP="001266E2">
            <w:pPr>
              <w:snapToGrid w:val="0"/>
              <w:spacing w:line="280" w:lineRule="atLeast"/>
              <w:jc w:val="both"/>
              <w:rPr>
                <w:rFonts w:ascii="標楷體" w:eastAsia="標楷體" w:hAnsi="標楷體"/>
                <w:color w:val="000000" w:themeColor="text1"/>
                <w:sz w:val="20"/>
                <w:szCs w:val="32"/>
              </w:rPr>
            </w:pPr>
            <w:r w:rsidRPr="00021F22">
              <w:rPr>
                <w:rFonts w:ascii="標楷體" w:eastAsia="標楷體" w:hAnsi="標楷體" w:cs="TimesNewRomanPSMT"/>
                <w:sz w:val="20"/>
              </w:rPr>
              <w:t xml:space="preserve">N-2-7 </w:t>
            </w:r>
            <w:r w:rsidRPr="00021F22">
              <w:rPr>
                <w:rFonts w:ascii="標楷體" w:eastAsia="標楷體" w:hAnsi="標楷體" w:hint="eastAsia"/>
                <w:sz w:val="20"/>
              </w:rPr>
              <w:t>十十乘法</w:t>
            </w:r>
            <w:r w:rsidRPr="00021F22">
              <w:rPr>
                <w:rFonts w:ascii="標楷體" w:eastAsia="標楷體" w:hAnsi="標楷體" w:cs="Malgun Gothic Semilight" w:hint="eastAsia"/>
                <w:sz w:val="20"/>
              </w:rPr>
              <w:t>：</w:t>
            </w:r>
            <w:r w:rsidRPr="00021F22">
              <w:rPr>
                <w:rFonts w:ascii="標楷體" w:eastAsia="標楷體" w:hAnsi="標楷體" w:hint="eastAsia"/>
                <w:sz w:val="20"/>
              </w:rPr>
              <w:t>乘除直式計算的基礎</w:t>
            </w:r>
            <w:r w:rsidRPr="00021F22">
              <w:rPr>
                <w:rFonts w:ascii="標楷體" w:eastAsia="標楷體" w:hAnsi="標楷體" w:cs="Malgun Gothic Semilight" w:hint="eastAsia"/>
                <w:sz w:val="20"/>
              </w:rPr>
              <w:t>，</w:t>
            </w:r>
            <w:r w:rsidRPr="00021F22">
              <w:rPr>
                <w:rFonts w:ascii="標楷體" w:eastAsia="標楷體" w:hAnsi="標楷體" w:hint="eastAsia"/>
                <w:sz w:val="20"/>
              </w:rPr>
              <w:t>以熟</w:t>
            </w:r>
            <w:r w:rsidRPr="00021F22">
              <w:rPr>
                <w:rFonts w:ascii="新細明體" w:eastAsia="新細明體" w:hAnsi="新細明體" w:cs="新細明體" w:hint="eastAsia"/>
                <w:sz w:val="20"/>
              </w:rPr>
              <w:t>練</w:t>
            </w:r>
            <w:r w:rsidRPr="00021F22">
              <w:rPr>
                <w:rFonts w:ascii="標楷體" w:eastAsia="標楷體" w:hAnsi="標楷體" w:hint="eastAsia"/>
                <w:sz w:val="20"/>
              </w:rPr>
              <w:t>為目標</w:t>
            </w:r>
            <w:r w:rsidRPr="00021F22">
              <w:rPr>
                <w:rFonts w:ascii="標楷體" w:eastAsia="標楷體" w:hAnsi="標楷體" w:cs="DFKaiShu-SB-Estd-BF" w:hint="eastAsia"/>
                <w:sz w:val="20"/>
              </w:rPr>
              <w:t>。</w:t>
            </w:r>
            <w:r>
              <w:rPr>
                <w:rFonts w:ascii="標楷體" w:eastAsia="標楷體" w:hAnsi="標楷體" w:hint="eastAsia"/>
                <w:color w:val="000000" w:themeColor="text1"/>
                <w:sz w:val="20"/>
                <w:szCs w:val="32"/>
              </w:rPr>
              <w:t>(保留)</w:t>
            </w:r>
          </w:p>
          <w:p w:rsidR="001266E2" w:rsidRDefault="001266E2" w:rsidP="001266E2">
            <w:pPr>
              <w:snapToGrid w:val="0"/>
              <w:spacing w:line="280" w:lineRule="atLeast"/>
              <w:jc w:val="both"/>
              <w:rPr>
                <w:rFonts w:ascii="標楷體" w:eastAsia="標楷體" w:hAnsi="標楷體"/>
                <w:color w:val="000000" w:themeColor="text1"/>
                <w:sz w:val="20"/>
                <w:szCs w:val="32"/>
              </w:rPr>
            </w:pPr>
            <w:r w:rsidRPr="00021F22">
              <w:rPr>
                <w:rFonts w:ascii="標楷體" w:eastAsia="標楷體" w:hAnsi="標楷體" w:cs="DFKaiShu-SB-Estd-BF"/>
                <w:sz w:val="20"/>
              </w:rPr>
              <w:t xml:space="preserve">N-2-11 </w:t>
            </w:r>
            <w:r w:rsidRPr="00021F22">
              <w:rPr>
                <w:rFonts w:ascii="標楷體" w:eastAsia="標楷體" w:hAnsi="標楷體" w:cs="DFKaiShu-SB-Estd-BF" w:hint="eastAsia"/>
                <w:sz w:val="20"/>
              </w:rPr>
              <w:t>長</w:t>
            </w:r>
            <w:r w:rsidRPr="00021F22">
              <w:rPr>
                <w:rFonts w:ascii="新細明體" w:eastAsia="新細明體" w:hAnsi="新細明體" w:cs="新細明體" w:hint="eastAsia"/>
                <w:sz w:val="20"/>
              </w:rPr>
              <w:t>度</w:t>
            </w:r>
            <w:r w:rsidRPr="00021F22">
              <w:rPr>
                <w:rFonts w:ascii="標楷體" w:eastAsia="標楷體" w:hAnsi="標楷體" w:cs="DFKaiShu-SB-Estd-BF" w:hint="eastAsia"/>
                <w:sz w:val="20"/>
              </w:rPr>
              <w:t>：「公分」、「公尺」。實測、</w:t>
            </w:r>
            <w:r w:rsidRPr="00021F22">
              <w:rPr>
                <w:rFonts w:ascii="新細明體" w:eastAsia="新細明體" w:hAnsi="新細明體" w:cs="新細明體" w:hint="eastAsia"/>
                <w:sz w:val="20"/>
              </w:rPr>
              <w:t>量</w:t>
            </w:r>
            <w:r w:rsidRPr="00021F22">
              <w:rPr>
                <w:rFonts w:ascii="標楷體" w:eastAsia="標楷體" w:hAnsi="標楷體" w:cs="DFKaiShu-SB-Estd-BF" w:hint="eastAsia"/>
                <w:sz w:val="20"/>
              </w:rPr>
              <w:t>感、估測與計算。單位換算。</w:t>
            </w:r>
            <w:r>
              <w:rPr>
                <w:rFonts w:ascii="標楷體" w:eastAsia="標楷體" w:hAnsi="標楷體" w:hint="eastAsia"/>
                <w:color w:val="000000" w:themeColor="text1"/>
                <w:sz w:val="20"/>
                <w:szCs w:val="32"/>
              </w:rPr>
              <w:t>(保留)</w:t>
            </w:r>
          </w:p>
          <w:p w:rsidR="001266E2" w:rsidRDefault="001266E2" w:rsidP="001266E2">
            <w:pPr>
              <w:snapToGrid w:val="0"/>
              <w:spacing w:line="280" w:lineRule="atLeast"/>
              <w:jc w:val="both"/>
              <w:rPr>
                <w:rFonts w:ascii="標楷體" w:eastAsia="標楷體" w:hAnsi="標楷體"/>
                <w:color w:val="000000" w:themeColor="text1"/>
                <w:sz w:val="20"/>
                <w:szCs w:val="32"/>
              </w:rPr>
            </w:pPr>
            <w:r w:rsidRPr="00021F22">
              <w:rPr>
                <w:rFonts w:ascii="標楷體" w:eastAsia="標楷體" w:hAnsi="標楷體"/>
                <w:sz w:val="20"/>
              </w:rPr>
              <w:t xml:space="preserve">N-2-12 </w:t>
            </w:r>
            <w:r w:rsidRPr="00021F22">
              <w:rPr>
                <w:rFonts w:ascii="標楷體" w:eastAsia="標楷體" w:hAnsi="標楷體" w:hint="eastAsia"/>
                <w:sz w:val="20"/>
              </w:rPr>
              <w:t>容</w:t>
            </w:r>
            <w:r w:rsidRPr="00021F22">
              <w:rPr>
                <w:rFonts w:ascii="新細明體" w:eastAsia="新細明體" w:hAnsi="新細明體" w:cs="新細明體" w:hint="eastAsia"/>
                <w:sz w:val="20"/>
              </w:rPr>
              <w:t>量</w:t>
            </w:r>
            <w:r w:rsidRPr="00021F22">
              <w:rPr>
                <w:rFonts w:ascii="標楷體" w:eastAsia="標楷體" w:hAnsi="標楷體" w:hint="eastAsia"/>
                <w:sz w:val="20"/>
              </w:rPr>
              <w:t>、重</w:t>
            </w:r>
            <w:r w:rsidRPr="00021F22">
              <w:rPr>
                <w:rFonts w:ascii="新細明體" w:eastAsia="新細明體" w:hAnsi="新細明體" w:cs="新細明體" w:hint="eastAsia"/>
                <w:sz w:val="20"/>
              </w:rPr>
              <w:t>量</w:t>
            </w:r>
            <w:r w:rsidRPr="00021F22">
              <w:rPr>
                <w:rFonts w:ascii="標楷體" w:eastAsia="標楷體" w:hAnsi="標楷體" w:hint="eastAsia"/>
                <w:sz w:val="20"/>
              </w:rPr>
              <w:t>、面積：以操作活動為主。此階段</w:t>
            </w:r>
            <w:r w:rsidRPr="00021F22">
              <w:rPr>
                <w:rFonts w:ascii="新細明體" w:eastAsia="新細明體" w:hAnsi="新細明體" w:cs="新細明體" w:hint="eastAsia"/>
                <w:sz w:val="20"/>
              </w:rPr>
              <w:t>量</w:t>
            </w:r>
            <w:r w:rsidRPr="00021F22">
              <w:rPr>
                <w:rFonts w:ascii="標楷體" w:eastAsia="標楷體" w:hAnsi="標楷體" w:hint="eastAsia"/>
                <w:sz w:val="20"/>
              </w:rPr>
              <w:t>的教學應包含初步認</w:t>
            </w:r>
            <w:r w:rsidRPr="00021F22">
              <w:rPr>
                <w:rFonts w:ascii="新細明體" w:eastAsia="新細明體" w:hAnsi="新細明體" w:cs="新細明體" w:hint="eastAsia"/>
                <w:sz w:val="20"/>
              </w:rPr>
              <w:t>識</w:t>
            </w:r>
            <w:r w:rsidRPr="00021F22">
              <w:rPr>
                <w:rFonts w:ascii="標楷體" w:eastAsia="標楷體" w:hAnsi="標楷體" w:hint="eastAsia"/>
                <w:sz w:val="20"/>
              </w:rPr>
              <w:t>、直接比較、間接比較（含個別單位）。</w:t>
            </w:r>
            <w:r w:rsidRPr="00021F22">
              <w:rPr>
                <w:rFonts w:ascii="新細明體" w:eastAsia="新細明體" w:hAnsi="新細明體" w:cs="新細明體" w:hint="eastAsia"/>
                <w:sz w:val="20"/>
              </w:rPr>
              <w:t>不</w:t>
            </w:r>
            <w:r w:rsidRPr="00021F22">
              <w:rPr>
                <w:rFonts w:ascii="標楷體" w:eastAsia="標楷體" w:hAnsi="標楷體" w:hint="eastAsia"/>
                <w:sz w:val="20"/>
              </w:rPr>
              <w:t>同的</w:t>
            </w:r>
            <w:r w:rsidRPr="00021F22">
              <w:rPr>
                <w:rFonts w:ascii="新細明體" w:eastAsia="新細明體" w:hAnsi="新細明體" w:cs="新細明體" w:hint="eastAsia"/>
                <w:sz w:val="20"/>
              </w:rPr>
              <w:t>量</w:t>
            </w:r>
            <w:r w:rsidRPr="00021F22">
              <w:rPr>
                <w:rFonts w:ascii="標楷體" w:eastAsia="標楷體" w:hAnsi="標楷體" w:hint="eastAsia"/>
                <w:sz w:val="20"/>
              </w:rPr>
              <w:t>應分</w:t>
            </w:r>
            <w:r w:rsidRPr="00021F22">
              <w:rPr>
                <w:rFonts w:ascii="新細明體" w:eastAsia="新細明體" w:hAnsi="新細明體" w:cs="新細明體" w:hint="eastAsia"/>
                <w:sz w:val="20"/>
              </w:rPr>
              <w:t>不</w:t>
            </w:r>
            <w:r w:rsidRPr="00021F22">
              <w:rPr>
                <w:rFonts w:ascii="標楷體" w:eastAsia="標楷體" w:hAnsi="標楷體" w:hint="eastAsia"/>
                <w:sz w:val="20"/>
              </w:rPr>
              <w:t>同的單元學習。</w:t>
            </w:r>
            <w:r>
              <w:rPr>
                <w:rFonts w:ascii="標楷體" w:eastAsia="標楷體" w:hAnsi="標楷體" w:hint="eastAsia"/>
                <w:color w:val="000000" w:themeColor="text1"/>
                <w:sz w:val="20"/>
                <w:szCs w:val="32"/>
              </w:rPr>
              <w:t>(保留)</w:t>
            </w:r>
          </w:p>
          <w:p w:rsidR="001266E2" w:rsidRDefault="001266E2" w:rsidP="001266E2">
            <w:pPr>
              <w:snapToGrid w:val="0"/>
              <w:spacing w:line="280" w:lineRule="atLeast"/>
              <w:jc w:val="both"/>
              <w:rPr>
                <w:rFonts w:ascii="標楷體" w:eastAsia="標楷體" w:hAnsi="標楷體"/>
                <w:color w:val="000000" w:themeColor="text1"/>
                <w:sz w:val="20"/>
                <w:szCs w:val="32"/>
              </w:rPr>
            </w:pPr>
            <w:r w:rsidRPr="00021F22">
              <w:rPr>
                <w:rFonts w:ascii="標楷體" w:eastAsia="標楷體" w:hAnsi="標楷體" w:hint="eastAsia"/>
                <w:sz w:val="20"/>
              </w:rPr>
              <w:t>N-2-13 鐘面的時刻：以操作活動為主。以鐘面時針與分針之位置認</w:t>
            </w:r>
            <w:r w:rsidRPr="00021F22">
              <w:rPr>
                <w:rFonts w:ascii="新細明體" w:eastAsia="新細明體" w:hAnsi="新細明體" w:cs="新細明體" w:hint="eastAsia"/>
                <w:sz w:val="20"/>
              </w:rPr>
              <w:t>識</w:t>
            </w:r>
            <w:r w:rsidRPr="00021F22">
              <w:rPr>
                <w:rFonts w:ascii="標楷體" w:eastAsia="標楷體" w:hAnsi="標楷體" w:hint="eastAsia"/>
                <w:sz w:val="20"/>
              </w:rPr>
              <w:t>「幾時幾分」。含</w:t>
            </w:r>
            <w:r w:rsidRPr="00021F22">
              <w:rPr>
                <w:rFonts w:ascii="新細明體" w:eastAsia="新細明體" w:hAnsi="新細明體" w:cs="新細明體" w:hint="eastAsia"/>
                <w:sz w:val="20"/>
              </w:rPr>
              <w:t>兩</w:t>
            </w:r>
            <w:r w:rsidRPr="00021F22">
              <w:rPr>
                <w:rFonts w:ascii="標楷體" w:eastAsia="標楷體" w:hAnsi="標楷體" w:hint="eastAsia"/>
                <w:sz w:val="20"/>
              </w:rPr>
              <w:t>整時時刻之間的整時點</w:t>
            </w:r>
            <w:r w:rsidRPr="00021F22">
              <w:rPr>
                <w:rFonts w:ascii="新細明體" w:eastAsia="新細明體" w:hAnsi="新細明體" w:cs="新細明體" w:hint="eastAsia"/>
                <w:sz w:val="20"/>
              </w:rPr>
              <w:t>數</w:t>
            </w:r>
            <w:r w:rsidRPr="00021F22">
              <w:rPr>
                <w:rFonts w:ascii="標楷體" w:eastAsia="標楷體" w:hAnsi="標楷體" w:hint="eastAsia"/>
                <w:sz w:val="20"/>
              </w:rPr>
              <w:t>（時間加減的前置經驗）。</w:t>
            </w:r>
            <w:r>
              <w:rPr>
                <w:rFonts w:ascii="標楷體" w:eastAsia="標楷體" w:hAnsi="標楷體" w:hint="eastAsia"/>
                <w:color w:val="000000" w:themeColor="text1"/>
                <w:sz w:val="20"/>
                <w:szCs w:val="32"/>
              </w:rPr>
              <w:t>(保留)</w:t>
            </w:r>
          </w:p>
          <w:p w:rsidR="001266E2" w:rsidRDefault="001266E2" w:rsidP="001266E2">
            <w:pPr>
              <w:snapToGrid w:val="0"/>
              <w:spacing w:line="280" w:lineRule="atLeast"/>
              <w:jc w:val="both"/>
              <w:rPr>
                <w:rFonts w:ascii="標楷體" w:eastAsia="標楷體" w:hAnsi="標楷體"/>
                <w:color w:val="000000" w:themeColor="text1"/>
                <w:sz w:val="20"/>
                <w:szCs w:val="32"/>
              </w:rPr>
            </w:pPr>
            <w:r w:rsidRPr="00021F22">
              <w:rPr>
                <w:rFonts w:ascii="標楷體" w:eastAsia="標楷體" w:hAnsi="標楷體" w:hint="eastAsia"/>
                <w:sz w:val="20"/>
              </w:rPr>
              <w:t>S-2-2 簡單幾何形體：以操作活動為主。包含平面圖形與</w:t>
            </w:r>
            <w:r w:rsidRPr="00021F22">
              <w:rPr>
                <w:rFonts w:ascii="新細明體" w:eastAsia="新細明體" w:hAnsi="新細明體" w:cs="新細明體" w:hint="eastAsia"/>
                <w:sz w:val="20"/>
              </w:rPr>
              <w:t>立</w:t>
            </w:r>
            <w:r w:rsidRPr="00021F22">
              <w:rPr>
                <w:rFonts w:ascii="標楷體" w:eastAsia="標楷體" w:hAnsi="標楷體" w:hint="eastAsia"/>
                <w:sz w:val="20"/>
              </w:rPr>
              <w:t>體形體。辨認與描述平面圖形與</w:t>
            </w:r>
            <w:r w:rsidRPr="00021F22">
              <w:rPr>
                <w:rFonts w:ascii="新細明體" w:eastAsia="新細明體" w:hAnsi="新細明體" w:cs="新細明體" w:hint="eastAsia"/>
                <w:sz w:val="20"/>
              </w:rPr>
              <w:t>立</w:t>
            </w:r>
            <w:r w:rsidRPr="00021F22">
              <w:rPr>
                <w:rFonts w:ascii="標楷體" w:eastAsia="標楷體" w:hAnsi="標楷體" w:hint="eastAsia"/>
                <w:sz w:val="20"/>
              </w:rPr>
              <w:t>體形體的幾何特徵並做分</w:t>
            </w:r>
            <w:r w:rsidRPr="00021F22">
              <w:rPr>
                <w:rFonts w:ascii="新細明體" w:eastAsia="新細明體" w:hAnsi="新細明體" w:cs="新細明體" w:hint="eastAsia"/>
                <w:sz w:val="20"/>
              </w:rPr>
              <w:t>類</w:t>
            </w:r>
            <w:r w:rsidRPr="00021F22">
              <w:rPr>
                <w:rFonts w:ascii="標楷體" w:eastAsia="標楷體" w:hAnsi="標楷體" w:hint="eastAsia"/>
                <w:sz w:val="20"/>
              </w:rPr>
              <w:t>。</w:t>
            </w:r>
            <w:r>
              <w:rPr>
                <w:rFonts w:ascii="標楷體" w:eastAsia="標楷體" w:hAnsi="標楷體" w:hint="eastAsia"/>
                <w:color w:val="000000" w:themeColor="text1"/>
                <w:sz w:val="20"/>
                <w:szCs w:val="32"/>
              </w:rPr>
              <w:t>(保留)</w:t>
            </w:r>
          </w:p>
          <w:p w:rsidR="001266E2" w:rsidRPr="00FE26CC" w:rsidRDefault="001266E2" w:rsidP="001266E2">
            <w:pPr>
              <w:pStyle w:val="afffffff5"/>
              <w:rPr>
                <w:rFonts w:ascii="標楷體" w:eastAsia="標楷體" w:hAnsi="標楷體"/>
                <w:sz w:val="20"/>
              </w:rPr>
            </w:pPr>
            <w:r w:rsidRPr="00FE26CC">
              <w:rPr>
                <w:rFonts w:ascii="標楷體" w:eastAsia="標楷體" w:hAnsi="標楷體"/>
                <w:sz w:val="20"/>
              </w:rPr>
              <w:t>r-</w:t>
            </w:r>
            <w:r w:rsidRPr="00FE26CC">
              <w:rPr>
                <w:rFonts w:ascii="標楷體" w:eastAsia="標楷體" w:hAnsi="標楷體" w:hint="eastAsia"/>
                <w:sz w:val="20"/>
              </w:rPr>
              <w:t>Ⅱ</w:t>
            </w:r>
            <w:r w:rsidRPr="00FE26CC">
              <w:rPr>
                <w:rFonts w:ascii="標楷體" w:eastAsia="標楷體" w:hAnsi="標楷體"/>
                <w:sz w:val="20"/>
              </w:rPr>
              <w:t xml:space="preserve">-1 </w:t>
            </w:r>
            <w:r w:rsidRPr="00FE26CC">
              <w:rPr>
                <w:rFonts w:ascii="新細明體" w:hAnsi="新細明體" w:cs="新細明體" w:hint="eastAsia"/>
                <w:sz w:val="20"/>
              </w:rPr>
              <w:t>理</w:t>
            </w:r>
            <w:r w:rsidRPr="00FE26CC">
              <w:rPr>
                <w:rFonts w:ascii="標楷體" w:eastAsia="標楷體" w:hAnsi="標楷體" w:hint="eastAsia"/>
                <w:sz w:val="20"/>
              </w:rPr>
              <w:t>解乘除互逆，並能應用與解題。</w:t>
            </w:r>
            <w:r>
              <w:rPr>
                <w:rFonts w:ascii="標楷體" w:eastAsia="標楷體" w:hAnsi="標楷體" w:hint="eastAsia"/>
                <w:color w:val="000000" w:themeColor="text1"/>
                <w:sz w:val="20"/>
                <w:szCs w:val="32"/>
              </w:rPr>
              <w:t>(保留)</w:t>
            </w:r>
          </w:p>
          <w:p w:rsidR="001266E2" w:rsidRPr="00021F22" w:rsidRDefault="001266E2" w:rsidP="001266E2">
            <w:pPr>
              <w:snapToGrid w:val="0"/>
              <w:spacing w:line="280" w:lineRule="atLeast"/>
              <w:jc w:val="both"/>
              <w:rPr>
                <w:rFonts w:ascii="標楷體" w:eastAsia="標楷體" w:hAnsi="標楷體"/>
                <w:color w:val="000000" w:themeColor="text1"/>
                <w:sz w:val="20"/>
                <w:szCs w:val="32"/>
              </w:rPr>
            </w:pPr>
            <w:r w:rsidRPr="00FE26CC">
              <w:rPr>
                <w:rFonts w:ascii="標楷體" w:eastAsia="標楷體" w:hAnsi="標楷體"/>
                <w:sz w:val="20"/>
              </w:rPr>
              <w:t>r-</w:t>
            </w:r>
            <w:r w:rsidRPr="00FE26CC">
              <w:rPr>
                <w:rFonts w:ascii="標楷體" w:eastAsia="標楷體" w:hAnsi="標楷體" w:hint="eastAsia"/>
                <w:sz w:val="20"/>
              </w:rPr>
              <w:t>Ⅱ</w:t>
            </w:r>
            <w:r w:rsidRPr="00FE26CC">
              <w:rPr>
                <w:rFonts w:ascii="標楷體" w:eastAsia="標楷體" w:hAnsi="標楷體"/>
                <w:sz w:val="20"/>
              </w:rPr>
              <w:t xml:space="preserve">-2 </w:t>
            </w:r>
            <w:r w:rsidRPr="00FE26CC">
              <w:rPr>
                <w:rFonts w:ascii="標楷體" w:eastAsia="標楷體" w:hAnsi="標楷體" w:hint="eastAsia"/>
                <w:sz w:val="20"/>
              </w:rPr>
              <w:t>認</w:t>
            </w:r>
            <w:r w:rsidRPr="00FE26CC">
              <w:rPr>
                <w:rFonts w:ascii="新細明體" w:eastAsia="新細明體" w:hAnsi="新細明體" w:cs="新細明體" w:hint="eastAsia"/>
                <w:sz w:val="20"/>
              </w:rPr>
              <w:t>識</w:t>
            </w:r>
            <w:r w:rsidRPr="00FE26CC">
              <w:rPr>
                <w:rFonts w:ascii="標楷體" w:eastAsia="標楷體" w:hAnsi="標楷體" w:hint="eastAsia"/>
                <w:sz w:val="20"/>
              </w:rPr>
              <w:t>一維及二維之</w:t>
            </w:r>
            <w:r w:rsidRPr="00FE26CC">
              <w:rPr>
                <w:rFonts w:ascii="新細明體" w:eastAsia="新細明體" w:hAnsi="新細明體" w:cs="新細明體" w:hint="eastAsia"/>
                <w:sz w:val="20"/>
              </w:rPr>
              <w:t>數量</w:t>
            </w:r>
            <w:r w:rsidRPr="00FE26CC">
              <w:rPr>
                <w:rFonts w:ascii="標楷體" w:eastAsia="標楷體" w:hAnsi="標楷體" w:hint="eastAsia"/>
                <w:sz w:val="20"/>
              </w:rPr>
              <w:t>模式，並能</w:t>
            </w:r>
            <w:r w:rsidRPr="00FE26CC">
              <w:rPr>
                <w:rFonts w:ascii="新細明體" w:eastAsia="新細明體" w:hAnsi="新細明體" w:cs="新細明體" w:hint="eastAsia"/>
                <w:sz w:val="20"/>
              </w:rPr>
              <w:t>說</w:t>
            </w:r>
            <w:r w:rsidRPr="00FE26CC">
              <w:rPr>
                <w:rFonts w:ascii="標楷體" w:eastAsia="標楷體" w:hAnsi="標楷體" w:hint="eastAsia"/>
                <w:sz w:val="20"/>
              </w:rPr>
              <w:t>明與簡單推</w:t>
            </w:r>
            <w:r w:rsidRPr="00FE26CC">
              <w:rPr>
                <w:rFonts w:ascii="新細明體" w:eastAsia="新細明體" w:hAnsi="新細明體" w:cs="新細明體" w:hint="eastAsia"/>
                <w:sz w:val="20"/>
              </w:rPr>
              <w:t>理</w:t>
            </w:r>
            <w:r w:rsidRPr="00FE26CC">
              <w:rPr>
                <w:rFonts w:ascii="標楷體" w:eastAsia="標楷體" w:hAnsi="標楷體" w:hint="eastAsia"/>
                <w:sz w:val="20"/>
              </w:rPr>
              <w:t>。</w:t>
            </w:r>
            <w:r>
              <w:rPr>
                <w:rFonts w:ascii="標楷體" w:eastAsia="標楷體" w:hAnsi="標楷體" w:hint="eastAsia"/>
                <w:color w:val="000000" w:themeColor="text1"/>
                <w:sz w:val="20"/>
                <w:szCs w:val="32"/>
              </w:rPr>
              <w:t>(保留)</w:t>
            </w:r>
          </w:p>
        </w:tc>
      </w:tr>
      <w:tr w:rsidR="001266E2" w:rsidRPr="00596DF1" w:rsidTr="001266E2">
        <w:tc>
          <w:tcPr>
            <w:tcW w:w="2385" w:type="dxa"/>
            <w:gridSpan w:val="2"/>
            <w:vAlign w:val="center"/>
          </w:tcPr>
          <w:p w:rsidR="001266E2" w:rsidRPr="00596DF1" w:rsidRDefault="001266E2" w:rsidP="001266E2">
            <w:pPr>
              <w:snapToGrid w:val="0"/>
              <w:spacing w:line="280" w:lineRule="atLeast"/>
              <w:jc w:val="center"/>
              <w:rPr>
                <w:rFonts w:ascii="標楷體" w:eastAsia="標楷體" w:hAnsi="標楷體"/>
                <w:b/>
              </w:rPr>
            </w:pPr>
            <w:r>
              <w:rPr>
                <w:rFonts w:ascii="標楷體" w:eastAsia="標楷體" w:hAnsi="標楷體" w:hint="eastAsia"/>
                <w:b/>
              </w:rPr>
              <w:t>本學年學習目標</w:t>
            </w:r>
          </w:p>
        </w:tc>
        <w:tc>
          <w:tcPr>
            <w:tcW w:w="7163" w:type="dxa"/>
            <w:gridSpan w:val="5"/>
            <w:vAlign w:val="center"/>
          </w:tcPr>
          <w:p w:rsidR="001266E2" w:rsidRPr="00B1074D" w:rsidRDefault="001266E2" w:rsidP="001266E2">
            <w:pPr>
              <w:snapToGrid w:val="0"/>
              <w:spacing w:line="280" w:lineRule="atLeast"/>
              <w:jc w:val="both"/>
              <w:rPr>
                <w:rFonts w:ascii="標楷體" w:eastAsia="標楷體" w:hAnsi="標楷體"/>
              </w:rPr>
            </w:pPr>
            <w:r w:rsidRPr="00B1074D">
              <w:rPr>
                <w:rFonts w:ascii="標楷體" w:eastAsia="標楷體" w:hAnsi="標楷體" w:hint="eastAsia"/>
              </w:rPr>
              <w:t>1.</w:t>
            </w:r>
            <w:r w:rsidRPr="00B1074D">
              <w:rPr>
                <w:rFonts w:ascii="標楷體" w:eastAsia="標楷體" w:hAnsi="標楷體" w:hint="eastAsia"/>
              </w:rPr>
              <w:tab/>
              <w:t>掌握數、量、形的概念與關係。</w:t>
            </w:r>
          </w:p>
          <w:p w:rsidR="001266E2" w:rsidRPr="00B1074D" w:rsidRDefault="001266E2" w:rsidP="001266E2">
            <w:pPr>
              <w:snapToGrid w:val="0"/>
              <w:spacing w:line="280" w:lineRule="atLeast"/>
              <w:jc w:val="both"/>
              <w:rPr>
                <w:rFonts w:ascii="標楷體" w:eastAsia="標楷體" w:hAnsi="標楷體"/>
              </w:rPr>
            </w:pPr>
            <w:r w:rsidRPr="00B1074D">
              <w:rPr>
                <w:rFonts w:ascii="標楷體" w:eastAsia="標楷體" w:hAnsi="標楷體" w:hint="eastAsia"/>
              </w:rPr>
              <w:lastRenderedPageBreak/>
              <w:t>2.</w:t>
            </w:r>
            <w:r w:rsidRPr="00B1074D">
              <w:rPr>
                <w:rFonts w:ascii="標楷體" w:eastAsia="標楷體" w:hAnsi="標楷體" w:hint="eastAsia"/>
              </w:rPr>
              <w:tab/>
              <w:t>培養日常所需的數學素養。</w:t>
            </w:r>
          </w:p>
          <w:p w:rsidR="001266E2" w:rsidRPr="00B1074D" w:rsidRDefault="001266E2" w:rsidP="001266E2">
            <w:pPr>
              <w:snapToGrid w:val="0"/>
              <w:spacing w:line="280" w:lineRule="atLeast"/>
              <w:jc w:val="both"/>
              <w:rPr>
                <w:rFonts w:ascii="標楷體" w:eastAsia="標楷體" w:hAnsi="標楷體"/>
              </w:rPr>
            </w:pPr>
            <w:r w:rsidRPr="00B1074D">
              <w:rPr>
                <w:rFonts w:ascii="標楷體" w:eastAsia="標楷體" w:hAnsi="標楷體" w:hint="eastAsia"/>
              </w:rPr>
              <w:t>3.</w:t>
            </w:r>
            <w:r w:rsidRPr="00B1074D">
              <w:rPr>
                <w:rFonts w:ascii="標楷體" w:eastAsia="標楷體" w:hAnsi="標楷體" w:hint="eastAsia"/>
              </w:rPr>
              <w:tab/>
              <w:t>發展形成數學問題與解決數學問題的能力。</w:t>
            </w:r>
          </w:p>
          <w:p w:rsidR="001266E2" w:rsidRPr="00B1074D" w:rsidRDefault="001266E2" w:rsidP="001266E2">
            <w:pPr>
              <w:snapToGrid w:val="0"/>
              <w:spacing w:line="280" w:lineRule="atLeast"/>
              <w:jc w:val="both"/>
              <w:rPr>
                <w:rFonts w:ascii="標楷體" w:eastAsia="標楷體" w:hAnsi="標楷體"/>
              </w:rPr>
            </w:pPr>
            <w:r w:rsidRPr="00B1074D">
              <w:rPr>
                <w:rFonts w:ascii="標楷體" w:eastAsia="標楷體" w:hAnsi="標楷體" w:hint="eastAsia"/>
              </w:rPr>
              <w:t>4.</w:t>
            </w:r>
            <w:r w:rsidRPr="00B1074D">
              <w:rPr>
                <w:rFonts w:ascii="標楷體" w:eastAsia="標楷體" w:hAnsi="標楷體" w:hint="eastAsia"/>
              </w:rPr>
              <w:tab/>
              <w:t>發展以數學作為明確表達、理性溝通工具的能力。</w:t>
            </w:r>
          </w:p>
          <w:p w:rsidR="001266E2" w:rsidRPr="00B1074D" w:rsidRDefault="001266E2" w:rsidP="001266E2">
            <w:pPr>
              <w:snapToGrid w:val="0"/>
              <w:spacing w:line="280" w:lineRule="atLeast"/>
              <w:jc w:val="both"/>
              <w:rPr>
                <w:rFonts w:ascii="標楷體" w:eastAsia="標楷體" w:hAnsi="標楷體"/>
              </w:rPr>
            </w:pPr>
            <w:r w:rsidRPr="00B1074D">
              <w:rPr>
                <w:rFonts w:ascii="標楷體" w:eastAsia="標楷體" w:hAnsi="標楷體" w:hint="eastAsia"/>
              </w:rPr>
              <w:t>5.</w:t>
            </w:r>
            <w:r w:rsidRPr="00B1074D">
              <w:rPr>
                <w:rFonts w:ascii="標楷體" w:eastAsia="標楷體" w:hAnsi="標楷體" w:hint="eastAsia"/>
              </w:rPr>
              <w:tab/>
              <w:t>培養數學的批判分析能力。</w:t>
            </w:r>
          </w:p>
          <w:p w:rsidR="001266E2" w:rsidRPr="007A67F9" w:rsidRDefault="001266E2" w:rsidP="001266E2">
            <w:pPr>
              <w:snapToGrid w:val="0"/>
              <w:spacing w:line="280" w:lineRule="atLeast"/>
              <w:jc w:val="both"/>
              <w:rPr>
                <w:rFonts w:ascii="標楷體" w:eastAsia="標楷體" w:hAnsi="標楷體"/>
              </w:rPr>
            </w:pPr>
            <w:r w:rsidRPr="00B1074D">
              <w:rPr>
                <w:rFonts w:ascii="標楷體" w:eastAsia="標楷體" w:hAnsi="標楷體" w:hint="eastAsia"/>
              </w:rPr>
              <w:t>6.</w:t>
            </w:r>
            <w:r w:rsidRPr="00B1074D">
              <w:rPr>
                <w:rFonts w:ascii="標楷體" w:eastAsia="標楷體" w:hAnsi="標楷體" w:hint="eastAsia"/>
              </w:rPr>
              <w:tab/>
              <w:t>培養欣賞數學的能力。</w:t>
            </w:r>
          </w:p>
        </w:tc>
      </w:tr>
      <w:tr w:rsidR="001266E2" w:rsidRPr="00596DF1" w:rsidTr="001266E2">
        <w:tc>
          <w:tcPr>
            <w:tcW w:w="2385" w:type="dxa"/>
            <w:gridSpan w:val="2"/>
            <w:vAlign w:val="center"/>
          </w:tcPr>
          <w:p w:rsidR="001266E2" w:rsidRPr="00596DF1" w:rsidRDefault="001266E2" w:rsidP="001266E2">
            <w:pPr>
              <w:snapToGrid w:val="0"/>
              <w:spacing w:line="280" w:lineRule="atLeast"/>
              <w:jc w:val="center"/>
              <w:rPr>
                <w:rFonts w:ascii="標楷體" w:eastAsia="標楷體" w:hAnsi="標楷體"/>
                <w:sz w:val="22"/>
              </w:rPr>
            </w:pPr>
            <w:r w:rsidRPr="00596DF1">
              <w:rPr>
                <w:rFonts w:ascii="標楷體" w:eastAsia="標楷體" w:hAnsi="標楷體" w:hint="eastAsia"/>
                <w:sz w:val="22"/>
              </w:rPr>
              <w:lastRenderedPageBreak/>
              <w:t>融入之議題</w:t>
            </w:r>
          </w:p>
        </w:tc>
        <w:tc>
          <w:tcPr>
            <w:tcW w:w="7163" w:type="dxa"/>
            <w:gridSpan w:val="5"/>
            <w:vAlign w:val="center"/>
          </w:tcPr>
          <w:p w:rsidR="001266E2" w:rsidRPr="001A2210" w:rsidRDefault="001266E2" w:rsidP="001266E2">
            <w:pPr>
              <w:snapToGrid w:val="0"/>
              <w:spacing w:line="280" w:lineRule="atLeast"/>
              <w:jc w:val="both"/>
              <w:rPr>
                <w:rFonts w:ascii="標楷體" w:eastAsia="標楷體" w:hAnsi="標楷體"/>
              </w:rPr>
            </w:pPr>
            <w:r w:rsidRPr="004739AC">
              <w:rPr>
                <w:rFonts w:ascii="標楷體" w:eastAsia="標楷體" w:hAnsi="標楷體" w:hint="eastAsia"/>
              </w:rPr>
              <w:t>性別平等教育</w:t>
            </w:r>
            <w:r>
              <w:rPr>
                <w:rFonts w:ascii="標楷體" w:eastAsia="標楷體" w:hAnsi="標楷體" w:hint="eastAsia"/>
              </w:rPr>
              <w:t>、</w:t>
            </w:r>
            <w:r w:rsidRPr="004739AC">
              <w:rPr>
                <w:rFonts w:ascii="標楷體" w:eastAsia="標楷體" w:hAnsi="標楷體" w:hint="eastAsia"/>
              </w:rPr>
              <w:t>人權教育</w:t>
            </w:r>
            <w:r>
              <w:rPr>
                <w:rFonts w:ascii="標楷體" w:eastAsia="標楷體" w:hAnsi="標楷體" w:hint="eastAsia"/>
              </w:rPr>
              <w:t>、生涯發展教育</w:t>
            </w:r>
          </w:p>
        </w:tc>
      </w:tr>
      <w:tr w:rsidR="001266E2" w:rsidRPr="00596DF1" w:rsidTr="001266E2">
        <w:tc>
          <w:tcPr>
            <w:tcW w:w="2385" w:type="dxa"/>
            <w:gridSpan w:val="2"/>
            <w:vAlign w:val="center"/>
          </w:tcPr>
          <w:p w:rsidR="001266E2" w:rsidRPr="00596DF1" w:rsidRDefault="001266E2" w:rsidP="001266E2">
            <w:pPr>
              <w:snapToGrid w:val="0"/>
              <w:spacing w:line="280" w:lineRule="atLeast"/>
              <w:jc w:val="center"/>
              <w:rPr>
                <w:rFonts w:ascii="標楷體" w:eastAsia="標楷體" w:hAnsi="標楷體"/>
                <w:b/>
              </w:rPr>
            </w:pPr>
            <w:r w:rsidRPr="00596DF1">
              <w:rPr>
                <w:rFonts w:ascii="標楷體" w:eastAsia="標楷體" w:hAnsi="標楷體" w:hint="eastAsia"/>
                <w:b/>
              </w:rPr>
              <w:t>本學期學習目標</w:t>
            </w:r>
          </w:p>
        </w:tc>
        <w:tc>
          <w:tcPr>
            <w:tcW w:w="7163" w:type="dxa"/>
            <w:gridSpan w:val="5"/>
            <w:vAlign w:val="center"/>
          </w:tcPr>
          <w:p w:rsidR="001266E2" w:rsidRPr="002215D7" w:rsidRDefault="001266E2" w:rsidP="0068381C">
            <w:pPr>
              <w:pStyle w:val="ac"/>
              <w:numPr>
                <w:ilvl w:val="0"/>
                <w:numId w:val="27"/>
              </w:numPr>
              <w:snapToGrid w:val="0"/>
              <w:spacing w:line="280" w:lineRule="atLeast"/>
              <w:ind w:leftChars="0"/>
              <w:rPr>
                <w:rFonts w:ascii="BiauKai" w:eastAsia="BiauKai" w:hAnsi="BiauKai"/>
              </w:rPr>
            </w:pPr>
            <w:r w:rsidRPr="002215D7">
              <w:rPr>
                <w:rFonts w:ascii="BiauKai" w:eastAsia="BiauKai" w:hAnsi="BiauKai" w:hint="eastAsia"/>
              </w:rPr>
              <w:t>認識200以內數的概念。</w:t>
            </w:r>
          </w:p>
          <w:p w:rsidR="001266E2" w:rsidRPr="002215D7" w:rsidRDefault="001266E2" w:rsidP="0068381C">
            <w:pPr>
              <w:pStyle w:val="ac"/>
              <w:numPr>
                <w:ilvl w:val="0"/>
                <w:numId w:val="27"/>
              </w:numPr>
              <w:snapToGrid w:val="0"/>
              <w:spacing w:line="280" w:lineRule="atLeast"/>
              <w:ind w:leftChars="0"/>
              <w:rPr>
                <w:rFonts w:ascii="BiauKai" w:eastAsia="BiauKai" w:hAnsi="BiauKai"/>
              </w:rPr>
            </w:pPr>
            <w:r w:rsidRPr="002215D7">
              <w:rPr>
                <w:rFonts w:ascii="BiauKai" w:eastAsia="BiauKai" w:hAnsi="BiauKai" w:hint="eastAsia"/>
              </w:rPr>
              <w:t>認識長度單位公分，並能使用公分刻度尺測量長度。</w:t>
            </w:r>
          </w:p>
          <w:p w:rsidR="001266E2" w:rsidRPr="002215D7" w:rsidRDefault="001266E2" w:rsidP="0068381C">
            <w:pPr>
              <w:pStyle w:val="ac"/>
              <w:numPr>
                <w:ilvl w:val="0"/>
                <w:numId w:val="27"/>
              </w:numPr>
              <w:snapToGrid w:val="0"/>
              <w:spacing w:line="280" w:lineRule="atLeast"/>
              <w:ind w:leftChars="0"/>
              <w:rPr>
                <w:rFonts w:ascii="BiauKai" w:eastAsia="BiauKai" w:hAnsi="BiauKai"/>
              </w:rPr>
            </w:pPr>
            <w:r w:rsidRPr="002215D7">
              <w:rPr>
                <w:rFonts w:ascii="BiauKai" w:eastAsia="BiauKai" w:hAnsi="BiauKai" w:hint="eastAsia"/>
              </w:rPr>
              <w:t>能做加減法的直式計算。</w:t>
            </w:r>
          </w:p>
          <w:p w:rsidR="001266E2" w:rsidRPr="002215D7" w:rsidRDefault="001266E2" w:rsidP="0068381C">
            <w:pPr>
              <w:pStyle w:val="ac"/>
              <w:numPr>
                <w:ilvl w:val="0"/>
                <w:numId w:val="27"/>
              </w:numPr>
              <w:snapToGrid w:val="0"/>
              <w:spacing w:line="280" w:lineRule="atLeast"/>
              <w:ind w:leftChars="0"/>
              <w:rPr>
                <w:rFonts w:ascii="BiauKai" w:eastAsia="BiauKai" w:hAnsi="BiauKai"/>
              </w:rPr>
            </w:pPr>
            <w:r w:rsidRPr="002215D7">
              <w:rPr>
                <w:rFonts w:ascii="BiauKai" w:eastAsia="BiauKai" w:hAnsi="BiauKai" w:hint="eastAsia"/>
              </w:rPr>
              <w:t>認識時</w:t>
            </w:r>
            <w:r w:rsidRPr="002215D7">
              <w:rPr>
                <w:rFonts w:ascii="BiauKai" w:eastAsia="BiauKai" w:hAnsi="BiauKai" w:cs="Apple Color Emoji" w:hint="eastAsia"/>
              </w:rPr>
              <w:t>鐘</w:t>
            </w:r>
            <w:r w:rsidRPr="002215D7">
              <w:rPr>
                <w:rFonts w:ascii="BiauKai" w:eastAsia="BiauKai" w:hAnsi="BiauKai" w:hint="eastAsia"/>
              </w:rPr>
              <w:t>並能報讀時間。</w:t>
            </w:r>
          </w:p>
          <w:p w:rsidR="001266E2" w:rsidRPr="002215D7" w:rsidRDefault="001266E2" w:rsidP="0068381C">
            <w:pPr>
              <w:pStyle w:val="ac"/>
              <w:numPr>
                <w:ilvl w:val="0"/>
                <w:numId w:val="27"/>
              </w:numPr>
              <w:snapToGrid w:val="0"/>
              <w:spacing w:line="280" w:lineRule="atLeast"/>
              <w:ind w:leftChars="0"/>
              <w:rPr>
                <w:rFonts w:ascii="BiauKai" w:eastAsia="BiauKai" w:hAnsi="BiauKai"/>
              </w:rPr>
            </w:pPr>
            <w:r w:rsidRPr="002215D7">
              <w:rPr>
                <w:rFonts w:ascii="BiauKai" w:eastAsia="BiauKai" w:hAnsi="BiauKai" w:hint="eastAsia"/>
              </w:rPr>
              <w:t>認識面積。</w:t>
            </w:r>
          </w:p>
          <w:p w:rsidR="001266E2" w:rsidRPr="002215D7" w:rsidRDefault="001266E2" w:rsidP="0068381C">
            <w:pPr>
              <w:pStyle w:val="ac"/>
              <w:numPr>
                <w:ilvl w:val="0"/>
                <w:numId w:val="27"/>
              </w:numPr>
              <w:snapToGrid w:val="0"/>
              <w:spacing w:line="280" w:lineRule="atLeast"/>
              <w:ind w:leftChars="0"/>
              <w:rPr>
                <w:rFonts w:ascii="BiauKai" w:eastAsia="BiauKai" w:hAnsi="BiauKai"/>
              </w:rPr>
            </w:pPr>
            <w:r w:rsidRPr="002215D7">
              <w:rPr>
                <w:rFonts w:ascii="BiauKai" w:eastAsia="BiauKai" w:hAnsi="BiauKai" w:hint="eastAsia"/>
              </w:rPr>
              <w:t>能在具體情境中，解決兩步驟問題。</w:t>
            </w:r>
          </w:p>
          <w:p w:rsidR="001266E2" w:rsidRPr="002215D7" w:rsidRDefault="001266E2" w:rsidP="0068381C">
            <w:pPr>
              <w:pStyle w:val="ac"/>
              <w:numPr>
                <w:ilvl w:val="0"/>
                <w:numId w:val="27"/>
              </w:numPr>
              <w:snapToGrid w:val="0"/>
              <w:spacing w:line="280" w:lineRule="atLeast"/>
              <w:ind w:leftChars="0"/>
              <w:rPr>
                <w:rFonts w:ascii="BiauKai" w:eastAsia="BiauKai" w:hAnsi="BiauKai"/>
              </w:rPr>
            </w:pPr>
            <w:r w:rsidRPr="002215D7">
              <w:rPr>
                <w:rFonts w:ascii="BiauKai" w:eastAsia="BiauKai" w:hAnsi="BiauKai" w:hint="eastAsia"/>
              </w:rPr>
              <w:t>熟練2、5、4、8的乘法。</w:t>
            </w:r>
          </w:p>
          <w:p w:rsidR="001266E2" w:rsidRPr="002215D7" w:rsidRDefault="001266E2" w:rsidP="0068381C">
            <w:pPr>
              <w:pStyle w:val="ac"/>
              <w:numPr>
                <w:ilvl w:val="0"/>
                <w:numId w:val="27"/>
              </w:numPr>
              <w:snapToGrid w:val="0"/>
              <w:spacing w:line="280" w:lineRule="atLeast"/>
              <w:ind w:leftChars="0"/>
              <w:rPr>
                <w:rFonts w:ascii="BiauKai" w:eastAsia="BiauKai" w:hAnsi="BiauKai"/>
              </w:rPr>
            </w:pPr>
            <w:r w:rsidRPr="002215D7">
              <w:rPr>
                <w:rFonts w:ascii="BiauKai" w:eastAsia="BiauKai" w:hAnsi="BiauKai" w:hint="eastAsia"/>
              </w:rPr>
              <w:t>認識平面圖形和立體圖形，並能區辨差異。</w:t>
            </w:r>
          </w:p>
          <w:p w:rsidR="001266E2" w:rsidRPr="002215D7" w:rsidRDefault="001266E2" w:rsidP="0068381C">
            <w:pPr>
              <w:pStyle w:val="ac"/>
              <w:numPr>
                <w:ilvl w:val="0"/>
                <w:numId w:val="27"/>
              </w:numPr>
              <w:snapToGrid w:val="0"/>
              <w:spacing w:line="280" w:lineRule="atLeast"/>
              <w:ind w:leftChars="0"/>
              <w:rPr>
                <w:rFonts w:ascii="BiauKai" w:eastAsia="BiauKai" w:hAnsi="BiauKai"/>
              </w:rPr>
            </w:pPr>
            <w:r w:rsidRPr="002215D7">
              <w:rPr>
                <w:rFonts w:ascii="BiauKai" w:eastAsia="BiauKai" w:hAnsi="BiauKai" w:hint="eastAsia"/>
              </w:rPr>
              <w:t>熟練3、6、9、7的乘法。</w:t>
            </w:r>
          </w:p>
          <w:p w:rsidR="001266E2" w:rsidRPr="002215D7" w:rsidRDefault="001266E2" w:rsidP="0068381C">
            <w:pPr>
              <w:pStyle w:val="ac"/>
              <w:numPr>
                <w:ilvl w:val="0"/>
                <w:numId w:val="27"/>
              </w:numPr>
              <w:snapToGrid w:val="0"/>
              <w:spacing w:line="280" w:lineRule="atLeast"/>
              <w:ind w:leftChars="0"/>
              <w:rPr>
                <w:rFonts w:ascii="Yuanti SC" w:eastAsia="Yuanti SC" w:hAnsi="Yuanti SC"/>
              </w:rPr>
            </w:pPr>
            <w:r w:rsidRPr="002215D7">
              <w:rPr>
                <w:rFonts w:ascii="BiauKai" w:eastAsia="BiauKai" w:hAnsi="BiauKai" w:hint="eastAsia"/>
              </w:rPr>
              <w:t>認識容量及重量，並做比較。</w:t>
            </w:r>
          </w:p>
        </w:tc>
      </w:tr>
      <w:tr w:rsidR="001266E2" w:rsidRPr="00596DF1" w:rsidTr="001266E2">
        <w:tc>
          <w:tcPr>
            <w:tcW w:w="2385" w:type="dxa"/>
            <w:gridSpan w:val="2"/>
            <w:tcBorders>
              <w:bottom w:val="double" w:sz="6" w:space="0" w:color="auto"/>
            </w:tcBorders>
            <w:vAlign w:val="center"/>
          </w:tcPr>
          <w:p w:rsidR="001266E2" w:rsidRPr="00596DF1" w:rsidRDefault="001266E2" w:rsidP="001266E2">
            <w:pPr>
              <w:snapToGrid w:val="0"/>
              <w:spacing w:line="280" w:lineRule="atLeast"/>
              <w:jc w:val="center"/>
              <w:rPr>
                <w:rFonts w:ascii="標楷體" w:eastAsia="標楷體" w:hAnsi="標楷體"/>
                <w:b/>
              </w:rPr>
            </w:pPr>
            <w:r w:rsidRPr="00596DF1">
              <w:rPr>
                <w:rFonts w:ascii="標楷體" w:eastAsia="標楷體" w:hAnsi="標楷體" w:hint="eastAsia"/>
                <w:b/>
              </w:rPr>
              <w:t>教學與評量說明</w:t>
            </w:r>
          </w:p>
          <w:p w:rsidR="001266E2" w:rsidRPr="00596DF1" w:rsidRDefault="001266E2" w:rsidP="001266E2">
            <w:pPr>
              <w:snapToGrid w:val="0"/>
              <w:spacing w:line="280" w:lineRule="atLeast"/>
              <w:jc w:val="center"/>
              <w:rPr>
                <w:rFonts w:ascii="標楷體" w:eastAsia="標楷體" w:hAnsi="標楷體"/>
                <w:b/>
              </w:rPr>
            </w:pPr>
            <w:r w:rsidRPr="00596DF1">
              <w:rPr>
                <w:rFonts w:ascii="標楷體" w:eastAsia="標楷體" w:hAnsi="標楷體" w:hint="eastAsia"/>
                <w:b/>
              </w:rPr>
              <w:t>(須說明調整原則)</w:t>
            </w:r>
          </w:p>
        </w:tc>
        <w:tc>
          <w:tcPr>
            <w:tcW w:w="7163" w:type="dxa"/>
            <w:gridSpan w:val="5"/>
            <w:tcBorders>
              <w:bottom w:val="double" w:sz="6" w:space="0" w:color="auto"/>
            </w:tcBorders>
            <w:vAlign w:val="center"/>
          </w:tcPr>
          <w:p w:rsidR="001266E2" w:rsidRPr="00757DFE" w:rsidRDefault="001266E2" w:rsidP="001266E2">
            <w:pPr>
              <w:spacing w:line="0" w:lineRule="atLeast"/>
              <w:ind w:left="57" w:right="57"/>
              <w:contextualSpacing/>
              <w:mirrorIndents/>
              <w:rPr>
                <w:rFonts w:ascii="標楷體" w:eastAsia="標楷體" w:hAnsi="標楷體"/>
                <w:b/>
              </w:rPr>
            </w:pPr>
            <w:r w:rsidRPr="00757DFE">
              <w:rPr>
                <w:rFonts w:ascii="標楷體" w:eastAsia="標楷體" w:hAnsi="標楷體" w:hint="eastAsia"/>
                <w:b/>
              </w:rPr>
              <w:t>學習內容調整</w:t>
            </w:r>
          </w:p>
          <w:p w:rsidR="001266E2" w:rsidRPr="00757DFE" w:rsidRDefault="001266E2" w:rsidP="001266E2">
            <w:pPr>
              <w:spacing w:line="0" w:lineRule="atLeast"/>
              <w:ind w:left="57" w:right="57"/>
              <w:contextualSpacing/>
              <w:mirrorIndents/>
              <w:rPr>
                <w:rFonts w:ascii="標楷體" w:eastAsia="標楷體" w:hAnsi="標楷體"/>
              </w:rPr>
            </w:pPr>
            <w:r w:rsidRPr="00757DFE">
              <w:rPr>
                <w:rFonts w:ascii="標楷體" w:eastAsia="標楷體" w:hAnsi="標楷體"/>
              </w:rPr>
              <w:t>1.</w:t>
            </w:r>
            <w:r>
              <w:rPr>
                <w:rFonts w:ascii="標楷體" w:eastAsia="標楷體" w:hAnsi="標楷體" w:hint="eastAsia"/>
              </w:rPr>
              <w:t>選用康軒</w:t>
            </w:r>
            <w:r w:rsidRPr="00757DFE">
              <w:rPr>
                <w:rFonts w:ascii="標楷體" w:eastAsia="標楷體" w:hAnsi="標楷體" w:hint="eastAsia"/>
              </w:rPr>
              <w:t>數學，並進行簡化、減</w:t>
            </w:r>
            <w:r w:rsidRPr="00757DFE">
              <w:rPr>
                <w:rFonts w:ascii="新細明體" w:eastAsia="新細明體" w:hAnsi="新細明體" w:cs="新細明體" w:hint="eastAsia"/>
              </w:rPr>
              <w:t>量</w:t>
            </w:r>
            <w:r w:rsidRPr="00757DFE">
              <w:rPr>
                <w:rFonts w:ascii="標楷體" w:eastAsia="標楷體" w:hAnsi="標楷體" w:hint="eastAsia"/>
              </w:rPr>
              <w:t>、分解等學習內容的調整，以適性化學習單、教材、教具幫助學生學習，並搭配電腦輔助教學軟體提供學生多感官學習</w:t>
            </w:r>
          </w:p>
          <w:p w:rsidR="001266E2" w:rsidRPr="00757DFE" w:rsidRDefault="001266E2" w:rsidP="001266E2">
            <w:pPr>
              <w:snapToGrid w:val="0"/>
              <w:spacing w:line="280" w:lineRule="atLeast"/>
              <w:jc w:val="both"/>
              <w:rPr>
                <w:rFonts w:ascii="標楷體" w:eastAsia="標楷體" w:hAnsi="標楷體"/>
                <w:b/>
              </w:rPr>
            </w:pPr>
            <w:r w:rsidRPr="002E1A66">
              <w:rPr>
                <w:rFonts w:ascii="標楷體" w:eastAsia="標楷體" w:hAnsi="標楷體" w:hint="eastAsia"/>
              </w:rPr>
              <w:t>2.</w:t>
            </w:r>
            <w:r>
              <w:rPr>
                <w:rFonts w:ascii="標楷體" w:eastAsia="標楷體" w:hAnsi="標楷體" w:hint="eastAsia"/>
              </w:rPr>
              <w:t>安排數學外加</w:t>
            </w:r>
            <w:r w:rsidRPr="002E1A66">
              <w:rPr>
                <w:rFonts w:ascii="標楷體" w:eastAsia="標楷體" w:hAnsi="標楷體" w:hint="eastAsia"/>
              </w:rPr>
              <w:t>課程</w:t>
            </w:r>
            <w:r>
              <w:rPr>
                <w:rFonts w:ascii="標楷體" w:eastAsia="標楷體" w:hAnsi="標楷體"/>
              </w:rPr>
              <w:t>2</w:t>
            </w:r>
            <w:r>
              <w:rPr>
                <w:rFonts w:ascii="標楷體" w:eastAsia="標楷體" w:hAnsi="標楷體" w:hint="eastAsia"/>
              </w:rPr>
              <w:t>節。</w:t>
            </w:r>
          </w:p>
          <w:p w:rsidR="001266E2" w:rsidRPr="00757DFE" w:rsidRDefault="001266E2" w:rsidP="001266E2">
            <w:pPr>
              <w:spacing w:line="0" w:lineRule="atLeast"/>
              <w:ind w:left="57" w:right="57"/>
              <w:contextualSpacing/>
              <w:mirrorIndents/>
              <w:rPr>
                <w:rFonts w:ascii="標楷體" w:eastAsia="標楷體" w:hAnsi="標楷體"/>
                <w:b/>
              </w:rPr>
            </w:pPr>
            <w:r w:rsidRPr="00757DFE">
              <w:rPr>
                <w:rFonts w:ascii="標楷體" w:eastAsia="標楷體" w:hAnsi="標楷體" w:hint="eastAsia"/>
                <w:b/>
              </w:rPr>
              <w:t>程調整</w:t>
            </w:r>
          </w:p>
          <w:p w:rsidR="001266E2" w:rsidRPr="00757DFE" w:rsidRDefault="001266E2" w:rsidP="001266E2">
            <w:pPr>
              <w:spacing w:line="0" w:lineRule="atLeast"/>
              <w:ind w:left="57" w:right="57"/>
              <w:contextualSpacing/>
              <w:mirrorIndents/>
              <w:rPr>
                <w:rFonts w:ascii="標楷體" w:eastAsia="標楷體" w:hAnsi="標楷體"/>
              </w:rPr>
            </w:pPr>
            <w:r w:rsidRPr="00757DFE">
              <w:rPr>
                <w:rFonts w:ascii="標楷體" w:eastAsia="標楷體" w:hAnsi="標楷體" w:hint="eastAsia"/>
              </w:rPr>
              <w:t>1.教學方法採直接教學法及多層次教學為主，搭配多元感官教學(影片、數位媒體等)方式進行。</w:t>
            </w:r>
          </w:p>
          <w:p w:rsidR="001266E2" w:rsidRPr="00757DFE" w:rsidRDefault="001266E2" w:rsidP="001266E2">
            <w:pPr>
              <w:spacing w:line="0" w:lineRule="atLeast"/>
              <w:ind w:left="57" w:right="57"/>
              <w:contextualSpacing/>
              <w:mirrorIndents/>
              <w:rPr>
                <w:rFonts w:ascii="標楷體" w:eastAsia="標楷體" w:hAnsi="標楷體"/>
              </w:rPr>
            </w:pPr>
            <w:r w:rsidRPr="00757DFE">
              <w:rPr>
                <w:rFonts w:ascii="標楷體" w:eastAsia="標楷體" w:hAnsi="標楷體" w:hint="eastAsia"/>
              </w:rPr>
              <w:t xml:space="preserve">2.採團體教學並輔以個別化指導。 </w:t>
            </w:r>
          </w:p>
          <w:p w:rsidR="001266E2" w:rsidRPr="00757DFE" w:rsidRDefault="001266E2" w:rsidP="001266E2">
            <w:pPr>
              <w:spacing w:line="0" w:lineRule="atLeast"/>
              <w:ind w:left="57" w:right="57"/>
              <w:contextualSpacing/>
              <w:mirrorIndents/>
              <w:rPr>
                <w:rFonts w:ascii="標楷體" w:eastAsia="標楷體" w:hAnsi="標楷體"/>
                <w:b/>
              </w:rPr>
            </w:pPr>
            <w:r w:rsidRPr="00757DFE">
              <w:rPr>
                <w:rFonts w:ascii="標楷體" w:eastAsia="標楷體" w:hAnsi="標楷體" w:hint="eastAsia"/>
                <w:b/>
              </w:rPr>
              <w:t>學習環境調整</w:t>
            </w:r>
          </w:p>
          <w:p w:rsidR="001266E2" w:rsidRPr="00757DFE" w:rsidRDefault="001266E2" w:rsidP="001266E2">
            <w:pPr>
              <w:spacing w:line="0" w:lineRule="atLeast"/>
              <w:ind w:left="57" w:right="57"/>
              <w:contextualSpacing/>
              <w:mirrorIndents/>
              <w:rPr>
                <w:rFonts w:ascii="標楷體" w:eastAsia="標楷體" w:hAnsi="標楷體"/>
              </w:rPr>
            </w:pPr>
            <w:r w:rsidRPr="00757DFE">
              <w:rPr>
                <w:rFonts w:ascii="標楷體" w:eastAsia="標楷體" w:hAnsi="標楷體" w:hint="eastAsia"/>
              </w:rPr>
              <w:t>1.設置簡潔明亮之教室環境，移除學生易分心物品，並讓所有學生都能清楚注視教學區。</w:t>
            </w:r>
          </w:p>
          <w:p w:rsidR="001266E2" w:rsidRPr="00757DFE" w:rsidRDefault="001266E2" w:rsidP="001266E2">
            <w:pPr>
              <w:spacing w:line="0" w:lineRule="atLeast"/>
              <w:ind w:left="57" w:right="57"/>
              <w:contextualSpacing/>
              <w:mirrorIndents/>
              <w:rPr>
                <w:rFonts w:ascii="標楷體" w:eastAsia="標楷體" w:hAnsi="標楷體"/>
              </w:rPr>
            </w:pPr>
            <w:r w:rsidRPr="00757DFE">
              <w:rPr>
                <w:rFonts w:ascii="標楷體" w:eastAsia="標楷體" w:hAnsi="標楷體" w:hint="eastAsia"/>
              </w:rPr>
              <w:t>2.設立獎勵制度，增強學習動機與學習成效。</w:t>
            </w:r>
          </w:p>
          <w:p w:rsidR="001266E2" w:rsidRPr="00757DFE" w:rsidRDefault="001266E2" w:rsidP="001266E2">
            <w:pPr>
              <w:spacing w:line="0" w:lineRule="atLeast"/>
              <w:ind w:left="57" w:right="57"/>
              <w:contextualSpacing/>
              <w:mirrorIndents/>
              <w:rPr>
                <w:rFonts w:ascii="標楷體" w:eastAsia="標楷體" w:hAnsi="標楷體"/>
              </w:rPr>
            </w:pPr>
            <w:r w:rsidRPr="00757DFE">
              <w:rPr>
                <w:rFonts w:ascii="標楷體" w:eastAsia="標楷體" w:hAnsi="標楷體" w:hint="eastAsia"/>
              </w:rPr>
              <w:t>3.設置多媒體視聽設備。</w:t>
            </w:r>
          </w:p>
          <w:p w:rsidR="001266E2" w:rsidRPr="00757DFE" w:rsidRDefault="001266E2" w:rsidP="001266E2">
            <w:pPr>
              <w:spacing w:line="0" w:lineRule="atLeast"/>
              <w:ind w:left="57" w:right="57"/>
              <w:contextualSpacing/>
              <w:mirrorIndents/>
              <w:rPr>
                <w:rFonts w:ascii="標楷體" w:eastAsia="標楷體" w:hAnsi="標楷體"/>
                <w:b/>
              </w:rPr>
            </w:pPr>
            <w:r w:rsidRPr="00757DFE">
              <w:rPr>
                <w:rFonts w:ascii="標楷體" w:eastAsia="標楷體" w:hAnsi="標楷體" w:hint="eastAsia"/>
                <w:b/>
              </w:rPr>
              <w:t>學習評量調整</w:t>
            </w:r>
          </w:p>
          <w:p w:rsidR="001266E2" w:rsidRPr="00596DF1" w:rsidRDefault="001266E2" w:rsidP="001266E2">
            <w:pPr>
              <w:spacing w:line="0" w:lineRule="atLeast"/>
              <w:ind w:left="57" w:right="57"/>
              <w:contextualSpacing/>
              <w:mirrorIndents/>
              <w:rPr>
                <w:rFonts w:ascii="標楷體" w:eastAsia="標楷體" w:hAnsi="標楷體"/>
              </w:rPr>
            </w:pPr>
            <w:r w:rsidRPr="00757DFE">
              <w:rPr>
                <w:rFonts w:ascii="標楷體" w:eastAsia="標楷體" w:hAnsi="標楷體" w:hint="eastAsia"/>
              </w:rPr>
              <w:t>1.以課程本位評量為主，並依學生能力進行多元評量，如觀察、操作、 問答、指認、紙筆等方式使用。</w:t>
            </w:r>
          </w:p>
        </w:tc>
      </w:tr>
      <w:tr w:rsidR="001266E2" w:rsidRPr="00596DF1" w:rsidTr="001266E2">
        <w:tc>
          <w:tcPr>
            <w:tcW w:w="950" w:type="dxa"/>
            <w:tcBorders>
              <w:top w:val="double" w:sz="6" w:space="0" w:color="auto"/>
              <w:bottom w:val="single" w:sz="4" w:space="0" w:color="auto"/>
            </w:tcBorders>
            <w:vAlign w:val="center"/>
          </w:tcPr>
          <w:p w:rsidR="001266E2" w:rsidRPr="00596DF1" w:rsidRDefault="001266E2" w:rsidP="001266E2">
            <w:pPr>
              <w:snapToGrid w:val="0"/>
              <w:spacing w:line="280" w:lineRule="atLeast"/>
              <w:jc w:val="center"/>
              <w:rPr>
                <w:rFonts w:ascii="標楷體" w:eastAsia="標楷體" w:hAnsi="標楷體"/>
                <w:b/>
              </w:rPr>
            </w:pPr>
            <w:r w:rsidRPr="00596DF1">
              <w:rPr>
                <w:rFonts w:ascii="標楷體" w:eastAsia="標楷體" w:hAnsi="標楷體" w:hint="eastAsia"/>
                <w:b/>
              </w:rPr>
              <w:t>週次</w:t>
            </w:r>
          </w:p>
        </w:tc>
        <w:tc>
          <w:tcPr>
            <w:tcW w:w="3821" w:type="dxa"/>
            <w:gridSpan w:val="3"/>
            <w:tcBorders>
              <w:top w:val="double" w:sz="6" w:space="0" w:color="auto"/>
              <w:bottom w:val="single" w:sz="4" w:space="0" w:color="auto"/>
            </w:tcBorders>
            <w:vAlign w:val="center"/>
          </w:tcPr>
          <w:p w:rsidR="001266E2" w:rsidRPr="00596DF1" w:rsidRDefault="001266E2" w:rsidP="001266E2">
            <w:pPr>
              <w:snapToGrid w:val="0"/>
              <w:spacing w:line="280" w:lineRule="atLeast"/>
              <w:jc w:val="center"/>
              <w:rPr>
                <w:rFonts w:ascii="標楷體" w:eastAsia="標楷體" w:hAnsi="標楷體"/>
                <w:b/>
              </w:rPr>
            </w:pPr>
            <w:r w:rsidRPr="00596DF1">
              <w:rPr>
                <w:rFonts w:ascii="標楷體" w:eastAsia="標楷體" w:hAnsi="標楷體" w:hint="eastAsia"/>
                <w:b/>
              </w:rPr>
              <w:t>單元名稱/內容</w:t>
            </w:r>
          </w:p>
        </w:tc>
        <w:tc>
          <w:tcPr>
            <w:tcW w:w="783" w:type="dxa"/>
            <w:tcBorders>
              <w:top w:val="double" w:sz="6" w:space="0" w:color="auto"/>
              <w:bottom w:val="single" w:sz="4" w:space="0" w:color="auto"/>
            </w:tcBorders>
            <w:vAlign w:val="center"/>
          </w:tcPr>
          <w:p w:rsidR="001266E2" w:rsidRPr="00596DF1" w:rsidRDefault="001266E2" w:rsidP="001266E2">
            <w:pPr>
              <w:snapToGrid w:val="0"/>
              <w:spacing w:line="280" w:lineRule="atLeast"/>
              <w:jc w:val="center"/>
              <w:rPr>
                <w:rFonts w:ascii="標楷體" w:eastAsia="標楷體" w:hAnsi="標楷體"/>
                <w:b/>
              </w:rPr>
            </w:pPr>
            <w:r w:rsidRPr="00596DF1">
              <w:rPr>
                <w:rFonts w:ascii="標楷體" w:eastAsia="標楷體" w:hAnsi="標楷體" w:hint="eastAsia"/>
                <w:b/>
              </w:rPr>
              <w:t>週次</w:t>
            </w:r>
          </w:p>
        </w:tc>
        <w:tc>
          <w:tcPr>
            <w:tcW w:w="3994" w:type="dxa"/>
            <w:gridSpan w:val="2"/>
            <w:tcBorders>
              <w:top w:val="double" w:sz="6" w:space="0" w:color="auto"/>
              <w:bottom w:val="single" w:sz="4" w:space="0" w:color="auto"/>
            </w:tcBorders>
            <w:vAlign w:val="center"/>
          </w:tcPr>
          <w:p w:rsidR="001266E2" w:rsidRPr="00596DF1" w:rsidRDefault="001266E2" w:rsidP="001266E2">
            <w:pPr>
              <w:snapToGrid w:val="0"/>
              <w:spacing w:line="280" w:lineRule="atLeast"/>
              <w:jc w:val="center"/>
              <w:rPr>
                <w:rFonts w:ascii="標楷體" w:eastAsia="標楷體" w:hAnsi="標楷體"/>
                <w:b/>
              </w:rPr>
            </w:pPr>
            <w:r w:rsidRPr="00596DF1">
              <w:rPr>
                <w:rFonts w:ascii="標楷體" w:eastAsia="標楷體" w:hAnsi="標楷體" w:hint="eastAsia"/>
                <w:b/>
              </w:rPr>
              <w:t>單元名稱/內容</w:t>
            </w:r>
          </w:p>
        </w:tc>
      </w:tr>
      <w:tr w:rsidR="001266E2" w:rsidRPr="00596DF1" w:rsidTr="001266E2">
        <w:trPr>
          <w:trHeight w:val="510"/>
        </w:trPr>
        <w:tc>
          <w:tcPr>
            <w:tcW w:w="950" w:type="dxa"/>
            <w:tcBorders>
              <w:top w:val="single" w:sz="4" w:space="0" w:color="auto"/>
              <w:bottom w:val="single" w:sz="4" w:space="0" w:color="auto"/>
            </w:tcBorders>
            <w:vAlign w:val="center"/>
          </w:tcPr>
          <w:p w:rsidR="001266E2" w:rsidRPr="00596DF1" w:rsidRDefault="001266E2" w:rsidP="001266E2">
            <w:pPr>
              <w:snapToGrid w:val="0"/>
              <w:spacing w:line="280" w:lineRule="atLeast"/>
              <w:jc w:val="center"/>
              <w:rPr>
                <w:rFonts w:ascii="標楷體" w:eastAsia="標楷體" w:hAnsi="標楷體"/>
                <w:b/>
              </w:rPr>
            </w:pPr>
            <w:r w:rsidRPr="00596DF1">
              <w:rPr>
                <w:rFonts w:ascii="標楷體" w:eastAsia="標楷體" w:hAnsi="標楷體" w:hint="eastAsia"/>
                <w:b/>
              </w:rPr>
              <w:t>1</w:t>
            </w:r>
          </w:p>
        </w:tc>
        <w:tc>
          <w:tcPr>
            <w:tcW w:w="3821" w:type="dxa"/>
            <w:gridSpan w:val="3"/>
            <w:tcBorders>
              <w:top w:val="single" w:sz="4" w:space="0" w:color="auto"/>
              <w:bottom w:val="single" w:sz="4" w:space="0" w:color="auto"/>
            </w:tcBorders>
            <w:vAlign w:val="center"/>
          </w:tcPr>
          <w:p w:rsidR="001266E2" w:rsidRDefault="001266E2" w:rsidP="001266E2">
            <w:pPr>
              <w:snapToGrid w:val="0"/>
              <w:spacing w:line="280" w:lineRule="atLeast"/>
              <w:jc w:val="both"/>
              <w:rPr>
                <w:rFonts w:ascii="標楷體" w:eastAsia="標楷體" w:hAnsi="標楷體"/>
                <w:b/>
              </w:rPr>
            </w:pPr>
            <w:r>
              <w:rPr>
                <w:rFonts w:ascii="標楷體" w:eastAsia="標楷體" w:hAnsi="標楷體" w:hint="eastAsia"/>
                <w:color w:val="000000"/>
              </w:rPr>
              <w:t>第一單元：</w:t>
            </w:r>
            <w:r w:rsidRPr="004D5ABE">
              <w:rPr>
                <w:rFonts w:ascii="標楷體" w:eastAsia="標楷體" w:hAnsi="標楷體"/>
                <w:color w:val="000000"/>
              </w:rPr>
              <w:t>200以內的數</w:t>
            </w:r>
            <w:r w:rsidRPr="004D5ABE">
              <w:rPr>
                <w:rFonts w:ascii="標楷體" w:eastAsia="標楷體" w:hAnsi="標楷體" w:hint="eastAsia"/>
                <w:b/>
              </w:rPr>
              <w:t>(1)</w:t>
            </w:r>
          </w:p>
          <w:p w:rsidR="001266E2" w:rsidRPr="00CD3306" w:rsidRDefault="001266E2" w:rsidP="001266E2">
            <w:pPr>
              <w:pStyle w:val="1ff"/>
              <w:spacing w:line="400" w:lineRule="exact"/>
              <w:ind w:right="57"/>
              <w:contextualSpacing/>
              <w:jc w:val="left"/>
              <w:rPr>
                <w:rFonts w:ascii="標楷體" w:eastAsia="標楷體" w:hAnsi="標楷體"/>
                <w:sz w:val="24"/>
              </w:rPr>
            </w:pPr>
            <w:r w:rsidRPr="007F0994">
              <w:rPr>
                <w:rFonts w:ascii="標楷體" w:eastAsia="標楷體" w:hAnsi="標楷體" w:hint="eastAsia"/>
                <w:sz w:val="24"/>
              </w:rPr>
              <w:t>認識200以內數的概念。認識「百位」。200以內數的位值與化聚。</w:t>
            </w:r>
          </w:p>
        </w:tc>
        <w:tc>
          <w:tcPr>
            <w:tcW w:w="783" w:type="dxa"/>
            <w:tcBorders>
              <w:top w:val="single" w:sz="4" w:space="0" w:color="auto"/>
              <w:bottom w:val="single" w:sz="4" w:space="0" w:color="auto"/>
            </w:tcBorders>
            <w:vAlign w:val="center"/>
          </w:tcPr>
          <w:p w:rsidR="001266E2" w:rsidRPr="004D5ABE" w:rsidRDefault="001266E2" w:rsidP="001266E2">
            <w:pPr>
              <w:snapToGrid w:val="0"/>
              <w:spacing w:line="280" w:lineRule="atLeast"/>
              <w:jc w:val="center"/>
              <w:rPr>
                <w:rFonts w:ascii="標楷體" w:eastAsia="標楷體" w:hAnsi="標楷體"/>
                <w:b/>
              </w:rPr>
            </w:pPr>
            <w:r w:rsidRPr="004D5ABE">
              <w:rPr>
                <w:rFonts w:ascii="標楷體" w:eastAsia="標楷體" w:hAnsi="標楷體" w:hint="eastAsia"/>
                <w:b/>
              </w:rPr>
              <w:t>12</w:t>
            </w:r>
          </w:p>
        </w:tc>
        <w:tc>
          <w:tcPr>
            <w:tcW w:w="3994" w:type="dxa"/>
            <w:gridSpan w:val="2"/>
            <w:tcBorders>
              <w:top w:val="single" w:sz="4" w:space="0" w:color="auto"/>
              <w:bottom w:val="single" w:sz="4" w:space="0" w:color="auto"/>
            </w:tcBorders>
            <w:vAlign w:val="center"/>
          </w:tcPr>
          <w:p w:rsidR="001266E2" w:rsidRDefault="001266E2" w:rsidP="001266E2">
            <w:pPr>
              <w:snapToGrid w:val="0"/>
              <w:spacing w:line="280" w:lineRule="atLeast"/>
              <w:jc w:val="both"/>
              <w:rPr>
                <w:rFonts w:ascii="標楷體" w:eastAsia="標楷體" w:hAnsi="標楷體"/>
                <w:b/>
              </w:rPr>
            </w:pPr>
            <w:r>
              <w:rPr>
                <w:rFonts w:ascii="標楷體" w:eastAsia="標楷體" w:hAnsi="標楷體" w:hint="eastAsia"/>
                <w:color w:val="000000"/>
              </w:rPr>
              <w:t>第六單元：</w:t>
            </w:r>
            <w:r w:rsidRPr="004D5ABE">
              <w:rPr>
                <w:rFonts w:ascii="標楷體" w:eastAsia="標楷體" w:hAnsi="標楷體" w:hint="eastAsia"/>
                <w:color w:val="000000"/>
              </w:rPr>
              <w:t>加減兩步驟</w:t>
            </w:r>
            <w:r w:rsidRPr="004D5ABE">
              <w:rPr>
                <w:rFonts w:ascii="標楷體" w:eastAsia="標楷體" w:hAnsi="標楷體" w:hint="eastAsia"/>
                <w:b/>
              </w:rPr>
              <w:t>(1)</w:t>
            </w:r>
          </w:p>
          <w:p w:rsidR="001266E2" w:rsidRPr="004D5ABE" w:rsidRDefault="001266E2" w:rsidP="001266E2">
            <w:pPr>
              <w:snapToGrid w:val="0"/>
              <w:spacing w:line="280" w:lineRule="atLeast"/>
              <w:jc w:val="both"/>
              <w:rPr>
                <w:rFonts w:ascii="標楷體" w:eastAsia="標楷體" w:hAnsi="標楷體"/>
                <w:b/>
              </w:rPr>
            </w:pPr>
            <w:r w:rsidRPr="007F0994">
              <w:rPr>
                <w:rFonts w:ascii="標楷體" w:eastAsia="標楷體" w:hAnsi="標楷體" w:hint="eastAsia"/>
              </w:rPr>
              <w:t>能在具體情境中，解決兩步驟問題。</w:t>
            </w:r>
          </w:p>
        </w:tc>
      </w:tr>
      <w:tr w:rsidR="001266E2" w:rsidRPr="00596DF1" w:rsidTr="001266E2">
        <w:trPr>
          <w:trHeight w:val="510"/>
        </w:trPr>
        <w:tc>
          <w:tcPr>
            <w:tcW w:w="950" w:type="dxa"/>
            <w:tcBorders>
              <w:top w:val="single" w:sz="4" w:space="0" w:color="auto"/>
              <w:bottom w:val="single" w:sz="4" w:space="0" w:color="auto"/>
            </w:tcBorders>
            <w:vAlign w:val="center"/>
          </w:tcPr>
          <w:p w:rsidR="001266E2" w:rsidRPr="00596DF1" w:rsidRDefault="001266E2" w:rsidP="001266E2">
            <w:pPr>
              <w:snapToGrid w:val="0"/>
              <w:spacing w:line="280" w:lineRule="atLeast"/>
              <w:jc w:val="center"/>
              <w:rPr>
                <w:rFonts w:ascii="標楷體" w:eastAsia="標楷體" w:hAnsi="標楷體"/>
                <w:b/>
              </w:rPr>
            </w:pPr>
            <w:r w:rsidRPr="00596DF1">
              <w:rPr>
                <w:rFonts w:ascii="標楷體" w:eastAsia="標楷體" w:hAnsi="標楷體" w:hint="eastAsia"/>
                <w:b/>
              </w:rPr>
              <w:t>2</w:t>
            </w:r>
          </w:p>
        </w:tc>
        <w:tc>
          <w:tcPr>
            <w:tcW w:w="3821" w:type="dxa"/>
            <w:gridSpan w:val="3"/>
            <w:tcBorders>
              <w:top w:val="single" w:sz="4" w:space="0" w:color="auto"/>
              <w:bottom w:val="single" w:sz="4" w:space="0" w:color="auto"/>
            </w:tcBorders>
            <w:vAlign w:val="center"/>
          </w:tcPr>
          <w:p w:rsidR="001266E2" w:rsidRDefault="001266E2" w:rsidP="001266E2">
            <w:pPr>
              <w:snapToGrid w:val="0"/>
              <w:spacing w:line="280" w:lineRule="atLeast"/>
              <w:jc w:val="both"/>
              <w:rPr>
                <w:rFonts w:ascii="標楷體" w:eastAsia="標楷體" w:hAnsi="標楷體"/>
                <w:b/>
              </w:rPr>
            </w:pPr>
            <w:r>
              <w:rPr>
                <w:rFonts w:ascii="標楷體" w:eastAsia="標楷體" w:hAnsi="標楷體" w:hint="eastAsia"/>
                <w:color w:val="000000"/>
              </w:rPr>
              <w:t>第一單元：</w:t>
            </w:r>
            <w:r w:rsidRPr="004D5ABE">
              <w:rPr>
                <w:rFonts w:ascii="標楷體" w:eastAsia="標楷體" w:hAnsi="標楷體"/>
                <w:color w:val="000000"/>
              </w:rPr>
              <w:t>200以內的數</w:t>
            </w:r>
            <w:r w:rsidRPr="004D5ABE">
              <w:rPr>
                <w:rFonts w:ascii="標楷體" w:eastAsia="標楷體" w:hAnsi="標楷體" w:hint="eastAsia"/>
                <w:b/>
              </w:rPr>
              <w:t>(2)</w:t>
            </w:r>
          </w:p>
          <w:p w:rsidR="001266E2" w:rsidRPr="004D5ABE" w:rsidRDefault="001266E2" w:rsidP="001266E2">
            <w:pPr>
              <w:snapToGrid w:val="0"/>
              <w:spacing w:line="280" w:lineRule="atLeast"/>
              <w:jc w:val="both"/>
              <w:rPr>
                <w:rFonts w:ascii="標楷體" w:eastAsia="標楷體" w:hAnsi="標楷體"/>
                <w:b/>
              </w:rPr>
            </w:pPr>
            <w:r w:rsidRPr="007F0994">
              <w:rPr>
                <w:rFonts w:ascii="標楷體" w:eastAsia="標楷體" w:hAnsi="標楷體" w:hint="eastAsia"/>
              </w:rPr>
              <w:t>使用100元。能用＞、＜和＝表示200以內數的大小關係。</w:t>
            </w:r>
          </w:p>
        </w:tc>
        <w:tc>
          <w:tcPr>
            <w:tcW w:w="783" w:type="dxa"/>
            <w:tcBorders>
              <w:top w:val="single" w:sz="4" w:space="0" w:color="auto"/>
              <w:bottom w:val="single" w:sz="4" w:space="0" w:color="auto"/>
            </w:tcBorders>
            <w:vAlign w:val="center"/>
          </w:tcPr>
          <w:p w:rsidR="001266E2" w:rsidRPr="004D5ABE" w:rsidRDefault="001266E2" w:rsidP="001266E2">
            <w:pPr>
              <w:snapToGrid w:val="0"/>
              <w:spacing w:line="280" w:lineRule="atLeast"/>
              <w:jc w:val="center"/>
              <w:rPr>
                <w:rFonts w:ascii="標楷體" w:eastAsia="標楷體" w:hAnsi="標楷體"/>
                <w:b/>
              </w:rPr>
            </w:pPr>
            <w:r w:rsidRPr="004D5ABE">
              <w:rPr>
                <w:rFonts w:ascii="標楷體" w:eastAsia="標楷體" w:hAnsi="標楷體" w:hint="eastAsia"/>
                <w:b/>
              </w:rPr>
              <w:t>13</w:t>
            </w:r>
          </w:p>
        </w:tc>
        <w:tc>
          <w:tcPr>
            <w:tcW w:w="3994" w:type="dxa"/>
            <w:gridSpan w:val="2"/>
            <w:tcBorders>
              <w:top w:val="single" w:sz="4" w:space="0" w:color="auto"/>
              <w:bottom w:val="single" w:sz="4" w:space="0" w:color="auto"/>
            </w:tcBorders>
            <w:vAlign w:val="center"/>
          </w:tcPr>
          <w:p w:rsidR="001266E2" w:rsidRDefault="001266E2" w:rsidP="001266E2">
            <w:pPr>
              <w:snapToGrid w:val="0"/>
              <w:spacing w:line="280" w:lineRule="atLeast"/>
              <w:jc w:val="both"/>
              <w:rPr>
                <w:rFonts w:ascii="標楷體" w:eastAsia="標楷體" w:hAnsi="標楷體"/>
                <w:b/>
              </w:rPr>
            </w:pPr>
            <w:r>
              <w:rPr>
                <w:rFonts w:ascii="標楷體" w:eastAsia="標楷體" w:hAnsi="標楷體" w:hint="eastAsia"/>
                <w:color w:val="000000"/>
              </w:rPr>
              <w:t>第六單元：</w:t>
            </w:r>
            <w:r w:rsidRPr="004D5ABE">
              <w:rPr>
                <w:rFonts w:ascii="標楷體" w:eastAsia="標楷體" w:hAnsi="標楷體" w:hint="eastAsia"/>
                <w:color w:val="000000"/>
              </w:rPr>
              <w:t>加減兩步驟</w:t>
            </w:r>
            <w:r w:rsidRPr="004D5ABE">
              <w:rPr>
                <w:rFonts w:ascii="標楷體" w:eastAsia="標楷體" w:hAnsi="標楷體" w:hint="eastAsia"/>
                <w:b/>
              </w:rPr>
              <w:t>(2)</w:t>
            </w:r>
          </w:p>
          <w:p w:rsidR="001266E2" w:rsidRPr="004D5ABE" w:rsidRDefault="001266E2" w:rsidP="001266E2">
            <w:pPr>
              <w:snapToGrid w:val="0"/>
              <w:spacing w:line="280" w:lineRule="atLeast"/>
              <w:jc w:val="both"/>
              <w:rPr>
                <w:rFonts w:ascii="標楷體" w:eastAsia="標楷體" w:hAnsi="標楷體"/>
                <w:b/>
              </w:rPr>
            </w:pPr>
            <w:r w:rsidRPr="007F0994">
              <w:rPr>
                <w:rFonts w:ascii="標楷體" w:eastAsia="標楷體" w:hAnsi="標楷體" w:hint="eastAsia"/>
              </w:rPr>
              <w:t>能在具體情境中，認識加數順序改變，並不影響其和的性質。</w:t>
            </w:r>
          </w:p>
        </w:tc>
      </w:tr>
      <w:tr w:rsidR="001266E2" w:rsidRPr="00596DF1" w:rsidTr="001266E2">
        <w:trPr>
          <w:trHeight w:val="510"/>
        </w:trPr>
        <w:tc>
          <w:tcPr>
            <w:tcW w:w="950" w:type="dxa"/>
            <w:tcBorders>
              <w:top w:val="single" w:sz="4" w:space="0" w:color="auto"/>
              <w:bottom w:val="single" w:sz="4" w:space="0" w:color="auto"/>
            </w:tcBorders>
            <w:vAlign w:val="center"/>
          </w:tcPr>
          <w:p w:rsidR="001266E2" w:rsidRPr="00596DF1" w:rsidRDefault="001266E2" w:rsidP="001266E2">
            <w:pPr>
              <w:snapToGrid w:val="0"/>
              <w:spacing w:line="280" w:lineRule="atLeast"/>
              <w:jc w:val="center"/>
              <w:rPr>
                <w:rFonts w:ascii="標楷體" w:eastAsia="標楷體" w:hAnsi="標楷體"/>
                <w:b/>
              </w:rPr>
            </w:pPr>
            <w:r w:rsidRPr="00596DF1">
              <w:rPr>
                <w:rFonts w:ascii="標楷體" w:eastAsia="標楷體" w:hAnsi="標楷體" w:hint="eastAsia"/>
                <w:b/>
              </w:rPr>
              <w:lastRenderedPageBreak/>
              <w:t>3</w:t>
            </w:r>
          </w:p>
        </w:tc>
        <w:tc>
          <w:tcPr>
            <w:tcW w:w="3821" w:type="dxa"/>
            <w:gridSpan w:val="3"/>
            <w:tcBorders>
              <w:top w:val="single" w:sz="4" w:space="0" w:color="auto"/>
              <w:bottom w:val="single" w:sz="4" w:space="0" w:color="auto"/>
            </w:tcBorders>
            <w:vAlign w:val="center"/>
          </w:tcPr>
          <w:p w:rsidR="001266E2" w:rsidRDefault="001266E2" w:rsidP="001266E2">
            <w:pPr>
              <w:snapToGrid w:val="0"/>
              <w:spacing w:line="280" w:lineRule="atLeast"/>
              <w:jc w:val="both"/>
              <w:rPr>
                <w:rFonts w:ascii="標楷體" w:eastAsia="標楷體" w:hAnsi="標楷體"/>
                <w:b/>
              </w:rPr>
            </w:pPr>
            <w:r>
              <w:rPr>
                <w:rFonts w:ascii="標楷體" w:eastAsia="標楷體" w:hAnsi="標楷體" w:hint="eastAsia"/>
                <w:color w:val="000000"/>
              </w:rPr>
              <w:t>第二單元：量長度</w:t>
            </w:r>
            <w:r w:rsidRPr="004D5ABE">
              <w:rPr>
                <w:rFonts w:ascii="標楷體" w:eastAsia="標楷體" w:hAnsi="標楷體" w:hint="eastAsia"/>
                <w:b/>
              </w:rPr>
              <w:t xml:space="preserve"> (1)</w:t>
            </w:r>
          </w:p>
          <w:p w:rsidR="001266E2" w:rsidRPr="004D5ABE" w:rsidRDefault="001266E2" w:rsidP="001266E2">
            <w:pPr>
              <w:pStyle w:val="1ff"/>
              <w:spacing w:line="400" w:lineRule="exact"/>
              <w:ind w:right="57"/>
              <w:contextualSpacing/>
              <w:jc w:val="left"/>
              <w:rPr>
                <w:rFonts w:ascii="標楷體" w:eastAsia="標楷體" w:hAnsi="標楷體"/>
                <w:b/>
                <w:szCs w:val="24"/>
              </w:rPr>
            </w:pPr>
            <w:r w:rsidRPr="007F0994">
              <w:rPr>
                <w:rFonts w:ascii="標楷體" w:eastAsia="標楷體" w:hAnsi="標楷體" w:hint="eastAsia"/>
                <w:sz w:val="24"/>
              </w:rPr>
              <w:t>能理解用不同個別單位測量同一長度時，其測量結果的單位數不同，並能說明原因。認識公分，並使用公分刻度尺測量長度。</w:t>
            </w:r>
          </w:p>
        </w:tc>
        <w:tc>
          <w:tcPr>
            <w:tcW w:w="783" w:type="dxa"/>
            <w:tcBorders>
              <w:top w:val="single" w:sz="4" w:space="0" w:color="auto"/>
              <w:bottom w:val="single" w:sz="4" w:space="0" w:color="auto"/>
            </w:tcBorders>
            <w:vAlign w:val="center"/>
          </w:tcPr>
          <w:p w:rsidR="001266E2" w:rsidRPr="004D5ABE" w:rsidRDefault="001266E2" w:rsidP="001266E2">
            <w:pPr>
              <w:snapToGrid w:val="0"/>
              <w:spacing w:line="280" w:lineRule="atLeast"/>
              <w:jc w:val="center"/>
              <w:rPr>
                <w:rFonts w:ascii="標楷體" w:eastAsia="標楷體" w:hAnsi="標楷體"/>
                <w:b/>
              </w:rPr>
            </w:pPr>
            <w:r w:rsidRPr="004D5ABE">
              <w:rPr>
                <w:rFonts w:ascii="標楷體" w:eastAsia="標楷體" w:hAnsi="標楷體" w:hint="eastAsia"/>
                <w:b/>
              </w:rPr>
              <w:t>14</w:t>
            </w:r>
          </w:p>
        </w:tc>
        <w:tc>
          <w:tcPr>
            <w:tcW w:w="3994" w:type="dxa"/>
            <w:gridSpan w:val="2"/>
            <w:tcBorders>
              <w:top w:val="single" w:sz="4" w:space="0" w:color="auto"/>
              <w:bottom w:val="single" w:sz="4" w:space="0" w:color="auto"/>
            </w:tcBorders>
            <w:vAlign w:val="center"/>
          </w:tcPr>
          <w:p w:rsidR="001266E2" w:rsidRDefault="001266E2" w:rsidP="001266E2">
            <w:pPr>
              <w:snapToGrid w:val="0"/>
              <w:spacing w:line="280" w:lineRule="atLeast"/>
              <w:jc w:val="both"/>
              <w:rPr>
                <w:rFonts w:ascii="標楷體" w:eastAsia="標楷體" w:hAnsi="標楷體"/>
                <w:b/>
              </w:rPr>
            </w:pPr>
            <w:r>
              <w:rPr>
                <w:rFonts w:ascii="標楷體" w:eastAsia="標楷體" w:hAnsi="標楷體" w:hint="eastAsia"/>
                <w:color w:val="000000"/>
              </w:rPr>
              <w:t>第七單元：</w:t>
            </w:r>
            <w:r w:rsidRPr="004D5ABE">
              <w:rPr>
                <w:rFonts w:ascii="標楷體" w:eastAsia="標楷體" w:hAnsi="標楷體" w:hint="eastAsia"/>
                <w:color w:val="000000"/>
              </w:rPr>
              <w:t>乘法(一)</w:t>
            </w:r>
            <w:r w:rsidRPr="004D5ABE">
              <w:rPr>
                <w:rFonts w:ascii="標楷體" w:eastAsia="標楷體" w:hAnsi="標楷體" w:hint="eastAsia"/>
                <w:b/>
              </w:rPr>
              <w:t xml:space="preserve"> (1)</w:t>
            </w:r>
          </w:p>
          <w:p w:rsidR="001266E2" w:rsidRPr="004D5ABE" w:rsidRDefault="001266E2" w:rsidP="001266E2">
            <w:pPr>
              <w:snapToGrid w:val="0"/>
              <w:spacing w:line="280" w:lineRule="atLeast"/>
              <w:jc w:val="both"/>
              <w:rPr>
                <w:rFonts w:ascii="標楷體" w:eastAsia="標楷體" w:hAnsi="標楷體"/>
                <w:b/>
              </w:rPr>
            </w:pPr>
            <w:r w:rsidRPr="007F0994">
              <w:rPr>
                <w:rFonts w:ascii="標楷體" w:eastAsia="標楷體" w:hAnsi="標楷體" w:hint="eastAsia"/>
              </w:rPr>
              <w:t>經驗生活中「相同單位量」的現象，並透過「幾個一數」來解決問題。透過連加，解決生活中「相同單位量」的問題。</w:t>
            </w:r>
          </w:p>
        </w:tc>
      </w:tr>
      <w:tr w:rsidR="001266E2" w:rsidRPr="00596DF1" w:rsidTr="001266E2">
        <w:trPr>
          <w:trHeight w:val="510"/>
        </w:trPr>
        <w:tc>
          <w:tcPr>
            <w:tcW w:w="950" w:type="dxa"/>
            <w:tcBorders>
              <w:top w:val="single" w:sz="4" w:space="0" w:color="auto"/>
              <w:bottom w:val="single" w:sz="4" w:space="0" w:color="auto"/>
            </w:tcBorders>
            <w:vAlign w:val="center"/>
          </w:tcPr>
          <w:p w:rsidR="001266E2" w:rsidRPr="00596DF1" w:rsidRDefault="001266E2" w:rsidP="001266E2">
            <w:pPr>
              <w:snapToGrid w:val="0"/>
              <w:spacing w:line="280" w:lineRule="atLeast"/>
              <w:jc w:val="center"/>
              <w:rPr>
                <w:rFonts w:ascii="標楷體" w:eastAsia="標楷體" w:hAnsi="標楷體"/>
                <w:b/>
              </w:rPr>
            </w:pPr>
            <w:r w:rsidRPr="00596DF1">
              <w:rPr>
                <w:rFonts w:ascii="標楷體" w:eastAsia="標楷體" w:hAnsi="標楷體" w:hint="eastAsia"/>
                <w:b/>
              </w:rPr>
              <w:t>4</w:t>
            </w:r>
          </w:p>
        </w:tc>
        <w:tc>
          <w:tcPr>
            <w:tcW w:w="3821" w:type="dxa"/>
            <w:gridSpan w:val="3"/>
            <w:tcBorders>
              <w:top w:val="single" w:sz="4" w:space="0" w:color="auto"/>
              <w:bottom w:val="single" w:sz="4" w:space="0" w:color="auto"/>
            </w:tcBorders>
            <w:vAlign w:val="center"/>
          </w:tcPr>
          <w:p w:rsidR="001266E2" w:rsidRDefault="001266E2" w:rsidP="001266E2">
            <w:pPr>
              <w:snapToGrid w:val="0"/>
              <w:spacing w:line="280" w:lineRule="atLeast"/>
              <w:jc w:val="both"/>
              <w:rPr>
                <w:rFonts w:ascii="標楷體" w:eastAsia="標楷體" w:hAnsi="標楷體"/>
                <w:b/>
              </w:rPr>
            </w:pPr>
            <w:r>
              <w:rPr>
                <w:rFonts w:ascii="標楷體" w:eastAsia="標楷體" w:hAnsi="標楷體" w:hint="eastAsia"/>
                <w:color w:val="000000"/>
              </w:rPr>
              <w:t>第二單元：量長度</w:t>
            </w:r>
            <w:r w:rsidRPr="004D5ABE">
              <w:rPr>
                <w:rFonts w:ascii="標楷體" w:eastAsia="標楷體" w:hAnsi="標楷體" w:hint="eastAsia"/>
                <w:b/>
              </w:rPr>
              <w:t>(2)</w:t>
            </w:r>
          </w:p>
          <w:p w:rsidR="001266E2" w:rsidRPr="00F874BA" w:rsidRDefault="001266E2" w:rsidP="001266E2">
            <w:pPr>
              <w:pStyle w:val="1ff"/>
              <w:spacing w:line="400" w:lineRule="exact"/>
              <w:ind w:right="57"/>
              <w:contextualSpacing/>
              <w:jc w:val="left"/>
              <w:rPr>
                <w:rFonts w:ascii="標楷體" w:eastAsia="標楷體" w:hAnsi="標楷體"/>
                <w:sz w:val="24"/>
              </w:rPr>
            </w:pPr>
            <w:r w:rsidRPr="007F0994">
              <w:rPr>
                <w:rFonts w:ascii="標楷體" w:eastAsia="標楷體" w:hAnsi="標楷體" w:hint="eastAsia"/>
                <w:sz w:val="24"/>
              </w:rPr>
              <w:t>透過實測培養長度的量感，並進行估測。能使用直尺處理與線段有關的問題。能做長度(公分)的合成和分解。</w:t>
            </w:r>
          </w:p>
        </w:tc>
        <w:tc>
          <w:tcPr>
            <w:tcW w:w="783" w:type="dxa"/>
            <w:tcBorders>
              <w:top w:val="single" w:sz="4" w:space="0" w:color="auto"/>
              <w:bottom w:val="single" w:sz="4" w:space="0" w:color="auto"/>
            </w:tcBorders>
            <w:vAlign w:val="center"/>
          </w:tcPr>
          <w:p w:rsidR="001266E2" w:rsidRPr="004D5ABE" w:rsidRDefault="001266E2" w:rsidP="001266E2">
            <w:pPr>
              <w:snapToGrid w:val="0"/>
              <w:spacing w:line="280" w:lineRule="atLeast"/>
              <w:jc w:val="center"/>
              <w:rPr>
                <w:rFonts w:ascii="標楷體" w:eastAsia="標楷體" w:hAnsi="標楷體"/>
                <w:b/>
              </w:rPr>
            </w:pPr>
            <w:r w:rsidRPr="004D5ABE">
              <w:rPr>
                <w:rFonts w:ascii="標楷體" w:eastAsia="標楷體" w:hAnsi="標楷體" w:hint="eastAsia"/>
                <w:b/>
              </w:rPr>
              <w:t>15</w:t>
            </w:r>
          </w:p>
        </w:tc>
        <w:tc>
          <w:tcPr>
            <w:tcW w:w="3994" w:type="dxa"/>
            <w:gridSpan w:val="2"/>
            <w:tcBorders>
              <w:top w:val="single" w:sz="4" w:space="0" w:color="auto"/>
              <w:bottom w:val="single" w:sz="4" w:space="0" w:color="auto"/>
            </w:tcBorders>
            <w:vAlign w:val="center"/>
          </w:tcPr>
          <w:p w:rsidR="001266E2" w:rsidRDefault="001266E2" w:rsidP="001266E2">
            <w:pPr>
              <w:snapToGrid w:val="0"/>
              <w:spacing w:line="280" w:lineRule="atLeast"/>
              <w:jc w:val="both"/>
              <w:rPr>
                <w:rFonts w:ascii="標楷體" w:eastAsia="標楷體" w:hAnsi="標楷體"/>
                <w:b/>
              </w:rPr>
            </w:pPr>
            <w:r>
              <w:rPr>
                <w:rFonts w:ascii="標楷體" w:eastAsia="標楷體" w:hAnsi="標楷體" w:hint="eastAsia"/>
                <w:color w:val="000000"/>
              </w:rPr>
              <w:t>第七單元：</w:t>
            </w:r>
            <w:r w:rsidRPr="004D5ABE">
              <w:rPr>
                <w:rFonts w:ascii="標楷體" w:eastAsia="標楷體" w:hAnsi="標楷體" w:hint="eastAsia"/>
                <w:color w:val="000000"/>
              </w:rPr>
              <w:t>乘法(一)</w:t>
            </w:r>
            <w:r w:rsidRPr="004D5ABE">
              <w:rPr>
                <w:rFonts w:ascii="標楷體" w:eastAsia="標楷體" w:hAnsi="標楷體" w:hint="eastAsia"/>
                <w:b/>
              </w:rPr>
              <w:t xml:space="preserve"> (</w:t>
            </w:r>
            <w:r>
              <w:rPr>
                <w:rFonts w:ascii="標楷體" w:eastAsia="標楷體" w:hAnsi="標楷體"/>
                <w:b/>
              </w:rPr>
              <w:t>2</w:t>
            </w:r>
            <w:r w:rsidRPr="004D5ABE">
              <w:rPr>
                <w:rFonts w:ascii="標楷體" w:eastAsia="標楷體" w:hAnsi="標楷體" w:hint="eastAsia"/>
                <w:b/>
              </w:rPr>
              <w:t>)</w:t>
            </w:r>
          </w:p>
          <w:p w:rsidR="001266E2" w:rsidRPr="002462E3" w:rsidRDefault="001266E2" w:rsidP="001266E2">
            <w:pPr>
              <w:pStyle w:val="1ff"/>
              <w:spacing w:line="400" w:lineRule="exact"/>
              <w:ind w:right="57"/>
              <w:contextualSpacing/>
              <w:jc w:val="left"/>
              <w:rPr>
                <w:rFonts w:ascii="標楷體" w:eastAsia="標楷體" w:hAnsi="標楷體"/>
                <w:sz w:val="24"/>
              </w:rPr>
            </w:pPr>
            <w:r w:rsidRPr="007F0994">
              <w:rPr>
                <w:rFonts w:ascii="標楷體" w:eastAsia="標楷體" w:hAnsi="標楷體" w:hint="eastAsia"/>
                <w:sz w:val="24"/>
              </w:rPr>
              <w:t>認識及使用「倍」的語言，並解決「倍」的問題。理解乘法意義，並使用乘法算式記錄。解決被乘數為2、5、4、8的乘法問題(乘數≦10)。熟練2、5、4、8的乘法。</w:t>
            </w:r>
          </w:p>
        </w:tc>
      </w:tr>
      <w:tr w:rsidR="001266E2" w:rsidRPr="00596DF1" w:rsidTr="001266E2">
        <w:trPr>
          <w:trHeight w:val="510"/>
        </w:trPr>
        <w:tc>
          <w:tcPr>
            <w:tcW w:w="950" w:type="dxa"/>
            <w:tcBorders>
              <w:top w:val="single" w:sz="4" w:space="0" w:color="auto"/>
              <w:bottom w:val="single" w:sz="4" w:space="0" w:color="auto"/>
            </w:tcBorders>
            <w:vAlign w:val="center"/>
          </w:tcPr>
          <w:p w:rsidR="001266E2" w:rsidRPr="00596DF1" w:rsidRDefault="001266E2" w:rsidP="001266E2">
            <w:pPr>
              <w:snapToGrid w:val="0"/>
              <w:spacing w:line="280" w:lineRule="atLeast"/>
              <w:jc w:val="center"/>
              <w:rPr>
                <w:rFonts w:ascii="標楷體" w:eastAsia="標楷體" w:hAnsi="標楷體"/>
                <w:b/>
              </w:rPr>
            </w:pPr>
            <w:r w:rsidRPr="00596DF1">
              <w:rPr>
                <w:rFonts w:ascii="標楷體" w:eastAsia="標楷體" w:hAnsi="標楷體" w:hint="eastAsia"/>
                <w:b/>
              </w:rPr>
              <w:t>5</w:t>
            </w:r>
          </w:p>
        </w:tc>
        <w:tc>
          <w:tcPr>
            <w:tcW w:w="3821" w:type="dxa"/>
            <w:gridSpan w:val="3"/>
            <w:tcBorders>
              <w:top w:val="single" w:sz="4" w:space="0" w:color="auto"/>
              <w:bottom w:val="single" w:sz="4" w:space="0" w:color="auto"/>
            </w:tcBorders>
            <w:vAlign w:val="center"/>
          </w:tcPr>
          <w:p w:rsidR="001266E2" w:rsidRDefault="001266E2" w:rsidP="001266E2">
            <w:pPr>
              <w:snapToGrid w:val="0"/>
              <w:spacing w:line="280" w:lineRule="atLeast"/>
              <w:jc w:val="both"/>
              <w:rPr>
                <w:rFonts w:ascii="標楷體" w:eastAsia="標楷體" w:hAnsi="標楷體"/>
                <w:b/>
              </w:rPr>
            </w:pPr>
            <w:r>
              <w:rPr>
                <w:rFonts w:ascii="標楷體" w:eastAsia="標楷體" w:hAnsi="標楷體" w:hint="eastAsia"/>
                <w:color w:val="000000"/>
              </w:rPr>
              <w:t>第三單元：二位數的直式加減</w:t>
            </w:r>
            <w:r w:rsidRPr="004D5ABE">
              <w:rPr>
                <w:rFonts w:ascii="標楷體" w:eastAsia="標楷體" w:hAnsi="標楷體" w:hint="eastAsia"/>
                <w:b/>
              </w:rPr>
              <w:t>(1)</w:t>
            </w:r>
          </w:p>
          <w:p w:rsidR="001266E2" w:rsidRPr="004D5ABE" w:rsidRDefault="001266E2" w:rsidP="001266E2">
            <w:pPr>
              <w:snapToGrid w:val="0"/>
              <w:spacing w:line="280" w:lineRule="atLeast"/>
              <w:jc w:val="both"/>
              <w:rPr>
                <w:rFonts w:ascii="標楷體" w:eastAsia="標楷體" w:hAnsi="標楷體"/>
                <w:b/>
              </w:rPr>
            </w:pPr>
            <w:r w:rsidRPr="007F0994">
              <w:rPr>
                <w:rFonts w:ascii="標楷體" w:eastAsia="標楷體" w:hAnsi="標楷體" w:hint="eastAsia"/>
              </w:rPr>
              <w:t>能做加減法的直式紀錄。能透過錢幣圖像，解決二位數的加減問題。能理解並用直式計算二位數的加減問題。</w:t>
            </w:r>
          </w:p>
        </w:tc>
        <w:tc>
          <w:tcPr>
            <w:tcW w:w="783" w:type="dxa"/>
            <w:tcBorders>
              <w:top w:val="single" w:sz="4" w:space="0" w:color="auto"/>
              <w:bottom w:val="single" w:sz="4" w:space="0" w:color="auto"/>
            </w:tcBorders>
            <w:vAlign w:val="center"/>
          </w:tcPr>
          <w:p w:rsidR="001266E2" w:rsidRPr="004D5ABE" w:rsidRDefault="001266E2" w:rsidP="001266E2">
            <w:pPr>
              <w:snapToGrid w:val="0"/>
              <w:spacing w:line="280" w:lineRule="atLeast"/>
              <w:jc w:val="center"/>
              <w:rPr>
                <w:rFonts w:ascii="標楷體" w:eastAsia="標楷體" w:hAnsi="標楷體"/>
                <w:b/>
              </w:rPr>
            </w:pPr>
            <w:r w:rsidRPr="004D5ABE">
              <w:rPr>
                <w:rFonts w:ascii="標楷體" w:eastAsia="標楷體" w:hAnsi="標楷體" w:hint="eastAsia"/>
                <w:b/>
              </w:rPr>
              <w:t>16</w:t>
            </w:r>
          </w:p>
        </w:tc>
        <w:tc>
          <w:tcPr>
            <w:tcW w:w="3994" w:type="dxa"/>
            <w:gridSpan w:val="2"/>
            <w:tcBorders>
              <w:top w:val="single" w:sz="4" w:space="0" w:color="auto"/>
              <w:bottom w:val="single" w:sz="4" w:space="0" w:color="auto"/>
            </w:tcBorders>
            <w:vAlign w:val="center"/>
          </w:tcPr>
          <w:p w:rsidR="001266E2" w:rsidRDefault="001266E2" w:rsidP="001266E2">
            <w:pPr>
              <w:snapToGrid w:val="0"/>
              <w:spacing w:line="280" w:lineRule="atLeast"/>
              <w:jc w:val="both"/>
              <w:rPr>
                <w:rFonts w:ascii="標楷體" w:eastAsia="標楷體" w:hAnsi="標楷體"/>
                <w:b/>
              </w:rPr>
            </w:pPr>
            <w:r>
              <w:rPr>
                <w:rFonts w:ascii="標楷體" w:eastAsia="標楷體" w:hAnsi="標楷體" w:hint="eastAsia"/>
                <w:color w:val="000000"/>
              </w:rPr>
              <w:t>第八單元：平面圖形與立體圖形</w:t>
            </w:r>
            <w:r w:rsidRPr="004D5ABE">
              <w:rPr>
                <w:rFonts w:ascii="標楷體" w:eastAsia="標楷體" w:hAnsi="標楷體" w:hint="eastAsia"/>
                <w:b/>
              </w:rPr>
              <w:t>(1)</w:t>
            </w:r>
          </w:p>
          <w:p w:rsidR="001266E2" w:rsidRPr="004D5ABE" w:rsidRDefault="001266E2" w:rsidP="001266E2">
            <w:pPr>
              <w:snapToGrid w:val="0"/>
              <w:spacing w:line="280" w:lineRule="atLeast"/>
              <w:jc w:val="both"/>
              <w:rPr>
                <w:rFonts w:ascii="標楷體" w:eastAsia="標楷體" w:hAnsi="標楷體"/>
                <w:b/>
              </w:rPr>
            </w:pPr>
            <w:r w:rsidRPr="007F0994">
              <w:rPr>
                <w:rFonts w:ascii="標楷體" w:eastAsia="標楷體" w:hAnsi="標楷體" w:hint="eastAsia"/>
              </w:rPr>
              <w:t>認識生活中物體上的平面、邊和角。認識簡單平面圖形的邊、頂點和角，並點數個數。</w:t>
            </w:r>
          </w:p>
        </w:tc>
      </w:tr>
      <w:tr w:rsidR="001266E2" w:rsidRPr="00596DF1" w:rsidTr="001266E2">
        <w:trPr>
          <w:trHeight w:val="510"/>
        </w:trPr>
        <w:tc>
          <w:tcPr>
            <w:tcW w:w="950" w:type="dxa"/>
            <w:tcBorders>
              <w:top w:val="single" w:sz="4" w:space="0" w:color="auto"/>
              <w:bottom w:val="single" w:sz="4" w:space="0" w:color="auto"/>
            </w:tcBorders>
            <w:vAlign w:val="center"/>
          </w:tcPr>
          <w:p w:rsidR="001266E2" w:rsidRPr="00596DF1" w:rsidRDefault="001266E2" w:rsidP="001266E2">
            <w:pPr>
              <w:snapToGrid w:val="0"/>
              <w:spacing w:line="280" w:lineRule="atLeast"/>
              <w:jc w:val="center"/>
              <w:rPr>
                <w:rFonts w:ascii="標楷體" w:eastAsia="標楷體" w:hAnsi="標楷體"/>
                <w:b/>
              </w:rPr>
            </w:pPr>
            <w:r w:rsidRPr="00596DF1">
              <w:rPr>
                <w:rFonts w:ascii="標楷體" w:eastAsia="標楷體" w:hAnsi="標楷體" w:hint="eastAsia"/>
                <w:b/>
              </w:rPr>
              <w:t>6</w:t>
            </w:r>
          </w:p>
        </w:tc>
        <w:tc>
          <w:tcPr>
            <w:tcW w:w="3821" w:type="dxa"/>
            <w:gridSpan w:val="3"/>
            <w:tcBorders>
              <w:top w:val="single" w:sz="4" w:space="0" w:color="auto"/>
              <w:bottom w:val="single" w:sz="4" w:space="0" w:color="auto"/>
            </w:tcBorders>
            <w:vAlign w:val="center"/>
          </w:tcPr>
          <w:p w:rsidR="001266E2" w:rsidRDefault="001266E2" w:rsidP="001266E2">
            <w:pPr>
              <w:snapToGrid w:val="0"/>
              <w:spacing w:line="280" w:lineRule="atLeast"/>
              <w:jc w:val="both"/>
              <w:rPr>
                <w:rFonts w:ascii="標楷體" w:eastAsia="標楷體" w:hAnsi="標楷體"/>
                <w:b/>
              </w:rPr>
            </w:pPr>
            <w:r>
              <w:rPr>
                <w:rFonts w:ascii="標楷體" w:eastAsia="標楷體" w:hAnsi="標楷體" w:hint="eastAsia"/>
                <w:color w:val="000000"/>
              </w:rPr>
              <w:t>第三單元：二位數的直式加減</w:t>
            </w:r>
            <w:r w:rsidRPr="004D5ABE">
              <w:rPr>
                <w:rFonts w:ascii="標楷體" w:eastAsia="標楷體" w:hAnsi="標楷體" w:hint="eastAsia"/>
                <w:b/>
              </w:rPr>
              <w:t>(</w:t>
            </w:r>
            <w:r>
              <w:rPr>
                <w:rFonts w:ascii="標楷體" w:eastAsia="標楷體" w:hAnsi="標楷體"/>
                <w:b/>
              </w:rPr>
              <w:t>2</w:t>
            </w:r>
            <w:r w:rsidRPr="004D5ABE">
              <w:rPr>
                <w:rFonts w:ascii="標楷體" w:eastAsia="標楷體" w:hAnsi="標楷體" w:hint="eastAsia"/>
                <w:b/>
              </w:rPr>
              <w:t>)</w:t>
            </w:r>
          </w:p>
          <w:p w:rsidR="001266E2" w:rsidRPr="002462E3" w:rsidRDefault="001266E2" w:rsidP="001266E2">
            <w:pPr>
              <w:pStyle w:val="1ff"/>
              <w:spacing w:line="400" w:lineRule="exact"/>
              <w:ind w:right="57"/>
              <w:contextualSpacing/>
              <w:jc w:val="left"/>
              <w:rPr>
                <w:rFonts w:ascii="標楷體" w:eastAsia="標楷體" w:hAnsi="標楷體"/>
                <w:sz w:val="24"/>
              </w:rPr>
            </w:pPr>
            <w:r w:rsidRPr="007F0994">
              <w:rPr>
                <w:rFonts w:ascii="標楷體" w:eastAsia="標楷體" w:hAnsi="標楷體" w:hint="eastAsia"/>
                <w:sz w:val="24"/>
              </w:rPr>
              <w:t>認識加減法的互逆關係。能用加減法的互逆關係檢驗答案的合理性。</w:t>
            </w:r>
          </w:p>
        </w:tc>
        <w:tc>
          <w:tcPr>
            <w:tcW w:w="783" w:type="dxa"/>
            <w:tcBorders>
              <w:top w:val="single" w:sz="4" w:space="0" w:color="auto"/>
              <w:bottom w:val="single" w:sz="4" w:space="0" w:color="auto"/>
            </w:tcBorders>
            <w:vAlign w:val="center"/>
          </w:tcPr>
          <w:p w:rsidR="001266E2" w:rsidRPr="004D5ABE" w:rsidRDefault="001266E2" w:rsidP="001266E2">
            <w:pPr>
              <w:snapToGrid w:val="0"/>
              <w:spacing w:line="280" w:lineRule="atLeast"/>
              <w:jc w:val="center"/>
              <w:rPr>
                <w:rFonts w:ascii="標楷體" w:eastAsia="標楷體" w:hAnsi="標楷體"/>
                <w:b/>
              </w:rPr>
            </w:pPr>
            <w:r w:rsidRPr="004D5ABE">
              <w:rPr>
                <w:rFonts w:ascii="標楷體" w:eastAsia="標楷體" w:hAnsi="標楷體" w:hint="eastAsia"/>
                <w:b/>
              </w:rPr>
              <w:t>17</w:t>
            </w:r>
          </w:p>
        </w:tc>
        <w:tc>
          <w:tcPr>
            <w:tcW w:w="3994" w:type="dxa"/>
            <w:gridSpan w:val="2"/>
            <w:tcBorders>
              <w:top w:val="single" w:sz="4" w:space="0" w:color="auto"/>
              <w:bottom w:val="single" w:sz="4" w:space="0" w:color="auto"/>
            </w:tcBorders>
            <w:vAlign w:val="center"/>
          </w:tcPr>
          <w:p w:rsidR="001266E2" w:rsidRDefault="001266E2" w:rsidP="001266E2">
            <w:pPr>
              <w:snapToGrid w:val="0"/>
              <w:spacing w:line="280" w:lineRule="atLeast"/>
              <w:jc w:val="both"/>
              <w:rPr>
                <w:rFonts w:ascii="標楷體" w:eastAsia="標楷體" w:hAnsi="標楷體"/>
                <w:b/>
              </w:rPr>
            </w:pPr>
            <w:r>
              <w:rPr>
                <w:rFonts w:ascii="標楷體" w:eastAsia="標楷體" w:hAnsi="標楷體" w:hint="eastAsia"/>
                <w:color w:val="000000"/>
              </w:rPr>
              <w:t>第八單元：平面圖形與立體圖形</w:t>
            </w:r>
            <w:r w:rsidRPr="004D5ABE">
              <w:rPr>
                <w:rFonts w:ascii="標楷體" w:eastAsia="標楷體" w:hAnsi="標楷體" w:hint="eastAsia"/>
                <w:b/>
              </w:rPr>
              <w:t>(2)</w:t>
            </w:r>
          </w:p>
          <w:p w:rsidR="001266E2" w:rsidRPr="004D5ABE" w:rsidRDefault="001266E2" w:rsidP="001266E2">
            <w:pPr>
              <w:snapToGrid w:val="0"/>
              <w:spacing w:line="280" w:lineRule="atLeast"/>
              <w:jc w:val="both"/>
              <w:rPr>
                <w:rFonts w:ascii="標楷體" w:eastAsia="標楷體" w:hAnsi="標楷體"/>
                <w:b/>
              </w:rPr>
            </w:pPr>
            <w:r w:rsidRPr="007F0994">
              <w:rPr>
                <w:rFonts w:ascii="標楷體" w:eastAsia="標楷體" w:hAnsi="標楷體" w:hint="eastAsia"/>
              </w:rPr>
              <w:t>認識正三角形、正方形和長方形的邊長關係。認識正方體、長方體及其頂點、邊和面的個數。認識正方體和長方體的邊與邊、面與面的關係。</w:t>
            </w:r>
          </w:p>
        </w:tc>
      </w:tr>
      <w:tr w:rsidR="001266E2" w:rsidRPr="00596DF1" w:rsidTr="001266E2">
        <w:trPr>
          <w:trHeight w:val="510"/>
        </w:trPr>
        <w:tc>
          <w:tcPr>
            <w:tcW w:w="950" w:type="dxa"/>
            <w:tcBorders>
              <w:top w:val="single" w:sz="4" w:space="0" w:color="auto"/>
              <w:bottom w:val="single" w:sz="4" w:space="0" w:color="auto"/>
            </w:tcBorders>
            <w:vAlign w:val="center"/>
          </w:tcPr>
          <w:p w:rsidR="001266E2" w:rsidRPr="00596DF1" w:rsidRDefault="001266E2" w:rsidP="001266E2">
            <w:pPr>
              <w:snapToGrid w:val="0"/>
              <w:spacing w:line="280" w:lineRule="atLeast"/>
              <w:jc w:val="center"/>
              <w:rPr>
                <w:rFonts w:ascii="標楷體" w:eastAsia="標楷體" w:hAnsi="標楷體"/>
                <w:b/>
              </w:rPr>
            </w:pPr>
            <w:r w:rsidRPr="00596DF1">
              <w:rPr>
                <w:rFonts w:ascii="標楷體" w:eastAsia="標楷體" w:hAnsi="標楷體" w:hint="eastAsia"/>
                <w:b/>
              </w:rPr>
              <w:t>7</w:t>
            </w:r>
          </w:p>
        </w:tc>
        <w:tc>
          <w:tcPr>
            <w:tcW w:w="3821" w:type="dxa"/>
            <w:gridSpan w:val="3"/>
            <w:tcBorders>
              <w:top w:val="single" w:sz="4" w:space="0" w:color="auto"/>
              <w:bottom w:val="single" w:sz="4" w:space="0" w:color="auto"/>
            </w:tcBorders>
            <w:vAlign w:val="center"/>
          </w:tcPr>
          <w:p w:rsidR="001266E2" w:rsidRDefault="001266E2" w:rsidP="001266E2">
            <w:pPr>
              <w:snapToGrid w:val="0"/>
              <w:spacing w:line="280" w:lineRule="atLeast"/>
              <w:jc w:val="both"/>
              <w:rPr>
                <w:rFonts w:ascii="標楷體" w:eastAsia="標楷體" w:hAnsi="標楷體"/>
                <w:b/>
              </w:rPr>
            </w:pPr>
            <w:r>
              <w:rPr>
                <w:rFonts w:ascii="標楷體" w:eastAsia="標楷體" w:hAnsi="標楷體" w:hint="eastAsia"/>
                <w:color w:val="000000"/>
              </w:rPr>
              <w:t>第四單元：幾時幾分</w:t>
            </w:r>
            <w:r w:rsidRPr="004D5ABE">
              <w:rPr>
                <w:rFonts w:ascii="標楷體" w:eastAsia="標楷體" w:hAnsi="標楷體" w:hint="eastAsia"/>
                <w:b/>
              </w:rPr>
              <w:t>(1)</w:t>
            </w:r>
          </w:p>
          <w:p w:rsidR="001266E2" w:rsidRPr="004D5ABE" w:rsidRDefault="001266E2" w:rsidP="001266E2">
            <w:pPr>
              <w:snapToGrid w:val="0"/>
              <w:spacing w:line="280" w:lineRule="atLeast"/>
              <w:jc w:val="both"/>
              <w:rPr>
                <w:rFonts w:ascii="標楷體" w:eastAsia="標楷體" w:hAnsi="標楷體"/>
                <w:b/>
              </w:rPr>
            </w:pPr>
            <w:r w:rsidRPr="007F0994">
              <w:rPr>
                <w:rFonts w:ascii="標楷體" w:eastAsia="標楷體" w:hAnsi="標楷體" w:hint="eastAsia"/>
              </w:rPr>
              <w:t>能報讀鐘面上的時刻是幾時幾分。能認識數字鐘，並能與鐘面時刻相對應。</w:t>
            </w:r>
          </w:p>
        </w:tc>
        <w:tc>
          <w:tcPr>
            <w:tcW w:w="783" w:type="dxa"/>
            <w:tcBorders>
              <w:top w:val="single" w:sz="4" w:space="0" w:color="auto"/>
              <w:bottom w:val="single" w:sz="4" w:space="0" w:color="auto"/>
            </w:tcBorders>
            <w:vAlign w:val="center"/>
          </w:tcPr>
          <w:p w:rsidR="001266E2" w:rsidRPr="004D5ABE" w:rsidRDefault="001266E2" w:rsidP="001266E2">
            <w:pPr>
              <w:snapToGrid w:val="0"/>
              <w:spacing w:line="280" w:lineRule="atLeast"/>
              <w:jc w:val="center"/>
              <w:rPr>
                <w:rFonts w:ascii="標楷體" w:eastAsia="標楷體" w:hAnsi="標楷體"/>
                <w:b/>
              </w:rPr>
            </w:pPr>
            <w:r w:rsidRPr="004D5ABE">
              <w:rPr>
                <w:rFonts w:ascii="標楷體" w:eastAsia="標楷體" w:hAnsi="標楷體" w:hint="eastAsia"/>
                <w:b/>
              </w:rPr>
              <w:t>18</w:t>
            </w:r>
          </w:p>
        </w:tc>
        <w:tc>
          <w:tcPr>
            <w:tcW w:w="3994" w:type="dxa"/>
            <w:gridSpan w:val="2"/>
            <w:tcBorders>
              <w:top w:val="single" w:sz="4" w:space="0" w:color="auto"/>
              <w:bottom w:val="single" w:sz="4" w:space="0" w:color="auto"/>
            </w:tcBorders>
            <w:vAlign w:val="center"/>
          </w:tcPr>
          <w:p w:rsidR="001266E2" w:rsidRDefault="001266E2" w:rsidP="001266E2">
            <w:pPr>
              <w:snapToGrid w:val="0"/>
              <w:spacing w:line="280" w:lineRule="atLeast"/>
              <w:jc w:val="both"/>
              <w:rPr>
                <w:rFonts w:ascii="標楷體" w:eastAsia="標楷體" w:hAnsi="標楷體"/>
                <w:b/>
              </w:rPr>
            </w:pPr>
            <w:r>
              <w:rPr>
                <w:rFonts w:ascii="標楷體" w:eastAsia="標楷體" w:hAnsi="標楷體" w:hint="eastAsia"/>
                <w:color w:val="000000"/>
              </w:rPr>
              <w:t>第九單元：</w:t>
            </w:r>
            <w:r w:rsidRPr="004D5ABE">
              <w:rPr>
                <w:rFonts w:ascii="標楷體" w:eastAsia="標楷體" w:hAnsi="標楷體" w:hint="eastAsia"/>
                <w:color w:val="000000"/>
              </w:rPr>
              <w:t>乘法(二)</w:t>
            </w:r>
            <w:r w:rsidRPr="004D5ABE">
              <w:rPr>
                <w:rFonts w:ascii="標楷體" w:eastAsia="標楷體" w:hAnsi="標楷體" w:hint="eastAsia"/>
                <w:b/>
              </w:rPr>
              <w:t xml:space="preserve"> (1)</w:t>
            </w:r>
          </w:p>
          <w:p w:rsidR="001266E2" w:rsidRPr="004D5ABE" w:rsidRDefault="001266E2" w:rsidP="001266E2">
            <w:pPr>
              <w:snapToGrid w:val="0"/>
              <w:spacing w:line="280" w:lineRule="atLeast"/>
              <w:jc w:val="both"/>
              <w:rPr>
                <w:rFonts w:ascii="標楷體" w:eastAsia="標楷體" w:hAnsi="標楷體"/>
                <w:b/>
              </w:rPr>
            </w:pPr>
            <w:r w:rsidRPr="007F0994">
              <w:rPr>
                <w:rFonts w:ascii="標楷體" w:eastAsia="標楷體" w:hAnsi="標楷體" w:hint="eastAsia"/>
              </w:rPr>
              <w:t>解決被乘數為3、6、9、7的乘法問題(乘數≦10)。熟練3、6、9、7的乘法。</w:t>
            </w:r>
          </w:p>
        </w:tc>
      </w:tr>
      <w:tr w:rsidR="001266E2" w:rsidRPr="00596DF1" w:rsidTr="001266E2">
        <w:trPr>
          <w:trHeight w:val="510"/>
        </w:trPr>
        <w:tc>
          <w:tcPr>
            <w:tcW w:w="950" w:type="dxa"/>
            <w:tcBorders>
              <w:top w:val="single" w:sz="4" w:space="0" w:color="auto"/>
              <w:bottom w:val="single" w:sz="4" w:space="0" w:color="auto"/>
            </w:tcBorders>
            <w:vAlign w:val="center"/>
          </w:tcPr>
          <w:p w:rsidR="001266E2" w:rsidRPr="00596DF1" w:rsidRDefault="001266E2" w:rsidP="001266E2">
            <w:pPr>
              <w:snapToGrid w:val="0"/>
              <w:spacing w:line="280" w:lineRule="atLeast"/>
              <w:jc w:val="center"/>
              <w:rPr>
                <w:rFonts w:ascii="標楷體" w:eastAsia="標楷體" w:hAnsi="標楷體"/>
                <w:b/>
              </w:rPr>
            </w:pPr>
            <w:r w:rsidRPr="00596DF1">
              <w:rPr>
                <w:rFonts w:ascii="標楷體" w:eastAsia="標楷體" w:hAnsi="標楷體" w:hint="eastAsia"/>
                <w:b/>
              </w:rPr>
              <w:t>8</w:t>
            </w:r>
          </w:p>
        </w:tc>
        <w:tc>
          <w:tcPr>
            <w:tcW w:w="3821" w:type="dxa"/>
            <w:gridSpan w:val="3"/>
            <w:tcBorders>
              <w:top w:val="single" w:sz="4" w:space="0" w:color="auto"/>
              <w:bottom w:val="single" w:sz="4" w:space="0" w:color="auto"/>
            </w:tcBorders>
            <w:vAlign w:val="center"/>
          </w:tcPr>
          <w:p w:rsidR="001266E2" w:rsidRDefault="001266E2" w:rsidP="001266E2">
            <w:pPr>
              <w:snapToGrid w:val="0"/>
              <w:spacing w:line="280" w:lineRule="atLeast"/>
              <w:jc w:val="both"/>
              <w:rPr>
                <w:rFonts w:ascii="標楷體" w:eastAsia="標楷體" w:hAnsi="標楷體"/>
                <w:b/>
              </w:rPr>
            </w:pPr>
            <w:r>
              <w:rPr>
                <w:rFonts w:ascii="標楷體" w:eastAsia="標楷體" w:hAnsi="標楷體" w:hint="eastAsia"/>
                <w:color w:val="000000"/>
              </w:rPr>
              <w:t>第四單元：幾時幾分</w:t>
            </w:r>
            <w:r w:rsidRPr="004D5ABE">
              <w:rPr>
                <w:rFonts w:ascii="標楷體" w:eastAsia="標楷體" w:hAnsi="標楷體" w:hint="eastAsia"/>
                <w:b/>
              </w:rPr>
              <w:t>(2)</w:t>
            </w:r>
          </w:p>
          <w:p w:rsidR="001266E2" w:rsidRPr="004D5ABE" w:rsidRDefault="001266E2" w:rsidP="001266E2">
            <w:pPr>
              <w:snapToGrid w:val="0"/>
              <w:spacing w:line="280" w:lineRule="atLeast"/>
              <w:jc w:val="both"/>
              <w:rPr>
                <w:rFonts w:ascii="標楷體" w:eastAsia="標楷體" w:hAnsi="標楷體"/>
                <w:b/>
              </w:rPr>
            </w:pPr>
            <w:r w:rsidRPr="007F0994">
              <w:rPr>
                <w:rFonts w:ascii="標楷體" w:eastAsia="標楷體" w:hAnsi="標楷體" w:hint="eastAsia"/>
              </w:rPr>
              <w:t>透過觀察鐘面，能知道某時刻經過幾小時或幾分鐘後的時刻。透過觀察鐘面，能點數兩時刻之間的時間。</w:t>
            </w:r>
          </w:p>
        </w:tc>
        <w:tc>
          <w:tcPr>
            <w:tcW w:w="783" w:type="dxa"/>
            <w:tcBorders>
              <w:top w:val="single" w:sz="4" w:space="0" w:color="auto"/>
              <w:bottom w:val="single" w:sz="4" w:space="0" w:color="auto"/>
            </w:tcBorders>
            <w:vAlign w:val="center"/>
          </w:tcPr>
          <w:p w:rsidR="001266E2" w:rsidRPr="004D5ABE" w:rsidRDefault="001266E2" w:rsidP="001266E2">
            <w:pPr>
              <w:snapToGrid w:val="0"/>
              <w:spacing w:line="280" w:lineRule="atLeast"/>
              <w:jc w:val="center"/>
              <w:rPr>
                <w:rFonts w:ascii="標楷體" w:eastAsia="標楷體" w:hAnsi="標楷體"/>
                <w:b/>
              </w:rPr>
            </w:pPr>
            <w:r w:rsidRPr="004D5ABE">
              <w:rPr>
                <w:rFonts w:ascii="標楷體" w:eastAsia="標楷體" w:hAnsi="標楷體" w:hint="eastAsia"/>
                <w:b/>
              </w:rPr>
              <w:t>19</w:t>
            </w:r>
          </w:p>
        </w:tc>
        <w:tc>
          <w:tcPr>
            <w:tcW w:w="3994" w:type="dxa"/>
            <w:gridSpan w:val="2"/>
            <w:tcBorders>
              <w:top w:val="single" w:sz="4" w:space="0" w:color="auto"/>
              <w:bottom w:val="single" w:sz="4" w:space="0" w:color="auto"/>
            </w:tcBorders>
            <w:vAlign w:val="center"/>
          </w:tcPr>
          <w:p w:rsidR="001266E2" w:rsidRDefault="001266E2" w:rsidP="001266E2">
            <w:pPr>
              <w:snapToGrid w:val="0"/>
              <w:spacing w:line="280" w:lineRule="atLeast"/>
              <w:jc w:val="both"/>
              <w:rPr>
                <w:rFonts w:ascii="標楷體" w:eastAsia="標楷體" w:hAnsi="標楷體"/>
                <w:b/>
              </w:rPr>
            </w:pPr>
            <w:r>
              <w:rPr>
                <w:rFonts w:ascii="標楷體" w:eastAsia="標楷體" w:hAnsi="標楷體" w:hint="eastAsia"/>
                <w:color w:val="000000"/>
              </w:rPr>
              <w:t>第九單元：</w:t>
            </w:r>
            <w:r w:rsidRPr="004D5ABE">
              <w:rPr>
                <w:rFonts w:ascii="標楷體" w:eastAsia="標楷體" w:hAnsi="標楷體" w:hint="eastAsia"/>
                <w:color w:val="000000"/>
              </w:rPr>
              <w:t>乘法(二)</w:t>
            </w:r>
            <w:r w:rsidRPr="004D5ABE">
              <w:rPr>
                <w:rFonts w:ascii="標楷體" w:eastAsia="標楷體" w:hAnsi="標楷體" w:hint="eastAsia"/>
                <w:b/>
              </w:rPr>
              <w:t xml:space="preserve"> (2)</w:t>
            </w:r>
          </w:p>
          <w:p w:rsidR="001266E2" w:rsidRPr="001C7AD2" w:rsidRDefault="001266E2" w:rsidP="001266E2">
            <w:pPr>
              <w:pStyle w:val="1ff"/>
              <w:spacing w:line="400" w:lineRule="exact"/>
              <w:ind w:right="57"/>
              <w:contextualSpacing/>
              <w:jc w:val="left"/>
              <w:rPr>
                <w:rFonts w:ascii="標楷體" w:eastAsia="標楷體" w:hAnsi="標楷體"/>
                <w:sz w:val="24"/>
              </w:rPr>
            </w:pPr>
            <w:r w:rsidRPr="007F0994">
              <w:rPr>
                <w:rFonts w:ascii="標楷體" w:eastAsia="標楷體" w:hAnsi="標楷體" w:hint="eastAsia"/>
                <w:sz w:val="24"/>
              </w:rPr>
              <w:t>能在給定的情境中，擬出並解決乘法問題。</w:t>
            </w:r>
          </w:p>
        </w:tc>
      </w:tr>
      <w:tr w:rsidR="001266E2" w:rsidRPr="00596DF1" w:rsidTr="001266E2">
        <w:trPr>
          <w:trHeight w:val="510"/>
        </w:trPr>
        <w:tc>
          <w:tcPr>
            <w:tcW w:w="950" w:type="dxa"/>
            <w:tcBorders>
              <w:top w:val="single" w:sz="4" w:space="0" w:color="auto"/>
              <w:bottom w:val="single" w:sz="4" w:space="0" w:color="auto"/>
            </w:tcBorders>
            <w:vAlign w:val="center"/>
          </w:tcPr>
          <w:p w:rsidR="001266E2" w:rsidRPr="00596DF1" w:rsidRDefault="001266E2" w:rsidP="001266E2">
            <w:pPr>
              <w:snapToGrid w:val="0"/>
              <w:spacing w:line="280" w:lineRule="atLeast"/>
              <w:jc w:val="center"/>
              <w:rPr>
                <w:rFonts w:ascii="標楷體" w:eastAsia="標楷體" w:hAnsi="標楷體"/>
                <w:b/>
              </w:rPr>
            </w:pPr>
            <w:r w:rsidRPr="00596DF1">
              <w:rPr>
                <w:rFonts w:ascii="標楷體" w:eastAsia="標楷體" w:hAnsi="標楷體" w:hint="eastAsia"/>
                <w:b/>
              </w:rPr>
              <w:t>9</w:t>
            </w:r>
          </w:p>
        </w:tc>
        <w:tc>
          <w:tcPr>
            <w:tcW w:w="3821" w:type="dxa"/>
            <w:gridSpan w:val="3"/>
            <w:tcBorders>
              <w:top w:val="single" w:sz="4" w:space="0" w:color="auto"/>
              <w:bottom w:val="single" w:sz="4" w:space="0" w:color="auto"/>
            </w:tcBorders>
            <w:vAlign w:val="center"/>
          </w:tcPr>
          <w:p w:rsidR="001266E2" w:rsidRDefault="001266E2" w:rsidP="001266E2">
            <w:pPr>
              <w:snapToGrid w:val="0"/>
              <w:spacing w:line="280" w:lineRule="atLeast"/>
              <w:jc w:val="both"/>
              <w:rPr>
                <w:rFonts w:ascii="標楷體" w:eastAsia="標楷體" w:hAnsi="標楷體"/>
                <w:b/>
              </w:rPr>
            </w:pPr>
            <w:r>
              <w:rPr>
                <w:rFonts w:ascii="標楷體" w:eastAsia="標楷體" w:hAnsi="標楷體" w:hint="eastAsia"/>
                <w:color w:val="000000"/>
              </w:rPr>
              <w:t>第五單元：面積</w:t>
            </w:r>
            <w:r w:rsidRPr="004D5ABE">
              <w:rPr>
                <w:rFonts w:ascii="標楷體" w:eastAsia="標楷體" w:hAnsi="標楷體" w:hint="eastAsia"/>
                <w:b/>
              </w:rPr>
              <w:t>(1)</w:t>
            </w:r>
          </w:p>
          <w:p w:rsidR="001266E2" w:rsidRPr="004D5ABE" w:rsidRDefault="001266E2" w:rsidP="001266E2">
            <w:pPr>
              <w:snapToGrid w:val="0"/>
              <w:spacing w:line="280" w:lineRule="atLeast"/>
              <w:jc w:val="both"/>
              <w:rPr>
                <w:rFonts w:ascii="標楷體" w:eastAsia="標楷體" w:hAnsi="標楷體"/>
                <w:b/>
              </w:rPr>
            </w:pPr>
            <w:r w:rsidRPr="007F0994">
              <w:rPr>
                <w:rFonts w:ascii="標楷體" w:eastAsia="標楷體" w:hAnsi="標楷體" w:hint="eastAsia"/>
              </w:rPr>
              <w:t>認識面積。能做面積的直接比較。</w:t>
            </w:r>
          </w:p>
        </w:tc>
        <w:tc>
          <w:tcPr>
            <w:tcW w:w="783" w:type="dxa"/>
            <w:tcBorders>
              <w:top w:val="single" w:sz="4" w:space="0" w:color="auto"/>
              <w:bottom w:val="single" w:sz="4" w:space="0" w:color="auto"/>
            </w:tcBorders>
            <w:vAlign w:val="center"/>
          </w:tcPr>
          <w:p w:rsidR="001266E2" w:rsidRPr="004D5ABE" w:rsidRDefault="001266E2" w:rsidP="001266E2">
            <w:pPr>
              <w:snapToGrid w:val="0"/>
              <w:spacing w:line="280" w:lineRule="atLeast"/>
              <w:jc w:val="center"/>
              <w:rPr>
                <w:rFonts w:ascii="標楷體" w:eastAsia="標楷體" w:hAnsi="標楷體"/>
                <w:b/>
              </w:rPr>
            </w:pPr>
            <w:r w:rsidRPr="004D5ABE">
              <w:rPr>
                <w:rFonts w:ascii="標楷體" w:eastAsia="標楷體" w:hAnsi="標楷體" w:hint="eastAsia"/>
                <w:b/>
              </w:rPr>
              <w:t>20</w:t>
            </w:r>
          </w:p>
        </w:tc>
        <w:tc>
          <w:tcPr>
            <w:tcW w:w="3994" w:type="dxa"/>
            <w:gridSpan w:val="2"/>
            <w:tcBorders>
              <w:top w:val="single" w:sz="4" w:space="0" w:color="auto"/>
              <w:bottom w:val="single" w:sz="4" w:space="0" w:color="auto"/>
            </w:tcBorders>
            <w:vAlign w:val="center"/>
          </w:tcPr>
          <w:p w:rsidR="001266E2" w:rsidRDefault="001266E2" w:rsidP="001266E2">
            <w:pPr>
              <w:snapToGrid w:val="0"/>
              <w:spacing w:line="280" w:lineRule="atLeast"/>
              <w:jc w:val="both"/>
              <w:rPr>
                <w:rFonts w:ascii="標楷體" w:eastAsia="標楷體" w:hAnsi="標楷體"/>
                <w:b/>
              </w:rPr>
            </w:pPr>
            <w:r>
              <w:rPr>
                <w:rFonts w:ascii="標楷體" w:eastAsia="標楷體" w:hAnsi="標楷體" w:hint="eastAsia"/>
                <w:color w:val="000000"/>
              </w:rPr>
              <w:t>第十單元：容量與重量</w:t>
            </w:r>
            <w:r w:rsidRPr="004D5ABE">
              <w:rPr>
                <w:rFonts w:ascii="標楷體" w:eastAsia="標楷體" w:hAnsi="標楷體" w:hint="eastAsia"/>
                <w:b/>
              </w:rPr>
              <w:t>(1)</w:t>
            </w:r>
          </w:p>
          <w:p w:rsidR="001266E2" w:rsidRPr="004D5ABE" w:rsidRDefault="001266E2" w:rsidP="001266E2">
            <w:pPr>
              <w:snapToGrid w:val="0"/>
              <w:spacing w:line="280" w:lineRule="atLeast"/>
              <w:jc w:val="both"/>
              <w:rPr>
                <w:rFonts w:ascii="標楷體" w:eastAsia="標楷體" w:hAnsi="標楷體"/>
                <w:b/>
              </w:rPr>
            </w:pPr>
            <w:r w:rsidRPr="007F0994">
              <w:rPr>
                <w:rFonts w:ascii="標楷體" w:eastAsia="標楷體" w:hAnsi="標楷體" w:hint="eastAsia"/>
              </w:rPr>
              <w:t>認識容量，並做直接比較、間接比較與個別單位比較。</w:t>
            </w:r>
          </w:p>
        </w:tc>
      </w:tr>
      <w:tr w:rsidR="001266E2" w:rsidRPr="00596DF1" w:rsidTr="001266E2">
        <w:trPr>
          <w:trHeight w:val="510"/>
        </w:trPr>
        <w:tc>
          <w:tcPr>
            <w:tcW w:w="950" w:type="dxa"/>
            <w:tcBorders>
              <w:top w:val="single" w:sz="4" w:space="0" w:color="auto"/>
              <w:bottom w:val="single" w:sz="4" w:space="0" w:color="auto"/>
            </w:tcBorders>
            <w:vAlign w:val="center"/>
          </w:tcPr>
          <w:p w:rsidR="001266E2" w:rsidRPr="00596DF1" w:rsidRDefault="001266E2" w:rsidP="001266E2">
            <w:pPr>
              <w:snapToGrid w:val="0"/>
              <w:spacing w:line="280" w:lineRule="atLeast"/>
              <w:jc w:val="center"/>
              <w:rPr>
                <w:rFonts w:ascii="標楷體" w:eastAsia="標楷體" w:hAnsi="標楷體"/>
                <w:b/>
              </w:rPr>
            </w:pPr>
            <w:r w:rsidRPr="00596DF1">
              <w:rPr>
                <w:rFonts w:ascii="標楷體" w:eastAsia="標楷體" w:hAnsi="標楷體" w:hint="eastAsia"/>
                <w:b/>
              </w:rPr>
              <w:t>10</w:t>
            </w:r>
          </w:p>
        </w:tc>
        <w:tc>
          <w:tcPr>
            <w:tcW w:w="3821" w:type="dxa"/>
            <w:gridSpan w:val="3"/>
            <w:tcBorders>
              <w:top w:val="single" w:sz="4" w:space="0" w:color="auto"/>
              <w:bottom w:val="single" w:sz="4" w:space="0" w:color="auto"/>
            </w:tcBorders>
            <w:vAlign w:val="center"/>
          </w:tcPr>
          <w:p w:rsidR="001266E2" w:rsidRDefault="001266E2" w:rsidP="001266E2">
            <w:pPr>
              <w:snapToGrid w:val="0"/>
              <w:spacing w:line="280" w:lineRule="atLeast"/>
              <w:jc w:val="both"/>
              <w:rPr>
                <w:rFonts w:ascii="標楷體" w:eastAsia="標楷體" w:hAnsi="標楷體"/>
                <w:b/>
              </w:rPr>
            </w:pPr>
            <w:r>
              <w:rPr>
                <w:rFonts w:ascii="標楷體" w:eastAsia="標楷體" w:hAnsi="標楷體" w:hint="eastAsia"/>
                <w:color w:val="000000"/>
              </w:rPr>
              <w:t>第五單元：面積</w:t>
            </w:r>
            <w:r w:rsidRPr="004D5ABE">
              <w:rPr>
                <w:rFonts w:ascii="標楷體" w:eastAsia="標楷體" w:hAnsi="標楷體" w:hint="eastAsia"/>
                <w:b/>
              </w:rPr>
              <w:t>(2)</w:t>
            </w:r>
          </w:p>
          <w:p w:rsidR="001266E2" w:rsidRPr="002462E3" w:rsidRDefault="001266E2" w:rsidP="001266E2">
            <w:pPr>
              <w:pStyle w:val="1ff"/>
              <w:spacing w:line="400" w:lineRule="exact"/>
              <w:ind w:right="57"/>
              <w:contextualSpacing/>
              <w:jc w:val="left"/>
              <w:rPr>
                <w:rFonts w:ascii="標楷體" w:eastAsia="標楷體" w:hAnsi="標楷體"/>
                <w:sz w:val="24"/>
              </w:rPr>
            </w:pPr>
            <w:r w:rsidRPr="007F0994">
              <w:rPr>
                <w:rFonts w:ascii="標楷體" w:eastAsia="標楷體" w:hAnsi="標楷體" w:hint="eastAsia"/>
                <w:sz w:val="24"/>
              </w:rPr>
              <w:t>能做面積的間接比較。能做面積的個別單位比較。</w:t>
            </w:r>
          </w:p>
        </w:tc>
        <w:tc>
          <w:tcPr>
            <w:tcW w:w="783" w:type="dxa"/>
            <w:tcBorders>
              <w:top w:val="single" w:sz="4" w:space="0" w:color="auto"/>
              <w:bottom w:val="single" w:sz="4" w:space="0" w:color="auto"/>
            </w:tcBorders>
            <w:vAlign w:val="center"/>
          </w:tcPr>
          <w:p w:rsidR="001266E2" w:rsidRPr="004D5ABE" w:rsidRDefault="001266E2" w:rsidP="001266E2">
            <w:pPr>
              <w:snapToGrid w:val="0"/>
              <w:spacing w:line="280" w:lineRule="atLeast"/>
              <w:jc w:val="center"/>
              <w:rPr>
                <w:rFonts w:ascii="標楷體" w:eastAsia="標楷體" w:hAnsi="標楷體"/>
                <w:b/>
              </w:rPr>
            </w:pPr>
            <w:r w:rsidRPr="004D5ABE">
              <w:rPr>
                <w:rFonts w:ascii="標楷體" w:eastAsia="標楷體" w:hAnsi="標楷體" w:hint="eastAsia"/>
                <w:b/>
              </w:rPr>
              <w:t>21</w:t>
            </w:r>
          </w:p>
        </w:tc>
        <w:tc>
          <w:tcPr>
            <w:tcW w:w="3994" w:type="dxa"/>
            <w:gridSpan w:val="2"/>
            <w:tcBorders>
              <w:top w:val="single" w:sz="4" w:space="0" w:color="auto"/>
              <w:bottom w:val="single" w:sz="4" w:space="0" w:color="auto"/>
            </w:tcBorders>
            <w:vAlign w:val="center"/>
          </w:tcPr>
          <w:p w:rsidR="001266E2" w:rsidRDefault="001266E2" w:rsidP="001266E2">
            <w:pPr>
              <w:snapToGrid w:val="0"/>
              <w:spacing w:line="280" w:lineRule="atLeast"/>
              <w:jc w:val="both"/>
              <w:rPr>
                <w:rFonts w:ascii="標楷體" w:eastAsia="標楷體" w:hAnsi="標楷體"/>
                <w:b/>
              </w:rPr>
            </w:pPr>
            <w:r>
              <w:rPr>
                <w:rFonts w:ascii="標楷體" w:eastAsia="標楷體" w:hAnsi="標楷體" w:hint="eastAsia"/>
                <w:color w:val="000000"/>
              </w:rPr>
              <w:t>第十單元：容量與重量</w:t>
            </w:r>
            <w:r w:rsidRPr="004D5ABE">
              <w:rPr>
                <w:rFonts w:ascii="標楷體" w:eastAsia="標楷體" w:hAnsi="標楷體" w:hint="eastAsia"/>
                <w:b/>
              </w:rPr>
              <w:t>(2)</w:t>
            </w:r>
          </w:p>
          <w:p w:rsidR="001266E2" w:rsidRPr="004D5ABE" w:rsidRDefault="001266E2" w:rsidP="001266E2">
            <w:pPr>
              <w:snapToGrid w:val="0"/>
              <w:spacing w:line="280" w:lineRule="atLeast"/>
              <w:jc w:val="both"/>
              <w:rPr>
                <w:rFonts w:ascii="標楷體" w:eastAsia="標楷體" w:hAnsi="標楷體"/>
                <w:b/>
              </w:rPr>
            </w:pPr>
            <w:r w:rsidRPr="007F0994">
              <w:rPr>
                <w:rFonts w:ascii="標楷體" w:eastAsia="標楷體" w:hAnsi="標楷體" w:hint="eastAsia"/>
              </w:rPr>
              <w:t>認識重量，並做直接比較、間接比較與個別單位比較。能在具體情境中認識遞移律。</w:t>
            </w:r>
          </w:p>
        </w:tc>
      </w:tr>
      <w:tr w:rsidR="001266E2" w:rsidRPr="00596DF1" w:rsidTr="001266E2">
        <w:trPr>
          <w:trHeight w:val="510"/>
        </w:trPr>
        <w:tc>
          <w:tcPr>
            <w:tcW w:w="950" w:type="dxa"/>
            <w:tcBorders>
              <w:top w:val="single" w:sz="4" w:space="0" w:color="auto"/>
              <w:bottom w:val="single" w:sz="4" w:space="0" w:color="auto"/>
            </w:tcBorders>
            <w:vAlign w:val="center"/>
          </w:tcPr>
          <w:p w:rsidR="001266E2" w:rsidRPr="00596DF1" w:rsidRDefault="001266E2" w:rsidP="001266E2">
            <w:pPr>
              <w:snapToGrid w:val="0"/>
              <w:spacing w:line="280" w:lineRule="atLeast"/>
              <w:jc w:val="center"/>
              <w:rPr>
                <w:rFonts w:ascii="標楷體" w:eastAsia="標楷體" w:hAnsi="標楷體"/>
                <w:b/>
              </w:rPr>
            </w:pPr>
            <w:r>
              <w:rPr>
                <w:rFonts w:ascii="標楷體" w:eastAsia="標楷體" w:hAnsi="標楷體" w:hint="eastAsia"/>
                <w:b/>
              </w:rPr>
              <w:t>11</w:t>
            </w:r>
          </w:p>
        </w:tc>
        <w:tc>
          <w:tcPr>
            <w:tcW w:w="3821" w:type="dxa"/>
            <w:gridSpan w:val="3"/>
            <w:tcBorders>
              <w:top w:val="single" w:sz="4" w:space="0" w:color="auto"/>
              <w:bottom w:val="single" w:sz="4" w:space="0" w:color="auto"/>
            </w:tcBorders>
            <w:vAlign w:val="center"/>
          </w:tcPr>
          <w:p w:rsidR="001266E2" w:rsidRPr="004D5ABE" w:rsidRDefault="001266E2" w:rsidP="001266E2">
            <w:pPr>
              <w:snapToGrid w:val="0"/>
              <w:spacing w:line="280" w:lineRule="atLeast"/>
              <w:jc w:val="both"/>
              <w:rPr>
                <w:rFonts w:ascii="標楷體" w:eastAsia="標楷體" w:hAnsi="標楷體"/>
                <w:b/>
              </w:rPr>
            </w:pPr>
            <w:r w:rsidRPr="004D5ABE">
              <w:rPr>
                <w:rFonts w:ascii="標楷體" w:eastAsia="標楷體" w:hAnsi="標楷體" w:hint="eastAsia"/>
                <w:b/>
              </w:rPr>
              <w:t>期中測驗</w:t>
            </w:r>
          </w:p>
        </w:tc>
        <w:tc>
          <w:tcPr>
            <w:tcW w:w="783" w:type="dxa"/>
            <w:tcBorders>
              <w:top w:val="single" w:sz="4" w:space="0" w:color="auto"/>
              <w:bottom w:val="single" w:sz="4" w:space="0" w:color="auto"/>
            </w:tcBorders>
            <w:vAlign w:val="center"/>
          </w:tcPr>
          <w:p w:rsidR="001266E2" w:rsidRPr="004D5ABE" w:rsidRDefault="001266E2" w:rsidP="001266E2">
            <w:pPr>
              <w:snapToGrid w:val="0"/>
              <w:spacing w:line="280" w:lineRule="atLeast"/>
              <w:jc w:val="center"/>
              <w:rPr>
                <w:rFonts w:ascii="標楷體" w:eastAsia="標楷體" w:hAnsi="標楷體"/>
                <w:b/>
              </w:rPr>
            </w:pPr>
            <w:r w:rsidRPr="004D5ABE">
              <w:rPr>
                <w:rFonts w:ascii="標楷體" w:eastAsia="標楷體" w:hAnsi="標楷體" w:hint="eastAsia"/>
                <w:b/>
              </w:rPr>
              <w:t>22</w:t>
            </w:r>
          </w:p>
        </w:tc>
        <w:tc>
          <w:tcPr>
            <w:tcW w:w="3994" w:type="dxa"/>
            <w:gridSpan w:val="2"/>
            <w:tcBorders>
              <w:top w:val="single" w:sz="4" w:space="0" w:color="auto"/>
              <w:bottom w:val="single" w:sz="4" w:space="0" w:color="auto"/>
            </w:tcBorders>
            <w:vAlign w:val="center"/>
          </w:tcPr>
          <w:p w:rsidR="001266E2" w:rsidRPr="004D5ABE" w:rsidRDefault="001266E2" w:rsidP="001266E2">
            <w:pPr>
              <w:snapToGrid w:val="0"/>
              <w:spacing w:line="280" w:lineRule="atLeast"/>
              <w:jc w:val="both"/>
              <w:rPr>
                <w:rFonts w:ascii="標楷體" w:eastAsia="標楷體" w:hAnsi="標楷體"/>
                <w:b/>
              </w:rPr>
            </w:pPr>
            <w:r w:rsidRPr="004D5ABE">
              <w:rPr>
                <w:rFonts w:ascii="標楷體" w:eastAsia="標楷體" w:hAnsi="標楷體" w:hint="eastAsia"/>
                <w:b/>
              </w:rPr>
              <w:t>期末測驗</w:t>
            </w:r>
          </w:p>
        </w:tc>
      </w:tr>
    </w:tbl>
    <w:p w:rsidR="001266E2" w:rsidRDefault="001266E2" w:rsidP="001266E2">
      <w:pPr>
        <w:widowControl/>
        <w:tabs>
          <w:tab w:val="left" w:pos="284"/>
          <w:tab w:val="num" w:pos="2280"/>
          <w:tab w:val="left" w:leader="dot" w:pos="8600"/>
        </w:tabs>
        <w:snapToGrid w:val="0"/>
        <w:rPr>
          <w:rFonts w:ascii="標楷體" w:eastAsia="標楷體" w:hAnsi="標楷體"/>
          <w:b/>
          <w:color w:val="000000" w:themeColor="text1"/>
          <w:sz w:val="36"/>
          <w:szCs w:val="36"/>
        </w:rPr>
      </w:pPr>
    </w:p>
    <w:p w:rsidR="001266E2" w:rsidRDefault="001266E2" w:rsidP="001266E2">
      <w:pPr>
        <w:widowControl/>
        <w:tabs>
          <w:tab w:val="left" w:pos="284"/>
          <w:tab w:val="num" w:pos="2280"/>
          <w:tab w:val="left" w:leader="dot" w:pos="8600"/>
        </w:tabs>
        <w:snapToGrid w:val="0"/>
        <w:rPr>
          <w:rFonts w:ascii="標楷體" w:eastAsia="標楷體" w:hAnsi="標楷體"/>
          <w:b/>
          <w:color w:val="000000" w:themeColor="text1"/>
          <w:sz w:val="36"/>
          <w:szCs w:val="36"/>
        </w:rPr>
      </w:pPr>
    </w:p>
    <w:tbl>
      <w:tblPr>
        <w:tblW w:w="0" w:type="auto"/>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ook w:val="04A0" w:firstRow="1" w:lastRow="0" w:firstColumn="1" w:lastColumn="0" w:noHBand="0" w:noVBand="1"/>
      </w:tblPr>
      <w:tblGrid>
        <w:gridCol w:w="950"/>
        <w:gridCol w:w="1435"/>
        <w:gridCol w:w="1125"/>
        <w:gridCol w:w="1261"/>
        <w:gridCol w:w="783"/>
        <w:gridCol w:w="1607"/>
        <w:gridCol w:w="2387"/>
      </w:tblGrid>
      <w:tr w:rsidR="001266E2" w:rsidRPr="00596DF1" w:rsidTr="001266E2">
        <w:tc>
          <w:tcPr>
            <w:tcW w:w="9548" w:type="dxa"/>
            <w:gridSpan w:val="7"/>
            <w:vAlign w:val="center"/>
          </w:tcPr>
          <w:p w:rsidR="001266E2" w:rsidRPr="00596DF1" w:rsidRDefault="001266E2" w:rsidP="001266E2">
            <w:pPr>
              <w:snapToGrid w:val="0"/>
              <w:spacing w:line="280" w:lineRule="atLeast"/>
              <w:jc w:val="center"/>
              <w:rPr>
                <w:rFonts w:ascii="標楷體" w:eastAsia="標楷體" w:hAnsi="標楷體"/>
              </w:rPr>
            </w:pPr>
            <w:r>
              <w:rPr>
                <w:rFonts w:ascii="標楷體" w:eastAsia="標楷體" w:hAnsi="標楷體" w:hint="eastAsia"/>
              </w:rPr>
              <w:lastRenderedPageBreak/>
              <w:t>嘉義</w:t>
            </w:r>
            <w:r w:rsidRPr="00596DF1">
              <w:rPr>
                <w:rFonts w:ascii="標楷體" w:eastAsia="標楷體" w:hAnsi="標楷體" w:hint="eastAsia"/>
              </w:rPr>
              <w:t>市</w:t>
            </w:r>
            <w:r>
              <w:rPr>
                <w:rFonts w:ascii="標楷體" w:eastAsia="標楷體" w:hAnsi="標楷體" w:hint="eastAsia"/>
              </w:rPr>
              <w:t>港坪</w:t>
            </w:r>
            <w:r w:rsidRPr="00596DF1">
              <w:rPr>
                <w:rFonts w:ascii="標楷體" w:eastAsia="標楷體" w:hAnsi="標楷體" w:hint="eastAsia"/>
              </w:rPr>
              <w:t>國民小學</w:t>
            </w:r>
            <w:r>
              <w:rPr>
                <w:rFonts w:ascii="標楷體" w:eastAsia="標楷體" w:hAnsi="標楷體" w:hint="eastAsia"/>
              </w:rPr>
              <w:t>1</w:t>
            </w:r>
            <w:r>
              <w:rPr>
                <w:rFonts w:ascii="標楷體" w:eastAsia="標楷體" w:hAnsi="標楷體"/>
              </w:rPr>
              <w:t>10</w:t>
            </w:r>
            <w:r w:rsidRPr="00596DF1">
              <w:rPr>
                <w:rFonts w:ascii="標楷體" w:eastAsia="標楷體" w:hAnsi="標楷體" w:hint="eastAsia"/>
              </w:rPr>
              <w:t>學年度第</w:t>
            </w:r>
            <w:r w:rsidRPr="00AF6665">
              <w:rPr>
                <w:rFonts w:ascii="標楷體" w:eastAsia="標楷體" w:hAnsi="標楷體" w:hint="eastAsia"/>
              </w:rPr>
              <w:t>二</w:t>
            </w:r>
            <w:r w:rsidRPr="00596DF1">
              <w:rPr>
                <w:rFonts w:ascii="標楷體" w:eastAsia="標楷體" w:hAnsi="標楷體" w:hint="eastAsia"/>
              </w:rPr>
              <w:t xml:space="preserve">學期 </w:t>
            </w:r>
            <w:r>
              <w:rPr>
                <w:rFonts w:ascii="標楷體" w:eastAsia="標楷體" w:hAnsi="標楷體" w:hint="eastAsia"/>
              </w:rPr>
              <w:t>潛能</w:t>
            </w:r>
            <w:r w:rsidRPr="00596DF1">
              <w:rPr>
                <w:rFonts w:ascii="標楷體" w:eastAsia="標楷體" w:hAnsi="標楷體" w:hint="eastAsia"/>
              </w:rPr>
              <w:t>班課程計畫</w:t>
            </w:r>
          </w:p>
        </w:tc>
      </w:tr>
      <w:tr w:rsidR="001266E2" w:rsidRPr="00596DF1" w:rsidTr="001266E2">
        <w:tc>
          <w:tcPr>
            <w:tcW w:w="2385" w:type="dxa"/>
            <w:gridSpan w:val="2"/>
            <w:vAlign w:val="center"/>
          </w:tcPr>
          <w:p w:rsidR="001266E2" w:rsidRPr="00596DF1" w:rsidRDefault="001266E2" w:rsidP="001266E2">
            <w:pPr>
              <w:snapToGrid w:val="0"/>
              <w:spacing w:line="280" w:lineRule="atLeast"/>
              <w:jc w:val="center"/>
              <w:rPr>
                <w:rFonts w:ascii="標楷體" w:eastAsia="標楷體" w:hAnsi="標楷體"/>
                <w:b/>
              </w:rPr>
            </w:pPr>
            <w:r w:rsidRPr="00596DF1">
              <w:rPr>
                <w:rFonts w:ascii="標楷體" w:eastAsia="標楷體" w:hAnsi="標楷體" w:hint="eastAsia"/>
                <w:b/>
              </w:rPr>
              <w:t>領域</w:t>
            </w:r>
          </w:p>
        </w:tc>
        <w:tc>
          <w:tcPr>
            <w:tcW w:w="2386" w:type="dxa"/>
            <w:gridSpan w:val="2"/>
            <w:vAlign w:val="center"/>
          </w:tcPr>
          <w:p w:rsidR="001266E2" w:rsidRPr="00596DF1" w:rsidRDefault="001266E2" w:rsidP="001266E2">
            <w:pPr>
              <w:snapToGrid w:val="0"/>
              <w:spacing w:line="280" w:lineRule="atLeast"/>
              <w:jc w:val="center"/>
              <w:rPr>
                <w:rFonts w:ascii="標楷體" w:eastAsia="標楷體" w:hAnsi="標楷體"/>
                <w:b/>
              </w:rPr>
            </w:pPr>
            <w:r w:rsidRPr="00596DF1">
              <w:rPr>
                <w:rFonts w:ascii="標楷體" w:eastAsia="標楷體" w:hAnsi="標楷體" w:hint="eastAsia"/>
                <w:b/>
              </w:rPr>
              <w:t>每週節數</w:t>
            </w:r>
          </w:p>
        </w:tc>
        <w:tc>
          <w:tcPr>
            <w:tcW w:w="2390" w:type="dxa"/>
            <w:gridSpan w:val="2"/>
            <w:vAlign w:val="center"/>
          </w:tcPr>
          <w:p w:rsidR="001266E2" w:rsidRPr="00596DF1" w:rsidRDefault="001266E2" w:rsidP="001266E2">
            <w:pPr>
              <w:snapToGrid w:val="0"/>
              <w:spacing w:line="280" w:lineRule="atLeast"/>
              <w:jc w:val="center"/>
              <w:rPr>
                <w:rFonts w:ascii="標楷體" w:eastAsia="標楷體" w:hAnsi="標楷體"/>
                <w:b/>
              </w:rPr>
            </w:pPr>
            <w:r w:rsidRPr="00596DF1">
              <w:rPr>
                <w:rFonts w:ascii="標楷體" w:eastAsia="標楷體" w:hAnsi="標楷體" w:hint="eastAsia"/>
                <w:b/>
              </w:rPr>
              <w:t>班級</w:t>
            </w:r>
          </w:p>
        </w:tc>
        <w:tc>
          <w:tcPr>
            <w:tcW w:w="2387" w:type="dxa"/>
            <w:vAlign w:val="center"/>
          </w:tcPr>
          <w:p w:rsidR="001266E2" w:rsidRPr="00596DF1" w:rsidRDefault="001266E2" w:rsidP="001266E2">
            <w:pPr>
              <w:snapToGrid w:val="0"/>
              <w:spacing w:line="280" w:lineRule="atLeast"/>
              <w:jc w:val="center"/>
              <w:rPr>
                <w:rFonts w:ascii="標楷體" w:eastAsia="標楷體" w:hAnsi="標楷體"/>
                <w:b/>
              </w:rPr>
            </w:pPr>
            <w:r w:rsidRPr="00596DF1">
              <w:rPr>
                <w:rFonts w:ascii="標楷體" w:eastAsia="標楷體" w:hAnsi="標楷體" w:hint="eastAsia"/>
                <w:b/>
              </w:rPr>
              <w:t>教學者</w:t>
            </w:r>
          </w:p>
        </w:tc>
      </w:tr>
      <w:tr w:rsidR="001266E2" w:rsidRPr="00596DF1" w:rsidTr="001266E2">
        <w:tc>
          <w:tcPr>
            <w:tcW w:w="2385" w:type="dxa"/>
            <w:gridSpan w:val="2"/>
          </w:tcPr>
          <w:p w:rsidR="001266E2" w:rsidRPr="008E34FE" w:rsidRDefault="001266E2" w:rsidP="001266E2">
            <w:pPr>
              <w:jc w:val="center"/>
              <w:rPr>
                <w:rFonts w:ascii="標楷體" w:eastAsia="標楷體" w:hAnsi="標楷體"/>
                <w:b/>
                <w:color w:val="000000" w:themeColor="text1"/>
              </w:rPr>
            </w:pPr>
            <w:r>
              <w:rPr>
                <w:rFonts w:ascii="標楷體" w:eastAsia="標楷體" w:hAnsi="標楷體" w:hint="eastAsia"/>
                <w:b/>
                <w:color w:val="000000" w:themeColor="text1"/>
              </w:rPr>
              <w:t>數學</w:t>
            </w:r>
          </w:p>
        </w:tc>
        <w:tc>
          <w:tcPr>
            <w:tcW w:w="2386" w:type="dxa"/>
            <w:gridSpan w:val="2"/>
          </w:tcPr>
          <w:p w:rsidR="001266E2" w:rsidRPr="008E34FE" w:rsidRDefault="001266E2" w:rsidP="001266E2">
            <w:pPr>
              <w:jc w:val="center"/>
              <w:rPr>
                <w:rFonts w:ascii="標楷體" w:eastAsia="標楷體" w:hAnsi="標楷體"/>
                <w:b/>
                <w:color w:val="000000" w:themeColor="text1"/>
              </w:rPr>
            </w:pPr>
            <w:r>
              <w:rPr>
                <w:rFonts w:ascii="標楷體" w:eastAsia="標楷體" w:hAnsi="標楷體"/>
                <w:b/>
                <w:color w:val="000000" w:themeColor="text1"/>
              </w:rPr>
              <w:t>2</w:t>
            </w:r>
            <w:r w:rsidRPr="008E34FE">
              <w:rPr>
                <w:rFonts w:ascii="標楷體" w:eastAsia="標楷體" w:hAnsi="標楷體" w:hint="eastAsia"/>
                <w:b/>
                <w:color w:val="000000" w:themeColor="text1"/>
              </w:rPr>
              <w:t>節</w:t>
            </w:r>
          </w:p>
        </w:tc>
        <w:tc>
          <w:tcPr>
            <w:tcW w:w="2390" w:type="dxa"/>
            <w:gridSpan w:val="2"/>
          </w:tcPr>
          <w:p w:rsidR="001266E2" w:rsidRPr="008E34FE" w:rsidRDefault="001266E2" w:rsidP="001266E2">
            <w:pPr>
              <w:jc w:val="center"/>
              <w:rPr>
                <w:rFonts w:ascii="標楷體" w:eastAsia="標楷體" w:hAnsi="標楷體"/>
                <w:b/>
                <w:color w:val="000000" w:themeColor="text1"/>
              </w:rPr>
            </w:pPr>
            <w:r>
              <w:rPr>
                <w:rFonts w:ascii="標楷體" w:eastAsia="標楷體" w:hAnsi="標楷體" w:hint="eastAsia"/>
                <w:b/>
                <w:color w:val="000000" w:themeColor="text1"/>
              </w:rPr>
              <w:t>二年</w:t>
            </w:r>
            <w:r w:rsidRPr="008E34FE">
              <w:rPr>
                <w:rFonts w:ascii="標楷體" w:eastAsia="標楷體" w:hAnsi="標楷體" w:hint="eastAsia"/>
                <w:b/>
                <w:color w:val="000000" w:themeColor="text1"/>
              </w:rPr>
              <w:t>級</w:t>
            </w:r>
          </w:p>
        </w:tc>
        <w:tc>
          <w:tcPr>
            <w:tcW w:w="2387" w:type="dxa"/>
          </w:tcPr>
          <w:p w:rsidR="001266E2" w:rsidRPr="008E34FE" w:rsidRDefault="001266E2" w:rsidP="001266E2">
            <w:pPr>
              <w:jc w:val="center"/>
              <w:rPr>
                <w:rFonts w:ascii="標楷體" w:eastAsia="標楷體" w:hAnsi="標楷體"/>
                <w:b/>
                <w:color w:val="000000" w:themeColor="text1"/>
              </w:rPr>
            </w:pPr>
            <w:r>
              <w:rPr>
                <w:rFonts w:ascii="標楷體" w:eastAsia="標楷體" w:hAnsi="標楷體" w:hint="eastAsia"/>
                <w:b/>
                <w:color w:val="000000" w:themeColor="text1"/>
              </w:rPr>
              <w:t>黃玟綾</w:t>
            </w:r>
          </w:p>
        </w:tc>
      </w:tr>
      <w:tr w:rsidR="001266E2" w:rsidRPr="00596DF1" w:rsidTr="001266E2">
        <w:tc>
          <w:tcPr>
            <w:tcW w:w="2385" w:type="dxa"/>
            <w:gridSpan w:val="2"/>
          </w:tcPr>
          <w:p w:rsidR="001266E2" w:rsidRPr="008E34FE" w:rsidRDefault="001266E2" w:rsidP="001266E2">
            <w:pPr>
              <w:jc w:val="center"/>
              <w:rPr>
                <w:rFonts w:ascii="標楷體" w:eastAsia="標楷體" w:hAnsi="標楷體"/>
                <w:b/>
                <w:color w:val="000000" w:themeColor="text1"/>
              </w:rPr>
            </w:pPr>
            <w:r w:rsidRPr="008E34FE">
              <w:rPr>
                <w:rFonts w:ascii="標楷體" w:eastAsia="標楷體" w:hAnsi="標楷體" w:hint="eastAsia"/>
                <w:b/>
                <w:color w:val="000000" w:themeColor="text1"/>
              </w:rPr>
              <w:t>教學對象</w:t>
            </w:r>
          </w:p>
        </w:tc>
        <w:tc>
          <w:tcPr>
            <w:tcW w:w="7163" w:type="dxa"/>
            <w:gridSpan w:val="5"/>
            <w:vAlign w:val="center"/>
          </w:tcPr>
          <w:p w:rsidR="001266E2" w:rsidRPr="00181C37" w:rsidRDefault="001266E2" w:rsidP="001266E2">
            <w:pPr>
              <w:pStyle w:val="Web"/>
              <w:jc w:val="both"/>
            </w:pPr>
            <w:r>
              <w:rPr>
                <w:rFonts w:hint="eastAsia"/>
              </w:rPr>
              <w:t>林鎮瑋</w:t>
            </w:r>
          </w:p>
        </w:tc>
      </w:tr>
      <w:tr w:rsidR="001266E2" w:rsidRPr="00596DF1" w:rsidTr="001266E2">
        <w:trPr>
          <w:trHeight w:val="320"/>
        </w:trPr>
        <w:tc>
          <w:tcPr>
            <w:tcW w:w="2385" w:type="dxa"/>
            <w:gridSpan w:val="2"/>
            <w:vMerge w:val="restart"/>
            <w:vAlign w:val="center"/>
          </w:tcPr>
          <w:p w:rsidR="001266E2" w:rsidRPr="008E34FE" w:rsidRDefault="001266E2" w:rsidP="001266E2">
            <w:pPr>
              <w:jc w:val="center"/>
              <w:rPr>
                <w:rFonts w:eastAsia="標楷體" w:hAnsi="標楷體"/>
                <w:b/>
                <w:color w:val="000000" w:themeColor="text1"/>
              </w:rPr>
            </w:pPr>
            <w:r w:rsidRPr="008E34FE">
              <w:rPr>
                <w:rFonts w:eastAsia="標楷體" w:hAnsi="標楷體" w:hint="eastAsia"/>
                <w:b/>
                <w:color w:val="000000" w:themeColor="text1"/>
              </w:rPr>
              <w:t>核心素養</w:t>
            </w:r>
          </w:p>
        </w:tc>
        <w:tc>
          <w:tcPr>
            <w:tcW w:w="1125" w:type="dxa"/>
            <w:vAlign w:val="center"/>
          </w:tcPr>
          <w:p w:rsidR="001266E2" w:rsidRPr="008E34FE" w:rsidRDefault="001266E2" w:rsidP="001266E2">
            <w:pPr>
              <w:snapToGrid w:val="0"/>
              <w:ind w:left="-19"/>
              <w:jc w:val="both"/>
              <w:rPr>
                <w:rFonts w:ascii="標楷體" w:eastAsia="標楷體" w:hAnsi="標楷體"/>
                <w:color w:val="000000" w:themeColor="text1"/>
                <w:sz w:val="16"/>
                <w:szCs w:val="16"/>
              </w:rPr>
            </w:pPr>
            <w:r w:rsidRPr="008E34FE">
              <w:rPr>
                <w:rFonts w:ascii="標楷體" w:eastAsia="標楷體" w:hAnsi="標楷體" w:hint="eastAsia"/>
                <w:color w:val="000000" w:themeColor="text1"/>
                <w:sz w:val="16"/>
                <w:szCs w:val="16"/>
              </w:rPr>
              <w:t>A自主行動</w:t>
            </w:r>
          </w:p>
        </w:tc>
        <w:tc>
          <w:tcPr>
            <w:tcW w:w="6038" w:type="dxa"/>
            <w:gridSpan w:val="4"/>
            <w:vAlign w:val="center"/>
          </w:tcPr>
          <w:p w:rsidR="001266E2" w:rsidRPr="008E34FE" w:rsidRDefault="001266E2" w:rsidP="001266E2">
            <w:pPr>
              <w:contextualSpacing/>
              <w:rPr>
                <w:rFonts w:ascii="標楷體" w:eastAsia="標楷體" w:hAnsi="標楷體"/>
                <w:color w:val="000000" w:themeColor="text1"/>
                <w:sz w:val="16"/>
                <w:szCs w:val="16"/>
              </w:rPr>
            </w:pPr>
            <w:r>
              <w:rPr>
                <w:rFonts w:ascii="標楷體" w:eastAsia="標楷體" w:hAnsi="標楷體" w:hint="eastAsia"/>
                <w:color w:val="000000" w:themeColor="text1"/>
                <w:sz w:val="16"/>
                <w:szCs w:val="16"/>
              </w:rPr>
              <w:t>□</w:t>
            </w:r>
            <w:r w:rsidRPr="008E34FE">
              <w:rPr>
                <w:rFonts w:ascii="標楷體" w:eastAsia="標楷體" w:hAnsi="標楷體" w:hint="eastAsia"/>
                <w:color w:val="000000" w:themeColor="text1"/>
                <w:sz w:val="16"/>
                <w:szCs w:val="16"/>
              </w:rPr>
              <w:t xml:space="preserve">A1.身心素質與自我精進 </w:t>
            </w:r>
            <w:r>
              <w:rPr>
                <w:rFonts w:ascii="標楷體" w:eastAsia="標楷體" w:hAnsi="標楷體"/>
                <w:color w:val="000000" w:themeColor="text1"/>
                <w:sz w:val="16"/>
                <w:szCs w:val="16"/>
              </w:rPr>
              <w:sym w:font="Wingdings 2" w:char="F0A2"/>
            </w:r>
            <w:r w:rsidRPr="008E34FE">
              <w:rPr>
                <w:rFonts w:ascii="標楷體" w:eastAsia="標楷體" w:hAnsi="標楷體"/>
                <w:color w:val="000000" w:themeColor="text1"/>
                <w:sz w:val="16"/>
                <w:szCs w:val="16"/>
              </w:rPr>
              <w:t>A2.</w:t>
            </w:r>
            <w:r w:rsidRPr="008E34FE">
              <w:rPr>
                <w:rFonts w:ascii="標楷體" w:eastAsia="標楷體" w:hAnsi="標楷體" w:hint="eastAsia"/>
                <w:color w:val="000000" w:themeColor="text1"/>
                <w:sz w:val="16"/>
                <w:szCs w:val="16"/>
              </w:rPr>
              <w:t xml:space="preserve">系統思考與問題解決 </w:t>
            </w:r>
            <w:r w:rsidRPr="008E34FE">
              <w:rPr>
                <w:rFonts w:ascii="標楷體" w:eastAsia="標楷體" w:hAnsi="標楷體"/>
                <w:color w:val="000000" w:themeColor="text1"/>
                <w:sz w:val="16"/>
                <w:szCs w:val="16"/>
              </w:rPr>
              <w:sym w:font="Wingdings" w:char="F06F"/>
            </w:r>
            <w:r w:rsidRPr="008E34FE">
              <w:rPr>
                <w:rFonts w:ascii="標楷體" w:eastAsia="標楷體" w:hAnsi="標楷體"/>
                <w:color w:val="000000" w:themeColor="text1"/>
                <w:sz w:val="16"/>
                <w:szCs w:val="16"/>
              </w:rPr>
              <w:t>A3.</w:t>
            </w:r>
            <w:r w:rsidRPr="008E34FE">
              <w:rPr>
                <w:rFonts w:ascii="標楷體" w:eastAsia="標楷體" w:hAnsi="標楷體" w:hint="eastAsia"/>
                <w:color w:val="000000" w:themeColor="text1"/>
                <w:sz w:val="16"/>
                <w:szCs w:val="16"/>
              </w:rPr>
              <w:t>規劃執行與創新應變</w:t>
            </w:r>
          </w:p>
        </w:tc>
      </w:tr>
      <w:tr w:rsidR="001266E2" w:rsidRPr="00596DF1" w:rsidTr="001266E2">
        <w:trPr>
          <w:trHeight w:val="320"/>
        </w:trPr>
        <w:tc>
          <w:tcPr>
            <w:tcW w:w="2385" w:type="dxa"/>
            <w:gridSpan w:val="2"/>
            <w:vMerge/>
            <w:vAlign w:val="center"/>
          </w:tcPr>
          <w:p w:rsidR="001266E2" w:rsidRPr="008E34FE" w:rsidRDefault="001266E2" w:rsidP="001266E2">
            <w:pPr>
              <w:snapToGrid w:val="0"/>
              <w:spacing w:line="280" w:lineRule="atLeast"/>
              <w:jc w:val="center"/>
              <w:rPr>
                <w:rFonts w:ascii="標楷體" w:eastAsia="標楷體" w:hAnsi="標楷體"/>
                <w:color w:val="000000" w:themeColor="text1"/>
                <w:sz w:val="22"/>
              </w:rPr>
            </w:pPr>
          </w:p>
        </w:tc>
        <w:tc>
          <w:tcPr>
            <w:tcW w:w="1125" w:type="dxa"/>
            <w:vAlign w:val="center"/>
          </w:tcPr>
          <w:p w:rsidR="001266E2" w:rsidRPr="008E34FE" w:rsidRDefault="001266E2" w:rsidP="001266E2">
            <w:pPr>
              <w:snapToGrid w:val="0"/>
              <w:spacing w:line="280" w:lineRule="atLeast"/>
              <w:jc w:val="both"/>
              <w:rPr>
                <w:rFonts w:ascii="標楷體" w:eastAsia="標楷體" w:hAnsi="標楷體"/>
                <w:color w:val="000000" w:themeColor="text1"/>
                <w:sz w:val="22"/>
              </w:rPr>
            </w:pPr>
            <w:r w:rsidRPr="008E34FE">
              <w:rPr>
                <w:rFonts w:ascii="標楷體" w:eastAsia="標楷體" w:hAnsi="標楷體" w:hint="eastAsia"/>
                <w:color w:val="000000" w:themeColor="text1"/>
                <w:sz w:val="16"/>
                <w:szCs w:val="16"/>
              </w:rPr>
              <w:t>B溝通互動</w:t>
            </w:r>
          </w:p>
        </w:tc>
        <w:tc>
          <w:tcPr>
            <w:tcW w:w="6038" w:type="dxa"/>
            <w:gridSpan w:val="4"/>
            <w:vAlign w:val="center"/>
          </w:tcPr>
          <w:p w:rsidR="001266E2" w:rsidRPr="008E34FE" w:rsidRDefault="001266E2" w:rsidP="001266E2">
            <w:pPr>
              <w:snapToGrid w:val="0"/>
              <w:spacing w:line="280" w:lineRule="atLeast"/>
              <w:jc w:val="both"/>
              <w:rPr>
                <w:rFonts w:ascii="標楷體" w:eastAsia="標楷體" w:hAnsi="標楷體"/>
                <w:color w:val="000000" w:themeColor="text1"/>
                <w:sz w:val="22"/>
              </w:rPr>
            </w:pPr>
            <w:r>
              <w:rPr>
                <w:rFonts w:ascii="標楷體" w:eastAsia="標楷體" w:hAnsi="標楷體"/>
                <w:color w:val="000000" w:themeColor="text1"/>
                <w:sz w:val="16"/>
                <w:szCs w:val="16"/>
              </w:rPr>
              <w:sym w:font="Wingdings 2" w:char="F0A2"/>
            </w:r>
            <w:r w:rsidRPr="008E34FE">
              <w:rPr>
                <w:rFonts w:ascii="標楷體" w:eastAsia="標楷體" w:hAnsi="標楷體" w:hint="eastAsia"/>
                <w:color w:val="000000" w:themeColor="text1"/>
                <w:sz w:val="16"/>
                <w:szCs w:val="16"/>
              </w:rPr>
              <w:t xml:space="preserve">B1.符號運用與溝通表達 </w:t>
            </w:r>
            <w:r w:rsidRPr="008E34FE">
              <w:rPr>
                <w:rFonts w:ascii="標楷體" w:eastAsia="標楷體" w:hAnsi="標楷體"/>
                <w:color w:val="000000" w:themeColor="text1"/>
                <w:sz w:val="16"/>
                <w:szCs w:val="16"/>
              </w:rPr>
              <w:sym w:font="Wingdings" w:char="F06F"/>
            </w:r>
            <w:r w:rsidRPr="008E34FE">
              <w:rPr>
                <w:rFonts w:ascii="標楷體" w:eastAsia="標楷體" w:hAnsi="標楷體"/>
                <w:color w:val="000000" w:themeColor="text1"/>
                <w:sz w:val="16"/>
                <w:szCs w:val="16"/>
              </w:rPr>
              <w:t>B2.</w:t>
            </w:r>
            <w:r w:rsidRPr="008E34FE">
              <w:rPr>
                <w:rFonts w:ascii="標楷體" w:eastAsia="標楷體" w:hAnsi="標楷體" w:hint="eastAsia"/>
                <w:color w:val="000000" w:themeColor="text1"/>
                <w:sz w:val="16"/>
                <w:szCs w:val="16"/>
              </w:rPr>
              <w:t>科技資訊與媒體素養</w:t>
            </w:r>
            <w:r w:rsidRPr="008E34FE">
              <w:rPr>
                <w:rFonts w:ascii="標楷體" w:eastAsia="標楷體" w:hAnsi="標楷體"/>
                <w:color w:val="000000" w:themeColor="text1"/>
                <w:sz w:val="16"/>
                <w:szCs w:val="16"/>
              </w:rPr>
              <w:t xml:space="preserve"> </w:t>
            </w:r>
            <w:r w:rsidRPr="008E34FE">
              <w:rPr>
                <w:rFonts w:ascii="標楷體" w:eastAsia="標楷體" w:hAnsi="標楷體"/>
                <w:color w:val="000000" w:themeColor="text1"/>
                <w:sz w:val="16"/>
                <w:szCs w:val="16"/>
              </w:rPr>
              <w:sym w:font="Wingdings" w:char="F06F"/>
            </w:r>
            <w:r w:rsidRPr="008E34FE">
              <w:rPr>
                <w:rFonts w:ascii="標楷體" w:eastAsia="標楷體" w:hAnsi="標楷體"/>
                <w:color w:val="000000" w:themeColor="text1"/>
                <w:sz w:val="16"/>
                <w:szCs w:val="16"/>
              </w:rPr>
              <w:t>B3.</w:t>
            </w:r>
            <w:r w:rsidRPr="008E34FE">
              <w:rPr>
                <w:rFonts w:ascii="標楷體" w:eastAsia="標楷體" w:hAnsi="標楷體" w:hint="eastAsia"/>
                <w:color w:val="000000" w:themeColor="text1"/>
                <w:sz w:val="16"/>
                <w:szCs w:val="16"/>
              </w:rPr>
              <w:t>藝術涵養與美感素養</w:t>
            </w:r>
          </w:p>
        </w:tc>
      </w:tr>
      <w:tr w:rsidR="001266E2" w:rsidRPr="00596DF1" w:rsidTr="001266E2">
        <w:trPr>
          <w:trHeight w:val="320"/>
        </w:trPr>
        <w:tc>
          <w:tcPr>
            <w:tcW w:w="2385" w:type="dxa"/>
            <w:gridSpan w:val="2"/>
            <w:vMerge/>
            <w:vAlign w:val="center"/>
          </w:tcPr>
          <w:p w:rsidR="001266E2" w:rsidRPr="008E34FE" w:rsidRDefault="001266E2" w:rsidP="001266E2">
            <w:pPr>
              <w:snapToGrid w:val="0"/>
              <w:spacing w:line="280" w:lineRule="atLeast"/>
              <w:jc w:val="center"/>
              <w:rPr>
                <w:rFonts w:ascii="標楷體" w:eastAsia="標楷體" w:hAnsi="標楷體"/>
                <w:color w:val="000000" w:themeColor="text1"/>
                <w:sz w:val="22"/>
              </w:rPr>
            </w:pPr>
          </w:p>
        </w:tc>
        <w:tc>
          <w:tcPr>
            <w:tcW w:w="1125" w:type="dxa"/>
            <w:vAlign w:val="center"/>
          </w:tcPr>
          <w:p w:rsidR="001266E2" w:rsidRPr="008E34FE" w:rsidRDefault="001266E2" w:rsidP="001266E2">
            <w:pPr>
              <w:snapToGrid w:val="0"/>
              <w:spacing w:line="280" w:lineRule="atLeast"/>
              <w:jc w:val="both"/>
              <w:rPr>
                <w:rFonts w:ascii="標楷體" w:eastAsia="標楷體" w:hAnsi="標楷體"/>
                <w:color w:val="000000" w:themeColor="text1"/>
                <w:sz w:val="22"/>
              </w:rPr>
            </w:pPr>
            <w:r w:rsidRPr="008E34FE">
              <w:rPr>
                <w:rFonts w:ascii="標楷體" w:eastAsia="標楷體" w:hAnsi="標楷體" w:hint="eastAsia"/>
                <w:color w:val="000000" w:themeColor="text1"/>
                <w:sz w:val="16"/>
                <w:szCs w:val="16"/>
              </w:rPr>
              <w:t>C社會參與</w:t>
            </w:r>
          </w:p>
        </w:tc>
        <w:tc>
          <w:tcPr>
            <w:tcW w:w="6038" w:type="dxa"/>
            <w:gridSpan w:val="4"/>
            <w:vAlign w:val="center"/>
          </w:tcPr>
          <w:p w:rsidR="001266E2" w:rsidRPr="008E34FE" w:rsidRDefault="001266E2" w:rsidP="001266E2">
            <w:pPr>
              <w:snapToGrid w:val="0"/>
              <w:spacing w:line="280" w:lineRule="atLeast"/>
              <w:jc w:val="both"/>
              <w:rPr>
                <w:rFonts w:ascii="標楷體" w:eastAsia="標楷體" w:hAnsi="標楷體"/>
                <w:color w:val="000000" w:themeColor="text1"/>
                <w:sz w:val="22"/>
              </w:rPr>
            </w:pPr>
            <w:r w:rsidRPr="008E34FE">
              <w:rPr>
                <w:rFonts w:ascii="標楷體" w:eastAsia="標楷體" w:hAnsi="標楷體"/>
                <w:color w:val="000000" w:themeColor="text1"/>
                <w:sz w:val="16"/>
                <w:szCs w:val="16"/>
              </w:rPr>
              <w:sym w:font="Wingdings" w:char="F06F"/>
            </w:r>
            <w:r w:rsidRPr="008E34FE">
              <w:rPr>
                <w:rFonts w:ascii="標楷體" w:eastAsia="標楷體" w:hAnsi="標楷體" w:hint="eastAsia"/>
                <w:color w:val="000000" w:themeColor="text1"/>
                <w:sz w:val="16"/>
                <w:szCs w:val="16"/>
              </w:rPr>
              <w:t xml:space="preserve">C1.道德實踐與公民意識 </w:t>
            </w:r>
            <w:r>
              <w:rPr>
                <w:rFonts w:ascii="標楷體" w:eastAsia="標楷體" w:hAnsi="標楷體"/>
                <w:color w:val="000000" w:themeColor="text1"/>
                <w:sz w:val="16"/>
                <w:szCs w:val="16"/>
              </w:rPr>
              <w:sym w:font="Wingdings 2" w:char="F0A2"/>
            </w:r>
            <w:r w:rsidRPr="008E34FE">
              <w:rPr>
                <w:rFonts w:ascii="標楷體" w:eastAsia="標楷體" w:hAnsi="標楷體"/>
                <w:color w:val="000000" w:themeColor="text1"/>
                <w:sz w:val="16"/>
                <w:szCs w:val="16"/>
              </w:rPr>
              <w:t>C2.</w:t>
            </w:r>
            <w:r w:rsidRPr="008E34FE">
              <w:rPr>
                <w:rFonts w:ascii="標楷體" w:eastAsia="標楷體" w:hAnsi="標楷體" w:hint="eastAsia"/>
                <w:color w:val="000000" w:themeColor="text1"/>
                <w:sz w:val="16"/>
                <w:szCs w:val="16"/>
              </w:rPr>
              <w:t>人際關係與團隊合作</w:t>
            </w:r>
            <w:r w:rsidRPr="008E34FE">
              <w:rPr>
                <w:rFonts w:ascii="標楷體" w:eastAsia="標楷體" w:hAnsi="標楷體"/>
                <w:color w:val="000000" w:themeColor="text1"/>
                <w:sz w:val="16"/>
                <w:szCs w:val="16"/>
              </w:rPr>
              <w:t xml:space="preserve"> </w:t>
            </w:r>
            <w:r>
              <w:rPr>
                <w:rFonts w:ascii="標楷體" w:eastAsia="標楷體" w:hAnsi="標楷體"/>
                <w:color w:val="000000" w:themeColor="text1"/>
                <w:sz w:val="16"/>
                <w:szCs w:val="16"/>
              </w:rPr>
              <w:sym w:font="Wingdings 2" w:char="F0A3"/>
            </w:r>
            <w:r w:rsidRPr="008E34FE">
              <w:rPr>
                <w:rFonts w:ascii="標楷體" w:eastAsia="標楷體" w:hAnsi="標楷體"/>
                <w:color w:val="000000" w:themeColor="text1"/>
                <w:sz w:val="16"/>
                <w:szCs w:val="16"/>
              </w:rPr>
              <w:t>C3.</w:t>
            </w:r>
            <w:r w:rsidRPr="008E34FE">
              <w:rPr>
                <w:rFonts w:ascii="標楷體" w:eastAsia="標楷體" w:hAnsi="標楷體" w:hint="eastAsia"/>
                <w:color w:val="000000" w:themeColor="text1"/>
                <w:sz w:val="16"/>
                <w:szCs w:val="16"/>
              </w:rPr>
              <w:t>多元文化與國際理解</w:t>
            </w:r>
          </w:p>
        </w:tc>
      </w:tr>
      <w:tr w:rsidR="001266E2" w:rsidRPr="00596DF1" w:rsidTr="001266E2">
        <w:tc>
          <w:tcPr>
            <w:tcW w:w="2385" w:type="dxa"/>
            <w:gridSpan w:val="2"/>
            <w:vAlign w:val="center"/>
          </w:tcPr>
          <w:p w:rsidR="001266E2" w:rsidRDefault="001266E2" w:rsidP="001266E2">
            <w:pPr>
              <w:snapToGrid w:val="0"/>
              <w:spacing w:line="280" w:lineRule="atLeast"/>
              <w:jc w:val="center"/>
              <w:rPr>
                <w:rFonts w:ascii="標楷體" w:eastAsia="標楷體" w:hAnsi="標楷體"/>
                <w:b/>
              </w:rPr>
            </w:pPr>
            <w:r>
              <w:rPr>
                <w:rFonts w:ascii="標楷體" w:eastAsia="標楷體" w:hAnsi="標楷體" w:hint="eastAsia"/>
                <w:b/>
              </w:rPr>
              <w:t>本學期</w:t>
            </w:r>
          </w:p>
          <w:p w:rsidR="001266E2" w:rsidRPr="00596DF1" w:rsidRDefault="001266E2" w:rsidP="001266E2">
            <w:pPr>
              <w:snapToGrid w:val="0"/>
              <w:spacing w:line="280" w:lineRule="atLeast"/>
              <w:jc w:val="center"/>
              <w:rPr>
                <w:rFonts w:ascii="標楷體" w:eastAsia="標楷體" w:hAnsi="標楷體"/>
                <w:b/>
              </w:rPr>
            </w:pPr>
            <w:r w:rsidRPr="00596DF1">
              <w:rPr>
                <w:rFonts w:ascii="標楷體" w:eastAsia="標楷體" w:hAnsi="標楷體" w:hint="eastAsia"/>
                <w:b/>
              </w:rPr>
              <w:t>領綱學習重點</w:t>
            </w:r>
          </w:p>
        </w:tc>
        <w:tc>
          <w:tcPr>
            <w:tcW w:w="7163" w:type="dxa"/>
            <w:gridSpan w:val="5"/>
          </w:tcPr>
          <w:p w:rsidR="001266E2" w:rsidRPr="003F096F" w:rsidRDefault="001266E2" w:rsidP="001266E2">
            <w:pPr>
              <w:snapToGrid w:val="0"/>
              <w:spacing w:line="280" w:lineRule="atLeast"/>
              <w:jc w:val="both"/>
              <w:rPr>
                <w:rFonts w:ascii="標楷體" w:eastAsia="標楷體" w:hAnsi="標楷體"/>
                <w:b/>
                <w:color w:val="000000" w:themeColor="text1"/>
                <w:sz w:val="28"/>
                <w:szCs w:val="32"/>
                <w:u w:val="single"/>
              </w:rPr>
            </w:pPr>
            <w:r w:rsidRPr="003F096F">
              <w:rPr>
                <w:rFonts w:ascii="標楷體" w:eastAsia="標楷體" w:hAnsi="標楷體" w:hint="eastAsia"/>
                <w:b/>
                <w:color w:val="000000" w:themeColor="text1"/>
                <w:sz w:val="28"/>
                <w:szCs w:val="32"/>
                <w:u w:val="single"/>
              </w:rPr>
              <w:t>學習表現</w:t>
            </w:r>
          </w:p>
          <w:p w:rsidR="001266E2" w:rsidRPr="0041514B" w:rsidRDefault="001266E2" w:rsidP="001266E2">
            <w:pPr>
              <w:snapToGrid w:val="0"/>
              <w:spacing w:line="280" w:lineRule="atLeast"/>
              <w:jc w:val="both"/>
              <w:rPr>
                <w:rFonts w:ascii="標楷體" w:eastAsia="標楷體" w:hAnsi="標楷體"/>
                <w:color w:val="000000" w:themeColor="text1"/>
                <w:sz w:val="20"/>
                <w:szCs w:val="32"/>
              </w:rPr>
            </w:pPr>
            <w:r w:rsidRPr="0041514B">
              <w:rPr>
                <w:rFonts w:ascii="標楷體" w:eastAsia="標楷體" w:hAnsi="標楷體"/>
                <w:color w:val="000000" w:themeColor="text1"/>
                <w:sz w:val="20"/>
                <w:szCs w:val="32"/>
              </w:rPr>
              <w:t>n-</w:t>
            </w:r>
            <w:r w:rsidRPr="0041514B">
              <w:rPr>
                <w:rFonts w:ascii="標楷體" w:eastAsia="標楷體" w:hAnsi="標楷體" w:hint="eastAsia"/>
                <w:color w:val="000000" w:themeColor="text1"/>
                <w:sz w:val="20"/>
                <w:szCs w:val="32"/>
              </w:rPr>
              <w:t>Ⅰ</w:t>
            </w:r>
            <w:r w:rsidRPr="0041514B">
              <w:rPr>
                <w:rFonts w:ascii="標楷體" w:eastAsia="標楷體" w:hAnsi="標楷體"/>
                <w:color w:val="000000" w:themeColor="text1"/>
                <w:sz w:val="20"/>
                <w:szCs w:val="32"/>
              </w:rPr>
              <w:t xml:space="preserve">-1 </w:t>
            </w:r>
            <w:r w:rsidRPr="0041514B">
              <w:rPr>
                <w:rFonts w:ascii="新細明體" w:eastAsia="新細明體" w:hAnsi="新細明體" w:cs="新細明體" w:hint="eastAsia"/>
                <w:color w:val="000000" w:themeColor="text1"/>
                <w:sz w:val="20"/>
                <w:szCs w:val="32"/>
              </w:rPr>
              <w:t>理</w:t>
            </w:r>
            <w:r w:rsidRPr="0041514B">
              <w:rPr>
                <w:rFonts w:ascii="標楷體" w:eastAsia="標楷體" w:hAnsi="標楷體" w:hint="eastAsia"/>
                <w:color w:val="000000" w:themeColor="text1"/>
                <w:sz w:val="20"/>
                <w:szCs w:val="32"/>
              </w:rPr>
              <w:t>解一千以內</w:t>
            </w:r>
            <w:r w:rsidRPr="0041514B">
              <w:rPr>
                <w:rFonts w:ascii="新細明體" w:eastAsia="新細明體" w:hAnsi="新細明體" w:cs="新細明體" w:hint="eastAsia"/>
                <w:color w:val="000000" w:themeColor="text1"/>
                <w:sz w:val="20"/>
                <w:szCs w:val="32"/>
              </w:rPr>
              <w:t>數</w:t>
            </w:r>
            <w:r w:rsidRPr="0041514B">
              <w:rPr>
                <w:rFonts w:ascii="標楷體" w:eastAsia="標楷體" w:hAnsi="標楷體" w:hint="eastAsia"/>
                <w:color w:val="000000" w:themeColor="text1"/>
                <w:sz w:val="20"/>
                <w:szCs w:val="32"/>
              </w:rPr>
              <w:t>的位值結構，據以做為四則運算之基礎。</w:t>
            </w:r>
          </w:p>
          <w:p w:rsidR="001266E2" w:rsidRPr="0041514B" w:rsidRDefault="001266E2" w:rsidP="001266E2">
            <w:pPr>
              <w:snapToGrid w:val="0"/>
              <w:spacing w:line="280" w:lineRule="atLeast"/>
              <w:jc w:val="both"/>
              <w:rPr>
                <w:rFonts w:ascii="標楷體" w:eastAsia="標楷體" w:hAnsi="標楷體"/>
                <w:color w:val="000000" w:themeColor="text1"/>
                <w:sz w:val="20"/>
                <w:szCs w:val="32"/>
              </w:rPr>
            </w:pPr>
            <w:r w:rsidRPr="0041514B">
              <w:rPr>
                <w:rFonts w:ascii="標楷體" w:eastAsia="標楷體" w:hAnsi="標楷體"/>
                <w:color w:val="000000" w:themeColor="text1"/>
                <w:sz w:val="20"/>
                <w:szCs w:val="32"/>
              </w:rPr>
              <w:t>n-</w:t>
            </w:r>
            <w:r w:rsidRPr="0041514B">
              <w:rPr>
                <w:rFonts w:ascii="標楷體" w:eastAsia="標楷體" w:hAnsi="標楷體" w:hint="eastAsia"/>
                <w:color w:val="000000" w:themeColor="text1"/>
                <w:sz w:val="20"/>
                <w:szCs w:val="32"/>
              </w:rPr>
              <w:t>Ⅰ</w:t>
            </w:r>
            <w:r w:rsidRPr="0041514B">
              <w:rPr>
                <w:rFonts w:ascii="標楷體" w:eastAsia="標楷體" w:hAnsi="標楷體"/>
                <w:color w:val="000000" w:themeColor="text1"/>
                <w:sz w:val="20"/>
                <w:szCs w:val="32"/>
              </w:rPr>
              <w:t xml:space="preserve">-2 </w:t>
            </w:r>
            <w:r w:rsidRPr="0041514B">
              <w:rPr>
                <w:rFonts w:ascii="新細明體" w:eastAsia="新細明體" w:hAnsi="新細明體" w:cs="新細明體" w:hint="eastAsia"/>
                <w:color w:val="000000" w:themeColor="text1"/>
                <w:sz w:val="20"/>
                <w:szCs w:val="32"/>
              </w:rPr>
              <w:t>理</w:t>
            </w:r>
            <w:r w:rsidRPr="0041514B">
              <w:rPr>
                <w:rFonts w:ascii="標楷體" w:eastAsia="標楷體" w:hAnsi="標楷體" w:hint="eastAsia"/>
                <w:color w:val="000000" w:themeColor="text1"/>
                <w:sz w:val="20"/>
                <w:szCs w:val="32"/>
              </w:rPr>
              <w:t>解加法和減法的意義，熟</w:t>
            </w:r>
            <w:r w:rsidRPr="0041514B">
              <w:rPr>
                <w:rFonts w:ascii="新細明體" w:eastAsia="新細明體" w:hAnsi="新細明體" w:cs="新細明體" w:hint="eastAsia"/>
                <w:color w:val="000000" w:themeColor="text1"/>
                <w:sz w:val="20"/>
                <w:szCs w:val="32"/>
              </w:rPr>
              <w:t>練</w:t>
            </w:r>
            <w:r w:rsidRPr="0041514B">
              <w:rPr>
                <w:rFonts w:ascii="標楷體" w:eastAsia="標楷體" w:hAnsi="標楷體" w:hint="eastAsia"/>
                <w:color w:val="000000" w:themeColor="text1"/>
                <w:sz w:val="20"/>
                <w:szCs w:val="32"/>
              </w:rPr>
              <w:t>基本加減法並能</w:t>
            </w:r>
            <w:r w:rsidRPr="0041514B">
              <w:rPr>
                <w:rFonts w:ascii="新細明體" w:eastAsia="新細明體" w:hAnsi="新細明體" w:cs="新細明體" w:hint="eastAsia"/>
                <w:color w:val="000000" w:themeColor="text1"/>
                <w:sz w:val="20"/>
                <w:szCs w:val="32"/>
              </w:rPr>
              <w:t>流</w:t>
            </w:r>
            <w:r w:rsidRPr="0041514B">
              <w:rPr>
                <w:rFonts w:ascii="標楷體" w:eastAsia="標楷體" w:hAnsi="標楷體" w:hint="eastAsia"/>
                <w:color w:val="000000" w:themeColor="text1"/>
                <w:sz w:val="20"/>
                <w:szCs w:val="32"/>
              </w:rPr>
              <w:t>暢計算。</w:t>
            </w:r>
          </w:p>
          <w:p w:rsidR="001266E2" w:rsidRPr="0041514B" w:rsidRDefault="001266E2" w:rsidP="001266E2">
            <w:pPr>
              <w:snapToGrid w:val="0"/>
              <w:spacing w:line="280" w:lineRule="atLeast"/>
              <w:jc w:val="both"/>
              <w:rPr>
                <w:rFonts w:ascii="標楷體" w:eastAsia="標楷體" w:hAnsi="標楷體"/>
                <w:color w:val="000000" w:themeColor="text1"/>
                <w:sz w:val="20"/>
                <w:szCs w:val="32"/>
              </w:rPr>
            </w:pPr>
            <w:r w:rsidRPr="0041514B">
              <w:rPr>
                <w:rFonts w:ascii="標楷體" w:eastAsia="標楷體" w:hAnsi="標楷體" w:hint="eastAsia"/>
                <w:color w:val="000000" w:themeColor="text1"/>
                <w:sz w:val="20"/>
                <w:szCs w:val="32"/>
              </w:rPr>
              <w:t>n-Ⅰ-3 應用加法和減法的計算或估算於日常應用解題。</w:t>
            </w:r>
          </w:p>
          <w:p w:rsidR="001266E2" w:rsidRPr="0041514B" w:rsidRDefault="001266E2" w:rsidP="001266E2">
            <w:pPr>
              <w:snapToGrid w:val="0"/>
              <w:spacing w:line="280" w:lineRule="atLeast"/>
              <w:jc w:val="both"/>
              <w:rPr>
                <w:rFonts w:ascii="標楷體" w:eastAsia="標楷體" w:hAnsi="標楷體"/>
                <w:color w:val="000000" w:themeColor="text1"/>
                <w:sz w:val="20"/>
                <w:szCs w:val="32"/>
              </w:rPr>
            </w:pPr>
            <w:r w:rsidRPr="0041514B">
              <w:rPr>
                <w:rFonts w:ascii="標楷體" w:eastAsia="標楷體" w:hAnsi="標楷體"/>
                <w:color w:val="000000" w:themeColor="text1"/>
                <w:sz w:val="20"/>
                <w:szCs w:val="32"/>
              </w:rPr>
              <w:t>n-</w:t>
            </w:r>
            <w:r w:rsidRPr="0041514B">
              <w:rPr>
                <w:rFonts w:ascii="標楷體" w:eastAsia="標楷體" w:hAnsi="標楷體" w:hint="eastAsia"/>
                <w:color w:val="000000" w:themeColor="text1"/>
                <w:sz w:val="20"/>
                <w:szCs w:val="32"/>
              </w:rPr>
              <w:t>Ⅰ</w:t>
            </w:r>
            <w:r w:rsidRPr="0041514B">
              <w:rPr>
                <w:rFonts w:ascii="標楷體" w:eastAsia="標楷體" w:hAnsi="標楷體"/>
                <w:color w:val="000000" w:themeColor="text1"/>
                <w:sz w:val="20"/>
                <w:szCs w:val="32"/>
              </w:rPr>
              <w:t xml:space="preserve">-4 </w:t>
            </w:r>
            <w:r w:rsidRPr="0041514B">
              <w:rPr>
                <w:rFonts w:ascii="新細明體" w:eastAsia="新細明體" w:hAnsi="新細明體" w:cs="新細明體" w:hint="eastAsia"/>
                <w:color w:val="000000" w:themeColor="text1"/>
                <w:sz w:val="20"/>
                <w:szCs w:val="32"/>
              </w:rPr>
              <w:t>理</w:t>
            </w:r>
            <w:r w:rsidRPr="0041514B">
              <w:rPr>
                <w:rFonts w:ascii="標楷體" w:eastAsia="標楷體" w:hAnsi="標楷體" w:hint="eastAsia"/>
                <w:color w:val="000000" w:themeColor="text1"/>
                <w:sz w:val="20"/>
                <w:szCs w:val="32"/>
              </w:rPr>
              <w:t>解乘法的意義，熟</w:t>
            </w:r>
            <w:r w:rsidRPr="0041514B">
              <w:rPr>
                <w:rFonts w:ascii="新細明體" w:eastAsia="新細明體" w:hAnsi="新細明體" w:cs="新細明體" w:hint="eastAsia"/>
                <w:color w:val="000000" w:themeColor="text1"/>
                <w:sz w:val="20"/>
                <w:szCs w:val="32"/>
              </w:rPr>
              <w:t>練</w:t>
            </w:r>
            <w:r w:rsidRPr="0041514B">
              <w:rPr>
                <w:rFonts w:ascii="標楷體" w:eastAsia="標楷體" w:hAnsi="標楷體" w:hint="eastAsia"/>
                <w:color w:val="000000" w:themeColor="text1"/>
                <w:sz w:val="20"/>
                <w:szCs w:val="32"/>
              </w:rPr>
              <w:t>十十乘法，並初步進</w:t>
            </w:r>
            <w:r w:rsidRPr="0041514B">
              <w:rPr>
                <w:rFonts w:ascii="新細明體" w:eastAsia="新細明體" w:hAnsi="新細明體" w:cs="新細明體" w:hint="eastAsia"/>
                <w:color w:val="000000" w:themeColor="text1"/>
                <w:sz w:val="20"/>
                <w:szCs w:val="32"/>
              </w:rPr>
              <w:t>行</w:t>
            </w:r>
            <w:r w:rsidRPr="0041514B">
              <w:rPr>
                <w:rFonts w:ascii="標楷體" w:eastAsia="標楷體" w:hAnsi="標楷體" w:hint="eastAsia"/>
                <w:color w:val="000000" w:themeColor="text1"/>
                <w:sz w:val="20"/>
                <w:szCs w:val="32"/>
              </w:rPr>
              <w:t>分裝與平分的除法活動。</w:t>
            </w:r>
          </w:p>
          <w:p w:rsidR="001266E2" w:rsidRPr="0041514B" w:rsidRDefault="001266E2" w:rsidP="001266E2">
            <w:pPr>
              <w:snapToGrid w:val="0"/>
              <w:spacing w:line="280" w:lineRule="atLeast"/>
              <w:jc w:val="both"/>
              <w:rPr>
                <w:rFonts w:ascii="標楷體" w:eastAsia="標楷體" w:hAnsi="標楷體"/>
                <w:color w:val="000000" w:themeColor="text1"/>
                <w:sz w:val="20"/>
                <w:szCs w:val="32"/>
              </w:rPr>
            </w:pPr>
            <w:r w:rsidRPr="0041514B">
              <w:rPr>
                <w:rFonts w:ascii="標楷體" w:eastAsia="標楷體" w:hAnsi="標楷體"/>
                <w:color w:val="000000" w:themeColor="text1"/>
                <w:sz w:val="20"/>
                <w:szCs w:val="32"/>
              </w:rPr>
              <w:t>n-</w:t>
            </w:r>
            <w:r w:rsidRPr="0041514B">
              <w:rPr>
                <w:rFonts w:ascii="標楷體" w:eastAsia="標楷體" w:hAnsi="標楷體" w:hint="eastAsia"/>
                <w:color w:val="000000" w:themeColor="text1"/>
                <w:sz w:val="20"/>
                <w:szCs w:val="32"/>
              </w:rPr>
              <w:t>Ⅰ</w:t>
            </w:r>
            <w:r w:rsidRPr="0041514B">
              <w:rPr>
                <w:rFonts w:ascii="標楷體" w:eastAsia="標楷體" w:hAnsi="標楷體"/>
                <w:color w:val="000000" w:themeColor="text1"/>
                <w:sz w:val="20"/>
                <w:szCs w:val="32"/>
              </w:rPr>
              <w:t xml:space="preserve">-5 </w:t>
            </w:r>
            <w:r w:rsidRPr="0041514B">
              <w:rPr>
                <w:rFonts w:ascii="標楷體" w:eastAsia="標楷體" w:hAnsi="標楷體" w:hint="eastAsia"/>
                <w:color w:val="000000" w:themeColor="text1"/>
                <w:sz w:val="20"/>
                <w:szCs w:val="32"/>
              </w:rPr>
              <w:t>在具體情境中，解決簡單</w:t>
            </w:r>
            <w:r w:rsidRPr="0041514B">
              <w:rPr>
                <w:rFonts w:ascii="新細明體" w:eastAsia="新細明體" w:hAnsi="新細明體" w:cs="新細明體" w:hint="eastAsia"/>
                <w:color w:val="000000" w:themeColor="text1"/>
                <w:sz w:val="20"/>
                <w:szCs w:val="32"/>
              </w:rPr>
              <w:t>兩</w:t>
            </w:r>
            <w:r w:rsidRPr="0041514B">
              <w:rPr>
                <w:rFonts w:ascii="標楷體" w:eastAsia="標楷體" w:hAnsi="標楷體" w:hint="eastAsia"/>
                <w:color w:val="000000" w:themeColor="text1"/>
                <w:sz w:val="20"/>
                <w:szCs w:val="32"/>
              </w:rPr>
              <w:t>步驟應用問題。</w:t>
            </w:r>
          </w:p>
          <w:p w:rsidR="001266E2" w:rsidRDefault="001266E2" w:rsidP="001266E2">
            <w:pPr>
              <w:snapToGrid w:val="0"/>
              <w:spacing w:line="280" w:lineRule="atLeast"/>
              <w:jc w:val="both"/>
              <w:rPr>
                <w:rFonts w:ascii="標楷體" w:eastAsia="標楷體" w:hAnsi="標楷體"/>
                <w:color w:val="000000" w:themeColor="text1"/>
                <w:sz w:val="20"/>
                <w:szCs w:val="32"/>
              </w:rPr>
            </w:pPr>
            <w:r w:rsidRPr="0041514B">
              <w:rPr>
                <w:rFonts w:ascii="標楷體" w:eastAsia="標楷體" w:hAnsi="標楷體"/>
                <w:color w:val="000000" w:themeColor="text1"/>
                <w:sz w:val="20"/>
                <w:szCs w:val="32"/>
              </w:rPr>
              <w:t>n-</w:t>
            </w:r>
            <w:r w:rsidRPr="0041514B">
              <w:rPr>
                <w:rFonts w:ascii="標楷體" w:eastAsia="標楷體" w:hAnsi="標楷體" w:hint="eastAsia"/>
                <w:color w:val="000000" w:themeColor="text1"/>
                <w:sz w:val="20"/>
                <w:szCs w:val="32"/>
              </w:rPr>
              <w:t>Ⅰ</w:t>
            </w:r>
            <w:r w:rsidRPr="0041514B">
              <w:rPr>
                <w:rFonts w:ascii="標楷體" w:eastAsia="標楷體" w:hAnsi="標楷體"/>
                <w:color w:val="000000" w:themeColor="text1"/>
                <w:sz w:val="20"/>
                <w:szCs w:val="32"/>
              </w:rPr>
              <w:t xml:space="preserve">-6 </w:t>
            </w:r>
            <w:r w:rsidRPr="0041514B">
              <w:rPr>
                <w:rFonts w:ascii="標楷體" w:eastAsia="標楷體" w:hAnsi="標楷體" w:hint="eastAsia"/>
                <w:color w:val="000000" w:themeColor="text1"/>
                <w:sz w:val="20"/>
                <w:szCs w:val="32"/>
              </w:rPr>
              <w:t>認</w:t>
            </w:r>
            <w:r w:rsidRPr="0041514B">
              <w:rPr>
                <w:rFonts w:ascii="新細明體" w:eastAsia="新細明體" w:hAnsi="新細明體" w:cs="新細明體" w:hint="eastAsia"/>
                <w:color w:val="000000" w:themeColor="text1"/>
                <w:sz w:val="20"/>
                <w:szCs w:val="32"/>
              </w:rPr>
              <w:t>識</w:t>
            </w:r>
            <w:r w:rsidRPr="0041514B">
              <w:rPr>
                <w:rFonts w:ascii="標楷體" w:eastAsia="標楷體" w:hAnsi="標楷體" w:hint="eastAsia"/>
                <w:color w:val="000000" w:themeColor="text1"/>
                <w:sz w:val="20"/>
                <w:szCs w:val="32"/>
              </w:rPr>
              <w:t>單位分</w:t>
            </w:r>
            <w:r w:rsidRPr="0041514B">
              <w:rPr>
                <w:rFonts w:ascii="新細明體" w:eastAsia="新細明體" w:hAnsi="新細明體" w:cs="新細明體" w:hint="eastAsia"/>
                <w:color w:val="000000" w:themeColor="text1"/>
                <w:sz w:val="20"/>
                <w:szCs w:val="32"/>
              </w:rPr>
              <w:t>數</w:t>
            </w:r>
            <w:r w:rsidRPr="0041514B">
              <w:rPr>
                <w:rFonts w:ascii="標楷體" w:eastAsia="標楷體" w:hAnsi="標楷體" w:hint="eastAsia"/>
                <w:color w:val="000000" w:themeColor="text1"/>
                <w:sz w:val="20"/>
                <w:szCs w:val="32"/>
              </w:rPr>
              <w:t>。</w:t>
            </w:r>
          </w:p>
          <w:p w:rsidR="001266E2" w:rsidRPr="00FE26CC" w:rsidRDefault="001266E2" w:rsidP="001266E2">
            <w:pPr>
              <w:snapToGrid w:val="0"/>
              <w:spacing w:line="280" w:lineRule="atLeast"/>
              <w:jc w:val="both"/>
              <w:rPr>
                <w:rFonts w:ascii="標楷體" w:eastAsia="標楷體" w:hAnsi="標楷體"/>
                <w:color w:val="000000" w:themeColor="text1"/>
                <w:sz w:val="20"/>
                <w:szCs w:val="32"/>
              </w:rPr>
            </w:pPr>
            <w:r w:rsidRPr="00FE26CC">
              <w:rPr>
                <w:rFonts w:ascii="標楷體" w:eastAsia="標楷體" w:hAnsi="標楷體"/>
                <w:color w:val="000000" w:themeColor="text1"/>
                <w:sz w:val="20"/>
                <w:szCs w:val="32"/>
              </w:rPr>
              <w:t>n-</w:t>
            </w:r>
            <w:r w:rsidRPr="00FE26CC">
              <w:rPr>
                <w:rFonts w:ascii="標楷體" w:eastAsia="標楷體" w:hAnsi="標楷體" w:hint="eastAsia"/>
                <w:color w:val="000000" w:themeColor="text1"/>
                <w:sz w:val="20"/>
                <w:szCs w:val="32"/>
              </w:rPr>
              <w:t>Ⅰ</w:t>
            </w:r>
            <w:r w:rsidRPr="00FE26CC">
              <w:rPr>
                <w:rFonts w:ascii="標楷體" w:eastAsia="標楷體" w:hAnsi="標楷體"/>
                <w:color w:val="000000" w:themeColor="text1"/>
                <w:sz w:val="20"/>
                <w:szCs w:val="32"/>
              </w:rPr>
              <w:t xml:space="preserve">-7 </w:t>
            </w:r>
            <w:r w:rsidRPr="00FE26CC">
              <w:rPr>
                <w:rFonts w:ascii="新細明體" w:eastAsia="新細明體" w:hAnsi="新細明體" w:cs="新細明體" w:hint="eastAsia"/>
                <w:color w:val="000000" w:themeColor="text1"/>
                <w:sz w:val="20"/>
                <w:szCs w:val="32"/>
              </w:rPr>
              <w:t>理</w:t>
            </w:r>
            <w:r w:rsidRPr="00FE26CC">
              <w:rPr>
                <w:rFonts w:ascii="標楷體" w:eastAsia="標楷體" w:hAnsi="標楷體" w:hint="eastAsia"/>
                <w:color w:val="000000" w:themeColor="text1"/>
                <w:sz w:val="20"/>
                <w:szCs w:val="32"/>
              </w:rPr>
              <w:t>解長</w:t>
            </w:r>
            <w:r w:rsidRPr="00FE26CC">
              <w:rPr>
                <w:rFonts w:ascii="新細明體" w:eastAsia="新細明體" w:hAnsi="新細明體" w:cs="新細明體" w:hint="eastAsia"/>
                <w:color w:val="000000" w:themeColor="text1"/>
                <w:sz w:val="20"/>
                <w:szCs w:val="32"/>
              </w:rPr>
              <w:t>度</w:t>
            </w:r>
            <w:r w:rsidRPr="00FE26CC">
              <w:rPr>
                <w:rFonts w:ascii="標楷體" w:eastAsia="標楷體" w:hAnsi="標楷體" w:hint="eastAsia"/>
                <w:color w:val="000000" w:themeColor="text1"/>
                <w:sz w:val="20"/>
                <w:szCs w:val="32"/>
              </w:rPr>
              <w:t>及其常用單位，並做實測、估測與計算。</w:t>
            </w:r>
          </w:p>
          <w:p w:rsidR="001266E2" w:rsidRPr="00FE26CC" w:rsidRDefault="001266E2" w:rsidP="001266E2">
            <w:pPr>
              <w:snapToGrid w:val="0"/>
              <w:spacing w:line="280" w:lineRule="atLeast"/>
              <w:jc w:val="both"/>
              <w:rPr>
                <w:rFonts w:ascii="標楷體" w:eastAsia="標楷體" w:hAnsi="標楷體"/>
                <w:color w:val="000000" w:themeColor="text1"/>
                <w:sz w:val="20"/>
                <w:szCs w:val="32"/>
              </w:rPr>
            </w:pPr>
            <w:r w:rsidRPr="00FE26CC">
              <w:rPr>
                <w:rFonts w:ascii="標楷體" w:eastAsia="標楷體" w:hAnsi="標楷體"/>
                <w:color w:val="000000" w:themeColor="text1"/>
                <w:sz w:val="20"/>
                <w:szCs w:val="32"/>
              </w:rPr>
              <w:t>n-</w:t>
            </w:r>
            <w:r w:rsidRPr="00FE26CC">
              <w:rPr>
                <w:rFonts w:ascii="標楷體" w:eastAsia="標楷體" w:hAnsi="標楷體" w:hint="eastAsia"/>
                <w:color w:val="000000" w:themeColor="text1"/>
                <w:sz w:val="20"/>
                <w:szCs w:val="32"/>
              </w:rPr>
              <w:t>Ⅰ</w:t>
            </w:r>
            <w:r w:rsidRPr="00FE26CC">
              <w:rPr>
                <w:rFonts w:ascii="標楷體" w:eastAsia="標楷體" w:hAnsi="標楷體"/>
                <w:color w:val="000000" w:themeColor="text1"/>
                <w:sz w:val="20"/>
                <w:szCs w:val="32"/>
              </w:rPr>
              <w:t xml:space="preserve">-8 </w:t>
            </w:r>
            <w:r w:rsidRPr="00FE26CC">
              <w:rPr>
                <w:rFonts w:ascii="標楷體" w:eastAsia="標楷體" w:hAnsi="標楷體" w:hint="eastAsia"/>
                <w:color w:val="000000" w:themeColor="text1"/>
                <w:sz w:val="20"/>
                <w:szCs w:val="32"/>
              </w:rPr>
              <w:t>認</w:t>
            </w:r>
            <w:r w:rsidRPr="00FE26CC">
              <w:rPr>
                <w:rFonts w:ascii="新細明體" w:eastAsia="新細明體" w:hAnsi="新細明體" w:cs="新細明體" w:hint="eastAsia"/>
                <w:color w:val="000000" w:themeColor="text1"/>
                <w:sz w:val="20"/>
                <w:szCs w:val="32"/>
              </w:rPr>
              <w:t>識</w:t>
            </w:r>
            <w:r w:rsidRPr="00FE26CC">
              <w:rPr>
                <w:rFonts w:ascii="標楷體" w:eastAsia="標楷體" w:hAnsi="標楷體" w:hint="eastAsia"/>
                <w:color w:val="000000" w:themeColor="text1"/>
                <w:sz w:val="20"/>
                <w:szCs w:val="32"/>
              </w:rPr>
              <w:t>容</w:t>
            </w:r>
            <w:r w:rsidRPr="00FE26CC">
              <w:rPr>
                <w:rFonts w:ascii="新細明體" w:eastAsia="新細明體" w:hAnsi="新細明體" w:cs="新細明體" w:hint="eastAsia"/>
                <w:color w:val="000000" w:themeColor="text1"/>
                <w:sz w:val="20"/>
                <w:szCs w:val="32"/>
              </w:rPr>
              <w:t>量</w:t>
            </w:r>
            <w:r w:rsidRPr="00FE26CC">
              <w:rPr>
                <w:rFonts w:ascii="標楷體" w:eastAsia="標楷體" w:hAnsi="標楷體" w:hint="eastAsia"/>
                <w:color w:val="000000" w:themeColor="text1"/>
                <w:sz w:val="20"/>
                <w:szCs w:val="32"/>
              </w:rPr>
              <w:t>、重</w:t>
            </w:r>
            <w:r w:rsidRPr="00FE26CC">
              <w:rPr>
                <w:rFonts w:ascii="新細明體" w:eastAsia="新細明體" w:hAnsi="新細明體" w:cs="新細明體" w:hint="eastAsia"/>
                <w:color w:val="000000" w:themeColor="text1"/>
                <w:sz w:val="20"/>
                <w:szCs w:val="32"/>
              </w:rPr>
              <w:t>量</w:t>
            </w:r>
            <w:r w:rsidRPr="00FE26CC">
              <w:rPr>
                <w:rFonts w:ascii="標楷體" w:eastAsia="標楷體" w:hAnsi="標楷體" w:hint="eastAsia"/>
                <w:color w:val="000000" w:themeColor="text1"/>
                <w:sz w:val="20"/>
                <w:szCs w:val="32"/>
              </w:rPr>
              <w:t>、面積。</w:t>
            </w:r>
            <w:r w:rsidRPr="00FE26CC">
              <w:rPr>
                <w:rFonts w:ascii="標楷體" w:eastAsia="標楷體" w:hAnsi="標楷體"/>
                <w:color w:val="000000" w:themeColor="text1"/>
                <w:sz w:val="20"/>
                <w:szCs w:val="32"/>
              </w:rPr>
              <w:t xml:space="preserve"> </w:t>
            </w:r>
            <w:r w:rsidRPr="00FE26CC">
              <w:rPr>
                <w:rFonts w:ascii="標楷體" w:eastAsia="標楷體" w:hAnsi="標楷體" w:hint="eastAsia"/>
                <w:color w:val="000000" w:themeColor="text1"/>
                <w:sz w:val="20"/>
                <w:szCs w:val="32"/>
              </w:rPr>
              <w:t>保</w:t>
            </w:r>
            <w:r w:rsidRPr="00FE26CC">
              <w:rPr>
                <w:rFonts w:ascii="新細明體" w:eastAsia="新細明體" w:hAnsi="新細明體" w:cs="新細明體" w:hint="eastAsia"/>
                <w:color w:val="000000" w:themeColor="text1"/>
                <w:sz w:val="20"/>
                <w:szCs w:val="32"/>
              </w:rPr>
              <w:t>留</w:t>
            </w:r>
          </w:p>
          <w:p w:rsidR="001266E2" w:rsidRPr="00FE26CC" w:rsidRDefault="001266E2" w:rsidP="001266E2">
            <w:pPr>
              <w:snapToGrid w:val="0"/>
              <w:spacing w:line="280" w:lineRule="atLeast"/>
              <w:jc w:val="both"/>
              <w:rPr>
                <w:rFonts w:ascii="標楷體" w:eastAsia="標楷體" w:hAnsi="標楷體"/>
                <w:color w:val="000000" w:themeColor="text1"/>
                <w:sz w:val="20"/>
                <w:szCs w:val="32"/>
              </w:rPr>
            </w:pPr>
            <w:r w:rsidRPr="00FE26CC">
              <w:rPr>
                <w:rFonts w:ascii="標楷體" w:eastAsia="標楷體" w:hAnsi="標楷體"/>
                <w:color w:val="000000" w:themeColor="text1"/>
                <w:sz w:val="20"/>
                <w:szCs w:val="32"/>
              </w:rPr>
              <w:t>n-</w:t>
            </w:r>
            <w:r w:rsidRPr="00FE26CC">
              <w:rPr>
                <w:rFonts w:ascii="標楷體" w:eastAsia="標楷體" w:hAnsi="標楷體" w:hint="eastAsia"/>
                <w:color w:val="000000" w:themeColor="text1"/>
                <w:sz w:val="20"/>
                <w:szCs w:val="32"/>
              </w:rPr>
              <w:t>Ⅰ</w:t>
            </w:r>
            <w:r w:rsidRPr="00FE26CC">
              <w:rPr>
                <w:rFonts w:ascii="標楷體" w:eastAsia="標楷體" w:hAnsi="標楷體"/>
                <w:color w:val="000000" w:themeColor="text1"/>
                <w:sz w:val="20"/>
                <w:szCs w:val="32"/>
              </w:rPr>
              <w:t xml:space="preserve">-9 </w:t>
            </w:r>
            <w:r w:rsidRPr="00FE26CC">
              <w:rPr>
                <w:rFonts w:ascii="標楷體" w:eastAsia="標楷體" w:hAnsi="標楷體" w:hint="eastAsia"/>
                <w:color w:val="000000" w:themeColor="text1"/>
                <w:sz w:val="20"/>
                <w:szCs w:val="32"/>
              </w:rPr>
              <w:t>認</w:t>
            </w:r>
            <w:r w:rsidRPr="00FE26CC">
              <w:rPr>
                <w:rFonts w:ascii="新細明體" w:eastAsia="新細明體" w:hAnsi="新細明體" w:cs="新細明體" w:hint="eastAsia"/>
                <w:color w:val="000000" w:themeColor="text1"/>
                <w:sz w:val="20"/>
                <w:szCs w:val="32"/>
              </w:rPr>
              <w:t>識</w:t>
            </w:r>
            <w:r w:rsidRPr="00FE26CC">
              <w:rPr>
                <w:rFonts w:ascii="標楷體" w:eastAsia="標楷體" w:hAnsi="標楷體" w:hint="eastAsia"/>
                <w:color w:val="000000" w:themeColor="text1"/>
                <w:sz w:val="20"/>
                <w:szCs w:val="32"/>
              </w:rPr>
              <w:t>時刻與時間常用單位。保</w:t>
            </w:r>
            <w:r w:rsidRPr="00FE26CC">
              <w:rPr>
                <w:rFonts w:ascii="新細明體" w:eastAsia="新細明體" w:hAnsi="新細明體" w:cs="新細明體" w:hint="eastAsia"/>
                <w:color w:val="000000" w:themeColor="text1"/>
                <w:sz w:val="20"/>
                <w:szCs w:val="32"/>
              </w:rPr>
              <w:t>留</w:t>
            </w:r>
          </w:p>
          <w:p w:rsidR="001266E2" w:rsidRPr="00FE26CC" w:rsidRDefault="001266E2" w:rsidP="001266E2">
            <w:pPr>
              <w:snapToGrid w:val="0"/>
              <w:spacing w:line="280" w:lineRule="atLeast"/>
              <w:jc w:val="both"/>
              <w:rPr>
                <w:rFonts w:ascii="標楷體" w:eastAsia="標楷體" w:hAnsi="標楷體"/>
                <w:color w:val="000000" w:themeColor="text1"/>
                <w:sz w:val="20"/>
                <w:szCs w:val="32"/>
              </w:rPr>
            </w:pPr>
            <w:r w:rsidRPr="00FE26CC">
              <w:rPr>
                <w:rFonts w:ascii="標楷體" w:eastAsia="標楷體" w:hAnsi="標楷體"/>
                <w:color w:val="000000" w:themeColor="text1"/>
                <w:sz w:val="20"/>
                <w:szCs w:val="32"/>
              </w:rPr>
              <w:t>s-</w:t>
            </w:r>
            <w:r w:rsidRPr="00FE26CC">
              <w:rPr>
                <w:rFonts w:ascii="標楷體" w:eastAsia="標楷體" w:hAnsi="標楷體" w:hint="eastAsia"/>
                <w:color w:val="000000" w:themeColor="text1"/>
                <w:sz w:val="20"/>
                <w:szCs w:val="32"/>
              </w:rPr>
              <w:t>Ⅰ</w:t>
            </w:r>
            <w:r w:rsidRPr="00FE26CC">
              <w:rPr>
                <w:rFonts w:ascii="標楷體" w:eastAsia="標楷體" w:hAnsi="標楷體"/>
                <w:color w:val="000000" w:themeColor="text1"/>
                <w:sz w:val="20"/>
                <w:szCs w:val="32"/>
              </w:rPr>
              <w:t xml:space="preserve">-1 </w:t>
            </w:r>
            <w:r w:rsidRPr="00FE26CC">
              <w:rPr>
                <w:rFonts w:ascii="標楷體" w:eastAsia="標楷體" w:hAnsi="標楷體" w:hint="eastAsia"/>
                <w:color w:val="000000" w:themeColor="text1"/>
                <w:sz w:val="20"/>
                <w:szCs w:val="32"/>
              </w:rPr>
              <w:t>從操作活動，初步認</w:t>
            </w:r>
            <w:r w:rsidRPr="00FE26CC">
              <w:rPr>
                <w:rFonts w:ascii="新細明體" w:eastAsia="新細明體" w:hAnsi="新細明體" w:cs="新細明體" w:hint="eastAsia"/>
                <w:color w:val="000000" w:themeColor="text1"/>
                <w:sz w:val="20"/>
                <w:szCs w:val="32"/>
              </w:rPr>
              <w:t>識</w:t>
            </w:r>
            <w:r w:rsidRPr="00FE26CC">
              <w:rPr>
                <w:rFonts w:ascii="標楷體" w:eastAsia="標楷體" w:hAnsi="標楷體" w:hint="eastAsia"/>
                <w:color w:val="000000" w:themeColor="text1"/>
                <w:sz w:val="20"/>
                <w:szCs w:val="32"/>
              </w:rPr>
              <w:t>物體與常</w:t>
            </w:r>
            <w:r w:rsidRPr="00FE26CC">
              <w:rPr>
                <w:rFonts w:ascii="新細明體" w:eastAsia="新細明體" w:hAnsi="新細明體" w:cs="新細明體" w:hint="eastAsia"/>
                <w:color w:val="000000" w:themeColor="text1"/>
                <w:sz w:val="20"/>
                <w:szCs w:val="32"/>
              </w:rPr>
              <w:t>見</w:t>
            </w:r>
            <w:r w:rsidRPr="00FE26CC">
              <w:rPr>
                <w:rFonts w:ascii="標楷體" w:eastAsia="標楷體" w:hAnsi="標楷體" w:hint="eastAsia"/>
                <w:color w:val="000000" w:themeColor="text1"/>
                <w:sz w:val="20"/>
                <w:szCs w:val="32"/>
              </w:rPr>
              <w:t>幾何形體的幾何特徵。</w:t>
            </w:r>
          </w:p>
          <w:p w:rsidR="001266E2" w:rsidRPr="00FE26CC" w:rsidRDefault="001266E2" w:rsidP="001266E2">
            <w:pPr>
              <w:snapToGrid w:val="0"/>
              <w:spacing w:line="280" w:lineRule="atLeast"/>
              <w:jc w:val="both"/>
              <w:rPr>
                <w:rFonts w:ascii="標楷體" w:eastAsia="標楷體" w:hAnsi="標楷體"/>
                <w:color w:val="000000" w:themeColor="text1"/>
                <w:sz w:val="20"/>
                <w:szCs w:val="32"/>
              </w:rPr>
            </w:pPr>
            <w:r w:rsidRPr="00FE26CC">
              <w:rPr>
                <w:rFonts w:ascii="標楷體" w:eastAsia="標楷體" w:hAnsi="標楷體"/>
                <w:color w:val="000000" w:themeColor="text1"/>
                <w:sz w:val="20"/>
                <w:szCs w:val="32"/>
              </w:rPr>
              <w:t>r-</w:t>
            </w:r>
            <w:r w:rsidRPr="00FE26CC">
              <w:rPr>
                <w:rFonts w:ascii="標楷體" w:eastAsia="標楷體" w:hAnsi="標楷體" w:hint="eastAsia"/>
                <w:color w:val="000000" w:themeColor="text1"/>
                <w:sz w:val="20"/>
                <w:szCs w:val="32"/>
              </w:rPr>
              <w:t>Ⅰ</w:t>
            </w:r>
            <w:r w:rsidRPr="00FE26CC">
              <w:rPr>
                <w:rFonts w:ascii="標楷體" w:eastAsia="標楷體" w:hAnsi="標楷體"/>
                <w:color w:val="000000" w:themeColor="text1"/>
                <w:sz w:val="20"/>
                <w:szCs w:val="32"/>
              </w:rPr>
              <w:t xml:space="preserve">-1 </w:t>
            </w:r>
            <w:r w:rsidRPr="00FE26CC">
              <w:rPr>
                <w:rFonts w:ascii="標楷體" w:eastAsia="標楷體" w:hAnsi="標楷體" w:hint="eastAsia"/>
                <w:color w:val="000000" w:themeColor="text1"/>
                <w:sz w:val="20"/>
                <w:szCs w:val="32"/>
              </w:rPr>
              <w:t>學習</w:t>
            </w:r>
            <w:r w:rsidRPr="00FE26CC">
              <w:rPr>
                <w:rFonts w:ascii="新細明體" w:eastAsia="新細明體" w:hAnsi="新細明體" w:cs="新細明體" w:hint="eastAsia"/>
                <w:color w:val="000000" w:themeColor="text1"/>
                <w:sz w:val="20"/>
                <w:szCs w:val="32"/>
              </w:rPr>
              <w:t>數</w:t>
            </w:r>
            <w:r w:rsidRPr="00FE26CC">
              <w:rPr>
                <w:rFonts w:ascii="標楷體" w:eastAsia="標楷體" w:hAnsi="標楷體" w:hint="eastAsia"/>
                <w:color w:val="000000" w:themeColor="text1"/>
                <w:sz w:val="20"/>
                <w:szCs w:val="32"/>
              </w:rPr>
              <w:t>學語言中的運算符號、關係符號、算式約定。</w:t>
            </w:r>
          </w:p>
          <w:p w:rsidR="001266E2" w:rsidRDefault="001266E2" w:rsidP="001266E2">
            <w:pPr>
              <w:snapToGrid w:val="0"/>
              <w:spacing w:line="280" w:lineRule="atLeast"/>
              <w:jc w:val="both"/>
              <w:rPr>
                <w:rFonts w:ascii="標楷體" w:eastAsia="標楷體" w:hAnsi="標楷體"/>
                <w:color w:val="000000" w:themeColor="text1"/>
                <w:sz w:val="20"/>
                <w:szCs w:val="32"/>
              </w:rPr>
            </w:pPr>
            <w:r w:rsidRPr="00FE26CC">
              <w:rPr>
                <w:rFonts w:ascii="標楷體" w:eastAsia="標楷體" w:hAnsi="標楷體"/>
                <w:color w:val="000000" w:themeColor="text1"/>
                <w:sz w:val="20"/>
                <w:szCs w:val="32"/>
              </w:rPr>
              <w:t>r-</w:t>
            </w:r>
            <w:r w:rsidRPr="00FE26CC">
              <w:rPr>
                <w:rFonts w:ascii="標楷體" w:eastAsia="標楷體" w:hAnsi="標楷體" w:hint="eastAsia"/>
                <w:color w:val="000000" w:themeColor="text1"/>
                <w:sz w:val="20"/>
                <w:szCs w:val="32"/>
              </w:rPr>
              <w:t>Ⅰ</w:t>
            </w:r>
            <w:r w:rsidRPr="00FE26CC">
              <w:rPr>
                <w:rFonts w:ascii="標楷體" w:eastAsia="標楷體" w:hAnsi="標楷體"/>
                <w:color w:val="000000" w:themeColor="text1"/>
                <w:sz w:val="20"/>
                <w:szCs w:val="32"/>
              </w:rPr>
              <w:t xml:space="preserve">-2 </w:t>
            </w:r>
            <w:r w:rsidRPr="00FE26CC">
              <w:rPr>
                <w:rFonts w:ascii="標楷體" w:eastAsia="標楷體" w:hAnsi="標楷體" w:hint="eastAsia"/>
                <w:color w:val="000000" w:themeColor="text1"/>
                <w:sz w:val="20"/>
                <w:szCs w:val="32"/>
              </w:rPr>
              <w:t>認</w:t>
            </w:r>
            <w:r w:rsidRPr="00FE26CC">
              <w:rPr>
                <w:rFonts w:ascii="新細明體" w:eastAsia="新細明體" w:hAnsi="新細明體" w:cs="新細明體" w:hint="eastAsia"/>
                <w:color w:val="000000" w:themeColor="text1"/>
                <w:sz w:val="20"/>
                <w:szCs w:val="32"/>
              </w:rPr>
              <w:t>識</w:t>
            </w:r>
            <w:r w:rsidRPr="00FE26CC">
              <w:rPr>
                <w:rFonts w:ascii="標楷體" w:eastAsia="標楷體" w:hAnsi="標楷體" w:hint="eastAsia"/>
                <w:color w:val="000000" w:themeColor="text1"/>
                <w:sz w:val="20"/>
                <w:szCs w:val="32"/>
              </w:rPr>
              <w:t>加法和乘法的運算規</w:t>
            </w:r>
            <w:r w:rsidRPr="00FE26CC">
              <w:rPr>
                <w:rFonts w:ascii="新細明體" w:eastAsia="新細明體" w:hAnsi="新細明體" w:cs="新細明體" w:hint="eastAsia"/>
                <w:color w:val="000000" w:themeColor="text1"/>
                <w:sz w:val="20"/>
                <w:szCs w:val="32"/>
              </w:rPr>
              <w:t>律</w:t>
            </w:r>
            <w:r w:rsidRPr="00FE26CC">
              <w:rPr>
                <w:rFonts w:ascii="標楷體" w:eastAsia="標楷體" w:hAnsi="標楷體" w:hint="eastAsia"/>
                <w:color w:val="000000" w:themeColor="text1"/>
                <w:sz w:val="20"/>
                <w:szCs w:val="32"/>
              </w:rPr>
              <w:t>。</w:t>
            </w:r>
          </w:p>
          <w:p w:rsidR="001266E2" w:rsidRPr="00FE26CC" w:rsidRDefault="001266E2" w:rsidP="001266E2">
            <w:pPr>
              <w:snapToGrid w:val="0"/>
              <w:spacing w:line="280" w:lineRule="atLeast"/>
              <w:jc w:val="both"/>
              <w:rPr>
                <w:rFonts w:ascii="標楷體" w:eastAsia="標楷體" w:hAnsi="標楷體"/>
                <w:color w:val="000000" w:themeColor="text1"/>
                <w:sz w:val="20"/>
                <w:szCs w:val="32"/>
              </w:rPr>
            </w:pPr>
            <w:r w:rsidRPr="00FE26CC">
              <w:rPr>
                <w:rFonts w:ascii="標楷體" w:eastAsia="標楷體" w:hAnsi="標楷體"/>
                <w:color w:val="000000" w:themeColor="text1"/>
                <w:sz w:val="20"/>
                <w:szCs w:val="32"/>
              </w:rPr>
              <w:t>r-</w:t>
            </w:r>
            <w:r w:rsidRPr="00FE26CC">
              <w:rPr>
                <w:rFonts w:ascii="標楷體" w:eastAsia="標楷體" w:hAnsi="標楷體" w:hint="eastAsia"/>
                <w:color w:val="000000" w:themeColor="text1"/>
                <w:sz w:val="20"/>
                <w:szCs w:val="32"/>
              </w:rPr>
              <w:t>Ⅰ</w:t>
            </w:r>
            <w:r w:rsidRPr="00FE26CC">
              <w:rPr>
                <w:rFonts w:ascii="標楷體" w:eastAsia="標楷體" w:hAnsi="標楷體"/>
                <w:color w:val="000000" w:themeColor="text1"/>
                <w:sz w:val="20"/>
                <w:szCs w:val="32"/>
              </w:rPr>
              <w:t xml:space="preserve">-3 </w:t>
            </w:r>
            <w:r w:rsidRPr="00FE26CC">
              <w:rPr>
                <w:rFonts w:ascii="標楷體" w:eastAsia="標楷體" w:hAnsi="標楷體" w:hint="eastAsia"/>
                <w:color w:val="000000" w:themeColor="text1"/>
                <w:sz w:val="20"/>
                <w:szCs w:val="32"/>
              </w:rPr>
              <w:t>認</w:t>
            </w:r>
            <w:r w:rsidRPr="00FE26CC">
              <w:rPr>
                <w:rFonts w:ascii="新細明體" w:eastAsia="新細明體" w:hAnsi="新細明體" w:cs="新細明體" w:hint="eastAsia"/>
                <w:color w:val="000000" w:themeColor="text1"/>
                <w:sz w:val="20"/>
                <w:szCs w:val="32"/>
              </w:rPr>
              <w:t>識</w:t>
            </w:r>
            <w:r w:rsidRPr="00FE26CC">
              <w:rPr>
                <w:rFonts w:ascii="標楷體" w:eastAsia="標楷體" w:hAnsi="標楷體" w:hint="eastAsia"/>
                <w:color w:val="000000" w:themeColor="text1"/>
                <w:sz w:val="20"/>
                <w:szCs w:val="32"/>
              </w:rPr>
              <w:t>加減互逆，並能應用與解題。</w:t>
            </w:r>
          </w:p>
          <w:p w:rsidR="001266E2" w:rsidRPr="003F096F" w:rsidRDefault="001266E2" w:rsidP="001266E2">
            <w:pPr>
              <w:snapToGrid w:val="0"/>
              <w:spacing w:line="280" w:lineRule="atLeast"/>
              <w:jc w:val="both"/>
              <w:rPr>
                <w:rFonts w:ascii="標楷體" w:eastAsia="標楷體" w:hAnsi="標楷體"/>
                <w:b/>
                <w:color w:val="000000" w:themeColor="text1"/>
                <w:sz w:val="28"/>
                <w:szCs w:val="32"/>
                <w:u w:val="single"/>
              </w:rPr>
            </w:pPr>
            <w:r w:rsidRPr="003F096F">
              <w:rPr>
                <w:rFonts w:ascii="標楷體" w:eastAsia="標楷體" w:hAnsi="標楷體" w:hint="eastAsia"/>
                <w:b/>
                <w:color w:val="000000" w:themeColor="text1"/>
                <w:sz w:val="28"/>
                <w:szCs w:val="32"/>
                <w:u w:val="single"/>
              </w:rPr>
              <w:t>學習內容</w:t>
            </w:r>
          </w:p>
          <w:p w:rsidR="001266E2" w:rsidRPr="00021F22" w:rsidRDefault="001266E2" w:rsidP="001266E2">
            <w:pPr>
              <w:pStyle w:val="afffffff5"/>
              <w:rPr>
                <w:rFonts w:ascii="標楷體" w:eastAsia="標楷體" w:hAnsi="標楷體" w:cs="DFKaiShu-SB-Estd-BF"/>
                <w:sz w:val="20"/>
              </w:rPr>
            </w:pPr>
            <w:r w:rsidRPr="00021F22">
              <w:rPr>
                <w:rFonts w:ascii="標楷體" w:eastAsia="標楷體" w:hAnsi="標楷體" w:cs="TimesNewRomanPSMT"/>
                <w:sz w:val="20"/>
              </w:rPr>
              <w:t xml:space="preserve">N-2-1 </w:t>
            </w:r>
            <w:r w:rsidRPr="00021F22">
              <w:rPr>
                <w:rFonts w:ascii="標楷體" w:eastAsia="標楷體" w:hAnsi="標楷體" w:hint="eastAsia"/>
                <w:sz w:val="20"/>
              </w:rPr>
              <w:t>一千以內的</w:t>
            </w:r>
            <w:r w:rsidRPr="00021F22">
              <w:rPr>
                <w:rFonts w:ascii="新細明體" w:hAnsi="新細明體" w:cs="新細明體" w:hint="eastAsia"/>
                <w:sz w:val="20"/>
              </w:rPr>
              <w:t>數</w:t>
            </w:r>
            <w:r w:rsidRPr="00021F22">
              <w:rPr>
                <w:rFonts w:ascii="標楷體" w:eastAsia="標楷體" w:hAnsi="標楷體" w:cs="Malgun Gothic Semilight" w:hint="eastAsia"/>
                <w:sz w:val="20"/>
              </w:rPr>
              <w:t>：</w:t>
            </w:r>
            <w:r w:rsidRPr="00021F22">
              <w:rPr>
                <w:rFonts w:ascii="標楷體" w:eastAsia="標楷體" w:hAnsi="標楷體" w:hint="eastAsia"/>
                <w:sz w:val="20"/>
              </w:rPr>
              <w:t>含位值積木操作活動</w:t>
            </w:r>
            <w:r w:rsidRPr="00021F22">
              <w:rPr>
                <w:rFonts w:ascii="標楷體" w:eastAsia="標楷體" w:hAnsi="標楷體" w:cs="Malgun Gothic Semilight" w:hint="eastAsia"/>
                <w:sz w:val="20"/>
              </w:rPr>
              <w:t>。</w:t>
            </w:r>
            <w:r w:rsidRPr="00021F22">
              <w:rPr>
                <w:rFonts w:ascii="標楷體" w:eastAsia="標楷體" w:hAnsi="標楷體" w:hint="eastAsia"/>
                <w:sz w:val="20"/>
              </w:rPr>
              <w:t>結合點</w:t>
            </w:r>
            <w:r w:rsidRPr="00021F22">
              <w:rPr>
                <w:rFonts w:ascii="新細明體" w:hAnsi="新細明體" w:cs="新細明體" w:hint="eastAsia"/>
                <w:sz w:val="20"/>
              </w:rPr>
              <w:t>數</w:t>
            </w:r>
            <w:r w:rsidRPr="00021F22">
              <w:rPr>
                <w:rFonts w:ascii="標楷體" w:eastAsia="標楷體" w:hAnsi="標楷體" w:cs="Malgun Gothic Semilight" w:hint="eastAsia"/>
                <w:sz w:val="20"/>
              </w:rPr>
              <w:t>、</w:t>
            </w:r>
            <w:r w:rsidRPr="00021F22">
              <w:rPr>
                <w:rFonts w:ascii="標楷體" w:eastAsia="標楷體" w:hAnsi="標楷體" w:hint="eastAsia"/>
                <w:sz w:val="20"/>
              </w:rPr>
              <w:t>位值表徵</w:t>
            </w:r>
            <w:r w:rsidRPr="00021F22">
              <w:rPr>
                <w:rFonts w:ascii="標楷體" w:eastAsia="標楷體" w:hAnsi="標楷體" w:cs="Malgun Gothic Semilight" w:hint="eastAsia"/>
                <w:sz w:val="20"/>
              </w:rPr>
              <w:t>、</w:t>
            </w:r>
            <w:r w:rsidRPr="00021F22">
              <w:rPr>
                <w:rFonts w:ascii="標楷體" w:eastAsia="標楷體" w:hAnsi="標楷體" w:hint="eastAsia"/>
                <w:sz w:val="20"/>
              </w:rPr>
              <w:t>位值表</w:t>
            </w:r>
            <w:r w:rsidRPr="00021F22">
              <w:rPr>
                <w:rFonts w:ascii="標楷體" w:eastAsia="標楷體" w:hAnsi="標楷體" w:cs="Malgun Gothic Semilight" w:hint="eastAsia"/>
                <w:sz w:val="20"/>
              </w:rPr>
              <w:t>。</w:t>
            </w:r>
            <w:r w:rsidRPr="00021F22">
              <w:rPr>
                <w:rFonts w:ascii="標楷體" w:eastAsia="標楷體" w:hAnsi="標楷體" w:hint="eastAsia"/>
                <w:sz w:val="20"/>
              </w:rPr>
              <w:t>位值單位</w:t>
            </w:r>
            <w:r w:rsidRPr="00021F22">
              <w:rPr>
                <w:rFonts w:ascii="標楷體" w:eastAsia="標楷體" w:hAnsi="標楷體" w:cs="Malgun Gothic Semilight" w:hint="eastAsia"/>
                <w:sz w:val="20"/>
              </w:rPr>
              <w:t>「</w:t>
            </w:r>
            <w:r w:rsidRPr="00021F22">
              <w:rPr>
                <w:rFonts w:ascii="標楷體" w:eastAsia="標楷體" w:hAnsi="標楷體" w:hint="eastAsia"/>
                <w:sz w:val="20"/>
              </w:rPr>
              <w:t>百</w:t>
            </w:r>
            <w:r w:rsidRPr="00021F22">
              <w:rPr>
                <w:rFonts w:ascii="標楷體" w:eastAsia="標楷體" w:hAnsi="標楷體" w:cs="Malgun Gothic Semilight" w:hint="eastAsia"/>
                <w:sz w:val="20"/>
              </w:rPr>
              <w:t>」。</w:t>
            </w:r>
            <w:r w:rsidRPr="00021F22">
              <w:rPr>
                <w:rFonts w:ascii="標楷體" w:eastAsia="標楷體" w:hAnsi="標楷體" w:hint="eastAsia"/>
                <w:sz w:val="20"/>
              </w:rPr>
              <w:t>位值單位換算</w:t>
            </w:r>
            <w:r w:rsidRPr="00021F22">
              <w:rPr>
                <w:rFonts w:ascii="標楷體" w:eastAsia="標楷體" w:hAnsi="標楷體" w:cs="DFKaiShu-SB-Estd-BF" w:hint="eastAsia"/>
                <w:sz w:val="20"/>
              </w:rPr>
              <w:t>。</w:t>
            </w:r>
          </w:p>
          <w:p w:rsidR="001266E2" w:rsidRPr="00021F22" w:rsidRDefault="001266E2" w:rsidP="001266E2">
            <w:pPr>
              <w:pStyle w:val="afffffff5"/>
              <w:rPr>
                <w:rFonts w:ascii="標楷體" w:eastAsia="標楷體" w:hAnsi="標楷體"/>
                <w:sz w:val="20"/>
              </w:rPr>
            </w:pPr>
            <w:r w:rsidRPr="00021F22">
              <w:rPr>
                <w:rFonts w:ascii="標楷體" w:eastAsia="標楷體" w:hAnsi="標楷體" w:cs="TimesNewRomanPSMT"/>
                <w:sz w:val="20"/>
              </w:rPr>
              <w:t xml:space="preserve">N-2-2 </w:t>
            </w:r>
            <w:r w:rsidRPr="00021F22">
              <w:rPr>
                <w:rFonts w:ascii="標楷體" w:eastAsia="標楷體" w:hAnsi="標楷體" w:hint="eastAsia"/>
                <w:sz w:val="20"/>
              </w:rPr>
              <w:t>加減算式與直式計算</w:t>
            </w:r>
            <w:r w:rsidRPr="00021F22">
              <w:rPr>
                <w:rFonts w:ascii="標楷體" w:eastAsia="標楷體" w:hAnsi="標楷體" w:cs="Malgun Gothic Semilight" w:hint="eastAsia"/>
                <w:sz w:val="20"/>
              </w:rPr>
              <w:t>：</w:t>
            </w:r>
            <w:r w:rsidRPr="00021F22">
              <w:rPr>
                <w:rFonts w:ascii="標楷體" w:eastAsia="標楷體" w:hAnsi="標楷體" w:hint="eastAsia"/>
                <w:sz w:val="20"/>
              </w:rPr>
              <w:t>用位值</w:t>
            </w:r>
            <w:r w:rsidRPr="00021F22">
              <w:rPr>
                <w:rFonts w:ascii="新細明體" w:hAnsi="新細明體" w:cs="新細明體" w:hint="eastAsia"/>
                <w:sz w:val="20"/>
              </w:rPr>
              <w:t>理</w:t>
            </w:r>
            <w:r w:rsidRPr="00021F22">
              <w:rPr>
                <w:rFonts w:ascii="標楷體" w:eastAsia="標楷體" w:hAnsi="標楷體" w:hint="eastAsia"/>
                <w:sz w:val="20"/>
              </w:rPr>
              <w:t>解多位</w:t>
            </w:r>
            <w:r w:rsidRPr="00021F22">
              <w:rPr>
                <w:rFonts w:ascii="新細明體" w:hAnsi="新細明體" w:cs="新細明體" w:hint="eastAsia"/>
                <w:sz w:val="20"/>
              </w:rPr>
              <w:t>數</w:t>
            </w:r>
            <w:r w:rsidRPr="00021F22">
              <w:rPr>
                <w:rFonts w:ascii="標楷體" w:eastAsia="標楷體" w:hAnsi="標楷體" w:hint="eastAsia"/>
                <w:sz w:val="20"/>
              </w:rPr>
              <w:t>加減計算的原</w:t>
            </w:r>
            <w:r w:rsidRPr="00021F22">
              <w:rPr>
                <w:rFonts w:ascii="新細明體" w:hAnsi="新細明體" w:cs="新細明體" w:hint="eastAsia"/>
                <w:sz w:val="20"/>
              </w:rPr>
              <w:t>理</w:t>
            </w:r>
            <w:r w:rsidRPr="00021F22">
              <w:rPr>
                <w:rFonts w:ascii="標楷體" w:eastAsia="標楷體" w:hAnsi="標楷體" w:hint="eastAsia"/>
                <w:sz w:val="20"/>
              </w:rPr>
              <w:t>與方法</w:t>
            </w:r>
            <w:r w:rsidRPr="00021F22">
              <w:rPr>
                <w:rFonts w:ascii="標楷體" w:eastAsia="標楷體" w:hAnsi="標楷體" w:cs="Malgun Gothic Semilight" w:hint="eastAsia"/>
                <w:sz w:val="20"/>
              </w:rPr>
              <w:t>。</w:t>
            </w:r>
          </w:p>
          <w:p w:rsidR="001266E2" w:rsidRPr="00021F22" w:rsidRDefault="001266E2" w:rsidP="001266E2">
            <w:pPr>
              <w:pStyle w:val="afffffff5"/>
              <w:rPr>
                <w:rFonts w:ascii="標楷體" w:eastAsia="標楷體" w:hAnsi="標楷體" w:cs="DFKaiShu-SB-Estd-BF"/>
                <w:sz w:val="20"/>
              </w:rPr>
            </w:pPr>
            <w:r w:rsidRPr="00021F22">
              <w:rPr>
                <w:rFonts w:ascii="標楷體" w:eastAsia="標楷體" w:hAnsi="標楷體" w:cs="TimesNewRomanPSMT"/>
                <w:sz w:val="20"/>
              </w:rPr>
              <w:t xml:space="preserve">N-2-3 </w:t>
            </w:r>
            <w:r w:rsidRPr="00021F22">
              <w:rPr>
                <w:rFonts w:ascii="標楷體" w:eastAsia="標楷體" w:hAnsi="標楷體" w:hint="eastAsia"/>
                <w:sz w:val="20"/>
              </w:rPr>
              <w:t>解題</w:t>
            </w:r>
            <w:r w:rsidRPr="00021F22">
              <w:rPr>
                <w:rFonts w:ascii="標楷體" w:eastAsia="標楷體" w:hAnsi="標楷體" w:cs="Malgun Gothic Semilight" w:hint="eastAsia"/>
                <w:sz w:val="20"/>
              </w:rPr>
              <w:t>：</w:t>
            </w:r>
            <w:r w:rsidRPr="00021F22">
              <w:rPr>
                <w:rFonts w:ascii="標楷體" w:eastAsia="標楷體" w:hAnsi="標楷體" w:hint="eastAsia"/>
                <w:sz w:val="20"/>
              </w:rPr>
              <w:t>加減應用問題</w:t>
            </w:r>
            <w:r w:rsidRPr="00021F22">
              <w:rPr>
                <w:rFonts w:ascii="標楷體" w:eastAsia="標楷體" w:hAnsi="標楷體" w:cs="Malgun Gothic Semilight" w:hint="eastAsia"/>
                <w:sz w:val="20"/>
              </w:rPr>
              <w:t>。</w:t>
            </w:r>
            <w:r w:rsidRPr="00021F22">
              <w:rPr>
                <w:rFonts w:ascii="標楷體" w:eastAsia="標楷體" w:hAnsi="標楷體" w:hint="eastAsia"/>
                <w:sz w:val="20"/>
              </w:rPr>
              <w:t>加</w:t>
            </w:r>
            <w:r w:rsidRPr="00021F22">
              <w:rPr>
                <w:rFonts w:ascii="新細明體" w:hAnsi="新細明體" w:cs="新細明體" w:hint="eastAsia"/>
                <w:sz w:val="20"/>
              </w:rPr>
              <w:t>數</w:t>
            </w:r>
            <w:r w:rsidRPr="00021F22">
              <w:rPr>
                <w:rFonts w:ascii="標楷體" w:eastAsia="標楷體" w:hAnsi="標楷體" w:cs="Malgun Gothic Semilight" w:hint="eastAsia"/>
                <w:sz w:val="20"/>
              </w:rPr>
              <w:t>、</w:t>
            </w:r>
            <w:r w:rsidRPr="00021F22">
              <w:rPr>
                <w:rFonts w:ascii="標楷體" w:eastAsia="標楷體" w:hAnsi="標楷體" w:hint="eastAsia"/>
                <w:sz w:val="20"/>
              </w:rPr>
              <w:t>被加</w:t>
            </w:r>
            <w:r w:rsidRPr="00021F22">
              <w:rPr>
                <w:rFonts w:ascii="新細明體" w:hAnsi="新細明體" w:cs="新細明體" w:hint="eastAsia"/>
                <w:sz w:val="20"/>
              </w:rPr>
              <w:t>數</w:t>
            </w:r>
            <w:r w:rsidRPr="00021F22">
              <w:rPr>
                <w:rFonts w:ascii="標楷體" w:eastAsia="標楷體" w:hAnsi="標楷體" w:cs="Malgun Gothic Semilight" w:hint="eastAsia"/>
                <w:sz w:val="20"/>
              </w:rPr>
              <w:t>、</w:t>
            </w:r>
            <w:r w:rsidRPr="00021F22">
              <w:rPr>
                <w:rFonts w:ascii="標楷體" w:eastAsia="標楷體" w:hAnsi="標楷體" w:hint="eastAsia"/>
                <w:sz w:val="20"/>
              </w:rPr>
              <w:t>減</w:t>
            </w:r>
            <w:r w:rsidRPr="00021F22">
              <w:rPr>
                <w:rFonts w:ascii="新細明體" w:hAnsi="新細明體" w:cs="新細明體" w:hint="eastAsia"/>
                <w:sz w:val="20"/>
              </w:rPr>
              <w:t>數</w:t>
            </w:r>
            <w:r w:rsidRPr="00021F22">
              <w:rPr>
                <w:rFonts w:ascii="標楷體" w:eastAsia="標楷體" w:hAnsi="標楷體" w:cs="Malgun Gothic Semilight" w:hint="eastAsia"/>
                <w:sz w:val="20"/>
              </w:rPr>
              <w:t>、</w:t>
            </w:r>
            <w:r w:rsidRPr="00021F22">
              <w:rPr>
                <w:rFonts w:ascii="標楷體" w:eastAsia="標楷體" w:hAnsi="標楷體" w:hint="eastAsia"/>
                <w:sz w:val="20"/>
              </w:rPr>
              <w:t>被減</w:t>
            </w:r>
            <w:r w:rsidRPr="00021F22">
              <w:rPr>
                <w:rFonts w:ascii="新細明體" w:hAnsi="新細明體" w:cs="新細明體" w:hint="eastAsia"/>
                <w:sz w:val="20"/>
              </w:rPr>
              <w:t>數</w:t>
            </w:r>
            <w:r w:rsidRPr="00021F22">
              <w:rPr>
                <w:rFonts w:ascii="標楷體" w:eastAsia="標楷體" w:hAnsi="標楷體" w:hint="eastAsia"/>
                <w:sz w:val="20"/>
              </w:rPr>
              <w:t>未知之應用解題</w:t>
            </w:r>
            <w:r w:rsidRPr="00021F22">
              <w:rPr>
                <w:rFonts w:ascii="標楷體" w:eastAsia="標楷體" w:hAnsi="標楷體" w:cs="Malgun Gothic Semilight" w:hint="eastAsia"/>
                <w:sz w:val="20"/>
              </w:rPr>
              <w:t>。</w:t>
            </w:r>
            <w:r w:rsidRPr="00021F22">
              <w:rPr>
                <w:rFonts w:ascii="新細明體" w:hAnsi="新細明體" w:cs="新細明體" w:hint="eastAsia"/>
                <w:sz w:val="20"/>
              </w:rPr>
              <w:t>連</w:t>
            </w:r>
            <w:r w:rsidRPr="00021F22">
              <w:rPr>
                <w:rFonts w:ascii="標楷體" w:eastAsia="標楷體" w:hAnsi="標楷體" w:hint="eastAsia"/>
                <w:sz w:val="20"/>
              </w:rPr>
              <w:t>結加與減的關係</w:t>
            </w:r>
            <w:r w:rsidRPr="00021F22">
              <w:rPr>
                <w:rFonts w:ascii="標楷體" w:eastAsia="標楷體" w:hAnsi="標楷體" w:cs="Malgun Gothic Semilight" w:hint="eastAsia"/>
                <w:sz w:val="20"/>
              </w:rPr>
              <w:t>（</w:t>
            </w:r>
            <w:r w:rsidRPr="00021F22">
              <w:rPr>
                <w:rFonts w:ascii="標楷體" w:eastAsia="標楷體" w:hAnsi="標楷體" w:cs="TimesNewRomanPSMT"/>
                <w:sz w:val="20"/>
              </w:rPr>
              <w:t>R-2-4</w:t>
            </w:r>
            <w:r w:rsidRPr="00021F22">
              <w:rPr>
                <w:rFonts w:ascii="標楷體" w:eastAsia="標楷體" w:hAnsi="標楷體" w:cs="DFKaiShu-SB-Estd-BF" w:hint="eastAsia"/>
                <w:sz w:val="20"/>
              </w:rPr>
              <w:t>）。</w:t>
            </w:r>
          </w:p>
          <w:p w:rsidR="001266E2" w:rsidRPr="00021F22" w:rsidRDefault="001266E2" w:rsidP="001266E2">
            <w:pPr>
              <w:pStyle w:val="afffffff5"/>
              <w:rPr>
                <w:rFonts w:ascii="標楷體" w:eastAsia="標楷體" w:hAnsi="標楷體" w:cs="DFKaiShu-SB-Estd-BF"/>
                <w:sz w:val="20"/>
              </w:rPr>
            </w:pPr>
            <w:r w:rsidRPr="00021F22">
              <w:rPr>
                <w:rFonts w:ascii="標楷體" w:eastAsia="標楷體" w:hAnsi="標楷體" w:cs="TimesNewRomanPSMT"/>
                <w:sz w:val="20"/>
              </w:rPr>
              <w:t xml:space="preserve">N-2-6 </w:t>
            </w:r>
            <w:r w:rsidRPr="00021F22">
              <w:rPr>
                <w:rFonts w:ascii="標楷體" w:eastAsia="標楷體" w:hAnsi="標楷體" w:hint="eastAsia"/>
                <w:sz w:val="20"/>
              </w:rPr>
              <w:t>乘法</w:t>
            </w:r>
            <w:r w:rsidRPr="00021F22">
              <w:rPr>
                <w:rFonts w:ascii="標楷體" w:eastAsia="標楷體" w:hAnsi="標楷體" w:cs="Malgun Gothic Semilight" w:hint="eastAsia"/>
                <w:sz w:val="20"/>
              </w:rPr>
              <w:t>：</w:t>
            </w:r>
            <w:r w:rsidRPr="00021F22">
              <w:rPr>
                <w:rFonts w:ascii="標楷體" w:eastAsia="標楷體" w:hAnsi="標楷體" w:hint="eastAsia"/>
                <w:sz w:val="20"/>
              </w:rPr>
              <w:t>乘法的意義與應用</w:t>
            </w:r>
            <w:r w:rsidRPr="00021F22">
              <w:rPr>
                <w:rFonts w:ascii="標楷體" w:eastAsia="標楷體" w:hAnsi="標楷體" w:cs="Malgun Gothic Semilight" w:hint="eastAsia"/>
                <w:sz w:val="20"/>
              </w:rPr>
              <w:t>。</w:t>
            </w:r>
            <w:r w:rsidRPr="00021F22">
              <w:rPr>
                <w:rFonts w:ascii="標楷體" w:eastAsia="標楷體" w:hAnsi="標楷體" w:hint="eastAsia"/>
                <w:sz w:val="20"/>
              </w:rPr>
              <w:t>在學習乘法過程</w:t>
            </w:r>
            <w:r w:rsidRPr="00021F22">
              <w:rPr>
                <w:rFonts w:ascii="標楷體" w:eastAsia="標楷體" w:hAnsi="標楷體" w:cs="Malgun Gothic Semilight" w:hint="eastAsia"/>
                <w:sz w:val="20"/>
              </w:rPr>
              <w:t>，</w:t>
            </w:r>
            <w:r w:rsidRPr="00021F22">
              <w:rPr>
                <w:rFonts w:ascii="標楷體" w:eastAsia="標楷體" w:hAnsi="標楷體" w:hint="eastAsia"/>
                <w:sz w:val="20"/>
              </w:rPr>
              <w:t>逐步發展</w:t>
            </w:r>
            <w:r w:rsidRPr="00021F22">
              <w:rPr>
                <w:rFonts w:ascii="標楷體" w:eastAsia="標楷體" w:hAnsi="標楷體" w:cs="Malgun Gothic Semilight" w:hint="eastAsia"/>
                <w:sz w:val="20"/>
              </w:rPr>
              <w:t>「</w:t>
            </w:r>
            <w:r w:rsidRPr="00021F22">
              <w:rPr>
                <w:rFonts w:ascii="標楷體" w:eastAsia="標楷體" w:hAnsi="標楷體" w:hint="eastAsia"/>
                <w:sz w:val="20"/>
              </w:rPr>
              <w:t>倍</w:t>
            </w:r>
            <w:r w:rsidRPr="00021F22">
              <w:rPr>
                <w:rFonts w:ascii="標楷體" w:eastAsia="標楷體" w:hAnsi="標楷體" w:cs="Malgun Gothic Semilight" w:hint="eastAsia"/>
                <w:sz w:val="20"/>
              </w:rPr>
              <w:t>」</w:t>
            </w:r>
            <w:r w:rsidRPr="00021F22">
              <w:rPr>
                <w:rFonts w:ascii="標楷體" w:eastAsia="標楷體" w:hAnsi="標楷體" w:hint="eastAsia"/>
                <w:sz w:val="20"/>
              </w:rPr>
              <w:t>的概</w:t>
            </w:r>
            <w:r w:rsidRPr="00021F22">
              <w:rPr>
                <w:rFonts w:ascii="新細明體" w:hAnsi="新細明體" w:cs="新細明體" w:hint="eastAsia"/>
                <w:sz w:val="20"/>
              </w:rPr>
              <w:t>念</w:t>
            </w:r>
            <w:r w:rsidRPr="00021F22">
              <w:rPr>
                <w:rFonts w:ascii="標楷體" w:eastAsia="標楷體" w:hAnsi="標楷體" w:cs="Malgun Gothic Semilight" w:hint="eastAsia"/>
                <w:sz w:val="20"/>
              </w:rPr>
              <w:t>，</w:t>
            </w:r>
            <w:r w:rsidRPr="00021F22">
              <w:rPr>
                <w:rFonts w:ascii="標楷體" w:eastAsia="標楷體" w:hAnsi="標楷體" w:hint="eastAsia"/>
                <w:sz w:val="20"/>
              </w:rPr>
              <w:t>做為統整乘法應用情境的語言</w:t>
            </w:r>
            <w:r w:rsidRPr="00021F22">
              <w:rPr>
                <w:rFonts w:ascii="標楷體" w:eastAsia="標楷體" w:hAnsi="標楷體" w:cs="Malgun Gothic Semilight" w:hint="eastAsia"/>
                <w:sz w:val="20"/>
              </w:rPr>
              <w:t>。</w:t>
            </w:r>
          </w:p>
          <w:p w:rsidR="001266E2" w:rsidRPr="00021F22" w:rsidRDefault="001266E2" w:rsidP="001266E2">
            <w:pPr>
              <w:pStyle w:val="afffffff5"/>
              <w:rPr>
                <w:rFonts w:ascii="標楷體" w:eastAsia="標楷體" w:hAnsi="標楷體" w:cs="DFKaiShu-SB-Estd-BF"/>
                <w:sz w:val="20"/>
              </w:rPr>
            </w:pPr>
            <w:r w:rsidRPr="00021F22">
              <w:rPr>
                <w:rFonts w:ascii="標楷體" w:eastAsia="標楷體" w:hAnsi="標楷體" w:cs="TimesNewRomanPSMT"/>
                <w:sz w:val="20"/>
              </w:rPr>
              <w:t xml:space="preserve">N-2-7 </w:t>
            </w:r>
            <w:r w:rsidRPr="00021F22">
              <w:rPr>
                <w:rFonts w:ascii="標楷體" w:eastAsia="標楷體" w:hAnsi="標楷體" w:hint="eastAsia"/>
                <w:sz w:val="20"/>
              </w:rPr>
              <w:t>十十乘法</w:t>
            </w:r>
            <w:r w:rsidRPr="00021F22">
              <w:rPr>
                <w:rFonts w:ascii="標楷體" w:eastAsia="標楷體" w:hAnsi="標楷體" w:cs="Malgun Gothic Semilight" w:hint="eastAsia"/>
                <w:sz w:val="20"/>
              </w:rPr>
              <w:t>：</w:t>
            </w:r>
            <w:r w:rsidRPr="00021F22">
              <w:rPr>
                <w:rFonts w:ascii="標楷體" w:eastAsia="標楷體" w:hAnsi="標楷體" w:hint="eastAsia"/>
                <w:sz w:val="20"/>
              </w:rPr>
              <w:t>乘除直式計算的基礎</w:t>
            </w:r>
            <w:r w:rsidRPr="00021F22">
              <w:rPr>
                <w:rFonts w:ascii="標楷體" w:eastAsia="標楷體" w:hAnsi="標楷體" w:cs="Malgun Gothic Semilight" w:hint="eastAsia"/>
                <w:sz w:val="20"/>
              </w:rPr>
              <w:t>，</w:t>
            </w:r>
            <w:r w:rsidRPr="00021F22">
              <w:rPr>
                <w:rFonts w:ascii="標楷體" w:eastAsia="標楷體" w:hAnsi="標楷體" w:hint="eastAsia"/>
                <w:sz w:val="20"/>
              </w:rPr>
              <w:t>以熟</w:t>
            </w:r>
            <w:r w:rsidRPr="00021F22">
              <w:rPr>
                <w:rFonts w:ascii="新細明體" w:hAnsi="新細明體" w:cs="新細明體" w:hint="eastAsia"/>
                <w:sz w:val="20"/>
              </w:rPr>
              <w:t>練</w:t>
            </w:r>
            <w:r w:rsidRPr="00021F22">
              <w:rPr>
                <w:rFonts w:ascii="標楷體" w:eastAsia="標楷體" w:hAnsi="標楷體" w:hint="eastAsia"/>
                <w:sz w:val="20"/>
              </w:rPr>
              <w:t>為目標</w:t>
            </w:r>
            <w:r w:rsidRPr="00021F22">
              <w:rPr>
                <w:rFonts w:ascii="標楷體" w:eastAsia="標楷體" w:hAnsi="標楷體" w:cs="DFKaiShu-SB-Estd-BF" w:hint="eastAsia"/>
                <w:sz w:val="20"/>
              </w:rPr>
              <w:t>。</w:t>
            </w:r>
          </w:p>
          <w:p w:rsidR="001266E2" w:rsidRPr="00021F22" w:rsidRDefault="001266E2" w:rsidP="001266E2">
            <w:pPr>
              <w:pStyle w:val="afffffff5"/>
              <w:rPr>
                <w:rFonts w:ascii="標楷體" w:eastAsia="標楷體" w:hAnsi="標楷體" w:cs="DFKaiShu-SB-Estd-BF"/>
                <w:sz w:val="20"/>
              </w:rPr>
            </w:pPr>
            <w:r w:rsidRPr="00021F22">
              <w:rPr>
                <w:rFonts w:ascii="標楷體" w:eastAsia="標楷體" w:hAnsi="標楷體" w:cs="DFKaiShu-SB-Estd-BF"/>
                <w:sz w:val="20"/>
              </w:rPr>
              <w:t xml:space="preserve">N-2-11 </w:t>
            </w:r>
            <w:r w:rsidRPr="00021F22">
              <w:rPr>
                <w:rFonts w:ascii="標楷體" w:eastAsia="標楷體" w:hAnsi="標楷體" w:cs="DFKaiShu-SB-Estd-BF" w:hint="eastAsia"/>
                <w:sz w:val="20"/>
              </w:rPr>
              <w:t>長</w:t>
            </w:r>
            <w:r w:rsidRPr="00021F22">
              <w:rPr>
                <w:rFonts w:ascii="新細明體" w:hAnsi="新細明體" w:cs="新細明體" w:hint="eastAsia"/>
                <w:sz w:val="20"/>
              </w:rPr>
              <w:t>度</w:t>
            </w:r>
            <w:r w:rsidRPr="00021F22">
              <w:rPr>
                <w:rFonts w:ascii="標楷體" w:eastAsia="標楷體" w:hAnsi="標楷體" w:cs="DFKaiShu-SB-Estd-BF" w:hint="eastAsia"/>
                <w:sz w:val="20"/>
              </w:rPr>
              <w:t>：「公分」、「公尺」。實測、</w:t>
            </w:r>
            <w:r w:rsidRPr="00021F22">
              <w:rPr>
                <w:rFonts w:ascii="新細明體" w:hAnsi="新細明體" w:cs="新細明體" w:hint="eastAsia"/>
                <w:sz w:val="20"/>
              </w:rPr>
              <w:t>量</w:t>
            </w:r>
            <w:r w:rsidRPr="00021F22">
              <w:rPr>
                <w:rFonts w:ascii="標楷體" w:eastAsia="標楷體" w:hAnsi="標楷體" w:cs="DFKaiShu-SB-Estd-BF" w:hint="eastAsia"/>
                <w:sz w:val="20"/>
              </w:rPr>
              <w:t>感、估測與計算。單位換算。</w:t>
            </w:r>
          </w:p>
          <w:p w:rsidR="001266E2" w:rsidRPr="00021F22" w:rsidRDefault="001266E2" w:rsidP="001266E2">
            <w:pPr>
              <w:pStyle w:val="afffffff5"/>
              <w:rPr>
                <w:rFonts w:ascii="標楷體" w:eastAsia="標楷體" w:hAnsi="標楷體"/>
                <w:sz w:val="20"/>
              </w:rPr>
            </w:pPr>
            <w:r w:rsidRPr="00021F22">
              <w:rPr>
                <w:rFonts w:ascii="標楷體" w:eastAsia="標楷體" w:hAnsi="標楷體"/>
                <w:sz w:val="20"/>
              </w:rPr>
              <w:t xml:space="preserve">N-2-12 </w:t>
            </w:r>
            <w:r w:rsidRPr="00021F22">
              <w:rPr>
                <w:rFonts w:ascii="標楷體" w:eastAsia="標楷體" w:hAnsi="標楷體" w:hint="eastAsia"/>
                <w:sz w:val="20"/>
              </w:rPr>
              <w:t>容</w:t>
            </w:r>
            <w:r w:rsidRPr="00021F22">
              <w:rPr>
                <w:rFonts w:ascii="新細明體" w:hAnsi="新細明體" w:cs="新細明體" w:hint="eastAsia"/>
                <w:sz w:val="20"/>
              </w:rPr>
              <w:t>量</w:t>
            </w:r>
            <w:r w:rsidRPr="00021F22">
              <w:rPr>
                <w:rFonts w:ascii="標楷體" w:eastAsia="標楷體" w:hAnsi="標楷體" w:hint="eastAsia"/>
                <w:sz w:val="20"/>
              </w:rPr>
              <w:t>、重</w:t>
            </w:r>
            <w:r w:rsidRPr="00021F22">
              <w:rPr>
                <w:rFonts w:ascii="新細明體" w:hAnsi="新細明體" w:cs="新細明體" w:hint="eastAsia"/>
                <w:sz w:val="20"/>
              </w:rPr>
              <w:t>量</w:t>
            </w:r>
            <w:r w:rsidRPr="00021F22">
              <w:rPr>
                <w:rFonts w:ascii="標楷體" w:eastAsia="標楷體" w:hAnsi="標楷體" w:hint="eastAsia"/>
                <w:sz w:val="20"/>
              </w:rPr>
              <w:t>、面積：以操作活動為主。此階段</w:t>
            </w:r>
            <w:r w:rsidRPr="00021F22">
              <w:rPr>
                <w:rFonts w:ascii="新細明體" w:hAnsi="新細明體" w:cs="新細明體" w:hint="eastAsia"/>
                <w:sz w:val="20"/>
              </w:rPr>
              <w:t>量</w:t>
            </w:r>
            <w:r w:rsidRPr="00021F22">
              <w:rPr>
                <w:rFonts w:ascii="標楷體" w:eastAsia="標楷體" w:hAnsi="標楷體" w:hint="eastAsia"/>
                <w:sz w:val="20"/>
              </w:rPr>
              <w:t>的教學應包含初步認</w:t>
            </w:r>
            <w:r w:rsidRPr="00021F22">
              <w:rPr>
                <w:rFonts w:ascii="新細明體" w:hAnsi="新細明體" w:cs="新細明體" w:hint="eastAsia"/>
                <w:sz w:val="20"/>
              </w:rPr>
              <w:t>識</w:t>
            </w:r>
            <w:r w:rsidRPr="00021F22">
              <w:rPr>
                <w:rFonts w:ascii="標楷體" w:eastAsia="標楷體" w:hAnsi="標楷體" w:hint="eastAsia"/>
                <w:sz w:val="20"/>
              </w:rPr>
              <w:t>、直接比較、間接比較（含個別單位）。</w:t>
            </w:r>
            <w:r w:rsidRPr="00021F22">
              <w:rPr>
                <w:rFonts w:ascii="新細明體" w:hAnsi="新細明體" w:cs="新細明體" w:hint="eastAsia"/>
                <w:sz w:val="20"/>
              </w:rPr>
              <w:t>不</w:t>
            </w:r>
            <w:r w:rsidRPr="00021F22">
              <w:rPr>
                <w:rFonts w:ascii="標楷體" w:eastAsia="標楷體" w:hAnsi="標楷體" w:hint="eastAsia"/>
                <w:sz w:val="20"/>
              </w:rPr>
              <w:t>同的</w:t>
            </w:r>
            <w:r w:rsidRPr="00021F22">
              <w:rPr>
                <w:rFonts w:ascii="新細明體" w:hAnsi="新細明體" w:cs="新細明體" w:hint="eastAsia"/>
                <w:sz w:val="20"/>
              </w:rPr>
              <w:t>量</w:t>
            </w:r>
            <w:r w:rsidRPr="00021F22">
              <w:rPr>
                <w:rFonts w:ascii="標楷體" w:eastAsia="標楷體" w:hAnsi="標楷體" w:hint="eastAsia"/>
                <w:sz w:val="20"/>
              </w:rPr>
              <w:t>應分</w:t>
            </w:r>
            <w:r w:rsidRPr="00021F22">
              <w:rPr>
                <w:rFonts w:ascii="新細明體" w:hAnsi="新細明體" w:cs="新細明體" w:hint="eastAsia"/>
                <w:sz w:val="20"/>
              </w:rPr>
              <w:t>不</w:t>
            </w:r>
            <w:r w:rsidRPr="00021F22">
              <w:rPr>
                <w:rFonts w:ascii="標楷體" w:eastAsia="標楷體" w:hAnsi="標楷體" w:hint="eastAsia"/>
                <w:sz w:val="20"/>
              </w:rPr>
              <w:t>同的單元學習。</w:t>
            </w:r>
          </w:p>
          <w:p w:rsidR="001266E2" w:rsidRDefault="001266E2" w:rsidP="001266E2">
            <w:pPr>
              <w:pStyle w:val="afffffff5"/>
              <w:rPr>
                <w:rFonts w:ascii="標楷體" w:eastAsia="標楷體" w:hAnsi="標楷體"/>
                <w:sz w:val="20"/>
              </w:rPr>
            </w:pPr>
            <w:r w:rsidRPr="00021F22">
              <w:rPr>
                <w:rFonts w:ascii="標楷體" w:eastAsia="標楷體" w:hAnsi="標楷體" w:hint="eastAsia"/>
                <w:sz w:val="20"/>
              </w:rPr>
              <w:t>N-2-13 鐘面的時刻：以操作活動為主。以鐘面時針與分針之位置認</w:t>
            </w:r>
            <w:r w:rsidRPr="00021F22">
              <w:rPr>
                <w:rFonts w:ascii="新細明體" w:hAnsi="新細明體" w:cs="新細明體" w:hint="eastAsia"/>
                <w:sz w:val="20"/>
              </w:rPr>
              <w:t>識</w:t>
            </w:r>
            <w:r w:rsidRPr="00021F22">
              <w:rPr>
                <w:rFonts w:ascii="標楷體" w:eastAsia="標楷體" w:hAnsi="標楷體" w:hint="eastAsia"/>
                <w:sz w:val="20"/>
              </w:rPr>
              <w:t>「幾時幾分」。含</w:t>
            </w:r>
            <w:r w:rsidRPr="00021F22">
              <w:rPr>
                <w:rFonts w:ascii="新細明體" w:hAnsi="新細明體" w:cs="新細明體" w:hint="eastAsia"/>
                <w:sz w:val="20"/>
              </w:rPr>
              <w:t>兩</w:t>
            </w:r>
            <w:r w:rsidRPr="00021F22">
              <w:rPr>
                <w:rFonts w:ascii="標楷體" w:eastAsia="標楷體" w:hAnsi="標楷體" w:hint="eastAsia"/>
                <w:sz w:val="20"/>
              </w:rPr>
              <w:t>整時時刻之間的整時點</w:t>
            </w:r>
            <w:r w:rsidRPr="00021F22">
              <w:rPr>
                <w:rFonts w:ascii="新細明體" w:hAnsi="新細明體" w:cs="新細明體" w:hint="eastAsia"/>
                <w:sz w:val="20"/>
              </w:rPr>
              <w:t>數</w:t>
            </w:r>
            <w:r w:rsidRPr="00021F22">
              <w:rPr>
                <w:rFonts w:ascii="標楷體" w:eastAsia="標楷體" w:hAnsi="標楷體" w:hint="eastAsia"/>
                <w:sz w:val="20"/>
              </w:rPr>
              <w:t>（時間加減的前置經驗）。</w:t>
            </w:r>
          </w:p>
          <w:p w:rsidR="001266E2" w:rsidRPr="00021F22" w:rsidRDefault="001266E2" w:rsidP="001266E2">
            <w:pPr>
              <w:pStyle w:val="afffffff5"/>
              <w:rPr>
                <w:rFonts w:ascii="標楷體" w:eastAsia="標楷體" w:hAnsi="標楷體"/>
                <w:sz w:val="20"/>
              </w:rPr>
            </w:pPr>
            <w:r w:rsidRPr="007F7B20">
              <w:rPr>
                <w:rFonts w:ascii="標楷體" w:eastAsia="標楷體" w:hAnsi="標楷體"/>
                <w:sz w:val="20"/>
              </w:rPr>
              <w:t xml:space="preserve">N-2-14 </w:t>
            </w:r>
            <w:r w:rsidRPr="007F7B20">
              <w:rPr>
                <w:rFonts w:ascii="標楷體" w:eastAsia="標楷體" w:hAnsi="標楷體" w:hint="eastAsia"/>
                <w:sz w:val="20"/>
              </w:rPr>
              <w:t>時間：「</w:t>
            </w:r>
            <w:r w:rsidRPr="007F7B20">
              <w:rPr>
                <w:rFonts w:ascii="新細明體" w:hAnsi="新細明體" w:cs="新細明體" w:hint="eastAsia"/>
                <w:sz w:val="20"/>
              </w:rPr>
              <w:t>年</w:t>
            </w:r>
            <w:r w:rsidRPr="007F7B20">
              <w:rPr>
                <w:rFonts w:ascii="標楷體" w:eastAsia="標楷體" w:hAnsi="標楷體" w:hint="eastAsia"/>
                <w:sz w:val="20"/>
              </w:rPr>
              <w:t>」、「月」、「星期」、「日」。</w:t>
            </w:r>
            <w:r w:rsidRPr="007F7B20">
              <w:rPr>
                <w:rFonts w:ascii="新細明體" w:hAnsi="新細明體" w:cs="新細明體" w:hint="eastAsia"/>
                <w:sz w:val="20"/>
              </w:rPr>
              <w:t>理</w:t>
            </w:r>
            <w:r w:rsidRPr="007F7B20">
              <w:rPr>
                <w:rFonts w:ascii="標楷體" w:eastAsia="標楷體" w:hAnsi="標楷體" w:hint="eastAsia"/>
                <w:sz w:val="20"/>
              </w:rPr>
              <w:t>解所</w:t>
            </w:r>
            <w:r w:rsidRPr="007F7B20">
              <w:rPr>
                <w:rFonts w:ascii="新細明體" w:hAnsi="新細明體" w:cs="新細明體" w:hint="eastAsia"/>
                <w:sz w:val="20"/>
              </w:rPr>
              <w:t>列</w:t>
            </w:r>
            <w:r w:rsidRPr="007F7B20">
              <w:rPr>
                <w:rFonts w:ascii="標楷體" w:eastAsia="標楷體" w:hAnsi="標楷體" w:hint="eastAsia"/>
                <w:sz w:val="20"/>
              </w:rPr>
              <w:t>時間單位之關係與約定。</w:t>
            </w:r>
          </w:p>
          <w:p w:rsidR="001266E2" w:rsidRPr="00021F22" w:rsidRDefault="001266E2" w:rsidP="001266E2">
            <w:pPr>
              <w:pStyle w:val="afffffff5"/>
              <w:rPr>
                <w:rFonts w:ascii="標楷體" w:eastAsia="標楷體" w:hAnsi="標楷體"/>
                <w:sz w:val="20"/>
              </w:rPr>
            </w:pPr>
            <w:r w:rsidRPr="00021F22">
              <w:rPr>
                <w:rFonts w:ascii="標楷體" w:eastAsia="標楷體" w:hAnsi="標楷體" w:hint="eastAsia"/>
                <w:sz w:val="20"/>
              </w:rPr>
              <w:t>S-2-2 簡單幾何形體：以操作活動為主。包含平面圖形與</w:t>
            </w:r>
            <w:r w:rsidRPr="00021F22">
              <w:rPr>
                <w:rFonts w:ascii="新細明體" w:hAnsi="新細明體" w:cs="新細明體" w:hint="eastAsia"/>
                <w:sz w:val="20"/>
              </w:rPr>
              <w:t>立</w:t>
            </w:r>
            <w:r w:rsidRPr="00021F22">
              <w:rPr>
                <w:rFonts w:ascii="標楷體" w:eastAsia="標楷體" w:hAnsi="標楷體" w:hint="eastAsia"/>
                <w:sz w:val="20"/>
              </w:rPr>
              <w:t>體形體。辨認與描述平面圖形與</w:t>
            </w:r>
            <w:r w:rsidRPr="00021F22">
              <w:rPr>
                <w:rFonts w:ascii="新細明體" w:hAnsi="新細明體" w:cs="新細明體" w:hint="eastAsia"/>
                <w:sz w:val="20"/>
              </w:rPr>
              <w:t>立</w:t>
            </w:r>
            <w:r w:rsidRPr="00021F22">
              <w:rPr>
                <w:rFonts w:ascii="標楷體" w:eastAsia="標楷體" w:hAnsi="標楷體" w:hint="eastAsia"/>
                <w:sz w:val="20"/>
              </w:rPr>
              <w:t>體形體的幾何特徵並做分</w:t>
            </w:r>
            <w:r w:rsidRPr="00021F22">
              <w:rPr>
                <w:rFonts w:ascii="新細明體" w:hAnsi="新細明體" w:cs="新細明體" w:hint="eastAsia"/>
                <w:sz w:val="20"/>
              </w:rPr>
              <w:t>類</w:t>
            </w:r>
            <w:r w:rsidRPr="00021F22">
              <w:rPr>
                <w:rFonts w:ascii="標楷體" w:eastAsia="標楷體" w:hAnsi="標楷體" w:hint="eastAsia"/>
                <w:sz w:val="20"/>
              </w:rPr>
              <w:t>。</w:t>
            </w:r>
          </w:p>
          <w:p w:rsidR="001266E2" w:rsidRPr="00021F22" w:rsidRDefault="001266E2" w:rsidP="001266E2">
            <w:pPr>
              <w:pStyle w:val="afffffff5"/>
              <w:rPr>
                <w:rFonts w:ascii="標楷體" w:eastAsia="標楷體" w:hAnsi="標楷體"/>
                <w:sz w:val="20"/>
              </w:rPr>
            </w:pPr>
            <w:r w:rsidRPr="00021F22">
              <w:rPr>
                <w:rFonts w:ascii="標楷體" w:eastAsia="標楷體" w:hAnsi="標楷體"/>
                <w:sz w:val="20"/>
              </w:rPr>
              <w:t xml:space="preserve">S-2-3 </w:t>
            </w:r>
            <w:r w:rsidRPr="00021F22">
              <w:rPr>
                <w:rFonts w:ascii="標楷體" w:eastAsia="標楷體" w:hAnsi="標楷體" w:hint="eastAsia"/>
                <w:sz w:val="20"/>
              </w:rPr>
              <w:t>直尺操作：測</w:t>
            </w:r>
            <w:r w:rsidRPr="00021F22">
              <w:rPr>
                <w:rFonts w:ascii="新細明體" w:hAnsi="新細明體" w:cs="新細明體" w:hint="eastAsia"/>
                <w:sz w:val="20"/>
              </w:rPr>
              <w:t>量</w:t>
            </w:r>
            <w:r w:rsidRPr="00021F22">
              <w:rPr>
                <w:rFonts w:ascii="標楷體" w:eastAsia="標楷體" w:hAnsi="標楷體" w:hint="eastAsia"/>
                <w:sz w:val="20"/>
              </w:rPr>
              <w:t>長</w:t>
            </w:r>
            <w:r w:rsidRPr="00021F22">
              <w:rPr>
                <w:rFonts w:ascii="新細明體" w:hAnsi="新細明體" w:cs="新細明體" w:hint="eastAsia"/>
                <w:sz w:val="20"/>
              </w:rPr>
              <w:t>度</w:t>
            </w:r>
            <w:r w:rsidRPr="00021F22">
              <w:rPr>
                <w:rFonts w:ascii="標楷體" w:eastAsia="標楷體" w:hAnsi="標楷體" w:hint="eastAsia"/>
                <w:sz w:val="20"/>
              </w:rPr>
              <w:t>。報</w:t>
            </w:r>
            <w:r w:rsidRPr="00021F22">
              <w:rPr>
                <w:rFonts w:ascii="新細明體" w:hAnsi="新細明體" w:cs="新細明體" w:hint="eastAsia"/>
                <w:sz w:val="20"/>
              </w:rPr>
              <w:t>讀</w:t>
            </w:r>
            <w:r w:rsidRPr="00021F22">
              <w:rPr>
                <w:rFonts w:ascii="標楷體" w:eastAsia="標楷體" w:hAnsi="標楷體" w:hint="eastAsia"/>
                <w:sz w:val="20"/>
              </w:rPr>
              <w:t>公分</w:t>
            </w:r>
            <w:r w:rsidRPr="00021F22">
              <w:rPr>
                <w:rFonts w:ascii="新細明體" w:hAnsi="新細明體" w:cs="新細明體" w:hint="eastAsia"/>
                <w:sz w:val="20"/>
              </w:rPr>
              <w:t>數</w:t>
            </w:r>
            <w:r w:rsidRPr="00021F22">
              <w:rPr>
                <w:rFonts w:ascii="標楷體" w:eastAsia="標楷體" w:hAnsi="標楷體" w:hint="eastAsia"/>
                <w:sz w:val="20"/>
              </w:rPr>
              <w:t>。指定長</w:t>
            </w:r>
            <w:r w:rsidRPr="00021F22">
              <w:rPr>
                <w:rFonts w:ascii="新細明體" w:hAnsi="新細明體" w:cs="新細明體" w:hint="eastAsia"/>
                <w:sz w:val="20"/>
              </w:rPr>
              <w:t>度</w:t>
            </w:r>
            <w:r w:rsidRPr="00021F22">
              <w:rPr>
                <w:rFonts w:ascii="標楷體" w:eastAsia="標楷體" w:hAnsi="標楷體" w:hint="eastAsia"/>
                <w:sz w:val="20"/>
              </w:rPr>
              <w:t>之線段作圖。</w:t>
            </w:r>
          </w:p>
          <w:p w:rsidR="001266E2" w:rsidRDefault="001266E2" w:rsidP="001266E2">
            <w:pPr>
              <w:autoSpaceDE w:val="0"/>
              <w:autoSpaceDN w:val="0"/>
              <w:adjustRightInd w:val="0"/>
              <w:rPr>
                <w:rFonts w:ascii="標楷體" w:eastAsia="標楷體" w:hAnsi="標楷體"/>
                <w:sz w:val="20"/>
              </w:rPr>
            </w:pPr>
            <w:r w:rsidRPr="00021F22">
              <w:rPr>
                <w:rFonts w:ascii="標楷體" w:eastAsia="標楷體" w:hAnsi="標楷體" w:hint="eastAsia"/>
                <w:sz w:val="20"/>
              </w:rPr>
              <w:t>S-2-4 平面圖形的邊長：以操作活動與直尺實測為主。認</w:t>
            </w:r>
            <w:r w:rsidRPr="00021F22">
              <w:rPr>
                <w:rFonts w:ascii="新細明體" w:eastAsia="新細明體" w:hAnsi="新細明體" w:cs="新細明體" w:hint="eastAsia"/>
                <w:sz w:val="20"/>
              </w:rPr>
              <w:t>識</w:t>
            </w:r>
            <w:r w:rsidRPr="00021F22">
              <w:rPr>
                <w:rFonts w:ascii="標楷體" w:eastAsia="標楷體" w:hAnsi="標楷體" w:hint="eastAsia"/>
                <w:sz w:val="20"/>
              </w:rPr>
              <w:t>特殊幾何圖形的邊長關係。含周長的計算活動。</w:t>
            </w:r>
          </w:p>
          <w:p w:rsidR="001266E2" w:rsidRPr="00FE26CC" w:rsidRDefault="001266E2" w:rsidP="001266E2">
            <w:pPr>
              <w:pStyle w:val="afffffff5"/>
              <w:rPr>
                <w:rFonts w:ascii="標楷體" w:eastAsia="標楷體" w:hAnsi="標楷體"/>
                <w:sz w:val="20"/>
              </w:rPr>
            </w:pPr>
            <w:r w:rsidRPr="00FE26CC">
              <w:rPr>
                <w:rFonts w:ascii="標楷體" w:eastAsia="標楷體" w:hAnsi="標楷體"/>
                <w:sz w:val="20"/>
              </w:rPr>
              <w:t>r-</w:t>
            </w:r>
            <w:r w:rsidRPr="00FE26CC">
              <w:rPr>
                <w:rFonts w:ascii="標楷體" w:eastAsia="標楷體" w:hAnsi="標楷體" w:hint="eastAsia"/>
                <w:sz w:val="20"/>
              </w:rPr>
              <w:t>Ⅱ</w:t>
            </w:r>
            <w:r w:rsidRPr="00FE26CC">
              <w:rPr>
                <w:rFonts w:ascii="標楷體" w:eastAsia="標楷體" w:hAnsi="標楷體"/>
                <w:sz w:val="20"/>
              </w:rPr>
              <w:t xml:space="preserve">-1 </w:t>
            </w:r>
            <w:r w:rsidRPr="00FE26CC">
              <w:rPr>
                <w:rFonts w:ascii="新細明體" w:hAnsi="新細明體" w:cs="新細明體" w:hint="eastAsia"/>
                <w:sz w:val="20"/>
              </w:rPr>
              <w:t>理</w:t>
            </w:r>
            <w:r w:rsidRPr="00FE26CC">
              <w:rPr>
                <w:rFonts w:ascii="標楷體" w:eastAsia="標楷體" w:hAnsi="標楷體" w:hint="eastAsia"/>
                <w:sz w:val="20"/>
              </w:rPr>
              <w:t>解乘除互逆，並能應用與解題。</w:t>
            </w:r>
          </w:p>
          <w:p w:rsidR="001266E2" w:rsidRPr="003D1261" w:rsidRDefault="001266E2" w:rsidP="001266E2">
            <w:pPr>
              <w:autoSpaceDE w:val="0"/>
              <w:autoSpaceDN w:val="0"/>
              <w:adjustRightInd w:val="0"/>
              <w:rPr>
                <w:rFonts w:ascii="標楷體" w:eastAsia="標楷體" w:hAnsi="標楷體" w:cs="標楷體"/>
                <w:color w:val="000000" w:themeColor="text1"/>
                <w:sz w:val="20"/>
                <w:szCs w:val="20"/>
              </w:rPr>
            </w:pPr>
            <w:r w:rsidRPr="00FE26CC">
              <w:rPr>
                <w:rFonts w:ascii="標楷體" w:eastAsia="標楷體" w:hAnsi="標楷體"/>
                <w:sz w:val="20"/>
              </w:rPr>
              <w:t>r-</w:t>
            </w:r>
            <w:r w:rsidRPr="00FE26CC">
              <w:rPr>
                <w:rFonts w:ascii="標楷體" w:eastAsia="標楷體" w:hAnsi="標楷體" w:hint="eastAsia"/>
                <w:sz w:val="20"/>
              </w:rPr>
              <w:t>Ⅱ</w:t>
            </w:r>
            <w:r w:rsidRPr="00FE26CC">
              <w:rPr>
                <w:rFonts w:ascii="標楷體" w:eastAsia="標楷體" w:hAnsi="標楷體"/>
                <w:sz w:val="20"/>
              </w:rPr>
              <w:t xml:space="preserve">-2 </w:t>
            </w:r>
            <w:r w:rsidRPr="00FE26CC">
              <w:rPr>
                <w:rFonts w:ascii="標楷體" w:eastAsia="標楷體" w:hAnsi="標楷體" w:hint="eastAsia"/>
                <w:sz w:val="20"/>
              </w:rPr>
              <w:t>認</w:t>
            </w:r>
            <w:r w:rsidRPr="00FE26CC">
              <w:rPr>
                <w:rFonts w:ascii="新細明體" w:eastAsia="新細明體" w:hAnsi="新細明體" w:cs="新細明體" w:hint="eastAsia"/>
                <w:sz w:val="20"/>
              </w:rPr>
              <w:t>識</w:t>
            </w:r>
            <w:r w:rsidRPr="00FE26CC">
              <w:rPr>
                <w:rFonts w:ascii="標楷體" w:eastAsia="標楷體" w:hAnsi="標楷體" w:hint="eastAsia"/>
                <w:sz w:val="20"/>
              </w:rPr>
              <w:t>一維及二維之</w:t>
            </w:r>
            <w:r w:rsidRPr="00FE26CC">
              <w:rPr>
                <w:rFonts w:ascii="新細明體" w:eastAsia="新細明體" w:hAnsi="新細明體" w:cs="新細明體" w:hint="eastAsia"/>
                <w:sz w:val="20"/>
              </w:rPr>
              <w:t>數量</w:t>
            </w:r>
            <w:r w:rsidRPr="00FE26CC">
              <w:rPr>
                <w:rFonts w:ascii="標楷體" w:eastAsia="標楷體" w:hAnsi="標楷體" w:hint="eastAsia"/>
                <w:sz w:val="20"/>
              </w:rPr>
              <w:t>模式，並能</w:t>
            </w:r>
            <w:r w:rsidRPr="00FE26CC">
              <w:rPr>
                <w:rFonts w:ascii="新細明體" w:eastAsia="新細明體" w:hAnsi="新細明體" w:cs="新細明體" w:hint="eastAsia"/>
                <w:sz w:val="20"/>
              </w:rPr>
              <w:t>說</w:t>
            </w:r>
            <w:r w:rsidRPr="00FE26CC">
              <w:rPr>
                <w:rFonts w:ascii="標楷體" w:eastAsia="標楷體" w:hAnsi="標楷體" w:hint="eastAsia"/>
                <w:sz w:val="20"/>
              </w:rPr>
              <w:t>明與簡單推</w:t>
            </w:r>
            <w:r w:rsidRPr="00FE26CC">
              <w:rPr>
                <w:rFonts w:ascii="新細明體" w:eastAsia="新細明體" w:hAnsi="新細明體" w:cs="新細明體" w:hint="eastAsia"/>
                <w:sz w:val="20"/>
              </w:rPr>
              <w:t>理</w:t>
            </w:r>
            <w:r w:rsidRPr="00FE26CC">
              <w:rPr>
                <w:rFonts w:ascii="標楷體" w:eastAsia="標楷體" w:hAnsi="標楷體" w:hint="eastAsia"/>
                <w:sz w:val="20"/>
              </w:rPr>
              <w:t>。</w:t>
            </w:r>
          </w:p>
        </w:tc>
      </w:tr>
      <w:tr w:rsidR="001266E2" w:rsidRPr="00596DF1" w:rsidTr="001266E2">
        <w:trPr>
          <w:trHeight w:val="699"/>
        </w:trPr>
        <w:tc>
          <w:tcPr>
            <w:tcW w:w="2385" w:type="dxa"/>
            <w:gridSpan w:val="2"/>
            <w:vAlign w:val="center"/>
          </w:tcPr>
          <w:p w:rsidR="001266E2" w:rsidRDefault="001266E2" w:rsidP="001266E2">
            <w:pPr>
              <w:snapToGrid w:val="0"/>
              <w:spacing w:line="280" w:lineRule="atLeast"/>
              <w:jc w:val="center"/>
              <w:rPr>
                <w:rFonts w:ascii="標楷體" w:eastAsia="標楷體" w:hAnsi="標楷體"/>
                <w:b/>
              </w:rPr>
            </w:pPr>
            <w:r w:rsidRPr="00596DF1">
              <w:rPr>
                <w:rFonts w:ascii="標楷體" w:eastAsia="標楷體" w:hAnsi="標楷體" w:hint="eastAsia"/>
                <w:b/>
              </w:rPr>
              <w:t>本學</w:t>
            </w:r>
            <w:r>
              <w:rPr>
                <w:rFonts w:ascii="標楷體" w:eastAsia="標楷體" w:hAnsi="標楷體" w:hint="eastAsia"/>
                <w:b/>
              </w:rPr>
              <w:t>期</w:t>
            </w:r>
            <w:r w:rsidRPr="00596DF1">
              <w:rPr>
                <w:rFonts w:ascii="標楷體" w:eastAsia="標楷體" w:hAnsi="標楷體" w:hint="eastAsia"/>
                <w:b/>
              </w:rPr>
              <w:t>學習重點</w:t>
            </w:r>
          </w:p>
          <w:p w:rsidR="001266E2" w:rsidRPr="00596DF1" w:rsidRDefault="001266E2" w:rsidP="001266E2">
            <w:pPr>
              <w:snapToGrid w:val="0"/>
              <w:spacing w:line="280" w:lineRule="atLeast"/>
              <w:jc w:val="center"/>
              <w:rPr>
                <w:rFonts w:ascii="標楷體" w:eastAsia="標楷體" w:hAnsi="標楷體"/>
                <w:b/>
              </w:rPr>
            </w:pPr>
            <w:r>
              <w:rPr>
                <w:rFonts w:ascii="標楷體" w:eastAsia="標楷體" w:hAnsi="標楷體" w:hint="eastAsia"/>
                <w:b/>
              </w:rPr>
              <w:t>(調整後)</w:t>
            </w:r>
          </w:p>
        </w:tc>
        <w:tc>
          <w:tcPr>
            <w:tcW w:w="7163" w:type="dxa"/>
            <w:gridSpan w:val="5"/>
          </w:tcPr>
          <w:p w:rsidR="001266E2" w:rsidRPr="003F096F" w:rsidRDefault="001266E2" w:rsidP="001266E2">
            <w:pPr>
              <w:autoSpaceDE w:val="0"/>
              <w:autoSpaceDN w:val="0"/>
              <w:adjustRightInd w:val="0"/>
              <w:spacing w:line="480" w:lineRule="exact"/>
              <w:rPr>
                <w:rFonts w:ascii="標楷體" w:eastAsia="標楷體" w:hAnsi="標楷體" w:cs="標楷體"/>
                <w:b/>
                <w:color w:val="000000"/>
                <w:sz w:val="28"/>
                <w:szCs w:val="32"/>
                <w:u w:val="single"/>
              </w:rPr>
            </w:pPr>
            <w:r w:rsidRPr="003F096F">
              <w:rPr>
                <w:rFonts w:ascii="標楷體" w:eastAsia="標楷體" w:hAnsi="標楷體" w:cs="標楷體" w:hint="eastAsia"/>
                <w:b/>
                <w:color w:val="000000"/>
                <w:sz w:val="28"/>
                <w:szCs w:val="32"/>
                <w:u w:val="single"/>
              </w:rPr>
              <w:t>學習表現</w:t>
            </w:r>
          </w:p>
          <w:p w:rsidR="001266E2" w:rsidRPr="0041514B" w:rsidRDefault="001266E2" w:rsidP="001266E2">
            <w:pPr>
              <w:snapToGrid w:val="0"/>
              <w:spacing w:line="280" w:lineRule="atLeast"/>
              <w:jc w:val="both"/>
              <w:rPr>
                <w:rFonts w:ascii="標楷體" w:eastAsia="標楷體" w:hAnsi="標楷體"/>
                <w:color w:val="000000" w:themeColor="text1"/>
                <w:sz w:val="20"/>
                <w:szCs w:val="32"/>
              </w:rPr>
            </w:pPr>
            <w:r w:rsidRPr="0041514B">
              <w:rPr>
                <w:rFonts w:ascii="標楷體" w:eastAsia="標楷體" w:hAnsi="標楷體"/>
                <w:color w:val="000000" w:themeColor="text1"/>
                <w:sz w:val="20"/>
                <w:szCs w:val="32"/>
              </w:rPr>
              <w:t>n-</w:t>
            </w:r>
            <w:r w:rsidRPr="0041514B">
              <w:rPr>
                <w:rFonts w:ascii="標楷體" w:eastAsia="標楷體" w:hAnsi="標楷體" w:hint="eastAsia"/>
                <w:color w:val="000000" w:themeColor="text1"/>
                <w:sz w:val="20"/>
                <w:szCs w:val="32"/>
              </w:rPr>
              <w:t>Ⅰ</w:t>
            </w:r>
            <w:r w:rsidRPr="0041514B">
              <w:rPr>
                <w:rFonts w:ascii="標楷體" w:eastAsia="標楷體" w:hAnsi="標楷體"/>
                <w:color w:val="000000" w:themeColor="text1"/>
                <w:sz w:val="20"/>
                <w:szCs w:val="32"/>
              </w:rPr>
              <w:t xml:space="preserve">-1 </w:t>
            </w:r>
            <w:r w:rsidRPr="0041514B">
              <w:rPr>
                <w:rFonts w:ascii="新細明體" w:eastAsia="新細明體" w:hAnsi="新細明體" w:cs="新細明體" w:hint="eastAsia"/>
                <w:color w:val="000000" w:themeColor="text1"/>
                <w:sz w:val="20"/>
                <w:szCs w:val="32"/>
              </w:rPr>
              <w:t>理</w:t>
            </w:r>
            <w:r w:rsidRPr="0041514B">
              <w:rPr>
                <w:rFonts w:ascii="標楷體" w:eastAsia="標楷體" w:hAnsi="標楷體" w:hint="eastAsia"/>
                <w:color w:val="000000" w:themeColor="text1"/>
                <w:sz w:val="20"/>
                <w:szCs w:val="32"/>
              </w:rPr>
              <w:t>解一千以內</w:t>
            </w:r>
            <w:r w:rsidRPr="0041514B">
              <w:rPr>
                <w:rFonts w:ascii="新細明體" w:eastAsia="新細明體" w:hAnsi="新細明體" w:cs="新細明體" w:hint="eastAsia"/>
                <w:color w:val="000000" w:themeColor="text1"/>
                <w:sz w:val="20"/>
                <w:szCs w:val="32"/>
              </w:rPr>
              <w:t>數</w:t>
            </w:r>
            <w:r w:rsidRPr="0041514B">
              <w:rPr>
                <w:rFonts w:ascii="標楷體" w:eastAsia="標楷體" w:hAnsi="標楷體" w:hint="eastAsia"/>
                <w:color w:val="000000" w:themeColor="text1"/>
                <w:sz w:val="20"/>
                <w:szCs w:val="32"/>
              </w:rPr>
              <w:t>的位值結構，據以做為四則運算之基礎。</w:t>
            </w:r>
            <w:r>
              <w:rPr>
                <w:rFonts w:ascii="標楷體" w:eastAsia="標楷體" w:hAnsi="標楷體" w:hint="eastAsia"/>
                <w:color w:val="000000" w:themeColor="text1"/>
                <w:sz w:val="20"/>
                <w:szCs w:val="32"/>
              </w:rPr>
              <w:t>(保留)</w:t>
            </w:r>
          </w:p>
          <w:p w:rsidR="001266E2" w:rsidRPr="0041514B" w:rsidRDefault="001266E2" w:rsidP="001266E2">
            <w:pPr>
              <w:snapToGrid w:val="0"/>
              <w:spacing w:line="280" w:lineRule="atLeast"/>
              <w:jc w:val="both"/>
              <w:rPr>
                <w:rFonts w:ascii="標楷體" w:eastAsia="標楷體" w:hAnsi="標楷體"/>
                <w:color w:val="000000" w:themeColor="text1"/>
                <w:sz w:val="20"/>
                <w:szCs w:val="32"/>
              </w:rPr>
            </w:pPr>
            <w:r w:rsidRPr="0041514B">
              <w:rPr>
                <w:rFonts w:ascii="標楷體" w:eastAsia="標楷體" w:hAnsi="標楷體"/>
                <w:color w:val="000000" w:themeColor="text1"/>
                <w:sz w:val="20"/>
                <w:szCs w:val="32"/>
              </w:rPr>
              <w:t>n-</w:t>
            </w:r>
            <w:r w:rsidRPr="0041514B">
              <w:rPr>
                <w:rFonts w:ascii="標楷體" w:eastAsia="標楷體" w:hAnsi="標楷體" w:hint="eastAsia"/>
                <w:color w:val="000000" w:themeColor="text1"/>
                <w:sz w:val="20"/>
                <w:szCs w:val="32"/>
              </w:rPr>
              <w:t>Ⅰ</w:t>
            </w:r>
            <w:r w:rsidRPr="0041514B">
              <w:rPr>
                <w:rFonts w:ascii="標楷體" w:eastAsia="標楷體" w:hAnsi="標楷體"/>
                <w:color w:val="000000" w:themeColor="text1"/>
                <w:sz w:val="20"/>
                <w:szCs w:val="32"/>
              </w:rPr>
              <w:t xml:space="preserve">-2 </w:t>
            </w:r>
            <w:r w:rsidRPr="0041514B">
              <w:rPr>
                <w:rFonts w:ascii="新細明體" w:eastAsia="新細明體" w:hAnsi="新細明體" w:cs="新細明體" w:hint="eastAsia"/>
                <w:color w:val="000000" w:themeColor="text1"/>
                <w:sz w:val="20"/>
                <w:szCs w:val="32"/>
              </w:rPr>
              <w:t>理</w:t>
            </w:r>
            <w:r w:rsidRPr="0041514B">
              <w:rPr>
                <w:rFonts w:ascii="標楷體" w:eastAsia="標楷體" w:hAnsi="標楷體" w:hint="eastAsia"/>
                <w:color w:val="000000" w:themeColor="text1"/>
                <w:sz w:val="20"/>
                <w:szCs w:val="32"/>
              </w:rPr>
              <w:t>解加法和減法的意義，熟</w:t>
            </w:r>
            <w:r w:rsidRPr="0041514B">
              <w:rPr>
                <w:rFonts w:ascii="新細明體" w:eastAsia="新細明體" w:hAnsi="新細明體" w:cs="新細明體" w:hint="eastAsia"/>
                <w:color w:val="000000" w:themeColor="text1"/>
                <w:sz w:val="20"/>
                <w:szCs w:val="32"/>
              </w:rPr>
              <w:t>練</w:t>
            </w:r>
            <w:r w:rsidRPr="0041514B">
              <w:rPr>
                <w:rFonts w:ascii="標楷體" w:eastAsia="標楷體" w:hAnsi="標楷體" w:hint="eastAsia"/>
                <w:color w:val="000000" w:themeColor="text1"/>
                <w:sz w:val="20"/>
                <w:szCs w:val="32"/>
              </w:rPr>
              <w:t>基本加減法並能</w:t>
            </w:r>
            <w:r w:rsidRPr="0041514B">
              <w:rPr>
                <w:rFonts w:ascii="新細明體" w:eastAsia="新細明體" w:hAnsi="新細明體" w:cs="新細明體" w:hint="eastAsia"/>
                <w:color w:val="000000" w:themeColor="text1"/>
                <w:sz w:val="20"/>
                <w:szCs w:val="32"/>
              </w:rPr>
              <w:t>流</w:t>
            </w:r>
            <w:r w:rsidRPr="0041514B">
              <w:rPr>
                <w:rFonts w:ascii="標楷體" w:eastAsia="標楷體" w:hAnsi="標楷體" w:hint="eastAsia"/>
                <w:color w:val="000000" w:themeColor="text1"/>
                <w:sz w:val="20"/>
                <w:szCs w:val="32"/>
              </w:rPr>
              <w:t>暢計算。</w:t>
            </w:r>
            <w:r>
              <w:rPr>
                <w:rFonts w:ascii="標楷體" w:eastAsia="標楷體" w:hAnsi="標楷體" w:hint="eastAsia"/>
                <w:color w:val="000000" w:themeColor="text1"/>
                <w:sz w:val="20"/>
                <w:szCs w:val="32"/>
              </w:rPr>
              <w:t>(保留)</w:t>
            </w:r>
          </w:p>
          <w:p w:rsidR="001266E2" w:rsidRPr="0041514B" w:rsidRDefault="001266E2" w:rsidP="001266E2">
            <w:pPr>
              <w:snapToGrid w:val="0"/>
              <w:spacing w:line="280" w:lineRule="atLeast"/>
              <w:jc w:val="both"/>
              <w:rPr>
                <w:rFonts w:ascii="標楷體" w:eastAsia="標楷體" w:hAnsi="標楷體"/>
                <w:color w:val="000000" w:themeColor="text1"/>
                <w:sz w:val="20"/>
                <w:szCs w:val="32"/>
              </w:rPr>
            </w:pPr>
            <w:r w:rsidRPr="0041514B">
              <w:rPr>
                <w:rFonts w:ascii="標楷體" w:eastAsia="標楷體" w:hAnsi="標楷體" w:hint="eastAsia"/>
                <w:color w:val="000000" w:themeColor="text1"/>
                <w:sz w:val="20"/>
                <w:szCs w:val="32"/>
              </w:rPr>
              <w:t>n-Ⅰ-3 應用加法和減法的計算或估算於日常應用解題。</w:t>
            </w:r>
            <w:r>
              <w:rPr>
                <w:rFonts w:ascii="標楷體" w:eastAsia="標楷體" w:hAnsi="標楷體" w:hint="eastAsia"/>
                <w:color w:val="000000" w:themeColor="text1"/>
                <w:sz w:val="20"/>
                <w:szCs w:val="32"/>
              </w:rPr>
              <w:t>(保留)</w:t>
            </w:r>
          </w:p>
          <w:p w:rsidR="001266E2" w:rsidRPr="0041514B" w:rsidRDefault="001266E2" w:rsidP="001266E2">
            <w:pPr>
              <w:snapToGrid w:val="0"/>
              <w:spacing w:line="280" w:lineRule="atLeast"/>
              <w:jc w:val="both"/>
              <w:rPr>
                <w:rFonts w:ascii="標楷體" w:eastAsia="標楷體" w:hAnsi="標楷體"/>
                <w:color w:val="000000" w:themeColor="text1"/>
                <w:sz w:val="20"/>
                <w:szCs w:val="32"/>
              </w:rPr>
            </w:pPr>
            <w:r w:rsidRPr="0041514B">
              <w:rPr>
                <w:rFonts w:ascii="標楷體" w:eastAsia="標楷體" w:hAnsi="標楷體"/>
                <w:color w:val="000000" w:themeColor="text1"/>
                <w:sz w:val="20"/>
                <w:szCs w:val="32"/>
              </w:rPr>
              <w:t>n-</w:t>
            </w:r>
            <w:r w:rsidRPr="0041514B">
              <w:rPr>
                <w:rFonts w:ascii="標楷體" w:eastAsia="標楷體" w:hAnsi="標楷體" w:hint="eastAsia"/>
                <w:color w:val="000000" w:themeColor="text1"/>
                <w:sz w:val="20"/>
                <w:szCs w:val="32"/>
              </w:rPr>
              <w:t>Ⅰ</w:t>
            </w:r>
            <w:r w:rsidRPr="0041514B">
              <w:rPr>
                <w:rFonts w:ascii="標楷體" w:eastAsia="標楷體" w:hAnsi="標楷體"/>
                <w:color w:val="000000" w:themeColor="text1"/>
                <w:sz w:val="20"/>
                <w:szCs w:val="32"/>
              </w:rPr>
              <w:t xml:space="preserve">-4 </w:t>
            </w:r>
            <w:r w:rsidRPr="0041514B">
              <w:rPr>
                <w:rFonts w:ascii="新細明體" w:eastAsia="新細明體" w:hAnsi="新細明體" w:cs="新細明體" w:hint="eastAsia"/>
                <w:color w:val="000000" w:themeColor="text1"/>
                <w:sz w:val="20"/>
                <w:szCs w:val="32"/>
              </w:rPr>
              <w:t>理</w:t>
            </w:r>
            <w:r w:rsidRPr="0041514B">
              <w:rPr>
                <w:rFonts w:ascii="標楷體" w:eastAsia="標楷體" w:hAnsi="標楷體" w:hint="eastAsia"/>
                <w:color w:val="000000" w:themeColor="text1"/>
                <w:sz w:val="20"/>
                <w:szCs w:val="32"/>
              </w:rPr>
              <w:t>解乘法的意義，熟</w:t>
            </w:r>
            <w:r w:rsidRPr="0041514B">
              <w:rPr>
                <w:rFonts w:ascii="新細明體" w:eastAsia="新細明體" w:hAnsi="新細明體" w:cs="新細明體" w:hint="eastAsia"/>
                <w:color w:val="000000" w:themeColor="text1"/>
                <w:sz w:val="20"/>
                <w:szCs w:val="32"/>
              </w:rPr>
              <w:t>練</w:t>
            </w:r>
            <w:r w:rsidRPr="0041514B">
              <w:rPr>
                <w:rFonts w:ascii="標楷體" w:eastAsia="標楷體" w:hAnsi="標楷體" w:hint="eastAsia"/>
                <w:color w:val="000000" w:themeColor="text1"/>
                <w:sz w:val="20"/>
                <w:szCs w:val="32"/>
              </w:rPr>
              <w:t>十十乘法，並初步進</w:t>
            </w:r>
            <w:r w:rsidRPr="0041514B">
              <w:rPr>
                <w:rFonts w:ascii="新細明體" w:eastAsia="新細明體" w:hAnsi="新細明體" w:cs="新細明體" w:hint="eastAsia"/>
                <w:color w:val="000000" w:themeColor="text1"/>
                <w:sz w:val="20"/>
                <w:szCs w:val="32"/>
              </w:rPr>
              <w:t>行</w:t>
            </w:r>
            <w:r w:rsidRPr="0041514B">
              <w:rPr>
                <w:rFonts w:ascii="標楷體" w:eastAsia="標楷體" w:hAnsi="標楷體" w:hint="eastAsia"/>
                <w:color w:val="000000" w:themeColor="text1"/>
                <w:sz w:val="20"/>
                <w:szCs w:val="32"/>
              </w:rPr>
              <w:t>分裝與平分的除法活動。</w:t>
            </w:r>
          </w:p>
          <w:p w:rsidR="001266E2" w:rsidRPr="0041514B" w:rsidRDefault="001266E2" w:rsidP="001266E2">
            <w:pPr>
              <w:snapToGrid w:val="0"/>
              <w:spacing w:line="280" w:lineRule="atLeast"/>
              <w:jc w:val="both"/>
              <w:rPr>
                <w:rFonts w:ascii="標楷體" w:eastAsia="標楷體" w:hAnsi="標楷體"/>
                <w:color w:val="000000" w:themeColor="text1"/>
                <w:sz w:val="20"/>
                <w:szCs w:val="32"/>
              </w:rPr>
            </w:pPr>
            <w:r w:rsidRPr="0041514B">
              <w:rPr>
                <w:rFonts w:ascii="標楷體" w:eastAsia="標楷體" w:hAnsi="標楷體"/>
                <w:color w:val="000000" w:themeColor="text1"/>
                <w:sz w:val="20"/>
                <w:szCs w:val="32"/>
              </w:rPr>
              <w:t>n-</w:t>
            </w:r>
            <w:r w:rsidRPr="0041514B">
              <w:rPr>
                <w:rFonts w:ascii="標楷體" w:eastAsia="標楷體" w:hAnsi="標楷體" w:hint="eastAsia"/>
                <w:color w:val="000000" w:themeColor="text1"/>
                <w:sz w:val="20"/>
                <w:szCs w:val="32"/>
              </w:rPr>
              <w:t>Ⅰ</w:t>
            </w:r>
            <w:r w:rsidRPr="0041514B">
              <w:rPr>
                <w:rFonts w:ascii="標楷體" w:eastAsia="標楷體" w:hAnsi="標楷體"/>
                <w:color w:val="000000" w:themeColor="text1"/>
                <w:sz w:val="20"/>
                <w:szCs w:val="32"/>
              </w:rPr>
              <w:t xml:space="preserve">-5 </w:t>
            </w:r>
            <w:r w:rsidRPr="0041514B">
              <w:rPr>
                <w:rFonts w:ascii="標楷體" w:eastAsia="標楷體" w:hAnsi="標楷體" w:hint="eastAsia"/>
                <w:color w:val="000000" w:themeColor="text1"/>
                <w:sz w:val="20"/>
                <w:szCs w:val="32"/>
              </w:rPr>
              <w:t>在具體情境中，解決簡單</w:t>
            </w:r>
            <w:r w:rsidRPr="0041514B">
              <w:rPr>
                <w:rFonts w:ascii="新細明體" w:eastAsia="新細明體" w:hAnsi="新細明體" w:cs="新細明體" w:hint="eastAsia"/>
                <w:color w:val="000000" w:themeColor="text1"/>
                <w:sz w:val="20"/>
                <w:szCs w:val="32"/>
              </w:rPr>
              <w:t>兩</w:t>
            </w:r>
            <w:r w:rsidRPr="0041514B">
              <w:rPr>
                <w:rFonts w:ascii="標楷體" w:eastAsia="標楷體" w:hAnsi="標楷體" w:hint="eastAsia"/>
                <w:color w:val="000000" w:themeColor="text1"/>
                <w:sz w:val="20"/>
                <w:szCs w:val="32"/>
              </w:rPr>
              <w:t>步驟應用問題。</w:t>
            </w:r>
            <w:r>
              <w:rPr>
                <w:rFonts w:ascii="標楷體" w:eastAsia="標楷體" w:hAnsi="標楷體" w:hint="eastAsia"/>
                <w:color w:val="000000" w:themeColor="text1"/>
                <w:sz w:val="20"/>
                <w:szCs w:val="32"/>
              </w:rPr>
              <w:t>(保留)</w:t>
            </w:r>
          </w:p>
          <w:p w:rsidR="001266E2" w:rsidRDefault="001266E2" w:rsidP="001266E2">
            <w:pPr>
              <w:snapToGrid w:val="0"/>
              <w:spacing w:line="280" w:lineRule="atLeast"/>
              <w:jc w:val="both"/>
              <w:rPr>
                <w:rFonts w:ascii="標楷體" w:eastAsia="標楷體" w:hAnsi="標楷體"/>
                <w:color w:val="000000" w:themeColor="text1"/>
                <w:sz w:val="20"/>
                <w:szCs w:val="32"/>
              </w:rPr>
            </w:pPr>
            <w:r w:rsidRPr="0041514B">
              <w:rPr>
                <w:rFonts w:ascii="標楷體" w:eastAsia="標楷體" w:hAnsi="標楷體"/>
                <w:color w:val="000000" w:themeColor="text1"/>
                <w:sz w:val="20"/>
                <w:szCs w:val="32"/>
              </w:rPr>
              <w:lastRenderedPageBreak/>
              <w:t>n-</w:t>
            </w:r>
            <w:r w:rsidRPr="0041514B">
              <w:rPr>
                <w:rFonts w:ascii="標楷體" w:eastAsia="標楷體" w:hAnsi="標楷體" w:hint="eastAsia"/>
                <w:color w:val="000000" w:themeColor="text1"/>
                <w:sz w:val="20"/>
                <w:szCs w:val="32"/>
              </w:rPr>
              <w:t>Ⅰ</w:t>
            </w:r>
            <w:r w:rsidRPr="0041514B">
              <w:rPr>
                <w:rFonts w:ascii="標楷體" w:eastAsia="標楷體" w:hAnsi="標楷體"/>
                <w:color w:val="000000" w:themeColor="text1"/>
                <w:sz w:val="20"/>
                <w:szCs w:val="32"/>
              </w:rPr>
              <w:t xml:space="preserve">-6 </w:t>
            </w:r>
            <w:r w:rsidRPr="0041514B">
              <w:rPr>
                <w:rFonts w:ascii="標楷體" w:eastAsia="標楷體" w:hAnsi="標楷體" w:hint="eastAsia"/>
                <w:color w:val="000000" w:themeColor="text1"/>
                <w:sz w:val="20"/>
                <w:szCs w:val="32"/>
              </w:rPr>
              <w:t>認</w:t>
            </w:r>
            <w:r w:rsidRPr="0041514B">
              <w:rPr>
                <w:rFonts w:ascii="新細明體" w:eastAsia="新細明體" w:hAnsi="新細明體" w:cs="新細明體" w:hint="eastAsia"/>
                <w:color w:val="000000" w:themeColor="text1"/>
                <w:sz w:val="20"/>
                <w:szCs w:val="32"/>
              </w:rPr>
              <w:t>識</w:t>
            </w:r>
            <w:r w:rsidRPr="0041514B">
              <w:rPr>
                <w:rFonts w:ascii="標楷體" w:eastAsia="標楷體" w:hAnsi="標楷體" w:hint="eastAsia"/>
                <w:color w:val="000000" w:themeColor="text1"/>
                <w:sz w:val="20"/>
                <w:szCs w:val="32"/>
              </w:rPr>
              <w:t>單位分</w:t>
            </w:r>
            <w:r w:rsidRPr="0041514B">
              <w:rPr>
                <w:rFonts w:ascii="新細明體" w:eastAsia="新細明體" w:hAnsi="新細明體" w:cs="新細明體" w:hint="eastAsia"/>
                <w:color w:val="000000" w:themeColor="text1"/>
                <w:sz w:val="20"/>
                <w:szCs w:val="32"/>
              </w:rPr>
              <w:t>數</w:t>
            </w:r>
            <w:r w:rsidRPr="0041514B">
              <w:rPr>
                <w:rFonts w:ascii="標楷體" w:eastAsia="標楷體" w:hAnsi="標楷體" w:hint="eastAsia"/>
                <w:color w:val="000000" w:themeColor="text1"/>
                <w:sz w:val="20"/>
                <w:szCs w:val="32"/>
              </w:rPr>
              <w:t>。</w:t>
            </w:r>
            <w:r>
              <w:rPr>
                <w:rFonts w:ascii="標楷體" w:eastAsia="標楷體" w:hAnsi="標楷體" w:hint="eastAsia"/>
                <w:color w:val="000000" w:themeColor="text1"/>
                <w:sz w:val="20"/>
                <w:szCs w:val="32"/>
              </w:rPr>
              <w:t>(保留)</w:t>
            </w:r>
          </w:p>
          <w:p w:rsidR="001266E2" w:rsidRDefault="001266E2" w:rsidP="001266E2">
            <w:pPr>
              <w:snapToGrid w:val="0"/>
              <w:spacing w:line="280" w:lineRule="atLeast"/>
              <w:jc w:val="both"/>
              <w:rPr>
                <w:rFonts w:ascii="標楷體" w:eastAsia="標楷體" w:hAnsi="標楷體"/>
                <w:color w:val="000000" w:themeColor="text1"/>
                <w:sz w:val="20"/>
                <w:szCs w:val="32"/>
              </w:rPr>
            </w:pPr>
            <w:r w:rsidRPr="00FE26CC">
              <w:rPr>
                <w:rFonts w:ascii="標楷體" w:eastAsia="標楷體" w:hAnsi="標楷體"/>
                <w:color w:val="000000" w:themeColor="text1"/>
                <w:sz w:val="20"/>
                <w:szCs w:val="32"/>
              </w:rPr>
              <w:t>n-</w:t>
            </w:r>
            <w:r w:rsidRPr="00FE26CC">
              <w:rPr>
                <w:rFonts w:ascii="標楷體" w:eastAsia="標楷體" w:hAnsi="標楷體" w:hint="eastAsia"/>
                <w:color w:val="000000" w:themeColor="text1"/>
                <w:sz w:val="20"/>
                <w:szCs w:val="32"/>
              </w:rPr>
              <w:t>Ⅰ</w:t>
            </w:r>
            <w:r w:rsidRPr="00FE26CC">
              <w:rPr>
                <w:rFonts w:ascii="標楷體" w:eastAsia="標楷體" w:hAnsi="標楷體"/>
                <w:color w:val="000000" w:themeColor="text1"/>
                <w:sz w:val="20"/>
                <w:szCs w:val="32"/>
              </w:rPr>
              <w:t xml:space="preserve">-7 </w:t>
            </w:r>
            <w:r w:rsidRPr="00FE26CC">
              <w:rPr>
                <w:rFonts w:ascii="新細明體" w:eastAsia="新細明體" w:hAnsi="新細明體" w:cs="新細明體" w:hint="eastAsia"/>
                <w:color w:val="000000" w:themeColor="text1"/>
                <w:sz w:val="20"/>
                <w:szCs w:val="32"/>
              </w:rPr>
              <w:t>理</w:t>
            </w:r>
            <w:r w:rsidRPr="00FE26CC">
              <w:rPr>
                <w:rFonts w:ascii="標楷體" w:eastAsia="標楷體" w:hAnsi="標楷體" w:hint="eastAsia"/>
                <w:color w:val="000000" w:themeColor="text1"/>
                <w:sz w:val="20"/>
                <w:szCs w:val="32"/>
              </w:rPr>
              <w:t>解長</w:t>
            </w:r>
            <w:r w:rsidRPr="00FE26CC">
              <w:rPr>
                <w:rFonts w:ascii="新細明體" w:eastAsia="新細明體" w:hAnsi="新細明體" w:cs="新細明體" w:hint="eastAsia"/>
                <w:color w:val="000000" w:themeColor="text1"/>
                <w:sz w:val="20"/>
                <w:szCs w:val="32"/>
              </w:rPr>
              <w:t>度</w:t>
            </w:r>
            <w:r w:rsidRPr="00FE26CC">
              <w:rPr>
                <w:rFonts w:ascii="標楷體" w:eastAsia="標楷體" w:hAnsi="標楷體" w:hint="eastAsia"/>
                <w:color w:val="000000" w:themeColor="text1"/>
                <w:sz w:val="20"/>
                <w:szCs w:val="32"/>
              </w:rPr>
              <w:t>及其常用單位，並做實測、估測與計算。</w:t>
            </w:r>
            <w:r>
              <w:rPr>
                <w:rFonts w:ascii="標楷體" w:eastAsia="標楷體" w:hAnsi="標楷體" w:hint="eastAsia"/>
                <w:color w:val="000000" w:themeColor="text1"/>
                <w:sz w:val="20"/>
                <w:szCs w:val="32"/>
              </w:rPr>
              <w:t>(保留)</w:t>
            </w:r>
          </w:p>
          <w:p w:rsidR="001266E2" w:rsidRPr="00FE26CC" w:rsidRDefault="001266E2" w:rsidP="001266E2">
            <w:pPr>
              <w:snapToGrid w:val="0"/>
              <w:spacing w:line="280" w:lineRule="atLeast"/>
              <w:jc w:val="both"/>
              <w:rPr>
                <w:rFonts w:ascii="標楷體" w:eastAsia="標楷體" w:hAnsi="標楷體"/>
                <w:color w:val="000000" w:themeColor="text1"/>
                <w:sz w:val="20"/>
                <w:szCs w:val="32"/>
              </w:rPr>
            </w:pPr>
            <w:r w:rsidRPr="00FE26CC">
              <w:rPr>
                <w:rFonts w:ascii="標楷體" w:eastAsia="標楷體" w:hAnsi="標楷體"/>
                <w:color w:val="000000" w:themeColor="text1"/>
                <w:sz w:val="20"/>
                <w:szCs w:val="32"/>
              </w:rPr>
              <w:t>n-</w:t>
            </w:r>
            <w:r w:rsidRPr="00FE26CC">
              <w:rPr>
                <w:rFonts w:ascii="標楷體" w:eastAsia="標楷體" w:hAnsi="標楷體" w:hint="eastAsia"/>
                <w:color w:val="000000" w:themeColor="text1"/>
                <w:sz w:val="20"/>
                <w:szCs w:val="32"/>
              </w:rPr>
              <w:t>Ⅰ</w:t>
            </w:r>
            <w:r w:rsidRPr="00FE26CC">
              <w:rPr>
                <w:rFonts w:ascii="標楷體" w:eastAsia="標楷體" w:hAnsi="標楷體"/>
                <w:color w:val="000000" w:themeColor="text1"/>
                <w:sz w:val="20"/>
                <w:szCs w:val="32"/>
              </w:rPr>
              <w:t xml:space="preserve">-8 </w:t>
            </w:r>
            <w:r w:rsidRPr="00FE26CC">
              <w:rPr>
                <w:rFonts w:ascii="標楷體" w:eastAsia="標楷體" w:hAnsi="標楷體" w:hint="eastAsia"/>
                <w:color w:val="000000" w:themeColor="text1"/>
                <w:sz w:val="20"/>
                <w:szCs w:val="32"/>
              </w:rPr>
              <w:t>認</w:t>
            </w:r>
            <w:r w:rsidRPr="00FE26CC">
              <w:rPr>
                <w:rFonts w:ascii="新細明體" w:eastAsia="新細明體" w:hAnsi="新細明體" w:cs="新細明體" w:hint="eastAsia"/>
                <w:color w:val="000000" w:themeColor="text1"/>
                <w:sz w:val="20"/>
                <w:szCs w:val="32"/>
              </w:rPr>
              <w:t>識</w:t>
            </w:r>
            <w:r w:rsidRPr="00FE26CC">
              <w:rPr>
                <w:rFonts w:ascii="標楷體" w:eastAsia="標楷體" w:hAnsi="標楷體" w:hint="eastAsia"/>
                <w:color w:val="000000" w:themeColor="text1"/>
                <w:sz w:val="20"/>
                <w:szCs w:val="32"/>
              </w:rPr>
              <w:t>容</w:t>
            </w:r>
            <w:r w:rsidRPr="00FE26CC">
              <w:rPr>
                <w:rFonts w:ascii="新細明體" w:eastAsia="新細明體" w:hAnsi="新細明體" w:cs="新細明體" w:hint="eastAsia"/>
                <w:color w:val="000000" w:themeColor="text1"/>
                <w:sz w:val="20"/>
                <w:szCs w:val="32"/>
              </w:rPr>
              <w:t>量</w:t>
            </w:r>
            <w:r w:rsidRPr="00FE26CC">
              <w:rPr>
                <w:rFonts w:ascii="標楷體" w:eastAsia="標楷體" w:hAnsi="標楷體" w:hint="eastAsia"/>
                <w:color w:val="000000" w:themeColor="text1"/>
                <w:sz w:val="20"/>
                <w:szCs w:val="32"/>
              </w:rPr>
              <w:t>、重</w:t>
            </w:r>
            <w:r w:rsidRPr="00FE26CC">
              <w:rPr>
                <w:rFonts w:ascii="新細明體" w:eastAsia="新細明體" w:hAnsi="新細明體" w:cs="新細明體" w:hint="eastAsia"/>
                <w:color w:val="000000" w:themeColor="text1"/>
                <w:sz w:val="20"/>
                <w:szCs w:val="32"/>
              </w:rPr>
              <w:t>量</w:t>
            </w:r>
            <w:r w:rsidRPr="00FE26CC">
              <w:rPr>
                <w:rFonts w:ascii="標楷體" w:eastAsia="標楷體" w:hAnsi="標楷體" w:hint="eastAsia"/>
                <w:color w:val="000000" w:themeColor="text1"/>
                <w:sz w:val="20"/>
                <w:szCs w:val="32"/>
              </w:rPr>
              <w:t>、面積。</w:t>
            </w:r>
            <w:r w:rsidRPr="00FE26CC">
              <w:rPr>
                <w:rFonts w:ascii="標楷體" w:eastAsia="標楷體" w:hAnsi="標楷體"/>
                <w:color w:val="000000" w:themeColor="text1"/>
                <w:sz w:val="20"/>
                <w:szCs w:val="32"/>
              </w:rPr>
              <w:t xml:space="preserve"> </w:t>
            </w:r>
          </w:p>
          <w:p w:rsidR="001266E2" w:rsidRPr="00FE26CC" w:rsidRDefault="001266E2" w:rsidP="001266E2">
            <w:pPr>
              <w:snapToGrid w:val="0"/>
              <w:spacing w:line="280" w:lineRule="atLeast"/>
              <w:jc w:val="both"/>
              <w:rPr>
                <w:rFonts w:ascii="標楷體" w:eastAsia="標楷體" w:hAnsi="標楷體"/>
                <w:color w:val="000000" w:themeColor="text1"/>
                <w:sz w:val="20"/>
                <w:szCs w:val="32"/>
              </w:rPr>
            </w:pPr>
            <w:r w:rsidRPr="00FE26CC">
              <w:rPr>
                <w:rFonts w:ascii="標楷體" w:eastAsia="標楷體" w:hAnsi="標楷體"/>
                <w:color w:val="000000" w:themeColor="text1"/>
                <w:sz w:val="20"/>
                <w:szCs w:val="32"/>
              </w:rPr>
              <w:t>n-</w:t>
            </w:r>
            <w:r w:rsidRPr="00FE26CC">
              <w:rPr>
                <w:rFonts w:ascii="標楷體" w:eastAsia="標楷體" w:hAnsi="標楷體" w:hint="eastAsia"/>
                <w:color w:val="000000" w:themeColor="text1"/>
                <w:sz w:val="20"/>
                <w:szCs w:val="32"/>
              </w:rPr>
              <w:t>Ⅰ</w:t>
            </w:r>
            <w:r w:rsidRPr="00FE26CC">
              <w:rPr>
                <w:rFonts w:ascii="標楷體" w:eastAsia="標楷體" w:hAnsi="標楷體"/>
                <w:color w:val="000000" w:themeColor="text1"/>
                <w:sz w:val="20"/>
                <w:szCs w:val="32"/>
              </w:rPr>
              <w:t xml:space="preserve">-9 </w:t>
            </w:r>
            <w:r>
              <w:rPr>
                <w:rFonts w:ascii="標楷體" w:eastAsia="標楷體" w:hAnsi="標楷體" w:hint="eastAsia"/>
                <w:color w:val="000000" w:themeColor="text1"/>
                <w:sz w:val="20"/>
                <w:szCs w:val="32"/>
              </w:rPr>
              <w:t>認</w:t>
            </w:r>
            <w:r>
              <w:rPr>
                <w:rFonts w:ascii="新細明體" w:eastAsia="新細明體" w:hAnsi="新細明體" w:cs="新細明體" w:hint="eastAsia"/>
                <w:color w:val="000000" w:themeColor="text1"/>
                <w:sz w:val="20"/>
                <w:szCs w:val="32"/>
              </w:rPr>
              <w:t>識</w:t>
            </w:r>
            <w:r>
              <w:rPr>
                <w:rFonts w:ascii="標楷體" w:eastAsia="標楷體" w:hAnsi="標楷體" w:hint="eastAsia"/>
                <w:color w:val="000000" w:themeColor="text1"/>
                <w:sz w:val="20"/>
                <w:szCs w:val="32"/>
              </w:rPr>
              <w:t>時刻與時間常用單位。(保留)</w:t>
            </w:r>
          </w:p>
          <w:p w:rsidR="001266E2" w:rsidRPr="00FE26CC" w:rsidRDefault="001266E2" w:rsidP="001266E2">
            <w:pPr>
              <w:snapToGrid w:val="0"/>
              <w:spacing w:line="280" w:lineRule="atLeast"/>
              <w:jc w:val="both"/>
              <w:rPr>
                <w:rFonts w:ascii="標楷體" w:eastAsia="標楷體" w:hAnsi="標楷體"/>
                <w:color w:val="000000" w:themeColor="text1"/>
                <w:sz w:val="20"/>
                <w:szCs w:val="32"/>
              </w:rPr>
            </w:pPr>
            <w:r w:rsidRPr="00FE26CC">
              <w:rPr>
                <w:rFonts w:ascii="標楷體" w:eastAsia="標楷體" w:hAnsi="標楷體"/>
                <w:color w:val="000000" w:themeColor="text1"/>
                <w:sz w:val="20"/>
                <w:szCs w:val="32"/>
              </w:rPr>
              <w:t>s-</w:t>
            </w:r>
            <w:r w:rsidRPr="00FE26CC">
              <w:rPr>
                <w:rFonts w:ascii="標楷體" w:eastAsia="標楷體" w:hAnsi="標楷體" w:hint="eastAsia"/>
                <w:color w:val="000000" w:themeColor="text1"/>
                <w:sz w:val="20"/>
                <w:szCs w:val="32"/>
              </w:rPr>
              <w:t>Ⅰ</w:t>
            </w:r>
            <w:r w:rsidRPr="00FE26CC">
              <w:rPr>
                <w:rFonts w:ascii="標楷體" w:eastAsia="標楷體" w:hAnsi="標楷體"/>
                <w:color w:val="000000" w:themeColor="text1"/>
                <w:sz w:val="20"/>
                <w:szCs w:val="32"/>
              </w:rPr>
              <w:t xml:space="preserve">-1 </w:t>
            </w:r>
            <w:r w:rsidRPr="00FE26CC">
              <w:rPr>
                <w:rFonts w:ascii="標楷體" w:eastAsia="標楷體" w:hAnsi="標楷體" w:hint="eastAsia"/>
                <w:color w:val="000000" w:themeColor="text1"/>
                <w:sz w:val="20"/>
                <w:szCs w:val="32"/>
              </w:rPr>
              <w:t>從操作活動，初步認</w:t>
            </w:r>
            <w:r w:rsidRPr="00FE26CC">
              <w:rPr>
                <w:rFonts w:ascii="新細明體" w:eastAsia="新細明體" w:hAnsi="新細明體" w:cs="新細明體" w:hint="eastAsia"/>
                <w:color w:val="000000" w:themeColor="text1"/>
                <w:sz w:val="20"/>
                <w:szCs w:val="32"/>
              </w:rPr>
              <w:t>識</w:t>
            </w:r>
            <w:r w:rsidRPr="00FE26CC">
              <w:rPr>
                <w:rFonts w:ascii="標楷體" w:eastAsia="標楷體" w:hAnsi="標楷體" w:hint="eastAsia"/>
                <w:color w:val="000000" w:themeColor="text1"/>
                <w:sz w:val="20"/>
                <w:szCs w:val="32"/>
              </w:rPr>
              <w:t>物體與常</w:t>
            </w:r>
            <w:r w:rsidRPr="00FE26CC">
              <w:rPr>
                <w:rFonts w:ascii="新細明體" w:eastAsia="新細明體" w:hAnsi="新細明體" w:cs="新細明體" w:hint="eastAsia"/>
                <w:color w:val="000000" w:themeColor="text1"/>
                <w:sz w:val="20"/>
                <w:szCs w:val="32"/>
              </w:rPr>
              <w:t>見</w:t>
            </w:r>
            <w:r w:rsidRPr="00FE26CC">
              <w:rPr>
                <w:rFonts w:ascii="標楷體" w:eastAsia="標楷體" w:hAnsi="標楷體" w:hint="eastAsia"/>
                <w:color w:val="000000" w:themeColor="text1"/>
                <w:sz w:val="20"/>
                <w:szCs w:val="32"/>
              </w:rPr>
              <w:t>幾何形體的幾何特徵。</w:t>
            </w:r>
            <w:r>
              <w:rPr>
                <w:rFonts w:ascii="標楷體" w:eastAsia="標楷體" w:hAnsi="標楷體" w:hint="eastAsia"/>
                <w:color w:val="000000" w:themeColor="text1"/>
                <w:sz w:val="20"/>
                <w:szCs w:val="32"/>
              </w:rPr>
              <w:t>(保留)</w:t>
            </w:r>
          </w:p>
          <w:p w:rsidR="001266E2" w:rsidRDefault="001266E2" w:rsidP="001266E2">
            <w:pPr>
              <w:snapToGrid w:val="0"/>
              <w:spacing w:line="280" w:lineRule="atLeast"/>
              <w:jc w:val="both"/>
              <w:rPr>
                <w:rFonts w:ascii="標楷體" w:eastAsia="標楷體" w:hAnsi="標楷體"/>
                <w:color w:val="000000" w:themeColor="text1"/>
                <w:sz w:val="20"/>
                <w:szCs w:val="32"/>
              </w:rPr>
            </w:pPr>
            <w:r w:rsidRPr="00FE26CC">
              <w:rPr>
                <w:rFonts w:ascii="標楷體" w:eastAsia="標楷體" w:hAnsi="標楷體"/>
                <w:color w:val="000000" w:themeColor="text1"/>
                <w:sz w:val="20"/>
                <w:szCs w:val="32"/>
              </w:rPr>
              <w:t>r-</w:t>
            </w:r>
            <w:r w:rsidRPr="00FE26CC">
              <w:rPr>
                <w:rFonts w:ascii="標楷體" w:eastAsia="標楷體" w:hAnsi="標楷體" w:hint="eastAsia"/>
                <w:color w:val="000000" w:themeColor="text1"/>
                <w:sz w:val="20"/>
                <w:szCs w:val="32"/>
              </w:rPr>
              <w:t>Ⅰ</w:t>
            </w:r>
            <w:r w:rsidRPr="00FE26CC">
              <w:rPr>
                <w:rFonts w:ascii="標楷體" w:eastAsia="標楷體" w:hAnsi="標楷體"/>
                <w:color w:val="000000" w:themeColor="text1"/>
                <w:sz w:val="20"/>
                <w:szCs w:val="32"/>
              </w:rPr>
              <w:t xml:space="preserve">-1 </w:t>
            </w:r>
            <w:r w:rsidRPr="00FE26CC">
              <w:rPr>
                <w:rFonts w:ascii="標楷體" w:eastAsia="標楷體" w:hAnsi="標楷體" w:hint="eastAsia"/>
                <w:color w:val="000000" w:themeColor="text1"/>
                <w:sz w:val="20"/>
                <w:szCs w:val="32"/>
              </w:rPr>
              <w:t>學習</w:t>
            </w:r>
            <w:r w:rsidRPr="00FE26CC">
              <w:rPr>
                <w:rFonts w:ascii="新細明體" w:eastAsia="新細明體" w:hAnsi="新細明體" w:cs="新細明體" w:hint="eastAsia"/>
                <w:color w:val="000000" w:themeColor="text1"/>
                <w:sz w:val="20"/>
                <w:szCs w:val="32"/>
              </w:rPr>
              <w:t>數</w:t>
            </w:r>
            <w:r w:rsidRPr="00FE26CC">
              <w:rPr>
                <w:rFonts w:ascii="標楷體" w:eastAsia="標楷體" w:hAnsi="標楷體" w:hint="eastAsia"/>
                <w:color w:val="000000" w:themeColor="text1"/>
                <w:sz w:val="20"/>
                <w:szCs w:val="32"/>
              </w:rPr>
              <w:t>學語言中的運算符號、關係符號、算式約定。</w:t>
            </w:r>
            <w:r>
              <w:rPr>
                <w:rFonts w:ascii="標楷體" w:eastAsia="標楷體" w:hAnsi="標楷體" w:hint="eastAsia"/>
                <w:color w:val="000000" w:themeColor="text1"/>
                <w:sz w:val="20"/>
                <w:szCs w:val="32"/>
              </w:rPr>
              <w:t>(保留)</w:t>
            </w:r>
          </w:p>
          <w:p w:rsidR="001266E2" w:rsidRDefault="001266E2" w:rsidP="001266E2">
            <w:pPr>
              <w:snapToGrid w:val="0"/>
              <w:spacing w:line="280" w:lineRule="atLeast"/>
              <w:jc w:val="both"/>
              <w:rPr>
                <w:rFonts w:ascii="標楷體" w:eastAsia="標楷體" w:hAnsi="標楷體"/>
                <w:color w:val="000000" w:themeColor="text1"/>
                <w:sz w:val="20"/>
                <w:szCs w:val="32"/>
              </w:rPr>
            </w:pPr>
            <w:r w:rsidRPr="00FE26CC">
              <w:rPr>
                <w:rFonts w:ascii="標楷體" w:eastAsia="標楷體" w:hAnsi="標楷體"/>
                <w:color w:val="000000" w:themeColor="text1"/>
                <w:sz w:val="20"/>
                <w:szCs w:val="32"/>
              </w:rPr>
              <w:t>r-</w:t>
            </w:r>
            <w:r w:rsidRPr="00FE26CC">
              <w:rPr>
                <w:rFonts w:ascii="標楷體" w:eastAsia="標楷體" w:hAnsi="標楷體" w:hint="eastAsia"/>
                <w:color w:val="000000" w:themeColor="text1"/>
                <w:sz w:val="20"/>
                <w:szCs w:val="32"/>
              </w:rPr>
              <w:t>Ⅰ</w:t>
            </w:r>
            <w:r w:rsidRPr="00FE26CC">
              <w:rPr>
                <w:rFonts w:ascii="標楷體" w:eastAsia="標楷體" w:hAnsi="標楷體"/>
                <w:color w:val="000000" w:themeColor="text1"/>
                <w:sz w:val="20"/>
                <w:szCs w:val="32"/>
              </w:rPr>
              <w:t xml:space="preserve">-2 </w:t>
            </w:r>
            <w:r w:rsidRPr="00FE26CC">
              <w:rPr>
                <w:rFonts w:ascii="標楷體" w:eastAsia="標楷體" w:hAnsi="標楷體" w:hint="eastAsia"/>
                <w:color w:val="000000" w:themeColor="text1"/>
                <w:sz w:val="20"/>
                <w:szCs w:val="32"/>
              </w:rPr>
              <w:t>認</w:t>
            </w:r>
            <w:r w:rsidRPr="00FE26CC">
              <w:rPr>
                <w:rFonts w:ascii="新細明體" w:eastAsia="新細明體" w:hAnsi="新細明體" w:cs="新細明體" w:hint="eastAsia"/>
                <w:color w:val="000000" w:themeColor="text1"/>
                <w:sz w:val="20"/>
                <w:szCs w:val="32"/>
              </w:rPr>
              <w:t>識</w:t>
            </w:r>
            <w:r w:rsidRPr="00FE26CC">
              <w:rPr>
                <w:rFonts w:ascii="標楷體" w:eastAsia="標楷體" w:hAnsi="標楷體" w:hint="eastAsia"/>
                <w:color w:val="000000" w:themeColor="text1"/>
                <w:sz w:val="20"/>
                <w:szCs w:val="32"/>
              </w:rPr>
              <w:t>加法和乘法的運算規</w:t>
            </w:r>
            <w:r w:rsidRPr="00FE26CC">
              <w:rPr>
                <w:rFonts w:ascii="新細明體" w:eastAsia="新細明體" w:hAnsi="新細明體" w:cs="新細明體" w:hint="eastAsia"/>
                <w:color w:val="000000" w:themeColor="text1"/>
                <w:sz w:val="20"/>
                <w:szCs w:val="32"/>
              </w:rPr>
              <w:t>律</w:t>
            </w:r>
            <w:r w:rsidRPr="00FE26CC">
              <w:rPr>
                <w:rFonts w:ascii="標楷體" w:eastAsia="標楷體" w:hAnsi="標楷體" w:hint="eastAsia"/>
                <w:color w:val="000000" w:themeColor="text1"/>
                <w:sz w:val="20"/>
                <w:szCs w:val="32"/>
              </w:rPr>
              <w:t>。</w:t>
            </w:r>
            <w:r>
              <w:rPr>
                <w:rFonts w:ascii="標楷體" w:eastAsia="標楷體" w:hAnsi="標楷體" w:hint="eastAsia"/>
                <w:color w:val="000000" w:themeColor="text1"/>
                <w:sz w:val="20"/>
                <w:szCs w:val="32"/>
              </w:rPr>
              <w:t>(保留)</w:t>
            </w:r>
          </w:p>
          <w:p w:rsidR="001266E2" w:rsidRPr="00FE26CC" w:rsidRDefault="001266E2" w:rsidP="001266E2">
            <w:pPr>
              <w:snapToGrid w:val="0"/>
              <w:spacing w:line="280" w:lineRule="atLeast"/>
              <w:jc w:val="both"/>
              <w:rPr>
                <w:rFonts w:ascii="標楷體" w:eastAsia="標楷體" w:hAnsi="標楷體"/>
                <w:color w:val="000000" w:themeColor="text1"/>
                <w:sz w:val="20"/>
                <w:szCs w:val="32"/>
              </w:rPr>
            </w:pPr>
            <w:r w:rsidRPr="00FE26CC">
              <w:rPr>
                <w:rFonts w:ascii="標楷體" w:eastAsia="標楷體" w:hAnsi="標楷體"/>
                <w:color w:val="000000" w:themeColor="text1"/>
                <w:sz w:val="20"/>
                <w:szCs w:val="32"/>
              </w:rPr>
              <w:t>r-</w:t>
            </w:r>
            <w:r w:rsidRPr="00FE26CC">
              <w:rPr>
                <w:rFonts w:ascii="標楷體" w:eastAsia="標楷體" w:hAnsi="標楷體" w:hint="eastAsia"/>
                <w:color w:val="000000" w:themeColor="text1"/>
                <w:sz w:val="20"/>
                <w:szCs w:val="32"/>
              </w:rPr>
              <w:t>Ⅰ</w:t>
            </w:r>
            <w:r w:rsidRPr="00FE26CC">
              <w:rPr>
                <w:rFonts w:ascii="標楷體" w:eastAsia="標楷體" w:hAnsi="標楷體"/>
                <w:color w:val="000000" w:themeColor="text1"/>
                <w:sz w:val="20"/>
                <w:szCs w:val="32"/>
              </w:rPr>
              <w:t xml:space="preserve">-3 </w:t>
            </w:r>
            <w:r w:rsidRPr="00FE26CC">
              <w:rPr>
                <w:rFonts w:ascii="標楷體" w:eastAsia="標楷體" w:hAnsi="標楷體" w:hint="eastAsia"/>
                <w:color w:val="000000" w:themeColor="text1"/>
                <w:sz w:val="20"/>
                <w:szCs w:val="32"/>
              </w:rPr>
              <w:t>認</w:t>
            </w:r>
            <w:r w:rsidRPr="00FE26CC">
              <w:rPr>
                <w:rFonts w:ascii="新細明體" w:eastAsia="新細明體" w:hAnsi="新細明體" w:cs="新細明體" w:hint="eastAsia"/>
                <w:color w:val="000000" w:themeColor="text1"/>
                <w:sz w:val="20"/>
                <w:szCs w:val="32"/>
              </w:rPr>
              <w:t>識</w:t>
            </w:r>
            <w:r w:rsidRPr="00FE26CC">
              <w:rPr>
                <w:rFonts w:ascii="標楷體" w:eastAsia="標楷體" w:hAnsi="標楷體" w:hint="eastAsia"/>
                <w:color w:val="000000" w:themeColor="text1"/>
                <w:sz w:val="20"/>
                <w:szCs w:val="32"/>
              </w:rPr>
              <w:t>加減互逆，並能應用與解題。</w:t>
            </w:r>
            <w:r>
              <w:rPr>
                <w:rFonts w:ascii="標楷體" w:eastAsia="標楷體" w:hAnsi="標楷體" w:hint="eastAsia"/>
                <w:color w:val="000000" w:themeColor="text1"/>
                <w:sz w:val="20"/>
                <w:szCs w:val="32"/>
              </w:rPr>
              <w:t>(保留)</w:t>
            </w:r>
          </w:p>
          <w:p w:rsidR="001266E2" w:rsidRPr="003F096F" w:rsidRDefault="001266E2" w:rsidP="001266E2">
            <w:pPr>
              <w:autoSpaceDE w:val="0"/>
              <w:autoSpaceDN w:val="0"/>
              <w:adjustRightInd w:val="0"/>
              <w:spacing w:line="480" w:lineRule="exact"/>
              <w:rPr>
                <w:rFonts w:ascii="標楷體" w:eastAsia="標楷體" w:hAnsi="標楷體" w:cs="標楷體"/>
                <w:b/>
                <w:color w:val="000000"/>
                <w:sz w:val="28"/>
                <w:szCs w:val="32"/>
                <w:u w:val="single"/>
              </w:rPr>
            </w:pPr>
            <w:r w:rsidRPr="003F096F">
              <w:rPr>
                <w:rFonts w:ascii="標楷體" w:eastAsia="標楷體" w:hAnsi="標楷體" w:cs="標楷體" w:hint="eastAsia"/>
                <w:b/>
                <w:color w:val="000000"/>
                <w:sz w:val="28"/>
                <w:szCs w:val="32"/>
                <w:u w:val="single"/>
              </w:rPr>
              <w:t>學習內容</w:t>
            </w:r>
          </w:p>
          <w:p w:rsidR="001266E2" w:rsidRPr="00E37D76" w:rsidRDefault="001266E2" w:rsidP="001266E2">
            <w:pPr>
              <w:autoSpaceDE w:val="0"/>
              <w:autoSpaceDN w:val="0"/>
              <w:adjustRightInd w:val="0"/>
              <w:spacing w:line="300" w:lineRule="exact"/>
              <w:rPr>
                <w:rFonts w:ascii="標楷體" w:eastAsia="標楷體" w:hAnsi="標楷體" w:cs="標楷體"/>
                <w:color w:val="000000"/>
                <w:sz w:val="20"/>
                <w:szCs w:val="20"/>
              </w:rPr>
            </w:pPr>
            <w:r w:rsidRPr="00E37D76">
              <w:rPr>
                <w:rFonts w:ascii="標楷體" w:eastAsia="標楷體" w:hAnsi="標楷體" w:cs="標楷體"/>
                <w:color w:val="000000"/>
                <w:sz w:val="20"/>
                <w:szCs w:val="20"/>
              </w:rPr>
              <w:t xml:space="preserve">N-2-1 </w:t>
            </w:r>
            <w:r w:rsidRPr="00E37D76">
              <w:rPr>
                <w:rFonts w:ascii="標楷體" w:eastAsia="標楷體" w:hAnsi="標楷體" w:cs="標楷體" w:hint="eastAsia"/>
                <w:color w:val="000000"/>
                <w:sz w:val="20"/>
                <w:szCs w:val="20"/>
              </w:rPr>
              <w:t>一千以內的</w:t>
            </w:r>
            <w:r w:rsidRPr="00E37D76">
              <w:rPr>
                <w:rFonts w:ascii="新細明體" w:eastAsia="新細明體" w:hAnsi="新細明體" w:cs="新細明體" w:hint="eastAsia"/>
                <w:color w:val="000000"/>
                <w:sz w:val="20"/>
                <w:szCs w:val="20"/>
              </w:rPr>
              <w:t>數</w:t>
            </w:r>
            <w:r w:rsidRPr="00E37D76">
              <w:rPr>
                <w:rFonts w:ascii="標楷體" w:eastAsia="標楷體" w:hAnsi="標楷體" w:cs="標楷體" w:hint="eastAsia"/>
                <w:color w:val="000000"/>
                <w:sz w:val="20"/>
                <w:szCs w:val="20"/>
              </w:rPr>
              <w:t>：含位值積木操作活動。結合點</w:t>
            </w:r>
            <w:r w:rsidRPr="00E37D76">
              <w:rPr>
                <w:rFonts w:ascii="新細明體" w:eastAsia="新細明體" w:hAnsi="新細明體" w:cs="新細明體" w:hint="eastAsia"/>
                <w:color w:val="000000"/>
                <w:sz w:val="20"/>
                <w:szCs w:val="20"/>
              </w:rPr>
              <w:t>數</w:t>
            </w:r>
            <w:r w:rsidRPr="00E37D76">
              <w:rPr>
                <w:rFonts w:ascii="標楷體" w:eastAsia="標楷體" w:hAnsi="標楷體" w:cs="標楷體" w:hint="eastAsia"/>
                <w:color w:val="000000"/>
                <w:sz w:val="20"/>
                <w:szCs w:val="20"/>
              </w:rPr>
              <w:t>、位值表徵、位值表。位值單位「百」。位值單位換算。</w:t>
            </w:r>
            <w:r w:rsidRPr="00E37D76">
              <w:rPr>
                <w:rFonts w:ascii="標楷體" w:eastAsia="標楷體" w:hAnsi="標楷體" w:cs="標楷體"/>
                <w:color w:val="000000"/>
                <w:sz w:val="20"/>
                <w:szCs w:val="20"/>
              </w:rPr>
              <w:t>(</w:t>
            </w:r>
            <w:r w:rsidRPr="00E37D76">
              <w:rPr>
                <w:rFonts w:ascii="標楷體" w:eastAsia="標楷體" w:hAnsi="標楷體" w:cs="標楷體" w:hint="eastAsia"/>
                <w:color w:val="000000"/>
                <w:sz w:val="20"/>
                <w:szCs w:val="20"/>
              </w:rPr>
              <w:t>保留</w:t>
            </w:r>
            <w:r w:rsidRPr="00E37D76">
              <w:rPr>
                <w:rFonts w:ascii="標楷體" w:eastAsia="標楷體" w:hAnsi="標楷體" w:cs="標楷體"/>
                <w:color w:val="000000"/>
                <w:sz w:val="20"/>
                <w:szCs w:val="20"/>
              </w:rPr>
              <w:t>)</w:t>
            </w:r>
          </w:p>
          <w:p w:rsidR="001266E2" w:rsidRPr="00E37D76" w:rsidRDefault="001266E2" w:rsidP="001266E2">
            <w:pPr>
              <w:autoSpaceDE w:val="0"/>
              <w:autoSpaceDN w:val="0"/>
              <w:adjustRightInd w:val="0"/>
              <w:spacing w:line="300" w:lineRule="exact"/>
              <w:rPr>
                <w:rFonts w:ascii="標楷體" w:eastAsia="標楷體" w:hAnsi="標楷體" w:cs="標楷體"/>
                <w:color w:val="000000"/>
                <w:sz w:val="20"/>
                <w:szCs w:val="20"/>
              </w:rPr>
            </w:pPr>
            <w:r w:rsidRPr="00E37D76">
              <w:rPr>
                <w:rFonts w:ascii="標楷體" w:eastAsia="標楷體" w:hAnsi="標楷體" w:cs="標楷體"/>
                <w:color w:val="000000"/>
                <w:sz w:val="20"/>
                <w:szCs w:val="20"/>
              </w:rPr>
              <w:t xml:space="preserve">N-2-2 </w:t>
            </w:r>
            <w:r w:rsidRPr="00E37D76">
              <w:rPr>
                <w:rFonts w:ascii="標楷體" w:eastAsia="標楷體" w:hAnsi="標楷體" w:cs="標楷體" w:hint="eastAsia"/>
                <w:color w:val="000000"/>
                <w:sz w:val="20"/>
                <w:szCs w:val="20"/>
              </w:rPr>
              <w:t>加減算式與直式計算：用位值</w:t>
            </w:r>
            <w:r w:rsidRPr="00E37D76">
              <w:rPr>
                <w:rFonts w:ascii="新細明體" w:eastAsia="新細明體" w:hAnsi="新細明體" w:cs="新細明體" w:hint="eastAsia"/>
                <w:color w:val="000000"/>
                <w:sz w:val="20"/>
                <w:szCs w:val="20"/>
              </w:rPr>
              <w:t>理</w:t>
            </w:r>
            <w:r w:rsidRPr="00E37D76">
              <w:rPr>
                <w:rFonts w:ascii="標楷體" w:eastAsia="標楷體" w:hAnsi="標楷體" w:cs="標楷體" w:hint="eastAsia"/>
                <w:color w:val="000000"/>
                <w:sz w:val="20"/>
                <w:szCs w:val="20"/>
              </w:rPr>
              <w:t>解多位</w:t>
            </w:r>
            <w:r w:rsidRPr="00E37D76">
              <w:rPr>
                <w:rFonts w:ascii="新細明體" w:eastAsia="新細明體" w:hAnsi="新細明體" w:cs="新細明體" w:hint="eastAsia"/>
                <w:color w:val="000000"/>
                <w:sz w:val="20"/>
                <w:szCs w:val="20"/>
              </w:rPr>
              <w:t>數</w:t>
            </w:r>
            <w:r w:rsidRPr="00E37D76">
              <w:rPr>
                <w:rFonts w:ascii="標楷體" w:eastAsia="標楷體" w:hAnsi="標楷體" w:cs="標楷體" w:hint="eastAsia"/>
                <w:color w:val="000000"/>
                <w:sz w:val="20"/>
                <w:szCs w:val="20"/>
              </w:rPr>
              <w:t>加減計算的原</w:t>
            </w:r>
            <w:r w:rsidRPr="00E37D76">
              <w:rPr>
                <w:rFonts w:ascii="新細明體" w:eastAsia="新細明體" w:hAnsi="新細明體" w:cs="新細明體" w:hint="eastAsia"/>
                <w:color w:val="000000"/>
                <w:sz w:val="20"/>
                <w:szCs w:val="20"/>
              </w:rPr>
              <w:t>理</w:t>
            </w:r>
            <w:r w:rsidRPr="00E37D76">
              <w:rPr>
                <w:rFonts w:ascii="標楷體" w:eastAsia="標楷體" w:hAnsi="標楷體" w:cs="標楷體" w:hint="eastAsia"/>
                <w:color w:val="000000"/>
                <w:sz w:val="20"/>
                <w:szCs w:val="20"/>
              </w:rPr>
              <w:t>與方法。</w:t>
            </w:r>
            <w:r w:rsidRPr="00E37D76">
              <w:rPr>
                <w:rFonts w:ascii="標楷體" w:eastAsia="標楷體" w:hAnsi="標楷體" w:cs="標楷體"/>
                <w:color w:val="000000"/>
                <w:sz w:val="20"/>
                <w:szCs w:val="20"/>
              </w:rPr>
              <w:t>(</w:t>
            </w:r>
            <w:r w:rsidRPr="00E37D76">
              <w:rPr>
                <w:rFonts w:ascii="標楷體" w:eastAsia="標楷體" w:hAnsi="標楷體" w:cs="標楷體" w:hint="eastAsia"/>
                <w:color w:val="000000"/>
                <w:sz w:val="20"/>
                <w:szCs w:val="20"/>
              </w:rPr>
              <w:t>保留</w:t>
            </w:r>
            <w:r w:rsidRPr="00E37D76">
              <w:rPr>
                <w:rFonts w:ascii="標楷體" w:eastAsia="標楷體" w:hAnsi="標楷體" w:cs="標楷體"/>
                <w:color w:val="000000"/>
                <w:sz w:val="20"/>
                <w:szCs w:val="20"/>
              </w:rPr>
              <w:t xml:space="preserve">)N-2-3 </w:t>
            </w:r>
            <w:r w:rsidRPr="00E37D76">
              <w:rPr>
                <w:rFonts w:ascii="標楷體" w:eastAsia="標楷體" w:hAnsi="標楷體" w:cs="標楷體" w:hint="eastAsia"/>
                <w:color w:val="000000"/>
                <w:sz w:val="20"/>
                <w:szCs w:val="20"/>
              </w:rPr>
              <w:t>解題：加減應用問題。加</w:t>
            </w:r>
            <w:r w:rsidRPr="00E37D76">
              <w:rPr>
                <w:rFonts w:ascii="新細明體" w:eastAsia="新細明體" w:hAnsi="新細明體" w:cs="新細明體" w:hint="eastAsia"/>
                <w:color w:val="000000"/>
                <w:sz w:val="20"/>
                <w:szCs w:val="20"/>
              </w:rPr>
              <w:t>數</w:t>
            </w:r>
            <w:r w:rsidRPr="00E37D76">
              <w:rPr>
                <w:rFonts w:ascii="標楷體" w:eastAsia="標楷體" w:hAnsi="標楷體" w:cs="標楷體" w:hint="eastAsia"/>
                <w:color w:val="000000"/>
                <w:sz w:val="20"/>
                <w:szCs w:val="20"/>
              </w:rPr>
              <w:t>、被加</w:t>
            </w:r>
            <w:r w:rsidRPr="00E37D76">
              <w:rPr>
                <w:rFonts w:ascii="新細明體" w:eastAsia="新細明體" w:hAnsi="新細明體" w:cs="新細明體" w:hint="eastAsia"/>
                <w:color w:val="000000"/>
                <w:sz w:val="20"/>
                <w:szCs w:val="20"/>
              </w:rPr>
              <w:t>數</w:t>
            </w:r>
            <w:r w:rsidRPr="00E37D76">
              <w:rPr>
                <w:rFonts w:ascii="標楷體" w:eastAsia="標楷體" w:hAnsi="標楷體" w:cs="標楷體" w:hint="eastAsia"/>
                <w:color w:val="000000"/>
                <w:sz w:val="20"/>
                <w:szCs w:val="20"/>
              </w:rPr>
              <w:t>、減</w:t>
            </w:r>
            <w:r w:rsidRPr="00E37D76">
              <w:rPr>
                <w:rFonts w:ascii="新細明體" w:eastAsia="新細明體" w:hAnsi="新細明體" w:cs="新細明體" w:hint="eastAsia"/>
                <w:color w:val="000000"/>
                <w:sz w:val="20"/>
                <w:szCs w:val="20"/>
              </w:rPr>
              <w:t>數</w:t>
            </w:r>
            <w:r w:rsidRPr="00E37D76">
              <w:rPr>
                <w:rFonts w:ascii="標楷體" w:eastAsia="標楷體" w:hAnsi="標楷體" w:cs="標楷體" w:hint="eastAsia"/>
                <w:color w:val="000000"/>
                <w:sz w:val="20"/>
                <w:szCs w:val="20"/>
              </w:rPr>
              <w:t>、被減</w:t>
            </w:r>
            <w:r w:rsidRPr="00E37D76">
              <w:rPr>
                <w:rFonts w:ascii="新細明體" w:eastAsia="新細明體" w:hAnsi="新細明體" w:cs="新細明體" w:hint="eastAsia"/>
                <w:color w:val="000000"/>
                <w:sz w:val="20"/>
                <w:szCs w:val="20"/>
              </w:rPr>
              <w:t>數</w:t>
            </w:r>
            <w:r w:rsidRPr="00E37D76">
              <w:rPr>
                <w:rFonts w:ascii="標楷體" w:eastAsia="標楷體" w:hAnsi="標楷體" w:cs="標楷體" w:hint="eastAsia"/>
                <w:color w:val="000000"/>
                <w:sz w:val="20"/>
                <w:szCs w:val="20"/>
              </w:rPr>
              <w:t>未知之應用解題。</w:t>
            </w:r>
            <w:r w:rsidRPr="00E37D76">
              <w:rPr>
                <w:rFonts w:ascii="新細明體" w:eastAsia="新細明體" w:hAnsi="新細明體" w:cs="新細明體" w:hint="eastAsia"/>
                <w:color w:val="000000"/>
                <w:sz w:val="20"/>
                <w:szCs w:val="20"/>
              </w:rPr>
              <w:t>連</w:t>
            </w:r>
            <w:r w:rsidRPr="00E37D76">
              <w:rPr>
                <w:rFonts w:ascii="標楷體" w:eastAsia="標楷體" w:hAnsi="標楷體" w:cs="標楷體" w:hint="eastAsia"/>
                <w:color w:val="000000"/>
                <w:sz w:val="20"/>
                <w:szCs w:val="20"/>
              </w:rPr>
              <w:t>結加與減的關係（</w:t>
            </w:r>
            <w:r w:rsidRPr="00E37D76">
              <w:rPr>
                <w:rFonts w:ascii="標楷體" w:eastAsia="標楷體" w:hAnsi="標楷體" w:cs="標楷體"/>
                <w:color w:val="000000"/>
                <w:sz w:val="20"/>
                <w:szCs w:val="20"/>
              </w:rPr>
              <w:t>R-2-4</w:t>
            </w:r>
            <w:r w:rsidRPr="00E37D76">
              <w:rPr>
                <w:rFonts w:ascii="標楷體" w:eastAsia="標楷體" w:hAnsi="標楷體" w:cs="標楷體" w:hint="eastAsia"/>
                <w:color w:val="000000"/>
                <w:sz w:val="20"/>
                <w:szCs w:val="20"/>
              </w:rPr>
              <w:t>）。</w:t>
            </w:r>
            <w:r w:rsidRPr="00E37D76">
              <w:rPr>
                <w:rFonts w:ascii="標楷體" w:eastAsia="標楷體" w:hAnsi="標楷體" w:cs="標楷體"/>
                <w:color w:val="000000"/>
                <w:sz w:val="20"/>
                <w:szCs w:val="20"/>
              </w:rPr>
              <w:t>(</w:t>
            </w:r>
            <w:r w:rsidRPr="00E37D76">
              <w:rPr>
                <w:rFonts w:ascii="標楷體" w:eastAsia="標楷體" w:hAnsi="標楷體" w:cs="標楷體" w:hint="eastAsia"/>
                <w:color w:val="000000"/>
                <w:sz w:val="20"/>
                <w:szCs w:val="20"/>
              </w:rPr>
              <w:t>保留</w:t>
            </w:r>
            <w:r w:rsidRPr="00E37D76">
              <w:rPr>
                <w:rFonts w:ascii="標楷體" w:eastAsia="標楷體" w:hAnsi="標楷體" w:cs="標楷體"/>
                <w:color w:val="000000"/>
                <w:sz w:val="20"/>
                <w:szCs w:val="20"/>
              </w:rPr>
              <w:t>)</w:t>
            </w:r>
          </w:p>
          <w:p w:rsidR="001266E2" w:rsidRPr="00E37D76" w:rsidRDefault="001266E2" w:rsidP="001266E2">
            <w:pPr>
              <w:autoSpaceDE w:val="0"/>
              <w:autoSpaceDN w:val="0"/>
              <w:adjustRightInd w:val="0"/>
              <w:spacing w:line="300" w:lineRule="exact"/>
              <w:rPr>
                <w:rFonts w:ascii="標楷體" w:eastAsia="標楷體" w:hAnsi="標楷體" w:cs="標楷體"/>
                <w:color w:val="000000"/>
                <w:sz w:val="20"/>
                <w:szCs w:val="20"/>
              </w:rPr>
            </w:pPr>
            <w:r w:rsidRPr="00E37D76">
              <w:rPr>
                <w:rFonts w:ascii="標楷體" w:eastAsia="標楷體" w:hAnsi="標楷體" w:cs="標楷體"/>
                <w:color w:val="000000"/>
                <w:sz w:val="20"/>
                <w:szCs w:val="20"/>
              </w:rPr>
              <w:t xml:space="preserve">N-2-6 </w:t>
            </w:r>
            <w:r w:rsidRPr="00E37D76">
              <w:rPr>
                <w:rFonts w:ascii="標楷體" w:eastAsia="標楷體" w:hAnsi="標楷體" w:cs="標楷體" w:hint="eastAsia"/>
                <w:color w:val="000000"/>
                <w:sz w:val="20"/>
                <w:szCs w:val="20"/>
              </w:rPr>
              <w:t>乘法：乘法的意義與應用。在學習乘法過程，逐步發展「倍」的概</w:t>
            </w:r>
            <w:r w:rsidRPr="00E37D76">
              <w:rPr>
                <w:rFonts w:ascii="新細明體" w:eastAsia="新細明體" w:hAnsi="新細明體" w:cs="新細明體" w:hint="eastAsia"/>
                <w:color w:val="000000"/>
                <w:sz w:val="20"/>
                <w:szCs w:val="20"/>
              </w:rPr>
              <w:t>念</w:t>
            </w:r>
            <w:r w:rsidRPr="00E37D76">
              <w:rPr>
                <w:rFonts w:ascii="標楷體" w:eastAsia="標楷體" w:hAnsi="標楷體" w:cs="標楷體" w:hint="eastAsia"/>
                <w:color w:val="000000"/>
                <w:sz w:val="20"/>
                <w:szCs w:val="20"/>
              </w:rPr>
              <w:t>，做為統整乘法應用情境的語言。</w:t>
            </w:r>
            <w:r w:rsidRPr="00E37D76">
              <w:rPr>
                <w:rFonts w:ascii="標楷體" w:eastAsia="標楷體" w:hAnsi="標楷體" w:cs="標楷體"/>
                <w:color w:val="000000"/>
                <w:sz w:val="20"/>
                <w:szCs w:val="20"/>
              </w:rPr>
              <w:t>(</w:t>
            </w:r>
            <w:r w:rsidRPr="00E37D76">
              <w:rPr>
                <w:rFonts w:ascii="標楷體" w:eastAsia="標楷體" w:hAnsi="標楷體" w:cs="標楷體" w:hint="eastAsia"/>
                <w:color w:val="000000"/>
                <w:sz w:val="20"/>
                <w:szCs w:val="20"/>
              </w:rPr>
              <w:t>保留</w:t>
            </w:r>
            <w:r w:rsidRPr="00E37D76">
              <w:rPr>
                <w:rFonts w:ascii="標楷體" w:eastAsia="標楷體" w:hAnsi="標楷體" w:cs="標楷體"/>
                <w:color w:val="000000"/>
                <w:sz w:val="20"/>
                <w:szCs w:val="20"/>
              </w:rPr>
              <w:t>)</w:t>
            </w:r>
          </w:p>
          <w:p w:rsidR="001266E2" w:rsidRPr="00E37D76" w:rsidRDefault="001266E2" w:rsidP="001266E2">
            <w:pPr>
              <w:autoSpaceDE w:val="0"/>
              <w:autoSpaceDN w:val="0"/>
              <w:adjustRightInd w:val="0"/>
              <w:spacing w:line="300" w:lineRule="exact"/>
              <w:rPr>
                <w:rFonts w:ascii="標楷體" w:eastAsia="標楷體" w:hAnsi="標楷體" w:cs="標楷體"/>
                <w:color w:val="000000"/>
                <w:sz w:val="20"/>
                <w:szCs w:val="20"/>
              </w:rPr>
            </w:pPr>
            <w:r w:rsidRPr="00E37D76">
              <w:rPr>
                <w:rFonts w:ascii="標楷體" w:eastAsia="標楷體" w:hAnsi="標楷體" w:cs="標楷體"/>
                <w:color w:val="000000"/>
                <w:sz w:val="20"/>
                <w:szCs w:val="20"/>
              </w:rPr>
              <w:t xml:space="preserve">N-2-7 </w:t>
            </w:r>
            <w:r w:rsidRPr="00E37D76">
              <w:rPr>
                <w:rFonts w:ascii="標楷體" w:eastAsia="標楷體" w:hAnsi="標楷體" w:cs="標楷體" w:hint="eastAsia"/>
                <w:color w:val="000000"/>
                <w:sz w:val="20"/>
                <w:szCs w:val="20"/>
              </w:rPr>
              <w:t>十十乘法：乘除直式計算的基礎，以熟</w:t>
            </w:r>
            <w:r w:rsidRPr="00E37D76">
              <w:rPr>
                <w:rFonts w:ascii="新細明體" w:eastAsia="新細明體" w:hAnsi="新細明體" w:cs="新細明體" w:hint="eastAsia"/>
                <w:color w:val="000000"/>
                <w:sz w:val="20"/>
                <w:szCs w:val="20"/>
              </w:rPr>
              <w:t>練</w:t>
            </w:r>
            <w:r w:rsidRPr="00E37D76">
              <w:rPr>
                <w:rFonts w:ascii="標楷體" w:eastAsia="標楷體" w:hAnsi="標楷體" w:cs="標楷體" w:hint="eastAsia"/>
                <w:color w:val="000000"/>
                <w:sz w:val="20"/>
                <w:szCs w:val="20"/>
              </w:rPr>
              <w:t>為目標。</w:t>
            </w:r>
            <w:r w:rsidRPr="00E37D76">
              <w:rPr>
                <w:rFonts w:ascii="標楷體" w:eastAsia="標楷體" w:hAnsi="標楷體" w:cs="標楷體"/>
                <w:color w:val="000000"/>
                <w:sz w:val="20"/>
                <w:szCs w:val="20"/>
              </w:rPr>
              <w:t>(</w:t>
            </w:r>
            <w:r w:rsidRPr="00E37D76">
              <w:rPr>
                <w:rFonts w:ascii="標楷體" w:eastAsia="標楷體" w:hAnsi="標楷體" w:cs="標楷體" w:hint="eastAsia"/>
                <w:color w:val="000000"/>
                <w:sz w:val="20"/>
                <w:szCs w:val="20"/>
              </w:rPr>
              <w:t>保留</w:t>
            </w:r>
            <w:r w:rsidRPr="00E37D76">
              <w:rPr>
                <w:rFonts w:ascii="標楷體" w:eastAsia="標楷體" w:hAnsi="標楷體" w:cs="標楷體"/>
                <w:color w:val="000000"/>
                <w:sz w:val="20"/>
                <w:szCs w:val="20"/>
              </w:rPr>
              <w:t>)</w:t>
            </w:r>
          </w:p>
          <w:p w:rsidR="001266E2" w:rsidRPr="00E37D76" w:rsidRDefault="001266E2" w:rsidP="001266E2">
            <w:pPr>
              <w:autoSpaceDE w:val="0"/>
              <w:autoSpaceDN w:val="0"/>
              <w:adjustRightInd w:val="0"/>
              <w:spacing w:line="300" w:lineRule="exact"/>
              <w:rPr>
                <w:rFonts w:ascii="標楷體" w:eastAsia="標楷體" w:hAnsi="標楷體" w:cs="標楷體"/>
                <w:color w:val="000000"/>
                <w:sz w:val="20"/>
                <w:szCs w:val="20"/>
              </w:rPr>
            </w:pPr>
            <w:r w:rsidRPr="00E37D76">
              <w:rPr>
                <w:rFonts w:ascii="標楷體" w:eastAsia="標楷體" w:hAnsi="標楷體" w:cs="標楷體"/>
                <w:color w:val="000000"/>
                <w:sz w:val="20"/>
                <w:szCs w:val="20"/>
              </w:rPr>
              <w:t xml:space="preserve">N-2-11 </w:t>
            </w:r>
            <w:r w:rsidRPr="00E37D76">
              <w:rPr>
                <w:rFonts w:ascii="標楷體" w:eastAsia="標楷體" w:hAnsi="標楷體" w:cs="標楷體" w:hint="eastAsia"/>
                <w:color w:val="000000"/>
                <w:sz w:val="20"/>
                <w:szCs w:val="20"/>
              </w:rPr>
              <w:t>長</w:t>
            </w:r>
            <w:r w:rsidRPr="00E37D76">
              <w:rPr>
                <w:rFonts w:ascii="新細明體" w:eastAsia="新細明體" w:hAnsi="新細明體" w:cs="新細明體" w:hint="eastAsia"/>
                <w:color w:val="000000"/>
                <w:sz w:val="20"/>
                <w:szCs w:val="20"/>
              </w:rPr>
              <w:t>度</w:t>
            </w:r>
            <w:r w:rsidRPr="00E37D76">
              <w:rPr>
                <w:rFonts w:ascii="標楷體" w:eastAsia="標楷體" w:hAnsi="標楷體" w:cs="標楷體" w:hint="eastAsia"/>
                <w:color w:val="000000"/>
                <w:sz w:val="20"/>
                <w:szCs w:val="20"/>
              </w:rPr>
              <w:t>：「公分」、「公尺」。實測、</w:t>
            </w:r>
            <w:r w:rsidRPr="00E37D76">
              <w:rPr>
                <w:rFonts w:ascii="新細明體" w:eastAsia="新細明體" w:hAnsi="新細明體" w:cs="新細明體" w:hint="eastAsia"/>
                <w:color w:val="000000"/>
                <w:sz w:val="20"/>
                <w:szCs w:val="20"/>
              </w:rPr>
              <w:t>量</w:t>
            </w:r>
            <w:r w:rsidRPr="00E37D76">
              <w:rPr>
                <w:rFonts w:ascii="標楷體" w:eastAsia="標楷體" w:hAnsi="標楷體" w:cs="標楷體" w:hint="eastAsia"/>
                <w:color w:val="000000"/>
                <w:sz w:val="20"/>
                <w:szCs w:val="20"/>
              </w:rPr>
              <w:t>感、估測與計算。單位換算。</w:t>
            </w:r>
            <w:r w:rsidRPr="00E37D76">
              <w:rPr>
                <w:rFonts w:ascii="標楷體" w:eastAsia="標楷體" w:hAnsi="標楷體" w:cs="標楷體"/>
                <w:color w:val="000000"/>
                <w:sz w:val="20"/>
                <w:szCs w:val="20"/>
              </w:rPr>
              <w:t>(</w:t>
            </w:r>
            <w:r w:rsidRPr="00E37D76">
              <w:rPr>
                <w:rFonts w:ascii="標楷體" w:eastAsia="標楷體" w:hAnsi="標楷體" w:cs="標楷體" w:hint="eastAsia"/>
                <w:color w:val="000000"/>
                <w:sz w:val="20"/>
                <w:szCs w:val="20"/>
              </w:rPr>
              <w:t>保留</w:t>
            </w:r>
            <w:r w:rsidRPr="00E37D76">
              <w:rPr>
                <w:rFonts w:ascii="標楷體" w:eastAsia="標楷體" w:hAnsi="標楷體" w:cs="標楷體"/>
                <w:color w:val="000000"/>
                <w:sz w:val="20"/>
                <w:szCs w:val="20"/>
              </w:rPr>
              <w:t>)</w:t>
            </w:r>
          </w:p>
          <w:p w:rsidR="001266E2" w:rsidRPr="00E37D76" w:rsidRDefault="001266E2" w:rsidP="001266E2">
            <w:pPr>
              <w:autoSpaceDE w:val="0"/>
              <w:autoSpaceDN w:val="0"/>
              <w:adjustRightInd w:val="0"/>
              <w:spacing w:line="300" w:lineRule="exact"/>
              <w:rPr>
                <w:rFonts w:ascii="標楷體" w:eastAsia="標楷體" w:hAnsi="標楷體" w:cs="標楷體"/>
                <w:color w:val="000000"/>
                <w:sz w:val="20"/>
                <w:szCs w:val="20"/>
              </w:rPr>
            </w:pPr>
            <w:r w:rsidRPr="00E37D76">
              <w:rPr>
                <w:rFonts w:ascii="標楷體" w:eastAsia="標楷體" w:hAnsi="標楷體" w:cs="標楷體"/>
                <w:color w:val="000000"/>
                <w:sz w:val="20"/>
                <w:szCs w:val="20"/>
              </w:rPr>
              <w:t xml:space="preserve">N-2-12 </w:t>
            </w:r>
            <w:r w:rsidRPr="00E37D76">
              <w:rPr>
                <w:rFonts w:ascii="標楷體" w:eastAsia="標楷體" w:hAnsi="標楷體" w:cs="標楷體" w:hint="eastAsia"/>
                <w:color w:val="000000"/>
                <w:sz w:val="20"/>
                <w:szCs w:val="20"/>
              </w:rPr>
              <w:t>容</w:t>
            </w:r>
            <w:r w:rsidRPr="00E37D76">
              <w:rPr>
                <w:rFonts w:ascii="新細明體" w:eastAsia="新細明體" w:hAnsi="新細明體" w:cs="新細明體" w:hint="eastAsia"/>
                <w:color w:val="000000"/>
                <w:sz w:val="20"/>
                <w:szCs w:val="20"/>
              </w:rPr>
              <w:t>量</w:t>
            </w:r>
            <w:r w:rsidRPr="00E37D76">
              <w:rPr>
                <w:rFonts w:ascii="標楷體" w:eastAsia="標楷體" w:hAnsi="標楷體" w:cs="標楷體" w:hint="eastAsia"/>
                <w:color w:val="000000"/>
                <w:sz w:val="20"/>
                <w:szCs w:val="20"/>
              </w:rPr>
              <w:t>、重</w:t>
            </w:r>
            <w:r w:rsidRPr="00E37D76">
              <w:rPr>
                <w:rFonts w:ascii="新細明體" w:eastAsia="新細明體" w:hAnsi="新細明體" w:cs="新細明體" w:hint="eastAsia"/>
                <w:color w:val="000000"/>
                <w:sz w:val="20"/>
                <w:szCs w:val="20"/>
              </w:rPr>
              <w:t>量</w:t>
            </w:r>
            <w:r w:rsidRPr="00E37D76">
              <w:rPr>
                <w:rFonts w:ascii="標楷體" w:eastAsia="標楷體" w:hAnsi="標楷體" w:cs="標楷體" w:hint="eastAsia"/>
                <w:color w:val="000000"/>
                <w:sz w:val="20"/>
                <w:szCs w:val="20"/>
              </w:rPr>
              <w:t>、面積：以操作活動為主。此階段</w:t>
            </w:r>
            <w:r w:rsidRPr="00E37D76">
              <w:rPr>
                <w:rFonts w:ascii="新細明體" w:eastAsia="新細明體" w:hAnsi="新細明體" w:cs="新細明體" w:hint="eastAsia"/>
                <w:color w:val="000000"/>
                <w:sz w:val="20"/>
                <w:szCs w:val="20"/>
              </w:rPr>
              <w:t>量</w:t>
            </w:r>
            <w:r w:rsidRPr="00E37D76">
              <w:rPr>
                <w:rFonts w:ascii="標楷體" w:eastAsia="標楷體" w:hAnsi="標楷體" w:cs="標楷體" w:hint="eastAsia"/>
                <w:color w:val="000000"/>
                <w:sz w:val="20"/>
                <w:szCs w:val="20"/>
              </w:rPr>
              <w:t>的教學應包含初步認</w:t>
            </w:r>
            <w:r w:rsidRPr="00E37D76">
              <w:rPr>
                <w:rFonts w:ascii="新細明體" w:eastAsia="新細明體" w:hAnsi="新細明體" w:cs="新細明體" w:hint="eastAsia"/>
                <w:color w:val="000000"/>
                <w:sz w:val="20"/>
                <w:szCs w:val="20"/>
              </w:rPr>
              <w:t>識</w:t>
            </w:r>
            <w:r w:rsidRPr="00E37D76">
              <w:rPr>
                <w:rFonts w:ascii="標楷體" w:eastAsia="標楷體" w:hAnsi="標楷體" w:cs="標楷體" w:hint="eastAsia"/>
                <w:color w:val="000000"/>
                <w:sz w:val="20"/>
                <w:szCs w:val="20"/>
              </w:rPr>
              <w:t>、直接比較、間接比較（含個別單位）。</w:t>
            </w:r>
            <w:r w:rsidRPr="00E37D76">
              <w:rPr>
                <w:rFonts w:ascii="新細明體" w:eastAsia="新細明體" w:hAnsi="新細明體" w:cs="新細明體" w:hint="eastAsia"/>
                <w:color w:val="000000"/>
                <w:sz w:val="20"/>
                <w:szCs w:val="20"/>
              </w:rPr>
              <w:t>不</w:t>
            </w:r>
            <w:r w:rsidRPr="00E37D76">
              <w:rPr>
                <w:rFonts w:ascii="標楷體" w:eastAsia="標楷體" w:hAnsi="標楷體" w:cs="標楷體" w:hint="eastAsia"/>
                <w:color w:val="000000"/>
                <w:sz w:val="20"/>
                <w:szCs w:val="20"/>
              </w:rPr>
              <w:t>同的</w:t>
            </w:r>
            <w:r w:rsidRPr="00E37D76">
              <w:rPr>
                <w:rFonts w:ascii="新細明體" w:eastAsia="新細明體" w:hAnsi="新細明體" w:cs="新細明體" w:hint="eastAsia"/>
                <w:color w:val="000000"/>
                <w:sz w:val="20"/>
                <w:szCs w:val="20"/>
              </w:rPr>
              <w:t>量</w:t>
            </w:r>
            <w:r w:rsidRPr="00E37D76">
              <w:rPr>
                <w:rFonts w:ascii="標楷體" w:eastAsia="標楷體" w:hAnsi="標楷體" w:cs="標楷體" w:hint="eastAsia"/>
                <w:color w:val="000000"/>
                <w:sz w:val="20"/>
                <w:szCs w:val="20"/>
              </w:rPr>
              <w:t>應分</w:t>
            </w:r>
            <w:r w:rsidRPr="00E37D76">
              <w:rPr>
                <w:rFonts w:ascii="新細明體" w:eastAsia="新細明體" w:hAnsi="新細明體" w:cs="新細明體" w:hint="eastAsia"/>
                <w:color w:val="000000"/>
                <w:sz w:val="20"/>
                <w:szCs w:val="20"/>
              </w:rPr>
              <w:t>不</w:t>
            </w:r>
            <w:r w:rsidRPr="00E37D76">
              <w:rPr>
                <w:rFonts w:ascii="標楷體" w:eastAsia="標楷體" w:hAnsi="標楷體" w:cs="標楷體" w:hint="eastAsia"/>
                <w:color w:val="000000"/>
                <w:sz w:val="20"/>
                <w:szCs w:val="20"/>
              </w:rPr>
              <w:t>同的單元學習。</w:t>
            </w:r>
            <w:r w:rsidRPr="00E37D76">
              <w:rPr>
                <w:rFonts w:ascii="標楷體" w:eastAsia="標楷體" w:hAnsi="標楷體" w:cs="標楷體"/>
                <w:color w:val="000000"/>
                <w:sz w:val="20"/>
                <w:szCs w:val="20"/>
              </w:rPr>
              <w:t>(</w:t>
            </w:r>
            <w:r w:rsidRPr="00E37D76">
              <w:rPr>
                <w:rFonts w:ascii="標楷體" w:eastAsia="標楷體" w:hAnsi="標楷體" w:cs="標楷體" w:hint="eastAsia"/>
                <w:color w:val="000000"/>
                <w:sz w:val="20"/>
                <w:szCs w:val="20"/>
              </w:rPr>
              <w:t>保留</w:t>
            </w:r>
            <w:r w:rsidRPr="00E37D76">
              <w:rPr>
                <w:rFonts w:ascii="標楷體" w:eastAsia="標楷體" w:hAnsi="標楷體" w:cs="標楷體"/>
                <w:color w:val="000000"/>
                <w:sz w:val="20"/>
                <w:szCs w:val="20"/>
              </w:rPr>
              <w:t>)</w:t>
            </w:r>
          </w:p>
          <w:p w:rsidR="001266E2" w:rsidRDefault="001266E2" w:rsidP="001266E2">
            <w:pPr>
              <w:autoSpaceDE w:val="0"/>
              <w:autoSpaceDN w:val="0"/>
              <w:adjustRightInd w:val="0"/>
              <w:spacing w:line="300" w:lineRule="exact"/>
              <w:rPr>
                <w:rFonts w:ascii="標楷體" w:eastAsia="標楷體" w:hAnsi="標楷體" w:cs="標楷體"/>
                <w:color w:val="000000"/>
                <w:sz w:val="20"/>
                <w:szCs w:val="20"/>
              </w:rPr>
            </w:pPr>
            <w:r w:rsidRPr="00E37D76">
              <w:rPr>
                <w:rFonts w:ascii="標楷體" w:eastAsia="標楷體" w:hAnsi="標楷體" w:cs="標楷體"/>
                <w:color w:val="000000"/>
                <w:sz w:val="20"/>
                <w:szCs w:val="20"/>
              </w:rPr>
              <w:t xml:space="preserve">N-2-13 </w:t>
            </w:r>
            <w:r w:rsidRPr="00E37D76">
              <w:rPr>
                <w:rFonts w:ascii="標楷體" w:eastAsia="標楷體" w:hAnsi="標楷體" w:cs="標楷體" w:hint="eastAsia"/>
                <w:color w:val="000000"/>
                <w:sz w:val="20"/>
                <w:szCs w:val="20"/>
              </w:rPr>
              <w:t>鐘面的時刻：以操作活動為主。以鐘面時針與分針之位置認</w:t>
            </w:r>
            <w:r w:rsidRPr="00E37D76">
              <w:rPr>
                <w:rFonts w:ascii="新細明體" w:eastAsia="新細明體" w:hAnsi="新細明體" w:cs="新細明體" w:hint="eastAsia"/>
                <w:color w:val="000000"/>
                <w:sz w:val="20"/>
                <w:szCs w:val="20"/>
              </w:rPr>
              <w:t>識</w:t>
            </w:r>
            <w:r w:rsidRPr="00E37D76">
              <w:rPr>
                <w:rFonts w:ascii="標楷體" w:eastAsia="標楷體" w:hAnsi="標楷體" w:cs="標楷體" w:hint="eastAsia"/>
                <w:color w:val="000000"/>
                <w:sz w:val="20"/>
                <w:szCs w:val="20"/>
              </w:rPr>
              <w:t>「幾時幾分」。含</w:t>
            </w:r>
            <w:r w:rsidRPr="00E37D76">
              <w:rPr>
                <w:rFonts w:ascii="新細明體" w:eastAsia="新細明體" w:hAnsi="新細明體" w:cs="新細明體" w:hint="eastAsia"/>
                <w:color w:val="000000"/>
                <w:sz w:val="20"/>
                <w:szCs w:val="20"/>
              </w:rPr>
              <w:t>兩</w:t>
            </w:r>
            <w:r w:rsidRPr="00E37D76">
              <w:rPr>
                <w:rFonts w:ascii="標楷體" w:eastAsia="標楷體" w:hAnsi="標楷體" w:cs="標楷體" w:hint="eastAsia"/>
                <w:color w:val="000000"/>
                <w:sz w:val="20"/>
                <w:szCs w:val="20"/>
              </w:rPr>
              <w:t>整時時刻之間的整時點</w:t>
            </w:r>
            <w:r w:rsidRPr="00E37D76">
              <w:rPr>
                <w:rFonts w:ascii="新細明體" w:eastAsia="新細明體" w:hAnsi="新細明體" w:cs="新細明體" w:hint="eastAsia"/>
                <w:color w:val="000000"/>
                <w:sz w:val="20"/>
                <w:szCs w:val="20"/>
              </w:rPr>
              <w:t>數</w:t>
            </w:r>
            <w:r w:rsidRPr="00E37D76">
              <w:rPr>
                <w:rFonts w:ascii="標楷體" w:eastAsia="標楷體" w:hAnsi="標楷體" w:cs="標楷體" w:hint="eastAsia"/>
                <w:color w:val="000000"/>
                <w:sz w:val="20"/>
                <w:szCs w:val="20"/>
              </w:rPr>
              <w:t>（時間加減的前置經驗）。</w:t>
            </w:r>
            <w:r w:rsidRPr="00E37D76">
              <w:rPr>
                <w:rFonts w:ascii="標楷體" w:eastAsia="標楷體" w:hAnsi="標楷體" w:cs="標楷體"/>
                <w:color w:val="000000"/>
                <w:sz w:val="20"/>
                <w:szCs w:val="20"/>
              </w:rPr>
              <w:t>(</w:t>
            </w:r>
            <w:r w:rsidRPr="00E37D76">
              <w:rPr>
                <w:rFonts w:ascii="標楷體" w:eastAsia="標楷體" w:hAnsi="標楷體" w:cs="標楷體" w:hint="eastAsia"/>
                <w:color w:val="000000"/>
                <w:sz w:val="20"/>
                <w:szCs w:val="20"/>
              </w:rPr>
              <w:t>保留</w:t>
            </w:r>
            <w:r w:rsidRPr="00E37D76">
              <w:rPr>
                <w:rFonts w:ascii="標楷體" w:eastAsia="標楷體" w:hAnsi="標楷體" w:cs="標楷體"/>
                <w:color w:val="000000"/>
                <w:sz w:val="20"/>
                <w:szCs w:val="20"/>
              </w:rPr>
              <w:t>)</w:t>
            </w:r>
          </w:p>
          <w:p w:rsidR="001266E2" w:rsidRPr="00E37D76" w:rsidRDefault="001266E2" w:rsidP="001266E2">
            <w:pPr>
              <w:autoSpaceDE w:val="0"/>
              <w:autoSpaceDN w:val="0"/>
              <w:adjustRightInd w:val="0"/>
              <w:spacing w:line="300" w:lineRule="exact"/>
              <w:rPr>
                <w:rFonts w:ascii="標楷體" w:eastAsia="標楷體" w:hAnsi="標楷體" w:cs="標楷體"/>
                <w:color w:val="000000"/>
                <w:sz w:val="20"/>
                <w:szCs w:val="20"/>
              </w:rPr>
            </w:pPr>
            <w:r w:rsidRPr="007F7B20">
              <w:rPr>
                <w:rFonts w:ascii="標楷體" w:eastAsia="標楷體" w:hAnsi="標楷體" w:cs="標楷體"/>
                <w:color w:val="000000"/>
                <w:sz w:val="20"/>
                <w:szCs w:val="20"/>
              </w:rPr>
              <w:t xml:space="preserve">N-2-14 </w:t>
            </w:r>
            <w:r w:rsidRPr="007F7B20">
              <w:rPr>
                <w:rFonts w:ascii="標楷體" w:eastAsia="標楷體" w:hAnsi="標楷體" w:cs="標楷體" w:hint="eastAsia"/>
                <w:color w:val="000000"/>
                <w:sz w:val="20"/>
                <w:szCs w:val="20"/>
              </w:rPr>
              <w:t>時間：「</w:t>
            </w:r>
            <w:r w:rsidRPr="007F7B20">
              <w:rPr>
                <w:rFonts w:ascii="新細明體" w:eastAsia="新細明體" w:hAnsi="新細明體" w:cs="新細明體" w:hint="eastAsia"/>
                <w:color w:val="000000"/>
                <w:sz w:val="20"/>
                <w:szCs w:val="20"/>
              </w:rPr>
              <w:t>年</w:t>
            </w:r>
            <w:r w:rsidRPr="007F7B20">
              <w:rPr>
                <w:rFonts w:ascii="標楷體" w:eastAsia="標楷體" w:hAnsi="標楷體" w:cs="標楷體" w:hint="eastAsia"/>
                <w:color w:val="000000"/>
                <w:sz w:val="20"/>
                <w:szCs w:val="20"/>
              </w:rPr>
              <w:t>」、「月」、「星期」、「日」。</w:t>
            </w:r>
            <w:r w:rsidRPr="007F7B20">
              <w:rPr>
                <w:rFonts w:ascii="新細明體" w:eastAsia="新細明體" w:hAnsi="新細明體" w:cs="新細明體" w:hint="eastAsia"/>
                <w:color w:val="000000"/>
                <w:sz w:val="20"/>
                <w:szCs w:val="20"/>
              </w:rPr>
              <w:t>理</w:t>
            </w:r>
            <w:r w:rsidRPr="007F7B20">
              <w:rPr>
                <w:rFonts w:ascii="標楷體" w:eastAsia="標楷體" w:hAnsi="標楷體" w:cs="標楷體" w:hint="eastAsia"/>
                <w:color w:val="000000"/>
                <w:sz w:val="20"/>
                <w:szCs w:val="20"/>
              </w:rPr>
              <w:t>解所</w:t>
            </w:r>
            <w:r w:rsidRPr="007F7B20">
              <w:rPr>
                <w:rFonts w:ascii="新細明體" w:eastAsia="新細明體" w:hAnsi="新細明體" w:cs="新細明體" w:hint="eastAsia"/>
                <w:color w:val="000000"/>
                <w:sz w:val="20"/>
                <w:szCs w:val="20"/>
              </w:rPr>
              <w:t>列</w:t>
            </w:r>
            <w:r w:rsidRPr="007F7B20">
              <w:rPr>
                <w:rFonts w:ascii="標楷體" w:eastAsia="標楷體" w:hAnsi="標楷體" w:cs="標楷體" w:hint="eastAsia"/>
                <w:color w:val="000000"/>
                <w:sz w:val="20"/>
                <w:szCs w:val="20"/>
              </w:rPr>
              <w:t>時間單位之關係與約定。</w:t>
            </w:r>
            <w:r>
              <w:rPr>
                <w:rFonts w:ascii="標楷體" w:eastAsia="標楷體" w:hAnsi="標楷體" w:cs="標楷體" w:hint="eastAsia"/>
                <w:color w:val="000000"/>
                <w:sz w:val="20"/>
                <w:szCs w:val="20"/>
              </w:rPr>
              <w:t>(保留)</w:t>
            </w:r>
          </w:p>
          <w:p w:rsidR="001266E2" w:rsidRDefault="001266E2" w:rsidP="001266E2">
            <w:pPr>
              <w:autoSpaceDE w:val="0"/>
              <w:autoSpaceDN w:val="0"/>
              <w:adjustRightInd w:val="0"/>
              <w:spacing w:line="300" w:lineRule="exact"/>
              <w:rPr>
                <w:rFonts w:ascii="標楷體" w:eastAsia="標楷體" w:hAnsi="標楷體" w:cs="標楷體"/>
                <w:color w:val="000000"/>
                <w:sz w:val="20"/>
                <w:szCs w:val="20"/>
              </w:rPr>
            </w:pPr>
            <w:r w:rsidRPr="00E37D76">
              <w:rPr>
                <w:rFonts w:ascii="標楷體" w:eastAsia="標楷體" w:hAnsi="標楷體" w:cs="標楷體"/>
                <w:color w:val="000000"/>
                <w:sz w:val="20"/>
                <w:szCs w:val="20"/>
              </w:rPr>
              <w:t xml:space="preserve">S-2-2 </w:t>
            </w:r>
            <w:r w:rsidRPr="00E37D76">
              <w:rPr>
                <w:rFonts w:ascii="標楷體" w:eastAsia="標楷體" w:hAnsi="標楷體" w:cs="標楷體" w:hint="eastAsia"/>
                <w:color w:val="000000"/>
                <w:sz w:val="20"/>
                <w:szCs w:val="20"/>
              </w:rPr>
              <w:t>簡單幾何形體：以操作活動為主。包含平面圖形與</w:t>
            </w:r>
            <w:r w:rsidRPr="00E37D76">
              <w:rPr>
                <w:rFonts w:ascii="新細明體" w:eastAsia="新細明體" w:hAnsi="新細明體" w:cs="新細明體" w:hint="eastAsia"/>
                <w:color w:val="000000"/>
                <w:sz w:val="20"/>
                <w:szCs w:val="20"/>
              </w:rPr>
              <w:t>立</w:t>
            </w:r>
            <w:r w:rsidRPr="00E37D76">
              <w:rPr>
                <w:rFonts w:ascii="標楷體" w:eastAsia="標楷體" w:hAnsi="標楷體" w:cs="標楷體" w:hint="eastAsia"/>
                <w:color w:val="000000"/>
                <w:sz w:val="20"/>
                <w:szCs w:val="20"/>
              </w:rPr>
              <w:t>體形體。辨認與描述平面圖形與</w:t>
            </w:r>
            <w:r w:rsidRPr="00E37D76">
              <w:rPr>
                <w:rFonts w:ascii="新細明體" w:eastAsia="新細明體" w:hAnsi="新細明體" w:cs="新細明體" w:hint="eastAsia"/>
                <w:color w:val="000000"/>
                <w:sz w:val="20"/>
                <w:szCs w:val="20"/>
              </w:rPr>
              <w:t>立</w:t>
            </w:r>
            <w:r w:rsidRPr="00E37D76">
              <w:rPr>
                <w:rFonts w:ascii="標楷體" w:eastAsia="標楷體" w:hAnsi="標楷體" w:cs="標楷體" w:hint="eastAsia"/>
                <w:color w:val="000000"/>
                <w:sz w:val="20"/>
                <w:szCs w:val="20"/>
              </w:rPr>
              <w:t>體形體的幾何特徵並做分</w:t>
            </w:r>
            <w:r w:rsidRPr="00E37D76">
              <w:rPr>
                <w:rFonts w:ascii="新細明體" w:eastAsia="新細明體" w:hAnsi="新細明體" w:cs="新細明體" w:hint="eastAsia"/>
                <w:color w:val="000000"/>
                <w:sz w:val="20"/>
                <w:szCs w:val="20"/>
              </w:rPr>
              <w:t>類</w:t>
            </w:r>
            <w:r w:rsidRPr="00E37D76">
              <w:rPr>
                <w:rFonts w:ascii="標楷體" w:eastAsia="標楷體" w:hAnsi="標楷體" w:cs="標楷體" w:hint="eastAsia"/>
                <w:color w:val="000000"/>
                <w:sz w:val="20"/>
                <w:szCs w:val="20"/>
              </w:rPr>
              <w:t>。</w:t>
            </w:r>
            <w:r w:rsidRPr="00E37D76">
              <w:rPr>
                <w:rFonts w:ascii="標楷體" w:eastAsia="標楷體" w:hAnsi="標楷體" w:cs="標楷體"/>
                <w:color w:val="000000"/>
                <w:sz w:val="20"/>
                <w:szCs w:val="20"/>
              </w:rPr>
              <w:t>(</w:t>
            </w:r>
            <w:r w:rsidRPr="00E37D76">
              <w:rPr>
                <w:rFonts w:ascii="標楷體" w:eastAsia="標楷體" w:hAnsi="標楷體" w:cs="標楷體" w:hint="eastAsia"/>
                <w:color w:val="000000"/>
                <w:sz w:val="20"/>
                <w:szCs w:val="20"/>
              </w:rPr>
              <w:t>保留</w:t>
            </w:r>
            <w:r w:rsidRPr="00E37D76">
              <w:rPr>
                <w:rFonts w:ascii="標楷體" w:eastAsia="標楷體" w:hAnsi="標楷體" w:cs="標楷體"/>
                <w:color w:val="000000"/>
                <w:sz w:val="20"/>
                <w:szCs w:val="20"/>
              </w:rPr>
              <w:t>)</w:t>
            </w:r>
          </w:p>
          <w:p w:rsidR="001266E2" w:rsidRPr="00FE26CC" w:rsidRDefault="001266E2" w:rsidP="001266E2">
            <w:pPr>
              <w:pStyle w:val="afffffff5"/>
              <w:rPr>
                <w:rFonts w:ascii="標楷體" w:eastAsia="標楷體" w:hAnsi="標楷體"/>
                <w:sz w:val="20"/>
              </w:rPr>
            </w:pPr>
            <w:r w:rsidRPr="00FE26CC">
              <w:rPr>
                <w:rFonts w:ascii="標楷體" w:eastAsia="標楷體" w:hAnsi="標楷體"/>
                <w:sz w:val="20"/>
              </w:rPr>
              <w:t>r-</w:t>
            </w:r>
            <w:r w:rsidRPr="00FE26CC">
              <w:rPr>
                <w:rFonts w:ascii="標楷體" w:eastAsia="標楷體" w:hAnsi="標楷體" w:hint="eastAsia"/>
                <w:sz w:val="20"/>
              </w:rPr>
              <w:t>Ⅱ</w:t>
            </w:r>
            <w:r w:rsidRPr="00FE26CC">
              <w:rPr>
                <w:rFonts w:ascii="標楷體" w:eastAsia="標楷體" w:hAnsi="標楷體"/>
                <w:sz w:val="20"/>
              </w:rPr>
              <w:t xml:space="preserve">-1 </w:t>
            </w:r>
            <w:r w:rsidRPr="00FE26CC">
              <w:rPr>
                <w:rFonts w:ascii="新細明體" w:hAnsi="新細明體" w:cs="新細明體" w:hint="eastAsia"/>
                <w:sz w:val="20"/>
              </w:rPr>
              <w:t>理</w:t>
            </w:r>
            <w:r w:rsidRPr="00FE26CC">
              <w:rPr>
                <w:rFonts w:ascii="標楷體" w:eastAsia="標楷體" w:hAnsi="標楷體" w:hint="eastAsia"/>
                <w:sz w:val="20"/>
              </w:rPr>
              <w:t>解乘除互逆，並能應用與解題。</w:t>
            </w:r>
            <w:r>
              <w:rPr>
                <w:rFonts w:ascii="標楷體" w:eastAsia="標楷體" w:hAnsi="標楷體" w:hint="eastAsia"/>
                <w:color w:val="000000" w:themeColor="text1"/>
                <w:sz w:val="20"/>
                <w:szCs w:val="32"/>
              </w:rPr>
              <w:t>(保留)</w:t>
            </w:r>
          </w:p>
          <w:p w:rsidR="001266E2" w:rsidRPr="00F14162" w:rsidRDefault="001266E2" w:rsidP="001266E2">
            <w:pPr>
              <w:autoSpaceDE w:val="0"/>
              <w:autoSpaceDN w:val="0"/>
              <w:adjustRightInd w:val="0"/>
              <w:spacing w:line="300" w:lineRule="exact"/>
              <w:rPr>
                <w:rFonts w:ascii="標楷體" w:eastAsia="標楷體" w:hAnsi="標楷體" w:cs="標楷體"/>
                <w:color w:val="000000"/>
                <w:sz w:val="20"/>
                <w:szCs w:val="20"/>
              </w:rPr>
            </w:pPr>
            <w:r w:rsidRPr="00FE26CC">
              <w:rPr>
                <w:rFonts w:ascii="標楷體" w:eastAsia="標楷體" w:hAnsi="標楷體"/>
                <w:sz w:val="20"/>
              </w:rPr>
              <w:t>r-</w:t>
            </w:r>
            <w:r w:rsidRPr="00FE26CC">
              <w:rPr>
                <w:rFonts w:ascii="標楷體" w:eastAsia="標楷體" w:hAnsi="標楷體" w:hint="eastAsia"/>
                <w:sz w:val="20"/>
              </w:rPr>
              <w:t>Ⅱ</w:t>
            </w:r>
            <w:r w:rsidRPr="00FE26CC">
              <w:rPr>
                <w:rFonts w:ascii="標楷體" w:eastAsia="標楷體" w:hAnsi="標楷體"/>
                <w:sz w:val="20"/>
              </w:rPr>
              <w:t xml:space="preserve">-2 </w:t>
            </w:r>
            <w:r w:rsidRPr="00FE26CC">
              <w:rPr>
                <w:rFonts w:ascii="標楷體" w:eastAsia="標楷體" w:hAnsi="標楷體" w:hint="eastAsia"/>
                <w:sz w:val="20"/>
              </w:rPr>
              <w:t>認</w:t>
            </w:r>
            <w:r w:rsidRPr="00FE26CC">
              <w:rPr>
                <w:rFonts w:ascii="新細明體" w:eastAsia="新細明體" w:hAnsi="新細明體" w:cs="新細明體" w:hint="eastAsia"/>
                <w:sz w:val="20"/>
              </w:rPr>
              <w:t>識</w:t>
            </w:r>
            <w:r w:rsidRPr="00FE26CC">
              <w:rPr>
                <w:rFonts w:ascii="標楷體" w:eastAsia="標楷體" w:hAnsi="標楷體" w:hint="eastAsia"/>
                <w:sz w:val="20"/>
              </w:rPr>
              <w:t>一維及二維之</w:t>
            </w:r>
            <w:r w:rsidRPr="00FE26CC">
              <w:rPr>
                <w:rFonts w:ascii="新細明體" w:eastAsia="新細明體" w:hAnsi="新細明體" w:cs="新細明體" w:hint="eastAsia"/>
                <w:sz w:val="20"/>
              </w:rPr>
              <w:t>數量</w:t>
            </w:r>
            <w:r w:rsidRPr="00FE26CC">
              <w:rPr>
                <w:rFonts w:ascii="標楷體" w:eastAsia="標楷體" w:hAnsi="標楷體" w:hint="eastAsia"/>
                <w:sz w:val="20"/>
              </w:rPr>
              <w:t>模式，並能</w:t>
            </w:r>
            <w:r w:rsidRPr="00FE26CC">
              <w:rPr>
                <w:rFonts w:ascii="新細明體" w:eastAsia="新細明體" w:hAnsi="新細明體" w:cs="新細明體" w:hint="eastAsia"/>
                <w:sz w:val="20"/>
              </w:rPr>
              <w:t>說</w:t>
            </w:r>
            <w:r w:rsidRPr="00FE26CC">
              <w:rPr>
                <w:rFonts w:ascii="標楷體" w:eastAsia="標楷體" w:hAnsi="標楷體" w:hint="eastAsia"/>
                <w:sz w:val="20"/>
              </w:rPr>
              <w:t>明與簡單推</w:t>
            </w:r>
            <w:r w:rsidRPr="00FE26CC">
              <w:rPr>
                <w:rFonts w:ascii="新細明體" w:eastAsia="新細明體" w:hAnsi="新細明體" w:cs="新細明體" w:hint="eastAsia"/>
                <w:sz w:val="20"/>
              </w:rPr>
              <w:t>理</w:t>
            </w:r>
            <w:r w:rsidRPr="00FE26CC">
              <w:rPr>
                <w:rFonts w:ascii="標楷體" w:eastAsia="標楷體" w:hAnsi="標楷體" w:hint="eastAsia"/>
                <w:sz w:val="20"/>
              </w:rPr>
              <w:t>。</w:t>
            </w:r>
            <w:r>
              <w:rPr>
                <w:rFonts w:ascii="標楷體" w:eastAsia="標楷體" w:hAnsi="標楷體" w:hint="eastAsia"/>
                <w:color w:val="000000" w:themeColor="text1"/>
                <w:sz w:val="20"/>
                <w:szCs w:val="32"/>
              </w:rPr>
              <w:t>(保留)</w:t>
            </w:r>
          </w:p>
        </w:tc>
      </w:tr>
      <w:tr w:rsidR="001266E2" w:rsidRPr="00596DF1" w:rsidTr="001266E2">
        <w:tc>
          <w:tcPr>
            <w:tcW w:w="2385" w:type="dxa"/>
            <w:gridSpan w:val="2"/>
            <w:vAlign w:val="center"/>
          </w:tcPr>
          <w:p w:rsidR="001266E2" w:rsidRPr="00052EB8" w:rsidRDefault="001266E2" w:rsidP="001266E2">
            <w:pPr>
              <w:snapToGrid w:val="0"/>
              <w:spacing w:line="280" w:lineRule="atLeast"/>
              <w:jc w:val="center"/>
              <w:rPr>
                <w:rFonts w:ascii="標楷體" w:eastAsia="標楷體" w:hAnsi="標楷體"/>
              </w:rPr>
            </w:pPr>
            <w:r w:rsidRPr="00052EB8">
              <w:rPr>
                <w:rFonts w:ascii="標楷體" w:eastAsia="標楷體" w:hAnsi="標楷體" w:hint="eastAsia"/>
              </w:rPr>
              <w:lastRenderedPageBreak/>
              <w:t>學年目標</w:t>
            </w:r>
          </w:p>
        </w:tc>
        <w:tc>
          <w:tcPr>
            <w:tcW w:w="7163" w:type="dxa"/>
            <w:gridSpan w:val="5"/>
            <w:vAlign w:val="center"/>
          </w:tcPr>
          <w:p w:rsidR="001266E2" w:rsidRPr="00B1074D" w:rsidRDefault="001266E2" w:rsidP="001266E2">
            <w:pPr>
              <w:snapToGrid w:val="0"/>
              <w:spacing w:line="280" w:lineRule="atLeast"/>
              <w:jc w:val="both"/>
              <w:rPr>
                <w:rFonts w:ascii="標楷體" w:eastAsia="標楷體" w:hAnsi="標楷體"/>
              </w:rPr>
            </w:pPr>
            <w:r w:rsidRPr="00B1074D">
              <w:rPr>
                <w:rFonts w:ascii="標楷體" w:eastAsia="標楷體" w:hAnsi="標楷體" w:hint="eastAsia"/>
              </w:rPr>
              <w:t>1.</w:t>
            </w:r>
            <w:r w:rsidRPr="00B1074D">
              <w:rPr>
                <w:rFonts w:ascii="標楷體" w:eastAsia="標楷體" w:hAnsi="標楷體" w:hint="eastAsia"/>
              </w:rPr>
              <w:tab/>
              <w:t>掌握數、量、形的概念與關係。</w:t>
            </w:r>
          </w:p>
          <w:p w:rsidR="001266E2" w:rsidRPr="00B1074D" w:rsidRDefault="001266E2" w:rsidP="001266E2">
            <w:pPr>
              <w:snapToGrid w:val="0"/>
              <w:spacing w:line="280" w:lineRule="atLeast"/>
              <w:jc w:val="both"/>
              <w:rPr>
                <w:rFonts w:ascii="標楷體" w:eastAsia="標楷體" w:hAnsi="標楷體"/>
              </w:rPr>
            </w:pPr>
            <w:r w:rsidRPr="00B1074D">
              <w:rPr>
                <w:rFonts w:ascii="標楷體" w:eastAsia="標楷體" w:hAnsi="標楷體" w:hint="eastAsia"/>
              </w:rPr>
              <w:t>2.</w:t>
            </w:r>
            <w:r w:rsidRPr="00B1074D">
              <w:rPr>
                <w:rFonts w:ascii="標楷體" w:eastAsia="標楷體" w:hAnsi="標楷體" w:hint="eastAsia"/>
              </w:rPr>
              <w:tab/>
              <w:t>培養日常所需的數學素養。</w:t>
            </w:r>
          </w:p>
          <w:p w:rsidR="001266E2" w:rsidRPr="00B1074D" w:rsidRDefault="001266E2" w:rsidP="001266E2">
            <w:pPr>
              <w:snapToGrid w:val="0"/>
              <w:spacing w:line="280" w:lineRule="atLeast"/>
              <w:jc w:val="both"/>
              <w:rPr>
                <w:rFonts w:ascii="標楷體" w:eastAsia="標楷體" w:hAnsi="標楷體"/>
              </w:rPr>
            </w:pPr>
            <w:r w:rsidRPr="00B1074D">
              <w:rPr>
                <w:rFonts w:ascii="標楷體" w:eastAsia="標楷體" w:hAnsi="標楷體" w:hint="eastAsia"/>
              </w:rPr>
              <w:t>3.</w:t>
            </w:r>
            <w:r w:rsidRPr="00B1074D">
              <w:rPr>
                <w:rFonts w:ascii="標楷體" w:eastAsia="標楷體" w:hAnsi="標楷體" w:hint="eastAsia"/>
              </w:rPr>
              <w:tab/>
              <w:t>發展形成數學問題與解決數學問題的能力。</w:t>
            </w:r>
          </w:p>
          <w:p w:rsidR="001266E2" w:rsidRPr="00B1074D" w:rsidRDefault="001266E2" w:rsidP="001266E2">
            <w:pPr>
              <w:snapToGrid w:val="0"/>
              <w:spacing w:line="280" w:lineRule="atLeast"/>
              <w:jc w:val="both"/>
              <w:rPr>
                <w:rFonts w:ascii="標楷體" w:eastAsia="標楷體" w:hAnsi="標楷體"/>
              </w:rPr>
            </w:pPr>
            <w:r w:rsidRPr="00B1074D">
              <w:rPr>
                <w:rFonts w:ascii="標楷體" w:eastAsia="標楷體" w:hAnsi="標楷體" w:hint="eastAsia"/>
              </w:rPr>
              <w:t>4.</w:t>
            </w:r>
            <w:r w:rsidRPr="00B1074D">
              <w:rPr>
                <w:rFonts w:ascii="標楷體" w:eastAsia="標楷體" w:hAnsi="標楷體" w:hint="eastAsia"/>
              </w:rPr>
              <w:tab/>
              <w:t>發展以數學作為明確表達、理性溝通工具的能力。</w:t>
            </w:r>
          </w:p>
          <w:p w:rsidR="001266E2" w:rsidRPr="00B1074D" w:rsidRDefault="001266E2" w:rsidP="001266E2">
            <w:pPr>
              <w:snapToGrid w:val="0"/>
              <w:spacing w:line="280" w:lineRule="atLeast"/>
              <w:jc w:val="both"/>
              <w:rPr>
                <w:rFonts w:ascii="標楷體" w:eastAsia="標楷體" w:hAnsi="標楷體"/>
              </w:rPr>
            </w:pPr>
            <w:r w:rsidRPr="00B1074D">
              <w:rPr>
                <w:rFonts w:ascii="標楷體" w:eastAsia="標楷體" w:hAnsi="標楷體" w:hint="eastAsia"/>
              </w:rPr>
              <w:t>5.</w:t>
            </w:r>
            <w:r w:rsidRPr="00B1074D">
              <w:rPr>
                <w:rFonts w:ascii="標楷體" w:eastAsia="標楷體" w:hAnsi="標楷體" w:hint="eastAsia"/>
              </w:rPr>
              <w:tab/>
              <w:t>培養數學的批判分析能力。</w:t>
            </w:r>
          </w:p>
          <w:p w:rsidR="001266E2" w:rsidRPr="00052EB8" w:rsidRDefault="001266E2" w:rsidP="001266E2">
            <w:pPr>
              <w:snapToGrid w:val="0"/>
              <w:spacing w:line="280" w:lineRule="atLeast"/>
              <w:jc w:val="both"/>
              <w:rPr>
                <w:rFonts w:ascii="標楷體" w:eastAsia="標楷體" w:hAnsi="標楷體"/>
              </w:rPr>
            </w:pPr>
            <w:r w:rsidRPr="00B1074D">
              <w:rPr>
                <w:rFonts w:ascii="標楷體" w:eastAsia="標楷體" w:hAnsi="標楷體" w:hint="eastAsia"/>
              </w:rPr>
              <w:t>6.</w:t>
            </w:r>
            <w:r w:rsidRPr="00B1074D">
              <w:rPr>
                <w:rFonts w:ascii="標楷體" w:eastAsia="標楷體" w:hAnsi="標楷體" w:hint="eastAsia"/>
              </w:rPr>
              <w:tab/>
              <w:t>培養欣賞數學的能力。</w:t>
            </w:r>
          </w:p>
        </w:tc>
      </w:tr>
      <w:tr w:rsidR="001266E2" w:rsidRPr="00596DF1" w:rsidTr="001266E2">
        <w:tc>
          <w:tcPr>
            <w:tcW w:w="2385" w:type="dxa"/>
            <w:gridSpan w:val="2"/>
            <w:vAlign w:val="center"/>
          </w:tcPr>
          <w:p w:rsidR="001266E2" w:rsidRPr="00052EB8" w:rsidRDefault="001266E2" w:rsidP="001266E2">
            <w:pPr>
              <w:snapToGrid w:val="0"/>
              <w:spacing w:line="280" w:lineRule="atLeast"/>
              <w:jc w:val="center"/>
              <w:rPr>
                <w:rFonts w:ascii="標楷體" w:eastAsia="標楷體" w:hAnsi="標楷體"/>
              </w:rPr>
            </w:pPr>
            <w:r w:rsidRPr="00052EB8">
              <w:rPr>
                <w:rFonts w:ascii="標楷體" w:eastAsia="標楷體" w:hAnsi="標楷體" w:hint="eastAsia"/>
              </w:rPr>
              <w:t>融入之議題</w:t>
            </w:r>
          </w:p>
        </w:tc>
        <w:tc>
          <w:tcPr>
            <w:tcW w:w="7163" w:type="dxa"/>
            <w:gridSpan w:val="5"/>
            <w:vAlign w:val="center"/>
          </w:tcPr>
          <w:p w:rsidR="001266E2" w:rsidRPr="001A2210" w:rsidRDefault="001266E2" w:rsidP="001266E2">
            <w:pPr>
              <w:snapToGrid w:val="0"/>
              <w:spacing w:line="280" w:lineRule="atLeast"/>
              <w:jc w:val="both"/>
              <w:rPr>
                <w:rFonts w:ascii="標楷體" w:eastAsia="標楷體" w:hAnsi="標楷體"/>
                <w:b/>
              </w:rPr>
            </w:pPr>
            <w:r w:rsidRPr="00D83222">
              <w:rPr>
                <w:rFonts w:ascii="標楷體" w:eastAsia="標楷體" w:hAnsi="標楷體" w:hint="eastAsia"/>
                <w:b/>
              </w:rPr>
              <w:t>環境教育</w:t>
            </w:r>
            <w:r>
              <w:rPr>
                <w:rFonts w:ascii="標楷體" w:eastAsia="標楷體" w:hAnsi="標楷體" w:hint="eastAsia"/>
                <w:b/>
              </w:rPr>
              <w:t>、</w:t>
            </w:r>
            <w:r w:rsidRPr="00D83222">
              <w:rPr>
                <w:rFonts w:ascii="標楷體" w:eastAsia="標楷體" w:hAnsi="標楷體" w:hint="eastAsia"/>
                <w:b/>
              </w:rPr>
              <w:t>性別平等教育</w:t>
            </w:r>
            <w:r>
              <w:rPr>
                <w:rFonts w:ascii="標楷體" w:eastAsia="標楷體" w:hAnsi="標楷體" w:hint="eastAsia"/>
                <w:b/>
              </w:rPr>
              <w:t>、</w:t>
            </w:r>
            <w:r w:rsidRPr="00D83222">
              <w:rPr>
                <w:rFonts w:ascii="標楷體" w:eastAsia="標楷體" w:hAnsi="標楷體" w:hint="eastAsia"/>
                <w:b/>
              </w:rPr>
              <w:t>生涯規劃教育</w:t>
            </w:r>
            <w:r>
              <w:rPr>
                <w:rFonts w:ascii="標楷體" w:eastAsia="標楷體" w:hAnsi="標楷體" w:hint="eastAsia"/>
                <w:b/>
              </w:rPr>
              <w:t>、</w:t>
            </w:r>
            <w:r w:rsidRPr="00D83222">
              <w:rPr>
                <w:rFonts w:ascii="標楷體" w:eastAsia="標楷體" w:hAnsi="標楷體" w:hint="eastAsia"/>
                <w:b/>
              </w:rPr>
              <w:t>人權教育</w:t>
            </w:r>
          </w:p>
        </w:tc>
      </w:tr>
      <w:tr w:rsidR="001266E2" w:rsidRPr="00596DF1" w:rsidTr="001266E2">
        <w:tc>
          <w:tcPr>
            <w:tcW w:w="2385" w:type="dxa"/>
            <w:gridSpan w:val="2"/>
            <w:vAlign w:val="center"/>
          </w:tcPr>
          <w:p w:rsidR="001266E2" w:rsidRPr="00596DF1" w:rsidRDefault="001266E2" w:rsidP="001266E2">
            <w:pPr>
              <w:snapToGrid w:val="0"/>
              <w:spacing w:line="280" w:lineRule="atLeast"/>
              <w:jc w:val="center"/>
              <w:rPr>
                <w:rFonts w:ascii="標楷體" w:eastAsia="標楷體" w:hAnsi="標楷體"/>
                <w:b/>
              </w:rPr>
            </w:pPr>
            <w:r w:rsidRPr="00596DF1">
              <w:rPr>
                <w:rFonts w:ascii="標楷體" w:eastAsia="標楷體" w:hAnsi="標楷體" w:hint="eastAsia"/>
                <w:b/>
              </w:rPr>
              <w:t>本學期學習目標</w:t>
            </w:r>
          </w:p>
        </w:tc>
        <w:tc>
          <w:tcPr>
            <w:tcW w:w="7163" w:type="dxa"/>
            <w:gridSpan w:val="5"/>
            <w:vAlign w:val="center"/>
          </w:tcPr>
          <w:p w:rsidR="001266E2" w:rsidRPr="00DD02DF" w:rsidRDefault="001266E2" w:rsidP="001266E2">
            <w:pPr>
              <w:pStyle w:val="1ff"/>
              <w:spacing w:line="400" w:lineRule="exact"/>
              <w:ind w:right="57"/>
              <w:contextualSpacing/>
              <w:jc w:val="both"/>
              <w:rPr>
                <w:rFonts w:ascii="標楷體" w:eastAsia="標楷體" w:hAnsi="標楷體"/>
                <w:sz w:val="24"/>
              </w:rPr>
            </w:pPr>
            <w:r w:rsidRPr="00DD02DF">
              <w:rPr>
                <w:rFonts w:ascii="標楷體" w:eastAsia="標楷體" w:hAnsi="標楷體" w:hint="eastAsia"/>
                <w:sz w:val="24"/>
              </w:rPr>
              <w:t>1.建立1000以內的數詞序列，及各數的說、讀、聽、寫、做。。</w:t>
            </w:r>
          </w:p>
          <w:p w:rsidR="001266E2" w:rsidRPr="00DD02DF" w:rsidRDefault="001266E2" w:rsidP="001266E2">
            <w:pPr>
              <w:pStyle w:val="1ff"/>
              <w:spacing w:line="400" w:lineRule="exact"/>
              <w:ind w:right="57"/>
              <w:contextualSpacing/>
              <w:jc w:val="both"/>
              <w:rPr>
                <w:rFonts w:ascii="標楷體" w:eastAsia="標楷體" w:hAnsi="標楷體"/>
                <w:sz w:val="24"/>
              </w:rPr>
            </w:pPr>
            <w:r w:rsidRPr="00DD02DF">
              <w:rPr>
                <w:rFonts w:ascii="標楷體" w:eastAsia="標楷體" w:hAnsi="標楷體" w:hint="eastAsia"/>
                <w:sz w:val="24"/>
              </w:rPr>
              <w:t>2.能理解加法直式計算，並能連結加與減的關係。</w:t>
            </w:r>
          </w:p>
          <w:p w:rsidR="001266E2" w:rsidRPr="00DD02DF" w:rsidRDefault="001266E2" w:rsidP="001266E2">
            <w:pPr>
              <w:pStyle w:val="1ff"/>
              <w:spacing w:line="400" w:lineRule="exact"/>
              <w:ind w:right="57"/>
              <w:contextualSpacing/>
              <w:jc w:val="both"/>
              <w:rPr>
                <w:rFonts w:ascii="標楷體" w:eastAsia="標楷體" w:hAnsi="標楷體"/>
                <w:sz w:val="24"/>
              </w:rPr>
            </w:pPr>
            <w:r w:rsidRPr="00DD02DF">
              <w:rPr>
                <w:rFonts w:ascii="標楷體" w:eastAsia="標楷體" w:hAnsi="標楷體" w:hint="eastAsia"/>
                <w:sz w:val="24"/>
              </w:rPr>
              <w:t>3.認識公尺，了解公尺和公分的關係，並透過實測培養長度的量感。</w:t>
            </w:r>
          </w:p>
          <w:p w:rsidR="001266E2" w:rsidRPr="00DD02DF" w:rsidRDefault="001266E2" w:rsidP="001266E2">
            <w:pPr>
              <w:pStyle w:val="1ff"/>
              <w:spacing w:line="400" w:lineRule="exact"/>
              <w:ind w:right="57"/>
              <w:contextualSpacing/>
              <w:jc w:val="both"/>
              <w:rPr>
                <w:rFonts w:ascii="標楷體" w:eastAsia="標楷體" w:hAnsi="標楷體"/>
                <w:sz w:val="24"/>
              </w:rPr>
            </w:pPr>
            <w:r w:rsidRPr="00DD02DF">
              <w:rPr>
                <w:rFonts w:ascii="標楷體" w:eastAsia="標楷體" w:hAnsi="標楷體" w:hint="eastAsia"/>
                <w:sz w:val="24"/>
              </w:rPr>
              <w:t>4.能解決被乘數為10、1的乘法問題。</w:t>
            </w:r>
          </w:p>
          <w:p w:rsidR="001266E2" w:rsidRDefault="001266E2" w:rsidP="001266E2">
            <w:pPr>
              <w:pStyle w:val="1ff"/>
              <w:spacing w:line="400" w:lineRule="exact"/>
              <w:ind w:right="57"/>
              <w:contextualSpacing/>
              <w:jc w:val="both"/>
              <w:rPr>
                <w:rFonts w:ascii="標楷體" w:eastAsia="標楷體" w:hAnsi="標楷體"/>
                <w:sz w:val="24"/>
              </w:rPr>
            </w:pPr>
            <w:r w:rsidRPr="00DD02DF">
              <w:rPr>
                <w:rFonts w:ascii="標楷體" w:eastAsia="標楷體" w:hAnsi="標楷體" w:hint="eastAsia"/>
                <w:sz w:val="24"/>
              </w:rPr>
              <w:t>5.能對生活中的事物做分類，並知道大分類下的小分類。</w:t>
            </w:r>
          </w:p>
          <w:p w:rsidR="001266E2" w:rsidRDefault="001266E2" w:rsidP="001266E2">
            <w:pPr>
              <w:pStyle w:val="1ff"/>
              <w:spacing w:line="400" w:lineRule="exact"/>
              <w:ind w:right="57"/>
              <w:contextualSpacing/>
              <w:jc w:val="both"/>
              <w:rPr>
                <w:rFonts w:ascii="標楷體" w:eastAsia="標楷體" w:hAnsi="標楷體"/>
                <w:sz w:val="24"/>
              </w:rPr>
            </w:pPr>
            <w:r w:rsidRPr="00DD02DF">
              <w:rPr>
                <w:rFonts w:ascii="標楷體" w:eastAsia="標楷體" w:hAnsi="標楷體" w:hint="eastAsia"/>
                <w:sz w:val="24"/>
              </w:rPr>
              <w:t>6.能在具體情境中，解決加</w:t>
            </w:r>
            <w:r>
              <w:rPr>
                <w:rFonts w:ascii="標楷體" w:eastAsia="標楷體" w:hAnsi="標楷體" w:hint="eastAsia"/>
                <w:sz w:val="24"/>
              </w:rPr>
              <w:t>、減</w:t>
            </w:r>
            <w:r w:rsidRPr="00DD02DF">
              <w:rPr>
                <w:rFonts w:ascii="標楷體" w:eastAsia="標楷體" w:hAnsi="標楷體" w:hint="eastAsia"/>
                <w:sz w:val="24"/>
              </w:rPr>
              <w:t>和乘的兩步驟問題。</w:t>
            </w:r>
          </w:p>
          <w:p w:rsidR="001266E2" w:rsidRPr="00DD02DF" w:rsidRDefault="001266E2" w:rsidP="001266E2">
            <w:pPr>
              <w:pStyle w:val="1ff"/>
              <w:spacing w:line="400" w:lineRule="exact"/>
              <w:ind w:right="57"/>
              <w:contextualSpacing/>
              <w:jc w:val="both"/>
              <w:rPr>
                <w:rFonts w:ascii="標楷體" w:eastAsia="標楷體" w:hAnsi="標楷體"/>
                <w:sz w:val="24"/>
              </w:rPr>
            </w:pPr>
            <w:r w:rsidRPr="00DD02DF">
              <w:rPr>
                <w:rFonts w:ascii="標楷體" w:eastAsia="標楷體" w:hAnsi="標楷體" w:hint="eastAsia"/>
                <w:sz w:val="24"/>
              </w:rPr>
              <w:lastRenderedPageBreak/>
              <w:t>7.認識年、月、日的關係。</w:t>
            </w:r>
          </w:p>
          <w:p w:rsidR="001266E2" w:rsidRDefault="001266E2" w:rsidP="001266E2">
            <w:pPr>
              <w:pStyle w:val="1ff"/>
              <w:spacing w:line="400" w:lineRule="exact"/>
              <w:ind w:right="57"/>
              <w:contextualSpacing/>
              <w:jc w:val="both"/>
              <w:rPr>
                <w:rFonts w:ascii="標楷體" w:eastAsia="標楷體" w:hAnsi="標楷體"/>
                <w:sz w:val="24"/>
              </w:rPr>
            </w:pPr>
            <w:r w:rsidRPr="00DD02DF">
              <w:rPr>
                <w:rFonts w:ascii="標楷體" w:eastAsia="標楷體" w:hAnsi="標楷體" w:hint="eastAsia"/>
                <w:sz w:val="24"/>
              </w:rPr>
              <w:t>8.能操作具體物和使用圖象表徵，解決包含除問題。</w:t>
            </w:r>
          </w:p>
          <w:p w:rsidR="001266E2" w:rsidRDefault="001266E2" w:rsidP="001266E2">
            <w:pPr>
              <w:pStyle w:val="1ff"/>
              <w:spacing w:line="400" w:lineRule="exact"/>
              <w:ind w:right="57"/>
              <w:contextualSpacing/>
              <w:jc w:val="both"/>
              <w:rPr>
                <w:rFonts w:ascii="標楷體" w:eastAsia="標楷體" w:hAnsi="標楷體"/>
                <w:sz w:val="24"/>
              </w:rPr>
            </w:pPr>
            <w:r w:rsidRPr="00DD02DF">
              <w:rPr>
                <w:rFonts w:ascii="標楷體" w:eastAsia="標楷體" w:hAnsi="標楷體" w:hint="eastAsia"/>
                <w:sz w:val="24"/>
              </w:rPr>
              <w:t>9.在連續量的情境中，認識平分的意義。</w:t>
            </w:r>
          </w:p>
          <w:p w:rsidR="001266E2" w:rsidRPr="00B56832" w:rsidRDefault="001266E2" w:rsidP="001266E2">
            <w:pPr>
              <w:pStyle w:val="1ff"/>
              <w:spacing w:line="400" w:lineRule="exact"/>
              <w:ind w:right="57"/>
              <w:jc w:val="left"/>
              <w:rPr>
                <w:rFonts w:ascii="標楷體" w:eastAsia="標楷體" w:hAnsi="標楷體"/>
                <w:color w:val="000000"/>
              </w:rPr>
            </w:pPr>
            <w:r w:rsidRPr="00DD02DF">
              <w:rPr>
                <w:rFonts w:ascii="標楷體" w:eastAsia="標楷體" w:hAnsi="標楷體" w:hint="eastAsia"/>
                <w:sz w:val="24"/>
              </w:rPr>
              <w:t>10.認識平面圖形的內部、外部及其周界。</w:t>
            </w:r>
          </w:p>
        </w:tc>
      </w:tr>
      <w:tr w:rsidR="001266E2" w:rsidRPr="00596DF1" w:rsidTr="001266E2">
        <w:tc>
          <w:tcPr>
            <w:tcW w:w="2385" w:type="dxa"/>
            <w:gridSpan w:val="2"/>
            <w:tcBorders>
              <w:bottom w:val="double" w:sz="6" w:space="0" w:color="auto"/>
            </w:tcBorders>
            <w:vAlign w:val="center"/>
          </w:tcPr>
          <w:p w:rsidR="001266E2" w:rsidRPr="00596DF1" w:rsidRDefault="001266E2" w:rsidP="001266E2">
            <w:pPr>
              <w:snapToGrid w:val="0"/>
              <w:spacing w:line="280" w:lineRule="atLeast"/>
              <w:jc w:val="center"/>
              <w:rPr>
                <w:rFonts w:ascii="標楷體" w:eastAsia="標楷體" w:hAnsi="標楷體"/>
                <w:b/>
              </w:rPr>
            </w:pPr>
            <w:r w:rsidRPr="00596DF1">
              <w:rPr>
                <w:rFonts w:ascii="標楷體" w:eastAsia="標楷體" w:hAnsi="標楷體" w:hint="eastAsia"/>
                <w:b/>
              </w:rPr>
              <w:lastRenderedPageBreak/>
              <w:t>教學與評量說明</w:t>
            </w:r>
          </w:p>
          <w:p w:rsidR="001266E2" w:rsidRPr="00596DF1" w:rsidRDefault="001266E2" w:rsidP="001266E2">
            <w:pPr>
              <w:snapToGrid w:val="0"/>
              <w:spacing w:line="280" w:lineRule="atLeast"/>
              <w:jc w:val="center"/>
              <w:rPr>
                <w:rFonts w:ascii="標楷體" w:eastAsia="標楷體" w:hAnsi="標楷體"/>
                <w:b/>
              </w:rPr>
            </w:pPr>
            <w:r w:rsidRPr="00596DF1">
              <w:rPr>
                <w:rFonts w:ascii="標楷體" w:eastAsia="標楷體" w:hAnsi="標楷體" w:hint="eastAsia"/>
                <w:b/>
              </w:rPr>
              <w:t>(須說明調整原則)</w:t>
            </w:r>
          </w:p>
        </w:tc>
        <w:tc>
          <w:tcPr>
            <w:tcW w:w="7163" w:type="dxa"/>
            <w:gridSpan w:val="5"/>
            <w:tcBorders>
              <w:bottom w:val="double" w:sz="6" w:space="0" w:color="auto"/>
            </w:tcBorders>
            <w:vAlign w:val="center"/>
          </w:tcPr>
          <w:p w:rsidR="001266E2" w:rsidRPr="002E1A66" w:rsidRDefault="001266E2" w:rsidP="001266E2">
            <w:pPr>
              <w:snapToGrid w:val="0"/>
              <w:spacing w:line="280" w:lineRule="atLeast"/>
              <w:jc w:val="both"/>
              <w:rPr>
                <w:rFonts w:ascii="標楷體" w:eastAsia="標楷體" w:hAnsi="標楷體"/>
                <w:b/>
              </w:rPr>
            </w:pPr>
            <w:r w:rsidRPr="002E1A66">
              <w:rPr>
                <w:rFonts w:ascii="標楷體" w:eastAsia="標楷體" w:hAnsi="標楷體" w:hint="eastAsia"/>
                <w:b/>
              </w:rPr>
              <w:t>學習內容調整</w:t>
            </w:r>
          </w:p>
          <w:p w:rsidR="001266E2" w:rsidRPr="002E1A66" w:rsidRDefault="001266E2" w:rsidP="001266E2">
            <w:pPr>
              <w:snapToGrid w:val="0"/>
              <w:spacing w:line="280" w:lineRule="atLeast"/>
              <w:jc w:val="both"/>
              <w:rPr>
                <w:rFonts w:ascii="標楷體" w:eastAsia="標楷體" w:hAnsi="標楷體"/>
              </w:rPr>
            </w:pPr>
            <w:r w:rsidRPr="002E1A66">
              <w:rPr>
                <w:rFonts w:ascii="標楷體" w:eastAsia="標楷體" w:hAnsi="標楷體"/>
              </w:rPr>
              <w:t>1.</w:t>
            </w:r>
            <w:r w:rsidRPr="002E1A66">
              <w:rPr>
                <w:rFonts w:ascii="標楷體" w:eastAsia="標楷體" w:hAnsi="標楷體" w:hint="eastAsia"/>
              </w:rPr>
              <w:t>選用康軒數學，並進行簡化、減</w:t>
            </w:r>
            <w:r w:rsidRPr="002E1A66">
              <w:rPr>
                <w:rFonts w:ascii="新細明體" w:eastAsia="新細明體" w:hAnsi="新細明體" w:cs="新細明體" w:hint="eastAsia"/>
              </w:rPr>
              <w:t>量</w:t>
            </w:r>
            <w:r w:rsidRPr="002E1A66">
              <w:rPr>
                <w:rFonts w:ascii="標楷體" w:eastAsia="標楷體" w:hAnsi="標楷體" w:hint="eastAsia"/>
              </w:rPr>
              <w:t>、分解等學習內容的調整，以適性化學習單、教材、教具幫助學生學習，並搭配電腦輔助教學軟體提供學生多感官學習</w:t>
            </w:r>
          </w:p>
          <w:p w:rsidR="001266E2" w:rsidRPr="00871037" w:rsidRDefault="001266E2" w:rsidP="001266E2">
            <w:pPr>
              <w:snapToGrid w:val="0"/>
              <w:spacing w:line="280" w:lineRule="atLeast"/>
              <w:jc w:val="both"/>
              <w:rPr>
                <w:rFonts w:ascii="標楷體" w:eastAsia="標楷體" w:hAnsi="標楷體"/>
              </w:rPr>
            </w:pPr>
            <w:r w:rsidRPr="002E1A66">
              <w:rPr>
                <w:rFonts w:ascii="標楷體" w:eastAsia="標楷體" w:hAnsi="標楷體" w:hint="eastAsia"/>
              </w:rPr>
              <w:t>2.</w:t>
            </w:r>
            <w:r>
              <w:rPr>
                <w:rFonts w:ascii="標楷體" w:eastAsia="標楷體" w:hAnsi="標楷體" w:hint="eastAsia"/>
              </w:rPr>
              <w:t>安排數學外加</w:t>
            </w:r>
            <w:r w:rsidRPr="002E1A66">
              <w:rPr>
                <w:rFonts w:ascii="標楷體" w:eastAsia="標楷體" w:hAnsi="標楷體" w:hint="eastAsia"/>
              </w:rPr>
              <w:t>課程</w:t>
            </w:r>
            <w:r>
              <w:rPr>
                <w:rFonts w:ascii="標楷體" w:eastAsia="標楷體" w:hAnsi="標楷體"/>
              </w:rPr>
              <w:t>2</w:t>
            </w:r>
            <w:r>
              <w:rPr>
                <w:rFonts w:ascii="標楷體" w:eastAsia="標楷體" w:hAnsi="標楷體" w:hint="eastAsia"/>
              </w:rPr>
              <w:t>節。</w:t>
            </w:r>
          </w:p>
          <w:p w:rsidR="001266E2" w:rsidRPr="002E1A66" w:rsidRDefault="001266E2" w:rsidP="001266E2">
            <w:pPr>
              <w:snapToGrid w:val="0"/>
              <w:spacing w:line="280" w:lineRule="atLeast"/>
              <w:jc w:val="both"/>
              <w:rPr>
                <w:rFonts w:ascii="標楷體" w:eastAsia="標楷體" w:hAnsi="標楷體"/>
                <w:b/>
              </w:rPr>
            </w:pPr>
            <w:r w:rsidRPr="002E1A66">
              <w:rPr>
                <w:rFonts w:ascii="標楷體" w:eastAsia="標楷體" w:hAnsi="標楷體" w:hint="eastAsia"/>
                <w:b/>
              </w:rPr>
              <w:t>學習歷程調整</w:t>
            </w:r>
          </w:p>
          <w:p w:rsidR="001266E2" w:rsidRPr="002E1A66" w:rsidRDefault="001266E2" w:rsidP="001266E2">
            <w:pPr>
              <w:snapToGrid w:val="0"/>
              <w:spacing w:line="280" w:lineRule="atLeast"/>
              <w:jc w:val="both"/>
              <w:rPr>
                <w:rFonts w:ascii="標楷體" w:eastAsia="標楷體" w:hAnsi="標楷體"/>
              </w:rPr>
            </w:pPr>
            <w:r w:rsidRPr="002E1A66">
              <w:rPr>
                <w:rFonts w:ascii="標楷體" w:eastAsia="標楷體" w:hAnsi="標楷體" w:hint="eastAsia"/>
              </w:rPr>
              <w:t>1.教學方法採直接教學法及多層次教學為主，搭配多元感官教學(影片、數位媒體等)方式進行。</w:t>
            </w:r>
          </w:p>
          <w:p w:rsidR="001266E2" w:rsidRPr="002E1A66" w:rsidRDefault="001266E2" w:rsidP="001266E2">
            <w:pPr>
              <w:snapToGrid w:val="0"/>
              <w:spacing w:line="280" w:lineRule="atLeast"/>
              <w:jc w:val="both"/>
              <w:rPr>
                <w:rFonts w:ascii="標楷體" w:eastAsia="標楷體" w:hAnsi="標楷體"/>
              </w:rPr>
            </w:pPr>
            <w:r w:rsidRPr="002E1A66">
              <w:rPr>
                <w:rFonts w:ascii="標楷體" w:eastAsia="標楷體" w:hAnsi="標楷體" w:hint="eastAsia"/>
              </w:rPr>
              <w:t xml:space="preserve">2.採團體教學並輔以個別化指導。 </w:t>
            </w:r>
          </w:p>
          <w:p w:rsidR="001266E2" w:rsidRPr="002E1A66" w:rsidRDefault="001266E2" w:rsidP="001266E2">
            <w:pPr>
              <w:snapToGrid w:val="0"/>
              <w:spacing w:line="280" w:lineRule="atLeast"/>
              <w:jc w:val="both"/>
              <w:rPr>
                <w:rFonts w:ascii="標楷體" w:eastAsia="標楷體" w:hAnsi="標楷體"/>
                <w:b/>
              </w:rPr>
            </w:pPr>
            <w:r w:rsidRPr="002E1A66">
              <w:rPr>
                <w:rFonts w:ascii="標楷體" w:eastAsia="標楷體" w:hAnsi="標楷體" w:hint="eastAsia"/>
                <w:b/>
              </w:rPr>
              <w:t>學習環境調整</w:t>
            </w:r>
          </w:p>
          <w:p w:rsidR="001266E2" w:rsidRPr="002E1A66" w:rsidRDefault="001266E2" w:rsidP="001266E2">
            <w:pPr>
              <w:snapToGrid w:val="0"/>
              <w:spacing w:line="280" w:lineRule="atLeast"/>
              <w:jc w:val="both"/>
              <w:rPr>
                <w:rFonts w:ascii="標楷體" w:eastAsia="標楷體" w:hAnsi="標楷體"/>
              </w:rPr>
            </w:pPr>
            <w:r w:rsidRPr="002E1A66">
              <w:rPr>
                <w:rFonts w:ascii="標楷體" w:eastAsia="標楷體" w:hAnsi="標楷體" w:hint="eastAsia"/>
              </w:rPr>
              <w:t>1.設置簡潔明亮之教室環境，移除學生易分心物品，並讓所有學生都能清楚注視教學區。</w:t>
            </w:r>
          </w:p>
          <w:p w:rsidR="001266E2" w:rsidRPr="002E1A66" w:rsidRDefault="001266E2" w:rsidP="001266E2">
            <w:pPr>
              <w:snapToGrid w:val="0"/>
              <w:spacing w:line="280" w:lineRule="atLeast"/>
              <w:jc w:val="both"/>
              <w:rPr>
                <w:rFonts w:ascii="標楷體" w:eastAsia="標楷體" w:hAnsi="標楷體"/>
              </w:rPr>
            </w:pPr>
            <w:r w:rsidRPr="002E1A66">
              <w:rPr>
                <w:rFonts w:ascii="標楷體" w:eastAsia="標楷體" w:hAnsi="標楷體" w:hint="eastAsia"/>
              </w:rPr>
              <w:t>2.設立獎勵制度，增強學習動機與學習成效。</w:t>
            </w:r>
          </w:p>
          <w:p w:rsidR="001266E2" w:rsidRPr="002E1A66" w:rsidRDefault="001266E2" w:rsidP="001266E2">
            <w:pPr>
              <w:snapToGrid w:val="0"/>
              <w:spacing w:line="280" w:lineRule="atLeast"/>
              <w:jc w:val="both"/>
              <w:rPr>
                <w:rFonts w:ascii="標楷體" w:eastAsia="標楷體" w:hAnsi="標楷體"/>
              </w:rPr>
            </w:pPr>
            <w:r w:rsidRPr="002E1A66">
              <w:rPr>
                <w:rFonts w:ascii="標楷體" w:eastAsia="標楷體" w:hAnsi="標楷體" w:hint="eastAsia"/>
              </w:rPr>
              <w:t>3.設置多媒體視聽設備。</w:t>
            </w:r>
          </w:p>
          <w:p w:rsidR="001266E2" w:rsidRPr="002E1A66" w:rsidRDefault="001266E2" w:rsidP="001266E2">
            <w:pPr>
              <w:snapToGrid w:val="0"/>
              <w:spacing w:line="280" w:lineRule="atLeast"/>
              <w:jc w:val="both"/>
              <w:rPr>
                <w:rFonts w:ascii="標楷體" w:eastAsia="標楷體" w:hAnsi="標楷體"/>
                <w:b/>
              </w:rPr>
            </w:pPr>
            <w:r w:rsidRPr="002E1A66">
              <w:rPr>
                <w:rFonts w:ascii="標楷體" w:eastAsia="標楷體" w:hAnsi="標楷體" w:hint="eastAsia"/>
                <w:b/>
              </w:rPr>
              <w:t>學習評量調整</w:t>
            </w:r>
          </w:p>
          <w:p w:rsidR="001266E2" w:rsidRPr="002E1A66" w:rsidRDefault="001266E2" w:rsidP="001266E2">
            <w:pPr>
              <w:snapToGrid w:val="0"/>
              <w:spacing w:line="280" w:lineRule="atLeast"/>
              <w:jc w:val="both"/>
              <w:rPr>
                <w:rFonts w:ascii="標楷體" w:eastAsia="標楷體" w:hAnsi="標楷體"/>
              </w:rPr>
            </w:pPr>
            <w:r w:rsidRPr="002E1A66">
              <w:rPr>
                <w:rFonts w:ascii="標楷體" w:eastAsia="標楷體" w:hAnsi="標楷體" w:hint="eastAsia"/>
              </w:rPr>
              <w:t>1.以課程本位評量為主，並依學生能力進行多元評量，如觀察、操作、 問答、指認、紙筆等方式使用。</w:t>
            </w:r>
          </w:p>
        </w:tc>
      </w:tr>
      <w:tr w:rsidR="001266E2" w:rsidRPr="00596DF1" w:rsidTr="001266E2">
        <w:tc>
          <w:tcPr>
            <w:tcW w:w="950" w:type="dxa"/>
            <w:tcBorders>
              <w:top w:val="double" w:sz="6" w:space="0" w:color="auto"/>
              <w:bottom w:val="single" w:sz="4" w:space="0" w:color="auto"/>
            </w:tcBorders>
            <w:vAlign w:val="center"/>
          </w:tcPr>
          <w:p w:rsidR="001266E2" w:rsidRPr="00596DF1" w:rsidRDefault="001266E2" w:rsidP="001266E2">
            <w:pPr>
              <w:snapToGrid w:val="0"/>
              <w:spacing w:line="280" w:lineRule="atLeast"/>
              <w:jc w:val="center"/>
              <w:rPr>
                <w:rFonts w:ascii="標楷體" w:eastAsia="標楷體" w:hAnsi="標楷體"/>
                <w:b/>
              </w:rPr>
            </w:pPr>
            <w:r w:rsidRPr="00596DF1">
              <w:rPr>
                <w:rFonts w:ascii="標楷體" w:eastAsia="標楷體" w:hAnsi="標楷體" w:hint="eastAsia"/>
                <w:b/>
              </w:rPr>
              <w:t>週次</w:t>
            </w:r>
          </w:p>
        </w:tc>
        <w:tc>
          <w:tcPr>
            <w:tcW w:w="3821" w:type="dxa"/>
            <w:gridSpan w:val="3"/>
            <w:tcBorders>
              <w:top w:val="double" w:sz="6" w:space="0" w:color="auto"/>
              <w:bottom w:val="single" w:sz="4" w:space="0" w:color="auto"/>
            </w:tcBorders>
            <w:vAlign w:val="center"/>
          </w:tcPr>
          <w:p w:rsidR="001266E2" w:rsidRPr="00596DF1" w:rsidRDefault="001266E2" w:rsidP="001266E2">
            <w:pPr>
              <w:snapToGrid w:val="0"/>
              <w:spacing w:line="280" w:lineRule="atLeast"/>
              <w:jc w:val="center"/>
              <w:rPr>
                <w:rFonts w:ascii="標楷體" w:eastAsia="標楷體" w:hAnsi="標楷體"/>
                <w:b/>
              </w:rPr>
            </w:pPr>
            <w:r w:rsidRPr="00596DF1">
              <w:rPr>
                <w:rFonts w:ascii="標楷體" w:eastAsia="標楷體" w:hAnsi="標楷體" w:hint="eastAsia"/>
                <w:b/>
              </w:rPr>
              <w:t>單元名稱/內容</w:t>
            </w:r>
          </w:p>
        </w:tc>
        <w:tc>
          <w:tcPr>
            <w:tcW w:w="783" w:type="dxa"/>
            <w:tcBorders>
              <w:top w:val="double" w:sz="6" w:space="0" w:color="auto"/>
              <w:bottom w:val="single" w:sz="4" w:space="0" w:color="auto"/>
            </w:tcBorders>
            <w:vAlign w:val="center"/>
          </w:tcPr>
          <w:p w:rsidR="001266E2" w:rsidRPr="00596DF1" w:rsidRDefault="001266E2" w:rsidP="001266E2">
            <w:pPr>
              <w:snapToGrid w:val="0"/>
              <w:spacing w:line="280" w:lineRule="atLeast"/>
              <w:jc w:val="center"/>
              <w:rPr>
                <w:rFonts w:ascii="標楷體" w:eastAsia="標楷體" w:hAnsi="標楷體"/>
                <w:b/>
              </w:rPr>
            </w:pPr>
            <w:r w:rsidRPr="00596DF1">
              <w:rPr>
                <w:rFonts w:ascii="標楷體" w:eastAsia="標楷體" w:hAnsi="標楷體" w:hint="eastAsia"/>
                <w:b/>
              </w:rPr>
              <w:t>週次</w:t>
            </w:r>
          </w:p>
        </w:tc>
        <w:tc>
          <w:tcPr>
            <w:tcW w:w="3994" w:type="dxa"/>
            <w:gridSpan w:val="2"/>
            <w:tcBorders>
              <w:top w:val="double" w:sz="6" w:space="0" w:color="auto"/>
              <w:bottom w:val="single" w:sz="4" w:space="0" w:color="auto"/>
            </w:tcBorders>
            <w:vAlign w:val="center"/>
          </w:tcPr>
          <w:p w:rsidR="001266E2" w:rsidRPr="00596DF1" w:rsidRDefault="001266E2" w:rsidP="001266E2">
            <w:pPr>
              <w:snapToGrid w:val="0"/>
              <w:spacing w:line="280" w:lineRule="atLeast"/>
              <w:jc w:val="center"/>
              <w:rPr>
                <w:rFonts w:ascii="標楷體" w:eastAsia="標楷體" w:hAnsi="標楷體"/>
                <w:b/>
              </w:rPr>
            </w:pPr>
            <w:r w:rsidRPr="00596DF1">
              <w:rPr>
                <w:rFonts w:ascii="標楷體" w:eastAsia="標楷體" w:hAnsi="標楷體" w:hint="eastAsia"/>
                <w:b/>
              </w:rPr>
              <w:t>單元名稱/內容</w:t>
            </w:r>
          </w:p>
        </w:tc>
      </w:tr>
      <w:tr w:rsidR="001266E2" w:rsidRPr="00596DF1" w:rsidTr="001266E2">
        <w:trPr>
          <w:trHeight w:val="510"/>
        </w:trPr>
        <w:tc>
          <w:tcPr>
            <w:tcW w:w="950" w:type="dxa"/>
            <w:tcBorders>
              <w:top w:val="single" w:sz="4" w:space="0" w:color="auto"/>
              <w:bottom w:val="single" w:sz="4" w:space="0" w:color="auto"/>
            </w:tcBorders>
            <w:vAlign w:val="center"/>
          </w:tcPr>
          <w:p w:rsidR="001266E2" w:rsidRPr="004D5ABE" w:rsidRDefault="001266E2" w:rsidP="001266E2">
            <w:pPr>
              <w:snapToGrid w:val="0"/>
              <w:spacing w:line="280" w:lineRule="atLeast"/>
              <w:jc w:val="center"/>
              <w:rPr>
                <w:rFonts w:ascii="標楷體" w:eastAsia="標楷體" w:hAnsi="標楷體"/>
                <w:b/>
              </w:rPr>
            </w:pPr>
            <w:r w:rsidRPr="004D5ABE">
              <w:rPr>
                <w:rFonts w:ascii="標楷體" w:eastAsia="標楷體" w:hAnsi="標楷體" w:hint="eastAsia"/>
                <w:b/>
              </w:rPr>
              <w:t>1</w:t>
            </w:r>
          </w:p>
        </w:tc>
        <w:tc>
          <w:tcPr>
            <w:tcW w:w="3821" w:type="dxa"/>
            <w:gridSpan w:val="3"/>
            <w:tcBorders>
              <w:top w:val="single" w:sz="4" w:space="0" w:color="auto"/>
              <w:bottom w:val="single" w:sz="4" w:space="0" w:color="auto"/>
            </w:tcBorders>
            <w:vAlign w:val="center"/>
          </w:tcPr>
          <w:p w:rsidR="001266E2" w:rsidRDefault="001266E2" w:rsidP="001266E2">
            <w:pPr>
              <w:snapToGrid w:val="0"/>
              <w:spacing w:line="280" w:lineRule="atLeast"/>
              <w:jc w:val="both"/>
              <w:rPr>
                <w:rFonts w:ascii="標楷體" w:eastAsia="標楷體" w:hAnsi="標楷體"/>
                <w:b/>
              </w:rPr>
            </w:pPr>
            <w:r w:rsidRPr="004D5ABE">
              <w:rPr>
                <w:rFonts w:ascii="標楷體" w:eastAsia="標楷體" w:hAnsi="標楷體" w:hint="eastAsia"/>
                <w:color w:val="000000"/>
              </w:rPr>
              <w:t>1000以內的數</w:t>
            </w:r>
            <w:r w:rsidRPr="004D5ABE">
              <w:rPr>
                <w:rFonts w:ascii="標楷體" w:eastAsia="標楷體" w:hAnsi="標楷體" w:hint="eastAsia"/>
                <w:b/>
              </w:rPr>
              <w:t>(1)</w:t>
            </w:r>
          </w:p>
          <w:p w:rsidR="001266E2" w:rsidRPr="004D5ABE" w:rsidRDefault="001266E2" w:rsidP="001266E2">
            <w:pPr>
              <w:snapToGrid w:val="0"/>
              <w:spacing w:line="280" w:lineRule="atLeast"/>
              <w:jc w:val="both"/>
              <w:rPr>
                <w:rFonts w:ascii="標楷體" w:eastAsia="標楷體" w:hAnsi="標楷體"/>
                <w:b/>
              </w:rPr>
            </w:pPr>
            <w:r w:rsidRPr="00FF10A3">
              <w:rPr>
                <w:rFonts w:ascii="標楷體" w:eastAsia="標楷體" w:hAnsi="標楷體" w:hint="eastAsia"/>
              </w:rPr>
              <w:t>建立1000以內的數詞序列，及各數的說、讀、聽、寫、做。認識1000以內數的位值，並進行位值單位的換算。</w:t>
            </w:r>
          </w:p>
        </w:tc>
        <w:tc>
          <w:tcPr>
            <w:tcW w:w="783" w:type="dxa"/>
            <w:tcBorders>
              <w:top w:val="single" w:sz="4" w:space="0" w:color="auto"/>
              <w:bottom w:val="single" w:sz="4" w:space="0" w:color="auto"/>
            </w:tcBorders>
            <w:vAlign w:val="center"/>
          </w:tcPr>
          <w:p w:rsidR="001266E2" w:rsidRPr="004D5ABE" w:rsidRDefault="001266E2" w:rsidP="001266E2">
            <w:pPr>
              <w:snapToGrid w:val="0"/>
              <w:spacing w:line="280" w:lineRule="atLeast"/>
              <w:jc w:val="center"/>
              <w:rPr>
                <w:rFonts w:ascii="標楷體" w:eastAsia="標楷體" w:hAnsi="標楷體"/>
                <w:b/>
              </w:rPr>
            </w:pPr>
            <w:r w:rsidRPr="004D5ABE">
              <w:rPr>
                <w:rFonts w:ascii="標楷體" w:eastAsia="標楷體" w:hAnsi="標楷體" w:hint="eastAsia"/>
                <w:b/>
              </w:rPr>
              <w:t>12</w:t>
            </w:r>
          </w:p>
        </w:tc>
        <w:tc>
          <w:tcPr>
            <w:tcW w:w="3994" w:type="dxa"/>
            <w:gridSpan w:val="2"/>
            <w:tcBorders>
              <w:top w:val="single" w:sz="4" w:space="0" w:color="auto"/>
              <w:bottom w:val="single" w:sz="4" w:space="0" w:color="auto"/>
            </w:tcBorders>
            <w:vAlign w:val="center"/>
          </w:tcPr>
          <w:p w:rsidR="001266E2" w:rsidRDefault="001266E2" w:rsidP="001266E2">
            <w:pPr>
              <w:snapToGrid w:val="0"/>
              <w:spacing w:line="280" w:lineRule="atLeast"/>
              <w:jc w:val="both"/>
              <w:rPr>
                <w:rFonts w:ascii="標楷體" w:eastAsia="標楷體" w:hAnsi="標楷體"/>
                <w:b/>
              </w:rPr>
            </w:pPr>
            <w:r w:rsidRPr="004D5ABE">
              <w:rPr>
                <w:rFonts w:ascii="標楷體" w:eastAsia="標楷體" w:hAnsi="標楷體" w:hint="eastAsia"/>
                <w:color w:val="000000"/>
              </w:rPr>
              <w:t>乘</w:t>
            </w:r>
            <w:r>
              <w:rPr>
                <w:rFonts w:ascii="標楷體" w:eastAsia="標楷體" w:hAnsi="標楷體" w:hint="eastAsia"/>
                <w:color w:val="000000"/>
              </w:rPr>
              <w:t>法</w:t>
            </w:r>
            <w:r w:rsidRPr="004D5ABE">
              <w:rPr>
                <w:rFonts w:ascii="標楷體" w:eastAsia="標楷體" w:hAnsi="標楷體" w:hint="eastAsia"/>
                <w:color w:val="000000"/>
              </w:rPr>
              <w:t>兩步驟</w:t>
            </w:r>
            <w:r w:rsidRPr="004D5ABE">
              <w:rPr>
                <w:rFonts w:ascii="標楷體" w:eastAsia="標楷體" w:hAnsi="標楷體" w:hint="eastAsia"/>
                <w:b/>
              </w:rPr>
              <w:t>(1)</w:t>
            </w:r>
          </w:p>
          <w:p w:rsidR="001266E2" w:rsidRPr="004D5ABE" w:rsidRDefault="001266E2" w:rsidP="001266E2">
            <w:pPr>
              <w:snapToGrid w:val="0"/>
              <w:spacing w:line="280" w:lineRule="atLeast"/>
              <w:jc w:val="both"/>
              <w:rPr>
                <w:rFonts w:ascii="標楷體" w:eastAsia="標楷體" w:hAnsi="標楷體"/>
                <w:b/>
              </w:rPr>
            </w:pPr>
            <w:r w:rsidRPr="00FF10A3">
              <w:rPr>
                <w:rFonts w:ascii="標楷體" w:eastAsia="標楷體" w:hAnsi="標楷體" w:hint="eastAsia"/>
              </w:rPr>
              <w:t>能在具體情境中，解決加和乘的兩步驟問題。</w:t>
            </w:r>
          </w:p>
        </w:tc>
      </w:tr>
      <w:tr w:rsidR="001266E2" w:rsidRPr="00596DF1" w:rsidTr="001266E2">
        <w:trPr>
          <w:trHeight w:val="510"/>
        </w:trPr>
        <w:tc>
          <w:tcPr>
            <w:tcW w:w="950" w:type="dxa"/>
            <w:tcBorders>
              <w:top w:val="single" w:sz="4" w:space="0" w:color="auto"/>
              <w:bottom w:val="single" w:sz="4" w:space="0" w:color="auto"/>
            </w:tcBorders>
            <w:vAlign w:val="center"/>
          </w:tcPr>
          <w:p w:rsidR="001266E2" w:rsidRPr="004D5ABE" w:rsidRDefault="001266E2" w:rsidP="001266E2">
            <w:pPr>
              <w:snapToGrid w:val="0"/>
              <w:spacing w:line="280" w:lineRule="atLeast"/>
              <w:jc w:val="center"/>
              <w:rPr>
                <w:rFonts w:ascii="標楷體" w:eastAsia="標楷體" w:hAnsi="標楷體"/>
                <w:b/>
              </w:rPr>
            </w:pPr>
            <w:r w:rsidRPr="004D5ABE">
              <w:rPr>
                <w:rFonts w:ascii="標楷體" w:eastAsia="標楷體" w:hAnsi="標楷體" w:hint="eastAsia"/>
                <w:b/>
              </w:rPr>
              <w:t>2</w:t>
            </w:r>
          </w:p>
        </w:tc>
        <w:tc>
          <w:tcPr>
            <w:tcW w:w="3821" w:type="dxa"/>
            <w:gridSpan w:val="3"/>
            <w:tcBorders>
              <w:top w:val="single" w:sz="4" w:space="0" w:color="auto"/>
              <w:bottom w:val="single" w:sz="4" w:space="0" w:color="auto"/>
            </w:tcBorders>
            <w:vAlign w:val="center"/>
          </w:tcPr>
          <w:p w:rsidR="001266E2" w:rsidRDefault="001266E2" w:rsidP="001266E2">
            <w:pPr>
              <w:snapToGrid w:val="0"/>
              <w:spacing w:line="280" w:lineRule="atLeast"/>
              <w:jc w:val="both"/>
              <w:rPr>
                <w:rFonts w:ascii="標楷體" w:eastAsia="標楷體" w:hAnsi="標楷體"/>
                <w:b/>
              </w:rPr>
            </w:pPr>
            <w:r w:rsidRPr="004D5ABE">
              <w:rPr>
                <w:rFonts w:ascii="標楷體" w:eastAsia="標楷體" w:hAnsi="標楷體" w:hint="eastAsia"/>
                <w:color w:val="000000"/>
              </w:rPr>
              <w:t>1000以內的數</w:t>
            </w:r>
            <w:r w:rsidRPr="004D5ABE">
              <w:rPr>
                <w:rFonts w:ascii="標楷體" w:eastAsia="標楷體" w:hAnsi="標楷體" w:hint="eastAsia"/>
                <w:b/>
              </w:rPr>
              <w:t>(2)</w:t>
            </w:r>
          </w:p>
          <w:p w:rsidR="001266E2" w:rsidRPr="00DA4D17" w:rsidRDefault="001266E2" w:rsidP="001266E2">
            <w:pPr>
              <w:pStyle w:val="1ff"/>
              <w:spacing w:line="400" w:lineRule="exact"/>
              <w:ind w:right="57"/>
              <w:contextualSpacing/>
              <w:jc w:val="both"/>
              <w:rPr>
                <w:rFonts w:ascii="標楷體" w:eastAsia="標楷體" w:hAnsi="標楷體"/>
                <w:sz w:val="24"/>
              </w:rPr>
            </w:pPr>
            <w:r w:rsidRPr="00FF10A3">
              <w:rPr>
                <w:rFonts w:ascii="標楷體" w:eastAsia="標楷體" w:hAnsi="標楷體" w:hint="eastAsia"/>
                <w:sz w:val="24"/>
              </w:rPr>
              <w:t>認識500元和1000元的幣值及錢幣(1元、5元、10元、50元、100元)的混合使用。能用＞和＜的符號表示1000以內數量的大小關係。</w:t>
            </w:r>
          </w:p>
        </w:tc>
        <w:tc>
          <w:tcPr>
            <w:tcW w:w="783" w:type="dxa"/>
            <w:tcBorders>
              <w:top w:val="single" w:sz="4" w:space="0" w:color="auto"/>
              <w:bottom w:val="single" w:sz="4" w:space="0" w:color="auto"/>
            </w:tcBorders>
            <w:vAlign w:val="center"/>
          </w:tcPr>
          <w:p w:rsidR="001266E2" w:rsidRPr="004D5ABE" w:rsidRDefault="001266E2" w:rsidP="001266E2">
            <w:pPr>
              <w:snapToGrid w:val="0"/>
              <w:spacing w:line="280" w:lineRule="atLeast"/>
              <w:jc w:val="center"/>
              <w:rPr>
                <w:rFonts w:ascii="標楷體" w:eastAsia="標楷體" w:hAnsi="標楷體"/>
                <w:b/>
              </w:rPr>
            </w:pPr>
            <w:r w:rsidRPr="004D5ABE">
              <w:rPr>
                <w:rFonts w:ascii="標楷體" w:eastAsia="標楷體" w:hAnsi="標楷體" w:hint="eastAsia"/>
                <w:b/>
              </w:rPr>
              <w:t>13</w:t>
            </w:r>
          </w:p>
        </w:tc>
        <w:tc>
          <w:tcPr>
            <w:tcW w:w="3994" w:type="dxa"/>
            <w:gridSpan w:val="2"/>
            <w:tcBorders>
              <w:top w:val="single" w:sz="4" w:space="0" w:color="auto"/>
              <w:bottom w:val="single" w:sz="4" w:space="0" w:color="auto"/>
            </w:tcBorders>
            <w:vAlign w:val="center"/>
          </w:tcPr>
          <w:p w:rsidR="001266E2" w:rsidRDefault="001266E2" w:rsidP="001266E2">
            <w:pPr>
              <w:snapToGrid w:val="0"/>
              <w:spacing w:line="280" w:lineRule="atLeast"/>
              <w:jc w:val="both"/>
              <w:rPr>
                <w:rFonts w:ascii="標楷體" w:eastAsia="標楷體" w:hAnsi="標楷體"/>
                <w:b/>
              </w:rPr>
            </w:pPr>
            <w:r w:rsidRPr="004D5ABE">
              <w:rPr>
                <w:rFonts w:ascii="標楷體" w:eastAsia="標楷體" w:hAnsi="標楷體" w:hint="eastAsia"/>
                <w:color w:val="000000"/>
              </w:rPr>
              <w:t>乘</w:t>
            </w:r>
            <w:r>
              <w:rPr>
                <w:rFonts w:ascii="標楷體" w:eastAsia="標楷體" w:hAnsi="標楷體" w:hint="eastAsia"/>
                <w:color w:val="000000"/>
              </w:rPr>
              <w:t>法</w:t>
            </w:r>
            <w:r w:rsidRPr="004D5ABE">
              <w:rPr>
                <w:rFonts w:ascii="標楷體" w:eastAsia="標楷體" w:hAnsi="標楷體" w:hint="eastAsia"/>
                <w:color w:val="000000"/>
              </w:rPr>
              <w:t>兩步驟</w:t>
            </w:r>
            <w:r w:rsidRPr="004D5ABE">
              <w:rPr>
                <w:rFonts w:ascii="標楷體" w:eastAsia="標楷體" w:hAnsi="標楷體" w:hint="eastAsia"/>
                <w:b/>
              </w:rPr>
              <w:t>(2)</w:t>
            </w:r>
          </w:p>
          <w:p w:rsidR="001266E2" w:rsidRPr="006C2F48" w:rsidRDefault="001266E2" w:rsidP="001266E2">
            <w:pPr>
              <w:pStyle w:val="1ff"/>
              <w:spacing w:line="400" w:lineRule="exact"/>
              <w:ind w:right="57"/>
              <w:contextualSpacing/>
              <w:jc w:val="both"/>
              <w:rPr>
                <w:rFonts w:ascii="標楷體" w:eastAsia="標楷體" w:hAnsi="標楷體"/>
                <w:sz w:val="24"/>
              </w:rPr>
            </w:pPr>
            <w:r w:rsidRPr="00FF10A3">
              <w:rPr>
                <w:rFonts w:ascii="標楷體" w:eastAsia="標楷體" w:hAnsi="標楷體" w:hint="eastAsia"/>
                <w:sz w:val="24"/>
              </w:rPr>
              <w:t>能在具體情境中，解決減和乘的兩步驟問題。</w:t>
            </w:r>
          </w:p>
        </w:tc>
      </w:tr>
      <w:tr w:rsidR="001266E2" w:rsidRPr="00596DF1" w:rsidTr="001266E2">
        <w:trPr>
          <w:trHeight w:val="510"/>
        </w:trPr>
        <w:tc>
          <w:tcPr>
            <w:tcW w:w="950" w:type="dxa"/>
            <w:tcBorders>
              <w:top w:val="single" w:sz="4" w:space="0" w:color="auto"/>
              <w:bottom w:val="single" w:sz="4" w:space="0" w:color="auto"/>
            </w:tcBorders>
            <w:vAlign w:val="center"/>
          </w:tcPr>
          <w:p w:rsidR="001266E2" w:rsidRPr="004D5ABE" w:rsidRDefault="001266E2" w:rsidP="001266E2">
            <w:pPr>
              <w:snapToGrid w:val="0"/>
              <w:spacing w:line="280" w:lineRule="atLeast"/>
              <w:jc w:val="center"/>
              <w:rPr>
                <w:rFonts w:ascii="標楷體" w:eastAsia="標楷體" w:hAnsi="標楷體"/>
                <w:b/>
              </w:rPr>
            </w:pPr>
            <w:r w:rsidRPr="004D5ABE">
              <w:rPr>
                <w:rFonts w:ascii="標楷體" w:eastAsia="標楷體" w:hAnsi="標楷體" w:hint="eastAsia"/>
                <w:b/>
              </w:rPr>
              <w:t>3</w:t>
            </w:r>
          </w:p>
        </w:tc>
        <w:tc>
          <w:tcPr>
            <w:tcW w:w="3821" w:type="dxa"/>
            <w:gridSpan w:val="3"/>
            <w:tcBorders>
              <w:top w:val="single" w:sz="4" w:space="0" w:color="auto"/>
              <w:bottom w:val="single" w:sz="4" w:space="0" w:color="auto"/>
            </w:tcBorders>
            <w:vAlign w:val="center"/>
          </w:tcPr>
          <w:p w:rsidR="001266E2" w:rsidRDefault="001266E2" w:rsidP="001266E2">
            <w:pPr>
              <w:snapToGrid w:val="0"/>
              <w:spacing w:line="280" w:lineRule="atLeast"/>
              <w:jc w:val="both"/>
              <w:rPr>
                <w:rFonts w:ascii="標楷體" w:eastAsia="標楷體" w:hAnsi="標楷體"/>
              </w:rPr>
            </w:pPr>
            <w:r w:rsidRPr="00DA4D17">
              <w:rPr>
                <w:rFonts w:ascii="標楷體" w:eastAsia="標楷體" w:hAnsi="標楷體" w:hint="eastAsia"/>
              </w:rPr>
              <w:t>三位數的加減(1)</w:t>
            </w:r>
          </w:p>
          <w:p w:rsidR="001266E2" w:rsidRPr="00DA4D17" w:rsidRDefault="001266E2" w:rsidP="001266E2">
            <w:pPr>
              <w:snapToGrid w:val="0"/>
              <w:spacing w:line="280" w:lineRule="atLeast"/>
              <w:jc w:val="both"/>
              <w:rPr>
                <w:rFonts w:ascii="標楷體" w:eastAsia="標楷體" w:hAnsi="標楷體"/>
              </w:rPr>
            </w:pPr>
            <w:r w:rsidRPr="00FF10A3">
              <w:rPr>
                <w:rFonts w:ascii="標楷體" w:eastAsia="標楷體" w:hAnsi="標楷體" w:hint="eastAsia"/>
              </w:rPr>
              <w:t>能理解加法直式計算，並使用加法直式解決三位數的加法問題(二次進位)。能理解減法直式計算，並使用減法直式解決三位數的減法問題(一次退位)。</w:t>
            </w:r>
          </w:p>
        </w:tc>
        <w:tc>
          <w:tcPr>
            <w:tcW w:w="783" w:type="dxa"/>
            <w:tcBorders>
              <w:top w:val="single" w:sz="4" w:space="0" w:color="auto"/>
              <w:bottom w:val="single" w:sz="4" w:space="0" w:color="auto"/>
            </w:tcBorders>
            <w:vAlign w:val="center"/>
          </w:tcPr>
          <w:p w:rsidR="001266E2" w:rsidRPr="004D5ABE" w:rsidRDefault="001266E2" w:rsidP="001266E2">
            <w:pPr>
              <w:snapToGrid w:val="0"/>
              <w:spacing w:line="280" w:lineRule="atLeast"/>
              <w:jc w:val="center"/>
              <w:rPr>
                <w:rFonts w:ascii="標楷體" w:eastAsia="標楷體" w:hAnsi="標楷體"/>
                <w:b/>
              </w:rPr>
            </w:pPr>
            <w:r w:rsidRPr="004D5ABE">
              <w:rPr>
                <w:rFonts w:ascii="標楷體" w:eastAsia="標楷體" w:hAnsi="標楷體" w:hint="eastAsia"/>
                <w:b/>
              </w:rPr>
              <w:t>14</w:t>
            </w:r>
          </w:p>
        </w:tc>
        <w:tc>
          <w:tcPr>
            <w:tcW w:w="3994" w:type="dxa"/>
            <w:gridSpan w:val="2"/>
            <w:tcBorders>
              <w:top w:val="single" w:sz="4" w:space="0" w:color="auto"/>
              <w:bottom w:val="single" w:sz="4" w:space="0" w:color="auto"/>
            </w:tcBorders>
            <w:vAlign w:val="center"/>
          </w:tcPr>
          <w:p w:rsidR="001266E2" w:rsidRDefault="001266E2" w:rsidP="001266E2">
            <w:pPr>
              <w:snapToGrid w:val="0"/>
              <w:spacing w:line="280" w:lineRule="atLeast"/>
              <w:jc w:val="both"/>
              <w:rPr>
                <w:rFonts w:ascii="標楷體" w:eastAsia="標楷體" w:hAnsi="標楷體"/>
                <w:b/>
              </w:rPr>
            </w:pPr>
            <w:r w:rsidRPr="004D5ABE">
              <w:rPr>
                <w:rFonts w:ascii="標楷體" w:eastAsia="標楷體" w:hAnsi="標楷體" w:hint="eastAsia"/>
                <w:color w:val="000000"/>
              </w:rPr>
              <w:t>年、月、日</w:t>
            </w:r>
            <w:r w:rsidRPr="004D5ABE">
              <w:rPr>
                <w:rFonts w:ascii="標楷體" w:eastAsia="標楷體" w:hAnsi="標楷體" w:hint="eastAsia"/>
                <w:b/>
              </w:rPr>
              <w:t>(1)</w:t>
            </w:r>
          </w:p>
          <w:p w:rsidR="001266E2" w:rsidRPr="004D5ABE" w:rsidRDefault="001266E2" w:rsidP="001266E2">
            <w:pPr>
              <w:snapToGrid w:val="0"/>
              <w:spacing w:line="280" w:lineRule="atLeast"/>
              <w:jc w:val="both"/>
              <w:rPr>
                <w:rFonts w:ascii="標楷體" w:eastAsia="標楷體" w:hAnsi="標楷體"/>
                <w:b/>
              </w:rPr>
            </w:pPr>
            <w:r w:rsidRPr="00FF10A3">
              <w:rPr>
                <w:rFonts w:ascii="標楷體" w:eastAsia="標楷體" w:hAnsi="標楷體" w:hint="eastAsia"/>
              </w:rPr>
              <w:t>認識年、月、日的關係。認識平年、閏年。認識一星期。</w:t>
            </w:r>
          </w:p>
        </w:tc>
      </w:tr>
      <w:tr w:rsidR="001266E2" w:rsidRPr="00596DF1" w:rsidTr="001266E2">
        <w:trPr>
          <w:trHeight w:val="510"/>
        </w:trPr>
        <w:tc>
          <w:tcPr>
            <w:tcW w:w="950" w:type="dxa"/>
            <w:tcBorders>
              <w:top w:val="single" w:sz="4" w:space="0" w:color="auto"/>
              <w:bottom w:val="single" w:sz="4" w:space="0" w:color="auto"/>
            </w:tcBorders>
            <w:vAlign w:val="center"/>
          </w:tcPr>
          <w:p w:rsidR="001266E2" w:rsidRPr="004D5ABE" w:rsidRDefault="001266E2" w:rsidP="001266E2">
            <w:pPr>
              <w:snapToGrid w:val="0"/>
              <w:spacing w:line="280" w:lineRule="atLeast"/>
              <w:jc w:val="center"/>
              <w:rPr>
                <w:rFonts w:ascii="標楷體" w:eastAsia="標楷體" w:hAnsi="標楷體"/>
                <w:b/>
              </w:rPr>
            </w:pPr>
            <w:r w:rsidRPr="004D5ABE">
              <w:rPr>
                <w:rFonts w:ascii="標楷體" w:eastAsia="標楷體" w:hAnsi="標楷體" w:hint="eastAsia"/>
                <w:b/>
              </w:rPr>
              <w:t>4</w:t>
            </w:r>
          </w:p>
        </w:tc>
        <w:tc>
          <w:tcPr>
            <w:tcW w:w="3821" w:type="dxa"/>
            <w:gridSpan w:val="3"/>
            <w:tcBorders>
              <w:top w:val="single" w:sz="4" w:space="0" w:color="auto"/>
              <w:bottom w:val="single" w:sz="4" w:space="0" w:color="auto"/>
            </w:tcBorders>
            <w:vAlign w:val="center"/>
          </w:tcPr>
          <w:p w:rsidR="001266E2" w:rsidRDefault="001266E2" w:rsidP="001266E2">
            <w:pPr>
              <w:snapToGrid w:val="0"/>
              <w:spacing w:line="280" w:lineRule="atLeast"/>
              <w:jc w:val="both"/>
              <w:rPr>
                <w:rFonts w:ascii="標楷體" w:eastAsia="標楷體" w:hAnsi="標楷體"/>
              </w:rPr>
            </w:pPr>
            <w:r w:rsidRPr="00DA4D17">
              <w:rPr>
                <w:rFonts w:ascii="標楷體" w:eastAsia="標楷體" w:hAnsi="標楷體" w:hint="eastAsia"/>
              </w:rPr>
              <w:t>三位數的加減(2)</w:t>
            </w:r>
          </w:p>
          <w:p w:rsidR="001266E2" w:rsidRPr="00DA4D17" w:rsidRDefault="001266E2" w:rsidP="001266E2">
            <w:pPr>
              <w:pStyle w:val="1ff"/>
              <w:spacing w:line="400" w:lineRule="exact"/>
              <w:ind w:right="57"/>
              <w:contextualSpacing/>
              <w:jc w:val="both"/>
              <w:rPr>
                <w:rFonts w:ascii="標楷體" w:eastAsia="標楷體" w:hAnsi="標楷體"/>
                <w:sz w:val="24"/>
              </w:rPr>
            </w:pPr>
            <w:r w:rsidRPr="00FF10A3">
              <w:rPr>
                <w:rFonts w:ascii="標楷體" w:eastAsia="標楷體" w:hAnsi="標楷體" w:hint="eastAsia"/>
                <w:sz w:val="24"/>
              </w:rPr>
              <w:t>能連結加與減的關係，解決「加數未知」、「減數未知」、「被加數</w:t>
            </w:r>
            <w:r w:rsidRPr="00FF10A3">
              <w:rPr>
                <w:rFonts w:ascii="標楷體" w:eastAsia="標楷體" w:hAnsi="標楷體" w:hint="eastAsia"/>
                <w:sz w:val="24"/>
              </w:rPr>
              <w:lastRenderedPageBreak/>
              <w:t>未知」和「被減數未知」的問題。能做簡單的十位數、百位數的加減估算。</w:t>
            </w:r>
          </w:p>
        </w:tc>
        <w:tc>
          <w:tcPr>
            <w:tcW w:w="783" w:type="dxa"/>
            <w:tcBorders>
              <w:top w:val="single" w:sz="4" w:space="0" w:color="auto"/>
              <w:bottom w:val="single" w:sz="4" w:space="0" w:color="auto"/>
            </w:tcBorders>
            <w:vAlign w:val="center"/>
          </w:tcPr>
          <w:p w:rsidR="001266E2" w:rsidRPr="004D5ABE" w:rsidRDefault="001266E2" w:rsidP="001266E2">
            <w:pPr>
              <w:snapToGrid w:val="0"/>
              <w:spacing w:line="280" w:lineRule="atLeast"/>
              <w:jc w:val="center"/>
              <w:rPr>
                <w:rFonts w:ascii="標楷體" w:eastAsia="標楷體" w:hAnsi="標楷體"/>
                <w:b/>
              </w:rPr>
            </w:pPr>
            <w:r w:rsidRPr="004D5ABE">
              <w:rPr>
                <w:rFonts w:ascii="標楷體" w:eastAsia="標楷體" w:hAnsi="標楷體" w:hint="eastAsia"/>
                <w:b/>
              </w:rPr>
              <w:lastRenderedPageBreak/>
              <w:t>15</w:t>
            </w:r>
          </w:p>
        </w:tc>
        <w:tc>
          <w:tcPr>
            <w:tcW w:w="3994" w:type="dxa"/>
            <w:gridSpan w:val="2"/>
            <w:tcBorders>
              <w:top w:val="single" w:sz="4" w:space="0" w:color="auto"/>
              <w:bottom w:val="single" w:sz="4" w:space="0" w:color="auto"/>
            </w:tcBorders>
            <w:vAlign w:val="center"/>
          </w:tcPr>
          <w:p w:rsidR="001266E2" w:rsidRDefault="001266E2" w:rsidP="001266E2">
            <w:pPr>
              <w:snapToGrid w:val="0"/>
              <w:spacing w:line="280" w:lineRule="atLeast"/>
              <w:jc w:val="both"/>
              <w:rPr>
                <w:rFonts w:ascii="標楷體" w:eastAsia="標楷體" w:hAnsi="標楷體"/>
                <w:b/>
              </w:rPr>
            </w:pPr>
            <w:r w:rsidRPr="004D5ABE">
              <w:rPr>
                <w:rFonts w:ascii="標楷體" w:eastAsia="標楷體" w:hAnsi="標楷體" w:hint="eastAsia"/>
                <w:color w:val="000000"/>
              </w:rPr>
              <w:t>年、月、日</w:t>
            </w:r>
            <w:r w:rsidRPr="004D5ABE">
              <w:rPr>
                <w:rFonts w:ascii="標楷體" w:eastAsia="標楷體" w:hAnsi="標楷體" w:hint="eastAsia"/>
                <w:b/>
              </w:rPr>
              <w:t>(2)</w:t>
            </w:r>
          </w:p>
          <w:p w:rsidR="001266E2" w:rsidRPr="00FF10A3" w:rsidRDefault="001266E2" w:rsidP="001266E2">
            <w:pPr>
              <w:pStyle w:val="1ff"/>
              <w:spacing w:line="400" w:lineRule="exact"/>
              <w:ind w:right="57"/>
              <w:contextualSpacing/>
              <w:jc w:val="both"/>
              <w:rPr>
                <w:rFonts w:ascii="標楷體" w:eastAsia="標楷體" w:hAnsi="標楷體"/>
                <w:sz w:val="24"/>
              </w:rPr>
            </w:pPr>
            <w:r w:rsidRPr="00FF10A3">
              <w:rPr>
                <w:rFonts w:ascii="標楷體" w:eastAsia="標楷體" w:hAnsi="標楷體" w:hint="eastAsia"/>
                <w:sz w:val="24"/>
              </w:rPr>
              <w:t>能做年、月、星期和日的化聚。能查月曆，點數日數和日期。</w:t>
            </w:r>
          </w:p>
          <w:p w:rsidR="001266E2" w:rsidRPr="004D5ABE" w:rsidRDefault="001266E2" w:rsidP="001266E2">
            <w:pPr>
              <w:snapToGrid w:val="0"/>
              <w:spacing w:line="280" w:lineRule="atLeast"/>
              <w:jc w:val="both"/>
              <w:rPr>
                <w:rFonts w:ascii="標楷體" w:eastAsia="標楷體" w:hAnsi="標楷體"/>
                <w:b/>
              </w:rPr>
            </w:pPr>
          </w:p>
        </w:tc>
      </w:tr>
      <w:tr w:rsidR="001266E2" w:rsidRPr="00596DF1" w:rsidTr="001266E2">
        <w:trPr>
          <w:trHeight w:val="510"/>
        </w:trPr>
        <w:tc>
          <w:tcPr>
            <w:tcW w:w="950" w:type="dxa"/>
            <w:tcBorders>
              <w:top w:val="single" w:sz="4" w:space="0" w:color="auto"/>
              <w:bottom w:val="single" w:sz="4" w:space="0" w:color="auto"/>
            </w:tcBorders>
            <w:vAlign w:val="center"/>
          </w:tcPr>
          <w:p w:rsidR="001266E2" w:rsidRPr="004D5ABE" w:rsidRDefault="001266E2" w:rsidP="001266E2">
            <w:pPr>
              <w:snapToGrid w:val="0"/>
              <w:spacing w:line="280" w:lineRule="atLeast"/>
              <w:jc w:val="center"/>
              <w:rPr>
                <w:rFonts w:ascii="標楷體" w:eastAsia="標楷體" w:hAnsi="標楷體"/>
                <w:b/>
              </w:rPr>
            </w:pPr>
            <w:r w:rsidRPr="004D5ABE">
              <w:rPr>
                <w:rFonts w:ascii="標楷體" w:eastAsia="標楷體" w:hAnsi="標楷體" w:hint="eastAsia"/>
                <w:b/>
              </w:rPr>
              <w:lastRenderedPageBreak/>
              <w:t>5</w:t>
            </w:r>
          </w:p>
        </w:tc>
        <w:tc>
          <w:tcPr>
            <w:tcW w:w="3821" w:type="dxa"/>
            <w:gridSpan w:val="3"/>
            <w:tcBorders>
              <w:top w:val="single" w:sz="4" w:space="0" w:color="auto"/>
              <w:bottom w:val="single" w:sz="4" w:space="0" w:color="auto"/>
            </w:tcBorders>
            <w:vAlign w:val="center"/>
          </w:tcPr>
          <w:p w:rsidR="001266E2" w:rsidRDefault="001266E2" w:rsidP="001266E2">
            <w:pPr>
              <w:snapToGrid w:val="0"/>
              <w:spacing w:line="280" w:lineRule="atLeast"/>
              <w:jc w:val="both"/>
              <w:rPr>
                <w:rFonts w:ascii="標楷體" w:eastAsia="標楷體" w:hAnsi="標楷體"/>
              </w:rPr>
            </w:pPr>
            <w:r w:rsidRPr="00DA4D17">
              <w:rPr>
                <w:rFonts w:ascii="標楷體" w:eastAsia="標楷體" w:hAnsi="標楷體" w:hint="eastAsia"/>
              </w:rPr>
              <w:t>公尺和公分(1)</w:t>
            </w:r>
          </w:p>
          <w:p w:rsidR="001266E2" w:rsidRPr="00DA4D17" w:rsidRDefault="001266E2" w:rsidP="001266E2">
            <w:pPr>
              <w:snapToGrid w:val="0"/>
              <w:spacing w:line="280" w:lineRule="atLeast"/>
              <w:jc w:val="both"/>
              <w:rPr>
                <w:rFonts w:ascii="標楷體" w:eastAsia="標楷體" w:hAnsi="標楷體"/>
              </w:rPr>
            </w:pPr>
            <w:r w:rsidRPr="00FF10A3">
              <w:rPr>
                <w:rFonts w:ascii="標楷體" w:eastAsia="標楷體" w:hAnsi="標楷體" w:hint="eastAsia"/>
              </w:rPr>
              <w:t>認識公尺，了解公尺和公分的關係，並進行公分和公尺的單位換算。</w:t>
            </w:r>
          </w:p>
        </w:tc>
        <w:tc>
          <w:tcPr>
            <w:tcW w:w="783" w:type="dxa"/>
            <w:tcBorders>
              <w:top w:val="single" w:sz="4" w:space="0" w:color="auto"/>
              <w:bottom w:val="single" w:sz="4" w:space="0" w:color="auto"/>
            </w:tcBorders>
            <w:vAlign w:val="center"/>
          </w:tcPr>
          <w:p w:rsidR="001266E2" w:rsidRPr="004D5ABE" w:rsidRDefault="001266E2" w:rsidP="001266E2">
            <w:pPr>
              <w:snapToGrid w:val="0"/>
              <w:spacing w:line="280" w:lineRule="atLeast"/>
              <w:jc w:val="center"/>
              <w:rPr>
                <w:rFonts w:ascii="標楷體" w:eastAsia="標楷體" w:hAnsi="標楷體"/>
                <w:b/>
              </w:rPr>
            </w:pPr>
            <w:r w:rsidRPr="004D5ABE">
              <w:rPr>
                <w:rFonts w:ascii="標楷體" w:eastAsia="標楷體" w:hAnsi="標楷體" w:hint="eastAsia"/>
                <w:b/>
              </w:rPr>
              <w:t>16</w:t>
            </w:r>
          </w:p>
        </w:tc>
        <w:tc>
          <w:tcPr>
            <w:tcW w:w="3994" w:type="dxa"/>
            <w:gridSpan w:val="2"/>
            <w:tcBorders>
              <w:top w:val="single" w:sz="4" w:space="0" w:color="auto"/>
              <w:bottom w:val="single" w:sz="4" w:space="0" w:color="auto"/>
            </w:tcBorders>
            <w:vAlign w:val="center"/>
          </w:tcPr>
          <w:p w:rsidR="001266E2" w:rsidRDefault="001266E2" w:rsidP="001266E2">
            <w:pPr>
              <w:snapToGrid w:val="0"/>
              <w:spacing w:line="280" w:lineRule="atLeast"/>
              <w:jc w:val="both"/>
              <w:rPr>
                <w:rFonts w:ascii="標楷體" w:eastAsia="標楷體" w:hAnsi="標楷體"/>
              </w:rPr>
            </w:pPr>
            <w:r w:rsidRPr="00DA4D17">
              <w:rPr>
                <w:rFonts w:ascii="標楷體" w:eastAsia="標楷體" w:hAnsi="標楷體" w:hint="eastAsia"/>
              </w:rPr>
              <w:t>分分看(1)</w:t>
            </w:r>
          </w:p>
          <w:p w:rsidR="001266E2" w:rsidRPr="00DA4D17" w:rsidRDefault="001266E2" w:rsidP="001266E2">
            <w:pPr>
              <w:snapToGrid w:val="0"/>
              <w:spacing w:line="280" w:lineRule="atLeast"/>
              <w:jc w:val="both"/>
              <w:rPr>
                <w:rFonts w:ascii="標楷體" w:eastAsia="標楷體" w:hAnsi="標楷體"/>
              </w:rPr>
            </w:pPr>
            <w:r w:rsidRPr="00FF10A3">
              <w:rPr>
                <w:rFonts w:ascii="標楷體" w:eastAsia="標楷體" w:hAnsi="標楷體" w:hint="eastAsia"/>
              </w:rPr>
              <w:t>能操作具體物和使用圖象表徵，解決包含除問題。能使用連減和乘法算式，解決包含除問題。</w:t>
            </w:r>
          </w:p>
        </w:tc>
      </w:tr>
      <w:tr w:rsidR="001266E2" w:rsidRPr="00596DF1" w:rsidTr="001266E2">
        <w:trPr>
          <w:trHeight w:val="510"/>
        </w:trPr>
        <w:tc>
          <w:tcPr>
            <w:tcW w:w="950" w:type="dxa"/>
            <w:tcBorders>
              <w:top w:val="single" w:sz="4" w:space="0" w:color="auto"/>
              <w:bottom w:val="single" w:sz="4" w:space="0" w:color="auto"/>
            </w:tcBorders>
            <w:vAlign w:val="center"/>
          </w:tcPr>
          <w:p w:rsidR="001266E2" w:rsidRPr="004D5ABE" w:rsidRDefault="001266E2" w:rsidP="001266E2">
            <w:pPr>
              <w:snapToGrid w:val="0"/>
              <w:spacing w:line="280" w:lineRule="atLeast"/>
              <w:jc w:val="center"/>
              <w:rPr>
                <w:rFonts w:ascii="標楷體" w:eastAsia="標楷體" w:hAnsi="標楷體"/>
                <w:b/>
              </w:rPr>
            </w:pPr>
            <w:r w:rsidRPr="004D5ABE">
              <w:rPr>
                <w:rFonts w:ascii="標楷體" w:eastAsia="標楷體" w:hAnsi="標楷體" w:hint="eastAsia"/>
                <w:b/>
              </w:rPr>
              <w:t>6</w:t>
            </w:r>
          </w:p>
        </w:tc>
        <w:tc>
          <w:tcPr>
            <w:tcW w:w="3821" w:type="dxa"/>
            <w:gridSpan w:val="3"/>
            <w:tcBorders>
              <w:top w:val="single" w:sz="4" w:space="0" w:color="auto"/>
              <w:bottom w:val="single" w:sz="4" w:space="0" w:color="auto"/>
            </w:tcBorders>
            <w:vAlign w:val="center"/>
          </w:tcPr>
          <w:p w:rsidR="001266E2" w:rsidRDefault="001266E2" w:rsidP="001266E2">
            <w:pPr>
              <w:snapToGrid w:val="0"/>
              <w:spacing w:line="280" w:lineRule="atLeast"/>
              <w:jc w:val="both"/>
              <w:rPr>
                <w:rFonts w:ascii="標楷體" w:eastAsia="標楷體" w:hAnsi="標楷體"/>
              </w:rPr>
            </w:pPr>
            <w:r w:rsidRPr="00DA4D17">
              <w:rPr>
                <w:rFonts w:ascii="標楷體" w:eastAsia="標楷體" w:hAnsi="標楷體" w:hint="eastAsia"/>
              </w:rPr>
              <w:t>公尺和公分(1)</w:t>
            </w:r>
            <w:r w:rsidRPr="00FF10A3">
              <w:rPr>
                <w:rFonts w:ascii="標楷體" w:eastAsia="標楷體" w:hAnsi="標楷體" w:hint="eastAsia"/>
              </w:rPr>
              <w:t xml:space="preserve"> </w:t>
            </w:r>
          </w:p>
          <w:p w:rsidR="001266E2" w:rsidRPr="00DA4D17" w:rsidRDefault="001266E2" w:rsidP="001266E2">
            <w:pPr>
              <w:snapToGrid w:val="0"/>
              <w:spacing w:line="280" w:lineRule="atLeast"/>
              <w:jc w:val="both"/>
              <w:rPr>
                <w:rFonts w:ascii="標楷體" w:eastAsia="標楷體" w:hAnsi="標楷體"/>
              </w:rPr>
            </w:pPr>
            <w:r w:rsidRPr="00FF10A3">
              <w:rPr>
                <w:rFonts w:ascii="標楷體" w:eastAsia="標楷體" w:hAnsi="標楷體" w:hint="eastAsia"/>
              </w:rPr>
              <w:t>透過實測培養長度的量感，並進行估測。能做公尺的計算(加減)。</w:t>
            </w:r>
          </w:p>
        </w:tc>
        <w:tc>
          <w:tcPr>
            <w:tcW w:w="783" w:type="dxa"/>
            <w:tcBorders>
              <w:top w:val="single" w:sz="4" w:space="0" w:color="auto"/>
              <w:bottom w:val="single" w:sz="4" w:space="0" w:color="auto"/>
            </w:tcBorders>
            <w:vAlign w:val="center"/>
          </w:tcPr>
          <w:p w:rsidR="001266E2" w:rsidRPr="004D5ABE" w:rsidRDefault="001266E2" w:rsidP="001266E2">
            <w:pPr>
              <w:snapToGrid w:val="0"/>
              <w:spacing w:line="280" w:lineRule="atLeast"/>
              <w:jc w:val="center"/>
              <w:rPr>
                <w:rFonts w:ascii="標楷體" w:eastAsia="標楷體" w:hAnsi="標楷體"/>
                <w:b/>
              </w:rPr>
            </w:pPr>
            <w:r w:rsidRPr="004D5ABE">
              <w:rPr>
                <w:rFonts w:ascii="標楷體" w:eastAsia="標楷體" w:hAnsi="標楷體" w:hint="eastAsia"/>
                <w:b/>
              </w:rPr>
              <w:t>17</w:t>
            </w:r>
          </w:p>
        </w:tc>
        <w:tc>
          <w:tcPr>
            <w:tcW w:w="3994" w:type="dxa"/>
            <w:gridSpan w:val="2"/>
            <w:tcBorders>
              <w:top w:val="single" w:sz="4" w:space="0" w:color="auto"/>
              <w:bottom w:val="single" w:sz="4" w:space="0" w:color="auto"/>
            </w:tcBorders>
            <w:vAlign w:val="center"/>
          </w:tcPr>
          <w:p w:rsidR="001266E2" w:rsidRDefault="001266E2" w:rsidP="001266E2">
            <w:pPr>
              <w:snapToGrid w:val="0"/>
              <w:spacing w:line="280" w:lineRule="atLeast"/>
              <w:jc w:val="both"/>
              <w:rPr>
                <w:rFonts w:ascii="標楷體" w:eastAsia="標楷體" w:hAnsi="標楷體"/>
              </w:rPr>
            </w:pPr>
            <w:r w:rsidRPr="00DA4D17">
              <w:rPr>
                <w:rFonts w:ascii="標楷體" w:eastAsia="標楷體" w:hAnsi="標楷體" w:hint="eastAsia"/>
              </w:rPr>
              <w:t>分分看(2)</w:t>
            </w:r>
          </w:p>
          <w:p w:rsidR="001266E2" w:rsidRPr="006C2F48" w:rsidRDefault="001266E2" w:rsidP="001266E2">
            <w:pPr>
              <w:pStyle w:val="1ff"/>
              <w:spacing w:line="400" w:lineRule="exact"/>
              <w:ind w:right="57"/>
              <w:contextualSpacing/>
              <w:jc w:val="both"/>
              <w:rPr>
                <w:rFonts w:ascii="標楷體" w:eastAsia="標楷體" w:hAnsi="標楷體"/>
                <w:sz w:val="24"/>
              </w:rPr>
            </w:pPr>
            <w:r w:rsidRPr="00FF10A3">
              <w:rPr>
                <w:rFonts w:ascii="標楷體" w:eastAsia="標楷體" w:hAnsi="標楷體" w:hint="eastAsia"/>
                <w:sz w:val="24"/>
              </w:rPr>
              <w:t>能操作具體物和使用圖象表徵，解決等分除問題。能使用連減和乘法算式，解決等分除問題</w:t>
            </w:r>
          </w:p>
        </w:tc>
      </w:tr>
      <w:tr w:rsidR="001266E2" w:rsidRPr="00596DF1" w:rsidTr="001266E2">
        <w:trPr>
          <w:trHeight w:val="510"/>
        </w:trPr>
        <w:tc>
          <w:tcPr>
            <w:tcW w:w="950" w:type="dxa"/>
            <w:tcBorders>
              <w:top w:val="single" w:sz="4" w:space="0" w:color="auto"/>
              <w:bottom w:val="single" w:sz="4" w:space="0" w:color="auto"/>
            </w:tcBorders>
            <w:vAlign w:val="center"/>
          </w:tcPr>
          <w:p w:rsidR="001266E2" w:rsidRPr="004D5ABE" w:rsidRDefault="001266E2" w:rsidP="001266E2">
            <w:pPr>
              <w:snapToGrid w:val="0"/>
              <w:spacing w:line="280" w:lineRule="atLeast"/>
              <w:jc w:val="center"/>
              <w:rPr>
                <w:rFonts w:ascii="標楷體" w:eastAsia="標楷體" w:hAnsi="標楷體"/>
                <w:b/>
              </w:rPr>
            </w:pPr>
            <w:r w:rsidRPr="004D5ABE">
              <w:rPr>
                <w:rFonts w:ascii="標楷體" w:eastAsia="標楷體" w:hAnsi="標楷體" w:hint="eastAsia"/>
                <w:b/>
              </w:rPr>
              <w:t>7</w:t>
            </w:r>
          </w:p>
        </w:tc>
        <w:tc>
          <w:tcPr>
            <w:tcW w:w="3821" w:type="dxa"/>
            <w:gridSpan w:val="3"/>
            <w:tcBorders>
              <w:top w:val="single" w:sz="4" w:space="0" w:color="auto"/>
              <w:bottom w:val="single" w:sz="4" w:space="0" w:color="auto"/>
            </w:tcBorders>
            <w:vAlign w:val="center"/>
          </w:tcPr>
          <w:p w:rsidR="001266E2" w:rsidRDefault="001266E2" w:rsidP="001266E2">
            <w:pPr>
              <w:snapToGrid w:val="0"/>
              <w:spacing w:line="280" w:lineRule="atLeast"/>
              <w:jc w:val="both"/>
              <w:rPr>
                <w:rFonts w:ascii="標楷體" w:eastAsia="標楷體" w:hAnsi="標楷體"/>
              </w:rPr>
            </w:pPr>
            <w:r w:rsidRPr="00DA4D17">
              <w:rPr>
                <w:rFonts w:ascii="標楷體" w:eastAsia="標楷體" w:hAnsi="標楷體" w:hint="eastAsia"/>
              </w:rPr>
              <w:t>乘法(1)</w:t>
            </w:r>
          </w:p>
          <w:p w:rsidR="001266E2" w:rsidRPr="00DA4D17" w:rsidRDefault="001266E2" w:rsidP="001266E2">
            <w:pPr>
              <w:snapToGrid w:val="0"/>
              <w:spacing w:line="280" w:lineRule="atLeast"/>
              <w:jc w:val="both"/>
              <w:rPr>
                <w:rFonts w:ascii="標楷體" w:eastAsia="標楷體" w:hAnsi="標楷體"/>
              </w:rPr>
            </w:pPr>
            <w:r w:rsidRPr="00FF10A3">
              <w:rPr>
                <w:rFonts w:ascii="標楷體" w:eastAsia="標楷體" w:hAnsi="標楷體" w:hint="eastAsia"/>
              </w:rPr>
              <w:t>能解決被乘數為10、1的乘法問題。</w:t>
            </w:r>
          </w:p>
        </w:tc>
        <w:tc>
          <w:tcPr>
            <w:tcW w:w="783" w:type="dxa"/>
            <w:tcBorders>
              <w:top w:val="single" w:sz="4" w:space="0" w:color="auto"/>
              <w:bottom w:val="single" w:sz="4" w:space="0" w:color="auto"/>
            </w:tcBorders>
            <w:vAlign w:val="center"/>
          </w:tcPr>
          <w:p w:rsidR="001266E2" w:rsidRPr="004D5ABE" w:rsidRDefault="001266E2" w:rsidP="001266E2">
            <w:pPr>
              <w:snapToGrid w:val="0"/>
              <w:spacing w:line="280" w:lineRule="atLeast"/>
              <w:jc w:val="center"/>
              <w:rPr>
                <w:rFonts w:ascii="標楷體" w:eastAsia="標楷體" w:hAnsi="標楷體"/>
                <w:b/>
              </w:rPr>
            </w:pPr>
            <w:r w:rsidRPr="004D5ABE">
              <w:rPr>
                <w:rFonts w:ascii="標楷體" w:eastAsia="標楷體" w:hAnsi="標楷體" w:hint="eastAsia"/>
                <w:b/>
              </w:rPr>
              <w:t>18</w:t>
            </w:r>
          </w:p>
        </w:tc>
        <w:tc>
          <w:tcPr>
            <w:tcW w:w="3994" w:type="dxa"/>
            <w:gridSpan w:val="2"/>
            <w:tcBorders>
              <w:top w:val="single" w:sz="4" w:space="0" w:color="auto"/>
              <w:bottom w:val="single" w:sz="4" w:space="0" w:color="auto"/>
            </w:tcBorders>
            <w:vAlign w:val="center"/>
          </w:tcPr>
          <w:p w:rsidR="001266E2" w:rsidRDefault="001266E2" w:rsidP="001266E2">
            <w:pPr>
              <w:snapToGrid w:val="0"/>
              <w:spacing w:line="280" w:lineRule="atLeast"/>
              <w:jc w:val="both"/>
              <w:rPr>
                <w:rFonts w:ascii="標楷體" w:eastAsia="標楷體" w:hAnsi="標楷體"/>
              </w:rPr>
            </w:pPr>
            <w:r w:rsidRPr="00DA4D17">
              <w:rPr>
                <w:rFonts w:ascii="標楷體" w:eastAsia="標楷體" w:hAnsi="標楷體" w:hint="eastAsia"/>
              </w:rPr>
              <w:t>分數(1)</w:t>
            </w:r>
          </w:p>
          <w:p w:rsidR="001266E2" w:rsidRPr="00DA4D17" w:rsidRDefault="001266E2" w:rsidP="001266E2">
            <w:pPr>
              <w:snapToGrid w:val="0"/>
              <w:spacing w:line="280" w:lineRule="atLeast"/>
              <w:jc w:val="both"/>
              <w:rPr>
                <w:rFonts w:ascii="標楷體" w:eastAsia="標楷體" w:hAnsi="標楷體"/>
              </w:rPr>
            </w:pPr>
            <w:r w:rsidRPr="00FF10A3">
              <w:rPr>
                <w:rFonts w:ascii="標楷體" w:eastAsia="標楷體" w:hAnsi="標楷體" w:hint="eastAsia"/>
              </w:rPr>
              <w:t>在連續量的情境中，認識平分的意義。在連續量的情境中，認識單位分數的意義，含分子、分母的用語。</w:t>
            </w:r>
          </w:p>
        </w:tc>
      </w:tr>
      <w:tr w:rsidR="001266E2" w:rsidRPr="00596DF1" w:rsidTr="001266E2">
        <w:trPr>
          <w:trHeight w:val="510"/>
        </w:trPr>
        <w:tc>
          <w:tcPr>
            <w:tcW w:w="950" w:type="dxa"/>
            <w:tcBorders>
              <w:top w:val="single" w:sz="4" w:space="0" w:color="auto"/>
              <w:bottom w:val="single" w:sz="4" w:space="0" w:color="auto"/>
            </w:tcBorders>
            <w:vAlign w:val="center"/>
          </w:tcPr>
          <w:p w:rsidR="001266E2" w:rsidRPr="004D5ABE" w:rsidRDefault="001266E2" w:rsidP="001266E2">
            <w:pPr>
              <w:snapToGrid w:val="0"/>
              <w:spacing w:line="280" w:lineRule="atLeast"/>
              <w:jc w:val="center"/>
              <w:rPr>
                <w:rFonts w:ascii="標楷體" w:eastAsia="標楷體" w:hAnsi="標楷體"/>
                <w:b/>
              </w:rPr>
            </w:pPr>
            <w:r w:rsidRPr="004D5ABE">
              <w:rPr>
                <w:rFonts w:ascii="標楷體" w:eastAsia="標楷體" w:hAnsi="標楷體" w:hint="eastAsia"/>
                <w:b/>
              </w:rPr>
              <w:t>8</w:t>
            </w:r>
          </w:p>
        </w:tc>
        <w:tc>
          <w:tcPr>
            <w:tcW w:w="3821" w:type="dxa"/>
            <w:gridSpan w:val="3"/>
            <w:tcBorders>
              <w:top w:val="single" w:sz="4" w:space="0" w:color="auto"/>
              <w:bottom w:val="single" w:sz="4" w:space="0" w:color="auto"/>
            </w:tcBorders>
            <w:vAlign w:val="center"/>
          </w:tcPr>
          <w:p w:rsidR="001266E2" w:rsidRDefault="001266E2" w:rsidP="001266E2">
            <w:pPr>
              <w:snapToGrid w:val="0"/>
              <w:spacing w:line="280" w:lineRule="atLeast"/>
              <w:jc w:val="both"/>
              <w:rPr>
                <w:rFonts w:ascii="標楷體" w:eastAsia="標楷體" w:hAnsi="標楷體"/>
              </w:rPr>
            </w:pPr>
            <w:r w:rsidRPr="00DA4D17">
              <w:rPr>
                <w:rFonts w:ascii="標楷體" w:eastAsia="標楷體" w:hAnsi="標楷體" w:hint="eastAsia"/>
              </w:rPr>
              <w:t>乘法(2)</w:t>
            </w:r>
          </w:p>
          <w:p w:rsidR="001266E2" w:rsidRPr="00DA4D17" w:rsidRDefault="001266E2" w:rsidP="001266E2">
            <w:pPr>
              <w:pStyle w:val="1ff"/>
              <w:spacing w:line="400" w:lineRule="exact"/>
              <w:ind w:right="57"/>
              <w:contextualSpacing/>
              <w:jc w:val="both"/>
              <w:rPr>
                <w:rFonts w:ascii="標楷體" w:eastAsia="標楷體" w:hAnsi="標楷體"/>
                <w:sz w:val="24"/>
              </w:rPr>
            </w:pPr>
            <w:r w:rsidRPr="00FF10A3">
              <w:rPr>
                <w:rFonts w:ascii="標楷體" w:eastAsia="標楷體" w:hAnsi="標楷體" w:hint="eastAsia"/>
                <w:sz w:val="24"/>
              </w:rPr>
              <w:t>能在具體情境中，認識兩數相乘的順序不影響其積的性質。熟練十十乘法。</w:t>
            </w:r>
          </w:p>
        </w:tc>
        <w:tc>
          <w:tcPr>
            <w:tcW w:w="783" w:type="dxa"/>
            <w:tcBorders>
              <w:top w:val="single" w:sz="4" w:space="0" w:color="auto"/>
              <w:bottom w:val="single" w:sz="4" w:space="0" w:color="auto"/>
            </w:tcBorders>
            <w:vAlign w:val="center"/>
          </w:tcPr>
          <w:p w:rsidR="001266E2" w:rsidRPr="004D5ABE" w:rsidRDefault="001266E2" w:rsidP="001266E2">
            <w:pPr>
              <w:snapToGrid w:val="0"/>
              <w:spacing w:line="280" w:lineRule="atLeast"/>
              <w:jc w:val="center"/>
              <w:rPr>
                <w:rFonts w:ascii="標楷體" w:eastAsia="標楷體" w:hAnsi="標楷體"/>
                <w:b/>
              </w:rPr>
            </w:pPr>
            <w:r w:rsidRPr="004D5ABE">
              <w:rPr>
                <w:rFonts w:ascii="標楷體" w:eastAsia="標楷體" w:hAnsi="標楷體" w:hint="eastAsia"/>
                <w:b/>
              </w:rPr>
              <w:t>19</w:t>
            </w:r>
          </w:p>
        </w:tc>
        <w:tc>
          <w:tcPr>
            <w:tcW w:w="3994" w:type="dxa"/>
            <w:gridSpan w:val="2"/>
            <w:tcBorders>
              <w:top w:val="single" w:sz="4" w:space="0" w:color="auto"/>
              <w:bottom w:val="single" w:sz="4" w:space="0" w:color="auto"/>
            </w:tcBorders>
            <w:vAlign w:val="center"/>
          </w:tcPr>
          <w:p w:rsidR="001266E2" w:rsidRDefault="001266E2" w:rsidP="001266E2">
            <w:pPr>
              <w:snapToGrid w:val="0"/>
              <w:spacing w:line="280" w:lineRule="atLeast"/>
              <w:jc w:val="both"/>
              <w:rPr>
                <w:rFonts w:ascii="標楷體" w:eastAsia="標楷體" w:hAnsi="標楷體"/>
              </w:rPr>
            </w:pPr>
            <w:r w:rsidRPr="00DA4D17">
              <w:rPr>
                <w:rFonts w:ascii="標楷體" w:eastAsia="標楷體" w:hAnsi="標楷體" w:hint="eastAsia"/>
              </w:rPr>
              <w:t>分數(2)</w:t>
            </w:r>
          </w:p>
          <w:p w:rsidR="001266E2" w:rsidRPr="006C2F48" w:rsidRDefault="001266E2" w:rsidP="001266E2">
            <w:pPr>
              <w:pStyle w:val="1ff"/>
              <w:spacing w:line="400" w:lineRule="exact"/>
              <w:ind w:right="57"/>
              <w:contextualSpacing/>
              <w:jc w:val="both"/>
              <w:rPr>
                <w:rFonts w:ascii="標楷體" w:eastAsia="標楷體" w:hAnsi="標楷體"/>
                <w:sz w:val="24"/>
              </w:rPr>
            </w:pPr>
            <w:r w:rsidRPr="00FF10A3">
              <w:rPr>
                <w:rFonts w:ascii="標楷體" w:eastAsia="標楷體" w:hAnsi="標楷體" w:hint="eastAsia"/>
                <w:sz w:val="24"/>
              </w:rPr>
              <w:t>知道日常語言「的一半」、「的二分之一」、「的四分之一」的溝通意義。能比較特定單位分數的大小（1/2、1/4、1/8）。</w:t>
            </w:r>
          </w:p>
        </w:tc>
      </w:tr>
      <w:tr w:rsidR="001266E2" w:rsidRPr="00596DF1" w:rsidTr="001266E2">
        <w:trPr>
          <w:trHeight w:val="510"/>
        </w:trPr>
        <w:tc>
          <w:tcPr>
            <w:tcW w:w="950" w:type="dxa"/>
            <w:tcBorders>
              <w:top w:val="single" w:sz="4" w:space="0" w:color="auto"/>
              <w:bottom w:val="single" w:sz="4" w:space="0" w:color="auto"/>
            </w:tcBorders>
            <w:vAlign w:val="center"/>
          </w:tcPr>
          <w:p w:rsidR="001266E2" w:rsidRPr="004D5ABE" w:rsidRDefault="001266E2" w:rsidP="001266E2">
            <w:pPr>
              <w:snapToGrid w:val="0"/>
              <w:spacing w:line="280" w:lineRule="atLeast"/>
              <w:jc w:val="center"/>
              <w:rPr>
                <w:rFonts w:ascii="標楷體" w:eastAsia="標楷體" w:hAnsi="標楷體"/>
                <w:b/>
              </w:rPr>
            </w:pPr>
            <w:r w:rsidRPr="004D5ABE">
              <w:rPr>
                <w:rFonts w:ascii="標楷體" w:eastAsia="標楷體" w:hAnsi="標楷體" w:hint="eastAsia"/>
                <w:b/>
              </w:rPr>
              <w:t>9</w:t>
            </w:r>
          </w:p>
        </w:tc>
        <w:tc>
          <w:tcPr>
            <w:tcW w:w="3821" w:type="dxa"/>
            <w:gridSpan w:val="3"/>
            <w:tcBorders>
              <w:top w:val="single" w:sz="4" w:space="0" w:color="auto"/>
              <w:bottom w:val="single" w:sz="4" w:space="0" w:color="auto"/>
            </w:tcBorders>
            <w:vAlign w:val="center"/>
          </w:tcPr>
          <w:p w:rsidR="001266E2" w:rsidRDefault="001266E2" w:rsidP="001266E2">
            <w:pPr>
              <w:snapToGrid w:val="0"/>
              <w:spacing w:line="280" w:lineRule="atLeast"/>
              <w:jc w:val="both"/>
              <w:rPr>
                <w:rFonts w:ascii="標楷體" w:eastAsia="標楷體" w:hAnsi="標楷體"/>
              </w:rPr>
            </w:pPr>
            <w:r w:rsidRPr="00DA4D17">
              <w:rPr>
                <w:rFonts w:ascii="標楷體" w:eastAsia="標楷體" w:hAnsi="標楷體" w:hint="eastAsia"/>
              </w:rPr>
              <w:t>分類與統計(1)</w:t>
            </w:r>
          </w:p>
          <w:p w:rsidR="001266E2" w:rsidRPr="00DA4D17" w:rsidRDefault="001266E2" w:rsidP="001266E2">
            <w:pPr>
              <w:snapToGrid w:val="0"/>
              <w:spacing w:line="280" w:lineRule="atLeast"/>
              <w:jc w:val="both"/>
              <w:rPr>
                <w:rFonts w:ascii="標楷體" w:eastAsia="標楷體" w:hAnsi="標楷體"/>
              </w:rPr>
            </w:pPr>
            <w:r w:rsidRPr="00FF10A3">
              <w:rPr>
                <w:rFonts w:ascii="標楷體" w:eastAsia="標楷體" w:hAnsi="標楷體" w:hint="eastAsia"/>
              </w:rPr>
              <w:t>能對生活中的事物做分類，並知道大分類下的小分類。</w:t>
            </w:r>
          </w:p>
        </w:tc>
        <w:tc>
          <w:tcPr>
            <w:tcW w:w="783" w:type="dxa"/>
            <w:tcBorders>
              <w:top w:val="single" w:sz="4" w:space="0" w:color="auto"/>
              <w:bottom w:val="single" w:sz="4" w:space="0" w:color="auto"/>
            </w:tcBorders>
            <w:vAlign w:val="center"/>
          </w:tcPr>
          <w:p w:rsidR="001266E2" w:rsidRPr="004D5ABE" w:rsidRDefault="001266E2" w:rsidP="001266E2">
            <w:pPr>
              <w:snapToGrid w:val="0"/>
              <w:spacing w:line="280" w:lineRule="atLeast"/>
              <w:jc w:val="center"/>
              <w:rPr>
                <w:rFonts w:ascii="標楷體" w:eastAsia="標楷體" w:hAnsi="標楷體"/>
                <w:b/>
              </w:rPr>
            </w:pPr>
            <w:r w:rsidRPr="004D5ABE">
              <w:rPr>
                <w:rFonts w:ascii="標楷體" w:eastAsia="標楷體" w:hAnsi="標楷體" w:hint="eastAsia"/>
                <w:b/>
              </w:rPr>
              <w:t>20</w:t>
            </w:r>
          </w:p>
        </w:tc>
        <w:tc>
          <w:tcPr>
            <w:tcW w:w="3994" w:type="dxa"/>
            <w:gridSpan w:val="2"/>
            <w:tcBorders>
              <w:top w:val="single" w:sz="4" w:space="0" w:color="auto"/>
              <w:bottom w:val="single" w:sz="4" w:space="0" w:color="auto"/>
            </w:tcBorders>
            <w:vAlign w:val="center"/>
          </w:tcPr>
          <w:p w:rsidR="001266E2" w:rsidRDefault="001266E2" w:rsidP="001266E2">
            <w:pPr>
              <w:snapToGrid w:val="0"/>
              <w:spacing w:line="280" w:lineRule="atLeast"/>
              <w:jc w:val="both"/>
              <w:rPr>
                <w:rFonts w:ascii="標楷體" w:eastAsia="標楷體" w:hAnsi="標楷體"/>
              </w:rPr>
            </w:pPr>
            <w:r w:rsidRPr="00DA4D17">
              <w:rPr>
                <w:rFonts w:ascii="標楷體" w:eastAsia="標楷體" w:hAnsi="標楷體" w:hint="eastAsia"/>
              </w:rPr>
              <w:t>周界與周長(1)</w:t>
            </w:r>
          </w:p>
          <w:p w:rsidR="001266E2" w:rsidRPr="00DA4D17" w:rsidRDefault="001266E2" w:rsidP="001266E2">
            <w:pPr>
              <w:snapToGrid w:val="0"/>
              <w:spacing w:line="280" w:lineRule="atLeast"/>
              <w:jc w:val="both"/>
              <w:rPr>
                <w:rFonts w:ascii="標楷體" w:eastAsia="標楷體" w:hAnsi="標楷體"/>
              </w:rPr>
            </w:pPr>
            <w:r w:rsidRPr="00FF10A3">
              <w:rPr>
                <w:rFonts w:ascii="標楷體" w:eastAsia="標楷體" w:hAnsi="標楷體" w:hint="eastAsia"/>
              </w:rPr>
              <w:t>認識平面圖形的內部、外部及其周界。</w:t>
            </w:r>
          </w:p>
        </w:tc>
      </w:tr>
      <w:tr w:rsidR="001266E2" w:rsidRPr="00596DF1" w:rsidTr="001266E2">
        <w:trPr>
          <w:trHeight w:val="510"/>
        </w:trPr>
        <w:tc>
          <w:tcPr>
            <w:tcW w:w="950" w:type="dxa"/>
            <w:tcBorders>
              <w:top w:val="single" w:sz="4" w:space="0" w:color="auto"/>
              <w:bottom w:val="single" w:sz="4" w:space="0" w:color="auto"/>
            </w:tcBorders>
            <w:vAlign w:val="center"/>
          </w:tcPr>
          <w:p w:rsidR="001266E2" w:rsidRPr="004D5ABE" w:rsidRDefault="001266E2" w:rsidP="001266E2">
            <w:pPr>
              <w:snapToGrid w:val="0"/>
              <w:spacing w:line="280" w:lineRule="atLeast"/>
              <w:jc w:val="center"/>
              <w:rPr>
                <w:rFonts w:ascii="標楷體" w:eastAsia="標楷體" w:hAnsi="標楷體"/>
                <w:b/>
              </w:rPr>
            </w:pPr>
            <w:r w:rsidRPr="004D5ABE">
              <w:rPr>
                <w:rFonts w:ascii="標楷體" w:eastAsia="標楷體" w:hAnsi="標楷體" w:hint="eastAsia"/>
                <w:b/>
              </w:rPr>
              <w:t>10</w:t>
            </w:r>
          </w:p>
        </w:tc>
        <w:tc>
          <w:tcPr>
            <w:tcW w:w="3821" w:type="dxa"/>
            <w:gridSpan w:val="3"/>
            <w:tcBorders>
              <w:top w:val="single" w:sz="4" w:space="0" w:color="auto"/>
              <w:bottom w:val="single" w:sz="4" w:space="0" w:color="auto"/>
            </w:tcBorders>
            <w:vAlign w:val="center"/>
          </w:tcPr>
          <w:p w:rsidR="001266E2" w:rsidRDefault="001266E2" w:rsidP="001266E2">
            <w:pPr>
              <w:snapToGrid w:val="0"/>
              <w:spacing w:line="280" w:lineRule="atLeast"/>
              <w:jc w:val="both"/>
              <w:rPr>
                <w:rFonts w:ascii="標楷體" w:eastAsia="標楷體" w:hAnsi="標楷體"/>
              </w:rPr>
            </w:pPr>
            <w:r w:rsidRPr="00DA4D17">
              <w:rPr>
                <w:rFonts w:ascii="標楷體" w:eastAsia="標楷體" w:hAnsi="標楷體" w:hint="eastAsia"/>
              </w:rPr>
              <w:t>分類與統計(2)</w:t>
            </w:r>
          </w:p>
          <w:p w:rsidR="001266E2" w:rsidRPr="00DA4D17" w:rsidRDefault="001266E2" w:rsidP="001266E2">
            <w:pPr>
              <w:snapToGrid w:val="0"/>
              <w:spacing w:line="280" w:lineRule="atLeast"/>
              <w:jc w:val="both"/>
              <w:rPr>
                <w:rFonts w:ascii="標楷體" w:eastAsia="標楷體" w:hAnsi="標楷體"/>
              </w:rPr>
            </w:pPr>
            <w:r w:rsidRPr="00FF10A3">
              <w:rPr>
                <w:rFonts w:ascii="標楷體" w:eastAsia="標楷體" w:hAnsi="標楷體" w:hint="eastAsia"/>
              </w:rPr>
              <w:t>能將分類後的結果做成統計圖表。</w:t>
            </w:r>
          </w:p>
        </w:tc>
        <w:tc>
          <w:tcPr>
            <w:tcW w:w="783" w:type="dxa"/>
            <w:tcBorders>
              <w:top w:val="single" w:sz="4" w:space="0" w:color="auto"/>
              <w:bottom w:val="single" w:sz="4" w:space="0" w:color="auto"/>
            </w:tcBorders>
            <w:vAlign w:val="center"/>
          </w:tcPr>
          <w:p w:rsidR="001266E2" w:rsidRPr="004D5ABE" w:rsidRDefault="001266E2" w:rsidP="001266E2">
            <w:pPr>
              <w:snapToGrid w:val="0"/>
              <w:spacing w:line="280" w:lineRule="atLeast"/>
              <w:jc w:val="center"/>
              <w:rPr>
                <w:rFonts w:ascii="標楷體" w:eastAsia="標楷體" w:hAnsi="標楷體"/>
                <w:b/>
              </w:rPr>
            </w:pPr>
            <w:r w:rsidRPr="004D5ABE">
              <w:rPr>
                <w:rFonts w:ascii="標楷體" w:eastAsia="標楷體" w:hAnsi="標楷體" w:hint="eastAsia"/>
                <w:b/>
              </w:rPr>
              <w:t>21</w:t>
            </w:r>
          </w:p>
        </w:tc>
        <w:tc>
          <w:tcPr>
            <w:tcW w:w="3994" w:type="dxa"/>
            <w:gridSpan w:val="2"/>
            <w:tcBorders>
              <w:top w:val="single" w:sz="4" w:space="0" w:color="auto"/>
              <w:bottom w:val="single" w:sz="4" w:space="0" w:color="auto"/>
            </w:tcBorders>
            <w:vAlign w:val="center"/>
          </w:tcPr>
          <w:p w:rsidR="001266E2" w:rsidRDefault="001266E2" w:rsidP="001266E2">
            <w:pPr>
              <w:snapToGrid w:val="0"/>
              <w:spacing w:line="280" w:lineRule="atLeast"/>
              <w:jc w:val="both"/>
              <w:rPr>
                <w:rFonts w:ascii="標楷體" w:eastAsia="標楷體" w:hAnsi="標楷體"/>
              </w:rPr>
            </w:pPr>
            <w:r w:rsidRPr="00DA4D17">
              <w:rPr>
                <w:rFonts w:ascii="標楷體" w:eastAsia="標楷體" w:hAnsi="標楷體" w:hint="eastAsia"/>
              </w:rPr>
              <w:t>周界與周長(2)</w:t>
            </w:r>
          </w:p>
          <w:p w:rsidR="001266E2" w:rsidRPr="00DA4D17" w:rsidRDefault="001266E2" w:rsidP="001266E2">
            <w:pPr>
              <w:snapToGrid w:val="0"/>
              <w:spacing w:line="280" w:lineRule="atLeast"/>
              <w:jc w:val="both"/>
              <w:rPr>
                <w:rFonts w:ascii="標楷體" w:eastAsia="標楷體" w:hAnsi="標楷體"/>
              </w:rPr>
            </w:pPr>
            <w:r w:rsidRPr="00FF10A3">
              <w:rPr>
                <w:rFonts w:ascii="標楷體" w:eastAsia="標楷體" w:hAnsi="標楷體" w:hint="eastAsia"/>
              </w:rPr>
              <w:t>認識周長，並能做周長的實測與計算。</w:t>
            </w:r>
          </w:p>
        </w:tc>
      </w:tr>
      <w:tr w:rsidR="001266E2" w:rsidRPr="00596DF1" w:rsidTr="001266E2">
        <w:trPr>
          <w:trHeight w:val="510"/>
        </w:trPr>
        <w:tc>
          <w:tcPr>
            <w:tcW w:w="950" w:type="dxa"/>
            <w:tcBorders>
              <w:top w:val="single" w:sz="4" w:space="0" w:color="auto"/>
              <w:bottom w:val="thickThinSmallGap" w:sz="24" w:space="0" w:color="auto"/>
            </w:tcBorders>
            <w:vAlign w:val="center"/>
          </w:tcPr>
          <w:p w:rsidR="001266E2" w:rsidRPr="004D5ABE" w:rsidRDefault="001266E2" w:rsidP="001266E2">
            <w:pPr>
              <w:snapToGrid w:val="0"/>
              <w:spacing w:line="280" w:lineRule="atLeast"/>
              <w:jc w:val="center"/>
              <w:rPr>
                <w:rFonts w:ascii="標楷體" w:eastAsia="標楷體" w:hAnsi="標楷體"/>
                <w:b/>
              </w:rPr>
            </w:pPr>
            <w:r w:rsidRPr="004D5ABE">
              <w:rPr>
                <w:rFonts w:ascii="標楷體" w:eastAsia="標楷體" w:hAnsi="標楷體" w:hint="eastAsia"/>
                <w:b/>
              </w:rPr>
              <w:t>11</w:t>
            </w:r>
          </w:p>
        </w:tc>
        <w:tc>
          <w:tcPr>
            <w:tcW w:w="3821" w:type="dxa"/>
            <w:gridSpan w:val="3"/>
            <w:tcBorders>
              <w:top w:val="single" w:sz="4" w:space="0" w:color="auto"/>
              <w:bottom w:val="thickThinSmallGap" w:sz="24" w:space="0" w:color="auto"/>
            </w:tcBorders>
            <w:vAlign w:val="center"/>
          </w:tcPr>
          <w:p w:rsidR="001266E2" w:rsidRPr="00DA4D17" w:rsidRDefault="001266E2" w:rsidP="001266E2">
            <w:pPr>
              <w:snapToGrid w:val="0"/>
              <w:spacing w:line="280" w:lineRule="atLeast"/>
              <w:jc w:val="both"/>
              <w:rPr>
                <w:rFonts w:ascii="標楷體" w:eastAsia="標楷體" w:hAnsi="標楷體"/>
              </w:rPr>
            </w:pPr>
            <w:r w:rsidRPr="00DA4D17">
              <w:rPr>
                <w:rFonts w:ascii="標楷體" w:eastAsia="標楷體" w:hAnsi="標楷體" w:hint="eastAsia"/>
              </w:rPr>
              <w:t>期中評量</w:t>
            </w:r>
          </w:p>
        </w:tc>
        <w:tc>
          <w:tcPr>
            <w:tcW w:w="783" w:type="dxa"/>
            <w:tcBorders>
              <w:top w:val="single" w:sz="4" w:space="0" w:color="auto"/>
              <w:bottom w:val="thickThinSmallGap" w:sz="24" w:space="0" w:color="auto"/>
            </w:tcBorders>
            <w:vAlign w:val="center"/>
          </w:tcPr>
          <w:p w:rsidR="001266E2" w:rsidRPr="004D5ABE" w:rsidRDefault="001266E2" w:rsidP="001266E2">
            <w:pPr>
              <w:snapToGrid w:val="0"/>
              <w:spacing w:line="280" w:lineRule="atLeast"/>
              <w:jc w:val="center"/>
              <w:rPr>
                <w:rFonts w:ascii="標楷體" w:eastAsia="標楷體" w:hAnsi="標楷體"/>
                <w:b/>
              </w:rPr>
            </w:pPr>
            <w:r w:rsidRPr="004D5ABE">
              <w:rPr>
                <w:rFonts w:ascii="標楷體" w:eastAsia="標楷體" w:hAnsi="標楷體" w:hint="eastAsia"/>
                <w:b/>
              </w:rPr>
              <w:t>22</w:t>
            </w:r>
          </w:p>
        </w:tc>
        <w:tc>
          <w:tcPr>
            <w:tcW w:w="3994" w:type="dxa"/>
            <w:gridSpan w:val="2"/>
            <w:tcBorders>
              <w:top w:val="single" w:sz="4" w:space="0" w:color="auto"/>
              <w:bottom w:val="thickThinSmallGap" w:sz="24" w:space="0" w:color="auto"/>
            </w:tcBorders>
            <w:vAlign w:val="center"/>
          </w:tcPr>
          <w:p w:rsidR="001266E2" w:rsidRPr="00DA4D17" w:rsidRDefault="001266E2" w:rsidP="001266E2">
            <w:pPr>
              <w:snapToGrid w:val="0"/>
              <w:spacing w:line="280" w:lineRule="atLeast"/>
              <w:jc w:val="both"/>
              <w:rPr>
                <w:rFonts w:ascii="標楷體" w:eastAsia="標楷體" w:hAnsi="標楷體"/>
              </w:rPr>
            </w:pPr>
            <w:r w:rsidRPr="00DA4D17">
              <w:rPr>
                <w:rFonts w:ascii="標楷體" w:eastAsia="標楷體" w:hAnsi="標楷體" w:hint="eastAsia"/>
              </w:rPr>
              <w:t>期末評量</w:t>
            </w:r>
          </w:p>
        </w:tc>
      </w:tr>
    </w:tbl>
    <w:p w:rsidR="001266E2" w:rsidRDefault="001266E2" w:rsidP="001266E2">
      <w:pPr>
        <w:widowControl/>
        <w:tabs>
          <w:tab w:val="left" w:pos="284"/>
          <w:tab w:val="num" w:pos="2280"/>
          <w:tab w:val="left" w:leader="dot" w:pos="8600"/>
        </w:tabs>
        <w:snapToGrid w:val="0"/>
        <w:rPr>
          <w:rFonts w:ascii="標楷體" w:eastAsia="標楷體" w:hAnsi="標楷體"/>
          <w:b/>
          <w:color w:val="000000" w:themeColor="text1"/>
          <w:sz w:val="36"/>
          <w:szCs w:val="36"/>
        </w:rPr>
      </w:pPr>
    </w:p>
    <w:p w:rsidR="001266E2" w:rsidRDefault="001266E2" w:rsidP="001266E2">
      <w:pPr>
        <w:widowControl/>
        <w:tabs>
          <w:tab w:val="left" w:pos="284"/>
          <w:tab w:val="num" w:pos="2280"/>
          <w:tab w:val="left" w:leader="dot" w:pos="8600"/>
        </w:tabs>
        <w:snapToGrid w:val="0"/>
        <w:rPr>
          <w:rFonts w:ascii="標楷體" w:eastAsia="標楷體" w:hAnsi="標楷體"/>
          <w:b/>
          <w:color w:val="000000" w:themeColor="text1"/>
          <w:sz w:val="36"/>
          <w:szCs w:val="36"/>
        </w:rPr>
      </w:pPr>
    </w:p>
    <w:p w:rsidR="001266E2" w:rsidRDefault="001266E2" w:rsidP="001266E2">
      <w:pPr>
        <w:widowControl/>
        <w:tabs>
          <w:tab w:val="left" w:pos="284"/>
          <w:tab w:val="num" w:pos="2280"/>
          <w:tab w:val="left" w:leader="dot" w:pos="8600"/>
        </w:tabs>
        <w:snapToGrid w:val="0"/>
        <w:rPr>
          <w:rFonts w:ascii="標楷體" w:eastAsia="標楷體" w:hAnsi="標楷體"/>
          <w:b/>
          <w:color w:val="000000" w:themeColor="text1"/>
          <w:sz w:val="36"/>
          <w:szCs w:val="36"/>
        </w:rPr>
      </w:pPr>
    </w:p>
    <w:p w:rsidR="001266E2" w:rsidRDefault="001266E2" w:rsidP="001266E2">
      <w:pPr>
        <w:widowControl/>
        <w:tabs>
          <w:tab w:val="left" w:pos="284"/>
          <w:tab w:val="num" w:pos="2280"/>
          <w:tab w:val="left" w:leader="dot" w:pos="8600"/>
        </w:tabs>
        <w:snapToGrid w:val="0"/>
        <w:rPr>
          <w:rFonts w:ascii="標楷體" w:eastAsia="標楷體" w:hAnsi="標楷體"/>
          <w:b/>
          <w:color w:val="000000" w:themeColor="text1"/>
          <w:sz w:val="36"/>
          <w:szCs w:val="36"/>
        </w:rPr>
      </w:pPr>
    </w:p>
    <w:p w:rsidR="001266E2" w:rsidRDefault="001266E2" w:rsidP="001266E2">
      <w:pPr>
        <w:widowControl/>
        <w:tabs>
          <w:tab w:val="left" w:pos="284"/>
          <w:tab w:val="num" w:pos="2280"/>
          <w:tab w:val="left" w:leader="dot" w:pos="8600"/>
        </w:tabs>
        <w:snapToGrid w:val="0"/>
        <w:rPr>
          <w:rFonts w:ascii="標楷體" w:eastAsia="標楷體" w:hAnsi="標楷體"/>
          <w:b/>
          <w:color w:val="000000" w:themeColor="text1"/>
          <w:sz w:val="36"/>
          <w:szCs w:val="36"/>
        </w:rPr>
      </w:pPr>
    </w:p>
    <w:p w:rsidR="001266E2" w:rsidRDefault="001266E2" w:rsidP="001266E2">
      <w:pPr>
        <w:widowControl/>
        <w:tabs>
          <w:tab w:val="left" w:pos="284"/>
          <w:tab w:val="num" w:pos="2280"/>
          <w:tab w:val="left" w:leader="dot" w:pos="8600"/>
        </w:tabs>
        <w:snapToGrid w:val="0"/>
        <w:rPr>
          <w:rFonts w:ascii="標楷體" w:eastAsia="標楷體" w:hAnsi="標楷體"/>
          <w:b/>
          <w:color w:val="000000" w:themeColor="text1"/>
          <w:sz w:val="36"/>
          <w:szCs w:val="36"/>
        </w:rPr>
      </w:pPr>
    </w:p>
    <w:p w:rsidR="001266E2" w:rsidRDefault="001266E2" w:rsidP="001266E2">
      <w:pPr>
        <w:widowControl/>
        <w:tabs>
          <w:tab w:val="left" w:pos="284"/>
          <w:tab w:val="num" w:pos="2280"/>
          <w:tab w:val="left" w:leader="dot" w:pos="8600"/>
        </w:tabs>
        <w:snapToGrid w:val="0"/>
        <w:rPr>
          <w:rFonts w:ascii="標楷體" w:eastAsia="標楷體" w:hAnsi="標楷體"/>
          <w:b/>
          <w:color w:val="000000" w:themeColor="text1"/>
          <w:sz w:val="36"/>
          <w:szCs w:val="36"/>
        </w:rPr>
      </w:pPr>
    </w:p>
    <w:p w:rsidR="001266E2" w:rsidRDefault="001266E2" w:rsidP="001266E2">
      <w:pPr>
        <w:widowControl/>
        <w:tabs>
          <w:tab w:val="left" w:pos="284"/>
          <w:tab w:val="num" w:pos="2280"/>
          <w:tab w:val="left" w:leader="dot" w:pos="8600"/>
        </w:tabs>
        <w:snapToGrid w:val="0"/>
        <w:rPr>
          <w:rFonts w:ascii="標楷體" w:eastAsia="標楷體" w:hAnsi="標楷體"/>
          <w:b/>
          <w:color w:val="000000" w:themeColor="text1"/>
          <w:sz w:val="36"/>
          <w:szCs w:val="36"/>
        </w:rPr>
      </w:pPr>
    </w:p>
    <w:p w:rsidR="001266E2" w:rsidRDefault="001266E2" w:rsidP="001266E2">
      <w:pPr>
        <w:widowControl/>
        <w:tabs>
          <w:tab w:val="left" w:pos="284"/>
          <w:tab w:val="num" w:pos="2280"/>
          <w:tab w:val="left" w:leader="dot" w:pos="8600"/>
        </w:tabs>
        <w:snapToGrid w:val="0"/>
        <w:rPr>
          <w:rFonts w:ascii="標楷體" w:eastAsia="標楷體" w:hAnsi="標楷體"/>
          <w:b/>
          <w:color w:val="000000" w:themeColor="text1"/>
          <w:sz w:val="36"/>
          <w:szCs w:val="36"/>
        </w:rPr>
      </w:pPr>
    </w:p>
    <w:p w:rsidR="001266E2" w:rsidRDefault="001266E2" w:rsidP="001266E2">
      <w:pPr>
        <w:widowControl/>
        <w:tabs>
          <w:tab w:val="left" w:pos="284"/>
          <w:tab w:val="num" w:pos="2280"/>
          <w:tab w:val="left" w:leader="dot" w:pos="8600"/>
        </w:tabs>
        <w:snapToGrid w:val="0"/>
        <w:rPr>
          <w:rFonts w:ascii="標楷體" w:eastAsia="標楷體" w:hAnsi="標楷體"/>
          <w:b/>
          <w:color w:val="000000" w:themeColor="text1"/>
          <w:sz w:val="36"/>
          <w:szCs w:val="36"/>
        </w:rPr>
      </w:pPr>
    </w:p>
    <w:p w:rsidR="001266E2" w:rsidRDefault="001266E2" w:rsidP="001266E2">
      <w:pPr>
        <w:widowControl/>
        <w:tabs>
          <w:tab w:val="left" w:pos="284"/>
          <w:tab w:val="num" w:pos="2280"/>
          <w:tab w:val="left" w:leader="dot" w:pos="8600"/>
        </w:tabs>
        <w:snapToGrid w:val="0"/>
        <w:rPr>
          <w:rFonts w:ascii="標楷體" w:eastAsia="標楷體" w:hAnsi="標楷體"/>
          <w:b/>
          <w:color w:val="000000" w:themeColor="text1"/>
          <w:sz w:val="36"/>
          <w:szCs w:val="36"/>
        </w:rPr>
      </w:pPr>
    </w:p>
    <w:p w:rsidR="001266E2" w:rsidRDefault="001266E2" w:rsidP="001266E2">
      <w:pPr>
        <w:widowControl/>
        <w:tabs>
          <w:tab w:val="left" w:pos="284"/>
          <w:tab w:val="num" w:pos="2280"/>
          <w:tab w:val="left" w:leader="dot" w:pos="8600"/>
        </w:tabs>
        <w:snapToGrid w:val="0"/>
        <w:rPr>
          <w:rFonts w:ascii="標楷體" w:eastAsia="標楷體" w:hAnsi="標楷體"/>
          <w:b/>
          <w:color w:val="000000" w:themeColor="text1"/>
          <w:sz w:val="36"/>
          <w:szCs w:val="36"/>
        </w:rPr>
      </w:pPr>
    </w:p>
    <w:p w:rsidR="001266E2" w:rsidRDefault="001266E2" w:rsidP="001266E2">
      <w:pPr>
        <w:widowControl/>
        <w:tabs>
          <w:tab w:val="left" w:pos="284"/>
          <w:tab w:val="num" w:pos="2280"/>
          <w:tab w:val="left" w:leader="dot" w:pos="8600"/>
        </w:tabs>
        <w:snapToGrid w:val="0"/>
        <w:rPr>
          <w:rFonts w:ascii="標楷體" w:eastAsia="標楷體" w:hAnsi="標楷體"/>
          <w:b/>
          <w:color w:val="000000" w:themeColor="text1"/>
          <w:sz w:val="36"/>
          <w:szCs w:val="36"/>
        </w:rPr>
      </w:pPr>
    </w:p>
    <w:p w:rsidR="001266E2" w:rsidRDefault="001266E2" w:rsidP="001266E2">
      <w:pPr>
        <w:widowControl/>
        <w:tabs>
          <w:tab w:val="left" w:pos="284"/>
          <w:tab w:val="num" w:pos="2280"/>
          <w:tab w:val="left" w:leader="dot" w:pos="8600"/>
        </w:tabs>
        <w:snapToGrid w:val="0"/>
        <w:rPr>
          <w:rFonts w:ascii="標楷體" w:eastAsia="標楷體" w:hAnsi="標楷體"/>
          <w:b/>
          <w:color w:val="000000" w:themeColor="text1"/>
          <w:sz w:val="36"/>
          <w:szCs w:val="36"/>
        </w:rPr>
      </w:pPr>
    </w:p>
    <w:p w:rsidR="001266E2" w:rsidRDefault="001266E2" w:rsidP="001266E2">
      <w:pPr>
        <w:widowControl/>
        <w:tabs>
          <w:tab w:val="left" w:pos="284"/>
          <w:tab w:val="num" w:pos="2280"/>
          <w:tab w:val="left" w:leader="dot" w:pos="8600"/>
        </w:tabs>
        <w:snapToGrid w:val="0"/>
        <w:rPr>
          <w:rFonts w:ascii="標楷體" w:eastAsia="標楷體" w:hAnsi="標楷體"/>
          <w:b/>
          <w:color w:val="000000" w:themeColor="text1"/>
          <w:sz w:val="36"/>
          <w:szCs w:val="36"/>
        </w:rPr>
      </w:pPr>
    </w:p>
    <w:p w:rsidR="001266E2" w:rsidRDefault="001266E2" w:rsidP="001266E2">
      <w:pPr>
        <w:widowControl/>
        <w:tabs>
          <w:tab w:val="left" w:pos="284"/>
          <w:tab w:val="num" w:pos="2280"/>
          <w:tab w:val="left" w:leader="dot" w:pos="8600"/>
        </w:tabs>
        <w:snapToGrid w:val="0"/>
        <w:rPr>
          <w:rFonts w:ascii="標楷體" w:eastAsia="標楷體" w:hAnsi="標楷體"/>
          <w:b/>
          <w:color w:val="000000" w:themeColor="text1"/>
          <w:sz w:val="36"/>
          <w:szCs w:val="36"/>
        </w:rPr>
      </w:pPr>
    </w:p>
    <w:p w:rsidR="001266E2" w:rsidRDefault="001266E2" w:rsidP="001266E2">
      <w:pPr>
        <w:widowControl/>
        <w:tabs>
          <w:tab w:val="left" w:pos="284"/>
          <w:tab w:val="num" w:pos="2280"/>
          <w:tab w:val="left" w:leader="dot" w:pos="8600"/>
        </w:tabs>
        <w:snapToGrid w:val="0"/>
        <w:rPr>
          <w:rFonts w:ascii="標楷體" w:eastAsia="標楷體" w:hAnsi="標楷體"/>
          <w:b/>
          <w:color w:val="000000" w:themeColor="text1"/>
          <w:sz w:val="36"/>
          <w:szCs w:val="36"/>
        </w:rPr>
      </w:pPr>
    </w:p>
    <w:p w:rsidR="001266E2" w:rsidRDefault="001266E2" w:rsidP="001266E2">
      <w:pPr>
        <w:widowControl/>
        <w:tabs>
          <w:tab w:val="left" w:pos="284"/>
          <w:tab w:val="num" w:pos="2280"/>
          <w:tab w:val="left" w:leader="dot" w:pos="8600"/>
        </w:tabs>
        <w:snapToGrid w:val="0"/>
        <w:rPr>
          <w:rFonts w:ascii="標楷體" w:eastAsia="標楷體" w:hAnsi="標楷體"/>
          <w:b/>
          <w:color w:val="000000" w:themeColor="text1"/>
          <w:sz w:val="36"/>
          <w:szCs w:val="36"/>
        </w:rPr>
      </w:pPr>
    </w:p>
    <w:tbl>
      <w:tblPr>
        <w:tblW w:w="0" w:type="auto"/>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ook w:val="04A0" w:firstRow="1" w:lastRow="0" w:firstColumn="1" w:lastColumn="0" w:noHBand="0" w:noVBand="1"/>
      </w:tblPr>
      <w:tblGrid>
        <w:gridCol w:w="950"/>
        <w:gridCol w:w="1435"/>
        <w:gridCol w:w="1125"/>
        <w:gridCol w:w="1261"/>
        <w:gridCol w:w="783"/>
        <w:gridCol w:w="1607"/>
        <w:gridCol w:w="2387"/>
      </w:tblGrid>
      <w:tr w:rsidR="001266E2" w:rsidRPr="00596DF1" w:rsidTr="001266E2">
        <w:tc>
          <w:tcPr>
            <w:tcW w:w="9548" w:type="dxa"/>
            <w:gridSpan w:val="7"/>
            <w:vAlign w:val="center"/>
          </w:tcPr>
          <w:p w:rsidR="001266E2" w:rsidRPr="00596DF1" w:rsidRDefault="001266E2" w:rsidP="001266E2">
            <w:pPr>
              <w:snapToGrid w:val="0"/>
              <w:spacing w:line="280" w:lineRule="atLeast"/>
              <w:jc w:val="center"/>
              <w:rPr>
                <w:rFonts w:ascii="標楷體" w:eastAsia="標楷體" w:hAnsi="標楷體"/>
              </w:rPr>
            </w:pPr>
            <w:r>
              <w:rPr>
                <w:rFonts w:ascii="標楷體" w:eastAsia="標楷體" w:hAnsi="標楷體" w:hint="eastAsia"/>
              </w:rPr>
              <w:t>嘉義</w:t>
            </w:r>
            <w:r w:rsidRPr="00596DF1">
              <w:rPr>
                <w:rFonts w:ascii="標楷體" w:eastAsia="標楷體" w:hAnsi="標楷體" w:hint="eastAsia"/>
              </w:rPr>
              <w:t>市</w:t>
            </w:r>
            <w:r>
              <w:rPr>
                <w:rFonts w:ascii="標楷體" w:eastAsia="標楷體" w:hAnsi="標楷體" w:hint="eastAsia"/>
              </w:rPr>
              <w:t>港坪</w:t>
            </w:r>
            <w:r w:rsidRPr="00596DF1">
              <w:rPr>
                <w:rFonts w:ascii="標楷體" w:eastAsia="標楷體" w:hAnsi="標楷體" w:hint="eastAsia"/>
              </w:rPr>
              <w:t>國民小學</w:t>
            </w:r>
            <w:r>
              <w:rPr>
                <w:rFonts w:ascii="標楷體" w:eastAsia="標楷體" w:hAnsi="標楷體" w:hint="eastAsia"/>
              </w:rPr>
              <w:t>1</w:t>
            </w:r>
            <w:r>
              <w:rPr>
                <w:rFonts w:ascii="標楷體" w:eastAsia="標楷體" w:hAnsi="標楷體"/>
              </w:rPr>
              <w:t>10</w:t>
            </w:r>
            <w:r w:rsidRPr="00596DF1">
              <w:rPr>
                <w:rFonts w:ascii="標楷體" w:eastAsia="標楷體" w:hAnsi="標楷體" w:hint="eastAsia"/>
              </w:rPr>
              <w:t>學年度第</w:t>
            </w:r>
            <w:r w:rsidRPr="008619AD">
              <w:rPr>
                <w:rFonts w:ascii="標楷體" w:eastAsia="標楷體" w:hAnsi="標楷體" w:hint="eastAsia"/>
                <w:color w:val="000000" w:themeColor="text1"/>
              </w:rPr>
              <w:t>一</w:t>
            </w:r>
            <w:r w:rsidRPr="00596DF1">
              <w:rPr>
                <w:rFonts w:ascii="標楷體" w:eastAsia="標楷體" w:hAnsi="標楷體" w:hint="eastAsia"/>
              </w:rPr>
              <w:t xml:space="preserve">學期 </w:t>
            </w:r>
            <w:r>
              <w:rPr>
                <w:rFonts w:ascii="標楷體" w:eastAsia="標楷體" w:hAnsi="標楷體" w:hint="eastAsia"/>
              </w:rPr>
              <w:t>潛能</w:t>
            </w:r>
            <w:r w:rsidRPr="00596DF1">
              <w:rPr>
                <w:rFonts w:ascii="標楷體" w:eastAsia="標楷體" w:hAnsi="標楷體" w:hint="eastAsia"/>
              </w:rPr>
              <w:t>班課程計畫</w:t>
            </w:r>
          </w:p>
        </w:tc>
      </w:tr>
      <w:tr w:rsidR="001266E2" w:rsidRPr="00596DF1" w:rsidTr="001266E2">
        <w:tc>
          <w:tcPr>
            <w:tcW w:w="2385" w:type="dxa"/>
            <w:gridSpan w:val="2"/>
            <w:vAlign w:val="center"/>
          </w:tcPr>
          <w:p w:rsidR="001266E2" w:rsidRPr="00596DF1" w:rsidRDefault="001266E2" w:rsidP="001266E2">
            <w:pPr>
              <w:snapToGrid w:val="0"/>
              <w:spacing w:line="280" w:lineRule="atLeast"/>
              <w:jc w:val="center"/>
              <w:rPr>
                <w:rFonts w:ascii="標楷體" w:eastAsia="標楷體" w:hAnsi="標楷體"/>
                <w:b/>
              </w:rPr>
            </w:pPr>
            <w:r w:rsidRPr="00596DF1">
              <w:rPr>
                <w:rFonts w:ascii="標楷體" w:eastAsia="標楷體" w:hAnsi="標楷體" w:hint="eastAsia"/>
                <w:b/>
              </w:rPr>
              <w:t>領域</w:t>
            </w:r>
          </w:p>
        </w:tc>
        <w:tc>
          <w:tcPr>
            <w:tcW w:w="2386" w:type="dxa"/>
            <w:gridSpan w:val="2"/>
            <w:vAlign w:val="center"/>
          </w:tcPr>
          <w:p w:rsidR="001266E2" w:rsidRPr="00596DF1" w:rsidRDefault="001266E2" w:rsidP="001266E2">
            <w:pPr>
              <w:snapToGrid w:val="0"/>
              <w:spacing w:line="280" w:lineRule="atLeast"/>
              <w:jc w:val="center"/>
              <w:rPr>
                <w:rFonts w:ascii="標楷體" w:eastAsia="標楷體" w:hAnsi="標楷體"/>
                <w:b/>
              </w:rPr>
            </w:pPr>
            <w:r w:rsidRPr="00596DF1">
              <w:rPr>
                <w:rFonts w:ascii="標楷體" w:eastAsia="標楷體" w:hAnsi="標楷體" w:hint="eastAsia"/>
                <w:b/>
              </w:rPr>
              <w:t>每週節數</w:t>
            </w:r>
          </w:p>
        </w:tc>
        <w:tc>
          <w:tcPr>
            <w:tcW w:w="2390" w:type="dxa"/>
            <w:gridSpan w:val="2"/>
            <w:vAlign w:val="center"/>
          </w:tcPr>
          <w:p w:rsidR="001266E2" w:rsidRPr="00596DF1" w:rsidRDefault="001266E2" w:rsidP="001266E2">
            <w:pPr>
              <w:snapToGrid w:val="0"/>
              <w:spacing w:line="280" w:lineRule="atLeast"/>
              <w:jc w:val="center"/>
              <w:rPr>
                <w:rFonts w:ascii="標楷體" w:eastAsia="標楷體" w:hAnsi="標楷體"/>
                <w:b/>
              </w:rPr>
            </w:pPr>
            <w:r w:rsidRPr="00596DF1">
              <w:rPr>
                <w:rFonts w:ascii="標楷體" w:eastAsia="標楷體" w:hAnsi="標楷體" w:hint="eastAsia"/>
                <w:b/>
              </w:rPr>
              <w:t>班級</w:t>
            </w:r>
          </w:p>
        </w:tc>
        <w:tc>
          <w:tcPr>
            <w:tcW w:w="2387" w:type="dxa"/>
            <w:vAlign w:val="center"/>
          </w:tcPr>
          <w:p w:rsidR="001266E2" w:rsidRPr="00596DF1" w:rsidRDefault="001266E2" w:rsidP="001266E2">
            <w:pPr>
              <w:snapToGrid w:val="0"/>
              <w:spacing w:line="280" w:lineRule="atLeast"/>
              <w:jc w:val="center"/>
              <w:rPr>
                <w:rFonts w:ascii="標楷體" w:eastAsia="標楷體" w:hAnsi="標楷體"/>
                <w:b/>
              </w:rPr>
            </w:pPr>
            <w:r w:rsidRPr="00596DF1">
              <w:rPr>
                <w:rFonts w:ascii="標楷體" w:eastAsia="標楷體" w:hAnsi="標楷體" w:hint="eastAsia"/>
                <w:b/>
              </w:rPr>
              <w:t>教學者</w:t>
            </w:r>
          </w:p>
        </w:tc>
      </w:tr>
      <w:tr w:rsidR="001266E2" w:rsidRPr="002E5D7E" w:rsidTr="001266E2">
        <w:tc>
          <w:tcPr>
            <w:tcW w:w="2385" w:type="dxa"/>
            <w:gridSpan w:val="2"/>
          </w:tcPr>
          <w:p w:rsidR="001266E2" w:rsidRPr="002E5D7E" w:rsidRDefault="001266E2" w:rsidP="001266E2">
            <w:pPr>
              <w:snapToGrid w:val="0"/>
              <w:spacing w:line="280" w:lineRule="atLeast"/>
              <w:jc w:val="center"/>
              <w:rPr>
                <w:rFonts w:ascii="標楷體" w:eastAsia="標楷體" w:hAnsi="標楷體"/>
                <w:b/>
              </w:rPr>
            </w:pPr>
            <w:r>
              <w:rPr>
                <w:rFonts w:ascii="標楷體" w:eastAsia="標楷體" w:hAnsi="標楷體" w:cs="Segoe UI Emoji" w:hint="eastAsia"/>
                <w:b/>
              </w:rPr>
              <w:t>數學</w:t>
            </w:r>
          </w:p>
        </w:tc>
        <w:tc>
          <w:tcPr>
            <w:tcW w:w="2386" w:type="dxa"/>
            <w:gridSpan w:val="2"/>
            <w:vAlign w:val="center"/>
          </w:tcPr>
          <w:p w:rsidR="001266E2" w:rsidRPr="002E5D7E" w:rsidRDefault="001266E2" w:rsidP="001266E2">
            <w:pPr>
              <w:snapToGrid w:val="0"/>
              <w:spacing w:line="280" w:lineRule="atLeast"/>
              <w:jc w:val="center"/>
              <w:rPr>
                <w:rFonts w:ascii="標楷體" w:eastAsia="標楷體" w:hAnsi="標楷體"/>
              </w:rPr>
            </w:pPr>
            <w:r>
              <w:rPr>
                <w:rFonts w:ascii="標楷體" w:eastAsia="標楷體" w:hAnsi="標楷體"/>
              </w:rPr>
              <w:t>2</w:t>
            </w:r>
            <w:r w:rsidRPr="002E5D7E">
              <w:rPr>
                <w:rFonts w:ascii="標楷體" w:eastAsia="標楷體" w:hAnsi="標楷體" w:hint="eastAsia"/>
              </w:rPr>
              <w:t>節</w:t>
            </w:r>
          </w:p>
        </w:tc>
        <w:tc>
          <w:tcPr>
            <w:tcW w:w="2390" w:type="dxa"/>
            <w:gridSpan w:val="2"/>
          </w:tcPr>
          <w:p w:rsidR="001266E2" w:rsidRPr="002E5D7E" w:rsidRDefault="001266E2" w:rsidP="001266E2">
            <w:pPr>
              <w:snapToGrid w:val="0"/>
              <w:spacing w:line="280" w:lineRule="atLeast"/>
              <w:jc w:val="center"/>
              <w:rPr>
                <w:rFonts w:ascii="標楷體" w:eastAsia="標楷體" w:hAnsi="標楷體"/>
              </w:rPr>
            </w:pPr>
            <w:r>
              <w:rPr>
                <w:rFonts w:ascii="標楷體" w:eastAsia="標楷體" w:hAnsi="標楷體" w:cs="Segoe UI Emoji" w:hint="eastAsia"/>
              </w:rPr>
              <w:t>一</w:t>
            </w:r>
            <w:r w:rsidRPr="002E5D7E">
              <w:rPr>
                <w:rFonts w:ascii="標楷體" w:eastAsia="標楷體" w:hAnsi="標楷體" w:cs="Segoe UI Emoji" w:hint="eastAsia"/>
              </w:rPr>
              <w:t>年級</w:t>
            </w:r>
          </w:p>
        </w:tc>
        <w:tc>
          <w:tcPr>
            <w:tcW w:w="2387" w:type="dxa"/>
          </w:tcPr>
          <w:p w:rsidR="001266E2" w:rsidRPr="002E5D7E" w:rsidRDefault="001266E2" w:rsidP="001266E2">
            <w:pPr>
              <w:snapToGrid w:val="0"/>
              <w:spacing w:line="280" w:lineRule="atLeast"/>
              <w:jc w:val="center"/>
              <w:rPr>
                <w:rFonts w:ascii="標楷體" w:eastAsia="標楷體" w:hAnsi="標楷體"/>
              </w:rPr>
            </w:pPr>
            <w:r w:rsidRPr="002E5D7E">
              <w:rPr>
                <w:rFonts w:ascii="標楷體" w:eastAsia="標楷體" w:hAnsi="標楷體" w:cs="Segoe UI Emoji" w:hint="eastAsia"/>
              </w:rPr>
              <w:t>黃玟綾</w:t>
            </w:r>
          </w:p>
        </w:tc>
      </w:tr>
      <w:tr w:rsidR="001266E2" w:rsidRPr="00596DF1" w:rsidTr="001266E2">
        <w:tc>
          <w:tcPr>
            <w:tcW w:w="2385" w:type="dxa"/>
            <w:gridSpan w:val="2"/>
            <w:vAlign w:val="center"/>
          </w:tcPr>
          <w:p w:rsidR="001266E2" w:rsidRPr="00596DF1" w:rsidRDefault="001266E2" w:rsidP="001266E2">
            <w:pPr>
              <w:snapToGrid w:val="0"/>
              <w:spacing w:line="280" w:lineRule="atLeast"/>
              <w:jc w:val="center"/>
              <w:rPr>
                <w:rFonts w:ascii="標楷體" w:eastAsia="標楷體" w:hAnsi="標楷體"/>
                <w:b/>
              </w:rPr>
            </w:pPr>
            <w:r w:rsidRPr="00596DF1">
              <w:rPr>
                <w:rFonts w:ascii="標楷體" w:eastAsia="標楷體" w:hAnsi="標楷體" w:hint="eastAsia"/>
                <w:b/>
              </w:rPr>
              <w:t>教學對象</w:t>
            </w:r>
          </w:p>
        </w:tc>
        <w:tc>
          <w:tcPr>
            <w:tcW w:w="7163" w:type="dxa"/>
            <w:gridSpan w:val="5"/>
            <w:vAlign w:val="center"/>
          </w:tcPr>
          <w:p w:rsidR="001266E2" w:rsidRPr="00871037" w:rsidRDefault="001266E2" w:rsidP="001266E2">
            <w:pPr>
              <w:pStyle w:val="Web"/>
              <w:rPr>
                <w:rFonts w:ascii="Kaiti TC" w:eastAsia="Kaiti TC" w:hAnsi="Kaiti TC"/>
              </w:rPr>
            </w:pPr>
            <w:r>
              <w:rPr>
                <w:rFonts w:ascii="Kaiti TC" w:eastAsia="Kaiti TC" w:hAnsi="Kaiti TC" w:hint="eastAsia"/>
              </w:rPr>
              <w:t>龔致鈞</w:t>
            </w:r>
          </w:p>
        </w:tc>
      </w:tr>
      <w:tr w:rsidR="001266E2" w:rsidRPr="00596DF1" w:rsidTr="001266E2">
        <w:trPr>
          <w:trHeight w:val="320"/>
        </w:trPr>
        <w:tc>
          <w:tcPr>
            <w:tcW w:w="2385" w:type="dxa"/>
            <w:gridSpan w:val="2"/>
            <w:vMerge w:val="restart"/>
            <w:vAlign w:val="center"/>
          </w:tcPr>
          <w:p w:rsidR="001266E2" w:rsidRPr="00596DF1" w:rsidRDefault="001266E2" w:rsidP="001266E2">
            <w:pPr>
              <w:jc w:val="center"/>
              <w:rPr>
                <w:rFonts w:eastAsia="標楷體" w:hAnsi="標楷體"/>
                <w:b/>
                <w:color w:val="FF0000"/>
              </w:rPr>
            </w:pPr>
            <w:r w:rsidRPr="00C33C60">
              <w:rPr>
                <w:rFonts w:eastAsia="標楷體" w:hAnsi="標楷體" w:hint="eastAsia"/>
                <w:b/>
                <w:color w:val="000000" w:themeColor="text1"/>
              </w:rPr>
              <w:t>核心素養</w:t>
            </w:r>
          </w:p>
        </w:tc>
        <w:tc>
          <w:tcPr>
            <w:tcW w:w="1125" w:type="dxa"/>
            <w:vAlign w:val="center"/>
          </w:tcPr>
          <w:p w:rsidR="001266E2" w:rsidRPr="00C33C60" w:rsidRDefault="001266E2" w:rsidP="001266E2">
            <w:pPr>
              <w:snapToGrid w:val="0"/>
              <w:ind w:left="-19"/>
              <w:jc w:val="both"/>
              <w:rPr>
                <w:rFonts w:ascii="標楷體" w:eastAsia="標楷體" w:hAnsi="標楷體"/>
                <w:color w:val="000000" w:themeColor="text1"/>
                <w:sz w:val="16"/>
                <w:szCs w:val="16"/>
              </w:rPr>
            </w:pPr>
            <w:r w:rsidRPr="00C33C60">
              <w:rPr>
                <w:rFonts w:ascii="標楷體" w:eastAsia="標楷體" w:hAnsi="標楷體" w:hint="eastAsia"/>
                <w:color w:val="000000" w:themeColor="text1"/>
                <w:sz w:val="16"/>
                <w:szCs w:val="16"/>
              </w:rPr>
              <w:t>A自主行動</w:t>
            </w:r>
          </w:p>
        </w:tc>
        <w:tc>
          <w:tcPr>
            <w:tcW w:w="6038" w:type="dxa"/>
            <w:gridSpan w:val="4"/>
            <w:vAlign w:val="center"/>
          </w:tcPr>
          <w:p w:rsidR="001266E2" w:rsidRPr="00C33C60" w:rsidRDefault="001266E2" w:rsidP="001266E2">
            <w:pPr>
              <w:contextualSpacing/>
              <w:rPr>
                <w:rFonts w:ascii="標楷體" w:eastAsia="標楷體" w:hAnsi="標楷體"/>
                <w:color w:val="000000" w:themeColor="text1"/>
                <w:sz w:val="16"/>
                <w:szCs w:val="16"/>
              </w:rPr>
            </w:pPr>
            <w:r>
              <w:rPr>
                <w:rFonts w:ascii="標楷體" w:eastAsia="標楷體" w:hAnsi="標楷體" w:hint="eastAsia"/>
                <w:color w:val="000000" w:themeColor="text1"/>
                <w:sz w:val="16"/>
                <w:szCs w:val="16"/>
              </w:rPr>
              <w:t>□</w:t>
            </w:r>
            <w:r w:rsidRPr="00C33C60">
              <w:rPr>
                <w:rFonts w:ascii="標楷體" w:eastAsia="標楷體" w:hAnsi="標楷體" w:hint="eastAsia"/>
                <w:color w:val="000000" w:themeColor="text1"/>
                <w:sz w:val="16"/>
                <w:szCs w:val="16"/>
              </w:rPr>
              <w:t xml:space="preserve">A1.身心素質與自我精進 </w:t>
            </w:r>
            <w:r>
              <w:rPr>
                <w:rFonts w:ascii="標楷體" w:eastAsia="標楷體" w:hAnsi="標楷體"/>
                <w:color w:val="000000" w:themeColor="text1"/>
                <w:sz w:val="16"/>
                <w:szCs w:val="16"/>
              </w:rPr>
              <w:sym w:font="Wingdings 2" w:char="F0A2"/>
            </w:r>
            <w:r w:rsidRPr="00C33C60">
              <w:rPr>
                <w:rFonts w:ascii="標楷體" w:eastAsia="標楷體" w:hAnsi="標楷體"/>
                <w:color w:val="000000" w:themeColor="text1"/>
                <w:sz w:val="16"/>
                <w:szCs w:val="16"/>
              </w:rPr>
              <w:t>A2.</w:t>
            </w:r>
            <w:r w:rsidRPr="00C33C60">
              <w:rPr>
                <w:rFonts w:ascii="標楷體" w:eastAsia="標楷體" w:hAnsi="標楷體" w:hint="eastAsia"/>
                <w:color w:val="000000" w:themeColor="text1"/>
                <w:sz w:val="16"/>
                <w:szCs w:val="16"/>
              </w:rPr>
              <w:t>系統思考與問題解決</w:t>
            </w:r>
            <w:r>
              <w:rPr>
                <w:rFonts w:ascii="標楷體" w:eastAsia="標楷體" w:hAnsi="標楷體" w:hint="eastAsia"/>
                <w:color w:val="000000" w:themeColor="text1"/>
                <w:sz w:val="16"/>
                <w:szCs w:val="16"/>
              </w:rPr>
              <w:t xml:space="preserve"> □</w:t>
            </w:r>
            <w:r w:rsidRPr="00C33C60">
              <w:rPr>
                <w:rFonts w:ascii="標楷體" w:eastAsia="標楷體" w:hAnsi="標楷體"/>
                <w:color w:val="000000" w:themeColor="text1"/>
                <w:sz w:val="16"/>
                <w:szCs w:val="16"/>
              </w:rPr>
              <w:t>A3.</w:t>
            </w:r>
            <w:r w:rsidRPr="00C33C60">
              <w:rPr>
                <w:rFonts w:ascii="標楷體" w:eastAsia="標楷體" w:hAnsi="標楷體" w:hint="eastAsia"/>
                <w:color w:val="000000" w:themeColor="text1"/>
                <w:sz w:val="16"/>
                <w:szCs w:val="16"/>
              </w:rPr>
              <w:t>規劃執行與創新應變</w:t>
            </w:r>
          </w:p>
        </w:tc>
      </w:tr>
      <w:tr w:rsidR="001266E2" w:rsidRPr="00596DF1" w:rsidTr="001266E2">
        <w:trPr>
          <w:trHeight w:val="320"/>
        </w:trPr>
        <w:tc>
          <w:tcPr>
            <w:tcW w:w="2385" w:type="dxa"/>
            <w:gridSpan w:val="2"/>
            <w:vMerge/>
            <w:vAlign w:val="center"/>
          </w:tcPr>
          <w:p w:rsidR="001266E2" w:rsidRPr="00596DF1" w:rsidRDefault="001266E2" w:rsidP="001266E2">
            <w:pPr>
              <w:snapToGrid w:val="0"/>
              <w:spacing w:line="280" w:lineRule="atLeast"/>
              <w:jc w:val="center"/>
              <w:rPr>
                <w:rFonts w:ascii="標楷體" w:eastAsia="標楷體" w:hAnsi="標楷體"/>
                <w:color w:val="FF0000"/>
                <w:sz w:val="22"/>
              </w:rPr>
            </w:pPr>
          </w:p>
        </w:tc>
        <w:tc>
          <w:tcPr>
            <w:tcW w:w="1125" w:type="dxa"/>
            <w:vAlign w:val="center"/>
          </w:tcPr>
          <w:p w:rsidR="001266E2" w:rsidRPr="00C33C60" w:rsidRDefault="001266E2" w:rsidP="001266E2">
            <w:pPr>
              <w:snapToGrid w:val="0"/>
              <w:spacing w:line="280" w:lineRule="atLeast"/>
              <w:jc w:val="both"/>
              <w:rPr>
                <w:rFonts w:ascii="標楷體" w:eastAsia="標楷體" w:hAnsi="標楷體"/>
                <w:color w:val="000000" w:themeColor="text1"/>
                <w:sz w:val="22"/>
              </w:rPr>
            </w:pPr>
            <w:r w:rsidRPr="00C33C60">
              <w:rPr>
                <w:rFonts w:ascii="標楷體" w:eastAsia="標楷體" w:hAnsi="標楷體" w:hint="eastAsia"/>
                <w:color w:val="000000" w:themeColor="text1"/>
                <w:sz w:val="16"/>
                <w:szCs w:val="16"/>
              </w:rPr>
              <w:t>B溝通互動</w:t>
            </w:r>
          </w:p>
        </w:tc>
        <w:tc>
          <w:tcPr>
            <w:tcW w:w="6038" w:type="dxa"/>
            <w:gridSpan w:val="4"/>
            <w:vAlign w:val="center"/>
          </w:tcPr>
          <w:p w:rsidR="001266E2" w:rsidRPr="00C33C60" w:rsidRDefault="001266E2" w:rsidP="001266E2">
            <w:pPr>
              <w:snapToGrid w:val="0"/>
              <w:spacing w:line="280" w:lineRule="atLeast"/>
              <w:jc w:val="both"/>
              <w:rPr>
                <w:rFonts w:ascii="標楷體" w:eastAsia="標楷體" w:hAnsi="標楷體"/>
                <w:color w:val="000000" w:themeColor="text1"/>
                <w:sz w:val="22"/>
              </w:rPr>
            </w:pPr>
            <w:r>
              <w:rPr>
                <w:rFonts w:ascii="標楷體" w:eastAsia="標楷體" w:hAnsi="標楷體"/>
                <w:color w:val="000000" w:themeColor="text1"/>
                <w:sz w:val="16"/>
                <w:szCs w:val="16"/>
              </w:rPr>
              <w:sym w:font="Wingdings 2" w:char="F0A2"/>
            </w:r>
            <w:r w:rsidRPr="00C33C60">
              <w:rPr>
                <w:rFonts w:ascii="標楷體" w:eastAsia="標楷體" w:hAnsi="標楷體" w:hint="eastAsia"/>
                <w:color w:val="000000" w:themeColor="text1"/>
                <w:sz w:val="16"/>
                <w:szCs w:val="16"/>
              </w:rPr>
              <w:t>B1.符號運用與溝通表達</w:t>
            </w:r>
            <w:r>
              <w:rPr>
                <w:rFonts w:ascii="標楷體" w:eastAsia="標楷體" w:hAnsi="標楷體" w:hint="eastAsia"/>
                <w:color w:val="000000" w:themeColor="text1"/>
                <w:sz w:val="16"/>
                <w:szCs w:val="16"/>
              </w:rPr>
              <w:t xml:space="preserve"> □</w:t>
            </w:r>
            <w:r w:rsidRPr="00C33C60">
              <w:rPr>
                <w:rFonts w:ascii="標楷體" w:eastAsia="標楷體" w:hAnsi="標楷體"/>
                <w:color w:val="000000" w:themeColor="text1"/>
                <w:sz w:val="16"/>
                <w:szCs w:val="16"/>
              </w:rPr>
              <w:t>B2.</w:t>
            </w:r>
            <w:r w:rsidRPr="00C33C60">
              <w:rPr>
                <w:rFonts w:ascii="標楷體" w:eastAsia="標楷體" w:hAnsi="標楷體" w:hint="eastAsia"/>
                <w:color w:val="000000" w:themeColor="text1"/>
                <w:sz w:val="16"/>
                <w:szCs w:val="16"/>
              </w:rPr>
              <w:t>科技資訊與媒體素養</w:t>
            </w:r>
            <w:r>
              <w:rPr>
                <w:rFonts w:ascii="標楷體" w:eastAsia="標楷體" w:hAnsi="標楷體" w:hint="eastAsia"/>
                <w:color w:val="000000" w:themeColor="text1"/>
                <w:sz w:val="16"/>
                <w:szCs w:val="16"/>
              </w:rPr>
              <w:t xml:space="preserve"> □</w:t>
            </w:r>
            <w:r w:rsidRPr="00C33C60">
              <w:rPr>
                <w:rFonts w:ascii="標楷體" w:eastAsia="標楷體" w:hAnsi="標楷體"/>
                <w:color w:val="000000" w:themeColor="text1"/>
                <w:sz w:val="16"/>
                <w:szCs w:val="16"/>
              </w:rPr>
              <w:t>B3.</w:t>
            </w:r>
            <w:r w:rsidRPr="00C33C60">
              <w:rPr>
                <w:rFonts w:ascii="標楷體" w:eastAsia="標楷體" w:hAnsi="標楷體" w:hint="eastAsia"/>
                <w:color w:val="000000" w:themeColor="text1"/>
                <w:sz w:val="16"/>
                <w:szCs w:val="16"/>
              </w:rPr>
              <w:t>藝術涵養與美感素養</w:t>
            </w:r>
          </w:p>
        </w:tc>
      </w:tr>
      <w:tr w:rsidR="001266E2" w:rsidRPr="00596DF1" w:rsidTr="001266E2">
        <w:trPr>
          <w:trHeight w:val="320"/>
        </w:trPr>
        <w:tc>
          <w:tcPr>
            <w:tcW w:w="2385" w:type="dxa"/>
            <w:gridSpan w:val="2"/>
            <w:vMerge/>
            <w:vAlign w:val="center"/>
          </w:tcPr>
          <w:p w:rsidR="001266E2" w:rsidRPr="00596DF1" w:rsidRDefault="001266E2" w:rsidP="001266E2">
            <w:pPr>
              <w:snapToGrid w:val="0"/>
              <w:spacing w:line="280" w:lineRule="atLeast"/>
              <w:jc w:val="center"/>
              <w:rPr>
                <w:rFonts w:ascii="標楷體" w:eastAsia="標楷體" w:hAnsi="標楷體"/>
                <w:color w:val="FF0000"/>
                <w:sz w:val="22"/>
              </w:rPr>
            </w:pPr>
          </w:p>
        </w:tc>
        <w:tc>
          <w:tcPr>
            <w:tcW w:w="1125" w:type="dxa"/>
            <w:vAlign w:val="center"/>
          </w:tcPr>
          <w:p w:rsidR="001266E2" w:rsidRPr="00C33C60" w:rsidRDefault="001266E2" w:rsidP="001266E2">
            <w:pPr>
              <w:snapToGrid w:val="0"/>
              <w:spacing w:line="280" w:lineRule="atLeast"/>
              <w:jc w:val="both"/>
              <w:rPr>
                <w:rFonts w:ascii="標楷體" w:eastAsia="標楷體" w:hAnsi="標楷體"/>
                <w:color w:val="000000" w:themeColor="text1"/>
                <w:sz w:val="22"/>
              </w:rPr>
            </w:pPr>
            <w:r w:rsidRPr="00C33C60">
              <w:rPr>
                <w:rFonts w:ascii="標楷體" w:eastAsia="標楷體" w:hAnsi="標楷體" w:hint="eastAsia"/>
                <w:color w:val="000000" w:themeColor="text1"/>
                <w:sz w:val="16"/>
                <w:szCs w:val="16"/>
              </w:rPr>
              <w:t>C社會參與</w:t>
            </w:r>
          </w:p>
        </w:tc>
        <w:tc>
          <w:tcPr>
            <w:tcW w:w="6038" w:type="dxa"/>
            <w:gridSpan w:val="4"/>
            <w:vAlign w:val="center"/>
          </w:tcPr>
          <w:p w:rsidR="001266E2" w:rsidRPr="00C33C60" w:rsidRDefault="001266E2" w:rsidP="001266E2">
            <w:pPr>
              <w:snapToGrid w:val="0"/>
              <w:spacing w:line="280" w:lineRule="atLeast"/>
              <w:jc w:val="both"/>
              <w:rPr>
                <w:rFonts w:ascii="標楷體" w:eastAsia="標楷體" w:hAnsi="標楷體"/>
                <w:color w:val="000000" w:themeColor="text1"/>
                <w:sz w:val="22"/>
              </w:rPr>
            </w:pPr>
            <w:r>
              <w:rPr>
                <w:rFonts w:ascii="標楷體" w:eastAsia="標楷體" w:hAnsi="標楷體" w:hint="eastAsia"/>
                <w:color w:val="000000" w:themeColor="text1"/>
                <w:sz w:val="16"/>
                <w:szCs w:val="16"/>
              </w:rPr>
              <w:t>□</w:t>
            </w:r>
            <w:r w:rsidRPr="00C33C60">
              <w:rPr>
                <w:rFonts w:ascii="標楷體" w:eastAsia="標楷體" w:hAnsi="標楷體" w:hint="eastAsia"/>
                <w:color w:val="000000" w:themeColor="text1"/>
                <w:sz w:val="16"/>
                <w:szCs w:val="16"/>
              </w:rPr>
              <w:t xml:space="preserve">C1.道德實踐與公民意識 </w:t>
            </w:r>
            <w:r w:rsidRPr="00F7286D">
              <w:rPr>
                <w:rFonts w:ascii="標楷體" w:eastAsia="標楷體" w:hAnsi="標楷體"/>
                <w:color w:val="000000" w:themeColor="text1"/>
                <w:sz w:val="16"/>
                <w:szCs w:val="16"/>
              </w:rPr>
              <w:sym w:font="Wingdings 2" w:char="F0A2"/>
            </w:r>
            <w:r w:rsidRPr="00C33C60">
              <w:rPr>
                <w:rFonts w:ascii="標楷體" w:eastAsia="標楷體" w:hAnsi="標楷體"/>
                <w:color w:val="000000" w:themeColor="text1"/>
                <w:sz w:val="16"/>
                <w:szCs w:val="16"/>
              </w:rPr>
              <w:t>C2.</w:t>
            </w:r>
            <w:r w:rsidRPr="00C33C60">
              <w:rPr>
                <w:rFonts w:ascii="標楷體" w:eastAsia="標楷體" w:hAnsi="標楷體" w:hint="eastAsia"/>
                <w:color w:val="000000" w:themeColor="text1"/>
                <w:sz w:val="16"/>
                <w:szCs w:val="16"/>
              </w:rPr>
              <w:t>人際關係與團隊合作</w:t>
            </w:r>
            <w:r w:rsidRPr="00C33C60">
              <w:rPr>
                <w:rFonts w:ascii="標楷體" w:eastAsia="標楷體" w:hAnsi="標楷體"/>
                <w:color w:val="000000" w:themeColor="text1"/>
                <w:sz w:val="16"/>
                <w:szCs w:val="16"/>
              </w:rPr>
              <w:t xml:space="preserve"> </w:t>
            </w:r>
            <w:r>
              <w:rPr>
                <w:rFonts w:ascii="標楷體" w:eastAsia="標楷體" w:hAnsi="標楷體" w:hint="eastAsia"/>
                <w:color w:val="000000" w:themeColor="text1"/>
                <w:sz w:val="16"/>
                <w:szCs w:val="16"/>
              </w:rPr>
              <w:t>□</w:t>
            </w:r>
            <w:r w:rsidRPr="00C33C60">
              <w:rPr>
                <w:rFonts w:ascii="標楷體" w:eastAsia="標楷體" w:hAnsi="標楷體"/>
                <w:color w:val="000000" w:themeColor="text1"/>
                <w:sz w:val="16"/>
                <w:szCs w:val="16"/>
              </w:rPr>
              <w:t>C3.</w:t>
            </w:r>
            <w:r w:rsidRPr="00C33C60">
              <w:rPr>
                <w:rFonts w:ascii="標楷體" w:eastAsia="標楷體" w:hAnsi="標楷體" w:hint="eastAsia"/>
                <w:color w:val="000000" w:themeColor="text1"/>
                <w:sz w:val="16"/>
                <w:szCs w:val="16"/>
              </w:rPr>
              <w:t>多元文化與國際理解</w:t>
            </w:r>
          </w:p>
        </w:tc>
      </w:tr>
      <w:tr w:rsidR="001266E2" w:rsidRPr="00596DF1" w:rsidTr="001266E2">
        <w:trPr>
          <w:trHeight w:val="706"/>
        </w:trPr>
        <w:tc>
          <w:tcPr>
            <w:tcW w:w="2385" w:type="dxa"/>
            <w:gridSpan w:val="2"/>
            <w:vAlign w:val="center"/>
          </w:tcPr>
          <w:p w:rsidR="001266E2" w:rsidRDefault="001266E2" w:rsidP="001266E2">
            <w:pPr>
              <w:autoSpaceDE w:val="0"/>
              <w:autoSpaceDN w:val="0"/>
              <w:adjustRightInd w:val="0"/>
              <w:jc w:val="center"/>
              <w:rPr>
                <w:rFonts w:ascii="標楷體" w:eastAsia="標楷體" w:hAnsi="標楷體"/>
                <w:b/>
              </w:rPr>
            </w:pPr>
            <w:r>
              <w:rPr>
                <w:rFonts w:ascii="標楷體" w:eastAsia="標楷體" w:hAnsi="標楷體" w:hint="eastAsia"/>
                <w:b/>
              </w:rPr>
              <w:t>本學期</w:t>
            </w:r>
          </w:p>
          <w:p w:rsidR="001266E2" w:rsidRPr="00596DF1" w:rsidRDefault="001266E2" w:rsidP="001266E2">
            <w:pPr>
              <w:autoSpaceDE w:val="0"/>
              <w:autoSpaceDN w:val="0"/>
              <w:adjustRightInd w:val="0"/>
              <w:jc w:val="center"/>
              <w:rPr>
                <w:rFonts w:ascii="標楷體" w:eastAsia="標楷體" w:hAnsi="標楷體"/>
                <w:b/>
              </w:rPr>
            </w:pPr>
            <w:r w:rsidRPr="00596DF1">
              <w:rPr>
                <w:rFonts w:ascii="標楷體" w:eastAsia="標楷體" w:hAnsi="標楷體" w:hint="eastAsia"/>
                <w:b/>
              </w:rPr>
              <w:t>領綱學習重點</w:t>
            </w:r>
          </w:p>
        </w:tc>
        <w:tc>
          <w:tcPr>
            <w:tcW w:w="7163" w:type="dxa"/>
            <w:gridSpan w:val="5"/>
            <w:vAlign w:val="center"/>
          </w:tcPr>
          <w:p w:rsidR="001266E2" w:rsidRPr="003F096F" w:rsidRDefault="001266E2" w:rsidP="001266E2">
            <w:pPr>
              <w:snapToGrid w:val="0"/>
              <w:spacing w:line="280" w:lineRule="atLeast"/>
              <w:jc w:val="both"/>
              <w:rPr>
                <w:rFonts w:ascii="標楷體" w:eastAsia="標楷體" w:hAnsi="標楷體"/>
                <w:b/>
                <w:color w:val="000000" w:themeColor="text1"/>
                <w:sz w:val="28"/>
                <w:szCs w:val="32"/>
                <w:u w:val="single"/>
              </w:rPr>
            </w:pPr>
            <w:r w:rsidRPr="003F096F">
              <w:rPr>
                <w:rFonts w:ascii="標楷體" w:eastAsia="標楷體" w:hAnsi="標楷體" w:hint="eastAsia"/>
                <w:b/>
                <w:color w:val="000000" w:themeColor="text1"/>
                <w:sz w:val="28"/>
                <w:szCs w:val="32"/>
                <w:u w:val="single"/>
              </w:rPr>
              <w:t>學習表現</w:t>
            </w:r>
          </w:p>
          <w:p w:rsidR="001266E2" w:rsidRPr="00D90407" w:rsidRDefault="001266E2" w:rsidP="001266E2">
            <w:pPr>
              <w:rPr>
                <w:rFonts w:ascii="標楷體" w:eastAsia="標楷體" w:hAnsi="標楷體"/>
              </w:rPr>
            </w:pPr>
            <w:r w:rsidRPr="00D90407">
              <w:rPr>
                <w:rFonts w:ascii="標楷體" w:eastAsia="標楷體" w:hAnsi="標楷體" w:cs="標楷體" w:hint="eastAsia"/>
                <w:sz w:val="22"/>
              </w:rPr>
              <w:t>n-I-1 理解一千以內數的位值結構，據以做為四則運算之基礎。</w:t>
            </w:r>
          </w:p>
          <w:p w:rsidR="001266E2" w:rsidRPr="00D90407" w:rsidRDefault="001266E2" w:rsidP="001266E2">
            <w:pPr>
              <w:rPr>
                <w:rFonts w:ascii="標楷體" w:eastAsia="標楷體" w:hAnsi="標楷體"/>
              </w:rPr>
            </w:pPr>
            <w:r w:rsidRPr="00D90407">
              <w:rPr>
                <w:rFonts w:ascii="標楷體" w:eastAsia="標楷體" w:hAnsi="標楷體" w:cs="標楷體" w:hint="eastAsia"/>
                <w:sz w:val="22"/>
              </w:rPr>
              <w:t>n-I-2 理解加法和減法的意義，熟練基本加減法並能流暢計算。</w:t>
            </w:r>
          </w:p>
          <w:p w:rsidR="001266E2" w:rsidRPr="00D90407" w:rsidRDefault="001266E2" w:rsidP="001266E2">
            <w:pPr>
              <w:rPr>
                <w:rFonts w:ascii="標楷體" w:eastAsia="標楷體" w:hAnsi="標楷體"/>
              </w:rPr>
            </w:pPr>
            <w:r w:rsidRPr="00D90407">
              <w:rPr>
                <w:rFonts w:ascii="標楷體" w:eastAsia="標楷體" w:hAnsi="標楷體" w:cs="標楷體" w:hint="eastAsia"/>
                <w:sz w:val="22"/>
              </w:rPr>
              <w:t>n-I-3 應用加法和減法的計算或估算於日常應用解題。</w:t>
            </w:r>
          </w:p>
          <w:p w:rsidR="001266E2" w:rsidRPr="00D90407" w:rsidRDefault="001266E2" w:rsidP="001266E2">
            <w:pPr>
              <w:rPr>
                <w:rFonts w:ascii="標楷體" w:eastAsia="標楷體" w:hAnsi="標楷體"/>
              </w:rPr>
            </w:pPr>
            <w:r w:rsidRPr="00D90407">
              <w:rPr>
                <w:rFonts w:ascii="標楷體" w:eastAsia="標楷體" w:hAnsi="標楷體" w:cs="標楷體" w:hint="eastAsia"/>
                <w:sz w:val="22"/>
              </w:rPr>
              <w:t>n-I-7 理解長度及其常用單位，並做實測、估測與計算。</w:t>
            </w:r>
          </w:p>
          <w:p w:rsidR="001266E2" w:rsidRPr="00D90407" w:rsidRDefault="001266E2" w:rsidP="001266E2">
            <w:pPr>
              <w:rPr>
                <w:rFonts w:ascii="標楷體" w:eastAsia="標楷體" w:hAnsi="標楷體"/>
              </w:rPr>
            </w:pPr>
            <w:r w:rsidRPr="00D90407">
              <w:rPr>
                <w:rFonts w:ascii="標楷體" w:eastAsia="標楷體" w:hAnsi="標楷體" w:cs="標楷體" w:hint="eastAsia"/>
                <w:sz w:val="22"/>
              </w:rPr>
              <w:t>n-I-9 認識時刻與時間常用單位。</w:t>
            </w:r>
          </w:p>
          <w:p w:rsidR="001266E2" w:rsidRPr="00D90407" w:rsidRDefault="001266E2" w:rsidP="001266E2">
            <w:pPr>
              <w:rPr>
                <w:rFonts w:ascii="標楷體" w:eastAsia="標楷體" w:hAnsi="標楷體"/>
              </w:rPr>
            </w:pPr>
            <w:r w:rsidRPr="00D90407">
              <w:rPr>
                <w:rFonts w:ascii="標楷體" w:eastAsia="標楷體" w:hAnsi="標楷體" w:cs="標楷體" w:hint="eastAsia"/>
                <w:sz w:val="22"/>
              </w:rPr>
              <w:t>r-I-1 學習數學語言中的運算符號、關係符號、算式約定。</w:t>
            </w:r>
          </w:p>
          <w:p w:rsidR="001266E2" w:rsidRDefault="001266E2" w:rsidP="001266E2">
            <w:pPr>
              <w:snapToGrid w:val="0"/>
              <w:spacing w:line="280" w:lineRule="atLeast"/>
              <w:jc w:val="both"/>
              <w:rPr>
                <w:rFonts w:ascii="標楷體" w:eastAsia="標楷體" w:hAnsi="標楷體"/>
                <w:color w:val="000000" w:themeColor="text1"/>
                <w:sz w:val="20"/>
                <w:szCs w:val="32"/>
              </w:rPr>
            </w:pPr>
            <w:r w:rsidRPr="00D90407">
              <w:rPr>
                <w:rFonts w:ascii="標楷體" w:eastAsia="標楷體" w:hAnsi="標楷體" w:cs="標楷體" w:hint="eastAsia"/>
                <w:sz w:val="22"/>
              </w:rPr>
              <w:t>s-I-1 從操作活動，初步認識物體與常見幾何形體的幾何特徵。</w:t>
            </w:r>
          </w:p>
          <w:p w:rsidR="001266E2" w:rsidRPr="003F096F" w:rsidRDefault="001266E2" w:rsidP="001266E2">
            <w:pPr>
              <w:snapToGrid w:val="0"/>
              <w:spacing w:line="280" w:lineRule="atLeast"/>
              <w:jc w:val="both"/>
              <w:rPr>
                <w:rFonts w:ascii="標楷體" w:eastAsia="標楷體" w:hAnsi="標楷體"/>
                <w:b/>
                <w:color w:val="000000" w:themeColor="text1"/>
                <w:sz w:val="28"/>
                <w:szCs w:val="32"/>
                <w:u w:val="single"/>
              </w:rPr>
            </w:pPr>
            <w:r w:rsidRPr="003F096F">
              <w:rPr>
                <w:rFonts w:ascii="標楷體" w:eastAsia="標楷體" w:hAnsi="標楷體" w:hint="eastAsia"/>
                <w:b/>
                <w:color w:val="000000" w:themeColor="text1"/>
                <w:sz w:val="28"/>
                <w:szCs w:val="32"/>
                <w:u w:val="single"/>
              </w:rPr>
              <w:t>學習內容</w:t>
            </w:r>
          </w:p>
          <w:p w:rsidR="001266E2" w:rsidRPr="00D90407" w:rsidRDefault="001266E2" w:rsidP="001266E2">
            <w:pPr>
              <w:rPr>
                <w:rFonts w:ascii="標楷體" w:eastAsia="標楷體" w:hAnsi="標楷體"/>
              </w:rPr>
            </w:pPr>
            <w:r w:rsidRPr="00D90407">
              <w:rPr>
                <w:rFonts w:ascii="標楷體" w:eastAsia="標楷體" w:hAnsi="標楷體" w:hint="eastAsia"/>
                <w:sz w:val="22"/>
                <w:shd w:val="clear" w:color="auto" w:fill="FFFFFF"/>
              </w:rPr>
              <w:t>N-1-1 一百以內的數：含操作活動。用數表示多少與順序。結合數數、位值表徵、位值表。</w:t>
            </w:r>
          </w:p>
          <w:p w:rsidR="001266E2" w:rsidRPr="00D90407" w:rsidRDefault="001266E2" w:rsidP="001266E2">
            <w:pPr>
              <w:rPr>
                <w:rFonts w:ascii="標楷體" w:eastAsia="標楷體" w:hAnsi="標楷體"/>
              </w:rPr>
            </w:pPr>
            <w:r w:rsidRPr="00D90407">
              <w:rPr>
                <w:rFonts w:ascii="標楷體" w:eastAsia="標楷體" w:hAnsi="標楷體" w:hint="eastAsia"/>
                <w:sz w:val="22"/>
                <w:shd w:val="clear" w:color="auto" w:fill="FFFFFF"/>
              </w:rPr>
              <w:t>N-1-2 加法和減法：加法和減法的意義與應用。含「添加型」、「併加型」、「拿走型」、「比較型」等應用問題。加法和減法算式。</w:t>
            </w:r>
          </w:p>
          <w:p w:rsidR="001266E2" w:rsidRPr="00D90407" w:rsidRDefault="001266E2" w:rsidP="001266E2">
            <w:pPr>
              <w:rPr>
                <w:rFonts w:ascii="標楷體" w:eastAsia="標楷體" w:hAnsi="標楷體"/>
              </w:rPr>
            </w:pPr>
            <w:r w:rsidRPr="00D90407">
              <w:rPr>
                <w:rFonts w:ascii="標楷體" w:eastAsia="標楷體" w:hAnsi="標楷體" w:hint="eastAsia"/>
                <w:sz w:val="22"/>
                <w:shd w:val="clear" w:color="auto" w:fill="FFFFFF"/>
              </w:rPr>
              <w:t>N-1-3 基本加減法：以操作活動為主。以熟練為目標。指1到10之數與1到10之數的加法，及反向的減法計算。</w:t>
            </w:r>
          </w:p>
          <w:p w:rsidR="001266E2" w:rsidRPr="00D90407" w:rsidRDefault="001266E2" w:rsidP="001266E2">
            <w:pPr>
              <w:rPr>
                <w:rFonts w:ascii="標楷體" w:eastAsia="標楷體" w:hAnsi="標楷體"/>
              </w:rPr>
            </w:pPr>
            <w:r w:rsidRPr="00D90407">
              <w:rPr>
                <w:rFonts w:ascii="標楷體" w:eastAsia="標楷體" w:hAnsi="標楷體" w:hint="eastAsia"/>
                <w:sz w:val="22"/>
                <w:shd w:val="clear" w:color="auto" w:fill="FFFFFF"/>
              </w:rPr>
              <w:t>N-1-5 長度（同S-1-1）：以操作活動為主。初步認識、直接比較、間接比較（含個別單位）。</w:t>
            </w:r>
          </w:p>
          <w:p w:rsidR="001266E2" w:rsidRPr="00D90407" w:rsidRDefault="001266E2" w:rsidP="001266E2">
            <w:pPr>
              <w:rPr>
                <w:rFonts w:ascii="標楷體" w:eastAsia="標楷體" w:hAnsi="標楷體"/>
              </w:rPr>
            </w:pPr>
            <w:r w:rsidRPr="00D90407">
              <w:rPr>
                <w:rFonts w:ascii="標楷體" w:eastAsia="標楷體" w:hAnsi="標楷體" w:hint="eastAsia"/>
                <w:sz w:val="22"/>
                <w:shd w:val="clear" w:color="auto" w:fill="FFFFFF"/>
              </w:rPr>
              <w:t>N-1-6 日常時間用語：以操作活動為主。簡單日期報讀「幾月幾日」；「明天」、「今天」、「昨天」；「上午」、「中午」、「下午」、「晚上」。簡單時刻報讀「整點」與「半點」。</w:t>
            </w:r>
          </w:p>
          <w:p w:rsidR="001266E2" w:rsidRPr="00D90407" w:rsidRDefault="001266E2" w:rsidP="001266E2">
            <w:pPr>
              <w:rPr>
                <w:rFonts w:ascii="標楷體" w:eastAsia="標楷體" w:hAnsi="標楷體"/>
              </w:rPr>
            </w:pPr>
            <w:r w:rsidRPr="00D90407">
              <w:rPr>
                <w:rFonts w:ascii="標楷體" w:eastAsia="標楷體" w:hAnsi="標楷體" w:hint="eastAsia"/>
                <w:sz w:val="22"/>
                <w:shd w:val="clear" w:color="auto" w:fill="FFFFFF"/>
              </w:rPr>
              <w:t>R-1-1 算式與符號：含加減算式中的數、加號、減號、等號。以說、讀、聽、寫、做檢驗學生的理解。適用於後續階段。</w:t>
            </w:r>
          </w:p>
          <w:p w:rsidR="001266E2" w:rsidRPr="00D90407" w:rsidRDefault="001266E2" w:rsidP="001266E2">
            <w:pPr>
              <w:rPr>
                <w:rFonts w:ascii="標楷體" w:eastAsia="標楷體" w:hAnsi="標楷體"/>
              </w:rPr>
            </w:pPr>
            <w:r w:rsidRPr="00D90407">
              <w:rPr>
                <w:rFonts w:ascii="標楷體" w:eastAsia="標楷體" w:hAnsi="標楷體" w:hint="eastAsia"/>
                <w:sz w:val="22"/>
                <w:shd w:val="clear" w:color="auto" w:fill="FFFFFF"/>
              </w:rPr>
              <w:t>S-1-1 長度（同N-1-5）：以操作活動為主。初步認識、直接比較、間接比較（含個別單位）。</w:t>
            </w:r>
          </w:p>
          <w:p w:rsidR="001266E2" w:rsidRPr="00D90407" w:rsidRDefault="001266E2" w:rsidP="001266E2">
            <w:pPr>
              <w:rPr>
                <w:rFonts w:ascii="標楷體" w:eastAsia="標楷體" w:hAnsi="標楷體"/>
              </w:rPr>
            </w:pPr>
            <w:r w:rsidRPr="00D90407">
              <w:rPr>
                <w:rFonts w:ascii="標楷體" w:eastAsia="標楷體" w:hAnsi="標楷體" w:hint="eastAsia"/>
                <w:sz w:val="22"/>
                <w:shd w:val="clear" w:color="auto" w:fill="FFFFFF"/>
              </w:rPr>
              <w:t>S-1-2 形體的操作：以操作活動為主。描繪、複製、拼貼、堆疊。</w:t>
            </w:r>
          </w:p>
          <w:p w:rsidR="001266E2" w:rsidRPr="00FE26CC" w:rsidRDefault="001266E2" w:rsidP="001266E2">
            <w:pPr>
              <w:pStyle w:val="afffffff5"/>
              <w:rPr>
                <w:rFonts w:ascii="標楷體" w:eastAsia="標楷體" w:hAnsi="標楷體"/>
                <w:sz w:val="20"/>
              </w:rPr>
            </w:pPr>
            <w:r w:rsidRPr="00D90407">
              <w:rPr>
                <w:rFonts w:ascii="標楷體" w:eastAsia="標楷體" w:hAnsi="標楷體" w:hint="eastAsia"/>
                <w:sz w:val="22"/>
                <w:shd w:val="clear" w:color="auto" w:fill="FFFFFF"/>
              </w:rPr>
              <w:t>位值單位「個」和「十」。位值單位換算。認識0的位值意義。</w:t>
            </w:r>
          </w:p>
        </w:tc>
      </w:tr>
      <w:tr w:rsidR="001266E2" w:rsidRPr="00596DF1" w:rsidTr="001266E2">
        <w:trPr>
          <w:trHeight w:val="378"/>
        </w:trPr>
        <w:tc>
          <w:tcPr>
            <w:tcW w:w="2385" w:type="dxa"/>
            <w:gridSpan w:val="2"/>
            <w:vAlign w:val="center"/>
          </w:tcPr>
          <w:p w:rsidR="001266E2" w:rsidRPr="00596DF1" w:rsidRDefault="001266E2" w:rsidP="001266E2">
            <w:pPr>
              <w:snapToGrid w:val="0"/>
              <w:spacing w:line="280" w:lineRule="atLeast"/>
              <w:jc w:val="center"/>
              <w:rPr>
                <w:rFonts w:ascii="標楷體" w:eastAsia="標楷體" w:hAnsi="標楷體"/>
                <w:b/>
              </w:rPr>
            </w:pPr>
            <w:r>
              <w:rPr>
                <w:rFonts w:ascii="標楷體" w:eastAsia="標楷體" w:hAnsi="標楷體" w:hint="eastAsia"/>
                <w:b/>
              </w:rPr>
              <w:lastRenderedPageBreak/>
              <w:t>本學期</w:t>
            </w:r>
            <w:r w:rsidRPr="00114FAC">
              <w:rPr>
                <w:rFonts w:ascii="標楷體" w:eastAsia="標楷體" w:hAnsi="標楷體" w:hint="eastAsia"/>
                <w:b/>
              </w:rPr>
              <w:t>領綱學習重點</w:t>
            </w:r>
            <w:r>
              <w:rPr>
                <w:rFonts w:ascii="標楷體" w:eastAsia="標楷體" w:hAnsi="標楷體" w:hint="eastAsia"/>
                <w:b/>
              </w:rPr>
              <w:t>(調整後)</w:t>
            </w:r>
          </w:p>
        </w:tc>
        <w:tc>
          <w:tcPr>
            <w:tcW w:w="7163" w:type="dxa"/>
            <w:gridSpan w:val="5"/>
            <w:vAlign w:val="center"/>
          </w:tcPr>
          <w:p w:rsidR="001266E2" w:rsidRPr="007F7B20" w:rsidRDefault="001266E2" w:rsidP="001266E2">
            <w:pPr>
              <w:snapToGrid w:val="0"/>
              <w:spacing w:line="280" w:lineRule="atLeast"/>
              <w:jc w:val="both"/>
              <w:rPr>
                <w:rFonts w:ascii="標楷體" w:eastAsia="標楷體" w:hAnsi="標楷體"/>
                <w:b/>
                <w:color w:val="000000" w:themeColor="text1"/>
                <w:sz w:val="28"/>
                <w:szCs w:val="32"/>
                <w:u w:val="single"/>
              </w:rPr>
            </w:pPr>
            <w:r w:rsidRPr="007F7B20">
              <w:rPr>
                <w:rFonts w:ascii="標楷體" w:eastAsia="標楷體" w:hAnsi="標楷體" w:hint="eastAsia"/>
                <w:b/>
                <w:color w:val="000000" w:themeColor="text1"/>
                <w:sz w:val="28"/>
                <w:szCs w:val="32"/>
                <w:u w:val="single"/>
              </w:rPr>
              <w:t>學習表現</w:t>
            </w:r>
          </w:p>
          <w:p w:rsidR="001266E2" w:rsidRPr="00D90407" w:rsidRDefault="001266E2" w:rsidP="001266E2">
            <w:pPr>
              <w:rPr>
                <w:rFonts w:ascii="標楷體" w:eastAsia="標楷體" w:hAnsi="標楷體"/>
              </w:rPr>
            </w:pPr>
            <w:r w:rsidRPr="00D90407">
              <w:rPr>
                <w:rFonts w:ascii="標楷體" w:eastAsia="標楷體" w:hAnsi="標楷體" w:cs="標楷體" w:hint="eastAsia"/>
                <w:sz w:val="22"/>
              </w:rPr>
              <w:t>n-I-1 理解一千以內數的位值結構，據以做為四則運算之基礎。</w:t>
            </w:r>
            <w:r>
              <w:rPr>
                <w:rFonts w:ascii="標楷體" w:eastAsia="標楷體" w:hAnsi="標楷體" w:cs="標楷體" w:hint="eastAsia"/>
                <w:sz w:val="22"/>
              </w:rPr>
              <w:t>（保留）</w:t>
            </w:r>
          </w:p>
          <w:p w:rsidR="001266E2" w:rsidRPr="00D90407" w:rsidRDefault="001266E2" w:rsidP="001266E2">
            <w:pPr>
              <w:rPr>
                <w:rFonts w:ascii="標楷體" w:eastAsia="標楷體" w:hAnsi="標楷體"/>
              </w:rPr>
            </w:pPr>
            <w:r w:rsidRPr="00D90407">
              <w:rPr>
                <w:rFonts w:ascii="標楷體" w:eastAsia="標楷體" w:hAnsi="標楷體" w:cs="標楷體" w:hint="eastAsia"/>
                <w:sz w:val="22"/>
              </w:rPr>
              <w:t>n-I-2 理解加法和減法的意義，熟練基本加減法並能流暢計算。</w:t>
            </w:r>
            <w:r>
              <w:rPr>
                <w:rFonts w:ascii="標楷體" w:eastAsia="標楷體" w:hAnsi="標楷體" w:cs="標楷體" w:hint="eastAsia"/>
                <w:sz w:val="22"/>
              </w:rPr>
              <w:t>（保留）</w:t>
            </w:r>
          </w:p>
          <w:p w:rsidR="001266E2" w:rsidRPr="00D90407" w:rsidRDefault="001266E2" w:rsidP="001266E2">
            <w:pPr>
              <w:rPr>
                <w:rFonts w:ascii="標楷體" w:eastAsia="標楷體" w:hAnsi="標楷體"/>
              </w:rPr>
            </w:pPr>
            <w:r w:rsidRPr="00D90407">
              <w:rPr>
                <w:rFonts w:ascii="標楷體" w:eastAsia="標楷體" w:hAnsi="標楷體" w:cs="標楷體" w:hint="eastAsia"/>
                <w:sz w:val="22"/>
              </w:rPr>
              <w:t>n-I-3 應用加法和減法的計算或估算於日常應用解題。</w:t>
            </w:r>
            <w:r>
              <w:rPr>
                <w:rFonts w:ascii="標楷體" w:eastAsia="標楷體" w:hAnsi="標楷體" w:cs="標楷體" w:hint="eastAsia"/>
                <w:sz w:val="22"/>
              </w:rPr>
              <w:t>（保留）</w:t>
            </w:r>
          </w:p>
          <w:p w:rsidR="001266E2" w:rsidRPr="00D90407" w:rsidRDefault="001266E2" w:rsidP="001266E2">
            <w:pPr>
              <w:rPr>
                <w:rFonts w:ascii="標楷體" w:eastAsia="標楷體" w:hAnsi="標楷體"/>
              </w:rPr>
            </w:pPr>
            <w:r w:rsidRPr="00D90407">
              <w:rPr>
                <w:rFonts w:ascii="標楷體" w:eastAsia="標楷體" w:hAnsi="標楷體" w:cs="標楷體" w:hint="eastAsia"/>
                <w:sz w:val="22"/>
              </w:rPr>
              <w:t>n-I-7 理解長度及其常用單位，並做實測、估測與計算。</w:t>
            </w:r>
            <w:r>
              <w:rPr>
                <w:rFonts w:ascii="標楷體" w:eastAsia="標楷體" w:hAnsi="標楷體" w:cs="標楷體" w:hint="eastAsia"/>
                <w:sz w:val="22"/>
              </w:rPr>
              <w:t>（保留）</w:t>
            </w:r>
          </w:p>
          <w:p w:rsidR="001266E2" w:rsidRPr="00D90407" w:rsidRDefault="001266E2" w:rsidP="001266E2">
            <w:pPr>
              <w:rPr>
                <w:rFonts w:ascii="標楷體" w:eastAsia="標楷體" w:hAnsi="標楷體"/>
              </w:rPr>
            </w:pPr>
            <w:r w:rsidRPr="00D90407">
              <w:rPr>
                <w:rFonts w:ascii="標楷體" w:eastAsia="標楷體" w:hAnsi="標楷體" w:cs="標楷體" w:hint="eastAsia"/>
                <w:sz w:val="22"/>
              </w:rPr>
              <w:t>n-I-9 認識時刻與時間常用單位。</w:t>
            </w:r>
            <w:r>
              <w:rPr>
                <w:rFonts w:ascii="標楷體" w:eastAsia="標楷體" w:hAnsi="標楷體" w:cs="標楷體" w:hint="eastAsia"/>
                <w:sz w:val="22"/>
              </w:rPr>
              <w:t>（保留）</w:t>
            </w:r>
          </w:p>
          <w:p w:rsidR="001266E2" w:rsidRPr="00D90407" w:rsidRDefault="001266E2" w:rsidP="001266E2">
            <w:pPr>
              <w:rPr>
                <w:rFonts w:ascii="標楷體" w:eastAsia="標楷體" w:hAnsi="標楷體"/>
              </w:rPr>
            </w:pPr>
            <w:r w:rsidRPr="00D90407">
              <w:rPr>
                <w:rFonts w:ascii="標楷體" w:eastAsia="標楷體" w:hAnsi="標楷體" w:cs="標楷體" w:hint="eastAsia"/>
                <w:sz w:val="22"/>
              </w:rPr>
              <w:t>r-I-1 學習數學語言中的運算符號、關係符號、算式約定。</w:t>
            </w:r>
            <w:r>
              <w:rPr>
                <w:rFonts w:ascii="標楷體" w:eastAsia="標楷體" w:hAnsi="標楷體" w:cs="標楷體" w:hint="eastAsia"/>
                <w:sz w:val="22"/>
              </w:rPr>
              <w:t>（保留）</w:t>
            </w:r>
          </w:p>
          <w:p w:rsidR="001266E2" w:rsidRPr="001E551D" w:rsidRDefault="001266E2" w:rsidP="001266E2">
            <w:pPr>
              <w:snapToGrid w:val="0"/>
              <w:spacing w:line="280" w:lineRule="atLeast"/>
              <w:jc w:val="both"/>
              <w:rPr>
                <w:rFonts w:ascii="標楷體" w:eastAsia="標楷體" w:hAnsi="標楷體"/>
                <w:color w:val="000000" w:themeColor="text1"/>
                <w:sz w:val="20"/>
                <w:szCs w:val="32"/>
              </w:rPr>
            </w:pPr>
            <w:r w:rsidRPr="00D90407">
              <w:rPr>
                <w:rFonts w:ascii="標楷體" w:eastAsia="標楷體" w:hAnsi="標楷體" w:cs="標楷體" w:hint="eastAsia"/>
                <w:sz w:val="22"/>
              </w:rPr>
              <w:t>s-I-1 從操作活動，初步認識物體與常見幾何形體的幾何特徵。</w:t>
            </w:r>
            <w:r>
              <w:rPr>
                <w:rFonts w:ascii="標楷體" w:eastAsia="標楷體" w:hAnsi="標楷體" w:cs="標楷體" w:hint="eastAsia"/>
                <w:sz w:val="22"/>
              </w:rPr>
              <w:t>（保留）</w:t>
            </w:r>
          </w:p>
          <w:p w:rsidR="001266E2" w:rsidRPr="007F7B20" w:rsidRDefault="001266E2" w:rsidP="001266E2">
            <w:pPr>
              <w:snapToGrid w:val="0"/>
              <w:spacing w:line="280" w:lineRule="atLeast"/>
              <w:jc w:val="both"/>
              <w:rPr>
                <w:rFonts w:ascii="標楷體" w:eastAsia="標楷體" w:hAnsi="標楷體"/>
                <w:b/>
                <w:color w:val="000000" w:themeColor="text1"/>
                <w:sz w:val="28"/>
                <w:szCs w:val="32"/>
                <w:u w:val="single"/>
              </w:rPr>
            </w:pPr>
            <w:r w:rsidRPr="007F7B20">
              <w:rPr>
                <w:rFonts w:ascii="標楷體" w:eastAsia="標楷體" w:hAnsi="標楷體" w:hint="eastAsia"/>
                <w:b/>
                <w:color w:val="000000" w:themeColor="text1"/>
                <w:sz w:val="28"/>
                <w:szCs w:val="32"/>
                <w:u w:val="single"/>
              </w:rPr>
              <w:t>學習內容</w:t>
            </w:r>
          </w:p>
          <w:p w:rsidR="001266E2" w:rsidRPr="00D90407" w:rsidRDefault="001266E2" w:rsidP="001266E2">
            <w:pPr>
              <w:rPr>
                <w:rFonts w:ascii="標楷體" w:eastAsia="標楷體" w:hAnsi="標楷體"/>
              </w:rPr>
            </w:pPr>
            <w:r w:rsidRPr="00D90407">
              <w:rPr>
                <w:rFonts w:ascii="標楷體" w:eastAsia="標楷體" w:hAnsi="標楷體" w:hint="eastAsia"/>
                <w:sz w:val="22"/>
                <w:shd w:val="clear" w:color="auto" w:fill="FFFFFF"/>
              </w:rPr>
              <w:t>N-1-1 一百以內的數：含操作活動。用數表示多少與順序。結合數數、位值表徵、位值表。</w:t>
            </w:r>
            <w:r>
              <w:rPr>
                <w:rFonts w:ascii="標楷體" w:eastAsia="標楷體" w:hAnsi="標楷體" w:hint="eastAsia"/>
                <w:sz w:val="22"/>
                <w:shd w:val="clear" w:color="auto" w:fill="FFFFFF"/>
              </w:rPr>
              <w:t>（保留）</w:t>
            </w:r>
          </w:p>
          <w:p w:rsidR="001266E2" w:rsidRPr="00D90407" w:rsidRDefault="001266E2" w:rsidP="001266E2">
            <w:pPr>
              <w:rPr>
                <w:rFonts w:ascii="標楷體" w:eastAsia="標楷體" w:hAnsi="標楷體"/>
              </w:rPr>
            </w:pPr>
            <w:r w:rsidRPr="00D90407">
              <w:rPr>
                <w:rFonts w:ascii="標楷體" w:eastAsia="標楷體" w:hAnsi="標楷體" w:hint="eastAsia"/>
                <w:sz w:val="22"/>
                <w:shd w:val="clear" w:color="auto" w:fill="FFFFFF"/>
              </w:rPr>
              <w:t>N-1-2 加法和減法：加法和減法的意義與應用。含「添加型」、「併加型」、「拿走型」、「比較型」等應用問題。加法和減法算式。</w:t>
            </w:r>
            <w:r>
              <w:rPr>
                <w:rFonts w:ascii="標楷體" w:eastAsia="標楷體" w:hAnsi="標楷體" w:hint="eastAsia"/>
                <w:sz w:val="22"/>
                <w:shd w:val="clear" w:color="auto" w:fill="FFFFFF"/>
              </w:rPr>
              <w:t>（保留）</w:t>
            </w:r>
          </w:p>
          <w:p w:rsidR="001266E2" w:rsidRPr="00D90407" w:rsidRDefault="001266E2" w:rsidP="001266E2">
            <w:pPr>
              <w:rPr>
                <w:rFonts w:ascii="標楷體" w:eastAsia="標楷體" w:hAnsi="標楷體"/>
              </w:rPr>
            </w:pPr>
            <w:r w:rsidRPr="00D90407">
              <w:rPr>
                <w:rFonts w:ascii="標楷體" w:eastAsia="標楷體" w:hAnsi="標楷體" w:hint="eastAsia"/>
                <w:sz w:val="22"/>
                <w:shd w:val="clear" w:color="auto" w:fill="FFFFFF"/>
              </w:rPr>
              <w:t>N-1-3 基本加減法：以操作活動為主。以熟練為目標。指1到10之數與1到10之數的加法，及反向的減法計算。</w:t>
            </w:r>
            <w:r>
              <w:rPr>
                <w:rFonts w:ascii="標楷體" w:eastAsia="標楷體" w:hAnsi="標楷體" w:hint="eastAsia"/>
                <w:sz w:val="22"/>
                <w:shd w:val="clear" w:color="auto" w:fill="FFFFFF"/>
              </w:rPr>
              <w:t>（保留）</w:t>
            </w:r>
          </w:p>
          <w:p w:rsidR="001266E2" w:rsidRPr="00D90407" w:rsidRDefault="001266E2" w:rsidP="001266E2">
            <w:pPr>
              <w:rPr>
                <w:rFonts w:ascii="標楷體" w:eastAsia="標楷體" w:hAnsi="標楷體"/>
              </w:rPr>
            </w:pPr>
            <w:r w:rsidRPr="00D90407">
              <w:rPr>
                <w:rFonts w:ascii="標楷體" w:eastAsia="標楷體" w:hAnsi="標楷體" w:hint="eastAsia"/>
                <w:sz w:val="22"/>
                <w:shd w:val="clear" w:color="auto" w:fill="FFFFFF"/>
              </w:rPr>
              <w:t>N-1-5 長度（同S-1-1）：以操作活動為主。初步認識、直接比較、間接比較（含個別單位）。</w:t>
            </w:r>
            <w:r>
              <w:rPr>
                <w:rFonts w:ascii="標楷體" w:eastAsia="標楷體" w:hAnsi="標楷體" w:hint="eastAsia"/>
                <w:sz w:val="22"/>
                <w:shd w:val="clear" w:color="auto" w:fill="FFFFFF"/>
              </w:rPr>
              <w:t>（保留）</w:t>
            </w:r>
          </w:p>
          <w:p w:rsidR="001266E2" w:rsidRPr="00D90407" w:rsidRDefault="001266E2" w:rsidP="001266E2">
            <w:pPr>
              <w:rPr>
                <w:rFonts w:ascii="標楷體" w:eastAsia="標楷體" w:hAnsi="標楷體"/>
              </w:rPr>
            </w:pPr>
            <w:r w:rsidRPr="00D90407">
              <w:rPr>
                <w:rFonts w:ascii="標楷體" w:eastAsia="標楷體" w:hAnsi="標楷體" w:hint="eastAsia"/>
                <w:sz w:val="22"/>
                <w:shd w:val="clear" w:color="auto" w:fill="FFFFFF"/>
              </w:rPr>
              <w:t>N-1-6 日常時間用語：以操作活動為主。簡單日期報讀「幾月幾日」；「明天」、「今天」、「昨天」；「上午」、「中午」、「下午」、「晚上」。簡單時刻報讀「整點」與「半點」。</w:t>
            </w:r>
            <w:r>
              <w:rPr>
                <w:rFonts w:ascii="標楷體" w:eastAsia="標楷體" w:hAnsi="標楷體" w:hint="eastAsia"/>
                <w:sz w:val="22"/>
                <w:shd w:val="clear" w:color="auto" w:fill="FFFFFF"/>
              </w:rPr>
              <w:t>（保留）</w:t>
            </w:r>
          </w:p>
          <w:p w:rsidR="001266E2" w:rsidRPr="00D90407" w:rsidRDefault="001266E2" w:rsidP="001266E2">
            <w:pPr>
              <w:rPr>
                <w:rFonts w:ascii="標楷體" w:eastAsia="標楷體" w:hAnsi="標楷體"/>
              </w:rPr>
            </w:pPr>
            <w:r w:rsidRPr="00D90407">
              <w:rPr>
                <w:rFonts w:ascii="標楷體" w:eastAsia="標楷體" w:hAnsi="標楷體" w:hint="eastAsia"/>
                <w:sz w:val="22"/>
                <w:shd w:val="clear" w:color="auto" w:fill="FFFFFF"/>
              </w:rPr>
              <w:t>R-1-1 算式與符號：含加減算式中的數、加號、減號、等號。以說、讀、聽、寫、做檢驗學生的理解。適用於後續階段。</w:t>
            </w:r>
            <w:r>
              <w:rPr>
                <w:rFonts w:ascii="標楷體" w:eastAsia="標楷體" w:hAnsi="標楷體" w:hint="eastAsia"/>
                <w:sz w:val="22"/>
                <w:shd w:val="clear" w:color="auto" w:fill="FFFFFF"/>
              </w:rPr>
              <w:t>（保留）</w:t>
            </w:r>
          </w:p>
          <w:p w:rsidR="001266E2" w:rsidRPr="00D90407" w:rsidRDefault="001266E2" w:rsidP="001266E2">
            <w:pPr>
              <w:rPr>
                <w:rFonts w:ascii="標楷體" w:eastAsia="標楷體" w:hAnsi="標楷體"/>
              </w:rPr>
            </w:pPr>
            <w:r w:rsidRPr="00D90407">
              <w:rPr>
                <w:rFonts w:ascii="標楷體" w:eastAsia="標楷體" w:hAnsi="標楷體" w:hint="eastAsia"/>
                <w:sz w:val="22"/>
                <w:shd w:val="clear" w:color="auto" w:fill="FFFFFF"/>
              </w:rPr>
              <w:t>S-1-1 長度（同N-1-5）：以操作活動為主。初步認識、直接比較、間接比較（含個別單位）。</w:t>
            </w:r>
            <w:r>
              <w:rPr>
                <w:rFonts w:ascii="標楷體" w:eastAsia="標楷體" w:hAnsi="標楷體" w:hint="eastAsia"/>
                <w:sz w:val="22"/>
                <w:shd w:val="clear" w:color="auto" w:fill="FFFFFF"/>
              </w:rPr>
              <w:t>（保留）</w:t>
            </w:r>
          </w:p>
          <w:p w:rsidR="001266E2" w:rsidRPr="00D90407" w:rsidRDefault="001266E2" w:rsidP="001266E2">
            <w:pPr>
              <w:rPr>
                <w:rFonts w:ascii="標楷體" w:eastAsia="標楷體" w:hAnsi="標楷體"/>
              </w:rPr>
            </w:pPr>
            <w:r w:rsidRPr="00D90407">
              <w:rPr>
                <w:rFonts w:ascii="標楷體" w:eastAsia="標楷體" w:hAnsi="標楷體" w:hint="eastAsia"/>
                <w:sz w:val="22"/>
                <w:shd w:val="clear" w:color="auto" w:fill="FFFFFF"/>
              </w:rPr>
              <w:t>S-1-2 形體的操作：以操作活動為主。描繪、複製、拼貼、堆疊。</w:t>
            </w:r>
          </w:p>
          <w:p w:rsidR="001266E2" w:rsidRPr="00021F22" w:rsidRDefault="001266E2" w:rsidP="001266E2">
            <w:pPr>
              <w:snapToGrid w:val="0"/>
              <w:spacing w:line="280" w:lineRule="atLeast"/>
              <w:jc w:val="both"/>
              <w:rPr>
                <w:rFonts w:ascii="標楷體" w:eastAsia="標楷體" w:hAnsi="標楷體"/>
                <w:color w:val="000000" w:themeColor="text1"/>
                <w:sz w:val="20"/>
                <w:szCs w:val="32"/>
              </w:rPr>
            </w:pPr>
            <w:r w:rsidRPr="00D90407">
              <w:rPr>
                <w:rFonts w:ascii="標楷體" w:eastAsia="標楷體" w:hAnsi="標楷體" w:hint="eastAsia"/>
                <w:sz w:val="22"/>
                <w:shd w:val="clear" w:color="auto" w:fill="FFFFFF"/>
              </w:rPr>
              <w:t>位值單位「個」和「十」。位值單位換算。認識0的位值意義。</w:t>
            </w:r>
            <w:r>
              <w:rPr>
                <w:rFonts w:ascii="標楷體" w:eastAsia="標楷體" w:hAnsi="標楷體" w:hint="eastAsia"/>
                <w:sz w:val="22"/>
                <w:shd w:val="clear" w:color="auto" w:fill="FFFFFF"/>
              </w:rPr>
              <w:t>（保留）</w:t>
            </w:r>
          </w:p>
        </w:tc>
      </w:tr>
      <w:tr w:rsidR="001266E2" w:rsidRPr="00596DF1" w:rsidTr="001266E2">
        <w:tc>
          <w:tcPr>
            <w:tcW w:w="2385" w:type="dxa"/>
            <w:gridSpan w:val="2"/>
            <w:vAlign w:val="center"/>
          </w:tcPr>
          <w:p w:rsidR="001266E2" w:rsidRPr="00596DF1" w:rsidRDefault="001266E2" w:rsidP="001266E2">
            <w:pPr>
              <w:snapToGrid w:val="0"/>
              <w:spacing w:line="280" w:lineRule="atLeast"/>
              <w:jc w:val="center"/>
              <w:rPr>
                <w:rFonts w:ascii="標楷體" w:eastAsia="標楷體" w:hAnsi="標楷體"/>
                <w:b/>
              </w:rPr>
            </w:pPr>
            <w:r>
              <w:rPr>
                <w:rFonts w:ascii="標楷體" w:eastAsia="標楷體" w:hAnsi="標楷體" w:hint="eastAsia"/>
                <w:b/>
              </w:rPr>
              <w:t>本學年學習目標</w:t>
            </w:r>
          </w:p>
        </w:tc>
        <w:tc>
          <w:tcPr>
            <w:tcW w:w="7163" w:type="dxa"/>
            <w:gridSpan w:val="5"/>
            <w:vAlign w:val="center"/>
          </w:tcPr>
          <w:p w:rsidR="001266E2" w:rsidRPr="00B1074D" w:rsidRDefault="001266E2" w:rsidP="001266E2">
            <w:pPr>
              <w:snapToGrid w:val="0"/>
              <w:spacing w:line="280" w:lineRule="atLeast"/>
              <w:jc w:val="both"/>
              <w:rPr>
                <w:rFonts w:ascii="標楷體" w:eastAsia="標楷體" w:hAnsi="標楷體"/>
              </w:rPr>
            </w:pPr>
            <w:r w:rsidRPr="00B1074D">
              <w:rPr>
                <w:rFonts w:ascii="標楷體" w:eastAsia="標楷體" w:hAnsi="標楷體" w:hint="eastAsia"/>
              </w:rPr>
              <w:t>1.</w:t>
            </w:r>
            <w:r w:rsidRPr="00B1074D">
              <w:rPr>
                <w:rFonts w:ascii="標楷體" w:eastAsia="標楷體" w:hAnsi="標楷體" w:hint="eastAsia"/>
              </w:rPr>
              <w:tab/>
              <w:t>掌握數、量、形的概念與關係。</w:t>
            </w:r>
          </w:p>
          <w:p w:rsidR="001266E2" w:rsidRPr="00B1074D" w:rsidRDefault="001266E2" w:rsidP="001266E2">
            <w:pPr>
              <w:snapToGrid w:val="0"/>
              <w:spacing w:line="280" w:lineRule="atLeast"/>
              <w:jc w:val="both"/>
              <w:rPr>
                <w:rFonts w:ascii="標楷體" w:eastAsia="標楷體" w:hAnsi="標楷體"/>
              </w:rPr>
            </w:pPr>
            <w:r w:rsidRPr="00B1074D">
              <w:rPr>
                <w:rFonts w:ascii="標楷體" w:eastAsia="標楷體" w:hAnsi="標楷體" w:hint="eastAsia"/>
              </w:rPr>
              <w:t>2.</w:t>
            </w:r>
            <w:r w:rsidRPr="00B1074D">
              <w:rPr>
                <w:rFonts w:ascii="標楷體" w:eastAsia="標楷體" w:hAnsi="標楷體" w:hint="eastAsia"/>
              </w:rPr>
              <w:tab/>
              <w:t>培養日常所需的數學素養。</w:t>
            </w:r>
          </w:p>
          <w:p w:rsidR="001266E2" w:rsidRPr="00B1074D" w:rsidRDefault="001266E2" w:rsidP="001266E2">
            <w:pPr>
              <w:snapToGrid w:val="0"/>
              <w:spacing w:line="280" w:lineRule="atLeast"/>
              <w:jc w:val="both"/>
              <w:rPr>
                <w:rFonts w:ascii="標楷體" w:eastAsia="標楷體" w:hAnsi="標楷體"/>
              </w:rPr>
            </w:pPr>
            <w:r w:rsidRPr="00B1074D">
              <w:rPr>
                <w:rFonts w:ascii="標楷體" w:eastAsia="標楷體" w:hAnsi="標楷體" w:hint="eastAsia"/>
              </w:rPr>
              <w:t>3.</w:t>
            </w:r>
            <w:r w:rsidRPr="00B1074D">
              <w:rPr>
                <w:rFonts w:ascii="標楷體" w:eastAsia="標楷體" w:hAnsi="標楷體" w:hint="eastAsia"/>
              </w:rPr>
              <w:tab/>
              <w:t>發展形成數學問題與解決數學問題的能力。</w:t>
            </w:r>
          </w:p>
          <w:p w:rsidR="001266E2" w:rsidRPr="00B1074D" w:rsidRDefault="001266E2" w:rsidP="001266E2">
            <w:pPr>
              <w:snapToGrid w:val="0"/>
              <w:spacing w:line="280" w:lineRule="atLeast"/>
              <w:jc w:val="both"/>
              <w:rPr>
                <w:rFonts w:ascii="標楷體" w:eastAsia="標楷體" w:hAnsi="標楷體"/>
              </w:rPr>
            </w:pPr>
            <w:r w:rsidRPr="00B1074D">
              <w:rPr>
                <w:rFonts w:ascii="標楷體" w:eastAsia="標楷體" w:hAnsi="標楷體" w:hint="eastAsia"/>
              </w:rPr>
              <w:t>4.</w:t>
            </w:r>
            <w:r w:rsidRPr="00B1074D">
              <w:rPr>
                <w:rFonts w:ascii="標楷體" w:eastAsia="標楷體" w:hAnsi="標楷體" w:hint="eastAsia"/>
              </w:rPr>
              <w:tab/>
              <w:t>發展以數學作為明確表達、理性溝通工具的能力。</w:t>
            </w:r>
          </w:p>
          <w:p w:rsidR="001266E2" w:rsidRPr="00B1074D" w:rsidRDefault="001266E2" w:rsidP="001266E2">
            <w:pPr>
              <w:snapToGrid w:val="0"/>
              <w:spacing w:line="280" w:lineRule="atLeast"/>
              <w:jc w:val="both"/>
              <w:rPr>
                <w:rFonts w:ascii="標楷體" w:eastAsia="標楷體" w:hAnsi="標楷體"/>
              </w:rPr>
            </w:pPr>
            <w:r w:rsidRPr="00B1074D">
              <w:rPr>
                <w:rFonts w:ascii="標楷體" w:eastAsia="標楷體" w:hAnsi="標楷體" w:hint="eastAsia"/>
              </w:rPr>
              <w:t>5.</w:t>
            </w:r>
            <w:r w:rsidRPr="00B1074D">
              <w:rPr>
                <w:rFonts w:ascii="標楷體" w:eastAsia="標楷體" w:hAnsi="標楷體" w:hint="eastAsia"/>
              </w:rPr>
              <w:tab/>
              <w:t>培養數學的批判分析能力。</w:t>
            </w:r>
          </w:p>
          <w:p w:rsidR="001266E2" w:rsidRPr="007A67F9" w:rsidRDefault="001266E2" w:rsidP="001266E2">
            <w:pPr>
              <w:snapToGrid w:val="0"/>
              <w:spacing w:line="280" w:lineRule="atLeast"/>
              <w:jc w:val="both"/>
              <w:rPr>
                <w:rFonts w:ascii="標楷體" w:eastAsia="標楷體" w:hAnsi="標楷體"/>
              </w:rPr>
            </w:pPr>
            <w:r w:rsidRPr="00B1074D">
              <w:rPr>
                <w:rFonts w:ascii="標楷體" w:eastAsia="標楷體" w:hAnsi="標楷體" w:hint="eastAsia"/>
              </w:rPr>
              <w:t>6.</w:t>
            </w:r>
            <w:r w:rsidRPr="00B1074D">
              <w:rPr>
                <w:rFonts w:ascii="標楷體" w:eastAsia="標楷體" w:hAnsi="標楷體" w:hint="eastAsia"/>
              </w:rPr>
              <w:tab/>
              <w:t>培養欣賞數學的能力。</w:t>
            </w:r>
          </w:p>
        </w:tc>
      </w:tr>
      <w:tr w:rsidR="001266E2" w:rsidRPr="00596DF1" w:rsidTr="001266E2">
        <w:tc>
          <w:tcPr>
            <w:tcW w:w="2385" w:type="dxa"/>
            <w:gridSpan w:val="2"/>
            <w:vAlign w:val="center"/>
          </w:tcPr>
          <w:p w:rsidR="001266E2" w:rsidRPr="00596DF1" w:rsidRDefault="001266E2" w:rsidP="001266E2">
            <w:pPr>
              <w:snapToGrid w:val="0"/>
              <w:spacing w:line="280" w:lineRule="atLeast"/>
              <w:jc w:val="center"/>
              <w:rPr>
                <w:rFonts w:ascii="標楷體" w:eastAsia="標楷體" w:hAnsi="標楷體"/>
                <w:sz w:val="22"/>
              </w:rPr>
            </w:pPr>
            <w:r w:rsidRPr="00596DF1">
              <w:rPr>
                <w:rFonts w:ascii="標楷體" w:eastAsia="標楷體" w:hAnsi="標楷體" w:hint="eastAsia"/>
                <w:sz w:val="22"/>
              </w:rPr>
              <w:t>融入之議題</w:t>
            </w:r>
          </w:p>
        </w:tc>
        <w:tc>
          <w:tcPr>
            <w:tcW w:w="7163" w:type="dxa"/>
            <w:gridSpan w:val="5"/>
            <w:vAlign w:val="center"/>
          </w:tcPr>
          <w:p w:rsidR="001266E2" w:rsidRPr="001A2210" w:rsidRDefault="001266E2" w:rsidP="001266E2">
            <w:pPr>
              <w:snapToGrid w:val="0"/>
              <w:spacing w:line="280" w:lineRule="atLeast"/>
              <w:jc w:val="both"/>
              <w:rPr>
                <w:rFonts w:ascii="標楷體" w:eastAsia="標楷體" w:hAnsi="標楷體"/>
              </w:rPr>
            </w:pPr>
            <w:r>
              <w:rPr>
                <w:rFonts w:ascii="標楷體" w:eastAsia="標楷體" w:hAnsi="標楷體" w:hint="eastAsia"/>
              </w:rPr>
              <w:t>家庭</w:t>
            </w:r>
            <w:r w:rsidRPr="004739AC">
              <w:rPr>
                <w:rFonts w:ascii="標楷體" w:eastAsia="標楷體" w:hAnsi="標楷體" w:hint="eastAsia"/>
              </w:rPr>
              <w:t>教育</w:t>
            </w:r>
            <w:r>
              <w:rPr>
                <w:rFonts w:ascii="標楷體" w:eastAsia="標楷體" w:hAnsi="標楷體" w:hint="eastAsia"/>
              </w:rPr>
              <w:t>、環境</w:t>
            </w:r>
            <w:r w:rsidRPr="004739AC">
              <w:rPr>
                <w:rFonts w:ascii="標楷體" w:eastAsia="標楷體" w:hAnsi="標楷體" w:hint="eastAsia"/>
              </w:rPr>
              <w:t>教育</w:t>
            </w:r>
            <w:r>
              <w:rPr>
                <w:rFonts w:ascii="標楷體" w:eastAsia="標楷體" w:hAnsi="標楷體" w:hint="eastAsia"/>
              </w:rPr>
              <w:t>、科技教育、戶外教育</w:t>
            </w:r>
          </w:p>
        </w:tc>
      </w:tr>
      <w:tr w:rsidR="001266E2" w:rsidRPr="00596DF1" w:rsidTr="001266E2">
        <w:tc>
          <w:tcPr>
            <w:tcW w:w="2385" w:type="dxa"/>
            <w:gridSpan w:val="2"/>
            <w:vAlign w:val="center"/>
          </w:tcPr>
          <w:p w:rsidR="001266E2" w:rsidRPr="00596DF1" w:rsidRDefault="001266E2" w:rsidP="001266E2">
            <w:pPr>
              <w:snapToGrid w:val="0"/>
              <w:spacing w:line="280" w:lineRule="atLeast"/>
              <w:jc w:val="center"/>
              <w:rPr>
                <w:rFonts w:ascii="標楷體" w:eastAsia="標楷體" w:hAnsi="標楷體"/>
                <w:b/>
              </w:rPr>
            </w:pPr>
            <w:r w:rsidRPr="00596DF1">
              <w:rPr>
                <w:rFonts w:ascii="標楷體" w:eastAsia="標楷體" w:hAnsi="標楷體" w:hint="eastAsia"/>
                <w:b/>
              </w:rPr>
              <w:t>本學期學習目標</w:t>
            </w:r>
          </w:p>
        </w:tc>
        <w:tc>
          <w:tcPr>
            <w:tcW w:w="7163" w:type="dxa"/>
            <w:gridSpan w:val="5"/>
            <w:vAlign w:val="center"/>
          </w:tcPr>
          <w:p w:rsidR="001266E2" w:rsidRPr="001E551D" w:rsidRDefault="001266E2" w:rsidP="001266E2">
            <w:pPr>
              <w:rPr>
                <w:rFonts w:ascii="標楷體" w:eastAsia="標楷體" w:hAnsi="標楷體"/>
              </w:rPr>
            </w:pPr>
            <w:r w:rsidRPr="001E551D">
              <w:rPr>
                <w:rFonts w:ascii="標楷體" w:eastAsia="標楷體" w:hAnsi="標楷體" w:hint="eastAsia"/>
              </w:rPr>
              <w:t>1.能依序唱出1</w:t>
            </w:r>
            <w:r w:rsidRPr="001E551D">
              <w:rPr>
                <w:rFonts w:ascii="新細明體" w:eastAsia="新細明體" w:hAnsi="新細明體" w:cs="新細明體" w:hint="eastAsia"/>
              </w:rPr>
              <w:t>～</w:t>
            </w:r>
            <w:r w:rsidRPr="001E551D">
              <w:rPr>
                <w:rFonts w:ascii="標楷體" w:eastAsia="標楷體" w:hAnsi="標楷體" w:hint="eastAsia"/>
              </w:rPr>
              <w:t>10的數詞，且透過數數活動確定10以內的數量，能做10以內各數的形、音、量的連結和寫數字，能用具體物（含圖像）表徵10以內的數量，並能透過一一對應確認兩個相等的量。</w:t>
            </w:r>
          </w:p>
          <w:p w:rsidR="001266E2" w:rsidRPr="001E551D" w:rsidRDefault="001266E2" w:rsidP="001266E2">
            <w:pPr>
              <w:rPr>
                <w:rFonts w:ascii="標楷體" w:eastAsia="標楷體" w:hAnsi="標楷體"/>
              </w:rPr>
            </w:pPr>
            <w:r w:rsidRPr="001E551D">
              <w:rPr>
                <w:rFonts w:ascii="標楷體" w:eastAsia="標楷體" w:hAnsi="標楷體" w:hint="eastAsia"/>
              </w:rPr>
              <w:t>2.能透過比較長短、高矮、厚薄的過程，體驗直接比較或間接比較的方法，能認識直線和曲線。</w:t>
            </w:r>
          </w:p>
          <w:p w:rsidR="001266E2" w:rsidRPr="001E551D" w:rsidRDefault="001266E2" w:rsidP="001266E2">
            <w:pPr>
              <w:rPr>
                <w:rFonts w:ascii="標楷體" w:eastAsia="標楷體" w:hAnsi="標楷體"/>
              </w:rPr>
            </w:pPr>
            <w:r w:rsidRPr="001E551D">
              <w:rPr>
                <w:rFonts w:ascii="標楷體" w:eastAsia="標楷體" w:hAnsi="標楷體" w:hint="eastAsia"/>
              </w:rPr>
              <w:t>3.能以序數詞描述10以內序列事物的位置和先後關係，比較10以內兩個量的多少。</w:t>
            </w:r>
          </w:p>
          <w:p w:rsidR="001266E2" w:rsidRPr="001E551D" w:rsidRDefault="001266E2" w:rsidP="001266E2">
            <w:pPr>
              <w:rPr>
                <w:rFonts w:ascii="標楷體" w:eastAsia="標楷體" w:hAnsi="標楷體"/>
              </w:rPr>
            </w:pPr>
            <w:r w:rsidRPr="001E551D">
              <w:rPr>
                <w:rFonts w:ascii="標楷體" w:eastAsia="標楷體" w:hAnsi="標楷體" w:hint="eastAsia"/>
              </w:rPr>
              <w:t>4.能解決10以內各數量的合成、分解問題（和數、差數為10以內），能用語言描述10以內各數量的合成、分解問題的解題過程</w:t>
            </w:r>
            <w:r w:rsidRPr="001E551D">
              <w:rPr>
                <w:rFonts w:ascii="標楷體" w:eastAsia="標楷體" w:hAnsi="標楷體" w:hint="eastAsia"/>
              </w:rPr>
              <w:lastRenderedPageBreak/>
              <w:t>和結果，認識並使用0。</w:t>
            </w:r>
          </w:p>
          <w:p w:rsidR="001266E2" w:rsidRPr="001E551D" w:rsidRDefault="001266E2" w:rsidP="001266E2">
            <w:pPr>
              <w:rPr>
                <w:rFonts w:ascii="標楷體" w:eastAsia="標楷體" w:hAnsi="標楷體"/>
              </w:rPr>
            </w:pPr>
            <w:r w:rsidRPr="001E551D">
              <w:rPr>
                <w:rFonts w:ascii="標楷體" w:eastAsia="標楷體" w:hAnsi="標楷體" w:hint="eastAsia"/>
              </w:rPr>
              <w:t>5.認識立體形體的平面與曲面，並做簡單分類活動，能認識長方形、正方形、三角形和圓形，描繪或仿製簡單平面圖形，將簡單平面圖形依形狀屬性做分類，並用基本圖形進行拼圖。</w:t>
            </w:r>
          </w:p>
          <w:p w:rsidR="001266E2" w:rsidRPr="001E551D" w:rsidRDefault="001266E2" w:rsidP="001266E2">
            <w:pPr>
              <w:rPr>
                <w:rFonts w:ascii="標楷體" w:eastAsia="標楷體" w:hAnsi="標楷體"/>
              </w:rPr>
            </w:pPr>
            <w:r w:rsidRPr="001E551D">
              <w:rPr>
                <w:rFonts w:ascii="標楷體" w:eastAsia="標楷體" w:hAnsi="標楷體" w:hint="eastAsia"/>
              </w:rPr>
              <w:t>6.在具體的情境和活動中，體會加法的含義，解決有關的簡單問題，能正確計算和為10以內的加法。</w:t>
            </w:r>
          </w:p>
          <w:p w:rsidR="001266E2" w:rsidRPr="001E551D" w:rsidRDefault="001266E2" w:rsidP="001266E2">
            <w:pPr>
              <w:rPr>
                <w:rFonts w:ascii="標楷體" w:eastAsia="標楷體" w:hAnsi="標楷體"/>
              </w:rPr>
            </w:pPr>
            <w:r w:rsidRPr="001E551D">
              <w:rPr>
                <w:rFonts w:ascii="標楷體" w:eastAsia="標楷體" w:hAnsi="標楷體" w:hint="eastAsia"/>
              </w:rPr>
              <w:t>7.在具體的情境和活動中，體會減法的含義，解決有關的簡單問題，能正確計算被減數為10以內的減法。</w:t>
            </w:r>
          </w:p>
          <w:p w:rsidR="001266E2" w:rsidRPr="001E551D" w:rsidRDefault="001266E2" w:rsidP="001266E2">
            <w:pPr>
              <w:rPr>
                <w:rFonts w:ascii="標楷體" w:eastAsia="標楷體" w:hAnsi="標楷體"/>
              </w:rPr>
            </w:pPr>
            <w:r w:rsidRPr="001E551D">
              <w:rPr>
                <w:rFonts w:ascii="標楷體" w:eastAsia="標楷體" w:hAnsi="標楷體" w:hint="eastAsia"/>
              </w:rPr>
              <w:t>8.認識11</w:t>
            </w:r>
            <w:r w:rsidRPr="001E551D">
              <w:rPr>
                <w:rFonts w:ascii="新細明體" w:eastAsia="新細明體" w:hAnsi="新細明體" w:cs="新細明體" w:hint="eastAsia"/>
              </w:rPr>
              <w:t>～</w:t>
            </w:r>
            <w:r w:rsidRPr="001E551D">
              <w:rPr>
                <w:rFonts w:ascii="標楷體" w:eastAsia="標楷體" w:hAnsi="標楷體" w:hint="eastAsia"/>
              </w:rPr>
              <w:t>30各數和順序，並會比較30以內數的大小。</w:t>
            </w:r>
          </w:p>
          <w:p w:rsidR="001266E2" w:rsidRPr="00017494" w:rsidRDefault="001266E2" w:rsidP="001266E2">
            <w:pPr>
              <w:rPr>
                <w:rFonts w:ascii="標楷體" w:eastAsia="標楷體" w:hAnsi="標楷體"/>
              </w:rPr>
            </w:pPr>
            <w:r w:rsidRPr="001E551D">
              <w:rPr>
                <w:rFonts w:ascii="標楷體" w:eastAsia="標楷體" w:hAnsi="標楷體" w:hint="eastAsia"/>
              </w:rPr>
              <w:t>9.能區分日常生活事件發生的先後順序，並比較事件發生時間的長短，能使用常用時間用語（例如：上午、中午、下午和晚上）和認讀整點、半點的時刻。</w:t>
            </w:r>
          </w:p>
        </w:tc>
      </w:tr>
      <w:tr w:rsidR="001266E2" w:rsidRPr="00596DF1" w:rsidTr="001266E2">
        <w:tc>
          <w:tcPr>
            <w:tcW w:w="2385" w:type="dxa"/>
            <w:gridSpan w:val="2"/>
            <w:tcBorders>
              <w:bottom w:val="double" w:sz="6" w:space="0" w:color="auto"/>
            </w:tcBorders>
            <w:vAlign w:val="center"/>
          </w:tcPr>
          <w:p w:rsidR="001266E2" w:rsidRPr="00596DF1" w:rsidRDefault="001266E2" w:rsidP="001266E2">
            <w:pPr>
              <w:snapToGrid w:val="0"/>
              <w:spacing w:line="280" w:lineRule="atLeast"/>
              <w:jc w:val="center"/>
              <w:rPr>
                <w:rFonts w:ascii="標楷體" w:eastAsia="標楷體" w:hAnsi="標楷體"/>
                <w:b/>
              </w:rPr>
            </w:pPr>
            <w:r w:rsidRPr="00596DF1">
              <w:rPr>
                <w:rFonts w:ascii="標楷體" w:eastAsia="標楷體" w:hAnsi="標楷體" w:hint="eastAsia"/>
                <w:b/>
              </w:rPr>
              <w:lastRenderedPageBreak/>
              <w:t>教學與評量說明</w:t>
            </w:r>
          </w:p>
          <w:p w:rsidR="001266E2" w:rsidRPr="00596DF1" w:rsidRDefault="001266E2" w:rsidP="001266E2">
            <w:pPr>
              <w:snapToGrid w:val="0"/>
              <w:spacing w:line="280" w:lineRule="atLeast"/>
              <w:jc w:val="center"/>
              <w:rPr>
                <w:rFonts w:ascii="標楷體" w:eastAsia="標楷體" w:hAnsi="標楷體"/>
                <w:b/>
              </w:rPr>
            </w:pPr>
            <w:r w:rsidRPr="00596DF1">
              <w:rPr>
                <w:rFonts w:ascii="標楷體" w:eastAsia="標楷體" w:hAnsi="標楷體" w:hint="eastAsia"/>
                <w:b/>
              </w:rPr>
              <w:t>(須說明調整原則)</w:t>
            </w:r>
          </w:p>
        </w:tc>
        <w:tc>
          <w:tcPr>
            <w:tcW w:w="7163" w:type="dxa"/>
            <w:gridSpan w:val="5"/>
            <w:tcBorders>
              <w:bottom w:val="double" w:sz="6" w:space="0" w:color="auto"/>
            </w:tcBorders>
            <w:vAlign w:val="center"/>
          </w:tcPr>
          <w:p w:rsidR="001266E2" w:rsidRPr="00757DFE" w:rsidRDefault="001266E2" w:rsidP="001266E2">
            <w:pPr>
              <w:spacing w:line="0" w:lineRule="atLeast"/>
              <w:ind w:left="57" w:right="57"/>
              <w:contextualSpacing/>
              <w:mirrorIndents/>
              <w:rPr>
                <w:rFonts w:ascii="標楷體" w:eastAsia="標楷體" w:hAnsi="標楷體"/>
                <w:b/>
              </w:rPr>
            </w:pPr>
            <w:r w:rsidRPr="00757DFE">
              <w:rPr>
                <w:rFonts w:ascii="標楷體" w:eastAsia="標楷體" w:hAnsi="標楷體" w:hint="eastAsia"/>
                <w:b/>
              </w:rPr>
              <w:t>學習內容調整</w:t>
            </w:r>
          </w:p>
          <w:p w:rsidR="001266E2" w:rsidRPr="00757DFE" w:rsidRDefault="001266E2" w:rsidP="001266E2">
            <w:pPr>
              <w:spacing w:line="0" w:lineRule="atLeast"/>
              <w:ind w:left="57" w:right="57"/>
              <w:contextualSpacing/>
              <w:mirrorIndents/>
              <w:rPr>
                <w:rFonts w:ascii="標楷體" w:eastAsia="標楷體" w:hAnsi="標楷體"/>
              </w:rPr>
            </w:pPr>
            <w:r w:rsidRPr="00757DFE">
              <w:rPr>
                <w:rFonts w:ascii="標楷體" w:eastAsia="標楷體" w:hAnsi="標楷體"/>
              </w:rPr>
              <w:t>1.</w:t>
            </w:r>
            <w:r>
              <w:rPr>
                <w:rFonts w:ascii="標楷體" w:eastAsia="標楷體" w:hAnsi="標楷體" w:hint="eastAsia"/>
              </w:rPr>
              <w:t>選用翰林</w:t>
            </w:r>
            <w:r w:rsidRPr="00757DFE">
              <w:rPr>
                <w:rFonts w:ascii="標楷體" w:eastAsia="標楷體" w:hAnsi="標楷體" w:hint="eastAsia"/>
              </w:rPr>
              <w:t>數學，並進行簡化、減</w:t>
            </w:r>
            <w:r w:rsidRPr="00757DFE">
              <w:rPr>
                <w:rFonts w:ascii="新細明體" w:eastAsia="新細明體" w:hAnsi="新細明體" w:cs="新細明體" w:hint="eastAsia"/>
              </w:rPr>
              <w:t>量</w:t>
            </w:r>
            <w:r w:rsidRPr="00757DFE">
              <w:rPr>
                <w:rFonts w:ascii="標楷體" w:eastAsia="標楷體" w:hAnsi="標楷體" w:hint="eastAsia"/>
              </w:rPr>
              <w:t>、分解等學習內容的調整，以適性化學習單、教材、教具幫助學生學習，並搭配電腦輔助教學軟體提供學生多感官學習</w:t>
            </w:r>
          </w:p>
          <w:p w:rsidR="001266E2" w:rsidRPr="00757DFE" w:rsidRDefault="001266E2" w:rsidP="001266E2">
            <w:pPr>
              <w:snapToGrid w:val="0"/>
              <w:spacing w:line="280" w:lineRule="atLeast"/>
              <w:jc w:val="both"/>
              <w:rPr>
                <w:rFonts w:ascii="標楷體" w:eastAsia="標楷體" w:hAnsi="標楷體"/>
                <w:b/>
              </w:rPr>
            </w:pPr>
            <w:r w:rsidRPr="002E1A66">
              <w:rPr>
                <w:rFonts w:ascii="標楷體" w:eastAsia="標楷體" w:hAnsi="標楷體" w:hint="eastAsia"/>
              </w:rPr>
              <w:t>2.</w:t>
            </w:r>
            <w:r>
              <w:rPr>
                <w:rFonts w:ascii="標楷體" w:eastAsia="標楷體" w:hAnsi="標楷體" w:hint="eastAsia"/>
              </w:rPr>
              <w:t>安排數學外加</w:t>
            </w:r>
            <w:r w:rsidRPr="002E1A66">
              <w:rPr>
                <w:rFonts w:ascii="標楷體" w:eastAsia="標楷體" w:hAnsi="標楷體" w:hint="eastAsia"/>
              </w:rPr>
              <w:t>課程</w:t>
            </w:r>
            <w:r>
              <w:rPr>
                <w:rFonts w:ascii="標楷體" w:eastAsia="標楷體" w:hAnsi="標楷體"/>
              </w:rPr>
              <w:t>2</w:t>
            </w:r>
            <w:r>
              <w:rPr>
                <w:rFonts w:ascii="標楷體" w:eastAsia="標楷體" w:hAnsi="標楷體" w:hint="eastAsia"/>
              </w:rPr>
              <w:t>節。</w:t>
            </w:r>
          </w:p>
          <w:p w:rsidR="001266E2" w:rsidRPr="00757DFE" w:rsidRDefault="001266E2" w:rsidP="001266E2">
            <w:pPr>
              <w:spacing w:line="0" w:lineRule="atLeast"/>
              <w:ind w:left="57" w:right="57"/>
              <w:contextualSpacing/>
              <w:mirrorIndents/>
              <w:rPr>
                <w:rFonts w:ascii="標楷體" w:eastAsia="標楷體" w:hAnsi="標楷體"/>
                <w:b/>
              </w:rPr>
            </w:pPr>
            <w:r w:rsidRPr="00757DFE">
              <w:rPr>
                <w:rFonts w:ascii="標楷體" w:eastAsia="標楷體" w:hAnsi="標楷體" w:hint="eastAsia"/>
                <w:b/>
              </w:rPr>
              <w:t>程調整</w:t>
            </w:r>
          </w:p>
          <w:p w:rsidR="001266E2" w:rsidRPr="00757DFE" w:rsidRDefault="001266E2" w:rsidP="001266E2">
            <w:pPr>
              <w:spacing w:line="0" w:lineRule="atLeast"/>
              <w:ind w:left="57" w:right="57"/>
              <w:contextualSpacing/>
              <w:mirrorIndents/>
              <w:rPr>
                <w:rFonts w:ascii="標楷體" w:eastAsia="標楷體" w:hAnsi="標楷體"/>
              </w:rPr>
            </w:pPr>
            <w:r w:rsidRPr="00757DFE">
              <w:rPr>
                <w:rFonts w:ascii="標楷體" w:eastAsia="標楷體" w:hAnsi="標楷體" w:hint="eastAsia"/>
              </w:rPr>
              <w:t>1.教學方法採直接教學法及多層次教學為主，搭配多元感官教學(影片、數位媒體等)方式進行。</w:t>
            </w:r>
          </w:p>
          <w:p w:rsidR="001266E2" w:rsidRPr="00757DFE" w:rsidRDefault="001266E2" w:rsidP="001266E2">
            <w:pPr>
              <w:spacing w:line="0" w:lineRule="atLeast"/>
              <w:ind w:left="57" w:right="57"/>
              <w:contextualSpacing/>
              <w:mirrorIndents/>
              <w:rPr>
                <w:rFonts w:ascii="標楷體" w:eastAsia="標楷體" w:hAnsi="標楷體"/>
              </w:rPr>
            </w:pPr>
            <w:r w:rsidRPr="00757DFE">
              <w:rPr>
                <w:rFonts w:ascii="標楷體" w:eastAsia="標楷體" w:hAnsi="標楷體" w:hint="eastAsia"/>
              </w:rPr>
              <w:t xml:space="preserve">2.採團體教學並輔以個別化指導。 </w:t>
            </w:r>
          </w:p>
          <w:p w:rsidR="001266E2" w:rsidRPr="00757DFE" w:rsidRDefault="001266E2" w:rsidP="001266E2">
            <w:pPr>
              <w:spacing w:line="0" w:lineRule="atLeast"/>
              <w:ind w:left="57" w:right="57"/>
              <w:contextualSpacing/>
              <w:mirrorIndents/>
              <w:rPr>
                <w:rFonts w:ascii="標楷體" w:eastAsia="標楷體" w:hAnsi="標楷體"/>
                <w:b/>
              </w:rPr>
            </w:pPr>
            <w:r w:rsidRPr="00757DFE">
              <w:rPr>
                <w:rFonts w:ascii="標楷體" w:eastAsia="標楷體" w:hAnsi="標楷體" w:hint="eastAsia"/>
                <w:b/>
              </w:rPr>
              <w:t>學習環境調整</w:t>
            </w:r>
          </w:p>
          <w:p w:rsidR="001266E2" w:rsidRPr="00757DFE" w:rsidRDefault="001266E2" w:rsidP="001266E2">
            <w:pPr>
              <w:spacing w:line="0" w:lineRule="atLeast"/>
              <w:ind w:left="57" w:right="57"/>
              <w:contextualSpacing/>
              <w:mirrorIndents/>
              <w:rPr>
                <w:rFonts w:ascii="標楷體" w:eastAsia="標楷體" w:hAnsi="標楷體"/>
              </w:rPr>
            </w:pPr>
            <w:r w:rsidRPr="00757DFE">
              <w:rPr>
                <w:rFonts w:ascii="標楷體" w:eastAsia="標楷體" w:hAnsi="標楷體" w:hint="eastAsia"/>
              </w:rPr>
              <w:t>1.設置簡潔明亮之教室環境，移除學生易分心物品，並讓所有學生都能清楚注視教學區。</w:t>
            </w:r>
          </w:p>
          <w:p w:rsidR="001266E2" w:rsidRPr="00757DFE" w:rsidRDefault="001266E2" w:rsidP="001266E2">
            <w:pPr>
              <w:spacing w:line="0" w:lineRule="atLeast"/>
              <w:ind w:left="57" w:right="57"/>
              <w:contextualSpacing/>
              <w:mirrorIndents/>
              <w:rPr>
                <w:rFonts w:ascii="標楷體" w:eastAsia="標楷體" w:hAnsi="標楷體"/>
              </w:rPr>
            </w:pPr>
            <w:r w:rsidRPr="00757DFE">
              <w:rPr>
                <w:rFonts w:ascii="標楷體" w:eastAsia="標楷體" w:hAnsi="標楷體" w:hint="eastAsia"/>
              </w:rPr>
              <w:t>2.設立獎勵制度，增強學習動機與學習成效。</w:t>
            </w:r>
          </w:p>
          <w:p w:rsidR="001266E2" w:rsidRPr="00757DFE" w:rsidRDefault="001266E2" w:rsidP="001266E2">
            <w:pPr>
              <w:spacing w:line="0" w:lineRule="atLeast"/>
              <w:ind w:left="57" w:right="57"/>
              <w:contextualSpacing/>
              <w:mirrorIndents/>
              <w:rPr>
                <w:rFonts w:ascii="標楷體" w:eastAsia="標楷體" w:hAnsi="標楷體"/>
              </w:rPr>
            </w:pPr>
            <w:r w:rsidRPr="00757DFE">
              <w:rPr>
                <w:rFonts w:ascii="標楷體" w:eastAsia="標楷體" w:hAnsi="標楷體" w:hint="eastAsia"/>
              </w:rPr>
              <w:t>3.設置多媒體視聽設備。</w:t>
            </w:r>
          </w:p>
          <w:p w:rsidR="001266E2" w:rsidRPr="00757DFE" w:rsidRDefault="001266E2" w:rsidP="001266E2">
            <w:pPr>
              <w:spacing w:line="0" w:lineRule="atLeast"/>
              <w:ind w:left="57" w:right="57"/>
              <w:contextualSpacing/>
              <w:mirrorIndents/>
              <w:rPr>
                <w:rFonts w:ascii="標楷體" w:eastAsia="標楷體" w:hAnsi="標楷體"/>
                <w:b/>
              </w:rPr>
            </w:pPr>
            <w:r w:rsidRPr="00757DFE">
              <w:rPr>
                <w:rFonts w:ascii="標楷體" w:eastAsia="標楷體" w:hAnsi="標楷體" w:hint="eastAsia"/>
                <w:b/>
              </w:rPr>
              <w:t>學習評量調整</w:t>
            </w:r>
          </w:p>
          <w:p w:rsidR="001266E2" w:rsidRPr="00596DF1" w:rsidRDefault="001266E2" w:rsidP="001266E2">
            <w:pPr>
              <w:spacing w:line="0" w:lineRule="atLeast"/>
              <w:ind w:left="57" w:right="57"/>
              <w:contextualSpacing/>
              <w:mirrorIndents/>
              <w:rPr>
                <w:rFonts w:ascii="標楷體" w:eastAsia="標楷體" w:hAnsi="標楷體"/>
              </w:rPr>
            </w:pPr>
            <w:r w:rsidRPr="00757DFE">
              <w:rPr>
                <w:rFonts w:ascii="標楷體" w:eastAsia="標楷體" w:hAnsi="標楷體" w:hint="eastAsia"/>
              </w:rPr>
              <w:t>1.以課程本位評量為主，並依學生能力進行多元評量，如觀察、操作、 問答、指認、紙筆等方式使用。</w:t>
            </w:r>
          </w:p>
        </w:tc>
      </w:tr>
      <w:tr w:rsidR="001266E2" w:rsidRPr="00596DF1" w:rsidTr="001266E2">
        <w:tc>
          <w:tcPr>
            <w:tcW w:w="950" w:type="dxa"/>
            <w:tcBorders>
              <w:top w:val="double" w:sz="6" w:space="0" w:color="auto"/>
              <w:bottom w:val="single" w:sz="4" w:space="0" w:color="auto"/>
            </w:tcBorders>
            <w:vAlign w:val="center"/>
          </w:tcPr>
          <w:p w:rsidR="001266E2" w:rsidRPr="00596DF1" w:rsidRDefault="001266E2" w:rsidP="001266E2">
            <w:pPr>
              <w:snapToGrid w:val="0"/>
              <w:spacing w:line="280" w:lineRule="atLeast"/>
              <w:jc w:val="center"/>
              <w:rPr>
                <w:rFonts w:ascii="標楷體" w:eastAsia="標楷體" w:hAnsi="標楷體"/>
                <w:b/>
              </w:rPr>
            </w:pPr>
            <w:r w:rsidRPr="00596DF1">
              <w:rPr>
                <w:rFonts w:ascii="標楷體" w:eastAsia="標楷體" w:hAnsi="標楷體" w:hint="eastAsia"/>
                <w:b/>
              </w:rPr>
              <w:t>週次</w:t>
            </w:r>
          </w:p>
        </w:tc>
        <w:tc>
          <w:tcPr>
            <w:tcW w:w="3821" w:type="dxa"/>
            <w:gridSpan w:val="3"/>
            <w:tcBorders>
              <w:top w:val="double" w:sz="6" w:space="0" w:color="auto"/>
              <w:bottom w:val="single" w:sz="4" w:space="0" w:color="auto"/>
            </w:tcBorders>
            <w:vAlign w:val="center"/>
          </w:tcPr>
          <w:p w:rsidR="001266E2" w:rsidRPr="00596DF1" w:rsidRDefault="001266E2" w:rsidP="001266E2">
            <w:pPr>
              <w:snapToGrid w:val="0"/>
              <w:spacing w:line="280" w:lineRule="atLeast"/>
              <w:jc w:val="center"/>
              <w:rPr>
                <w:rFonts w:ascii="標楷體" w:eastAsia="標楷體" w:hAnsi="標楷體"/>
                <w:b/>
              </w:rPr>
            </w:pPr>
            <w:r w:rsidRPr="00596DF1">
              <w:rPr>
                <w:rFonts w:ascii="標楷體" w:eastAsia="標楷體" w:hAnsi="標楷體" w:hint="eastAsia"/>
                <w:b/>
              </w:rPr>
              <w:t>單元名稱/內容</w:t>
            </w:r>
          </w:p>
        </w:tc>
        <w:tc>
          <w:tcPr>
            <w:tcW w:w="783" w:type="dxa"/>
            <w:tcBorders>
              <w:top w:val="double" w:sz="6" w:space="0" w:color="auto"/>
              <w:bottom w:val="single" w:sz="4" w:space="0" w:color="auto"/>
            </w:tcBorders>
            <w:vAlign w:val="center"/>
          </w:tcPr>
          <w:p w:rsidR="001266E2" w:rsidRPr="00596DF1" w:rsidRDefault="001266E2" w:rsidP="001266E2">
            <w:pPr>
              <w:snapToGrid w:val="0"/>
              <w:spacing w:line="280" w:lineRule="atLeast"/>
              <w:jc w:val="center"/>
              <w:rPr>
                <w:rFonts w:ascii="標楷體" w:eastAsia="標楷體" w:hAnsi="標楷體"/>
                <w:b/>
              </w:rPr>
            </w:pPr>
            <w:r w:rsidRPr="00596DF1">
              <w:rPr>
                <w:rFonts w:ascii="標楷體" w:eastAsia="標楷體" w:hAnsi="標楷體" w:hint="eastAsia"/>
                <w:b/>
              </w:rPr>
              <w:t>週次</w:t>
            </w:r>
          </w:p>
        </w:tc>
        <w:tc>
          <w:tcPr>
            <w:tcW w:w="3994" w:type="dxa"/>
            <w:gridSpan w:val="2"/>
            <w:tcBorders>
              <w:top w:val="double" w:sz="6" w:space="0" w:color="auto"/>
              <w:bottom w:val="single" w:sz="4" w:space="0" w:color="auto"/>
            </w:tcBorders>
            <w:vAlign w:val="center"/>
          </w:tcPr>
          <w:p w:rsidR="001266E2" w:rsidRPr="00596DF1" w:rsidRDefault="001266E2" w:rsidP="001266E2">
            <w:pPr>
              <w:snapToGrid w:val="0"/>
              <w:spacing w:line="280" w:lineRule="atLeast"/>
              <w:jc w:val="center"/>
              <w:rPr>
                <w:rFonts w:ascii="標楷體" w:eastAsia="標楷體" w:hAnsi="標楷體"/>
                <w:b/>
              </w:rPr>
            </w:pPr>
            <w:r w:rsidRPr="00596DF1">
              <w:rPr>
                <w:rFonts w:ascii="標楷體" w:eastAsia="標楷體" w:hAnsi="標楷體" w:hint="eastAsia"/>
                <w:b/>
              </w:rPr>
              <w:t>單元名稱/內容</w:t>
            </w:r>
          </w:p>
        </w:tc>
      </w:tr>
      <w:tr w:rsidR="001266E2" w:rsidRPr="00596DF1" w:rsidTr="001266E2">
        <w:trPr>
          <w:trHeight w:val="510"/>
        </w:trPr>
        <w:tc>
          <w:tcPr>
            <w:tcW w:w="950" w:type="dxa"/>
            <w:tcBorders>
              <w:top w:val="single" w:sz="4" w:space="0" w:color="auto"/>
              <w:bottom w:val="single" w:sz="4" w:space="0" w:color="auto"/>
            </w:tcBorders>
            <w:vAlign w:val="center"/>
          </w:tcPr>
          <w:p w:rsidR="001266E2" w:rsidRDefault="001266E2" w:rsidP="001266E2">
            <w:pPr>
              <w:snapToGrid w:val="0"/>
              <w:spacing w:line="280" w:lineRule="atLeast"/>
              <w:jc w:val="center"/>
              <w:rPr>
                <w:rFonts w:ascii="標楷體" w:eastAsia="標楷體" w:hAnsi="標楷體"/>
                <w:b/>
              </w:rPr>
            </w:pPr>
            <w:r>
              <w:rPr>
                <w:rFonts w:ascii="標楷體" w:eastAsia="標楷體" w:hAnsi="標楷體"/>
                <w:b/>
              </w:rPr>
              <w:t>1</w:t>
            </w:r>
          </w:p>
        </w:tc>
        <w:tc>
          <w:tcPr>
            <w:tcW w:w="3821" w:type="dxa"/>
            <w:gridSpan w:val="3"/>
            <w:tcBorders>
              <w:top w:val="single" w:sz="4" w:space="0" w:color="auto"/>
              <w:bottom w:val="single" w:sz="4" w:space="0" w:color="auto"/>
            </w:tcBorders>
          </w:tcPr>
          <w:p w:rsidR="001266E2" w:rsidRPr="00D90407" w:rsidRDefault="001266E2" w:rsidP="001266E2">
            <w:pPr>
              <w:spacing w:line="240" w:lineRule="exact"/>
              <w:rPr>
                <w:rFonts w:ascii="標楷體" w:eastAsia="標楷體" w:hAnsi="標楷體"/>
                <w:sz w:val="20"/>
                <w:szCs w:val="20"/>
              </w:rPr>
            </w:pPr>
            <w:r w:rsidRPr="00D90407">
              <w:rPr>
                <w:rFonts w:ascii="標楷體" w:eastAsia="標楷體" w:hAnsi="標楷體"/>
                <w:bCs/>
                <w:snapToGrid w:val="0"/>
                <w:sz w:val="22"/>
                <w:szCs w:val="20"/>
              </w:rPr>
              <w:t>一、10以內的數</w:t>
            </w:r>
          </w:p>
          <w:p w:rsidR="001266E2" w:rsidRPr="00D90407" w:rsidRDefault="001266E2" w:rsidP="001266E2">
            <w:pPr>
              <w:spacing w:line="240" w:lineRule="exact"/>
              <w:rPr>
                <w:rFonts w:ascii="標楷體" w:eastAsia="標楷體" w:hAnsi="標楷體"/>
                <w:bCs/>
                <w:sz w:val="20"/>
                <w:szCs w:val="20"/>
              </w:rPr>
            </w:pPr>
            <w:r w:rsidRPr="00D90407">
              <w:rPr>
                <w:rFonts w:ascii="標楷體" w:eastAsia="標楷體" w:hAnsi="標楷體"/>
                <w:bCs/>
                <w:sz w:val="22"/>
                <w:szCs w:val="20"/>
              </w:rPr>
              <w:t>1-1  1</w:t>
            </w:r>
            <w:r w:rsidRPr="00D90407">
              <w:rPr>
                <w:rFonts w:ascii="Cambria Math" w:eastAsia="標楷體" w:hAnsi="Cambria Math" w:cs="Cambria Math"/>
                <w:bCs/>
                <w:sz w:val="22"/>
                <w:szCs w:val="20"/>
              </w:rPr>
              <w:t>∼</w:t>
            </w:r>
            <w:r w:rsidRPr="00D90407">
              <w:rPr>
                <w:rFonts w:ascii="標楷體" w:eastAsia="標楷體" w:hAnsi="標楷體"/>
                <w:bCs/>
                <w:sz w:val="22"/>
                <w:szCs w:val="20"/>
              </w:rPr>
              <w:t>5的數</w:t>
            </w:r>
          </w:p>
        </w:tc>
        <w:tc>
          <w:tcPr>
            <w:tcW w:w="783" w:type="dxa"/>
            <w:tcBorders>
              <w:top w:val="single" w:sz="4" w:space="0" w:color="auto"/>
              <w:bottom w:val="single" w:sz="4" w:space="0" w:color="auto"/>
            </w:tcBorders>
            <w:vAlign w:val="center"/>
          </w:tcPr>
          <w:p w:rsidR="001266E2" w:rsidRPr="004D5ABE" w:rsidRDefault="001266E2" w:rsidP="001266E2">
            <w:pPr>
              <w:snapToGrid w:val="0"/>
              <w:spacing w:line="280" w:lineRule="atLeast"/>
              <w:jc w:val="center"/>
              <w:rPr>
                <w:rFonts w:ascii="標楷體" w:eastAsia="標楷體" w:hAnsi="標楷體"/>
                <w:b/>
              </w:rPr>
            </w:pPr>
            <w:r>
              <w:rPr>
                <w:rFonts w:ascii="標楷體" w:eastAsia="標楷體" w:hAnsi="標楷體" w:hint="eastAsia"/>
                <w:b/>
              </w:rPr>
              <w:t>1</w:t>
            </w:r>
            <w:r>
              <w:rPr>
                <w:rFonts w:ascii="標楷體" w:eastAsia="標楷體" w:hAnsi="標楷體"/>
                <w:b/>
              </w:rPr>
              <w:t>2</w:t>
            </w:r>
          </w:p>
        </w:tc>
        <w:tc>
          <w:tcPr>
            <w:tcW w:w="3994" w:type="dxa"/>
            <w:gridSpan w:val="2"/>
            <w:tcBorders>
              <w:top w:val="single" w:sz="4" w:space="0" w:color="auto"/>
              <w:bottom w:val="single" w:sz="4" w:space="0" w:color="auto"/>
            </w:tcBorders>
          </w:tcPr>
          <w:p w:rsidR="001266E2" w:rsidRPr="00D90407" w:rsidRDefault="001266E2" w:rsidP="001266E2">
            <w:pPr>
              <w:spacing w:line="240" w:lineRule="exact"/>
              <w:rPr>
                <w:rFonts w:ascii="標楷體" w:eastAsia="標楷體" w:hAnsi="標楷體"/>
                <w:bCs/>
                <w:snapToGrid w:val="0"/>
                <w:sz w:val="20"/>
                <w:szCs w:val="20"/>
              </w:rPr>
            </w:pPr>
            <w:r w:rsidRPr="00D90407">
              <w:rPr>
                <w:rFonts w:ascii="標楷體" w:eastAsia="標楷體" w:hAnsi="標楷體"/>
                <w:bCs/>
                <w:snapToGrid w:val="0"/>
                <w:sz w:val="22"/>
                <w:szCs w:val="20"/>
              </w:rPr>
              <w:t>學習加油讚（一）</w:t>
            </w:r>
          </w:p>
          <w:p w:rsidR="001266E2" w:rsidRPr="00D90407" w:rsidRDefault="001266E2" w:rsidP="001266E2">
            <w:pPr>
              <w:spacing w:line="240" w:lineRule="exact"/>
              <w:rPr>
                <w:rFonts w:ascii="標楷體" w:eastAsia="標楷體" w:hAnsi="標楷體"/>
                <w:bCs/>
                <w:snapToGrid w:val="0"/>
                <w:sz w:val="20"/>
                <w:szCs w:val="20"/>
              </w:rPr>
            </w:pPr>
            <w:r w:rsidRPr="00D90407">
              <w:rPr>
                <w:rFonts w:ascii="標楷體" w:eastAsia="標楷體" w:hAnsi="標楷體"/>
                <w:bCs/>
                <w:snapToGrid w:val="0"/>
                <w:sz w:val="22"/>
                <w:szCs w:val="20"/>
              </w:rPr>
              <w:t>綜合與應用、生活中找數學、看繪本學數學</w:t>
            </w:r>
          </w:p>
        </w:tc>
      </w:tr>
      <w:tr w:rsidR="001266E2" w:rsidRPr="00596DF1" w:rsidTr="001266E2">
        <w:trPr>
          <w:trHeight w:val="510"/>
        </w:trPr>
        <w:tc>
          <w:tcPr>
            <w:tcW w:w="950" w:type="dxa"/>
            <w:tcBorders>
              <w:top w:val="single" w:sz="4" w:space="0" w:color="auto"/>
              <w:bottom w:val="single" w:sz="4" w:space="0" w:color="auto"/>
            </w:tcBorders>
            <w:vAlign w:val="center"/>
          </w:tcPr>
          <w:p w:rsidR="001266E2" w:rsidRDefault="001266E2" w:rsidP="001266E2">
            <w:pPr>
              <w:snapToGrid w:val="0"/>
              <w:spacing w:line="280" w:lineRule="atLeast"/>
              <w:jc w:val="center"/>
              <w:rPr>
                <w:rFonts w:ascii="標楷體" w:eastAsia="標楷體" w:hAnsi="標楷體"/>
                <w:b/>
              </w:rPr>
            </w:pPr>
            <w:r>
              <w:rPr>
                <w:rFonts w:ascii="標楷體" w:eastAsia="標楷體" w:hAnsi="標楷體" w:hint="eastAsia"/>
                <w:b/>
              </w:rPr>
              <w:t>2</w:t>
            </w:r>
          </w:p>
        </w:tc>
        <w:tc>
          <w:tcPr>
            <w:tcW w:w="3821" w:type="dxa"/>
            <w:gridSpan w:val="3"/>
            <w:tcBorders>
              <w:top w:val="single" w:sz="4" w:space="0" w:color="auto"/>
              <w:bottom w:val="single" w:sz="4" w:space="0" w:color="auto"/>
            </w:tcBorders>
          </w:tcPr>
          <w:p w:rsidR="001266E2" w:rsidRPr="00D90407" w:rsidRDefault="001266E2" w:rsidP="001266E2">
            <w:pPr>
              <w:spacing w:line="240" w:lineRule="exact"/>
              <w:rPr>
                <w:rFonts w:ascii="標楷體" w:eastAsia="標楷體" w:hAnsi="標楷體"/>
                <w:sz w:val="20"/>
                <w:szCs w:val="20"/>
              </w:rPr>
            </w:pPr>
            <w:r w:rsidRPr="00D90407">
              <w:rPr>
                <w:rFonts w:ascii="標楷體" w:eastAsia="標楷體" w:hAnsi="標楷體"/>
                <w:bCs/>
                <w:snapToGrid w:val="0"/>
                <w:sz w:val="22"/>
                <w:szCs w:val="20"/>
              </w:rPr>
              <w:t>一、10以內的數</w:t>
            </w:r>
          </w:p>
          <w:p w:rsidR="001266E2" w:rsidRPr="00D90407" w:rsidRDefault="001266E2" w:rsidP="001266E2">
            <w:pPr>
              <w:spacing w:line="240" w:lineRule="exact"/>
              <w:rPr>
                <w:rFonts w:ascii="標楷體" w:eastAsia="標楷體" w:hAnsi="標楷體"/>
                <w:sz w:val="20"/>
                <w:szCs w:val="20"/>
              </w:rPr>
            </w:pPr>
            <w:r w:rsidRPr="00D90407">
              <w:rPr>
                <w:rFonts w:ascii="標楷體" w:eastAsia="標楷體" w:hAnsi="標楷體"/>
                <w:sz w:val="22"/>
                <w:szCs w:val="20"/>
              </w:rPr>
              <w:t>1-2  6</w:t>
            </w:r>
            <w:r w:rsidRPr="00D90407">
              <w:rPr>
                <w:rFonts w:ascii="Cambria Math" w:eastAsia="標楷體" w:hAnsi="Cambria Math" w:cs="Cambria Math"/>
                <w:sz w:val="22"/>
                <w:szCs w:val="20"/>
              </w:rPr>
              <w:t>∼</w:t>
            </w:r>
            <w:r w:rsidRPr="00D90407">
              <w:rPr>
                <w:rFonts w:ascii="標楷體" w:eastAsia="標楷體" w:hAnsi="標楷體"/>
                <w:sz w:val="22"/>
                <w:szCs w:val="20"/>
              </w:rPr>
              <w:t>10的數、1-3點數與對應、練習園地</w:t>
            </w:r>
          </w:p>
        </w:tc>
        <w:tc>
          <w:tcPr>
            <w:tcW w:w="783" w:type="dxa"/>
            <w:tcBorders>
              <w:top w:val="single" w:sz="4" w:space="0" w:color="auto"/>
              <w:bottom w:val="single" w:sz="4" w:space="0" w:color="auto"/>
            </w:tcBorders>
            <w:vAlign w:val="center"/>
          </w:tcPr>
          <w:p w:rsidR="001266E2" w:rsidRPr="004D5ABE" w:rsidRDefault="001266E2" w:rsidP="001266E2">
            <w:pPr>
              <w:snapToGrid w:val="0"/>
              <w:spacing w:line="280" w:lineRule="atLeast"/>
              <w:jc w:val="center"/>
              <w:rPr>
                <w:rFonts w:ascii="標楷體" w:eastAsia="標楷體" w:hAnsi="標楷體"/>
                <w:b/>
              </w:rPr>
            </w:pPr>
            <w:r>
              <w:rPr>
                <w:rFonts w:ascii="標楷體" w:eastAsia="標楷體" w:hAnsi="標楷體" w:hint="eastAsia"/>
                <w:b/>
              </w:rPr>
              <w:t>1</w:t>
            </w:r>
            <w:r>
              <w:rPr>
                <w:rFonts w:ascii="標楷體" w:eastAsia="標楷體" w:hAnsi="標楷體"/>
                <w:b/>
              </w:rPr>
              <w:t>3</w:t>
            </w:r>
          </w:p>
        </w:tc>
        <w:tc>
          <w:tcPr>
            <w:tcW w:w="3994" w:type="dxa"/>
            <w:gridSpan w:val="2"/>
            <w:tcBorders>
              <w:top w:val="single" w:sz="4" w:space="0" w:color="auto"/>
              <w:bottom w:val="single" w:sz="4" w:space="0" w:color="auto"/>
            </w:tcBorders>
          </w:tcPr>
          <w:p w:rsidR="001266E2" w:rsidRPr="00D90407" w:rsidRDefault="001266E2" w:rsidP="001266E2">
            <w:pPr>
              <w:spacing w:line="240" w:lineRule="exact"/>
              <w:rPr>
                <w:rFonts w:ascii="標楷體" w:eastAsia="標楷體" w:hAnsi="標楷體"/>
                <w:bCs/>
                <w:snapToGrid w:val="0"/>
                <w:sz w:val="20"/>
                <w:szCs w:val="20"/>
              </w:rPr>
            </w:pPr>
            <w:r w:rsidRPr="00D90407">
              <w:rPr>
                <w:rFonts w:ascii="標楷體" w:eastAsia="標楷體" w:hAnsi="標楷體"/>
                <w:bCs/>
                <w:snapToGrid w:val="0"/>
                <w:sz w:val="22"/>
                <w:szCs w:val="20"/>
              </w:rPr>
              <w:t>六、10以內的加法</w:t>
            </w:r>
          </w:p>
          <w:p w:rsidR="001266E2" w:rsidRPr="00D90407" w:rsidRDefault="001266E2" w:rsidP="001266E2">
            <w:pPr>
              <w:spacing w:line="240" w:lineRule="exact"/>
              <w:rPr>
                <w:rFonts w:ascii="標楷體" w:eastAsia="標楷體" w:hAnsi="標楷體"/>
                <w:bCs/>
                <w:snapToGrid w:val="0"/>
                <w:sz w:val="20"/>
                <w:szCs w:val="20"/>
              </w:rPr>
            </w:pPr>
            <w:r w:rsidRPr="00D90407">
              <w:rPr>
                <w:rFonts w:ascii="標楷體" w:eastAsia="標楷體" w:hAnsi="標楷體"/>
                <w:bCs/>
                <w:snapToGrid w:val="0"/>
                <w:sz w:val="22"/>
                <w:szCs w:val="20"/>
              </w:rPr>
              <w:t>6-1加法算式</w:t>
            </w:r>
          </w:p>
        </w:tc>
      </w:tr>
      <w:tr w:rsidR="001266E2" w:rsidRPr="00596DF1" w:rsidTr="001266E2">
        <w:trPr>
          <w:trHeight w:val="510"/>
        </w:trPr>
        <w:tc>
          <w:tcPr>
            <w:tcW w:w="950" w:type="dxa"/>
            <w:tcBorders>
              <w:top w:val="single" w:sz="4" w:space="0" w:color="auto"/>
              <w:bottom w:val="single" w:sz="4" w:space="0" w:color="auto"/>
            </w:tcBorders>
            <w:vAlign w:val="center"/>
          </w:tcPr>
          <w:p w:rsidR="001266E2" w:rsidRDefault="001266E2" w:rsidP="001266E2">
            <w:pPr>
              <w:snapToGrid w:val="0"/>
              <w:spacing w:line="280" w:lineRule="atLeast"/>
              <w:jc w:val="center"/>
              <w:rPr>
                <w:rFonts w:ascii="標楷體" w:eastAsia="標楷體" w:hAnsi="標楷體"/>
                <w:b/>
              </w:rPr>
            </w:pPr>
            <w:r>
              <w:rPr>
                <w:rFonts w:ascii="標楷體" w:eastAsia="標楷體" w:hAnsi="標楷體" w:hint="eastAsia"/>
                <w:b/>
              </w:rPr>
              <w:t>3</w:t>
            </w:r>
          </w:p>
        </w:tc>
        <w:tc>
          <w:tcPr>
            <w:tcW w:w="3821" w:type="dxa"/>
            <w:gridSpan w:val="3"/>
            <w:tcBorders>
              <w:top w:val="single" w:sz="4" w:space="0" w:color="auto"/>
              <w:bottom w:val="single" w:sz="4" w:space="0" w:color="auto"/>
            </w:tcBorders>
          </w:tcPr>
          <w:p w:rsidR="001266E2" w:rsidRPr="00D90407" w:rsidRDefault="001266E2" w:rsidP="001266E2">
            <w:pPr>
              <w:spacing w:line="240" w:lineRule="exact"/>
              <w:rPr>
                <w:rFonts w:ascii="標楷體" w:eastAsia="標楷體" w:hAnsi="標楷體"/>
                <w:bCs/>
                <w:snapToGrid w:val="0"/>
                <w:sz w:val="20"/>
                <w:szCs w:val="20"/>
              </w:rPr>
            </w:pPr>
            <w:r w:rsidRPr="00D90407">
              <w:rPr>
                <w:rFonts w:ascii="標楷體" w:eastAsia="標楷體" w:hAnsi="標楷體"/>
                <w:bCs/>
                <w:snapToGrid w:val="0"/>
                <w:sz w:val="22"/>
                <w:szCs w:val="20"/>
              </w:rPr>
              <w:t>二、比長短</w:t>
            </w:r>
          </w:p>
          <w:p w:rsidR="001266E2" w:rsidRPr="00D90407" w:rsidRDefault="001266E2" w:rsidP="001266E2">
            <w:pPr>
              <w:spacing w:line="240" w:lineRule="exact"/>
              <w:rPr>
                <w:rFonts w:ascii="標楷體" w:eastAsia="標楷體" w:hAnsi="標楷體"/>
                <w:bCs/>
                <w:snapToGrid w:val="0"/>
                <w:sz w:val="20"/>
                <w:szCs w:val="20"/>
              </w:rPr>
            </w:pPr>
            <w:r w:rsidRPr="00D90407">
              <w:rPr>
                <w:rFonts w:ascii="標楷體" w:eastAsia="標楷體" w:hAnsi="標楷體"/>
                <w:bCs/>
                <w:snapToGrid w:val="0"/>
                <w:sz w:val="22"/>
                <w:szCs w:val="20"/>
              </w:rPr>
              <w:t>2-1  比長短、2-2  高矮與厚薄</w:t>
            </w:r>
          </w:p>
        </w:tc>
        <w:tc>
          <w:tcPr>
            <w:tcW w:w="783" w:type="dxa"/>
            <w:tcBorders>
              <w:top w:val="single" w:sz="4" w:space="0" w:color="auto"/>
              <w:bottom w:val="single" w:sz="4" w:space="0" w:color="auto"/>
            </w:tcBorders>
            <w:vAlign w:val="center"/>
          </w:tcPr>
          <w:p w:rsidR="001266E2" w:rsidRPr="004D5ABE" w:rsidRDefault="001266E2" w:rsidP="001266E2">
            <w:pPr>
              <w:snapToGrid w:val="0"/>
              <w:spacing w:line="280" w:lineRule="atLeast"/>
              <w:jc w:val="center"/>
              <w:rPr>
                <w:rFonts w:ascii="標楷體" w:eastAsia="標楷體" w:hAnsi="標楷體"/>
                <w:b/>
              </w:rPr>
            </w:pPr>
            <w:r>
              <w:rPr>
                <w:rFonts w:ascii="標楷體" w:eastAsia="標楷體" w:hAnsi="標楷體" w:hint="eastAsia"/>
                <w:b/>
              </w:rPr>
              <w:t>1</w:t>
            </w:r>
            <w:r>
              <w:rPr>
                <w:rFonts w:ascii="標楷體" w:eastAsia="標楷體" w:hAnsi="標楷體"/>
                <w:b/>
              </w:rPr>
              <w:t>4</w:t>
            </w:r>
          </w:p>
        </w:tc>
        <w:tc>
          <w:tcPr>
            <w:tcW w:w="3994" w:type="dxa"/>
            <w:gridSpan w:val="2"/>
            <w:tcBorders>
              <w:top w:val="single" w:sz="4" w:space="0" w:color="auto"/>
              <w:bottom w:val="single" w:sz="4" w:space="0" w:color="auto"/>
            </w:tcBorders>
          </w:tcPr>
          <w:p w:rsidR="001266E2" w:rsidRPr="00D90407" w:rsidRDefault="001266E2" w:rsidP="001266E2">
            <w:pPr>
              <w:spacing w:line="240" w:lineRule="exact"/>
              <w:rPr>
                <w:rFonts w:ascii="標楷體" w:eastAsia="標楷體" w:hAnsi="標楷體"/>
                <w:bCs/>
                <w:snapToGrid w:val="0"/>
                <w:sz w:val="20"/>
                <w:szCs w:val="20"/>
              </w:rPr>
            </w:pPr>
            <w:r w:rsidRPr="00D90407">
              <w:rPr>
                <w:rFonts w:ascii="標楷體" w:eastAsia="標楷體" w:hAnsi="標楷體"/>
                <w:bCs/>
                <w:snapToGrid w:val="0"/>
                <w:sz w:val="22"/>
                <w:szCs w:val="20"/>
              </w:rPr>
              <w:t>六、10以內的加法</w:t>
            </w:r>
          </w:p>
          <w:p w:rsidR="001266E2" w:rsidRPr="00D90407" w:rsidRDefault="001266E2" w:rsidP="001266E2">
            <w:pPr>
              <w:spacing w:line="240" w:lineRule="exact"/>
              <w:rPr>
                <w:rFonts w:ascii="標楷體" w:eastAsia="標楷體" w:hAnsi="標楷體"/>
                <w:bCs/>
                <w:snapToGrid w:val="0"/>
                <w:sz w:val="20"/>
                <w:szCs w:val="20"/>
              </w:rPr>
            </w:pPr>
            <w:r w:rsidRPr="00D90407">
              <w:rPr>
                <w:rFonts w:ascii="標楷體" w:eastAsia="標楷體" w:hAnsi="標楷體"/>
                <w:bCs/>
                <w:snapToGrid w:val="0"/>
                <w:sz w:val="22"/>
                <w:szCs w:val="20"/>
              </w:rPr>
              <w:t>6-2 0的加法、6-3加法練習、練習園地、遊戲中學數學（二）－</w:t>
            </w:r>
            <w:r w:rsidRPr="00D90407">
              <w:rPr>
                <w:rFonts w:ascii="標楷體" w:eastAsia="標楷體" w:hAnsi="標楷體"/>
                <w:sz w:val="22"/>
                <w:szCs w:val="20"/>
              </w:rPr>
              <w:t>湊10配對</w:t>
            </w:r>
          </w:p>
        </w:tc>
      </w:tr>
      <w:tr w:rsidR="001266E2" w:rsidRPr="00596DF1" w:rsidTr="001266E2">
        <w:trPr>
          <w:trHeight w:val="510"/>
        </w:trPr>
        <w:tc>
          <w:tcPr>
            <w:tcW w:w="950" w:type="dxa"/>
            <w:tcBorders>
              <w:top w:val="single" w:sz="4" w:space="0" w:color="auto"/>
              <w:bottom w:val="single" w:sz="4" w:space="0" w:color="auto"/>
            </w:tcBorders>
            <w:vAlign w:val="center"/>
          </w:tcPr>
          <w:p w:rsidR="001266E2" w:rsidRDefault="001266E2" w:rsidP="001266E2">
            <w:pPr>
              <w:snapToGrid w:val="0"/>
              <w:spacing w:line="280" w:lineRule="atLeast"/>
              <w:jc w:val="center"/>
              <w:rPr>
                <w:rFonts w:ascii="標楷體" w:eastAsia="標楷體" w:hAnsi="標楷體"/>
                <w:b/>
              </w:rPr>
            </w:pPr>
            <w:r>
              <w:rPr>
                <w:rFonts w:ascii="標楷體" w:eastAsia="標楷體" w:hAnsi="標楷體" w:hint="eastAsia"/>
                <w:b/>
              </w:rPr>
              <w:t>4</w:t>
            </w:r>
          </w:p>
        </w:tc>
        <w:tc>
          <w:tcPr>
            <w:tcW w:w="3821" w:type="dxa"/>
            <w:gridSpan w:val="3"/>
            <w:tcBorders>
              <w:top w:val="single" w:sz="4" w:space="0" w:color="auto"/>
              <w:bottom w:val="single" w:sz="4" w:space="0" w:color="auto"/>
            </w:tcBorders>
          </w:tcPr>
          <w:p w:rsidR="001266E2" w:rsidRPr="00D90407" w:rsidRDefault="001266E2" w:rsidP="001266E2">
            <w:pPr>
              <w:spacing w:line="240" w:lineRule="exact"/>
              <w:rPr>
                <w:rFonts w:ascii="標楷體" w:eastAsia="標楷體" w:hAnsi="標楷體"/>
                <w:bCs/>
                <w:snapToGrid w:val="0"/>
                <w:sz w:val="20"/>
                <w:szCs w:val="20"/>
              </w:rPr>
            </w:pPr>
            <w:r w:rsidRPr="00D90407">
              <w:rPr>
                <w:rFonts w:ascii="標楷體" w:eastAsia="標楷體" w:hAnsi="標楷體"/>
                <w:bCs/>
                <w:snapToGrid w:val="0"/>
                <w:sz w:val="22"/>
                <w:szCs w:val="20"/>
              </w:rPr>
              <w:t>二、比長短</w:t>
            </w:r>
          </w:p>
          <w:p w:rsidR="001266E2" w:rsidRPr="00D90407" w:rsidRDefault="001266E2" w:rsidP="001266E2">
            <w:pPr>
              <w:spacing w:line="240" w:lineRule="exact"/>
              <w:rPr>
                <w:rFonts w:ascii="標楷體" w:eastAsia="標楷體" w:hAnsi="標楷體"/>
                <w:sz w:val="20"/>
                <w:szCs w:val="20"/>
              </w:rPr>
            </w:pPr>
            <w:r w:rsidRPr="00D90407">
              <w:rPr>
                <w:rFonts w:ascii="標楷體" w:eastAsia="標楷體" w:hAnsi="標楷體"/>
                <w:sz w:val="22"/>
                <w:szCs w:val="20"/>
              </w:rPr>
              <w:t>2-3  比一比、練習園地</w:t>
            </w:r>
          </w:p>
        </w:tc>
        <w:tc>
          <w:tcPr>
            <w:tcW w:w="783" w:type="dxa"/>
            <w:tcBorders>
              <w:top w:val="single" w:sz="4" w:space="0" w:color="auto"/>
              <w:bottom w:val="single" w:sz="4" w:space="0" w:color="auto"/>
            </w:tcBorders>
            <w:vAlign w:val="center"/>
          </w:tcPr>
          <w:p w:rsidR="001266E2" w:rsidRPr="004D5ABE" w:rsidRDefault="001266E2" w:rsidP="001266E2">
            <w:pPr>
              <w:snapToGrid w:val="0"/>
              <w:spacing w:line="280" w:lineRule="atLeast"/>
              <w:jc w:val="center"/>
              <w:rPr>
                <w:rFonts w:ascii="標楷體" w:eastAsia="標楷體" w:hAnsi="標楷體"/>
                <w:b/>
              </w:rPr>
            </w:pPr>
            <w:r>
              <w:rPr>
                <w:rFonts w:ascii="標楷體" w:eastAsia="標楷體" w:hAnsi="標楷體" w:hint="eastAsia"/>
                <w:b/>
              </w:rPr>
              <w:t>1</w:t>
            </w:r>
            <w:r>
              <w:rPr>
                <w:rFonts w:ascii="標楷體" w:eastAsia="標楷體" w:hAnsi="標楷體"/>
                <w:b/>
              </w:rPr>
              <w:t>5</w:t>
            </w:r>
          </w:p>
        </w:tc>
        <w:tc>
          <w:tcPr>
            <w:tcW w:w="3994" w:type="dxa"/>
            <w:gridSpan w:val="2"/>
            <w:tcBorders>
              <w:top w:val="single" w:sz="4" w:space="0" w:color="auto"/>
              <w:bottom w:val="single" w:sz="4" w:space="0" w:color="auto"/>
            </w:tcBorders>
          </w:tcPr>
          <w:p w:rsidR="001266E2" w:rsidRPr="00D90407" w:rsidRDefault="001266E2" w:rsidP="001266E2">
            <w:pPr>
              <w:spacing w:line="240" w:lineRule="exact"/>
              <w:rPr>
                <w:rFonts w:ascii="標楷體" w:eastAsia="標楷體" w:hAnsi="標楷體"/>
                <w:bCs/>
                <w:snapToGrid w:val="0"/>
                <w:sz w:val="20"/>
                <w:szCs w:val="20"/>
              </w:rPr>
            </w:pPr>
            <w:r w:rsidRPr="00D90407">
              <w:rPr>
                <w:rFonts w:ascii="標楷體" w:eastAsia="標楷體" w:hAnsi="標楷體"/>
                <w:bCs/>
                <w:snapToGrid w:val="0"/>
                <w:sz w:val="22"/>
                <w:szCs w:val="20"/>
              </w:rPr>
              <w:t>七、10以內的減法</w:t>
            </w:r>
          </w:p>
          <w:p w:rsidR="001266E2" w:rsidRPr="00D90407" w:rsidRDefault="001266E2" w:rsidP="001266E2">
            <w:pPr>
              <w:spacing w:line="240" w:lineRule="exact"/>
              <w:rPr>
                <w:rFonts w:ascii="標楷體" w:eastAsia="標楷體" w:hAnsi="標楷體"/>
                <w:bCs/>
                <w:snapToGrid w:val="0"/>
                <w:sz w:val="20"/>
                <w:szCs w:val="20"/>
              </w:rPr>
            </w:pPr>
            <w:r w:rsidRPr="00D90407">
              <w:rPr>
                <w:rFonts w:ascii="標楷體" w:eastAsia="標楷體" w:hAnsi="標楷體"/>
                <w:bCs/>
                <w:snapToGrid w:val="0"/>
                <w:sz w:val="22"/>
                <w:szCs w:val="20"/>
              </w:rPr>
              <w:t>7-1減法算式</w:t>
            </w:r>
          </w:p>
        </w:tc>
      </w:tr>
      <w:tr w:rsidR="001266E2" w:rsidRPr="00596DF1" w:rsidTr="001266E2">
        <w:trPr>
          <w:trHeight w:val="510"/>
        </w:trPr>
        <w:tc>
          <w:tcPr>
            <w:tcW w:w="950" w:type="dxa"/>
            <w:tcBorders>
              <w:top w:val="single" w:sz="4" w:space="0" w:color="auto"/>
              <w:bottom w:val="single" w:sz="4" w:space="0" w:color="auto"/>
            </w:tcBorders>
            <w:vAlign w:val="center"/>
          </w:tcPr>
          <w:p w:rsidR="001266E2" w:rsidRDefault="001266E2" w:rsidP="001266E2">
            <w:pPr>
              <w:snapToGrid w:val="0"/>
              <w:spacing w:line="280" w:lineRule="atLeast"/>
              <w:jc w:val="center"/>
              <w:rPr>
                <w:rFonts w:ascii="標楷體" w:eastAsia="標楷體" w:hAnsi="標楷體"/>
                <w:b/>
              </w:rPr>
            </w:pPr>
            <w:r>
              <w:rPr>
                <w:rFonts w:ascii="標楷體" w:eastAsia="標楷體" w:hAnsi="標楷體" w:hint="eastAsia"/>
                <w:b/>
              </w:rPr>
              <w:t>5</w:t>
            </w:r>
          </w:p>
        </w:tc>
        <w:tc>
          <w:tcPr>
            <w:tcW w:w="3821" w:type="dxa"/>
            <w:gridSpan w:val="3"/>
            <w:tcBorders>
              <w:top w:val="single" w:sz="4" w:space="0" w:color="auto"/>
              <w:bottom w:val="single" w:sz="4" w:space="0" w:color="auto"/>
            </w:tcBorders>
          </w:tcPr>
          <w:p w:rsidR="001266E2" w:rsidRPr="00D90407" w:rsidRDefault="001266E2" w:rsidP="001266E2">
            <w:pPr>
              <w:spacing w:line="240" w:lineRule="exact"/>
              <w:rPr>
                <w:rFonts w:ascii="標楷體" w:eastAsia="標楷體" w:hAnsi="標楷體"/>
                <w:bCs/>
                <w:snapToGrid w:val="0"/>
                <w:sz w:val="20"/>
                <w:szCs w:val="20"/>
              </w:rPr>
            </w:pPr>
            <w:r w:rsidRPr="00D90407">
              <w:rPr>
                <w:rFonts w:ascii="標楷體" w:eastAsia="標楷體" w:hAnsi="標楷體"/>
                <w:bCs/>
                <w:snapToGrid w:val="0"/>
                <w:sz w:val="22"/>
                <w:szCs w:val="20"/>
              </w:rPr>
              <w:t>三、順序與多少</w:t>
            </w:r>
          </w:p>
          <w:p w:rsidR="001266E2" w:rsidRPr="00D90407" w:rsidRDefault="001266E2" w:rsidP="001266E2">
            <w:pPr>
              <w:spacing w:line="240" w:lineRule="exact"/>
              <w:rPr>
                <w:rFonts w:ascii="標楷體" w:eastAsia="標楷體" w:hAnsi="標楷體"/>
                <w:bCs/>
                <w:snapToGrid w:val="0"/>
                <w:sz w:val="20"/>
                <w:szCs w:val="20"/>
              </w:rPr>
            </w:pPr>
            <w:r w:rsidRPr="00D90407">
              <w:rPr>
                <w:rFonts w:ascii="標楷體" w:eastAsia="標楷體" w:hAnsi="標楷體"/>
                <w:bCs/>
                <w:snapToGrid w:val="0"/>
                <w:sz w:val="22"/>
                <w:szCs w:val="20"/>
              </w:rPr>
              <w:t>3-1  數的順序、3-2  第幾個</w:t>
            </w:r>
          </w:p>
        </w:tc>
        <w:tc>
          <w:tcPr>
            <w:tcW w:w="783" w:type="dxa"/>
            <w:tcBorders>
              <w:top w:val="single" w:sz="4" w:space="0" w:color="auto"/>
              <w:bottom w:val="single" w:sz="4" w:space="0" w:color="auto"/>
            </w:tcBorders>
            <w:vAlign w:val="center"/>
          </w:tcPr>
          <w:p w:rsidR="001266E2" w:rsidRPr="004D5ABE" w:rsidRDefault="001266E2" w:rsidP="001266E2">
            <w:pPr>
              <w:snapToGrid w:val="0"/>
              <w:spacing w:line="280" w:lineRule="atLeast"/>
              <w:jc w:val="center"/>
              <w:rPr>
                <w:rFonts w:ascii="標楷體" w:eastAsia="標楷體" w:hAnsi="標楷體"/>
                <w:b/>
              </w:rPr>
            </w:pPr>
            <w:r>
              <w:rPr>
                <w:rFonts w:ascii="標楷體" w:eastAsia="標楷體" w:hAnsi="標楷體" w:hint="eastAsia"/>
                <w:b/>
              </w:rPr>
              <w:t>1</w:t>
            </w:r>
            <w:r>
              <w:rPr>
                <w:rFonts w:ascii="標楷體" w:eastAsia="標楷體" w:hAnsi="標楷體"/>
                <w:b/>
              </w:rPr>
              <w:t>6</w:t>
            </w:r>
          </w:p>
        </w:tc>
        <w:tc>
          <w:tcPr>
            <w:tcW w:w="3994" w:type="dxa"/>
            <w:gridSpan w:val="2"/>
            <w:tcBorders>
              <w:top w:val="single" w:sz="4" w:space="0" w:color="auto"/>
              <w:bottom w:val="single" w:sz="4" w:space="0" w:color="auto"/>
            </w:tcBorders>
          </w:tcPr>
          <w:p w:rsidR="001266E2" w:rsidRPr="00D90407" w:rsidRDefault="001266E2" w:rsidP="001266E2">
            <w:pPr>
              <w:spacing w:line="240" w:lineRule="exact"/>
              <w:rPr>
                <w:rFonts w:ascii="標楷體" w:eastAsia="標楷體" w:hAnsi="標楷體"/>
                <w:bCs/>
                <w:snapToGrid w:val="0"/>
                <w:sz w:val="20"/>
                <w:szCs w:val="20"/>
              </w:rPr>
            </w:pPr>
            <w:r w:rsidRPr="00D90407">
              <w:rPr>
                <w:rFonts w:ascii="標楷體" w:eastAsia="標楷體" w:hAnsi="標楷體"/>
                <w:bCs/>
                <w:snapToGrid w:val="0"/>
                <w:sz w:val="22"/>
                <w:szCs w:val="20"/>
              </w:rPr>
              <w:t>七、10以內的減法</w:t>
            </w:r>
          </w:p>
          <w:p w:rsidR="001266E2" w:rsidRPr="00D90407" w:rsidRDefault="001266E2" w:rsidP="001266E2">
            <w:pPr>
              <w:spacing w:line="240" w:lineRule="exact"/>
              <w:rPr>
                <w:rFonts w:ascii="標楷體" w:eastAsia="標楷體" w:hAnsi="標楷體"/>
                <w:bCs/>
                <w:snapToGrid w:val="0"/>
                <w:sz w:val="20"/>
                <w:szCs w:val="20"/>
              </w:rPr>
            </w:pPr>
            <w:r w:rsidRPr="00D90407">
              <w:rPr>
                <w:rFonts w:ascii="標楷體" w:eastAsia="標楷體" w:hAnsi="標楷體"/>
                <w:bCs/>
                <w:snapToGrid w:val="0"/>
                <w:sz w:val="22"/>
                <w:szCs w:val="20"/>
              </w:rPr>
              <w:t>7-2 0的減法、7-3減法練習</w:t>
            </w:r>
          </w:p>
        </w:tc>
      </w:tr>
      <w:tr w:rsidR="001266E2" w:rsidRPr="00596DF1" w:rsidTr="001266E2">
        <w:trPr>
          <w:trHeight w:val="510"/>
        </w:trPr>
        <w:tc>
          <w:tcPr>
            <w:tcW w:w="950" w:type="dxa"/>
            <w:tcBorders>
              <w:top w:val="single" w:sz="4" w:space="0" w:color="auto"/>
              <w:bottom w:val="single" w:sz="4" w:space="0" w:color="auto"/>
            </w:tcBorders>
            <w:vAlign w:val="center"/>
          </w:tcPr>
          <w:p w:rsidR="001266E2" w:rsidRDefault="001266E2" w:rsidP="001266E2">
            <w:pPr>
              <w:snapToGrid w:val="0"/>
              <w:spacing w:line="280" w:lineRule="atLeast"/>
              <w:jc w:val="center"/>
              <w:rPr>
                <w:rFonts w:ascii="標楷體" w:eastAsia="標楷體" w:hAnsi="標楷體"/>
                <w:b/>
              </w:rPr>
            </w:pPr>
            <w:r>
              <w:rPr>
                <w:rFonts w:ascii="標楷體" w:eastAsia="標楷體" w:hAnsi="標楷體" w:hint="eastAsia"/>
                <w:b/>
              </w:rPr>
              <w:t>6</w:t>
            </w:r>
          </w:p>
        </w:tc>
        <w:tc>
          <w:tcPr>
            <w:tcW w:w="3821" w:type="dxa"/>
            <w:gridSpan w:val="3"/>
            <w:tcBorders>
              <w:top w:val="single" w:sz="4" w:space="0" w:color="auto"/>
              <w:bottom w:val="single" w:sz="4" w:space="0" w:color="auto"/>
            </w:tcBorders>
          </w:tcPr>
          <w:p w:rsidR="001266E2" w:rsidRPr="00D90407" w:rsidRDefault="001266E2" w:rsidP="001266E2">
            <w:pPr>
              <w:spacing w:line="240" w:lineRule="exact"/>
              <w:rPr>
                <w:rFonts w:ascii="標楷體" w:eastAsia="標楷體" w:hAnsi="標楷體"/>
                <w:bCs/>
                <w:snapToGrid w:val="0"/>
                <w:sz w:val="20"/>
                <w:szCs w:val="20"/>
              </w:rPr>
            </w:pPr>
            <w:r w:rsidRPr="00D90407">
              <w:rPr>
                <w:rFonts w:ascii="標楷體" w:eastAsia="標楷體" w:hAnsi="標楷體"/>
                <w:bCs/>
                <w:snapToGrid w:val="0"/>
                <w:sz w:val="22"/>
                <w:szCs w:val="20"/>
              </w:rPr>
              <w:t>三、順序與多少、遊戲中學數學（一）</w:t>
            </w:r>
          </w:p>
          <w:p w:rsidR="001266E2" w:rsidRPr="00D90407" w:rsidRDefault="001266E2" w:rsidP="001266E2">
            <w:pPr>
              <w:spacing w:line="240" w:lineRule="exact"/>
              <w:rPr>
                <w:rFonts w:ascii="標楷體" w:eastAsia="標楷體" w:hAnsi="標楷體"/>
                <w:bCs/>
                <w:snapToGrid w:val="0"/>
                <w:sz w:val="20"/>
                <w:szCs w:val="20"/>
              </w:rPr>
            </w:pPr>
            <w:r w:rsidRPr="00D90407">
              <w:rPr>
                <w:rFonts w:ascii="標楷體" w:eastAsia="標楷體" w:hAnsi="標楷體"/>
                <w:bCs/>
                <w:snapToGrid w:val="0"/>
                <w:sz w:val="22"/>
                <w:szCs w:val="20"/>
              </w:rPr>
              <w:t>3-3  比多少</w:t>
            </w:r>
            <w:r w:rsidRPr="00D90407">
              <w:rPr>
                <w:rFonts w:ascii="標楷體" w:eastAsia="標楷體" w:hAnsi="標楷體"/>
                <w:sz w:val="22"/>
                <w:szCs w:val="20"/>
              </w:rPr>
              <w:t>、練習園地</w:t>
            </w:r>
            <w:r w:rsidRPr="00D90407">
              <w:rPr>
                <w:rFonts w:ascii="標楷體" w:eastAsia="標楷體" w:hAnsi="標楷體"/>
                <w:bCs/>
                <w:snapToGrid w:val="0"/>
                <w:sz w:val="22"/>
                <w:szCs w:val="20"/>
              </w:rPr>
              <w:t>、遊戲中學數學（一）－比多少</w:t>
            </w:r>
          </w:p>
        </w:tc>
        <w:tc>
          <w:tcPr>
            <w:tcW w:w="783" w:type="dxa"/>
            <w:tcBorders>
              <w:top w:val="single" w:sz="4" w:space="0" w:color="auto"/>
              <w:bottom w:val="single" w:sz="4" w:space="0" w:color="auto"/>
            </w:tcBorders>
            <w:vAlign w:val="center"/>
          </w:tcPr>
          <w:p w:rsidR="001266E2" w:rsidRPr="004D5ABE" w:rsidRDefault="001266E2" w:rsidP="001266E2">
            <w:pPr>
              <w:snapToGrid w:val="0"/>
              <w:spacing w:line="280" w:lineRule="atLeast"/>
              <w:jc w:val="center"/>
              <w:rPr>
                <w:rFonts w:ascii="標楷體" w:eastAsia="標楷體" w:hAnsi="標楷體"/>
                <w:b/>
              </w:rPr>
            </w:pPr>
            <w:r>
              <w:rPr>
                <w:rFonts w:ascii="標楷體" w:eastAsia="標楷體" w:hAnsi="標楷體" w:hint="eastAsia"/>
                <w:b/>
              </w:rPr>
              <w:t>1</w:t>
            </w:r>
            <w:r>
              <w:rPr>
                <w:rFonts w:ascii="標楷體" w:eastAsia="標楷體" w:hAnsi="標楷體"/>
                <w:b/>
              </w:rPr>
              <w:t>7</w:t>
            </w:r>
          </w:p>
        </w:tc>
        <w:tc>
          <w:tcPr>
            <w:tcW w:w="3994" w:type="dxa"/>
            <w:gridSpan w:val="2"/>
            <w:tcBorders>
              <w:top w:val="single" w:sz="4" w:space="0" w:color="auto"/>
              <w:bottom w:val="single" w:sz="4" w:space="0" w:color="auto"/>
            </w:tcBorders>
          </w:tcPr>
          <w:p w:rsidR="001266E2" w:rsidRPr="00D90407" w:rsidRDefault="001266E2" w:rsidP="001266E2">
            <w:pPr>
              <w:spacing w:line="240" w:lineRule="exact"/>
              <w:rPr>
                <w:rFonts w:ascii="標楷體" w:eastAsia="標楷體" w:hAnsi="標楷體"/>
                <w:bCs/>
                <w:snapToGrid w:val="0"/>
                <w:sz w:val="20"/>
                <w:szCs w:val="20"/>
              </w:rPr>
            </w:pPr>
            <w:r w:rsidRPr="00D90407">
              <w:rPr>
                <w:rFonts w:ascii="標楷體" w:eastAsia="標楷體" w:hAnsi="標楷體"/>
                <w:bCs/>
                <w:snapToGrid w:val="0"/>
                <w:sz w:val="22"/>
                <w:szCs w:val="20"/>
              </w:rPr>
              <w:t>七、10以內的減法</w:t>
            </w:r>
          </w:p>
          <w:p w:rsidR="001266E2" w:rsidRPr="00D90407" w:rsidRDefault="001266E2" w:rsidP="001266E2">
            <w:pPr>
              <w:spacing w:line="240" w:lineRule="exact"/>
              <w:rPr>
                <w:rFonts w:ascii="標楷體" w:eastAsia="標楷體" w:hAnsi="標楷體"/>
                <w:bCs/>
                <w:snapToGrid w:val="0"/>
                <w:sz w:val="20"/>
                <w:szCs w:val="20"/>
              </w:rPr>
            </w:pPr>
            <w:r w:rsidRPr="00D90407">
              <w:rPr>
                <w:rFonts w:ascii="標楷體" w:eastAsia="標楷體" w:hAnsi="標楷體"/>
                <w:bCs/>
                <w:snapToGrid w:val="0"/>
                <w:sz w:val="22"/>
                <w:szCs w:val="20"/>
              </w:rPr>
              <w:t>7-4加</w:t>
            </w:r>
            <w:r w:rsidRPr="00D90407">
              <w:rPr>
                <w:rFonts w:ascii="標楷體" w:eastAsia="標楷體" w:hAnsi="標楷體"/>
                <w:sz w:val="22"/>
                <w:szCs w:val="20"/>
              </w:rPr>
              <w:t>一</w:t>
            </w:r>
            <w:r w:rsidRPr="00D90407">
              <w:rPr>
                <w:rFonts w:ascii="標楷體" w:eastAsia="標楷體" w:hAnsi="標楷體"/>
                <w:bCs/>
                <w:snapToGrid w:val="0"/>
                <w:sz w:val="22"/>
                <w:szCs w:val="20"/>
              </w:rPr>
              <w:t>加、減</w:t>
            </w:r>
            <w:r w:rsidRPr="00D90407">
              <w:rPr>
                <w:rFonts w:ascii="標楷體" w:eastAsia="標楷體" w:hAnsi="標楷體"/>
                <w:sz w:val="22"/>
                <w:szCs w:val="20"/>
              </w:rPr>
              <w:t>一</w:t>
            </w:r>
            <w:r w:rsidRPr="00D90407">
              <w:rPr>
                <w:rFonts w:ascii="標楷體" w:eastAsia="標楷體" w:hAnsi="標楷體"/>
                <w:bCs/>
                <w:snapToGrid w:val="0"/>
                <w:sz w:val="22"/>
                <w:szCs w:val="20"/>
              </w:rPr>
              <w:t>減、練習園地</w:t>
            </w:r>
          </w:p>
        </w:tc>
      </w:tr>
      <w:tr w:rsidR="001266E2" w:rsidRPr="00596DF1" w:rsidTr="001266E2">
        <w:trPr>
          <w:trHeight w:val="510"/>
        </w:trPr>
        <w:tc>
          <w:tcPr>
            <w:tcW w:w="950" w:type="dxa"/>
            <w:tcBorders>
              <w:top w:val="single" w:sz="4" w:space="0" w:color="auto"/>
              <w:bottom w:val="single" w:sz="4" w:space="0" w:color="auto"/>
            </w:tcBorders>
            <w:vAlign w:val="center"/>
          </w:tcPr>
          <w:p w:rsidR="001266E2" w:rsidRDefault="001266E2" w:rsidP="001266E2">
            <w:pPr>
              <w:snapToGrid w:val="0"/>
              <w:spacing w:line="280" w:lineRule="atLeast"/>
              <w:jc w:val="center"/>
              <w:rPr>
                <w:rFonts w:ascii="標楷體" w:eastAsia="標楷體" w:hAnsi="標楷體"/>
                <w:b/>
              </w:rPr>
            </w:pPr>
            <w:r>
              <w:rPr>
                <w:rFonts w:ascii="標楷體" w:eastAsia="標楷體" w:hAnsi="標楷體" w:hint="eastAsia"/>
                <w:b/>
              </w:rPr>
              <w:t>7</w:t>
            </w:r>
          </w:p>
        </w:tc>
        <w:tc>
          <w:tcPr>
            <w:tcW w:w="3821" w:type="dxa"/>
            <w:gridSpan w:val="3"/>
            <w:tcBorders>
              <w:top w:val="single" w:sz="4" w:space="0" w:color="auto"/>
              <w:bottom w:val="single" w:sz="4" w:space="0" w:color="auto"/>
            </w:tcBorders>
          </w:tcPr>
          <w:p w:rsidR="001266E2" w:rsidRPr="00D90407" w:rsidRDefault="001266E2" w:rsidP="001266E2">
            <w:pPr>
              <w:spacing w:line="240" w:lineRule="exact"/>
              <w:rPr>
                <w:rFonts w:ascii="標楷體" w:eastAsia="標楷體" w:hAnsi="標楷體"/>
                <w:bCs/>
                <w:snapToGrid w:val="0"/>
                <w:sz w:val="20"/>
                <w:szCs w:val="20"/>
              </w:rPr>
            </w:pPr>
            <w:r w:rsidRPr="00D90407">
              <w:rPr>
                <w:rFonts w:ascii="標楷體" w:eastAsia="標楷體" w:hAnsi="標楷體"/>
                <w:bCs/>
                <w:snapToGrid w:val="0"/>
                <w:sz w:val="22"/>
                <w:szCs w:val="20"/>
              </w:rPr>
              <w:t>四、分與合</w:t>
            </w:r>
          </w:p>
          <w:p w:rsidR="001266E2" w:rsidRPr="00D90407" w:rsidRDefault="001266E2" w:rsidP="001266E2">
            <w:pPr>
              <w:spacing w:line="240" w:lineRule="exact"/>
              <w:rPr>
                <w:rFonts w:ascii="標楷體" w:eastAsia="標楷體" w:hAnsi="標楷體"/>
                <w:bCs/>
                <w:snapToGrid w:val="0"/>
                <w:sz w:val="20"/>
                <w:szCs w:val="20"/>
              </w:rPr>
            </w:pPr>
            <w:r w:rsidRPr="00D90407">
              <w:rPr>
                <w:rFonts w:ascii="標楷體" w:eastAsia="標楷體" w:hAnsi="標楷體"/>
                <w:bCs/>
                <w:snapToGrid w:val="0"/>
                <w:sz w:val="22"/>
                <w:szCs w:val="20"/>
              </w:rPr>
              <w:t>4-1分分看、4-2合起來</w:t>
            </w:r>
          </w:p>
        </w:tc>
        <w:tc>
          <w:tcPr>
            <w:tcW w:w="783" w:type="dxa"/>
            <w:tcBorders>
              <w:top w:val="single" w:sz="4" w:space="0" w:color="auto"/>
              <w:bottom w:val="single" w:sz="4" w:space="0" w:color="auto"/>
            </w:tcBorders>
            <w:vAlign w:val="center"/>
          </w:tcPr>
          <w:p w:rsidR="001266E2" w:rsidRPr="004D5ABE" w:rsidRDefault="001266E2" w:rsidP="001266E2">
            <w:pPr>
              <w:snapToGrid w:val="0"/>
              <w:spacing w:line="280" w:lineRule="atLeast"/>
              <w:jc w:val="center"/>
              <w:rPr>
                <w:rFonts w:ascii="標楷體" w:eastAsia="標楷體" w:hAnsi="標楷體"/>
                <w:b/>
              </w:rPr>
            </w:pPr>
            <w:r>
              <w:rPr>
                <w:rFonts w:ascii="標楷體" w:eastAsia="標楷體" w:hAnsi="標楷體" w:hint="eastAsia"/>
                <w:b/>
              </w:rPr>
              <w:t>1</w:t>
            </w:r>
            <w:r>
              <w:rPr>
                <w:rFonts w:ascii="標楷體" w:eastAsia="標楷體" w:hAnsi="標楷體"/>
                <w:b/>
              </w:rPr>
              <w:t>8</w:t>
            </w:r>
          </w:p>
        </w:tc>
        <w:tc>
          <w:tcPr>
            <w:tcW w:w="3994" w:type="dxa"/>
            <w:gridSpan w:val="2"/>
            <w:tcBorders>
              <w:top w:val="single" w:sz="4" w:space="0" w:color="auto"/>
              <w:bottom w:val="single" w:sz="4" w:space="0" w:color="auto"/>
            </w:tcBorders>
          </w:tcPr>
          <w:p w:rsidR="001266E2" w:rsidRPr="00D90407" w:rsidRDefault="001266E2" w:rsidP="001266E2">
            <w:pPr>
              <w:spacing w:line="240" w:lineRule="exact"/>
              <w:rPr>
                <w:rFonts w:ascii="標楷體" w:eastAsia="標楷體" w:hAnsi="標楷體"/>
                <w:bCs/>
                <w:snapToGrid w:val="0"/>
                <w:sz w:val="20"/>
                <w:szCs w:val="20"/>
              </w:rPr>
            </w:pPr>
            <w:r w:rsidRPr="00D90407">
              <w:rPr>
                <w:rFonts w:ascii="標楷體" w:eastAsia="標楷體" w:hAnsi="標楷體"/>
                <w:bCs/>
                <w:snapToGrid w:val="0"/>
                <w:sz w:val="22"/>
                <w:szCs w:val="20"/>
              </w:rPr>
              <w:t>八、30以內的數</w:t>
            </w:r>
          </w:p>
          <w:p w:rsidR="001266E2" w:rsidRPr="00D90407" w:rsidRDefault="001266E2" w:rsidP="001266E2">
            <w:pPr>
              <w:spacing w:line="240" w:lineRule="exact"/>
              <w:rPr>
                <w:rFonts w:ascii="標楷體" w:eastAsia="標楷體" w:hAnsi="標楷體"/>
                <w:bCs/>
                <w:snapToGrid w:val="0"/>
                <w:sz w:val="20"/>
                <w:szCs w:val="20"/>
              </w:rPr>
            </w:pPr>
            <w:r w:rsidRPr="00D90407">
              <w:rPr>
                <w:rFonts w:ascii="標楷體" w:eastAsia="標楷體" w:hAnsi="標楷體"/>
                <w:bCs/>
                <w:snapToGrid w:val="0"/>
                <w:sz w:val="22"/>
                <w:szCs w:val="20"/>
              </w:rPr>
              <w:t>8-1數到20、8-2數到30</w:t>
            </w:r>
          </w:p>
        </w:tc>
      </w:tr>
      <w:tr w:rsidR="001266E2" w:rsidRPr="00596DF1" w:rsidTr="001266E2">
        <w:trPr>
          <w:trHeight w:val="510"/>
        </w:trPr>
        <w:tc>
          <w:tcPr>
            <w:tcW w:w="950" w:type="dxa"/>
            <w:tcBorders>
              <w:top w:val="single" w:sz="4" w:space="0" w:color="auto"/>
              <w:bottom w:val="single" w:sz="4" w:space="0" w:color="auto"/>
            </w:tcBorders>
            <w:vAlign w:val="center"/>
          </w:tcPr>
          <w:p w:rsidR="001266E2" w:rsidRDefault="001266E2" w:rsidP="001266E2">
            <w:pPr>
              <w:snapToGrid w:val="0"/>
              <w:spacing w:line="280" w:lineRule="atLeast"/>
              <w:jc w:val="center"/>
              <w:rPr>
                <w:rFonts w:ascii="標楷體" w:eastAsia="標楷體" w:hAnsi="標楷體"/>
                <w:b/>
              </w:rPr>
            </w:pPr>
            <w:r>
              <w:rPr>
                <w:rFonts w:ascii="標楷體" w:eastAsia="標楷體" w:hAnsi="標楷體" w:hint="eastAsia"/>
                <w:b/>
              </w:rPr>
              <w:lastRenderedPageBreak/>
              <w:t>8</w:t>
            </w:r>
          </w:p>
        </w:tc>
        <w:tc>
          <w:tcPr>
            <w:tcW w:w="3821" w:type="dxa"/>
            <w:gridSpan w:val="3"/>
            <w:tcBorders>
              <w:top w:val="single" w:sz="4" w:space="0" w:color="auto"/>
              <w:bottom w:val="single" w:sz="4" w:space="0" w:color="auto"/>
            </w:tcBorders>
          </w:tcPr>
          <w:p w:rsidR="001266E2" w:rsidRPr="00D90407" w:rsidRDefault="001266E2" w:rsidP="001266E2">
            <w:pPr>
              <w:spacing w:line="240" w:lineRule="exact"/>
              <w:rPr>
                <w:rFonts w:ascii="標楷體" w:eastAsia="標楷體" w:hAnsi="標楷體"/>
                <w:bCs/>
                <w:snapToGrid w:val="0"/>
                <w:sz w:val="20"/>
                <w:szCs w:val="20"/>
              </w:rPr>
            </w:pPr>
            <w:r w:rsidRPr="00D90407">
              <w:rPr>
                <w:rFonts w:ascii="標楷體" w:eastAsia="標楷體" w:hAnsi="標楷體"/>
                <w:bCs/>
                <w:snapToGrid w:val="0"/>
                <w:sz w:val="22"/>
                <w:szCs w:val="20"/>
              </w:rPr>
              <w:t>四、分與合</w:t>
            </w:r>
          </w:p>
          <w:p w:rsidR="001266E2" w:rsidRPr="00D90407" w:rsidRDefault="001266E2" w:rsidP="001266E2">
            <w:pPr>
              <w:spacing w:line="240" w:lineRule="exact"/>
              <w:rPr>
                <w:rFonts w:ascii="標楷體" w:eastAsia="標楷體" w:hAnsi="標楷體"/>
                <w:bCs/>
                <w:snapToGrid w:val="0"/>
                <w:sz w:val="20"/>
                <w:szCs w:val="20"/>
              </w:rPr>
            </w:pPr>
            <w:r w:rsidRPr="00D90407">
              <w:rPr>
                <w:rFonts w:ascii="標楷體" w:eastAsia="標楷體" w:hAnsi="標楷體"/>
                <w:bCs/>
                <w:snapToGrid w:val="0"/>
                <w:sz w:val="22"/>
                <w:szCs w:val="20"/>
              </w:rPr>
              <w:t>4-3 0的認識、4-4分與合、練習園地</w:t>
            </w:r>
          </w:p>
        </w:tc>
        <w:tc>
          <w:tcPr>
            <w:tcW w:w="783" w:type="dxa"/>
            <w:tcBorders>
              <w:top w:val="single" w:sz="4" w:space="0" w:color="auto"/>
              <w:bottom w:val="single" w:sz="4" w:space="0" w:color="auto"/>
            </w:tcBorders>
            <w:vAlign w:val="center"/>
          </w:tcPr>
          <w:p w:rsidR="001266E2" w:rsidRPr="004D5ABE" w:rsidRDefault="001266E2" w:rsidP="001266E2">
            <w:pPr>
              <w:snapToGrid w:val="0"/>
              <w:spacing w:line="280" w:lineRule="atLeast"/>
              <w:jc w:val="center"/>
              <w:rPr>
                <w:rFonts w:ascii="標楷體" w:eastAsia="標楷體" w:hAnsi="標楷體"/>
                <w:b/>
              </w:rPr>
            </w:pPr>
            <w:r>
              <w:rPr>
                <w:rFonts w:ascii="標楷體" w:eastAsia="標楷體" w:hAnsi="標楷體" w:hint="eastAsia"/>
                <w:b/>
              </w:rPr>
              <w:t>1</w:t>
            </w:r>
            <w:r>
              <w:rPr>
                <w:rFonts w:ascii="標楷體" w:eastAsia="標楷體" w:hAnsi="標楷體"/>
                <w:b/>
              </w:rPr>
              <w:t>9</w:t>
            </w:r>
          </w:p>
        </w:tc>
        <w:tc>
          <w:tcPr>
            <w:tcW w:w="3994" w:type="dxa"/>
            <w:gridSpan w:val="2"/>
            <w:tcBorders>
              <w:top w:val="single" w:sz="4" w:space="0" w:color="auto"/>
              <w:bottom w:val="single" w:sz="4" w:space="0" w:color="auto"/>
            </w:tcBorders>
          </w:tcPr>
          <w:p w:rsidR="001266E2" w:rsidRPr="00D90407" w:rsidRDefault="001266E2" w:rsidP="001266E2">
            <w:pPr>
              <w:spacing w:line="240" w:lineRule="exact"/>
              <w:rPr>
                <w:rFonts w:ascii="標楷體" w:eastAsia="標楷體" w:hAnsi="標楷體"/>
                <w:bCs/>
                <w:snapToGrid w:val="0"/>
                <w:sz w:val="20"/>
                <w:szCs w:val="20"/>
              </w:rPr>
            </w:pPr>
            <w:r w:rsidRPr="00D90407">
              <w:rPr>
                <w:rFonts w:ascii="標楷體" w:eastAsia="標楷體" w:hAnsi="標楷體"/>
                <w:bCs/>
                <w:snapToGrid w:val="0"/>
                <w:sz w:val="22"/>
                <w:szCs w:val="20"/>
              </w:rPr>
              <w:t>八、30以內的數</w:t>
            </w:r>
          </w:p>
          <w:p w:rsidR="001266E2" w:rsidRPr="00D90407" w:rsidRDefault="001266E2" w:rsidP="001266E2">
            <w:pPr>
              <w:spacing w:line="240" w:lineRule="exact"/>
              <w:rPr>
                <w:rFonts w:ascii="標楷體" w:eastAsia="標楷體" w:hAnsi="標楷體"/>
                <w:bCs/>
                <w:snapToGrid w:val="0"/>
                <w:sz w:val="20"/>
                <w:szCs w:val="20"/>
              </w:rPr>
            </w:pPr>
            <w:r w:rsidRPr="00D90407">
              <w:rPr>
                <w:rFonts w:ascii="標楷體" w:eastAsia="標楷體" w:hAnsi="標楷體"/>
                <w:bCs/>
                <w:snapToGrid w:val="0"/>
                <w:sz w:val="22"/>
                <w:szCs w:val="20"/>
              </w:rPr>
              <w:t>8-3數的順序、8-4數的比較、練習園地</w:t>
            </w:r>
          </w:p>
        </w:tc>
      </w:tr>
      <w:tr w:rsidR="001266E2" w:rsidRPr="00596DF1" w:rsidTr="001266E2">
        <w:trPr>
          <w:trHeight w:val="510"/>
        </w:trPr>
        <w:tc>
          <w:tcPr>
            <w:tcW w:w="950" w:type="dxa"/>
            <w:tcBorders>
              <w:top w:val="single" w:sz="4" w:space="0" w:color="auto"/>
              <w:bottom w:val="single" w:sz="4" w:space="0" w:color="auto"/>
            </w:tcBorders>
            <w:vAlign w:val="center"/>
          </w:tcPr>
          <w:p w:rsidR="001266E2" w:rsidRDefault="001266E2" w:rsidP="001266E2">
            <w:pPr>
              <w:snapToGrid w:val="0"/>
              <w:spacing w:line="280" w:lineRule="atLeast"/>
              <w:jc w:val="center"/>
              <w:rPr>
                <w:rFonts w:ascii="標楷體" w:eastAsia="標楷體" w:hAnsi="標楷體"/>
                <w:b/>
              </w:rPr>
            </w:pPr>
            <w:r>
              <w:rPr>
                <w:rFonts w:ascii="標楷體" w:eastAsia="標楷體" w:hAnsi="標楷體" w:hint="eastAsia"/>
                <w:b/>
              </w:rPr>
              <w:t>9</w:t>
            </w:r>
          </w:p>
        </w:tc>
        <w:tc>
          <w:tcPr>
            <w:tcW w:w="3821" w:type="dxa"/>
            <w:gridSpan w:val="3"/>
            <w:tcBorders>
              <w:top w:val="single" w:sz="4" w:space="0" w:color="auto"/>
              <w:bottom w:val="single" w:sz="4" w:space="0" w:color="auto"/>
            </w:tcBorders>
          </w:tcPr>
          <w:p w:rsidR="001266E2" w:rsidRPr="00D90407" w:rsidRDefault="001266E2" w:rsidP="001266E2">
            <w:pPr>
              <w:spacing w:line="240" w:lineRule="exact"/>
              <w:rPr>
                <w:rFonts w:ascii="標楷體" w:eastAsia="標楷體" w:hAnsi="標楷體"/>
                <w:bCs/>
                <w:snapToGrid w:val="0"/>
                <w:sz w:val="20"/>
                <w:szCs w:val="20"/>
              </w:rPr>
            </w:pPr>
            <w:r w:rsidRPr="00D90407">
              <w:rPr>
                <w:rFonts w:ascii="標楷體" w:eastAsia="標楷體" w:hAnsi="標楷體"/>
                <w:bCs/>
                <w:snapToGrid w:val="0"/>
                <w:sz w:val="22"/>
                <w:szCs w:val="20"/>
              </w:rPr>
              <w:t>五、認識形狀</w:t>
            </w:r>
          </w:p>
          <w:p w:rsidR="001266E2" w:rsidRPr="00D90407" w:rsidRDefault="001266E2" w:rsidP="001266E2">
            <w:pPr>
              <w:spacing w:line="240" w:lineRule="exact"/>
              <w:rPr>
                <w:rFonts w:ascii="標楷體" w:eastAsia="標楷體" w:hAnsi="標楷體"/>
                <w:bCs/>
                <w:snapToGrid w:val="0"/>
                <w:sz w:val="20"/>
                <w:szCs w:val="20"/>
              </w:rPr>
            </w:pPr>
            <w:r w:rsidRPr="00D90407">
              <w:rPr>
                <w:rFonts w:ascii="標楷體" w:eastAsia="標楷體" w:hAnsi="標楷體"/>
                <w:bCs/>
                <w:snapToGrid w:val="0"/>
                <w:sz w:val="22"/>
                <w:szCs w:val="20"/>
              </w:rPr>
              <w:t>5-1堆疊與分類、5-2認識形狀</w:t>
            </w:r>
          </w:p>
        </w:tc>
        <w:tc>
          <w:tcPr>
            <w:tcW w:w="783" w:type="dxa"/>
            <w:tcBorders>
              <w:top w:val="single" w:sz="4" w:space="0" w:color="auto"/>
              <w:bottom w:val="single" w:sz="4" w:space="0" w:color="auto"/>
            </w:tcBorders>
            <w:vAlign w:val="center"/>
          </w:tcPr>
          <w:p w:rsidR="001266E2" w:rsidRPr="004D5ABE" w:rsidRDefault="001266E2" w:rsidP="001266E2">
            <w:pPr>
              <w:snapToGrid w:val="0"/>
              <w:spacing w:line="280" w:lineRule="atLeast"/>
              <w:jc w:val="center"/>
              <w:rPr>
                <w:rFonts w:ascii="標楷體" w:eastAsia="標楷體" w:hAnsi="標楷體"/>
                <w:b/>
              </w:rPr>
            </w:pPr>
            <w:r>
              <w:rPr>
                <w:rFonts w:ascii="標楷體" w:eastAsia="標楷體" w:hAnsi="標楷體" w:hint="eastAsia"/>
                <w:b/>
              </w:rPr>
              <w:t>2</w:t>
            </w:r>
            <w:r>
              <w:rPr>
                <w:rFonts w:ascii="標楷體" w:eastAsia="標楷體" w:hAnsi="標楷體"/>
                <w:b/>
              </w:rPr>
              <w:t>0</w:t>
            </w:r>
          </w:p>
        </w:tc>
        <w:tc>
          <w:tcPr>
            <w:tcW w:w="3994" w:type="dxa"/>
            <w:gridSpan w:val="2"/>
            <w:tcBorders>
              <w:top w:val="single" w:sz="4" w:space="0" w:color="auto"/>
              <w:bottom w:val="single" w:sz="4" w:space="0" w:color="auto"/>
            </w:tcBorders>
          </w:tcPr>
          <w:p w:rsidR="001266E2" w:rsidRPr="00D90407" w:rsidRDefault="001266E2" w:rsidP="001266E2">
            <w:pPr>
              <w:spacing w:line="240" w:lineRule="exact"/>
              <w:rPr>
                <w:rFonts w:ascii="標楷體" w:eastAsia="標楷體" w:hAnsi="標楷體"/>
                <w:bCs/>
                <w:snapToGrid w:val="0"/>
                <w:sz w:val="20"/>
                <w:szCs w:val="20"/>
              </w:rPr>
            </w:pPr>
            <w:r w:rsidRPr="00D90407">
              <w:rPr>
                <w:rFonts w:ascii="標楷體" w:eastAsia="標楷體" w:hAnsi="標楷體"/>
                <w:bCs/>
                <w:snapToGrid w:val="0"/>
                <w:sz w:val="22"/>
                <w:szCs w:val="20"/>
              </w:rPr>
              <w:t>九、時間</w:t>
            </w:r>
          </w:p>
          <w:p w:rsidR="001266E2" w:rsidRPr="00D90407" w:rsidRDefault="001266E2" w:rsidP="001266E2">
            <w:pPr>
              <w:spacing w:line="240" w:lineRule="exact"/>
              <w:rPr>
                <w:rFonts w:ascii="標楷體" w:eastAsia="標楷體" w:hAnsi="標楷體"/>
                <w:bCs/>
                <w:snapToGrid w:val="0"/>
                <w:sz w:val="20"/>
                <w:szCs w:val="20"/>
              </w:rPr>
            </w:pPr>
            <w:r w:rsidRPr="00D90407">
              <w:rPr>
                <w:rFonts w:ascii="標楷體" w:eastAsia="標楷體" w:hAnsi="標楷體"/>
                <w:bCs/>
                <w:snapToGrid w:val="0"/>
                <w:sz w:val="22"/>
                <w:szCs w:val="20"/>
              </w:rPr>
              <w:t>9-1事件的先後、9-2幾點鐘、9-3幾點半</w:t>
            </w:r>
          </w:p>
        </w:tc>
      </w:tr>
      <w:tr w:rsidR="001266E2" w:rsidRPr="00596DF1" w:rsidTr="001266E2">
        <w:trPr>
          <w:trHeight w:val="649"/>
        </w:trPr>
        <w:tc>
          <w:tcPr>
            <w:tcW w:w="950" w:type="dxa"/>
            <w:tcBorders>
              <w:top w:val="single" w:sz="4" w:space="0" w:color="auto"/>
              <w:bottom w:val="single" w:sz="4" w:space="0" w:color="auto"/>
            </w:tcBorders>
            <w:vAlign w:val="center"/>
          </w:tcPr>
          <w:p w:rsidR="001266E2" w:rsidRDefault="001266E2" w:rsidP="001266E2">
            <w:pPr>
              <w:snapToGrid w:val="0"/>
              <w:spacing w:line="280" w:lineRule="atLeast"/>
              <w:jc w:val="center"/>
              <w:rPr>
                <w:rFonts w:ascii="標楷體" w:eastAsia="標楷體" w:hAnsi="標楷體"/>
                <w:b/>
              </w:rPr>
            </w:pPr>
            <w:r>
              <w:rPr>
                <w:rFonts w:ascii="標楷體" w:eastAsia="標楷體" w:hAnsi="標楷體" w:hint="eastAsia"/>
                <w:b/>
              </w:rPr>
              <w:t>1</w:t>
            </w:r>
            <w:r>
              <w:rPr>
                <w:rFonts w:ascii="標楷體" w:eastAsia="標楷體" w:hAnsi="標楷體"/>
                <w:b/>
              </w:rPr>
              <w:t>0</w:t>
            </w:r>
          </w:p>
        </w:tc>
        <w:tc>
          <w:tcPr>
            <w:tcW w:w="3821" w:type="dxa"/>
            <w:gridSpan w:val="3"/>
            <w:tcBorders>
              <w:top w:val="single" w:sz="4" w:space="0" w:color="auto"/>
              <w:bottom w:val="single" w:sz="4" w:space="0" w:color="auto"/>
            </w:tcBorders>
          </w:tcPr>
          <w:p w:rsidR="001266E2" w:rsidRPr="00D90407" w:rsidRDefault="001266E2" w:rsidP="001266E2">
            <w:pPr>
              <w:spacing w:line="240" w:lineRule="exact"/>
              <w:rPr>
                <w:rFonts w:ascii="標楷體" w:eastAsia="標楷體" w:hAnsi="標楷體"/>
                <w:bCs/>
                <w:snapToGrid w:val="0"/>
                <w:sz w:val="20"/>
                <w:szCs w:val="20"/>
              </w:rPr>
            </w:pPr>
            <w:r w:rsidRPr="00D90407">
              <w:rPr>
                <w:rFonts w:ascii="標楷體" w:eastAsia="標楷體" w:hAnsi="標楷體"/>
                <w:bCs/>
                <w:snapToGrid w:val="0"/>
                <w:sz w:val="22"/>
                <w:szCs w:val="20"/>
              </w:rPr>
              <w:t>五、認識形狀</w:t>
            </w:r>
          </w:p>
          <w:p w:rsidR="001266E2" w:rsidRPr="00D90407" w:rsidRDefault="001266E2" w:rsidP="001266E2">
            <w:pPr>
              <w:spacing w:line="240" w:lineRule="exact"/>
              <w:rPr>
                <w:rFonts w:ascii="標楷體" w:eastAsia="標楷體" w:hAnsi="標楷體"/>
                <w:bCs/>
                <w:snapToGrid w:val="0"/>
                <w:sz w:val="20"/>
                <w:szCs w:val="20"/>
              </w:rPr>
            </w:pPr>
            <w:r w:rsidRPr="00D90407">
              <w:rPr>
                <w:rFonts w:ascii="標楷體" w:eastAsia="標楷體" w:hAnsi="標楷體"/>
                <w:bCs/>
                <w:snapToGrid w:val="0"/>
                <w:sz w:val="22"/>
                <w:szCs w:val="20"/>
              </w:rPr>
              <w:t>5-3形狀的分類、練習園地</w:t>
            </w:r>
          </w:p>
        </w:tc>
        <w:tc>
          <w:tcPr>
            <w:tcW w:w="783" w:type="dxa"/>
            <w:tcBorders>
              <w:top w:val="single" w:sz="4" w:space="0" w:color="auto"/>
              <w:bottom w:val="single" w:sz="4" w:space="0" w:color="auto"/>
            </w:tcBorders>
            <w:vAlign w:val="center"/>
          </w:tcPr>
          <w:p w:rsidR="001266E2" w:rsidRPr="004D5ABE" w:rsidRDefault="001266E2" w:rsidP="001266E2">
            <w:pPr>
              <w:snapToGrid w:val="0"/>
              <w:spacing w:line="280" w:lineRule="atLeast"/>
              <w:jc w:val="center"/>
              <w:rPr>
                <w:rFonts w:ascii="標楷體" w:eastAsia="標楷體" w:hAnsi="標楷體"/>
                <w:b/>
              </w:rPr>
            </w:pPr>
            <w:r>
              <w:rPr>
                <w:rFonts w:ascii="標楷體" w:eastAsia="標楷體" w:hAnsi="標楷體" w:hint="eastAsia"/>
                <w:b/>
              </w:rPr>
              <w:t>2</w:t>
            </w:r>
            <w:r>
              <w:rPr>
                <w:rFonts w:ascii="標楷體" w:eastAsia="標楷體" w:hAnsi="標楷體"/>
                <w:b/>
              </w:rPr>
              <w:t>1</w:t>
            </w:r>
          </w:p>
        </w:tc>
        <w:tc>
          <w:tcPr>
            <w:tcW w:w="3994" w:type="dxa"/>
            <w:gridSpan w:val="2"/>
            <w:tcBorders>
              <w:top w:val="single" w:sz="4" w:space="0" w:color="auto"/>
              <w:bottom w:val="single" w:sz="4" w:space="0" w:color="auto"/>
            </w:tcBorders>
          </w:tcPr>
          <w:p w:rsidR="001266E2" w:rsidRPr="00D90407" w:rsidRDefault="001266E2" w:rsidP="001266E2">
            <w:pPr>
              <w:spacing w:line="240" w:lineRule="exact"/>
              <w:rPr>
                <w:rFonts w:ascii="標楷體" w:eastAsia="標楷體" w:hAnsi="標楷體"/>
                <w:bCs/>
                <w:snapToGrid w:val="0"/>
                <w:sz w:val="20"/>
                <w:szCs w:val="20"/>
              </w:rPr>
            </w:pPr>
            <w:r w:rsidRPr="00D90407">
              <w:rPr>
                <w:rFonts w:ascii="標楷體" w:eastAsia="標楷體" w:hAnsi="標楷體"/>
                <w:bCs/>
                <w:snapToGrid w:val="0"/>
                <w:sz w:val="22"/>
                <w:szCs w:val="20"/>
              </w:rPr>
              <w:t>九、時間</w:t>
            </w:r>
          </w:p>
          <w:p w:rsidR="001266E2" w:rsidRPr="00D90407" w:rsidRDefault="001266E2" w:rsidP="001266E2">
            <w:pPr>
              <w:spacing w:line="240" w:lineRule="exact"/>
              <w:rPr>
                <w:rFonts w:ascii="標楷體" w:eastAsia="標楷體" w:hAnsi="標楷體"/>
                <w:bCs/>
                <w:snapToGrid w:val="0"/>
                <w:sz w:val="20"/>
                <w:szCs w:val="20"/>
              </w:rPr>
            </w:pPr>
            <w:r w:rsidRPr="00D90407">
              <w:rPr>
                <w:rFonts w:ascii="標楷體" w:eastAsia="標楷體" w:hAnsi="標楷體"/>
                <w:bCs/>
                <w:snapToGrid w:val="0"/>
                <w:sz w:val="22"/>
                <w:szCs w:val="20"/>
              </w:rPr>
              <w:t>9-4我的一天、9-5時間的前後、練習園地</w:t>
            </w:r>
          </w:p>
        </w:tc>
      </w:tr>
      <w:tr w:rsidR="001266E2" w:rsidRPr="00596DF1" w:rsidTr="001266E2">
        <w:trPr>
          <w:trHeight w:val="510"/>
        </w:trPr>
        <w:tc>
          <w:tcPr>
            <w:tcW w:w="950" w:type="dxa"/>
            <w:tcBorders>
              <w:top w:val="single" w:sz="4" w:space="0" w:color="auto"/>
              <w:bottom w:val="single" w:sz="4" w:space="0" w:color="auto"/>
            </w:tcBorders>
            <w:vAlign w:val="center"/>
          </w:tcPr>
          <w:p w:rsidR="001266E2" w:rsidRDefault="001266E2" w:rsidP="001266E2">
            <w:pPr>
              <w:snapToGrid w:val="0"/>
              <w:spacing w:line="280" w:lineRule="atLeast"/>
              <w:jc w:val="center"/>
              <w:rPr>
                <w:rFonts w:ascii="標楷體" w:eastAsia="標楷體" w:hAnsi="標楷體"/>
                <w:b/>
              </w:rPr>
            </w:pPr>
            <w:r>
              <w:rPr>
                <w:rFonts w:ascii="標楷體" w:eastAsia="標楷體" w:hAnsi="標楷體" w:hint="eastAsia"/>
                <w:b/>
              </w:rPr>
              <w:t>1</w:t>
            </w:r>
            <w:r>
              <w:rPr>
                <w:rFonts w:ascii="標楷體" w:eastAsia="標楷體" w:hAnsi="標楷體"/>
                <w:b/>
              </w:rPr>
              <w:t>1</w:t>
            </w:r>
          </w:p>
        </w:tc>
        <w:tc>
          <w:tcPr>
            <w:tcW w:w="3821" w:type="dxa"/>
            <w:gridSpan w:val="3"/>
            <w:tcBorders>
              <w:top w:val="single" w:sz="4" w:space="0" w:color="auto"/>
              <w:bottom w:val="single" w:sz="4" w:space="0" w:color="auto"/>
            </w:tcBorders>
            <w:vAlign w:val="center"/>
          </w:tcPr>
          <w:p w:rsidR="001266E2" w:rsidRPr="001E551D" w:rsidRDefault="001266E2" w:rsidP="001266E2">
            <w:pPr>
              <w:spacing w:line="240" w:lineRule="exact"/>
              <w:jc w:val="both"/>
              <w:rPr>
                <w:rFonts w:ascii="標楷體" w:eastAsia="標楷體" w:hAnsi="標楷體"/>
                <w:bCs/>
                <w:snapToGrid w:val="0"/>
                <w:sz w:val="28"/>
                <w:szCs w:val="20"/>
              </w:rPr>
            </w:pPr>
            <w:r w:rsidRPr="001E551D">
              <w:rPr>
                <w:rFonts w:ascii="標楷體" w:eastAsia="標楷體" w:hAnsi="標楷體" w:hint="eastAsia"/>
                <w:b/>
                <w:sz w:val="28"/>
              </w:rPr>
              <w:t>期中測驗</w:t>
            </w:r>
          </w:p>
        </w:tc>
        <w:tc>
          <w:tcPr>
            <w:tcW w:w="783" w:type="dxa"/>
            <w:tcBorders>
              <w:top w:val="single" w:sz="4" w:space="0" w:color="auto"/>
              <w:bottom w:val="single" w:sz="4" w:space="0" w:color="auto"/>
            </w:tcBorders>
            <w:vAlign w:val="center"/>
          </w:tcPr>
          <w:p w:rsidR="001266E2" w:rsidRPr="004D5ABE" w:rsidRDefault="001266E2" w:rsidP="001266E2">
            <w:pPr>
              <w:snapToGrid w:val="0"/>
              <w:spacing w:line="280" w:lineRule="atLeast"/>
              <w:jc w:val="center"/>
              <w:rPr>
                <w:rFonts w:ascii="標楷體" w:eastAsia="標楷體" w:hAnsi="標楷體"/>
                <w:b/>
              </w:rPr>
            </w:pPr>
            <w:r>
              <w:rPr>
                <w:rFonts w:ascii="標楷體" w:eastAsia="標楷體" w:hAnsi="標楷體" w:hint="eastAsia"/>
                <w:b/>
              </w:rPr>
              <w:t>2</w:t>
            </w:r>
            <w:r>
              <w:rPr>
                <w:rFonts w:ascii="標楷體" w:eastAsia="標楷體" w:hAnsi="標楷體"/>
                <w:b/>
              </w:rPr>
              <w:t>2</w:t>
            </w:r>
          </w:p>
        </w:tc>
        <w:tc>
          <w:tcPr>
            <w:tcW w:w="3994" w:type="dxa"/>
            <w:gridSpan w:val="2"/>
            <w:tcBorders>
              <w:top w:val="single" w:sz="4" w:space="0" w:color="auto"/>
              <w:bottom w:val="single" w:sz="4" w:space="0" w:color="auto"/>
            </w:tcBorders>
            <w:vAlign w:val="center"/>
          </w:tcPr>
          <w:p w:rsidR="001266E2" w:rsidRPr="00CE452E" w:rsidRDefault="001266E2" w:rsidP="001266E2">
            <w:pPr>
              <w:spacing w:line="240" w:lineRule="exact"/>
              <w:jc w:val="both"/>
              <w:rPr>
                <w:rFonts w:ascii="標楷體" w:eastAsia="標楷體" w:hAnsi="標楷體"/>
                <w:b/>
                <w:bCs/>
                <w:snapToGrid w:val="0"/>
                <w:szCs w:val="20"/>
              </w:rPr>
            </w:pPr>
            <w:r w:rsidRPr="00CE452E">
              <w:rPr>
                <w:rFonts w:ascii="標楷體" w:eastAsia="標楷體" w:hAnsi="標楷體" w:hint="eastAsia"/>
                <w:b/>
                <w:bCs/>
                <w:snapToGrid w:val="0"/>
                <w:szCs w:val="20"/>
              </w:rPr>
              <w:t>期末考</w:t>
            </w:r>
          </w:p>
        </w:tc>
      </w:tr>
    </w:tbl>
    <w:p w:rsidR="001266E2" w:rsidRDefault="001266E2" w:rsidP="001266E2">
      <w:pPr>
        <w:widowControl/>
        <w:tabs>
          <w:tab w:val="left" w:pos="284"/>
          <w:tab w:val="num" w:pos="2280"/>
          <w:tab w:val="left" w:leader="dot" w:pos="8600"/>
        </w:tabs>
        <w:snapToGrid w:val="0"/>
        <w:rPr>
          <w:rFonts w:ascii="標楷體" w:eastAsia="標楷體" w:hAnsi="標楷體"/>
          <w:b/>
          <w:color w:val="000000" w:themeColor="text1"/>
          <w:sz w:val="36"/>
          <w:szCs w:val="36"/>
        </w:rPr>
      </w:pPr>
    </w:p>
    <w:tbl>
      <w:tblPr>
        <w:tblW w:w="0" w:type="auto"/>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ook w:val="04A0" w:firstRow="1" w:lastRow="0" w:firstColumn="1" w:lastColumn="0" w:noHBand="0" w:noVBand="1"/>
      </w:tblPr>
      <w:tblGrid>
        <w:gridCol w:w="950"/>
        <w:gridCol w:w="1435"/>
        <w:gridCol w:w="1125"/>
        <w:gridCol w:w="1261"/>
        <w:gridCol w:w="783"/>
        <w:gridCol w:w="1607"/>
        <w:gridCol w:w="2387"/>
      </w:tblGrid>
      <w:tr w:rsidR="001266E2" w:rsidRPr="00596DF1" w:rsidTr="001266E2">
        <w:tc>
          <w:tcPr>
            <w:tcW w:w="9548" w:type="dxa"/>
            <w:gridSpan w:val="7"/>
            <w:vAlign w:val="center"/>
          </w:tcPr>
          <w:p w:rsidR="001266E2" w:rsidRPr="00596DF1" w:rsidRDefault="001266E2" w:rsidP="001266E2">
            <w:pPr>
              <w:snapToGrid w:val="0"/>
              <w:spacing w:line="280" w:lineRule="atLeast"/>
              <w:jc w:val="center"/>
              <w:rPr>
                <w:rFonts w:ascii="標楷體" w:eastAsia="標楷體" w:hAnsi="標楷體"/>
              </w:rPr>
            </w:pPr>
            <w:r>
              <w:rPr>
                <w:rFonts w:ascii="標楷體" w:eastAsia="標楷體" w:hAnsi="標楷體" w:hint="eastAsia"/>
              </w:rPr>
              <w:t>嘉義</w:t>
            </w:r>
            <w:r w:rsidRPr="00596DF1">
              <w:rPr>
                <w:rFonts w:ascii="標楷體" w:eastAsia="標楷體" w:hAnsi="標楷體" w:hint="eastAsia"/>
              </w:rPr>
              <w:t>市</w:t>
            </w:r>
            <w:r>
              <w:rPr>
                <w:rFonts w:ascii="標楷體" w:eastAsia="標楷體" w:hAnsi="標楷體" w:hint="eastAsia"/>
              </w:rPr>
              <w:t>港坪</w:t>
            </w:r>
            <w:r w:rsidRPr="00596DF1">
              <w:rPr>
                <w:rFonts w:ascii="標楷體" w:eastAsia="標楷體" w:hAnsi="標楷體" w:hint="eastAsia"/>
              </w:rPr>
              <w:t>國民小學</w:t>
            </w:r>
            <w:r>
              <w:rPr>
                <w:rFonts w:ascii="標楷體" w:eastAsia="標楷體" w:hAnsi="標楷體" w:hint="eastAsia"/>
              </w:rPr>
              <w:t>1</w:t>
            </w:r>
            <w:r>
              <w:rPr>
                <w:rFonts w:ascii="標楷體" w:eastAsia="標楷體" w:hAnsi="標楷體"/>
              </w:rPr>
              <w:t>10</w:t>
            </w:r>
            <w:r w:rsidRPr="00596DF1">
              <w:rPr>
                <w:rFonts w:ascii="標楷體" w:eastAsia="標楷體" w:hAnsi="標楷體" w:hint="eastAsia"/>
              </w:rPr>
              <w:t>學年度第</w:t>
            </w:r>
            <w:r>
              <w:rPr>
                <w:rFonts w:ascii="標楷體" w:eastAsia="標楷體" w:hAnsi="標楷體" w:hint="eastAsia"/>
              </w:rPr>
              <w:t>二</w:t>
            </w:r>
            <w:r w:rsidRPr="00596DF1">
              <w:rPr>
                <w:rFonts w:ascii="標楷體" w:eastAsia="標楷體" w:hAnsi="標楷體" w:hint="eastAsia"/>
              </w:rPr>
              <w:t xml:space="preserve">學期 </w:t>
            </w:r>
            <w:r>
              <w:rPr>
                <w:rFonts w:ascii="標楷體" w:eastAsia="標楷體" w:hAnsi="標楷體" w:hint="eastAsia"/>
              </w:rPr>
              <w:t>潛能</w:t>
            </w:r>
            <w:r w:rsidRPr="00596DF1">
              <w:rPr>
                <w:rFonts w:ascii="標楷體" w:eastAsia="標楷體" w:hAnsi="標楷體" w:hint="eastAsia"/>
              </w:rPr>
              <w:t>班課程計畫</w:t>
            </w:r>
          </w:p>
        </w:tc>
      </w:tr>
      <w:tr w:rsidR="001266E2" w:rsidRPr="00596DF1" w:rsidTr="001266E2">
        <w:tc>
          <w:tcPr>
            <w:tcW w:w="2385" w:type="dxa"/>
            <w:gridSpan w:val="2"/>
            <w:vAlign w:val="center"/>
          </w:tcPr>
          <w:p w:rsidR="001266E2" w:rsidRPr="00596DF1" w:rsidRDefault="001266E2" w:rsidP="001266E2">
            <w:pPr>
              <w:snapToGrid w:val="0"/>
              <w:spacing w:line="280" w:lineRule="atLeast"/>
              <w:jc w:val="center"/>
              <w:rPr>
                <w:rFonts w:ascii="標楷體" w:eastAsia="標楷體" w:hAnsi="標楷體"/>
                <w:b/>
              </w:rPr>
            </w:pPr>
            <w:r w:rsidRPr="00596DF1">
              <w:rPr>
                <w:rFonts w:ascii="標楷體" w:eastAsia="標楷體" w:hAnsi="標楷體" w:hint="eastAsia"/>
                <w:b/>
              </w:rPr>
              <w:t>領域</w:t>
            </w:r>
          </w:p>
        </w:tc>
        <w:tc>
          <w:tcPr>
            <w:tcW w:w="2386" w:type="dxa"/>
            <w:gridSpan w:val="2"/>
            <w:vAlign w:val="center"/>
          </w:tcPr>
          <w:p w:rsidR="001266E2" w:rsidRPr="00596DF1" w:rsidRDefault="001266E2" w:rsidP="001266E2">
            <w:pPr>
              <w:snapToGrid w:val="0"/>
              <w:spacing w:line="280" w:lineRule="atLeast"/>
              <w:jc w:val="center"/>
              <w:rPr>
                <w:rFonts w:ascii="標楷體" w:eastAsia="標楷體" w:hAnsi="標楷體"/>
                <w:b/>
              </w:rPr>
            </w:pPr>
            <w:r w:rsidRPr="00596DF1">
              <w:rPr>
                <w:rFonts w:ascii="標楷體" w:eastAsia="標楷體" w:hAnsi="標楷體" w:hint="eastAsia"/>
                <w:b/>
              </w:rPr>
              <w:t>每週節數</w:t>
            </w:r>
          </w:p>
        </w:tc>
        <w:tc>
          <w:tcPr>
            <w:tcW w:w="2390" w:type="dxa"/>
            <w:gridSpan w:val="2"/>
            <w:vAlign w:val="center"/>
          </w:tcPr>
          <w:p w:rsidR="001266E2" w:rsidRPr="00596DF1" w:rsidRDefault="001266E2" w:rsidP="001266E2">
            <w:pPr>
              <w:snapToGrid w:val="0"/>
              <w:spacing w:line="280" w:lineRule="atLeast"/>
              <w:jc w:val="center"/>
              <w:rPr>
                <w:rFonts w:ascii="標楷體" w:eastAsia="標楷體" w:hAnsi="標楷體"/>
                <w:b/>
              </w:rPr>
            </w:pPr>
            <w:r w:rsidRPr="00596DF1">
              <w:rPr>
                <w:rFonts w:ascii="標楷體" w:eastAsia="標楷體" w:hAnsi="標楷體" w:hint="eastAsia"/>
                <w:b/>
              </w:rPr>
              <w:t>班級</w:t>
            </w:r>
          </w:p>
        </w:tc>
        <w:tc>
          <w:tcPr>
            <w:tcW w:w="2387" w:type="dxa"/>
            <w:vAlign w:val="center"/>
          </w:tcPr>
          <w:p w:rsidR="001266E2" w:rsidRPr="00596DF1" w:rsidRDefault="001266E2" w:rsidP="001266E2">
            <w:pPr>
              <w:snapToGrid w:val="0"/>
              <w:spacing w:line="280" w:lineRule="atLeast"/>
              <w:jc w:val="center"/>
              <w:rPr>
                <w:rFonts w:ascii="標楷體" w:eastAsia="標楷體" w:hAnsi="標楷體"/>
                <w:b/>
              </w:rPr>
            </w:pPr>
            <w:r w:rsidRPr="00596DF1">
              <w:rPr>
                <w:rFonts w:ascii="標楷體" w:eastAsia="標楷體" w:hAnsi="標楷體" w:hint="eastAsia"/>
                <w:b/>
              </w:rPr>
              <w:t>教學者</w:t>
            </w:r>
          </w:p>
        </w:tc>
      </w:tr>
      <w:tr w:rsidR="001266E2" w:rsidRPr="002E5D7E" w:rsidTr="001266E2">
        <w:tc>
          <w:tcPr>
            <w:tcW w:w="2385" w:type="dxa"/>
            <w:gridSpan w:val="2"/>
          </w:tcPr>
          <w:p w:rsidR="001266E2" w:rsidRPr="002E5D7E" w:rsidRDefault="001266E2" w:rsidP="001266E2">
            <w:pPr>
              <w:snapToGrid w:val="0"/>
              <w:spacing w:line="280" w:lineRule="atLeast"/>
              <w:jc w:val="center"/>
              <w:rPr>
                <w:rFonts w:ascii="標楷體" w:eastAsia="標楷體" w:hAnsi="標楷體"/>
                <w:b/>
              </w:rPr>
            </w:pPr>
            <w:r>
              <w:rPr>
                <w:rFonts w:ascii="標楷體" w:eastAsia="標楷體" w:hAnsi="標楷體" w:cs="Segoe UI Emoji" w:hint="eastAsia"/>
                <w:b/>
              </w:rPr>
              <w:t>數學</w:t>
            </w:r>
          </w:p>
        </w:tc>
        <w:tc>
          <w:tcPr>
            <w:tcW w:w="2386" w:type="dxa"/>
            <w:gridSpan w:val="2"/>
            <w:vAlign w:val="center"/>
          </w:tcPr>
          <w:p w:rsidR="001266E2" w:rsidRPr="002E5D7E" w:rsidRDefault="001266E2" w:rsidP="001266E2">
            <w:pPr>
              <w:snapToGrid w:val="0"/>
              <w:spacing w:line="280" w:lineRule="atLeast"/>
              <w:jc w:val="center"/>
              <w:rPr>
                <w:rFonts w:ascii="標楷體" w:eastAsia="標楷體" w:hAnsi="標楷體"/>
              </w:rPr>
            </w:pPr>
            <w:r>
              <w:rPr>
                <w:rFonts w:ascii="標楷體" w:eastAsia="標楷體" w:hAnsi="標楷體"/>
              </w:rPr>
              <w:t>2</w:t>
            </w:r>
            <w:r w:rsidRPr="002E5D7E">
              <w:rPr>
                <w:rFonts w:ascii="標楷體" w:eastAsia="標楷體" w:hAnsi="標楷體" w:hint="eastAsia"/>
              </w:rPr>
              <w:t>節</w:t>
            </w:r>
          </w:p>
        </w:tc>
        <w:tc>
          <w:tcPr>
            <w:tcW w:w="2390" w:type="dxa"/>
            <w:gridSpan w:val="2"/>
          </w:tcPr>
          <w:p w:rsidR="001266E2" w:rsidRPr="002E5D7E" w:rsidRDefault="001266E2" w:rsidP="001266E2">
            <w:pPr>
              <w:snapToGrid w:val="0"/>
              <w:spacing w:line="280" w:lineRule="atLeast"/>
              <w:jc w:val="center"/>
              <w:rPr>
                <w:rFonts w:ascii="標楷體" w:eastAsia="標楷體" w:hAnsi="標楷體"/>
              </w:rPr>
            </w:pPr>
            <w:r>
              <w:rPr>
                <w:rFonts w:ascii="標楷體" w:eastAsia="標楷體" w:hAnsi="標楷體" w:cs="Segoe UI Emoji" w:hint="eastAsia"/>
              </w:rPr>
              <w:t>一</w:t>
            </w:r>
            <w:r w:rsidRPr="002E5D7E">
              <w:rPr>
                <w:rFonts w:ascii="標楷體" w:eastAsia="標楷體" w:hAnsi="標楷體" w:cs="Segoe UI Emoji" w:hint="eastAsia"/>
              </w:rPr>
              <w:t>年級</w:t>
            </w:r>
          </w:p>
        </w:tc>
        <w:tc>
          <w:tcPr>
            <w:tcW w:w="2387" w:type="dxa"/>
          </w:tcPr>
          <w:p w:rsidR="001266E2" w:rsidRPr="002E5D7E" w:rsidRDefault="001266E2" w:rsidP="001266E2">
            <w:pPr>
              <w:snapToGrid w:val="0"/>
              <w:spacing w:line="280" w:lineRule="atLeast"/>
              <w:jc w:val="center"/>
              <w:rPr>
                <w:rFonts w:ascii="標楷體" w:eastAsia="標楷體" w:hAnsi="標楷體"/>
              </w:rPr>
            </w:pPr>
            <w:r w:rsidRPr="002E5D7E">
              <w:rPr>
                <w:rFonts w:ascii="標楷體" w:eastAsia="標楷體" w:hAnsi="標楷體" w:cs="Segoe UI Emoji" w:hint="eastAsia"/>
              </w:rPr>
              <w:t>黃玟綾</w:t>
            </w:r>
          </w:p>
        </w:tc>
      </w:tr>
      <w:tr w:rsidR="001266E2" w:rsidRPr="00596DF1" w:rsidTr="001266E2">
        <w:tc>
          <w:tcPr>
            <w:tcW w:w="2385" w:type="dxa"/>
            <w:gridSpan w:val="2"/>
            <w:vAlign w:val="center"/>
          </w:tcPr>
          <w:p w:rsidR="001266E2" w:rsidRPr="00596DF1" w:rsidRDefault="001266E2" w:rsidP="001266E2">
            <w:pPr>
              <w:snapToGrid w:val="0"/>
              <w:spacing w:line="280" w:lineRule="atLeast"/>
              <w:jc w:val="center"/>
              <w:rPr>
                <w:rFonts w:ascii="標楷體" w:eastAsia="標楷體" w:hAnsi="標楷體"/>
                <w:b/>
              </w:rPr>
            </w:pPr>
            <w:r w:rsidRPr="00596DF1">
              <w:rPr>
                <w:rFonts w:ascii="標楷體" w:eastAsia="標楷體" w:hAnsi="標楷體" w:hint="eastAsia"/>
                <w:b/>
              </w:rPr>
              <w:t>教學對象</w:t>
            </w:r>
          </w:p>
        </w:tc>
        <w:tc>
          <w:tcPr>
            <w:tcW w:w="7163" w:type="dxa"/>
            <w:gridSpan w:val="5"/>
            <w:vAlign w:val="center"/>
          </w:tcPr>
          <w:p w:rsidR="001266E2" w:rsidRPr="00871037" w:rsidRDefault="001266E2" w:rsidP="001266E2">
            <w:pPr>
              <w:pStyle w:val="Web"/>
              <w:rPr>
                <w:rFonts w:ascii="Kaiti TC" w:eastAsia="Kaiti TC" w:hAnsi="Kaiti TC"/>
              </w:rPr>
            </w:pPr>
            <w:r>
              <w:rPr>
                <w:rFonts w:ascii="Kaiti TC" w:eastAsia="Kaiti TC" w:hAnsi="Kaiti TC" w:hint="eastAsia"/>
              </w:rPr>
              <w:t>龔致鈞</w:t>
            </w:r>
          </w:p>
        </w:tc>
      </w:tr>
      <w:tr w:rsidR="001266E2" w:rsidRPr="00596DF1" w:rsidTr="001266E2">
        <w:trPr>
          <w:trHeight w:val="320"/>
        </w:trPr>
        <w:tc>
          <w:tcPr>
            <w:tcW w:w="2385" w:type="dxa"/>
            <w:gridSpan w:val="2"/>
            <w:vMerge w:val="restart"/>
            <w:vAlign w:val="center"/>
          </w:tcPr>
          <w:p w:rsidR="001266E2" w:rsidRPr="00596DF1" w:rsidRDefault="001266E2" w:rsidP="001266E2">
            <w:pPr>
              <w:jc w:val="center"/>
              <w:rPr>
                <w:rFonts w:eastAsia="標楷體" w:hAnsi="標楷體"/>
                <w:b/>
                <w:color w:val="FF0000"/>
              </w:rPr>
            </w:pPr>
            <w:r w:rsidRPr="00C33C60">
              <w:rPr>
                <w:rFonts w:eastAsia="標楷體" w:hAnsi="標楷體" w:hint="eastAsia"/>
                <w:b/>
                <w:color w:val="000000" w:themeColor="text1"/>
              </w:rPr>
              <w:t>核心素養</w:t>
            </w:r>
          </w:p>
        </w:tc>
        <w:tc>
          <w:tcPr>
            <w:tcW w:w="1125" w:type="dxa"/>
            <w:vAlign w:val="center"/>
          </w:tcPr>
          <w:p w:rsidR="001266E2" w:rsidRPr="00C33C60" w:rsidRDefault="001266E2" w:rsidP="001266E2">
            <w:pPr>
              <w:snapToGrid w:val="0"/>
              <w:ind w:left="-19"/>
              <w:jc w:val="both"/>
              <w:rPr>
                <w:rFonts w:ascii="標楷體" w:eastAsia="標楷體" w:hAnsi="標楷體"/>
                <w:color w:val="000000" w:themeColor="text1"/>
                <w:sz w:val="16"/>
                <w:szCs w:val="16"/>
              </w:rPr>
            </w:pPr>
            <w:r w:rsidRPr="00C33C60">
              <w:rPr>
                <w:rFonts w:ascii="標楷體" w:eastAsia="標楷體" w:hAnsi="標楷體" w:hint="eastAsia"/>
                <w:color w:val="000000" w:themeColor="text1"/>
                <w:sz w:val="16"/>
                <w:szCs w:val="16"/>
              </w:rPr>
              <w:t>A自主行動</w:t>
            </w:r>
          </w:p>
        </w:tc>
        <w:tc>
          <w:tcPr>
            <w:tcW w:w="6038" w:type="dxa"/>
            <w:gridSpan w:val="4"/>
            <w:vAlign w:val="center"/>
          </w:tcPr>
          <w:p w:rsidR="001266E2" w:rsidRPr="00C33C60" w:rsidRDefault="001266E2" w:rsidP="001266E2">
            <w:pPr>
              <w:contextualSpacing/>
              <w:rPr>
                <w:rFonts w:ascii="標楷體" w:eastAsia="標楷體" w:hAnsi="標楷體"/>
                <w:color w:val="000000" w:themeColor="text1"/>
                <w:sz w:val="16"/>
                <w:szCs w:val="16"/>
              </w:rPr>
            </w:pPr>
            <w:r>
              <w:rPr>
                <w:rFonts w:ascii="標楷體" w:eastAsia="標楷體" w:hAnsi="標楷體" w:hint="eastAsia"/>
                <w:color w:val="000000" w:themeColor="text1"/>
                <w:sz w:val="16"/>
                <w:szCs w:val="16"/>
              </w:rPr>
              <w:t>□</w:t>
            </w:r>
            <w:r w:rsidRPr="00C33C60">
              <w:rPr>
                <w:rFonts w:ascii="標楷體" w:eastAsia="標楷體" w:hAnsi="標楷體" w:hint="eastAsia"/>
                <w:color w:val="000000" w:themeColor="text1"/>
                <w:sz w:val="16"/>
                <w:szCs w:val="16"/>
              </w:rPr>
              <w:t xml:space="preserve">A1.身心素質與自我精進 </w:t>
            </w:r>
            <w:r>
              <w:rPr>
                <w:rFonts w:ascii="標楷體" w:eastAsia="標楷體" w:hAnsi="標楷體"/>
                <w:color w:val="000000" w:themeColor="text1"/>
                <w:sz w:val="16"/>
                <w:szCs w:val="16"/>
              </w:rPr>
              <w:sym w:font="Wingdings 2" w:char="F0A2"/>
            </w:r>
            <w:r w:rsidRPr="00C33C60">
              <w:rPr>
                <w:rFonts w:ascii="標楷體" w:eastAsia="標楷體" w:hAnsi="標楷體"/>
                <w:color w:val="000000" w:themeColor="text1"/>
                <w:sz w:val="16"/>
                <w:szCs w:val="16"/>
              </w:rPr>
              <w:t>A2.</w:t>
            </w:r>
            <w:r w:rsidRPr="00C33C60">
              <w:rPr>
                <w:rFonts w:ascii="標楷體" w:eastAsia="標楷體" w:hAnsi="標楷體" w:hint="eastAsia"/>
                <w:color w:val="000000" w:themeColor="text1"/>
                <w:sz w:val="16"/>
                <w:szCs w:val="16"/>
              </w:rPr>
              <w:t>系統思考與問題解決</w:t>
            </w:r>
            <w:r>
              <w:rPr>
                <w:rFonts w:ascii="標楷體" w:eastAsia="標楷體" w:hAnsi="標楷體" w:hint="eastAsia"/>
                <w:color w:val="000000" w:themeColor="text1"/>
                <w:sz w:val="16"/>
                <w:szCs w:val="16"/>
              </w:rPr>
              <w:t xml:space="preserve"> □</w:t>
            </w:r>
            <w:r w:rsidRPr="00C33C60">
              <w:rPr>
                <w:rFonts w:ascii="標楷體" w:eastAsia="標楷體" w:hAnsi="標楷體"/>
                <w:color w:val="000000" w:themeColor="text1"/>
                <w:sz w:val="16"/>
                <w:szCs w:val="16"/>
              </w:rPr>
              <w:t>A3.</w:t>
            </w:r>
            <w:r w:rsidRPr="00C33C60">
              <w:rPr>
                <w:rFonts w:ascii="標楷體" w:eastAsia="標楷體" w:hAnsi="標楷體" w:hint="eastAsia"/>
                <w:color w:val="000000" w:themeColor="text1"/>
                <w:sz w:val="16"/>
                <w:szCs w:val="16"/>
              </w:rPr>
              <w:t>規劃執行與創新應變</w:t>
            </w:r>
          </w:p>
        </w:tc>
      </w:tr>
      <w:tr w:rsidR="001266E2" w:rsidRPr="00596DF1" w:rsidTr="001266E2">
        <w:trPr>
          <w:trHeight w:val="320"/>
        </w:trPr>
        <w:tc>
          <w:tcPr>
            <w:tcW w:w="2385" w:type="dxa"/>
            <w:gridSpan w:val="2"/>
            <w:vMerge/>
            <w:vAlign w:val="center"/>
          </w:tcPr>
          <w:p w:rsidR="001266E2" w:rsidRPr="00596DF1" w:rsidRDefault="001266E2" w:rsidP="001266E2">
            <w:pPr>
              <w:snapToGrid w:val="0"/>
              <w:spacing w:line="280" w:lineRule="atLeast"/>
              <w:jc w:val="center"/>
              <w:rPr>
                <w:rFonts w:ascii="標楷體" w:eastAsia="標楷體" w:hAnsi="標楷體"/>
                <w:color w:val="FF0000"/>
                <w:sz w:val="22"/>
              </w:rPr>
            </w:pPr>
          </w:p>
        </w:tc>
        <w:tc>
          <w:tcPr>
            <w:tcW w:w="1125" w:type="dxa"/>
            <w:vAlign w:val="center"/>
          </w:tcPr>
          <w:p w:rsidR="001266E2" w:rsidRPr="00C33C60" w:rsidRDefault="001266E2" w:rsidP="001266E2">
            <w:pPr>
              <w:snapToGrid w:val="0"/>
              <w:spacing w:line="280" w:lineRule="atLeast"/>
              <w:jc w:val="both"/>
              <w:rPr>
                <w:rFonts w:ascii="標楷體" w:eastAsia="標楷體" w:hAnsi="標楷體"/>
                <w:color w:val="000000" w:themeColor="text1"/>
                <w:sz w:val="22"/>
              </w:rPr>
            </w:pPr>
            <w:r w:rsidRPr="00C33C60">
              <w:rPr>
                <w:rFonts w:ascii="標楷體" w:eastAsia="標楷體" w:hAnsi="標楷體" w:hint="eastAsia"/>
                <w:color w:val="000000" w:themeColor="text1"/>
                <w:sz w:val="16"/>
                <w:szCs w:val="16"/>
              </w:rPr>
              <w:t>B溝通互動</w:t>
            </w:r>
          </w:p>
        </w:tc>
        <w:tc>
          <w:tcPr>
            <w:tcW w:w="6038" w:type="dxa"/>
            <w:gridSpan w:val="4"/>
            <w:vAlign w:val="center"/>
          </w:tcPr>
          <w:p w:rsidR="001266E2" w:rsidRPr="00C33C60" w:rsidRDefault="001266E2" w:rsidP="001266E2">
            <w:pPr>
              <w:snapToGrid w:val="0"/>
              <w:spacing w:line="280" w:lineRule="atLeast"/>
              <w:jc w:val="both"/>
              <w:rPr>
                <w:rFonts w:ascii="標楷體" w:eastAsia="標楷體" w:hAnsi="標楷體"/>
                <w:color w:val="000000" w:themeColor="text1"/>
                <w:sz w:val="22"/>
              </w:rPr>
            </w:pPr>
            <w:r>
              <w:rPr>
                <w:rFonts w:ascii="標楷體" w:eastAsia="標楷體" w:hAnsi="標楷體"/>
                <w:color w:val="000000" w:themeColor="text1"/>
                <w:sz w:val="16"/>
                <w:szCs w:val="16"/>
              </w:rPr>
              <w:sym w:font="Wingdings 2" w:char="F0A2"/>
            </w:r>
            <w:r w:rsidRPr="00C33C60">
              <w:rPr>
                <w:rFonts w:ascii="標楷體" w:eastAsia="標楷體" w:hAnsi="標楷體" w:hint="eastAsia"/>
                <w:color w:val="000000" w:themeColor="text1"/>
                <w:sz w:val="16"/>
                <w:szCs w:val="16"/>
              </w:rPr>
              <w:t>B1.符號運用與溝通表達</w:t>
            </w:r>
            <w:r>
              <w:rPr>
                <w:rFonts w:ascii="標楷體" w:eastAsia="標楷體" w:hAnsi="標楷體" w:hint="eastAsia"/>
                <w:color w:val="000000" w:themeColor="text1"/>
                <w:sz w:val="16"/>
                <w:szCs w:val="16"/>
              </w:rPr>
              <w:t xml:space="preserve"> □</w:t>
            </w:r>
            <w:r w:rsidRPr="00C33C60">
              <w:rPr>
                <w:rFonts w:ascii="標楷體" w:eastAsia="標楷體" w:hAnsi="標楷體"/>
                <w:color w:val="000000" w:themeColor="text1"/>
                <w:sz w:val="16"/>
                <w:szCs w:val="16"/>
              </w:rPr>
              <w:t>B2.</w:t>
            </w:r>
            <w:r w:rsidRPr="00C33C60">
              <w:rPr>
                <w:rFonts w:ascii="標楷體" w:eastAsia="標楷體" w:hAnsi="標楷體" w:hint="eastAsia"/>
                <w:color w:val="000000" w:themeColor="text1"/>
                <w:sz w:val="16"/>
                <w:szCs w:val="16"/>
              </w:rPr>
              <w:t>科技資訊與媒體素養</w:t>
            </w:r>
            <w:r>
              <w:rPr>
                <w:rFonts w:ascii="標楷體" w:eastAsia="標楷體" w:hAnsi="標楷體" w:hint="eastAsia"/>
                <w:color w:val="000000" w:themeColor="text1"/>
                <w:sz w:val="16"/>
                <w:szCs w:val="16"/>
              </w:rPr>
              <w:t xml:space="preserve"> □</w:t>
            </w:r>
            <w:r w:rsidRPr="00C33C60">
              <w:rPr>
                <w:rFonts w:ascii="標楷體" w:eastAsia="標楷體" w:hAnsi="標楷體"/>
                <w:color w:val="000000" w:themeColor="text1"/>
                <w:sz w:val="16"/>
                <w:szCs w:val="16"/>
              </w:rPr>
              <w:t>B3.</w:t>
            </w:r>
            <w:r w:rsidRPr="00C33C60">
              <w:rPr>
                <w:rFonts w:ascii="標楷體" w:eastAsia="標楷體" w:hAnsi="標楷體" w:hint="eastAsia"/>
                <w:color w:val="000000" w:themeColor="text1"/>
                <w:sz w:val="16"/>
                <w:szCs w:val="16"/>
              </w:rPr>
              <w:t>藝術涵養與美感素養</w:t>
            </w:r>
          </w:p>
        </w:tc>
      </w:tr>
      <w:tr w:rsidR="001266E2" w:rsidRPr="00596DF1" w:rsidTr="001266E2">
        <w:trPr>
          <w:trHeight w:val="320"/>
        </w:trPr>
        <w:tc>
          <w:tcPr>
            <w:tcW w:w="2385" w:type="dxa"/>
            <w:gridSpan w:val="2"/>
            <w:vMerge/>
            <w:vAlign w:val="center"/>
          </w:tcPr>
          <w:p w:rsidR="001266E2" w:rsidRPr="00596DF1" w:rsidRDefault="001266E2" w:rsidP="001266E2">
            <w:pPr>
              <w:snapToGrid w:val="0"/>
              <w:spacing w:line="280" w:lineRule="atLeast"/>
              <w:jc w:val="center"/>
              <w:rPr>
                <w:rFonts w:ascii="標楷體" w:eastAsia="標楷體" w:hAnsi="標楷體"/>
                <w:color w:val="FF0000"/>
                <w:sz w:val="22"/>
              </w:rPr>
            </w:pPr>
          </w:p>
        </w:tc>
        <w:tc>
          <w:tcPr>
            <w:tcW w:w="1125" w:type="dxa"/>
            <w:vAlign w:val="center"/>
          </w:tcPr>
          <w:p w:rsidR="001266E2" w:rsidRPr="00C33C60" w:rsidRDefault="001266E2" w:rsidP="001266E2">
            <w:pPr>
              <w:snapToGrid w:val="0"/>
              <w:spacing w:line="280" w:lineRule="atLeast"/>
              <w:jc w:val="both"/>
              <w:rPr>
                <w:rFonts w:ascii="標楷體" w:eastAsia="標楷體" w:hAnsi="標楷體"/>
                <w:color w:val="000000" w:themeColor="text1"/>
                <w:sz w:val="22"/>
              </w:rPr>
            </w:pPr>
            <w:r w:rsidRPr="00C33C60">
              <w:rPr>
                <w:rFonts w:ascii="標楷體" w:eastAsia="標楷體" w:hAnsi="標楷體" w:hint="eastAsia"/>
                <w:color w:val="000000" w:themeColor="text1"/>
                <w:sz w:val="16"/>
                <w:szCs w:val="16"/>
              </w:rPr>
              <w:t>C社會參與</w:t>
            </w:r>
          </w:p>
        </w:tc>
        <w:tc>
          <w:tcPr>
            <w:tcW w:w="6038" w:type="dxa"/>
            <w:gridSpan w:val="4"/>
            <w:vAlign w:val="center"/>
          </w:tcPr>
          <w:p w:rsidR="001266E2" w:rsidRPr="00C33C60" w:rsidRDefault="001266E2" w:rsidP="001266E2">
            <w:pPr>
              <w:snapToGrid w:val="0"/>
              <w:spacing w:line="280" w:lineRule="atLeast"/>
              <w:jc w:val="both"/>
              <w:rPr>
                <w:rFonts w:ascii="標楷體" w:eastAsia="標楷體" w:hAnsi="標楷體"/>
                <w:color w:val="000000" w:themeColor="text1"/>
                <w:sz w:val="22"/>
              </w:rPr>
            </w:pPr>
            <w:r>
              <w:rPr>
                <w:rFonts w:ascii="標楷體" w:eastAsia="標楷體" w:hAnsi="標楷體" w:hint="eastAsia"/>
                <w:color w:val="000000" w:themeColor="text1"/>
                <w:sz w:val="16"/>
                <w:szCs w:val="16"/>
              </w:rPr>
              <w:t>□</w:t>
            </w:r>
            <w:r w:rsidRPr="00C33C60">
              <w:rPr>
                <w:rFonts w:ascii="標楷體" w:eastAsia="標楷體" w:hAnsi="標楷體" w:hint="eastAsia"/>
                <w:color w:val="000000" w:themeColor="text1"/>
                <w:sz w:val="16"/>
                <w:szCs w:val="16"/>
              </w:rPr>
              <w:t xml:space="preserve">C1.道德實踐與公民意識 </w:t>
            </w:r>
            <w:r w:rsidRPr="00F7286D">
              <w:rPr>
                <w:rFonts w:ascii="標楷體" w:eastAsia="標楷體" w:hAnsi="標楷體"/>
                <w:color w:val="000000" w:themeColor="text1"/>
                <w:sz w:val="16"/>
                <w:szCs w:val="16"/>
              </w:rPr>
              <w:sym w:font="Wingdings 2" w:char="F0A2"/>
            </w:r>
            <w:r w:rsidRPr="00C33C60">
              <w:rPr>
                <w:rFonts w:ascii="標楷體" w:eastAsia="標楷體" w:hAnsi="標楷體"/>
                <w:color w:val="000000" w:themeColor="text1"/>
                <w:sz w:val="16"/>
                <w:szCs w:val="16"/>
              </w:rPr>
              <w:t>C2.</w:t>
            </w:r>
            <w:r w:rsidRPr="00C33C60">
              <w:rPr>
                <w:rFonts w:ascii="標楷體" w:eastAsia="標楷體" w:hAnsi="標楷體" w:hint="eastAsia"/>
                <w:color w:val="000000" w:themeColor="text1"/>
                <w:sz w:val="16"/>
                <w:szCs w:val="16"/>
              </w:rPr>
              <w:t>人際關係與團隊合作</w:t>
            </w:r>
            <w:r w:rsidRPr="00C33C60">
              <w:rPr>
                <w:rFonts w:ascii="標楷體" w:eastAsia="標楷體" w:hAnsi="標楷體"/>
                <w:color w:val="000000" w:themeColor="text1"/>
                <w:sz w:val="16"/>
                <w:szCs w:val="16"/>
              </w:rPr>
              <w:t xml:space="preserve"> </w:t>
            </w:r>
            <w:r>
              <w:rPr>
                <w:rFonts w:ascii="標楷體" w:eastAsia="標楷體" w:hAnsi="標楷體" w:hint="eastAsia"/>
                <w:color w:val="000000" w:themeColor="text1"/>
                <w:sz w:val="16"/>
                <w:szCs w:val="16"/>
              </w:rPr>
              <w:t>□</w:t>
            </w:r>
            <w:r w:rsidRPr="00C33C60">
              <w:rPr>
                <w:rFonts w:ascii="標楷體" w:eastAsia="標楷體" w:hAnsi="標楷體"/>
                <w:color w:val="000000" w:themeColor="text1"/>
                <w:sz w:val="16"/>
                <w:szCs w:val="16"/>
              </w:rPr>
              <w:t>C3.</w:t>
            </w:r>
            <w:r w:rsidRPr="00C33C60">
              <w:rPr>
                <w:rFonts w:ascii="標楷體" w:eastAsia="標楷體" w:hAnsi="標楷體" w:hint="eastAsia"/>
                <w:color w:val="000000" w:themeColor="text1"/>
                <w:sz w:val="16"/>
                <w:szCs w:val="16"/>
              </w:rPr>
              <w:t>多元文化與國際理解</w:t>
            </w:r>
          </w:p>
        </w:tc>
      </w:tr>
      <w:tr w:rsidR="001266E2" w:rsidRPr="00596DF1" w:rsidTr="001266E2">
        <w:trPr>
          <w:trHeight w:val="706"/>
        </w:trPr>
        <w:tc>
          <w:tcPr>
            <w:tcW w:w="2385" w:type="dxa"/>
            <w:gridSpan w:val="2"/>
            <w:vAlign w:val="center"/>
          </w:tcPr>
          <w:p w:rsidR="001266E2" w:rsidRDefault="001266E2" w:rsidP="001266E2">
            <w:pPr>
              <w:autoSpaceDE w:val="0"/>
              <w:autoSpaceDN w:val="0"/>
              <w:adjustRightInd w:val="0"/>
              <w:jc w:val="center"/>
              <w:rPr>
                <w:rFonts w:ascii="標楷體" w:eastAsia="標楷體" w:hAnsi="標楷體"/>
                <w:b/>
              </w:rPr>
            </w:pPr>
            <w:r>
              <w:rPr>
                <w:rFonts w:ascii="標楷體" w:eastAsia="標楷體" w:hAnsi="標楷體" w:hint="eastAsia"/>
                <w:b/>
              </w:rPr>
              <w:t>本學期</w:t>
            </w:r>
          </w:p>
          <w:p w:rsidR="001266E2" w:rsidRPr="00596DF1" w:rsidRDefault="001266E2" w:rsidP="001266E2">
            <w:pPr>
              <w:autoSpaceDE w:val="0"/>
              <w:autoSpaceDN w:val="0"/>
              <w:adjustRightInd w:val="0"/>
              <w:jc w:val="center"/>
              <w:rPr>
                <w:rFonts w:ascii="標楷體" w:eastAsia="標楷體" w:hAnsi="標楷體"/>
                <w:b/>
              </w:rPr>
            </w:pPr>
            <w:r w:rsidRPr="00596DF1">
              <w:rPr>
                <w:rFonts w:ascii="標楷體" w:eastAsia="標楷體" w:hAnsi="標楷體" w:hint="eastAsia"/>
                <w:b/>
              </w:rPr>
              <w:t>領綱學習重點</w:t>
            </w:r>
          </w:p>
        </w:tc>
        <w:tc>
          <w:tcPr>
            <w:tcW w:w="7163" w:type="dxa"/>
            <w:gridSpan w:val="5"/>
            <w:vAlign w:val="center"/>
          </w:tcPr>
          <w:p w:rsidR="001266E2" w:rsidRPr="003F096F" w:rsidRDefault="001266E2" w:rsidP="001266E2">
            <w:pPr>
              <w:snapToGrid w:val="0"/>
              <w:spacing w:line="280" w:lineRule="atLeast"/>
              <w:jc w:val="both"/>
              <w:rPr>
                <w:rFonts w:ascii="標楷體" w:eastAsia="標楷體" w:hAnsi="標楷體"/>
                <w:b/>
                <w:color w:val="000000" w:themeColor="text1"/>
                <w:sz w:val="28"/>
                <w:szCs w:val="32"/>
                <w:u w:val="single"/>
              </w:rPr>
            </w:pPr>
            <w:r w:rsidRPr="003F096F">
              <w:rPr>
                <w:rFonts w:ascii="標楷體" w:eastAsia="標楷體" w:hAnsi="標楷體" w:hint="eastAsia"/>
                <w:b/>
                <w:color w:val="000000" w:themeColor="text1"/>
                <w:sz w:val="28"/>
                <w:szCs w:val="32"/>
                <w:u w:val="single"/>
              </w:rPr>
              <w:t>學習表現</w:t>
            </w:r>
          </w:p>
          <w:p w:rsidR="001266E2" w:rsidRPr="002518D0" w:rsidRDefault="001266E2" w:rsidP="001266E2">
            <w:pPr>
              <w:rPr>
                <w:rFonts w:ascii="標楷體" w:eastAsia="標楷體" w:hAnsi="標楷體"/>
              </w:rPr>
            </w:pPr>
            <w:r w:rsidRPr="002518D0">
              <w:rPr>
                <w:rFonts w:ascii="標楷體" w:eastAsia="標楷體" w:hAnsi="標楷體" w:cs="標楷體" w:hint="eastAsia"/>
                <w:sz w:val="22"/>
              </w:rPr>
              <w:t>d-I-1 認識分類的模式，能主動蒐集資料、分類，並做簡單的呈現與說明。</w:t>
            </w:r>
          </w:p>
          <w:p w:rsidR="001266E2" w:rsidRPr="002518D0" w:rsidRDefault="001266E2" w:rsidP="001266E2">
            <w:pPr>
              <w:rPr>
                <w:rFonts w:ascii="標楷體" w:eastAsia="標楷體" w:hAnsi="標楷體"/>
              </w:rPr>
            </w:pPr>
            <w:r w:rsidRPr="002518D0">
              <w:rPr>
                <w:rFonts w:ascii="標楷體" w:eastAsia="標楷體" w:hAnsi="標楷體" w:cs="標楷體" w:hint="eastAsia"/>
                <w:sz w:val="22"/>
              </w:rPr>
              <w:t>n-I-1 理解一千以內數的位值結構，據以做為四則運算之基礎。</w:t>
            </w:r>
          </w:p>
          <w:p w:rsidR="001266E2" w:rsidRPr="002518D0" w:rsidRDefault="001266E2" w:rsidP="001266E2">
            <w:pPr>
              <w:rPr>
                <w:rFonts w:ascii="標楷體" w:eastAsia="標楷體" w:hAnsi="標楷體"/>
              </w:rPr>
            </w:pPr>
            <w:r w:rsidRPr="002518D0">
              <w:rPr>
                <w:rFonts w:ascii="標楷體" w:eastAsia="標楷體" w:hAnsi="標楷體" w:cs="標楷體" w:hint="eastAsia"/>
                <w:sz w:val="22"/>
              </w:rPr>
              <w:t>n-I-2 理解加法和減法的意義，熟練基本加減法並能流暢計算。</w:t>
            </w:r>
          </w:p>
          <w:p w:rsidR="001266E2" w:rsidRPr="002518D0" w:rsidRDefault="001266E2" w:rsidP="001266E2">
            <w:pPr>
              <w:rPr>
                <w:rFonts w:ascii="標楷體" w:eastAsia="標楷體" w:hAnsi="標楷體"/>
              </w:rPr>
            </w:pPr>
            <w:r w:rsidRPr="002518D0">
              <w:rPr>
                <w:rFonts w:ascii="標楷體" w:eastAsia="標楷體" w:hAnsi="標楷體" w:cs="標楷體" w:hint="eastAsia"/>
                <w:sz w:val="22"/>
              </w:rPr>
              <w:t>n-I-3 應用加法和減法的計算或估算於日常應用解題。</w:t>
            </w:r>
          </w:p>
          <w:p w:rsidR="001266E2" w:rsidRPr="002518D0" w:rsidRDefault="001266E2" w:rsidP="001266E2">
            <w:pPr>
              <w:rPr>
                <w:rFonts w:ascii="標楷體" w:eastAsia="標楷體" w:hAnsi="標楷體"/>
              </w:rPr>
            </w:pPr>
            <w:r w:rsidRPr="002518D0">
              <w:rPr>
                <w:rFonts w:ascii="標楷體" w:eastAsia="標楷體" w:hAnsi="標楷體" w:cs="標楷體" w:hint="eastAsia"/>
                <w:sz w:val="22"/>
              </w:rPr>
              <w:t>n-I-7 理解長度及其常用單位，並做實測、估測與計算。</w:t>
            </w:r>
          </w:p>
          <w:p w:rsidR="001266E2" w:rsidRPr="002518D0" w:rsidRDefault="001266E2" w:rsidP="001266E2">
            <w:pPr>
              <w:rPr>
                <w:rFonts w:ascii="標楷體" w:eastAsia="標楷體" w:hAnsi="標楷體"/>
              </w:rPr>
            </w:pPr>
            <w:r w:rsidRPr="002518D0">
              <w:rPr>
                <w:rFonts w:ascii="標楷體" w:eastAsia="標楷體" w:hAnsi="標楷體" w:cs="標楷體" w:hint="eastAsia"/>
                <w:sz w:val="22"/>
              </w:rPr>
              <w:t>n-I-9 認識時刻與時間常用單位。</w:t>
            </w:r>
          </w:p>
          <w:p w:rsidR="001266E2" w:rsidRPr="002518D0" w:rsidRDefault="001266E2" w:rsidP="001266E2">
            <w:pPr>
              <w:rPr>
                <w:rFonts w:ascii="標楷體" w:eastAsia="標楷體" w:hAnsi="標楷體"/>
              </w:rPr>
            </w:pPr>
            <w:r w:rsidRPr="002518D0">
              <w:rPr>
                <w:rFonts w:ascii="標楷體" w:eastAsia="標楷體" w:hAnsi="標楷體" w:cs="標楷體" w:hint="eastAsia"/>
                <w:sz w:val="22"/>
              </w:rPr>
              <w:t>r-I-1 學習數學語言中的運算符號、關係符號、算式約定。</w:t>
            </w:r>
          </w:p>
          <w:p w:rsidR="001266E2" w:rsidRPr="002518D0" w:rsidRDefault="001266E2" w:rsidP="001266E2">
            <w:pPr>
              <w:rPr>
                <w:rFonts w:ascii="標楷體" w:eastAsia="標楷體" w:hAnsi="標楷體"/>
              </w:rPr>
            </w:pPr>
            <w:r w:rsidRPr="002518D0">
              <w:rPr>
                <w:rFonts w:ascii="標楷體" w:eastAsia="標楷體" w:hAnsi="標楷體" w:cs="標楷體" w:hint="eastAsia"/>
                <w:sz w:val="22"/>
              </w:rPr>
              <w:t>r-I-2 認識加法和乘法的運算規律。</w:t>
            </w:r>
          </w:p>
          <w:p w:rsidR="001266E2" w:rsidRDefault="001266E2" w:rsidP="001266E2">
            <w:pPr>
              <w:snapToGrid w:val="0"/>
              <w:spacing w:line="280" w:lineRule="atLeast"/>
              <w:jc w:val="both"/>
              <w:rPr>
                <w:rFonts w:ascii="標楷體" w:eastAsia="標楷體" w:hAnsi="標楷體" w:cs="標楷體"/>
                <w:sz w:val="22"/>
              </w:rPr>
            </w:pPr>
            <w:r w:rsidRPr="002518D0">
              <w:rPr>
                <w:rFonts w:ascii="標楷體" w:eastAsia="標楷體" w:hAnsi="標楷體" w:cs="標楷體" w:hint="eastAsia"/>
                <w:sz w:val="22"/>
              </w:rPr>
              <w:t>s-I-1 從操作活動，初步認識物體與常見幾何形體的幾何特徵。</w:t>
            </w:r>
          </w:p>
          <w:p w:rsidR="001266E2" w:rsidRPr="003F096F" w:rsidRDefault="001266E2" w:rsidP="001266E2">
            <w:pPr>
              <w:snapToGrid w:val="0"/>
              <w:spacing w:line="280" w:lineRule="atLeast"/>
              <w:jc w:val="both"/>
              <w:rPr>
                <w:rFonts w:ascii="標楷體" w:eastAsia="標楷體" w:hAnsi="標楷體"/>
                <w:b/>
                <w:color w:val="000000" w:themeColor="text1"/>
                <w:sz w:val="28"/>
                <w:szCs w:val="32"/>
                <w:u w:val="single"/>
              </w:rPr>
            </w:pPr>
            <w:r w:rsidRPr="003F096F">
              <w:rPr>
                <w:rFonts w:ascii="標楷體" w:eastAsia="標楷體" w:hAnsi="標楷體" w:hint="eastAsia"/>
                <w:b/>
                <w:color w:val="000000" w:themeColor="text1"/>
                <w:sz w:val="28"/>
                <w:szCs w:val="32"/>
                <w:u w:val="single"/>
              </w:rPr>
              <w:t>學習內容</w:t>
            </w:r>
          </w:p>
          <w:p w:rsidR="001266E2" w:rsidRPr="002518D0" w:rsidRDefault="001266E2" w:rsidP="001266E2">
            <w:pPr>
              <w:rPr>
                <w:rFonts w:ascii="標楷體" w:eastAsia="標楷體" w:hAnsi="標楷體"/>
              </w:rPr>
            </w:pPr>
            <w:r w:rsidRPr="002518D0">
              <w:rPr>
                <w:rFonts w:ascii="標楷體" w:eastAsia="標楷體" w:hAnsi="標楷體" w:hint="eastAsia"/>
                <w:sz w:val="22"/>
                <w:shd w:val="clear" w:color="auto" w:fill="FFFFFF"/>
              </w:rPr>
              <w:t>D-1-1 簡單分類：以操作活動為主。能蒐集、分類、記錄、呈現日常生活物品，報讀、說明已處理好之分類。觀察分類的模式，知道同一組資料可有不同的分類方式。</w:t>
            </w:r>
          </w:p>
          <w:p w:rsidR="001266E2" w:rsidRPr="002518D0" w:rsidRDefault="001266E2" w:rsidP="001266E2">
            <w:pPr>
              <w:rPr>
                <w:rFonts w:ascii="標楷體" w:eastAsia="標楷體" w:hAnsi="標楷體"/>
              </w:rPr>
            </w:pPr>
            <w:r w:rsidRPr="002518D0">
              <w:rPr>
                <w:rFonts w:ascii="標楷體" w:eastAsia="標楷體" w:hAnsi="標楷體" w:hint="eastAsia"/>
                <w:sz w:val="22"/>
                <w:shd w:val="clear" w:color="auto" w:fill="FFFFFF"/>
              </w:rPr>
              <w:t>N-1-1 一百以內的數：含操作活動。用數表示多少與順序。結合數數、位值表徵、位值表。位值單位「個」和「十」。位值單位換算。認識0的位值意義。</w:t>
            </w:r>
          </w:p>
          <w:p w:rsidR="001266E2" w:rsidRPr="002518D0" w:rsidRDefault="001266E2" w:rsidP="001266E2">
            <w:pPr>
              <w:rPr>
                <w:rFonts w:ascii="標楷體" w:eastAsia="標楷體" w:hAnsi="標楷體"/>
              </w:rPr>
            </w:pPr>
            <w:r w:rsidRPr="002518D0">
              <w:rPr>
                <w:rFonts w:ascii="標楷體" w:eastAsia="標楷體" w:hAnsi="標楷體" w:hint="eastAsia"/>
                <w:sz w:val="22"/>
                <w:shd w:val="clear" w:color="auto" w:fill="FFFFFF"/>
              </w:rPr>
              <w:t>N-1-2 加法和減法：加法和減法的意義與應用。含「添加型」、「併加型」、「拿走型」、「比較型」等應用問題。加法和減法算式。</w:t>
            </w:r>
          </w:p>
          <w:p w:rsidR="001266E2" w:rsidRPr="002518D0" w:rsidRDefault="001266E2" w:rsidP="001266E2">
            <w:pPr>
              <w:rPr>
                <w:rFonts w:ascii="標楷體" w:eastAsia="標楷體" w:hAnsi="標楷體"/>
              </w:rPr>
            </w:pPr>
            <w:r w:rsidRPr="002518D0">
              <w:rPr>
                <w:rFonts w:ascii="標楷體" w:eastAsia="標楷體" w:hAnsi="標楷體" w:hint="eastAsia"/>
                <w:sz w:val="22"/>
                <w:shd w:val="clear" w:color="auto" w:fill="FFFFFF"/>
              </w:rPr>
              <w:t>N-1-3 基本加減法：以操作活動為主。以熟練為目標。指1到10之數與1到10之數的加法，及反向的減法計算。</w:t>
            </w:r>
          </w:p>
          <w:p w:rsidR="001266E2" w:rsidRPr="002518D0" w:rsidRDefault="001266E2" w:rsidP="001266E2">
            <w:pPr>
              <w:rPr>
                <w:rFonts w:ascii="標楷體" w:eastAsia="標楷體" w:hAnsi="標楷體"/>
              </w:rPr>
            </w:pPr>
            <w:r w:rsidRPr="002518D0">
              <w:rPr>
                <w:rFonts w:ascii="標楷體" w:eastAsia="標楷體" w:hAnsi="標楷體" w:hint="eastAsia"/>
                <w:sz w:val="22"/>
                <w:shd w:val="clear" w:color="auto" w:fill="FFFFFF"/>
              </w:rPr>
              <w:t>N-1-4 解題：1 元、5元、10元、50元、100元。以操作活動為主。數錢、換錢、找錢。</w:t>
            </w:r>
          </w:p>
          <w:p w:rsidR="001266E2" w:rsidRPr="002518D0" w:rsidRDefault="001266E2" w:rsidP="001266E2">
            <w:pPr>
              <w:rPr>
                <w:rFonts w:ascii="標楷體" w:eastAsia="標楷體" w:hAnsi="標楷體"/>
              </w:rPr>
            </w:pPr>
            <w:r w:rsidRPr="002518D0">
              <w:rPr>
                <w:rFonts w:ascii="標楷體" w:eastAsia="標楷體" w:hAnsi="標楷體" w:hint="eastAsia"/>
                <w:sz w:val="22"/>
                <w:shd w:val="clear" w:color="auto" w:fill="FFFFFF"/>
              </w:rPr>
              <w:t>N-1-5 長度（同S-1-1）：以操作活動為主。初步認識、直接比較、間接比較（含個別單位）。</w:t>
            </w:r>
          </w:p>
          <w:p w:rsidR="001266E2" w:rsidRPr="002518D0" w:rsidRDefault="001266E2" w:rsidP="001266E2">
            <w:pPr>
              <w:rPr>
                <w:rFonts w:ascii="標楷體" w:eastAsia="標楷體" w:hAnsi="標楷體"/>
              </w:rPr>
            </w:pPr>
            <w:r w:rsidRPr="002518D0">
              <w:rPr>
                <w:rFonts w:ascii="標楷體" w:eastAsia="標楷體" w:hAnsi="標楷體" w:hint="eastAsia"/>
                <w:sz w:val="22"/>
                <w:shd w:val="clear" w:color="auto" w:fill="FFFFFF"/>
              </w:rPr>
              <w:t>N-1-6 日常時間用語：以操作活動為主。簡單日期報讀「幾月幾日」；「明天」、「今天」、「昨天」；「上午」、「中午」、「下午」、「晚上」。簡單時刻報讀「整點」與「半點」。</w:t>
            </w:r>
          </w:p>
          <w:p w:rsidR="001266E2" w:rsidRPr="002518D0" w:rsidRDefault="001266E2" w:rsidP="001266E2">
            <w:pPr>
              <w:rPr>
                <w:rFonts w:ascii="標楷體" w:eastAsia="標楷體" w:hAnsi="標楷體"/>
              </w:rPr>
            </w:pPr>
            <w:r w:rsidRPr="002518D0">
              <w:rPr>
                <w:rFonts w:ascii="標楷體" w:eastAsia="標楷體" w:hAnsi="標楷體" w:hint="eastAsia"/>
                <w:sz w:val="22"/>
                <w:shd w:val="clear" w:color="auto" w:fill="FFFFFF"/>
              </w:rPr>
              <w:lastRenderedPageBreak/>
              <w:t>R-1-1 算式與符號：含加減算式中的數、加號、減號、等號。以說、讀、聽、寫、做檢驗學生的理解。適用於後續階段。</w:t>
            </w:r>
          </w:p>
          <w:p w:rsidR="001266E2" w:rsidRPr="002518D0" w:rsidRDefault="001266E2" w:rsidP="001266E2">
            <w:pPr>
              <w:rPr>
                <w:rFonts w:ascii="標楷體" w:eastAsia="標楷體" w:hAnsi="標楷體"/>
              </w:rPr>
            </w:pPr>
            <w:r w:rsidRPr="002518D0">
              <w:rPr>
                <w:rFonts w:ascii="標楷體" w:eastAsia="標楷體" w:hAnsi="標楷體" w:hint="eastAsia"/>
                <w:sz w:val="22"/>
                <w:shd w:val="clear" w:color="auto" w:fill="FFFFFF"/>
              </w:rPr>
              <w:t>R-1-2 兩數相加的順序不影響其和：加法交換律。可併入其他教學活動。</w:t>
            </w:r>
          </w:p>
          <w:p w:rsidR="001266E2" w:rsidRPr="002518D0" w:rsidRDefault="001266E2" w:rsidP="001266E2">
            <w:pPr>
              <w:rPr>
                <w:rFonts w:ascii="標楷體" w:eastAsia="標楷體" w:hAnsi="標楷體"/>
              </w:rPr>
            </w:pPr>
            <w:r w:rsidRPr="002518D0">
              <w:rPr>
                <w:rFonts w:ascii="標楷體" w:eastAsia="標楷體" w:hAnsi="標楷體" w:hint="eastAsia"/>
                <w:sz w:val="22"/>
                <w:shd w:val="clear" w:color="auto" w:fill="FFFFFF"/>
              </w:rPr>
              <w:t>S-1-1 長度（同N-1-5）：以操作活動為主。初步認識、直接比較、間接比較（含個別單位）。</w:t>
            </w:r>
          </w:p>
          <w:p w:rsidR="001266E2" w:rsidRPr="00671A47" w:rsidRDefault="001266E2" w:rsidP="001266E2">
            <w:pPr>
              <w:rPr>
                <w:rFonts w:ascii="標楷體" w:eastAsia="標楷體" w:hAnsi="標楷體"/>
                <w:sz w:val="20"/>
              </w:rPr>
            </w:pPr>
            <w:r w:rsidRPr="002518D0">
              <w:rPr>
                <w:rFonts w:ascii="標楷體" w:eastAsia="標楷體" w:hAnsi="標楷體" w:hint="eastAsia"/>
                <w:sz w:val="22"/>
                <w:shd w:val="clear" w:color="auto" w:fill="FFFFFF"/>
              </w:rPr>
              <w:t>S-1-2 形體的操作：以操作活動為主。描繪、複製、拼貼、堆疊。</w:t>
            </w:r>
          </w:p>
        </w:tc>
      </w:tr>
      <w:tr w:rsidR="001266E2" w:rsidRPr="00596DF1" w:rsidTr="001266E2">
        <w:trPr>
          <w:trHeight w:val="378"/>
        </w:trPr>
        <w:tc>
          <w:tcPr>
            <w:tcW w:w="2385" w:type="dxa"/>
            <w:gridSpan w:val="2"/>
            <w:vAlign w:val="center"/>
          </w:tcPr>
          <w:p w:rsidR="001266E2" w:rsidRPr="00596DF1" w:rsidRDefault="001266E2" w:rsidP="001266E2">
            <w:pPr>
              <w:snapToGrid w:val="0"/>
              <w:spacing w:line="280" w:lineRule="atLeast"/>
              <w:jc w:val="center"/>
              <w:rPr>
                <w:rFonts w:ascii="標楷體" w:eastAsia="標楷體" w:hAnsi="標楷體"/>
                <w:b/>
              </w:rPr>
            </w:pPr>
            <w:r>
              <w:rPr>
                <w:rFonts w:ascii="標楷體" w:eastAsia="標楷體" w:hAnsi="標楷體" w:hint="eastAsia"/>
                <w:b/>
              </w:rPr>
              <w:lastRenderedPageBreak/>
              <w:t>本學期</w:t>
            </w:r>
            <w:r w:rsidRPr="00114FAC">
              <w:rPr>
                <w:rFonts w:ascii="標楷體" w:eastAsia="標楷體" w:hAnsi="標楷體" w:hint="eastAsia"/>
                <w:b/>
              </w:rPr>
              <w:t>領綱學習重點</w:t>
            </w:r>
            <w:r>
              <w:rPr>
                <w:rFonts w:ascii="標楷體" w:eastAsia="標楷體" w:hAnsi="標楷體" w:hint="eastAsia"/>
                <w:b/>
              </w:rPr>
              <w:t>(調整後)</w:t>
            </w:r>
          </w:p>
        </w:tc>
        <w:tc>
          <w:tcPr>
            <w:tcW w:w="7163" w:type="dxa"/>
            <w:gridSpan w:val="5"/>
            <w:vAlign w:val="center"/>
          </w:tcPr>
          <w:p w:rsidR="001266E2" w:rsidRPr="007F7B20" w:rsidRDefault="001266E2" w:rsidP="001266E2">
            <w:pPr>
              <w:snapToGrid w:val="0"/>
              <w:spacing w:line="280" w:lineRule="atLeast"/>
              <w:jc w:val="both"/>
              <w:rPr>
                <w:rFonts w:ascii="標楷體" w:eastAsia="標楷體" w:hAnsi="標楷體"/>
                <w:b/>
                <w:color w:val="000000" w:themeColor="text1"/>
                <w:sz w:val="28"/>
                <w:szCs w:val="32"/>
                <w:u w:val="single"/>
              </w:rPr>
            </w:pPr>
            <w:r w:rsidRPr="007F7B20">
              <w:rPr>
                <w:rFonts w:ascii="標楷體" w:eastAsia="標楷體" w:hAnsi="標楷體" w:hint="eastAsia"/>
                <w:b/>
                <w:color w:val="000000" w:themeColor="text1"/>
                <w:sz w:val="28"/>
                <w:szCs w:val="32"/>
                <w:u w:val="single"/>
              </w:rPr>
              <w:t>學習表現</w:t>
            </w:r>
          </w:p>
          <w:p w:rsidR="001266E2" w:rsidRPr="002518D0" w:rsidRDefault="001266E2" w:rsidP="001266E2">
            <w:pPr>
              <w:rPr>
                <w:rFonts w:ascii="標楷體" w:eastAsia="標楷體" w:hAnsi="標楷體"/>
              </w:rPr>
            </w:pPr>
            <w:r w:rsidRPr="002518D0">
              <w:rPr>
                <w:rFonts w:ascii="標楷體" w:eastAsia="標楷體" w:hAnsi="標楷體" w:cs="標楷體" w:hint="eastAsia"/>
                <w:sz w:val="22"/>
              </w:rPr>
              <w:t>d-I-1 認識分類的模式，能主動蒐集資料、分類，並做簡單的呈現與說明。</w:t>
            </w:r>
            <w:r>
              <w:rPr>
                <w:rFonts w:ascii="標楷體" w:eastAsia="標楷體" w:hAnsi="標楷體" w:cs="標楷體" w:hint="eastAsia"/>
                <w:sz w:val="22"/>
              </w:rPr>
              <w:t>（保留）</w:t>
            </w:r>
          </w:p>
          <w:p w:rsidR="001266E2" w:rsidRPr="002518D0" w:rsidRDefault="001266E2" w:rsidP="001266E2">
            <w:pPr>
              <w:rPr>
                <w:rFonts w:ascii="標楷體" w:eastAsia="標楷體" w:hAnsi="標楷體"/>
              </w:rPr>
            </w:pPr>
            <w:r w:rsidRPr="002518D0">
              <w:rPr>
                <w:rFonts w:ascii="標楷體" w:eastAsia="標楷體" w:hAnsi="標楷體" w:cs="標楷體" w:hint="eastAsia"/>
                <w:sz w:val="22"/>
              </w:rPr>
              <w:t>n-I-1 理解一千以內數的位值結構，據以做為四則運算之基礎。</w:t>
            </w:r>
            <w:r>
              <w:rPr>
                <w:rFonts w:ascii="標楷體" w:eastAsia="標楷體" w:hAnsi="標楷體" w:cs="標楷體" w:hint="eastAsia"/>
                <w:sz w:val="22"/>
              </w:rPr>
              <w:t>（保留）</w:t>
            </w:r>
          </w:p>
          <w:p w:rsidR="001266E2" w:rsidRPr="002518D0" w:rsidRDefault="001266E2" w:rsidP="001266E2">
            <w:pPr>
              <w:rPr>
                <w:rFonts w:ascii="標楷體" w:eastAsia="標楷體" w:hAnsi="標楷體"/>
              </w:rPr>
            </w:pPr>
            <w:r w:rsidRPr="002518D0">
              <w:rPr>
                <w:rFonts w:ascii="標楷體" w:eastAsia="標楷體" w:hAnsi="標楷體" w:cs="標楷體" w:hint="eastAsia"/>
                <w:sz w:val="22"/>
              </w:rPr>
              <w:t>n-I-2 理解加法和減法的意義，熟練基本加減法並能流暢計算。</w:t>
            </w:r>
            <w:r>
              <w:rPr>
                <w:rFonts w:ascii="標楷體" w:eastAsia="標楷體" w:hAnsi="標楷體" w:cs="標楷體" w:hint="eastAsia"/>
                <w:sz w:val="22"/>
              </w:rPr>
              <w:t>（保留）</w:t>
            </w:r>
          </w:p>
          <w:p w:rsidR="001266E2" w:rsidRDefault="001266E2" w:rsidP="001266E2">
            <w:pPr>
              <w:rPr>
                <w:rFonts w:ascii="標楷體" w:eastAsia="標楷體" w:hAnsi="標楷體" w:cs="標楷體"/>
                <w:sz w:val="22"/>
              </w:rPr>
            </w:pPr>
            <w:r w:rsidRPr="002518D0">
              <w:rPr>
                <w:rFonts w:ascii="標楷體" w:eastAsia="標楷體" w:hAnsi="標楷體" w:cs="標楷體" w:hint="eastAsia"/>
                <w:sz w:val="22"/>
              </w:rPr>
              <w:t>n-I-3 應用加法和減法的計算或估算於日常應用解題。</w:t>
            </w:r>
            <w:r>
              <w:rPr>
                <w:rFonts w:ascii="標楷體" w:eastAsia="標楷體" w:hAnsi="標楷體" w:cs="標楷體" w:hint="eastAsia"/>
                <w:sz w:val="22"/>
              </w:rPr>
              <w:t>（保留）</w:t>
            </w:r>
          </w:p>
          <w:p w:rsidR="001266E2" w:rsidRPr="002518D0" w:rsidRDefault="001266E2" w:rsidP="001266E2">
            <w:pPr>
              <w:rPr>
                <w:rFonts w:ascii="標楷體" w:eastAsia="標楷體" w:hAnsi="標楷體"/>
              </w:rPr>
            </w:pPr>
            <w:r w:rsidRPr="002518D0">
              <w:rPr>
                <w:rFonts w:ascii="標楷體" w:eastAsia="標楷體" w:hAnsi="標楷體" w:cs="標楷體" w:hint="eastAsia"/>
                <w:sz w:val="22"/>
              </w:rPr>
              <w:t>n-I-7 理解長度及其常用單位，並做實測、估測與計算。</w:t>
            </w:r>
            <w:r>
              <w:rPr>
                <w:rFonts w:ascii="標楷體" w:eastAsia="標楷體" w:hAnsi="標楷體" w:cs="標楷體" w:hint="eastAsia"/>
                <w:sz w:val="22"/>
              </w:rPr>
              <w:t>（保留）</w:t>
            </w:r>
          </w:p>
          <w:p w:rsidR="001266E2" w:rsidRPr="002518D0" w:rsidRDefault="001266E2" w:rsidP="001266E2">
            <w:pPr>
              <w:rPr>
                <w:rFonts w:ascii="標楷體" w:eastAsia="標楷體" w:hAnsi="標楷體"/>
              </w:rPr>
            </w:pPr>
            <w:r w:rsidRPr="002518D0">
              <w:rPr>
                <w:rFonts w:ascii="標楷體" w:eastAsia="標楷體" w:hAnsi="標楷體" w:cs="標楷體" w:hint="eastAsia"/>
                <w:sz w:val="22"/>
              </w:rPr>
              <w:t>n-I-9 認識時刻與時間常用單位。</w:t>
            </w:r>
            <w:r>
              <w:rPr>
                <w:rFonts w:ascii="標楷體" w:eastAsia="標楷體" w:hAnsi="標楷體" w:cs="標楷體" w:hint="eastAsia"/>
                <w:sz w:val="22"/>
              </w:rPr>
              <w:t>（保留）</w:t>
            </w:r>
          </w:p>
          <w:p w:rsidR="001266E2" w:rsidRPr="002518D0" w:rsidRDefault="001266E2" w:rsidP="001266E2">
            <w:pPr>
              <w:rPr>
                <w:rFonts w:ascii="標楷體" w:eastAsia="標楷體" w:hAnsi="標楷體"/>
              </w:rPr>
            </w:pPr>
            <w:r w:rsidRPr="002518D0">
              <w:rPr>
                <w:rFonts w:ascii="標楷體" w:eastAsia="標楷體" w:hAnsi="標楷體" w:cs="標楷體" w:hint="eastAsia"/>
                <w:sz w:val="22"/>
              </w:rPr>
              <w:t>r-I-1 學習數學語言中的運算符號、關係符號、算式約定。</w:t>
            </w:r>
            <w:r>
              <w:rPr>
                <w:rFonts w:ascii="標楷體" w:eastAsia="標楷體" w:hAnsi="標楷體" w:cs="標楷體" w:hint="eastAsia"/>
                <w:sz w:val="22"/>
              </w:rPr>
              <w:t>（保留）</w:t>
            </w:r>
          </w:p>
          <w:p w:rsidR="001266E2" w:rsidRPr="002518D0" w:rsidRDefault="001266E2" w:rsidP="001266E2">
            <w:pPr>
              <w:rPr>
                <w:rFonts w:ascii="標楷體" w:eastAsia="標楷體" w:hAnsi="標楷體"/>
              </w:rPr>
            </w:pPr>
            <w:r w:rsidRPr="002518D0">
              <w:rPr>
                <w:rFonts w:ascii="標楷體" w:eastAsia="標楷體" w:hAnsi="標楷體" w:cs="標楷體" w:hint="eastAsia"/>
                <w:sz w:val="22"/>
              </w:rPr>
              <w:t>r-I-2 認識加法和乘法的運算規律。</w:t>
            </w:r>
            <w:r>
              <w:rPr>
                <w:rFonts w:ascii="標楷體" w:eastAsia="標楷體" w:hAnsi="標楷體" w:cs="標楷體" w:hint="eastAsia"/>
                <w:sz w:val="22"/>
              </w:rPr>
              <w:t>（保留）</w:t>
            </w:r>
          </w:p>
          <w:p w:rsidR="001266E2" w:rsidRPr="00671A47" w:rsidRDefault="001266E2" w:rsidP="001266E2">
            <w:pPr>
              <w:snapToGrid w:val="0"/>
              <w:spacing w:line="280" w:lineRule="atLeast"/>
              <w:jc w:val="both"/>
              <w:rPr>
                <w:rFonts w:ascii="標楷體" w:eastAsia="標楷體" w:hAnsi="標楷體" w:cs="標楷體"/>
                <w:sz w:val="22"/>
              </w:rPr>
            </w:pPr>
            <w:r w:rsidRPr="002518D0">
              <w:rPr>
                <w:rFonts w:ascii="標楷體" w:eastAsia="標楷體" w:hAnsi="標楷體" w:cs="標楷體" w:hint="eastAsia"/>
                <w:sz w:val="22"/>
              </w:rPr>
              <w:t>s-I-1 從操作活動，初步認識物體與常見幾何形體的幾何特徵。</w:t>
            </w:r>
            <w:r>
              <w:rPr>
                <w:rFonts w:ascii="標楷體" w:eastAsia="標楷體" w:hAnsi="標楷體" w:cs="標楷體" w:hint="eastAsia"/>
                <w:sz w:val="22"/>
              </w:rPr>
              <w:t>（保留）</w:t>
            </w:r>
          </w:p>
          <w:p w:rsidR="001266E2" w:rsidRPr="007F7B20" w:rsidRDefault="001266E2" w:rsidP="001266E2">
            <w:pPr>
              <w:snapToGrid w:val="0"/>
              <w:spacing w:line="280" w:lineRule="atLeast"/>
              <w:jc w:val="both"/>
              <w:rPr>
                <w:rFonts w:ascii="標楷體" w:eastAsia="標楷體" w:hAnsi="標楷體"/>
                <w:b/>
                <w:color w:val="000000" w:themeColor="text1"/>
                <w:sz w:val="28"/>
                <w:szCs w:val="32"/>
                <w:u w:val="single"/>
              </w:rPr>
            </w:pPr>
            <w:r w:rsidRPr="007F7B20">
              <w:rPr>
                <w:rFonts w:ascii="標楷體" w:eastAsia="標楷體" w:hAnsi="標楷體" w:hint="eastAsia"/>
                <w:b/>
                <w:color w:val="000000" w:themeColor="text1"/>
                <w:sz w:val="28"/>
                <w:szCs w:val="32"/>
                <w:u w:val="single"/>
              </w:rPr>
              <w:t>學習內容</w:t>
            </w:r>
          </w:p>
          <w:p w:rsidR="001266E2" w:rsidRPr="002518D0" w:rsidRDefault="001266E2" w:rsidP="001266E2">
            <w:pPr>
              <w:rPr>
                <w:rFonts w:ascii="標楷體" w:eastAsia="標楷體" w:hAnsi="標楷體"/>
              </w:rPr>
            </w:pPr>
            <w:r w:rsidRPr="002518D0">
              <w:rPr>
                <w:rFonts w:ascii="標楷體" w:eastAsia="標楷體" w:hAnsi="標楷體" w:hint="eastAsia"/>
                <w:sz w:val="22"/>
                <w:shd w:val="clear" w:color="auto" w:fill="FFFFFF"/>
              </w:rPr>
              <w:t>D-1-1 簡單分類：以操作活動為主。能蒐集、分類、記錄、呈現日常生活物品，報讀、說明已處理好之分類。觀察分類的模式，知道同一組資料可有不同的分類方式。</w:t>
            </w:r>
            <w:r>
              <w:rPr>
                <w:rFonts w:ascii="標楷體" w:eastAsia="標楷體" w:hAnsi="標楷體" w:cs="標楷體" w:hint="eastAsia"/>
                <w:sz w:val="22"/>
              </w:rPr>
              <w:t>（保留）</w:t>
            </w:r>
          </w:p>
          <w:p w:rsidR="001266E2" w:rsidRDefault="001266E2" w:rsidP="001266E2">
            <w:pPr>
              <w:rPr>
                <w:rFonts w:ascii="標楷體" w:eastAsia="標楷體" w:hAnsi="標楷體"/>
                <w:sz w:val="22"/>
                <w:shd w:val="clear" w:color="auto" w:fill="FFFFFF"/>
              </w:rPr>
            </w:pPr>
            <w:r w:rsidRPr="002518D0">
              <w:rPr>
                <w:rFonts w:ascii="標楷體" w:eastAsia="標楷體" w:hAnsi="標楷體" w:hint="eastAsia"/>
                <w:sz w:val="22"/>
                <w:shd w:val="clear" w:color="auto" w:fill="FFFFFF"/>
              </w:rPr>
              <w:t>N-1-1 一百以內的數：含操作活動。用數表示多少與順序。結合數數、</w:t>
            </w:r>
          </w:p>
          <w:p w:rsidR="001266E2" w:rsidRPr="002518D0" w:rsidRDefault="001266E2" w:rsidP="001266E2">
            <w:pPr>
              <w:rPr>
                <w:rFonts w:ascii="標楷體" w:eastAsia="標楷體" w:hAnsi="標楷體"/>
              </w:rPr>
            </w:pPr>
            <w:r w:rsidRPr="002518D0">
              <w:rPr>
                <w:rFonts w:ascii="標楷體" w:eastAsia="標楷體" w:hAnsi="標楷體" w:hint="eastAsia"/>
                <w:sz w:val="22"/>
                <w:shd w:val="clear" w:color="auto" w:fill="FFFFFF"/>
              </w:rPr>
              <w:t>位值表徵、位值表。位值單位「個」和「十」。位值單位換算。認識0的位值意義。</w:t>
            </w:r>
            <w:r>
              <w:rPr>
                <w:rFonts w:ascii="標楷體" w:eastAsia="標楷體" w:hAnsi="標楷體" w:cs="標楷體" w:hint="eastAsia"/>
                <w:sz w:val="22"/>
              </w:rPr>
              <w:t>（保留）</w:t>
            </w:r>
          </w:p>
          <w:p w:rsidR="001266E2" w:rsidRPr="002518D0" w:rsidRDefault="001266E2" w:rsidP="001266E2">
            <w:pPr>
              <w:rPr>
                <w:rFonts w:ascii="標楷體" w:eastAsia="標楷體" w:hAnsi="標楷體"/>
              </w:rPr>
            </w:pPr>
            <w:r w:rsidRPr="002518D0">
              <w:rPr>
                <w:rFonts w:ascii="標楷體" w:eastAsia="標楷體" w:hAnsi="標楷體" w:hint="eastAsia"/>
                <w:sz w:val="22"/>
                <w:shd w:val="clear" w:color="auto" w:fill="FFFFFF"/>
              </w:rPr>
              <w:t>N-1-2 加法和減法：加法和減法的意義與應用。含「添加型」、「併加型」、「拿走型」、「比較型」等應用問題。加法和減法算式。</w:t>
            </w:r>
            <w:r>
              <w:rPr>
                <w:rFonts w:ascii="標楷體" w:eastAsia="標楷體" w:hAnsi="標楷體" w:cs="標楷體" w:hint="eastAsia"/>
                <w:sz w:val="22"/>
              </w:rPr>
              <w:t>（保留）</w:t>
            </w:r>
          </w:p>
          <w:p w:rsidR="001266E2" w:rsidRDefault="001266E2" w:rsidP="001266E2">
            <w:pPr>
              <w:rPr>
                <w:rFonts w:ascii="標楷體" w:eastAsia="標楷體" w:hAnsi="標楷體" w:cs="標楷體"/>
                <w:sz w:val="22"/>
              </w:rPr>
            </w:pPr>
            <w:r w:rsidRPr="002518D0">
              <w:rPr>
                <w:rFonts w:ascii="標楷體" w:eastAsia="標楷體" w:hAnsi="標楷體" w:hint="eastAsia"/>
                <w:sz w:val="22"/>
                <w:shd w:val="clear" w:color="auto" w:fill="FFFFFF"/>
              </w:rPr>
              <w:t>N-1-3 基本加減法：以操作活動為主。以熟練為目標。指1到10之數與1到10之數的加法，及反向的減法計算。</w:t>
            </w:r>
            <w:r>
              <w:rPr>
                <w:rFonts w:ascii="標楷體" w:eastAsia="標楷體" w:hAnsi="標楷體" w:cs="標楷體" w:hint="eastAsia"/>
                <w:sz w:val="22"/>
              </w:rPr>
              <w:t>（保留）</w:t>
            </w:r>
          </w:p>
          <w:p w:rsidR="001266E2" w:rsidRPr="002518D0" w:rsidRDefault="001266E2" w:rsidP="001266E2">
            <w:pPr>
              <w:rPr>
                <w:rFonts w:ascii="標楷體" w:eastAsia="標楷體" w:hAnsi="標楷體"/>
              </w:rPr>
            </w:pPr>
            <w:r w:rsidRPr="002518D0">
              <w:rPr>
                <w:rFonts w:ascii="標楷體" w:eastAsia="標楷體" w:hAnsi="標楷體" w:hint="eastAsia"/>
                <w:sz w:val="22"/>
                <w:shd w:val="clear" w:color="auto" w:fill="FFFFFF"/>
              </w:rPr>
              <w:t>N-1-4 解題：1 元、5元、10元、50元、100元。以操作活動為主。數錢、換錢、找錢。</w:t>
            </w:r>
            <w:r>
              <w:rPr>
                <w:rFonts w:ascii="標楷體" w:eastAsia="標楷體" w:hAnsi="標楷體" w:cs="標楷體" w:hint="eastAsia"/>
                <w:sz w:val="22"/>
              </w:rPr>
              <w:t>（保留）</w:t>
            </w:r>
          </w:p>
          <w:p w:rsidR="001266E2" w:rsidRPr="002518D0" w:rsidRDefault="001266E2" w:rsidP="001266E2">
            <w:pPr>
              <w:rPr>
                <w:rFonts w:ascii="標楷體" w:eastAsia="標楷體" w:hAnsi="標楷體"/>
              </w:rPr>
            </w:pPr>
            <w:r w:rsidRPr="002518D0">
              <w:rPr>
                <w:rFonts w:ascii="標楷體" w:eastAsia="標楷體" w:hAnsi="標楷體" w:hint="eastAsia"/>
                <w:sz w:val="22"/>
                <w:shd w:val="clear" w:color="auto" w:fill="FFFFFF"/>
              </w:rPr>
              <w:t>N-1-5 長度（同S-1-1）：以操作活動為主。初步認識、直接比較、間接比較（含個別單位）。</w:t>
            </w:r>
            <w:r>
              <w:rPr>
                <w:rFonts w:ascii="標楷體" w:eastAsia="標楷體" w:hAnsi="標楷體" w:cs="標楷體" w:hint="eastAsia"/>
                <w:sz w:val="22"/>
              </w:rPr>
              <w:t>（保留）</w:t>
            </w:r>
          </w:p>
          <w:p w:rsidR="001266E2" w:rsidRPr="002518D0" w:rsidRDefault="001266E2" w:rsidP="001266E2">
            <w:pPr>
              <w:rPr>
                <w:rFonts w:ascii="標楷體" w:eastAsia="標楷體" w:hAnsi="標楷體"/>
              </w:rPr>
            </w:pPr>
            <w:r w:rsidRPr="002518D0">
              <w:rPr>
                <w:rFonts w:ascii="標楷體" w:eastAsia="標楷體" w:hAnsi="標楷體" w:hint="eastAsia"/>
                <w:sz w:val="22"/>
                <w:shd w:val="clear" w:color="auto" w:fill="FFFFFF"/>
              </w:rPr>
              <w:t>N-1-6 日常時間用語：以操作活動為主。簡單日期報讀「幾月幾日」；「明天」、「今天」、「昨天」；「上午」、「中午」、「下午」、「晚上」。簡單時刻報讀「整點」與「半點」。</w:t>
            </w:r>
            <w:r>
              <w:rPr>
                <w:rFonts w:ascii="標楷體" w:eastAsia="標楷體" w:hAnsi="標楷體" w:cs="標楷體" w:hint="eastAsia"/>
                <w:sz w:val="22"/>
              </w:rPr>
              <w:t>（保留）</w:t>
            </w:r>
          </w:p>
          <w:p w:rsidR="001266E2" w:rsidRPr="002518D0" w:rsidRDefault="001266E2" w:rsidP="001266E2">
            <w:pPr>
              <w:rPr>
                <w:rFonts w:ascii="標楷體" w:eastAsia="標楷體" w:hAnsi="標楷體"/>
              </w:rPr>
            </w:pPr>
            <w:r w:rsidRPr="002518D0">
              <w:rPr>
                <w:rFonts w:ascii="標楷體" w:eastAsia="標楷體" w:hAnsi="標楷體" w:hint="eastAsia"/>
                <w:sz w:val="22"/>
                <w:shd w:val="clear" w:color="auto" w:fill="FFFFFF"/>
              </w:rPr>
              <w:t>R-1-1 算式與符號：含加減算式中的數、加號、減號、等號。以說、讀、聽、寫、做檢驗學生的理解。適用於後續階段。</w:t>
            </w:r>
            <w:r>
              <w:rPr>
                <w:rFonts w:ascii="標楷體" w:eastAsia="標楷體" w:hAnsi="標楷體" w:cs="標楷體" w:hint="eastAsia"/>
                <w:sz w:val="22"/>
              </w:rPr>
              <w:t>（保留）</w:t>
            </w:r>
          </w:p>
          <w:p w:rsidR="001266E2" w:rsidRPr="002518D0" w:rsidRDefault="001266E2" w:rsidP="001266E2">
            <w:pPr>
              <w:rPr>
                <w:rFonts w:ascii="標楷體" w:eastAsia="標楷體" w:hAnsi="標楷體"/>
              </w:rPr>
            </w:pPr>
            <w:r w:rsidRPr="002518D0">
              <w:rPr>
                <w:rFonts w:ascii="標楷體" w:eastAsia="標楷體" w:hAnsi="標楷體" w:hint="eastAsia"/>
                <w:sz w:val="22"/>
                <w:shd w:val="clear" w:color="auto" w:fill="FFFFFF"/>
              </w:rPr>
              <w:t>R-1-2 兩數相加的順序不影響其和：加法交換律。可併入其他教學活動。</w:t>
            </w:r>
            <w:r>
              <w:rPr>
                <w:rFonts w:ascii="標楷體" w:eastAsia="標楷體" w:hAnsi="標楷體" w:cs="標楷體" w:hint="eastAsia"/>
                <w:sz w:val="22"/>
              </w:rPr>
              <w:t>（保留）</w:t>
            </w:r>
          </w:p>
          <w:p w:rsidR="001266E2" w:rsidRPr="002518D0" w:rsidRDefault="001266E2" w:rsidP="001266E2">
            <w:pPr>
              <w:rPr>
                <w:rFonts w:ascii="標楷體" w:eastAsia="標楷體" w:hAnsi="標楷體"/>
              </w:rPr>
            </w:pPr>
            <w:r w:rsidRPr="002518D0">
              <w:rPr>
                <w:rFonts w:ascii="標楷體" w:eastAsia="標楷體" w:hAnsi="標楷體" w:hint="eastAsia"/>
                <w:sz w:val="22"/>
                <w:shd w:val="clear" w:color="auto" w:fill="FFFFFF"/>
              </w:rPr>
              <w:t>S-1-1 長度（同N-1-5）：以操作活動為主。初步認識、直接比較、間接比較（含個別單位）。</w:t>
            </w:r>
            <w:r>
              <w:rPr>
                <w:rFonts w:ascii="標楷體" w:eastAsia="標楷體" w:hAnsi="標楷體" w:cs="標楷體" w:hint="eastAsia"/>
                <w:sz w:val="22"/>
              </w:rPr>
              <w:t>（保留）</w:t>
            </w:r>
          </w:p>
          <w:p w:rsidR="001266E2" w:rsidRPr="00021F22" w:rsidRDefault="001266E2" w:rsidP="001266E2">
            <w:pPr>
              <w:rPr>
                <w:rFonts w:ascii="標楷體" w:eastAsia="標楷體" w:hAnsi="標楷體"/>
                <w:color w:val="000000" w:themeColor="text1"/>
                <w:sz w:val="20"/>
                <w:szCs w:val="32"/>
              </w:rPr>
            </w:pPr>
            <w:r w:rsidRPr="002518D0">
              <w:rPr>
                <w:rFonts w:ascii="標楷體" w:eastAsia="標楷體" w:hAnsi="標楷體" w:hint="eastAsia"/>
                <w:sz w:val="22"/>
                <w:shd w:val="clear" w:color="auto" w:fill="FFFFFF"/>
              </w:rPr>
              <w:t>S-1-2 形體的操作：以操作活動為主。描繪、複製、拼貼、堆疊。</w:t>
            </w:r>
            <w:r>
              <w:rPr>
                <w:rFonts w:ascii="標楷體" w:eastAsia="標楷體" w:hAnsi="標楷體" w:cs="標楷體" w:hint="eastAsia"/>
                <w:sz w:val="22"/>
              </w:rPr>
              <w:t>（保留）</w:t>
            </w:r>
          </w:p>
        </w:tc>
      </w:tr>
      <w:tr w:rsidR="001266E2" w:rsidRPr="00596DF1" w:rsidTr="001266E2">
        <w:tc>
          <w:tcPr>
            <w:tcW w:w="2385" w:type="dxa"/>
            <w:gridSpan w:val="2"/>
            <w:vAlign w:val="center"/>
          </w:tcPr>
          <w:p w:rsidR="001266E2" w:rsidRPr="00596DF1" w:rsidRDefault="001266E2" w:rsidP="001266E2">
            <w:pPr>
              <w:snapToGrid w:val="0"/>
              <w:spacing w:line="280" w:lineRule="atLeast"/>
              <w:jc w:val="center"/>
              <w:rPr>
                <w:rFonts w:ascii="標楷體" w:eastAsia="標楷體" w:hAnsi="標楷體"/>
                <w:b/>
              </w:rPr>
            </w:pPr>
            <w:r>
              <w:rPr>
                <w:rFonts w:ascii="標楷體" w:eastAsia="標楷體" w:hAnsi="標楷體" w:hint="eastAsia"/>
                <w:b/>
              </w:rPr>
              <w:t>本學年學習目標</w:t>
            </w:r>
          </w:p>
        </w:tc>
        <w:tc>
          <w:tcPr>
            <w:tcW w:w="7163" w:type="dxa"/>
            <w:gridSpan w:val="5"/>
            <w:vAlign w:val="center"/>
          </w:tcPr>
          <w:p w:rsidR="001266E2" w:rsidRPr="00B1074D" w:rsidRDefault="001266E2" w:rsidP="001266E2">
            <w:pPr>
              <w:snapToGrid w:val="0"/>
              <w:spacing w:line="280" w:lineRule="atLeast"/>
              <w:jc w:val="both"/>
              <w:rPr>
                <w:rFonts w:ascii="標楷體" w:eastAsia="標楷體" w:hAnsi="標楷體"/>
              </w:rPr>
            </w:pPr>
            <w:r w:rsidRPr="00B1074D">
              <w:rPr>
                <w:rFonts w:ascii="標楷體" w:eastAsia="標楷體" w:hAnsi="標楷體" w:hint="eastAsia"/>
              </w:rPr>
              <w:t>1.</w:t>
            </w:r>
            <w:r w:rsidRPr="00B1074D">
              <w:rPr>
                <w:rFonts w:ascii="標楷體" w:eastAsia="標楷體" w:hAnsi="標楷體" w:hint="eastAsia"/>
              </w:rPr>
              <w:tab/>
              <w:t>掌握數、量、形的概念與關係。</w:t>
            </w:r>
          </w:p>
          <w:p w:rsidR="001266E2" w:rsidRPr="00B1074D" w:rsidRDefault="001266E2" w:rsidP="001266E2">
            <w:pPr>
              <w:snapToGrid w:val="0"/>
              <w:spacing w:line="280" w:lineRule="atLeast"/>
              <w:jc w:val="both"/>
              <w:rPr>
                <w:rFonts w:ascii="標楷體" w:eastAsia="標楷體" w:hAnsi="標楷體"/>
              </w:rPr>
            </w:pPr>
            <w:r w:rsidRPr="00B1074D">
              <w:rPr>
                <w:rFonts w:ascii="標楷體" w:eastAsia="標楷體" w:hAnsi="標楷體" w:hint="eastAsia"/>
              </w:rPr>
              <w:lastRenderedPageBreak/>
              <w:t>2.</w:t>
            </w:r>
            <w:r w:rsidRPr="00B1074D">
              <w:rPr>
                <w:rFonts w:ascii="標楷體" w:eastAsia="標楷體" w:hAnsi="標楷體" w:hint="eastAsia"/>
              </w:rPr>
              <w:tab/>
              <w:t>培養日常所需的數學素養。</w:t>
            </w:r>
          </w:p>
          <w:p w:rsidR="001266E2" w:rsidRPr="00B1074D" w:rsidRDefault="001266E2" w:rsidP="001266E2">
            <w:pPr>
              <w:snapToGrid w:val="0"/>
              <w:spacing w:line="280" w:lineRule="atLeast"/>
              <w:jc w:val="both"/>
              <w:rPr>
                <w:rFonts w:ascii="標楷體" w:eastAsia="標楷體" w:hAnsi="標楷體"/>
              </w:rPr>
            </w:pPr>
            <w:r w:rsidRPr="00B1074D">
              <w:rPr>
                <w:rFonts w:ascii="標楷體" w:eastAsia="標楷體" w:hAnsi="標楷體" w:hint="eastAsia"/>
              </w:rPr>
              <w:t>3.</w:t>
            </w:r>
            <w:r w:rsidRPr="00B1074D">
              <w:rPr>
                <w:rFonts w:ascii="標楷體" w:eastAsia="標楷體" w:hAnsi="標楷體" w:hint="eastAsia"/>
              </w:rPr>
              <w:tab/>
              <w:t>發展形成數學問題與解決數學問題的能力。</w:t>
            </w:r>
          </w:p>
          <w:p w:rsidR="001266E2" w:rsidRPr="00B1074D" w:rsidRDefault="001266E2" w:rsidP="001266E2">
            <w:pPr>
              <w:snapToGrid w:val="0"/>
              <w:spacing w:line="280" w:lineRule="atLeast"/>
              <w:jc w:val="both"/>
              <w:rPr>
                <w:rFonts w:ascii="標楷體" w:eastAsia="標楷體" w:hAnsi="標楷體"/>
              </w:rPr>
            </w:pPr>
            <w:r w:rsidRPr="00B1074D">
              <w:rPr>
                <w:rFonts w:ascii="標楷體" w:eastAsia="標楷體" w:hAnsi="標楷體" w:hint="eastAsia"/>
              </w:rPr>
              <w:t>4.</w:t>
            </w:r>
            <w:r w:rsidRPr="00B1074D">
              <w:rPr>
                <w:rFonts w:ascii="標楷體" w:eastAsia="標楷體" w:hAnsi="標楷體" w:hint="eastAsia"/>
              </w:rPr>
              <w:tab/>
              <w:t>發展以數學作為明確表達、理性溝通工具的能力。</w:t>
            </w:r>
          </w:p>
          <w:p w:rsidR="001266E2" w:rsidRPr="00B1074D" w:rsidRDefault="001266E2" w:rsidP="001266E2">
            <w:pPr>
              <w:snapToGrid w:val="0"/>
              <w:spacing w:line="280" w:lineRule="atLeast"/>
              <w:jc w:val="both"/>
              <w:rPr>
                <w:rFonts w:ascii="標楷體" w:eastAsia="標楷體" w:hAnsi="標楷體"/>
              </w:rPr>
            </w:pPr>
            <w:r w:rsidRPr="00B1074D">
              <w:rPr>
                <w:rFonts w:ascii="標楷體" w:eastAsia="標楷體" w:hAnsi="標楷體" w:hint="eastAsia"/>
              </w:rPr>
              <w:t>5.</w:t>
            </w:r>
            <w:r w:rsidRPr="00B1074D">
              <w:rPr>
                <w:rFonts w:ascii="標楷體" w:eastAsia="標楷體" w:hAnsi="標楷體" w:hint="eastAsia"/>
              </w:rPr>
              <w:tab/>
              <w:t>培養數學的批判分析能力。</w:t>
            </w:r>
          </w:p>
          <w:p w:rsidR="001266E2" w:rsidRPr="007A67F9" w:rsidRDefault="001266E2" w:rsidP="001266E2">
            <w:pPr>
              <w:snapToGrid w:val="0"/>
              <w:spacing w:line="280" w:lineRule="atLeast"/>
              <w:jc w:val="both"/>
              <w:rPr>
                <w:rFonts w:ascii="標楷體" w:eastAsia="標楷體" w:hAnsi="標楷體"/>
              </w:rPr>
            </w:pPr>
            <w:r w:rsidRPr="00B1074D">
              <w:rPr>
                <w:rFonts w:ascii="標楷體" w:eastAsia="標楷體" w:hAnsi="標楷體" w:hint="eastAsia"/>
              </w:rPr>
              <w:t>6.</w:t>
            </w:r>
            <w:r w:rsidRPr="00B1074D">
              <w:rPr>
                <w:rFonts w:ascii="標楷體" w:eastAsia="標楷體" w:hAnsi="標楷體" w:hint="eastAsia"/>
              </w:rPr>
              <w:tab/>
              <w:t>培養欣賞數學的能力。</w:t>
            </w:r>
          </w:p>
        </w:tc>
      </w:tr>
      <w:tr w:rsidR="001266E2" w:rsidRPr="00596DF1" w:rsidTr="001266E2">
        <w:tc>
          <w:tcPr>
            <w:tcW w:w="2385" w:type="dxa"/>
            <w:gridSpan w:val="2"/>
            <w:vAlign w:val="center"/>
          </w:tcPr>
          <w:p w:rsidR="001266E2" w:rsidRPr="00596DF1" w:rsidRDefault="001266E2" w:rsidP="001266E2">
            <w:pPr>
              <w:snapToGrid w:val="0"/>
              <w:spacing w:line="280" w:lineRule="atLeast"/>
              <w:jc w:val="center"/>
              <w:rPr>
                <w:rFonts w:ascii="標楷體" w:eastAsia="標楷體" w:hAnsi="標楷體"/>
                <w:sz w:val="22"/>
              </w:rPr>
            </w:pPr>
            <w:r w:rsidRPr="00596DF1">
              <w:rPr>
                <w:rFonts w:ascii="標楷體" w:eastAsia="標楷體" w:hAnsi="標楷體" w:hint="eastAsia"/>
                <w:sz w:val="22"/>
              </w:rPr>
              <w:lastRenderedPageBreak/>
              <w:t>融入之議題</w:t>
            </w:r>
          </w:p>
        </w:tc>
        <w:tc>
          <w:tcPr>
            <w:tcW w:w="7163" w:type="dxa"/>
            <w:gridSpan w:val="5"/>
            <w:vAlign w:val="center"/>
          </w:tcPr>
          <w:p w:rsidR="001266E2" w:rsidRPr="001A2210" w:rsidRDefault="001266E2" w:rsidP="001266E2">
            <w:pPr>
              <w:snapToGrid w:val="0"/>
              <w:spacing w:line="280" w:lineRule="atLeast"/>
              <w:jc w:val="both"/>
              <w:rPr>
                <w:rFonts w:ascii="標楷體" w:eastAsia="標楷體" w:hAnsi="標楷體"/>
              </w:rPr>
            </w:pPr>
            <w:r>
              <w:rPr>
                <w:rFonts w:ascii="標楷體" w:eastAsia="標楷體" w:hAnsi="標楷體" w:hint="eastAsia"/>
              </w:rPr>
              <w:t>家庭</w:t>
            </w:r>
            <w:r w:rsidRPr="004739AC">
              <w:rPr>
                <w:rFonts w:ascii="標楷體" w:eastAsia="標楷體" w:hAnsi="標楷體" w:hint="eastAsia"/>
              </w:rPr>
              <w:t>教育</w:t>
            </w:r>
            <w:r>
              <w:rPr>
                <w:rFonts w:ascii="標楷體" w:eastAsia="標楷體" w:hAnsi="標楷體" w:hint="eastAsia"/>
              </w:rPr>
              <w:t>、環境</w:t>
            </w:r>
            <w:r w:rsidRPr="004739AC">
              <w:rPr>
                <w:rFonts w:ascii="標楷體" w:eastAsia="標楷體" w:hAnsi="標楷體" w:hint="eastAsia"/>
              </w:rPr>
              <w:t>教育</w:t>
            </w:r>
            <w:r>
              <w:rPr>
                <w:rFonts w:ascii="標楷體" w:eastAsia="標楷體" w:hAnsi="標楷體" w:hint="eastAsia"/>
              </w:rPr>
              <w:t>、閱讀素養教育、戶外教育</w:t>
            </w:r>
          </w:p>
        </w:tc>
      </w:tr>
      <w:tr w:rsidR="001266E2" w:rsidRPr="00596DF1" w:rsidTr="001266E2">
        <w:tc>
          <w:tcPr>
            <w:tcW w:w="2385" w:type="dxa"/>
            <w:gridSpan w:val="2"/>
            <w:vAlign w:val="center"/>
          </w:tcPr>
          <w:p w:rsidR="001266E2" w:rsidRPr="00596DF1" w:rsidRDefault="001266E2" w:rsidP="001266E2">
            <w:pPr>
              <w:snapToGrid w:val="0"/>
              <w:spacing w:line="280" w:lineRule="atLeast"/>
              <w:jc w:val="center"/>
              <w:rPr>
                <w:rFonts w:ascii="標楷體" w:eastAsia="標楷體" w:hAnsi="標楷體"/>
                <w:b/>
              </w:rPr>
            </w:pPr>
            <w:r w:rsidRPr="00596DF1">
              <w:rPr>
                <w:rFonts w:ascii="標楷體" w:eastAsia="標楷體" w:hAnsi="標楷體" w:hint="eastAsia"/>
                <w:b/>
              </w:rPr>
              <w:t>本學期學習目標</w:t>
            </w:r>
          </w:p>
        </w:tc>
        <w:tc>
          <w:tcPr>
            <w:tcW w:w="7163" w:type="dxa"/>
            <w:gridSpan w:val="5"/>
            <w:vAlign w:val="center"/>
          </w:tcPr>
          <w:p w:rsidR="001266E2" w:rsidRPr="002518D0" w:rsidRDefault="001266E2" w:rsidP="001266E2">
            <w:pPr>
              <w:rPr>
                <w:rFonts w:ascii="標楷體" w:eastAsia="標楷體" w:hAnsi="標楷體"/>
                <w:bCs/>
                <w:sz w:val="22"/>
              </w:rPr>
            </w:pPr>
            <w:r w:rsidRPr="002518D0">
              <w:rPr>
                <w:rFonts w:ascii="標楷體" w:eastAsia="標楷體" w:hAnsi="標楷體" w:hint="eastAsia"/>
                <w:bCs/>
                <w:sz w:val="22"/>
              </w:rPr>
              <w:t>1.熟練和為20以內數的基本加法，並理解加法交換律。</w:t>
            </w:r>
          </w:p>
          <w:p w:rsidR="001266E2" w:rsidRPr="002518D0" w:rsidRDefault="001266E2" w:rsidP="001266E2">
            <w:pPr>
              <w:rPr>
                <w:rFonts w:ascii="標楷體" w:eastAsia="標楷體" w:hAnsi="標楷體"/>
                <w:bCs/>
                <w:sz w:val="22"/>
              </w:rPr>
            </w:pPr>
            <w:r w:rsidRPr="002518D0">
              <w:rPr>
                <w:rFonts w:ascii="標楷體" w:eastAsia="標楷體" w:hAnsi="標楷體" w:hint="eastAsia"/>
                <w:bCs/>
                <w:sz w:val="22"/>
              </w:rPr>
              <w:t>2.透過具體操作進行長度的間接比較、個別單位比較，及長度的分解、合成活動。</w:t>
            </w:r>
          </w:p>
          <w:p w:rsidR="001266E2" w:rsidRPr="002518D0" w:rsidRDefault="001266E2" w:rsidP="001266E2">
            <w:pPr>
              <w:rPr>
                <w:rFonts w:ascii="標楷體" w:eastAsia="標楷體" w:hAnsi="標楷體"/>
                <w:bCs/>
                <w:sz w:val="22"/>
              </w:rPr>
            </w:pPr>
            <w:r w:rsidRPr="002518D0">
              <w:rPr>
                <w:rFonts w:ascii="標楷體" w:eastAsia="標楷體" w:hAnsi="標楷體" w:hint="eastAsia"/>
                <w:bCs/>
                <w:sz w:val="22"/>
              </w:rPr>
              <w:t>3.熟練被減數為20以內，減數為一位數的基本減法。</w:t>
            </w:r>
          </w:p>
          <w:p w:rsidR="001266E2" w:rsidRPr="002518D0" w:rsidRDefault="001266E2" w:rsidP="001266E2">
            <w:pPr>
              <w:rPr>
                <w:rFonts w:ascii="標楷體" w:eastAsia="標楷體" w:hAnsi="標楷體"/>
                <w:bCs/>
                <w:sz w:val="22"/>
              </w:rPr>
            </w:pPr>
            <w:r w:rsidRPr="002518D0">
              <w:rPr>
                <w:rFonts w:ascii="標楷體" w:eastAsia="標楷體" w:hAnsi="標楷體" w:hint="eastAsia"/>
                <w:bCs/>
                <w:sz w:val="22"/>
              </w:rPr>
              <w:t>4.進行100以內數的說、讀、聽、寫、做，認識個位、十位，做位值換算，並比較大小。</w:t>
            </w:r>
          </w:p>
          <w:p w:rsidR="001266E2" w:rsidRPr="002518D0" w:rsidRDefault="001266E2" w:rsidP="001266E2">
            <w:pPr>
              <w:rPr>
                <w:rFonts w:ascii="標楷體" w:eastAsia="標楷體" w:hAnsi="標楷體"/>
                <w:bCs/>
                <w:sz w:val="22"/>
              </w:rPr>
            </w:pPr>
            <w:r w:rsidRPr="002518D0">
              <w:rPr>
                <w:rFonts w:ascii="標楷體" w:eastAsia="標楷體" w:hAnsi="標楷體" w:hint="eastAsia"/>
                <w:bCs/>
                <w:sz w:val="22"/>
              </w:rPr>
              <w:t>5.認識形狀、大小一樣的圖形，複製基本圖形，進行簡單圖形平面鋪設及簡單形體的立體堆疊。</w:t>
            </w:r>
          </w:p>
          <w:p w:rsidR="001266E2" w:rsidRPr="002518D0" w:rsidRDefault="001266E2" w:rsidP="001266E2">
            <w:pPr>
              <w:rPr>
                <w:rFonts w:ascii="標楷體" w:eastAsia="標楷體" w:hAnsi="標楷體"/>
                <w:bCs/>
                <w:sz w:val="22"/>
              </w:rPr>
            </w:pPr>
            <w:r w:rsidRPr="002518D0">
              <w:rPr>
                <w:rFonts w:ascii="標楷體" w:eastAsia="標楷體" w:hAnsi="標楷體" w:hint="eastAsia"/>
                <w:bCs/>
                <w:sz w:val="22"/>
              </w:rPr>
              <w:t>6.認識1元、5元、10元、50元和100元錢幣，並做幣值的換算。</w:t>
            </w:r>
          </w:p>
          <w:p w:rsidR="001266E2" w:rsidRPr="002518D0" w:rsidRDefault="001266E2" w:rsidP="001266E2">
            <w:pPr>
              <w:rPr>
                <w:rFonts w:ascii="標楷體" w:eastAsia="標楷體" w:hAnsi="標楷體"/>
                <w:bCs/>
                <w:sz w:val="22"/>
              </w:rPr>
            </w:pPr>
            <w:r w:rsidRPr="002518D0">
              <w:rPr>
                <w:rFonts w:ascii="標楷體" w:eastAsia="標楷體" w:hAnsi="標楷體" w:hint="eastAsia"/>
                <w:bCs/>
                <w:sz w:val="22"/>
              </w:rPr>
              <w:t>7.查看並報讀日曆和月曆，認識昨天、今天和明天的用語及其相互關係，知道日期的先後排序。</w:t>
            </w:r>
          </w:p>
          <w:p w:rsidR="001266E2" w:rsidRPr="002518D0" w:rsidRDefault="001266E2" w:rsidP="001266E2">
            <w:pPr>
              <w:rPr>
                <w:rFonts w:ascii="標楷體" w:eastAsia="標楷體" w:hAnsi="標楷體"/>
                <w:bCs/>
                <w:sz w:val="22"/>
              </w:rPr>
            </w:pPr>
            <w:r w:rsidRPr="002518D0">
              <w:rPr>
                <w:rFonts w:ascii="標楷體" w:eastAsia="標楷體" w:hAnsi="標楷體" w:hint="eastAsia"/>
                <w:bCs/>
                <w:sz w:val="22"/>
              </w:rPr>
              <w:t>8.正確計算100以內兩位數加減一位數，及兩位數加減兩位數(不進退位)。</w:t>
            </w:r>
          </w:p>
          <w:p w:rsidR="001266E2" w:rsidRPr="00017494" w:rsidRDefault="001266E2" w:rsidP="001266E2">
            <w:pPr>
              <w:rPr>
                <w:rFonts w:ascii="標楷體" w:eastAsia="標楷體" w:hAnsi="標楷體"/>
              </w:rPr>
            </w:pPr>
            <w:r w:rsidRPr="002518D0">
              <w:rPr>
                <w:rFonts w:ascii="標楷體" w:eastAsia="標楷體" w:hAnsi="標楷體" w:hint="eastAsia"/>
                <w:bCs/>
                <w:sz w:val="22"/>
              </w:rPr>
              <w:t>9.認識畫記符號與簡單統計圖表，並能根據圖表回答問題。</w:t>
            </w:r>
          </w:p>
        </w:tc>
      </w:tr>
      <w:tr w:rsidR="001266E2" w:rsidRPr="00596DF1" w:rsidTr="001266E2">
        <w:tc>
          <w:tcPr>
            <w:tcW w:w="2385" w:type="dxa"/>
            <w:gridSpan w:val="2"/>
            <w:tcBorders>
              <w:bottom w:val="double" w:sz="6" w:space="0" w:color="auto"/>
            </w:tcBorders>
            <w:vAlign w:val="center"/>
          </w:tcPr>
          <w:p w:rsidR="001266E2" w:rsidRPr="00596DF1" w:rsidRDefault="001266E2" w:rsidP="001266E2">
            <w:pPr>
              <w:snapToGrid w:val="0"/>
              <w:spacing w:line="280" w:lineRule="atLeast"/>
              <w:jc w:val="center"/>
              <w:rPr>
                <w:rFonts w:ascii="標楷體" w:eastAsia="標楷體" w:hAnsi="標楷體"/>
                <w:b/>
              </w:rPr>
            </w:pPr>
            <w:r w:rsidRPr="00596DF1">
              <w:rPr>
                <w:rFonts w:ascii="標楷體" w:eastAsia="標楷體" w:hAnsi="標楷體" w:hint="eastAsia"/>
                <w:b/>
              </w:rPr>
              <w:t>教學與評量說明</w:t>
            </w:r>
          </w:p>
          <w:p w:rsidR="001266E2" w:rsidRPr="00596DF1" w:rsidRDefault="001266E2" w:rsidP="001266E2">
            <w:pPr>
              <w:snapToGrid w:val="0"/>
              <w:spacing w:line="280" w:lineRule="atLeast"/>
              <w:jc w:val="center"/>
              <w:rPr>
                <w:rFonts w:ascii="標楷體" w:eastAsia="標楷體" w:hAnsi="標楷體"/>
                <w:b/>
              </w:rPr>
            </w:pPr>
            <w:r w:rsidRPr="00596DF1">
              <w:rPr>
                <w:rFonts w:ascii="標楷體" w:eastAsia="標楷體" w:hAnsi="標楷體" w:hint="eastAsia"/>
                <w:b/>
              </w:rPr>
              <w:t>(須說明調整原則)</w:t>
            </w:r>
          </w:p>
        </w:tc>
        <w:tc>
          <w:tcPr>
            <w:tcW w:w="7163" w:type="dxa"/>
            <w:gridSpan w:val="5"/>
            <w:tcBorders>
              <w:bottom w:val="double" w:sz="6" w:space="0" w:color="auto"/>
            </w:tcBorders>
            <w:vAlign w:val="center"/>
          </w:tcPr>
          <w:p w:rsidR="001266E2" w:rsidRPr="00757DFE" w:rsidRDefault="001266E2" w:rsidP="001266E2">
            <w:pPr>
              <w:spacing w:line="0" w:lineRule="atLeast"/>
              <w:ind w:left="57" w:right="57"/>
              <w:contextualSpacing/>
              <w:mirrorIndents/>
              <w:rPr>
                <w:rFonts w:ascii="標楷體" w:eastAsia="標楷體" w:hAnsi="標楷體"/>
                <w:b/>
              </w:rPr>
            </w:pPr>
            <w:r w:rsidRPr="00757DFE">
              <w:rPr>
                <w:rFonts w:ascii="標楷體" w:eastAsia="標楷體" w:hAnsi="標楷體" w:hint="eastAsia"/>
                <w:b/>
              </w:rPr>
              <w:t>學習內容調整</w:t>
            </w:r>
          </w:p>
          <w:p w:rsidR="001266E2" w:rsidRPr="00757DFE" w:rsidRDefault="001266E2" w:rsidP="001266E2">
            <w:pPr>
              <w:spacing w:line="0" w:lineRule="atLeast"/>
              <w:ind w:left="57" w:right="57"/>
              <w:contextualSpacing/>
              <w:mirrorIndents/>
              <w:rPr>
                <w:rFonts w:ascii="標楷體" w:eastAsia="標楷體" w:hAnsi="標楷體"/>
              </w:rPr>
            </w:pPr>
            <w:r w:rsidRPr="00757DFE">
              <w:rPr>
                <w:rFonts w:ascii="標楷體" w:eastAsia="標楷體" w:hAnsi="標楷體"/>
              </w:rPr>
              <w:t>1.</w:t>
            </w:r>
            <w:r>
              <w:rPr>
                <w:rFonts w:ascii="標楷體" w:eastAsia="標楷體" w:hAnsi="標楷體" w:hint="eastAsia"/>
              </w:rPr>
              <w:t>選用翰林</w:t>
            </w:r>
            <w:r w:rsidRPr="00757DFE">
              <w:rPr>
                <w:rFonts w:ascii="標楷體" w:eastAsia="標楷體" w:hAnsi="標楷體" w:hint="eastAsia"/>
              </w:rPr>
              <w:t>數學，並進行簡化、減</w:t>
            </w:r>
            <w:r w:rsidRPr="00757DFE">
              <w:rPr>
                <w:rFonts w:ascii="新細明體" w:eastAsia="新細明體" w:hAnsi="新細明體" w:cs="新細明體" w:hint="eastAsia"/>
              </w:rPr>
              <w:t>量</w:t>
            </w:r>
            <w:r w:rsidRPr="00757DFE">
              <w:rPr>
                <w:rFonts w:ascii="標楷體" w:eastAsia="標楷體" w:hAnsi="標楷體" w:hint="eastAsia"/>
              </w:rPr>
              <w:t>、分解等學習內容的調整，以適性化學習單、教材、教具幫助學生學習，並搭配電腦輔助教學軟體提供學生多感官學習</w:t>
            </w:r>
          </w:p>
          <w:p w:rsidR="001266E2" w:rsidRPr="00757DFE" w:rsidRDefault="001266E2" w:rsidP="001266E2">
            <w:pPr>
              <w:snapToGrid w:val="0"/>
              <w:spacing w:line="280" w:lineRule="atLeast"/>
              <w:jc w:val="both"/>
              <w:rPr>
                <w:rFonts w:ascii="標楷體" w:eastAsia="標楷體" w:hAnsi="標楷體"/>
                <w:b/>
              </w:rPr>
            </w:pPr>
            <w:r w:rsidRPr="002E1A66">
              <w:rPr>
                <w:rFonts w:ascii="標楷體" w:eastAsia="標楷體" w:hAnsi="標楷體" w:hint="eastAsia"/>
              </w:rPr>
              <w:t>2.</w:t>
            </w:r>
            <w:r>
              <w:rPr>
                <w:rFonts w:ascii="標楷體" w:eastAsia="標楷體" w:hAnsi="標楷體" w:hint="eastAsia"/>
              </w:rPr>
              <w:t>安排數學外加</w:t>
            </w:r>
            <w:r w:rsidRPr="002E1A66">
              <w:rPr>
                <w:rFonts w:ascii="標楷體" w:eastAsia="標楷體" w:hAnsi="標楷體" w:hint="eastAsia"/>
              </w:rPr>
              <w:t>課程</w:t>
            </w:r>
            <w:r>
              <w:rPr>
                <w:rFonts w:ascii="標楷體" w:eastAsia="標楷體" w:hAnsi="標楷體"/>
              </w:rPr>
              <w:t>2</w:t>
            </w:r>
            <w:r>
              <w:rPr>
                <w:rFonts w:ascii="標楷體" w:eastAsia="標楷體" w:hAnsi="標楷體" w:hint="eastAsia"/>
              </w:rPr>
              <w:t>節。</w:t>
            </w:r>
          </w:p>
          <w:p w:rsidR="001266E2" w:rsidRPr="00757DFE" w:rsidRDefault="001266E2" w:rsidP="001266E2">
            <w:pPr>
              <w:spacing w:line="0" w:lineRule="atLeast"/>
              <w:ind w:left="57" w:right="57"/>
              <w:contextualSpacing/>
              <w:mirrorIndents/>
              <w:rPr>
                <w:rFonts w:ascii="標楷體" w:eastAsia="標楷體" w:hAnsi="標楷體"/>
                <w:b/>
              </w:rPr>
            </w:pPr>
            <w:r w:rsidRPr="00757DFE">
              <w:rPr>
                <w:rFonts w:ascii="標楷體" w:eastAsia="標楷體" w:hAnsi="標楷體" w:hint="eastAsia"/>
                <w:b/>
              </w:rPr>
              <w:t>程調整</w:t>
            </w:r>
          </w:p>
          <w:p w:rsidR="001266E2" w:rsidRPr="00757DFE" w:rsidRDefault="001266E2" w:rsidP="001266E2">
            <w:pPr>
              <w:spacing w:line="0" w:lineRule="atLeast"/>
              <w:ind w:left="57" w:right="57"/>
              <w:contextualSpacing/>
              <w:mirrorIndents/>
              <w:rPr>
                <w:rFonts w:ascii="標楷體" w:eastAsia="標楷體" w:hAnsi="標楷體"/>
              </w:rPr>
            </w:pPr>
            <w:r w:rsidRPr="00757DFE">
              <w:rPr>
                <w:rFonts w:ascii="標楷體" w:eastAsia="標楷體" w:hAnsi="標楷體" w:hint="eastAsia"/>
              </w:rPr>
              <w:t>1.教學方法採直接教學法及多層次教學為主，搭配多元感官教學(影片、數位媒體等)方式進行。</w:t>
            </w:r>
          </w:p>
          <w:p w:rsidR="001266E2" w:rsidRPr="00757DFE" w:rsidRDefault="001266E2" w:rsidP="001266E2">
            <w:pPr>
              <w:spacing w:line="0" w:lineRule="atLeast"/>
              <w:ind w:left="57" w:right="57"/>
              <w:contextualSpacing/>
              <w:mirrorIndents/>
              <w:rPr>
                <w:rFonts w:ascii="標楷體" w:eastAsia="標楷體" w:hAnsi="標楷體"/>
              </w:rPr>
            </w:pPr>
            <w:r w:rsidRPr="00757DFE">
              <w:rPr>
                <w:rFonts w:ascii="標楷體" w:eastAsia="標楷體" w:hAnsi="標楷體" w:hint="eastAsia"/>
              </w:rPr>
              <w:t xml:space="preserve">2.採團體教學並輔以個別化指導。 </w:t>
            </w:r>
          </w:p>
          <w:p w:rsidR="001266E2" w:rsidRPr="00757DFE" w:rsidRDefault="001266E2" w:rsidP="001266E2">
            <w:pPr>
              <w:spacing w:line="0" w:lineRule="atLeast"/>
              <w:ind w:left="57" w:right="57"/>
              <w:contextualSpacing/>
              <w:mirrorIndents/>
              <w:rPr>
                <w:rFonts w:ascii="標楷體" w:eastAsia="標楷體" w:hAnsi="標楷體"/>
                <w:b/>
              </w:rPr>
            </w:pPr>
            <w:r w:rsidRPr="00757DFE">
              <w:rPr>
                <w:rFonts w:ascii="標楷體" w:eastAsia="標楷體" w:hAnsi="標楷體" w:hint="eastAsia"/>
                <w:b/>
              </w:rPr>
              <w:t>學習環境調整</w:t>
            </w:r>
          </w:p>
          <w:p w:rsidR="001266E2" w:rsidRPr="00757DFE" w:rsidRDefault="001266E2" w:rsidP="001266E2">
            <w:pPr>
              <w:spacing w:line="0" w:lineRule="atLeast"/>
              <w:ind w:left="57" w:right="57"/>
              <w:contextualSpacing/>
              <w:mirrorIndents/>
              <w:rPr>
                <w:rFonts w:ascii="標楷體" w:eastAsia="標楷體" w:hAnsi="標楷體"/>
              </w:rPr>
            </w:pPr>
            <w:r w:rsidRPr="00757DFE">
              <w:rPr>
                <w:rFonts w:ascii="標楷體" w:eastAsia="標楷體" w:hAnsi="標楷體" w:hint="eastAsia"/>
              </w:rPr>
              <w:t>1.設置簡潔明亮之教室環境，移除學生易分心物品，並讓所有學生都能清楚注視教學區。</w:t>
            </w:r>
          </w:p>
          <w:p w:rsidR="001266E2" w:rsidRPr="00757DFE" w:rsidRDefault="001266E2" w:rsidP="001266E2">
            <w:pPr>
              <w:spacing w:line="0" w:lineRule="atLeast"/>
              <w:ind w:left="57" w:right="57"/>
              <w:contextualSpacing/>
              <w:mirrorIndents/>
              <w:rPr>
                <w:rFonts w:ascii="標楷體" w:eastAsia="標楷體" w:hAnsi="標楷體"/>
              </w:rPr>
            </w:pPr>
            <w:r w:rsidRPr="00757DFE">
              <w:rPr>
                <w:rFonts w:ascii="標楷體" w:eastAsia="標楷體" w:hAnsi="標楷體" w:hint="eastAsia"/>
              </w:rPr>
              <w:t>2.設立獎勵制度，增強學習動機與學習成效。</w:t>
            </w:r>
          </w:p>
          <w:p w:rsidR="001266E2" w:rsidRPr="00757DFE" w:rsidRDefault="001266E2" w:rsidP="001266E2">
            <w:pPr>
              <w:spacing w:line="0" w:lineRule="atLeast"/>
              <w:ind w:left="57" w:right="57"/>
              <w:contextualSpacing/>
              <w:mirrorIndents/>
              <w:rPr>
                <w:rFonts w:ascii="標楷體" w:eastAsia="標楷體" w:hAnsi="標楷體"/>
              </w:rPr>
            </w:pPr>
            <w:r w:rsidRPr="00757DFE">
              <w:rPr>
                <w:rFonts w:ascii="標楷體" w:eastAsia="標楷體" w:hAnsi="標楷體" w:hint="eastAsia"/>
              </w:rPr>
              <w:t>3.設置多媒體視聽設備。</w:t>
            </w:r>
          </w:p>
          <w:p w:rsidR="001266E2" w:rsidRPr="00757DFE" w:rsidRDefault="001266E2" w:rsidP="001266E2">
            <w:pPr>
              <w:spacing w:line="0" w:lineRule="atLeast"/>
              <w:ind w:left="57" w:right="57"/>
              <w:contextualSpacing/>
              <w:mirrorIndents/>
              <w:rPr>
                <w:rFonts w:ascii="標楷體" w:eastAsia="標楷體" w:hAnsi="標楷體"/>
                <w:b/>
              </w:rPr>
            </w:pPr>
            <w:r w:rsidRPr="00757DFE">
              <w:rPr>
                <w:rFonts w:ascii="標楷體" w:eastAsia="標楷體" w:hAnsi="標楷體" w:hint="eastAsia"/>
                <w:b/>
              </w:rPr>
              <w:t>學習評量調整</w:t>
            </w:r>
          </w:p>
          <w:p w:rsidR="001266E2" w:rsidRPr="00596DF1" w:rsidRDefault="001266E2" w:rsidP="001266E2">
            <w:pPr>
              <w:spacing w:line="0" w:lineRule="atLeast"/>
              <w:ind w:left="57" w:right="57"/>
              <w:contextualSpacing/>
              <w:mirrorIndents/>
              <w:rPr>
                <w:rFonts w:ascii="標楷體" w:eastAsia="標楷體" w:hAnsi="標楷體"/>
              </w:rPr>
            </w:pPr>
            <w:r w:rsidRPr="00757DFE">
              <w:rPr>
                <w:rFonts w:ascii="標楷體" w:eastAsia="標楷體" w:hAnsi="標楷體" w:hint="eastAsia"/>
              </w:rPr>
              <w:t>1.以課程本位評量為主，並依學生能力進行多元評量，如觀察、操作、 問答、指認、紙筆等方式使用。</w:t>
            </w:r>
          </w:p>
        </w:tc>
      </w:tr>
      <w:tr w:rsidR="001266E2" w:rsidRPr="00596DF1" w:rsidTr="001266E2">
        <w:tc>
          <w:tcPr>
            <w:tcW w:w="950" w:type="dxa"/>
            <w:tcBorders>
              <w:top w:val="double" w:sz="6" w:space="0" w:color="auto"/>
              <w:bottom w:val="single" w:sz="4" w:space="0" w:color="auto"/>
            </w:tcBorders>
            <w:vAlign w:val="center"/>
          </w:tcPr>
          <w:p w:rsidR="001266E2" w:rsidRPr="00596DF1" w:rsidRDefault="001266E2" w:rsidP="001266E2">
            <w:pPr>
              <w:snapToGrid w:val="0"/>
              <w:spacing w:line="280" w:lineRule="atLeast"/>
              <w:jc w:val="center"/>
              <w:rPr>
                <w:rFonts w:ascii="標楷體" w:eastAsia="標楷體" w:hAnsi="標楷體"/>
                <w:b/>
              </w:rPr>
            </w:pPr>
            <w:r w:rsidRPr="00596DF1">
              <w:rPr>
                <w:rFonts w:ascii="標楷體" w:eastAsia="標楷體" w:hAnsi="標楷體" w:hint="eastAsia"/>
                <w:b/>
              </w:rPr>
              <w:t>週次</w:t>
            </w:r>
          </w:p>
        </w:tc>
        <w:tc>
          <w:tcPr>
            <w:tcW w:w="3821" w:type="dxa"/>
            <w:gridSpan w:val="3"/>
            <w:tcBorders>
              <w:top w:val="double" w:sz="6" w:space="0" w:color="auto"/>
              <w:bottom w:val="single" w:sz="4" w:space="0" w:color="auto"/>
            </w:tcBorders>
            <w:vAlign w:val="center"/>
          </w:tcPr>
          <w:p w:rsidR="001266E2" w:rsidRPr="00596DF1" w:rsidRDefault="001266E2" w:rsidP="001266E2">
            <w:pPr>
              <w:snapToGrid w:val="0"/>
              <w:spacing w:line="280" w:lineRule="atLeast"/>
              <w:jc w:val="center"/>
              <w:rPr>
                <w:rFonts w:ascii="標楷體" w:eastAsia="標楷體" w:hAnsi="標楷體"/>
                <w:b/>
              </w:rPr>
            </w:pPr>
            <w:r w:rsidRPr="00596DF1">
              <w:rPr>
                <w:rFonts w:ascii="標楷體" w:eastAsia="標楷體" w:hAnsi="標楷體" w:hint="eastAsia"/>
                <w:b/>
              </w:rPr>
              <w:t>單元名稱/內容</w:t>
            </w:r>
          </w:p>
        </w:tc>
        <w:tc>
          <w:tcPr>
            <w:tcW w:w="783" w:type="dxa"/>
            <w:tcBorders>
              <w:top w:val="double" w:sz="6" w:space="0" w:color="auto"/>
              <w:bottom w:val="single" w:sz="4" w:space="0" w:color="auto"/>
            </w:tcBorders>
            <w:vAlign w:val="center"/>
          </w:tcPr>
          <w:p w:rsidR="001266E2" w:rsidRPr="00596DF1" w:rsidRDefault="001266E2" w:rsidP="001266E2">
            <w:pPr>
              <w:snapToGrid w:val="0"/>
              <w:spacing w:line="280" w:lineRule="atLeast"/>
              <w:jc w:val="center"/>
              <w:rPr>
                <w:rFonts w:ascii="標楷體" w:eastAsia="標楷體" w:hAnsi="標楷體"/>
                <w:b/>
              </w:rPr>
            </w:pPr>
            <w:r w:rsidRPr="00596DF1">
              <w:rPr>
                <w:rFonts w:ascii="標楷體" w:eastAsia="標楷體" w:hAnsi="標楷體" w:hint="eastAsia"/>
                <w:b/>
              </w:rPr>
              <w:t>週次</w:t>
            </w:r>
          </w:p>
        </w:tc>
        <w:tc>
          <w:tcPr>
            <w:tcW w:w="3994" w:type="dxa"/>
            <w:gridSpan w:val="2"/>
            <w:tcBorders>
              <w:top w:val="double" w:sz="6" w:space="0" w:color="auto"/>
              <w:bottom w:val="single" w:sz="4" w:space="0" w:color="auto"/>
            </w:tcBorders>
            <w:vAlign w:val="center"/>
          </w:tcPr>
          <w:p w:rsidR="001266E2" w:rsidRPr="00596DF1" w:rsidRDefault="001266E2" w:rsidP="001266E2">
            <w:pPr>
              <w:snapToGrid w:val="0"/>
              <w:spacing w:line="280" w:lineRule="atLeast"/>
              <w:jc w:val="center"/>
              <w:rPr>
                <w:rFonts w:ascii="標楷體" w:eastAsia="標楷體" w:hAnsi="標楷體"/>
                <w:b/>
              </w:rPr>
            </w:pPr>
            <w:r w:rsidRPr="00596DF1">
              <w:rPr>
                <w:rFonts w:ascii="標楷體" w:eastAsia="標楷體" w:hAnsi="標楷體" w:hint="eastAsia"/>
                <w:b/>
              </w:rPr>
              <w:t>單元名稱/內容</w:t>
            </w:r>
          </w:p>
        </w:tc>
      </w:tr>
      <w:tr w:rsidR="001266E2" w:rsidRPr="00596DF1" w:rsidTr="001266E2">
        <w:trPr>
          <w:trHeight w:val="510"/>
        </w:trPr>
        <w:tc>
          <w:tcPr>
            <w:tcW w:w="950" w:type="dxa"/>
            <w:tcBorders>
              <w:top w:val="single" w:sz="4" w:space="0" w:color="auto"/>
              <w:bottom w:val="single" w:sz="4" w:space="0" w:color="auto"/>
            </w:tcBorders>
            <w:vAlign w:val="center"/>
          </w:tcPr>
          <w:p w:rsidR="001266E2" w:rsidRDefault="001266E2" w:rsidP="001266E2">
            <w:pPr>
              <w:snapToGrid w:val="0"/>
              <w:spacing w:line="280" w:lineRule="atLeast"/>
              <w:jc w:val="center"/>
              <w:rPr>
                <w:rFonts w:ascii="標楷體" w:eastAsia="標楷體" w:hAnsi="標楷體"/>
                <w:b/>
              </w:rPr>
            </w:pPr>
            <w:r>
              <w:rPr>
                <w:rFonts w:ascii="標楷體" w:eastAsia="標楷體" w:hAnsi="標楷體"/>
                <w:b/>
              </w:rPr>
              <w:t>1</w:t>
            </w:r>
          </w:p>
        </w:tc>
        <w:tc>
          <w:tcPr>
            <w:tcW w:w="3821" w:type="dxa"/>
            <w:gridSpan w:val="3"/>
            <w:tcBorders>
              <w:top w:val="single" w:sz="4" w:space="0" w:color="auto"/>
              <w:bottom w:val="single" w:sz="4" w:space="0" w:color="auto"/>
            </w:tcBorders>
          </w:tcPr>
          <w:p w:rsidR="001266E2" w:rsidRPr="002518D0" w:rsidRDefault="001266E2" w:rsidP="001266E2">
            <w:pPr>
              <w:spacing w:line="260" w:lineRule="exact"/>
              <w:rPr>
                <w:rFonts w:ascii="標楷體" w:eastAsia="標楷體" w:hAnsi="標楷體"/>
                <w:bCs/>
                <w:snapToGrid w:val="0"/>
                <w:sz w:val="20"/>
                <w:szCs w:val="20"/>
              </w:rPr>
            </w:pPr>
            <w:r w:rsidRPr="002518D0">
              <w:rPr>
                <w:rFonts w:ascii="標楷體" w:eastAsia="標楷體" w:hAnsi="標楷體" w:hint="eastAsia"/>
                <w:bCs/>
                <w:sz w:val="22"/>
                <w:szCs w:val="20"/>
              </w:rPr>
              <w:t>一、20以內的加法</w:t>
            </w:r>
          </w:p>
          <w:p w:rsidR="001266E2" w:rsidRPr="002518D0" w:rsidRDefault="001266E2" w:rsidP="001266E2">
            <w:pPr>
              <w:spacing w:line="260" w:lineRule="exact"/>
              <w:rPr>
                <w:rFonts w:ascii="標楷體" w:eastAsia="標楷體" w:hAnsi="標楷體"/>
                <w:bCs/>
                <w:snapToGrid w:val="0"/>
                <w:sz w:val="20"/>
                <w:szCs w:val="20"/>
              </w:rPr>
            </w:pPr>
            <w:r w:rsidRPr="002518D0">
              <w:rPr>
                <w:rFonts w:ascii="標楷體" w:eastAsia="標楷體" w:hAnsi="標楷體"/>
                <w:bCs/>
                <w:sz w:val="22"/>
                <w:szCs w:val="20"/>
              </w:rPr>
              <w:t>1-1 基本加法</w:t>
            </w:r>
          </w:p>
        </w:tc>
        <w:tc>
          <w:tcPr>
            <w:tcW w:w="783" w:type="dxa"/>
            <w:tcBorders>
              <w:top w:val="single" w:sz="4" w:space="0" w:color="auto"/>
              <w:bottom w:val="single" w:sz="4" w:space="0" w:color="auto"/>
            </w:tcBorders>
            <w:vAlign w:val="center"/>
          </w:tcPr>
          <w:p w:rsidR="001266E2" w:rsidRPr="004D5ABE" w:rsidRDefault="001266E2" w:rsidP="001266E2">
            <w:pPr>
              <w:snapToGrid w:val="0"/>
              <w:spacing w:line="280" w:lineRule="atLeast"/>
              <w:jc w:val="center"/>
              <w:rPr>
                <w:rFonts w:ascii="標楷體" w:eastAsia="標楷體" w:hAnsi="標楷體"/>
                <w:b/>
              </w:rPr>
            </w:pPr>
            <w:r>
              <w:rPr>
                <w:rFonts w:ascii="標楷體" w:eastAsia="標楷體" w:hAnsi="標楷體" w:hint="eastAsia"/>
                <w:b/>
              </w:rPr>
              <w:t>1</w:t>
            </w:r>
            <w:r>
              <w:rPr>
                <w:rFonts w:ascii="標楷體" w:eastAsia="標楷體" w:hAnsi="標楷體"/>
                <w:b/>
              </w:rPr>
              <w:t>2</w:t>
            </w:r>
          </w:p>
        </w:tc>
        <w:tc>
          <w:tcPr>
            <w:tcW w:w="3994" w:type="dxa"/>
            <w:gridSpan w:val="2"/>
            <w:tcBorders>
              <w:top w:val="single" w:sz="4" w:space="0" w:color="auto"/>
              <w:bottom w:val="single" w:sz="4" w:space="0" w:color="auto"/>
            </w:tcBorders>
          </w:tcPr>
          <w:p w:rsidR="001266E2" w:rsidRPr="002518D0" w:rsidRDefault="001266E2" w:rsidP="001266E2">
            <w:pPr>
              <w:spacing w:line="260" w:lineRule="exact"/>
              <w:rPr>
                <w:rFonts w:ascii="標楷體" w:eastAsia="標楷體" w:hAnsi="標楷體"/>
                <w:bCs/>
                <w:snapToGrid w:val="0"/>
                <w:sz w:val="20"/>
                <w:szCs w:val="20"/>
              </w:rPr>
            </w:pPr>
            <w:r w:rsidRPr="002518D0">
              <w:rPr>
                <w:rFonts w:ascii="標楷體" w:eastAsia="標楷體" w:hAnsi="標楷體" w:hint="eastAsia"/>
                <w:bCs/>
                <w:snapToGrid w:val="0"/>
                <w:sz w:val="22"/>
                <w:szCs w:val="20"/>
              </w:rPr>
              <w:t>學習加油讚(一)</w:t>
            </w:r>
          </w:p>
          <w:p w:rsidR="001266E2" w:rsidRPr="002518D0" w:rsidRDefault="001266E2" w:rsidP="001266E2">
            <w:pPr>
              <w:spacing w:line="260" w:lineRule="exact"/>
              <w:rPr>
                <w:rFonts w:ascii="標楷體" w:eastAsia="標楷體" w:hAnsi="標楷體"/>
                <w:bCs/>
                <w:snapToGrid w:val="0"/>
                <w:sz w:val="20"/>
                <w:szCs w:val="20"/>
              </w:rPr>
            </w:pPr>
            <w:r w:rsidRPr="002518D0">
              <w:rPr>
                <w:rFonts w:ascii="標楷體" w:eastAsia="標楷體" w:hAnsi="標楷體"/>
                <w:bCs/>
                <w:snapToGrid w:val="0"/>
                <w:sz w:val="22"/>
                <w:szCs w:val="20"/>
              </w:rPr>
              <w:t>綜合與應用、生活中找數學、看繪本學數學</w:t>
            </w:r>
          </w:p>
        </w:tc>
      </w:tr>
      <w:tr w:rsidR="001266E2" w:rsidRPr="00596DF1" w:rsidTr="001266E2">
        <w:trPr>
          <w:trHeight w:val="510"/>
        </w:trPr>
        <w:tc>
          <w:tcPr>
            <w:tcW w:w="950" w:type="dxa"/>
            <w:tcBorders>
              <w:top w:val="single" w:sz="4" w:space="0" w:color="auto"/>
              <w:bottom w:val="single" w:sz="4" w:space="0" w:color="auto"/>
            </w:tcBorders>
            <w:vAlign w:val="center"/>
          </w:tcPr>
          <w:p w:rsidR="001266E2" w:rsidRDefault="001266E2" w:rsidP="001266E2">
            <w:pPr>
              <w:snapToGrid w:val="0"/>
              <w:spacing w:line="280" w:lineRule="atLeast"/>
              <w:jc w:val="center"/>
              <w:rPr>
                <w:rFonts w:ascii="標楷體" w:eastAsia="標楷體" w:hAnsi="標楷體"/>
                <w:b/>
              </w:rPr>
            </w:pPr>
            <w:r>
              <w:rPr>
                <w:rFonts w:ascii="標楷體" w:eastAsia="標楷體" w:hAnsi="標楷體" w:hint="eastAsia"/>
                <w:b/>
              </w:rPr>
              <w:t>2</w:t>
            </w:r>
          </w:p>
        </w:tc>
        <w:tc>
          <w:tcPr>
            <w:tcW w:w="3821" w:type="dxa"/>
            <w:gridSpan w:val="3"/>
            <w:tcBorders>
              <w:top w:val="single" w:sz="4" w:space="0" w:color="auto"/>
              <w:bottom w:val="single" w:sz="4" w:space="0" w:color="auto"/>
            </w:tcBorders>
          </w:tcPr>
          <w:p w:rsidR="001266E2" w:rsidRPr="002518D0" w:rsidRDefault="001266E2" w:rsidP="001266E2">
            <w:pPr>
              <w:spacing w:line="260" w:lineRule="exact"/>
              <w:rPr>
                <w:rFonts w:ascii="標楷體" w:eastAsia="標楷體" w:hAnsi="標楷體"/>
                <w:bCs/>
                <w:snapToGrid w:val="0"/>
                <w:sz w:val="20"/>
                <w:szCs w:val="20"/>
              </w:rPr>
            </w:pPr>
            <w:r w:rsidRPr="002518D0">
              <w:rPr>
                <w:rFonts w:ascii="標楷體" w:eastAsia="標楷體" w:hAnsi="標楷體" w:hint="eastAsia"/>
                <w:bCs/>
                <w:sz w:val="22"/>
                <w:szCs w:val="20"/>
              </w:rPr>
              <w:t>一、20以內的加法</w:t>
            </w:r>
          </w:p>
          <w:p w:rsidR="001266E2" w:rsidRPr="002518D0" w:rsidRDefault="001266E2" w:rsidP="001266E2">
            <w:pPr>
              <w:spacing w:line="260" w:lineRule="exact"/>
              <w:rPr>
                <w:rFonts w:ascii="標楷體" w:eastAsia="標楷體" w:hAnsi="標楷體"/>
                <w:bCs/>
                <w:snapToGrid w:val="0"/>
                <w:sz w:val="20"/>
                <w:szCs w:val="20"/>
              </w:rPr>
            </w:pPr>
            <w:r w:rsidRPr="002518D0">
              <w:rPr>
                <w:rFonts w:ascii="標楷體" w:eastAsia="標楷體" w:hAnsi="標楷體"/>
                <w:bCs/>
                <w:sz w:val="22"/>
                <w:szCs w:val="20"/>
              </w:rPr>
              <w:t>1-2 5+6和6+5、1-3加法算式的規律、</w:t>
            </w:r>
            <w:r w:rsidRPr="002518D0">
              <w:rPr>
                <w:rFonts w:ascii="標楷體" w:eastAsia="標楷體" w:hAnsi="標楷體"/>
                <w:bCs/>
                <w:snapToGrid w:val="0"/>
                <w:sz w:val="22"/>
                <w:szCs w:val="20"/>
              </w:rPr>
              <w:t>練習園地</w:t>
            </w:r>
          </w:p>
        </w:tc>
        <w:tc>
          <w:tcPr>
            <w:tcW w:w="783" w:type="dxa"/>
            <w:tcBorders>
              <w:top w:val="single" w:sz="4" w:space="0" w:color="auto"/>
              <w:bottom w:val="single" w:sz="4" w:space="0" w:color="auto"/>
            </w:tcBorders>
            <w:vAlign w:val="center"/>
          </w:tcPr>
          <w:p w:rsidR="001266E2" w:rsidRPr="004D5ABE" w:rsidRDefault="001266E2" w:rsidP="001266E2">
            <w:pPr>
              <w:snapToGrid w:val="0"/>
              <w:spacing w:line="280" w:lineRule="atLeast"/>
              <w:jc w:val="center"/>
              <w:rPr>
                <w:rFonts w:ascii="標楷體" w:eastAsia="標楷體" w:hAnsi="標楷體"/>
                <w:b/>
              </w:rPr>
            </w:pPr>
            <w:r>
              <w:rPr>
                <w:rFonts w:ascii="標楷體" w:eastAsia="標楷體" w:hAnsi="標楷體" w:hint="eastAsia"/>
                <w:b/>
              </w:rPr>
              <w:t>1</w:t>
            </w:r>
            <w:r>
              <w:rPr>
                <w:rFonts w:ascii="標楷體" w:eastAsia="標楷體" w:hAnsi="標楷體"/>
                <w:b/>
              </w:rPr>
              <w:t>3</w:t>
            </w:r>
          </w:p>
        </w:tc>
        <w:tc>
          <w:tcPr>
            <w:tcW w:w="3994" w:type="dxa"/>
            <w:gridSpan w:val="2"/>
            <w:tcBorders>
              <w:top w:val="single" w:sz="4" w:space="0" w:color="auto"/>
              <w:bottom w:val="single" w:sz="4" w:space="0" w:color="auto"/>
            </w:tcBorders>
          </w:tcPr>
          <w:p w:rsidR="001266E2" w:rsidRPr="002518D0" w:rsidRDefault="001266E2" w:rsidP="001266E2">
            <w:pPr>
              <w:spacing w:line="260" w:lineRule="exact"/>
              <w:rPr>
                <w:rFonts w:ascii="標楷體" w:eastAsia="標楷體" w:hAnsi="標楷體"/>
                <w:bCs/>
                <w:snapToGrid w:val="0"/>
                <w:sz w:val="20"/>
                <w:szCs w:val="20"/>
              </w:rPr>
            </w:pPr>
            <w:r w:rsidRPr="002518D0">
              <w:rPr>
                <w:rFonts w:ascii="標楷體" w:eastAsia="標楷體" w:hAnsi="標楷體" w:hint="eastAsia"/>
                <w:bCs/>
                <w:snapToGrid w:val="0"/>
                <w:sz w:val="22"/>
                <w:szCs w:val="20"/>
              </w:rPr>
              <w:t>六、數數看有多少元</w:t>
            </w:r>
          </w:p>
          <w:p w:rsidR="001266E2" w:rsidRPr="002518D0" w:rsidRDefault="001266E2" w:rsidP="001266E2">
            <w:pPr>
              <w:spacing w:line="260" w:lineRule="exact"/>
              <w:rPr>
                <w:rFonts w:ascii="標楷體" w:eastAsia="標楷體" w:hAnsi="標楷體"/>
                <w:bCs/>
                <w:snapToGrid w:val="0"/>
                <w:sz w:val="20"/>
                <w:szCs w:val="20"/>
              </w:rPr>
            </w:pPr>
            <w:r w:rsidRPr="002518D0">
              <w:rPr>
                <w:rFonts w:ascii="標楷體" w:eastAsia="標楷體" w:hAnsi="標楷體"/>
                <w:bCs/>
                <w:snapToGrid w:val="0"/>
                <w:sz w:val="22"/>
                <w:szCs w:val="20"/>
              </w:rPr>
              <w:t>6-1 1、5、10元、6-2 50、100元</w:t>
            </w:r>
          </w:p>
        </w:tc>
      </w:tr>
      <w:tr w:rsidR="001266E2" w:rsidRPr="00596DF1" w:rsidTr="001266E2">
        <w:trPr>
          <w:trHeight w:val="510"/>
        </w:trPr>
        <w:tc>
          <w:tcPr>
            <w:tcW w:w="950" w:type="dxa"/>
            <w:tcBorders>
              <w:top w:val="single" w:sz="4" w:space="0" w:color="auto"/>
              <w:bottom w:val="single" w:sz="4" w:space="0" w:color="auto"/>
            </w:tcBorders>
            <w:vAlign w:val="center"/>
          </w:tcPr>
          <w:p w:rsidR="001266E2" w:rsidRDefault="001266E2" w:rsidP="001266E2">
            <w:pPr>
              <w:snapToGrid w:val="0"/>
              <w:spacing w:line="280" w:lineRule="atLeast"/>
              <w:jc w:val="center"/>
              <w:rPr>
                <w:rFonts w:ascii="標楷體" w:eastAsia="標楷體" w:hAnsi="標楷體"/>
                <w:b/>
              </w:rPr>
            </w:pPr>
            <w:r>
              <w:rPr>
                <w:rFonts w:ascii="標楷體" w:eastAsia="標楷體" w:hAnsi="標楷體" w:hint="eastAsia"/>
                <w:b/>
              </w:rPr>
              <w:t>3</w:t>
            </w:r>
          </w:p>
        </w:tc>
        <w:tc>
          <w:tcPr>
            <w:tcW w:w="3821" w:type="dxa"/>
            <w:gridSpan w:val="3"/>
            <w:tcBorders>
              <w:top w:val="single" w:sz="4" w:space="0" w:color="auto"/>
              <w:bottom w:val="single" w:sz="4" w:space="0" w:color="auto"/>
            </w:tcBorders>
          </w:tcPr>
          <w:p w:rsidR="001266E2" w:rsidRPr="002518D0" w:rsidRDefault="001266E2" w:rsidP="001266E2">
            <w:pPr>
              <w:spacing w:line="260" w:lineRule="exact"/>
              <w:rPr>
                <w:rFonts w:ascii="標楷體" w:eastAsia="標楷體" w:hAnsi="標楷體"/>
                <w:bCs/>
                <w:snapToGrid w:val="0"/>
                <w:sz w:val="20"/>
                <w:szCs w:val="20"/>
              </w:rPr>
            </w:pPr>
            <w:r w:rsidRPr="002518D0">
              <w:rPr>
                <w:rFonts w:ascii="標楷體" w:eastAsia="標楷體" w:hAnsi="標楷體" w:hint="eastAsia"/>
                <w:bCs/>
                <w:snapToGrid w:val="0"/>
                <w:sz w:val="22"/>
                <w:szCs w:val="20"/>
              </w:rPr>
              <w:t>二、長度</w:t>
            </w:r>
          </w:p>
          <w:p w:rsidR="001266E2" w:rsidRPr="002518D0" w:rsidRDefault="001266E2" w:rsidP="001266E2">
            <w:pPr>
              <w:spacing w:line="260" w:lineRule="exact"/>
              <w:rPr>
                <w:rFonts w:ascii="標楷體" w:eastAsia="標楷體" w:hAnsi="標楷體"/>
                <w:bCs/>
                <w:snapToGrid w:val="0"/>
                <w:sz w:val="20"/>
                <w:szCs w:val="20"/>
              </w:rPr>
            </w:pPr>
            <w:r w:rsidRPr="002518D0">
              <w:rPr>
                <w:rFonts w:ascii="標楷體" w:eastAsia="標楷體" w:hAnsi="標楷體"/>
                <w:bCs/>
                <w:snapToGrid w:val="0"/>
                <w:sz w:val="22"/>
                <w:szCs w:val="20"/>
              </w:rPr>
              <w:t>2-1量長度，比一比</w:t>
            </w:r>
          </w:p>
        </w:tc>
        <w:tc>
          <w:tcPr>
            <w:tcW w:w="783" w:type="dxa"/>
            <w:tcBorders>
              <w:top w:val="single" w:sz="4" w:space="0" w:color="auto"/>
              <w:bottom w:val="single" w:sz="4" w:space="0" w:color="auto"/>
            </w:tcBorders>
            <w:vAlign w:val="center"/>
          </w:tcPr>
          <w:p w:rsidR="001266E2" w:rsidRPr="004D5ABE" w:rsidRDefault="001266E2" w:rsidP="001266E2">
            <w:pPr>
              <w:snapToGrid w:val="0"/>
              <w:spacing w:line="280" w:lineRule="atLeast"/>
              <w:jc w:val="center"/>
              <w:rPr>
                <w:rFonts w:ascii="標楷體" w:eastAsia="標楷體" w:hAnsi="標楷體"/>
                <w:b/>
              </w:rPr>
            </w:pPr>
            <w:r>
              <w:rPr>
                <w:rFonts w:ascii="標楷體" w:eastAsia="標楷體" w:hAnsi="標楷體" w:hint="eastAsia"/>
                <w:b/>
              </w:rPr>
              <w:t>1</w:t>
            </w:r>
            <w:r>
              <w:rPr>
                <w:rFonts w:ascii="標楷體" w:eastAsia="標楷體" w:hAnsi="標楷體"/>
                <w:b/>
              </w:rPr>
              <w:t>4</w:t>
            </w:r>
          </w:p>
        </w:tc>
        <w:tc>
          <w:tcPr>
            <w:tcW w:w="3994" w:type="dxa"/>
            <w:gridSpan w:val="2"/>
            <w:tcBorders>
              <w:top w:val="single" w:sz="4" w:space="0" w:color="auto"/>
              <w:bottom w:val="single" w:sz="4" w:space="0" w:color="auto"/>
            </w:tcBorders>
          </w:tcPr>
          <w:p w:rsidR="001266E2" w:rsidRPr="002518D0" w:rsidRDefault="001266E2" w:rsidP="001266E2">
            <w:pPr>
              <w:spacing w:line="260" w:lineRule="exact"/>
              <w:rPr>
                <w:rFonts w:ascii="標楷體" w:eastAsia="標楷體" w:hAnsi="標楷體"/>
                <w:bCs/>
                <w:snapToGrid w:val="0"/>
                <w:sz w:val="20"/>
                <w:szCs w:val="20"/>
              </w:rPr>
            </w:pPr>
            <w:r w:rsidRPr="002518D0">
              <w:rPr>
                <w:rFonts w:ascii="標楷體" w:eastAsia="標楷體" w:hAnsi="標楷體" w:hint="eastAsia"/>
                <w:bCs/>
                <w:snapToGrid w:val="0"/>
                <w:sz w:val="22"/>
                <w:szCs w:val="20"/>
              </w:rPr>
              <w:t>六、數數看有多少元</w:t>
            </w:r>
          </w:p>
          <w:p w:rsidR="001266E2" w:rsidRPr="002518D0" w:rsidRDefault="001266E2" w:rsidP="001266E2">
            <w:pPr>
              <w:spacing w:line="260" w:lineRule="exact"/>
              <w:rPr>
                <w:rFonts w:ascii="標楷體" w:eastAsia="標楷體" w:hAnsi="標楷體"/>
                <w:bCs/>
                <w:snapToGrid w:val="0"/>
                <w:sz w:val="20"/>
                <w:szCs w:val="20"/>
              </w:rPr>
            </w:pPr>
            <w:r w:rsidRPr="002518D0">
              <w:rPr>
                <w:rFonts w:ascii="標楷體" w:eastAsia="標楷體" w:hAnsi="標楷體"/>
                <w:bCs/>
                <w:snapToGrid w:val="0"/>
                <w:sz w:val="22"/>
                <w:szCs w:val="20"/>
              </w:rPr>
              <w:t>6-3怎麼付錢、練習園地、遊戲中學數學(二)－翻翻樂</w:t>
            </w:r>
          </w:p>
        </w:tc>
      </w:tr>
      <w:tr w:rsidR="001266E2" w:rsidRPr="00596DF1" w:rsidTr="001266E2">
        <w:trPr>
          <w:trHeight w:val="510"/>
        </w:trPr>
        <w:tc>
          <w:tcPr>
            <w:tcW w:w="950" w:type="dxa"/>
            <w:tcBorders>
              <w:top w:val="single" w:sz="4" w:space="0" w:color="auto"/>
              <w:bottom w:val="single" w:sz="4" w:space="0" w:color="auto"/>
            </w:tcBorders>
            <w:vAlign w:val="center"/>
          </w:tcPr>
          <w:p w:rsidR="001266E2" w:rsidRDefault="001266E2" w:rsidP="001266E2">
            <w:pPr>
              <w:snapToGrid w:val="0"/>
              <w:spacing w:line="280" w:lineRule="atLeast"/>
              <w:jc w:val="center"/>
              <w:rPr>
                <w:rFonts w:ascii="標楷體" w:eastAsia="標楷體" w:hAnsi="標楷體"/>
                <w:b/>
              </w:rPr>
            </w:pPr>
            <w:r>
              <w:rPr>
                <w:rFonts w:ascii="標楷體" w:eastAsia="標楷體" w:hAnsi="標楷體" w:hint="eastAsia"/>
                <w:b/>
              </w:rPr>
              <w:lastRenderedPageBreak/>
              <w:t>4</w:t>
            </w:r>
          </w:p>
        </w:tc>
        <w:tc>
          <w:tcPr>
            <w:tcW w:w="3821" w:type="dxa"/>
            <w:gridSpan w:val="3"/>
            <w:tcBorders>
              <w:top w:val="single" w:sz="4" w:space="0" w:color="auto"/>
              <w:bottom w:val="single" w:sz="4" w:space="0" w:color="auto"/>
            </w:tcBorders>
          </w:tcPr>
          <w:p w:rsidR="001266E2" w:rsidRPr="002518D0" w:rsidRDefault="001266E2" w:rsidP="001266E2">
            <w:pPr>
              <w:spacing w:line="260" w:lineRule="exact"/>
              <w:rPr>
                <w:rFonts w:ascii="標楷體" w:eastAsia="標楷體" w:hAnsi="標楷體"/>
                <w:bCs/>
                <w:snapToGrid w:val="0"/>
                <w:sz w:val="20"/>
                <w:szCs w:val="20"/>
              </w:rPr>
            </w:pPr>
            <w:r w:rsidRPr="002518D0">
              <w:rPr>
                <w:rFonts w:ascii="標楷體" w:eastAsia="標楷體" w:hAnsi="標楷體" w:hint="eastAsia"/>
                <w:bCs/>
                <w:snapToGrid w:val="0"/>
                <w:sz w:val="22"/>
                <w:szCs w:val="20"/>
              </w:rPr>
              <w:t>二、長度</w:t>
            </w:r>
          </w:p>
          <w:p w:rsidR="001266E2" w:rsidRPr="002518D0" w:rsidRDefault="001266E2" w:rsidP="001266E2">
            <w:pPr>
              <w:spacing w:line="260" w:lineRule="exact"/>
              <w:rPr>
                <w:rFonts w:ascii="標楷體" w:eastAsia="標楷體" w:hAnsi="標楷體"/>
                <w:bCs/>
                <w:snapToGrid w:val="0"/>
                <w:sz w:val="20"/>
                <w:szCs w:val="20"/>
              </w:rPr>
            </w:pPr>
            <w:r w:rsidRPr="002518D0">
              <w:rPr>
                <w:rFonts w:ascii="標楷體" w:eastAsia="標楷體" w:hAnsi="標楷體"/>
                <w:bCs/>
                <w:snapToGrid w:val="0"/>
                <w:sz w:val="22"/>
                <w:szCs w:val="20"/>
              </w:rPr>
              <w:t>2-2長度的合成和分解</w:t>
            </w:r>
            <w:r w:rsidRPr="002518D0">
              <w:rPr>
                <w:rFonts w:ascii="標楷體" w:eastAsia="標楷體" w:hAnsi="標楷體"/>
                <w:bCs/>
                <w:sz w:val="22"/>
                <w:szCs w:val="20"/>
              </w:rPr>
              <w:t>、</w:t>
            </w:r>
            <w:r w:rsidRPr="002518D0">
              <w:rPr>
                <w:rFonts w:ascii="標楷體" w:eastAsia="標楷體" w:hAnsi="標楷體"/>
                <w:bCs/>
                <w:snapToGrid w:val="0"/>
                <w:sz w:val="22"/>
                <w:szCs w:val="20"/>
              </w:rPr>
              <w:t>練習園地</w:t>
            </w:r>
          </w:p>
        </w:tc>
        <w:tc>
          <w:tcPr>
            <w:tcW w:w="783" w:type="dxa"/>
            <w:tcBorders>
              <w:top w:val="single" w:sz="4" w:space="0" w:color="auto"/>
              <w:bottom w:val="single" w:sz="4" w:space="0" w:color="auto"/>
            </w:tcBorders>
            <w:vAlign w:val="center"/>
          </w:tcPr>
          <w:p w:rsidR="001266E2" w:rsidRPr="004D5ABE" w:rsidRDefault="001266E2" w:rsidP="001266E2">
            <w:pPr>
              <w:snapToGrid w:val="0"/>
              <w:spacing w:line="280" w:lineRule="atLeast"/>
              <w:jc w:val="center"/>
              <w:rPr>
                <w:rFonts w:ascii="標楷體" w:eastAsia="標楷體" w:hAnsi="標楷體"/>
                <w:b/>
              </w:rPr>
            </w:pPr>
            <w:r>
              <w:rPr>
                <w:rFonts w:ascii="標楷體" w:eastAsia="標楷體" w:hAnsi="標楷體" w:hint="eastAsia"/>
                <w:b/>
              </w:rPr>
              <w:t>1</w:t>
            </w:r>
            <w:r>
              <w:rPr>
                <w:rFonts w:ascii="標楷體" w:eastAsia="標楷體" w:hAnsi="標楷體"/>
                <w:b/>
              </w:rPr>
              <w:t>5</w:t>
            </w:r>
          </w:p>
        </w:tc>
        <w:tc>
          <w:tcPr>
            <w:tcW w:w="3994" w:type="dxa"/>
            <w:gridSpan w:val="2"/>
            <w:tcBorders>
              <w:top w:val="single" w:sz="4" w:space="0" w:color="auto"/>
              <w:bottom w:val="single" w:sz="4" w:space="0" w:color="auto"/>
            </w:tcBorders>
          </w:tcPr>
          <w:p w:rsidR="001266E2" w:rsidRPr="002518D0" w:rsidRDefault="001266E2" w:rsidP="001266E2">
            <w:pPr>
              <w:spacing w:line="260" w:lineRule="exact"/>
              <w:rPr>
                <w:rFonts w:ascii="標楷體" w:eastAsia="標楷體" w:hAnsi="標楷體"/>
                <w:bCs/>
                <w:snapToGrid w:val="0"/>
                <w:sz w:val="20"/>
                <w:szCs w:val="20"/>
              </w:rPr>
            </w:pPr>
            <w:r w:rsidRPr="002518D0">
              <w:rPr>
                <w:rFonts w:ascii="標楷體" w:eastAsia="標楷體" w:hAnsi="標楷體" w:hint="eastAsia"/>
                <w:bCs/>
                <w:snapToGrid w:val="0"/>
                <w:sz w:val="22"/>
                <w:szCs w:val="20"/>
              </w:rPr>
              <w:t>七、幾月幾日星期幾</w:t>
            </w:r>
          </w:p>
          <w:p w:rsidR="001266E2" w:rsidRPr="002518D0" w:rsidRDefault="001266E2" w:rsidP="001266E2">
            <w:pPr>
              <w:spacing w:line="260" w:lineRule="exact"/>
              <w:rPr>
                <w:rFonts w:ascii="標楷體" w:eastAsia="標楷體" w:hAnsi="標楷體"/>
                <w:bCs/>
                <w:snapToGrid w:val="0"/>
                <w:sz w:val="20"/>
                <w:szCs w:val="20"/>
              </w:rPr>
            </w:pPr>
            <w:r w:rsidRPr="002518D0">
              <w:rPr>
                <w:rFonts w:ascii="標楷體" w:eastAsia="標楷體" w:hAnsi="標楷體"/>
                <w:bCs/>
                <w:snapToGrid w:val="0"/>
                <w:sz w:val="22"/>
                <w:szCs w:val="20"/>
              </w:rPr>
              <w:t>7-1認識日曆、7-2認識月曆</w:t>
            </w:r>
          </w:p>
        </w:tc>
      </w:tr>
      <w:tr w:rsidR="001266E2" w:rsidRPr="00596DF1" w:rsidTr="001266E2">
        <w:trPr>
          <w:trHeight w:val="510"/>
        </w:trPr>
        <w:tc>
          <w:tcPr>
            <w:tcW w:w="950" w:type="dxa"/>
            <w:tcBorders>
              <w:top w:val="single" w:sz="4" w:space="0" w:color="auto"/>
              <w:bottom w:val="single" w:sz="4" w:space="0" w:color="auto"/>
            </w:tcBorders>
            <w:vAlign w:val="center"/>
          </w:tcPr>
          <w:p w:rsidR="001266E2" w:rsidRDefault="001266E2" w:rsidP="001266E2">
            <w:pPr>
              <w:snapToGrid w:val="0"/>
              <w:spacing w:line="280" w:lineRule="atLeast"/>
              <w:jc w:val="center"/>
              <w:rPr>
                <w:rFonts w:ascii="標楷體" w:eastAsia="標楷體" w:hAnsi="標楷體"/>
                <w:b/>
              </w:rPr>
            </w:pPr>
            <w:r>
              <w:rPr>
                <w:rFonts w:ascii="標楷體" w:eastAsia="標楷體" w:hAnsi="標楷體" w:hint="eastAsia"/>
                <w:b/>
              </w:rPr>
              <w:t>5</w:t>
            </w:r>
          </w:p>
        </w:tc>
        <w:tc>
          <w:tcPr>
            <w:tcW w:w="3821" w:type="dxa"/>
            <w:gridSpan w:val="3"/>
            <w:tcBorders>
              <w:top w:val="single" w:sz="4" w:space="0" w:color="auto"/>
              <w:bottom w:val="single" w:sz="4" w:space="0" w:color="auto"/>
            </w:tcBorders>
          </w:tcPr>
          <w:p w:rsidR="001266E2" w:rsidRPr="002518D0" w:rsidRDefault="001266E2" w:rsidP="001266E2">
            <w:pPr>
              <w:spacing w:line="260" w:lineRule="exact"/>
              <w:rPr>
                <w:rFonts w:ascii="標楷體" w:eastAsia="標楷體" w:hAnsi="標楷體"/>
                <w:bCs/>
                <w:snapToGrid w:val="0"/>
                <w:sz w:val="20"/>
                <w:szCs w:val="20"/>
              </w:rPr>
            </w:pPr>
            <w:r w:rsidRPr="002518D0">
              <w:rPr>
                <w:rFonts w:ascii="標楷體" w:eastAsia="標楷體" w:hAnsi="標楷體" w:hint="eastAsia"/>
                <w:bCs/>
                <w:snapToGrid w:val="0"/>
                <w:sz w:val="22"/>
                <w:szCs w:val="20"/>
              </w:rPr>
              <w:t>三、20以內的減法</w:t>
            </w:r>
          </w:p>
          <w:p w:rsidR="001266E2" w:rsidRPr="002518D0" w:rsidRDefault="001266E2" w:rsidP="001266E2">
            <w:pPr>
              <w:spacing w:line="260" w:lineRule="exact"/>
              <w:rPr>
                <w:rFonts w:ascii="標楷體" w:eastAsia="標楷體" w:hAnsi="標楷體"/>
                <w:bCs/>
                <w:snapToGrid w:val="0"/>
                <w:sz w:val="20"/>
                <w:szCs w:val="20"/>
              </w:rPr>
            </w:pPr>
            <w:r w:rsidRPr="002518D0">
              <w:rPr>
                <w:rFonts w:ascii="標楷體" w:eastAsia="標楷體" w:hAnsi="標楷體"/>
                <w:bCs/>
                <w:snapToGrid w:val="0"/>
                <w:sz w:val="22"/>
                <w:szCs w:val="20"/>
              </w:rPr>
              <w:t>3-1基本減法、3-2比比看</w:t>
            </w:r>
          </w:p>
        </w:tc>
        <w:tc>
          <w:tcPr>
            <w:tcW w:w="783" w:type="dxa"/>
            <w:tcBorders>
              <w:top w:val="single" w:sz="4" w:space="0" w:color="auto"/>
              <w:bottom w:val="single" w:sz="4" w:space="0" w:color="auto"/>
            </w:tcBorders>
            <w:vAlign w:val="center"/>
          </w:tcPr>
          <w:p w:rsidR="001266E2" w:rsidRPr="004D5ABE" w:rsidRDefault="001266E2" w:rsidP="001266E2">
            <w:pPr>
              <w:snapToGrid w:val="0"/>
              <w:spacing w:line="280" w:lineRule="atLeast"/>
              <w:jc w:val="center"/>
              <w:rPr>
                <w:rFonts w:ascii="標楷體" w:eastAsia="標楷體" w:hAnsi="標楷體"/>
                <w:b/>
              </w:rPr>
            </w:pPr>
            <w:r>
              <w:rPr>
                <w:rFonts w:ascii="標楷體" w:eastAsia="標楷體" w:hAnsi="標楷體" w:hint="eastAsia"/>
                <w:b/>
              </w:rPr>
              <w:t>1</w:t>
            </w:r>
            <w:r>
              <w:rPr>
                <w:rFonts w:ascii="標楷體" w:eastAsia="標楷體" w:hAnsi="標楷體"/>
                <w:b/>
              </w:rPr>
              <w:t>6</w:t>
            </w:r>
          </w:p>
        </w:tc>
        <w:tc>
          <w:tcPr>
            <w:tcW w:w="3994" w:type="dxa"/>
            <w:gridSpan w:val="2"/>
            <w:tcBorders>
              <w:top w:val="single" w:sz="4" w:space="0" w:color="auto"/>
              <w:bottom w:val="single" w:sz="4" w:space="0" w:color="auto"/>
            </w:tcBorders>
          </w:tcPr>
          <w:p w:rsidR="001266E2" w:rsidRPr="002518D0" w:rsidRDefault="001266E2" w:rsidP="001266E2">
            <w:pPr>
              <w:spacing w:line="260" w:lineRule="exact"/>
              <w:rPr>
                <w:rFonts w:ascii="標楷體" w:eastAsia="標楷體" w:hAnsi="標楷體"/>
                <w:bCs/>
                <w:snapToGrid w:val="0"/>
                <w:sz w:val="20"/>
                <w:szCs w:val="20"/>
              </w:rPr>
            </w:pPr>
            <w:r w:rsidRPr="002518D0">
              <w:rPr>
                <w:rFonts w:ascii="標楷體" w:eastAsia="標楷體" w:hAnsi="標楷體" w:hint="eastAsia"/>
                <w:bCs/>
                <w:snapToGrid w:val="0"/>
                <w:sz w:val="22"/>
                <w:szCs w:val="20"/>
              </w:rPr>
              <w:t>七、幾月幾日星期幾</w:t>
            </w:r>
          </w:p>
          <w:p w:rsidR="001266E2" w:rsidRPr="002518D0" w:rsidRDefault="001266E2" w:rsidP="001266E2">
            <w:pPr>
              <w:spacing w:line="260" w:lineRule="exact"/>
              <w:rPr>
                <w:rFonts w:ascii="標楷體" w:eastAsia="標楷體" w:hAnsi="標楷體"/>
                <w:bCs/>
                <w:snapToGrid w:val="0"/>
                <w:sz w:val="20"/>
                <w:szCs w:val="20"/>
              </w:rPr>
            </w:pPr>
            <w:r w:rsidRPr="002518D0">
              <w:rPr>
                <w:rFonts w:ascii="標楷體" w:eastAsia="標楷體" w:hAnsi="標楷體"/>
                <w:bCs/>
                <w:snapToGrid w:val="0"/>
                <w:sz w:val="22"/>
                <w:szCs w:val="20"/>
              </w:rPr>
              <w:t>7-3月曆的應用、練習園地</w:t>
            </w:r>
          </w:p>
        </w:tc>
      </w:tr>
      <w:tr w:rsidR="001266E2" w:rsidRPr="00596DF1" w:rsidTr="001266E2">
        <w:trPr>
          <w:trHeight w:val="510"/>
        </w:trPr>
        <w:tc>
          <w:tcPr>
            <w:tcW w:w="950" w:type="dxa"/>
            <w:tcBorders>
              <w:top w:val="single" w:sz="4" w:space="0" w:color="auto"/>
              <w:bottom w:val="single" w:sz="4" w:space="0" w:color="auto"/>
            </w:tcBorders>
            <w:vAlign w:val="center"/>
          </w:tcPr>
          <w:p w:rsidR="001266E2" w:rsidRDefault="001266E2" w:rsidP="001266E2">
            <w:pPr>
              <w:snapToGrid w:val="0"/>
              <w:spacing w:line="280" w:lineRule="atLeast"/>
              <w:jc w:val="center"/>
              <w:rPr>
                <w:rFonts w:ascii="標楷體" w:eastAsia="標楷體" w:hAnsi="標楷體"/>
                <w:b/>
              </w:rPr>
            </w:pPr>
            <w:r>
              <w:rPr>
                <w:rFonts w:ascii="標楷體" w:eastAsia="標楷體" w:hAnsi="標楷體" w:hint="eastAsia"/>
                <w:b/>
              </w:rPr>
              <w:t>6</w:t>
            </w:r>
          </w:p>
        </w:tc>
        <w:tc>
          <w:tcPr>
            <w:tcW w:w="3821" w:type="dxa"/>
            <w:gridSpan w:val="3"/>
            <w:tcBorders>
              <w:top w:val="single" w:sz="4" w:space="0" w:color="auto"/>
              <w:bottom w:val="single" w:sz="4" w:space="0" w:color="auto"/>
            </w:tcBorders>
          </w:tcPr>
          <w:p w:rsidR="001266E2" w:rsidRPr="002518D0" w:rsidRDefault="001266E2" w:rsidP="001266E2">
            <w:pPr>
              <w:spacing w:line="260" w:lineRule="exact"/>
              <w:rPr>
                <w:rFonts w:ascii="標楷體" w:eastAsia="標楷體" w:hAnsi="標楷體"/>
                <w:bCs/>
                <w:snapToGrid w:val="0"/>
                <w:sz w:val="20"/>
                <w:szCs w:val="20"/>
              </w:rPr>
            </w:pPr>
            <w:r w:rsidRPr="002518D0">
              <w:rPr>
                <w:rFonts w:ascii="標楷體" w:eastAsia="標楷體" w:hAnsi="標楷體" w:hint="eastAsia"/>
                <w:bCs/>
                <w:snapToGrid w:val="0"/>
                <w:sz w:val="22"/>
                <w:szCs w:val="20"/>
              </w:rPr>
              <w:t>三、20以內的減法</w:t>
            </w:r>
          </w:p>
          <w:p w:rsidR="001266E2" w:rsidRPr="002518D0" w:rsidRDefault="001266E2" w:rsidP="001266E2">
            <w:pPr>
              <w:spacing w:line="260" w:lineRule="exact"/>
              <w:rPr>
                <w:rFonts w:ascii="標楷體" w:eastAsia="標楷體" w:hAnsi="標楷體"/>
                <w:bCs/>
                <w:snapToGrid w:val="0"/>
                <w:sz w:val="20"/>
                <w:szCs w:val="20"/>
              </w:rPr>
            </w:pPr>
            <w:r w:rsidRPr="002518D0">
              <w:rPr>
                <w:rFonts w:ascii="標楷體" w:eastAsia="標楷體" w:hAnsi="標楷體"/>
                <w:bCs/>
                <w:snapToGrid w:val="0"/>
                <w:sz w:val="22"/>
                <w:szCs w:val="20"/>
              </w:rPr>
              <w:t>3-3減法算式的規律、練習園地、遊戲中學數學（一）－搶地遊戲</w:t>
            </w:r>
          </w:p>
        </w:tc>
        <w:tc>
          <w:tcPr>
            <w:tcW w:w="783" w:type="dxa"/>
            <w:tcBorders>
              <w:top w:val="single" w:sz="4" w:space="0" w:color="auto"/>
              <w:bottom w:val="single" w:sz="4" w:space="0" w:color="auto"/>
            </w:tcBorders>
            <w:vAlign w:val="center"/>
          </w:tcPr>
          <w:p w:rsidR="001266E2" w:rsidRPr="004D5ABE" w:rsidRDefault="001266E2" w:rsidP="001266E2">
            <w:pPr>
              <w:snapToGrid w:val="0"/>
              <w:spacing w:line="280" w:lineRule="atLeast"/>
              <w:jc w:val="center"/>
              <w:rPr>
                <w:rFonts w:ascii="標楷體" w:eastAsia="標楷體" w:hAnsi="標楷體"/>
                <w:b/>
              </w:rPr>
            </w:pPr>
            <w:r>
              <w:rPr>
                <w:rFonts w:ascii="標楷體" w:eastAsia="標楷體" w:hAnsi="標楷體" w:hint="eastAsia"/>
                <w:b/>
              </w:rPr>
              <w:t>1</w:t>
            </w:r>
            <w:r>
              <w:rPr>
                <w:rFonts w:ascii="標楷體" w:eastAsia="標楷體" w:hAnsi="標楷體"/>
                <w:b/>
              </w:rPr>
              <w:t>7</w:t>
            </w:r>
          </w:p>
        </w:tc>
        <w:tc>
          <w:tcPr>
            <w:tcW w:w="3994" w:type="dxa"/>
            <w:gridSpan w:val="2"/>
            <w:tcBorders>
              <w:top w:val="single" w:sz="4" w:space="0" w:color="auto"/>
              <w:bottom w:val="single" w:sz="4" w:space="0" w:color="auto"/>
            </w:tcBorders>
          </w:tcPr>
          <w:p w:rsidR="001266E2" w:rsidRPr="002518D0" w:rsidRDefault="001266E2" w:rsidP="001266E2">
            <w:pPr>
              <w:spacing w:line="260" w:lineRule="exact"/>
              <w:rPr>
                <w:rFonts w:ascii="標楷體" w:eastAsia="標楷體" w:hAnsi="標楷體"/>
                <w:bCs/>
                <w:snapToGrid w:val="0"/>
                <w:sz w:val="20"/>
                <w:szCs w:val="20"/>
              </w:rPr>
            </w:pPr>
            <w:r w:rsidRPr="002518D0">
              <w:rPr>
                <w:rFonts w:ascii="標楷體" w:eastAsia="標楷體" w:hAnsi="標楷體" w:hint="eastAsia"/>
                <w:bCs/>
                <w:snapToGrid w:val="0"/>
                <w:sz w:val="22"/>
                <w:szCs w:val="20"/>
              </w:rPr>
              <w:t>八、兩位數的加減法</w:t>
            </w:r>
          </w:p>
          <w:p w:rsidR="001266E2" w:rsidRPr="002518D0" w:rsidRDefault="001266E2" w:rsidP="001266E2">
            <w:pPr>
              <w:spacing w:line="260" w:lineRule="exact"/>
              <w:rPr>
                <w:rFonts w:ascii="標楷體" w:eastAsia="標楷體" w:hAnsi="標楷體"/>
                <w:bCs/>
                <w:snapToGrid w:val="0"/>
                <w:sz w:val="20"/>
                <w:szCs w:val="20"/>
              </w:rPr>
            </w:pPr>
            <w:r w:rsidRPr="002518D0">
              <w:rPr>
                <w:rFonts w:ascii="標楷體" w:eastAsia="標楷體" w:hAnsi="標楷體"/>
                <w:bCs/>
                <w:snapToGrid w:val="0"/>
                <w:sz w:val="22"/>
                <w:szCs w:val="20"/>
              </w:rPr>
              <w:t>8-1兩位數的加法</w:t>
            </w:r>
          </w:p>
        </w:tc>
      </w:tr>
      <w:tr w:rsidR="001266E2" w:rsidRPr="00596DF1" w:rsidTr="001266E2">
        <w:trPr>
          <w:trHeight w:val="510"/>
        </w:trPr>
        <w:tc>
          <w:tcPr>
            <w:tcW w:w="950" w:type="dxa"/>
            <w:tcBorders>
              <w:top w:val="single" w:sz="4" w:space="0" w:color="auto"/>
              <w:bottom w:val="single" w:sz="4" w:space="0" w:color="auto"/>
            </w:tcBorders>
            <w:vAlign w:val="center"/>
          </w:tcPr>
          <w:p w:rsidR="001266E2" w:rsidRDefault="001266E2" w:rsidP="001266E2">
            <w:pPr>
              <w:snapToGrid w:val="0"/>
              <w:spacing w:line="280" w:lineRule="atLeast"/>
              <w:jc w:val="center"/>
              <w:rPr>
                <w:rFonts w:ascii="標楷體" w:eastAsia="標楷體" w:hAnsi="標楷體"/>
                <w:b/>
              </w:rPr>
            </w:pPr>
            <w:r>
              <w:rPr>
                <w:rFonts w:ascii="標楷體" w:eastAsia="標楷體" w:hAnsi="標楷體" w:hint="eastAsia"/>
                <w:b/>
              </w:rPr>
              <w:t>7</w:t>
            </w:r>
          </w:p>
        </w:tc>
        <w:tc>
          <w:tcPr>
            <w:tcW w:w="3821" w:type="dxa"/>
            <w:gridSpan w:val="3"/>
            <w:tcBorders>
              <w:top w:val="single" w:sz="4" w:space="0" w:color="auto"/>
              <w:bottom w:val="single" w:sz="4" w:space="0" w:color="auto"/>
            </w:tcBorders>
          </w:tcPr>
          <w:p w:rsidR="001266E2" w:rsidRPr="002518D0" w:rsidRDefault="001266E2" w:rsidP="001266E2">
            <w:pPr>
              <w:spacing w:line="260" w:lineRule="exact"/>
              <w:rPr>
                <w:rFonts w:ascii="標楷體" w:eastAsia="標楷體" w:hAnsi="標楷體"/>
                <w:bCs/>
                <w:snapToGrid w:val="0"/>
                <w:sz w:val="20"/>
                <w:szCs w:val="20"/>
              </w:rPr>
            </w:pPr>
            <w:r w:rsidRPr="002518D0">
              <w:rPr>
                <w:rFonts w:ascii="標楷體" w:eastAsia="標楷體" w:hAnsi="標楷體" w:hint="eastAsia"/>
                <w:bCs/>
                <w:snapToGrid w:val="0"/>
                <w:sz w:val="22"/>
                <w:szCs w:val="20"/>
              </w:rPr>
              <w:t>四、100以內的數</w:t>
            </w:r>
          </w:p>
          <w:p w:rsidR="001266E2" w:rsidRPr="002518D0" w:rsidRDefault="001266E2" w:rsidP="001266E2">
            <w:pPr>
              <w:spacing w:line="260" w:lineRule="exact"/>
              <w:rPr>
                <w:rFonts w:ascii="標楷體" w:eastAsia="標楷體" w:hAnsi="標楷體"/>
                <w:bCs/>
                <w:snapToGrid w:val="0"/>
                <w:sz w:val="20"/>
                <w:szCs w:val="20"/>
              </w:rPr>
            </w:pPr>
            <w:r w:rsidRPr="002518D0">
              <w:rPr>
                <w:rFonts w:ascii="標楷體" w:eastAsia="標楷體" w:hAnsi="標楷體"/>
                <w:bCs/>
                <w:snapToGrid w:val="0"/>
                <w:sz w:val="22"/>
                <w:szCs w:val="20"/>
              </w:rPr>
              <w:t>4-1數到100、4-2認識十位和個位</w:t>
            </w:r>
          </w:p>
        </w:tc>
        <w:tc>
          <w:tcPr>
            <w:tcW w:w="783" w:type="dxa"/>
            <w:tcBorders>
              <w:top w:val="single" w:sz="4" w:space="0" w:color="auto"/>
              <w:bottom w:val="single" w:sz="4" w:space="0" w:color="auto"/>
            </w:tcBorders>
            <w:vAlign w:val="center"/>
          </w:tcPr>
          <w:p w:rsidR="001266E2" w:rsidRPr="004D5ABE" w:rsidRDefault="001266E2" w:rsidP="001266E2">
            <w:pPr>
              <w:snapToGrid w:val="0"/>
              <w:spacing w:line="280" w:lineRule="atLeast"/>
              <w:jc w:val="center"/>
              <w:rPr>
                <w:rFonts w:ascii="標楷體" w:eastAsia="標楷體" w:hAnsi="標楷體"/>
                <w:b/>
              </w:rPr>
            </w:pPr>
            <w:r>
              <w:rPr>
                <w:rFonts w:ascii="標楷體" w:eastAsia="標楷體" w:hAnsi="標楷體" w:hint="eastAsia"/>
                <w:b/>
              </w:rPr>
              <w:t>1</w:t>
            </w:r>
            <w:r>
              <w:rPr>
                <w:rFonts w:ascii="標楷體" w:eastAsia="標楷體" w:hAnsi="標楷體"/>
                <w:b/>
              </w:rPr>
              <w:t>8</w:t>
            </w:r>
          </w:p>
        </w:tc>
        <w:tc>
          <w:tcPr>
            <w:tcW w:w="3994" w:type="dxa"/>
            <w:gridSpan w:val="2"/>
            <w:tcBorders>
              <w:top w:val="single" w:sz="4" w:space="0" w:color="auto"/>
              <w:bottom w:val="single" w:sz="4" w:space="0" w:color="auto"/>
            </w:tcBorders>
          </w:tcPr>
          <w:p w:rsidR="001266E2" w:rsidRPr="002518D0" w:rsidRDefault="001266E2" w:rsidP="001266E2">
            <w:pPr>
              <w:spacing w:line="260" w:lineRule="exact"/>
              <w:rPr>
                <w:rFonts w:ascii="標楷體" w:eastAsia="標楷體" w:hAnsi="標楷體"/>
                <w:bCs/>
                <w:snapToGrid w:val="0"/>
                <w:sz w:val="20"/>
                <w:szCs w:val="20"/>
              </w:rPr>
            </w:pPr>
            <w:r w:rsidRPr="002518D0">
              <w:rPr>
                <w:rFonts w:ascii="標楷體" w:eastAsia="標楷體" w:hAnsi="標楷體" w:hint="eastAsia"/>
                <w:bCs/>
                <w:snapToGrid w:val="0"/>
                <w:sz w:val="22"/>
                <w:szCs w:val="20"/>
              </w:rPr>
              <w:t>八、兩位數的加減法</w:t>
            </w:r>
          </w:p>
          <w:p w:rsidR="001266E2" w:rsidRPr="002518D0" w:rsidRDefault="001266E2" w:rsidP="001266E2">
            <w:pPr>
              <w:spacing w:line="260" w:lineRule="exact"/>
              <w:rPr>
                <w:rFonts w:ascii="標楷體" w:eastAsia="標楷體" w:hAnsi="標楷體"/>
                <w:bCs/>
                <w:snapToGrid w:val="0"/>
                <w:sz w:val="20"/>
                <w:szCs w:val="20"/>
              </w:rPr>
            </w:pPr>
            <w:r w:rsidRPr="002518D0">
              <w:rPr>
                <w:rFonts w:ascii="標楷體" w:eastAsia="標楷體" w:hAnsi="標楷體"/>
                <w:bCs/>
                <w:snapToGrid w:val="0"/>
                <w:sz w:val="22"/>
                <w:szCs w:val="20"/>
              </w:rPr>
              <w:t>8-2兩位數的減法</w:t>
            </w:r>
          </w:p>
        </w:tc>
      </w:tr>
      <w:tr w:rsidR="001266E2" w:rsidRPr="00596DF1" w:rsidTr="001266E2">
        <w:trPr>
          <w:trHeight w:val="510"/>
        </w:trPr>
        <w:tc>
          <w:tcPr>
            <w:tcW w:w="950" w:type="dxa"/>
            <w:tcBorders>
              <w:top w:val="single" w:sz="4" w:space="0" w:color="auto"/>
              <w:bottom w:val="single" w:sz="4" w:space="0" w:color="auto"/>
            </w:tcBorders>
            <w:vAlign w:val="center"/>
          </w:tcPr>
          <w:p w:rsidR="001266E2" w:rsidRDefault="001266E2" w:rsidP="001266E2">
            <w:pPr>
              <w:snapToGrid w:val="0"/>
              <w:spacing w:line="280" w:lineRule="atLeast"/>
              <w:jc w:val="center"/>
              <w:rPr>
                <w:rFonts w:ascii="標楷體" w:eastAsia="標楷體" w:hAnsi="標楷體"/>
                <w:b/>
              </w:rPr>
            </w:pPr>
            <w:r>
              <w:rPr>
                <w:rFonts w:ascii="標楷體" w:eastAsia="標楷體" w:hAnsi="標楷體" w:hint="eastAsia"/>
                <w:b/>
              </w:rPr>
              <w:t>8</w:t>
            </w:r>
          </w:p>
        </w:tc>
        <w:tc>
          <w:tcPr>
            <w:tcW w:w="3821" w:type="dxa"/>
            <w:gridSpan w:val="3"/>
            <w:tcBorders>
              <w:top w:val="single" w:sz="4" w:space="0" w:color="auto"/>
              <w:bottom w:val="single" w:sz="4" w:space="0" w:color="auto"/>
            </w:tcBorders>
          </w:tcPr>
          <w:p w:rsidR="001266E2" w:rsidRPr="002518D0" w:rsidRDefault="001266E2" w:rsidP="001266E2">
            <w:pPr>
              <w:spacing w:line="260" w:lineRule="exact"/>
              <w:rPr>
                <w:rFonts w:ascii="標楷體" w:eastAsia="標楷體" w:hAnsi="標楷體"/>
                <w:bCs/>
                <w:snapToGrid w:val="0"/>
                <w:sz w:val="20"/>
                <w:szCs w:val="20"/>
              </w:rPr>
            </w:pPr>
            <w:r w:rsidRPr="002518D0">
              <w:rPr>
                <w:rFonts w:ascii="標楷體" w:eastAsia="標楷體" w:hAnsi="標楷體" w:hint="eastAsia"/>
                <w:bCs/>
                <w:snapToGrid w:val="0"/>
                <w:sz w:val="22"/>
                <w:szCs w:val="20"/>
              </w:rPr>
              <w:t>四、100以內的數</w:t>
            </w:r>
          </w:p>
          <w:p w:rsidR="001266E2" w:rsidRPr="002518D0" w:rsidRDefault="001266E2" w:rsidP="001266E2">
            <w:pPr>
              <w:spacing w:line="260" w:lineRule="exact"/>
              <w:rPr>
                <w:rFonts w:ascii="標楷體" w:eastAsia="標楷體" w:hAnsi="標楷體"/>
                <w:bCs/>
                <w:snapToGrid w:val="0"/>
                <w:sz w:val="20"/>
                <w:szCs w:val="20"/>
              </w:rPr>
            </w:pPr>
            <w:r w:rsidRPr="002518D0">
              <w:rPr>
                <w:rFonts w:ascii="標楷體" w:eastAsia="標楷體" w:hAnsi="標楷體"/>
                <w:bCs/>
                <w:snapToGrid w:val="0"/>
                <w:sz w:val="22"/>
                <w:szCs w:val="20"/>
              </w:rPr>
              <w:t>4-3數的大小比較、4-4百數表、練習園地</w:t>
            </w:r>
          </w:p>
        </w:tc>
        <w:tc>
          <w:tcPr>
            <w:tcW w:w="783" w:type="dxa"/>
            <w:tcBorders>
              <w:top w:val="single" w:sz="4" w:space="0" w:color="auto"/>
              <w:bottom w:val="single" w:sz="4" w:space="0" w:color="auto"/>
            </w:tcBorders>
            <w:vAlign w:val="center"/>
          </w:tcPr>
          <w:p w:rsidR="001266E2" w:rsidRPr="004D5ABE" w:rsidRDefault="001266E2" w:rsidP="001266E2">
            <w:pPr>
              <w:snapToGrid w:val="0"/>
              <w:spacing w:line="280" w:lineRule="atLeast"/>
              <w:jc w:val="center"/>
              <w:rPr>
                <w:rFonts w:ascii="標楷體" w:eastAsia="標楷體" w:hAnsi="標楷體"/>
                <w:b/>
              </w:rPr>
            </w:pPr>
            <w:r>
              <w:rPr>
                <w:rFonts w:ascii="標楷體" w:eastAsia="標楷體" w:hAnsi="標楷體" w:hint="eastAsia"/>
                <w:b/>
              </w:rPr>
              <w:t>1</w:t>
            </w:r>
            <w:r>
              <w:rPr>
                <w:rFonts w:ascii="標楷體" w:eastAsia="標楷體" w:hAnsi="標楷體"/>
                <w:b/>
              </w:rPr>
              <w:t>9</w:t>
            </w:r>
          </w:p>
        </w:tc>
        <w:tc>
          <w:tcPr>
            <w:tcW w:w="3994" w:type="dxa"/>
            <w:gridSpan w:val="2"/>
            <w:tcBorders>
              <w:top w:val="single" w:sz="4" w:space="0" w:color="auto"/>
              <w:bottom w:val="single" w:sz="4" w:space="0" w:color="auto"/>
            </w:tcBorders>
          </w:tcPr>
          <w:p w:rsidR="001266E2" w:rsidRPr="002518D0" w:rsidRDefault="001266E2" w:rsidP="001266E2">
            <w:pPr>
              <w:spacing w:line="260" w:lineRule="exact"/>
              <w:rPr>
                <w:rFonts w:ascii="標楷體" w:eastAsia="標楷體" w:hAnsi="標楷體"/>
                <w:bCs/>
                <w:snapToGrid w:val="0"/>
                <w:sz w:val="20"/>
                <w:szCs w:val="20"/>
              </w:rPr>
            </w:pPr>
            <w:r w:rsidRPr="002518D0">
              <w:rPr>
                <w:rFonts w:ascii="標楷體" w:eastAsia="標楷體" w:hAnsi="標楷體" w:hint="eastAsia"/>
                <w:bCs/>
                <w:snapToGrid w:val="0"/>
                <w:sz w:val="22"/>
                <w:szCs w:val="20"/>
              </w:rPr>
              <w:t>八、兩位數的加減法</w:t>
            </w:r>
          </w:p>
          <w:p w:rsidR="001266E2" w:rsidRPr="002518D0" w:rsidRDefault="001266E2" w:rsidP="001266E2">
            <w:pPr>
              <w:spacing w:line="260" w:lineRule="exact"/>
              <w:rPr>
                <w:rFonts w:ascii="標楷體" w:eastAsia="標楷體" w:hAnsi="標楷體"/>
                <w:bCs/>
                <w:snapToGrid w:val="0"/>
                <w:sz w:val="20"/>
                <w:szCs w:val="20"/>
              </w:rPr>
            </w:pPr>
            <w:r w:rsidRPr="002518D0">
              <w:rPr>
                <w:rFonts w:ascii="標楷體" w:eastAsia="標楷體" w:hAnsi="標楷體"/>
                <w:bCs/>
                <w:snapToGrid w:val="0"/>
                <w:sz w:val="22"/>
                <w:szCs w:val="20"/>
              </w:rPr>
              <w:t>8-3加一加，減一減、練習園地</w:t>
            </w:r>
          </w:p>
        </w:tc>
      </w:tr>
      <w:tr w:rsidR="001266E2" w:rsidRPr="00596DF1" w:rsidTr="001266E2">
        <w:trPr>
          <w:trHeight w:val="510"/>
        </w:trPr>
        <w:tc>
          <w:tcPr>
            <w:tcW w:w="950" w:type="dxa"/>
            <w:tcBorders>
              <w:top w:val="single" w:sz="4" w:space="0" w:color="auto"/>
              <w:bottom w:val="single" w:sz="4" w:space="0" w:color="auto"/>
            </w:tcBorders>
            <w:vAlign w:val="center"/>
          </w:tcPr>
          <w:p w:rsidR="001266E2" w:rsidRDefault="001266E2" w:rsidP="001266E2">
            <w:pPr>
              <w:snapToGrid w:val="0"/>
              <w:spacing w:line="280" w:lineRule="atLeast"/>
              <w:jc w:val="center"/>
              <w:rPr>
                <w:rFonts w:ascii="標楷體" w:eastAsia="標楷體" w:hAnsi="標楷體"/>
                <w:b/>
              </w:rPr>
            </w:pPr>
            <w:r>
              <w:rPr>
                <w:rFonts w:ascii="標楷體" w:eastAsia="標楷體" w:hAnsi="標楷體" w:hint="eastAsia"/>
                <w:b/>
              </w:rPr>
              <w:t>9</w:t>
            </w:r>
          </w:p>
        </w:tc>
        <w:tc>
          <w:tcPr>
            <w:tcW w:w="3821" w:type="dxa"/>
            <w:gridSpan w:val="3"/>
            <w:tcBorders>
              <w:top w:val="single" w:sz="4" w:space="0" w:color="auto"/>
              <w:bottom w:val="single" w:sz="4" w:space="0" w:color="auto"/>
            </w:tcBorders>
          </w:tcPr>
          <w:p w:rsidR="001266E2" w:rsidRPr="002518D0" w:rsidRDefault="001266E2" w:rsidP="001266E2">
            <w:pPr>
              <w:spacing w:line="260" w:lineRule="exact"/>
              <w:rPr>
                <w:rFonts w:ascii="標楷體" w:eastAsia="標楷體" w:hAnsi="標楷體"/>
                <w:bCs/>
                <w:snapToGrid w:val="0"/>
                <w:sz w:val="20"/>
                <w:szCs w:val="20"/>
              </w:rPr>
            </w:pPr>
            <w:r w:rsidRPr="002518D0">
              <w:rPr>
                <w:rFonts w:ascii="標楷體" w:eastAsia="標楷體" w:hAnsi="標楷體" w:hint="eastAsia"/>
                <w:bCs/>
                <w:snapToGrid w:val="0"/>
                <w:sz w:val="22"/>
                <w:szCs w:val="20"/>
              </w:rPr>
              <w:t>五、形狀與形體</w:t>
            </w:r>
          </w:p>
          <w:p w:rsidR="001266E2" w:rsidRPr="002518D0" w:rsidRDefault="001266E2" w:rsidP="001266E2">
            <w:pPr>
              <w:spacing w:line="260" w:lineRule="exact"/>
              <w:rPr>
                <w:rFonts w:ascii="標楷體" w:eastAsia="標楷體" w:hAnsi="標楷體"/>
                <w:bCs/>
                <w:snapToGrid w:val="0"/>
                <w:sz w:val="20"/>
                <w:szCs w:val="20"/>
              </w:rPr>
            </w:pPr>
            <w:r w:rsidRPr="002518D0">
              <w:rPr>
                <w:rFonts w:ascii="標楷體" w:eastAsia="標楷體" w:hAnsi="標楷體"/>
                <w:bCs/>
                <w:snapToGrid w:val="0"/>
                <w:sz w:val="22"/>
                <w:szCs w:val="20"/>
              </w:rPr>
              <w:t>5-1做圖形、5-2拼圖形</w:t>
            </w:r>
          </w:p>
        </w:tc>
        <w:tc>
          <w:tcPr>
            <w:tcW w:w="783" w:type="dxa"/>
            <w:tcBorders>
              <w:top w:val="single" w:sz="4" w:space="0" w:color="auto"/>
              <w:bottom w:val="single" w:sz="4" w:space="0" w:color="auto"/>
            </w:tcBorders>
            <w:vAlign w:val="center"/>
          </w:tcPr>
          <w:p w:rsidR="001266E2" w:rsidRPr="004D5ABE" w:rsidRDefault="001266E2" w:rsidP="001266E2">
            <w:pPr>
              <w:snapToGrid w:val="0"/>
              <w:spacing w:line="280" w:lineRule="atLeast"/>
              <w:jc w:val="center"/>
              <w:rPr>
                <w:rFonts w:ascii="標楷體" w:eastAsia="標楷體" w:hAnsi="標楷體"/>
                <w:b/>
              </w:rPr>
            </w:pPr>
            <w:r>
              <w:rPr>
                <w:rFonts w:ascii="標楷體" w:eastAsia="標楷體" w:hAnsi="標楷體" w:hint="eastAsia"/>
                <w:b/>
              </w:rPr>
              <w:t>2</w:t>
            </w:r>
            <w:r>
              <w:rPr>
                <w:rFonts w:ascii="標楷體" w:eastAsia="標楷體" w:hAnsi="標楷體"/>
                <w:b/>
              </w:rPr>
              <w:t>0</w:t>
            </w:r>
          </w:p>
        </w:tc>
        <w:tc>
          <w:tcPr>
            <w:tcW w:w="3994" w:type="dxa"/>
            <w:gridSpan w:val="2"/>
            <w:tcBorders>
              <w:top w:val="single" w:sz="4" w:space="0" w:color="auto"/>
              <w:bottom w:val="single" w:sz="4" w:space="0" w:color="auto"/>
            </w:tcBorders>
          </w:tcPr>
          <w:p w:rsidR="001266E2" w:rsidRPr="002518D0" w:rsidRDefault="001266E2" w:rsidP="001266E2">
            <w:pPr>
              <w:spacing w:line="260" w:lineRule="exact"/>
              <w:rPr>
                <w:rFonts w:ascii="標楷體" w:eastAsia="標楷體" w:hAnsi="標楷體"/>
                <w:bCs/>
                <w:snapToGrid w:val="0"/>
                <w:sz w:val="20"/>
                <w:szCs w:val="20"/>
              </w:rPr>
            </w:pPr>
            <w:r w:rsidRPr="002518D0">
              <w:rPr>
                <w:rFonts w:ascii="標楷體" w:eastAsia="標楷體" w:hAnsi="標楷體" w:hint="eastAsia"/>
                <w:bCs/>
                <w:snapToGrid w:val="0"/>
                <w:sz w:val="22"/>
                <w:szCs w:val="20"/>
              </w:rPr>
              <w:t>九、分類整理</w:t>
            </w:r>
          </w:p>
          <w:p w:rsidR="001266E2" w:rsidRPr="002518D0" w:rsidRDefault="001266E2" w:rsidP="001266E2">
            <w:pPr>
              <w:spacing w:line="260" w:lineRule="exact"/>
              <w:rPr>
                <w:rFonts w:ascii="標楷體" w:eastAsia="標楷體" w:hAnsi="標楷體"/>
                <w:bCs/>
                <w:snapToGrid w:val="0"/>
                <w:sz w:val="20"/>
                <w:szCs w:val="20"/>
              </w:rPr>
            </w:pPr>
            <w:r w:rsidRPr="002518D0">
              <w:rPr>
                <w:rFonts w:ascii="標楷體" w:eastAsia="標楷體" w:hAnsi="標楷體"/>
                <w:bCs/>
                <w:snapToGrid w:val="0"/>
                <w:sz w:val="22"/>
                <w:szCs w:val="20"/>
              </w:rPr>
              <w:t>9-1分類、9-2記錄</w:t>
            </w:r>
          </w:p>
        </w:tc>
      </w:tr>
      <w:tr w:rsidR="001266E2" w:rsidRPr="00596DF1" w:rsidTr="001266E2">
        <w:trPr>
          <w:trHeight w:val="649"/>
        </w:trPr>
        <w:tc>
          <w:tcPr>
            <w:tcW w:w="950" w:type="dxa"/>
            <w:tcBorders>
              <w:top w:val="single" w:sz="4" w:space="0" w:color="auto"/>
              <w:bottom w:val="single" w:sz="4" w:space="0" w:color="auto"/>
            </w:tcBorders>
            <w:vAlign w:val="center"/>
          </w:tcPr>
          <w:p w:rsidR="001266E2" w:rsidRDefault="001266E2" w:rsidP="001266E2">
            <w:pPr>
              <w:snapToGrid w:val="0"/>
              <w:spacing w:line="280" w:lineRule="atLeast"/>
              <w:jc w:val="center"/>
              <w:rPr>
                <w:rFonts w:ascii="標楷體" w:eastAsia="標楷體" w:hAnsi="標楷體"/>
                <w:b/>
              </w:rPr>
            </w:pPr>
            <w:r>
              <w:rPr>
                <w:rFonts w:ascii="標楷體" w:eastAsia="標楷體" w:hAnsi="標楷體" w:hint="eastAsia"/>
                <w:b/>
              </w:rPr>
              <w:t>1</w:t>
            </w:r>
            <w:r>
              <w:rPr>
                <w:rFonts w:ascii="標楷體" w:eastAsia="標楷體" w:hAnsi="標楷體"/>
                <w:b/>
              </w:rPr>
              <w:t>0</w:t>
            </w:r>
          </w:p>
        </w:tc>
        <w:tc>
          <w:tcPr>
            <w:tcW w:w="3821" w:type="dxa"/>
            <w:gridSpan w:val="3"/>
            <w:tcBorders>
              <w:top w:val="single" w:sz="4" w:space="0" w:color="auto"/>
              <w:bottom w:val="single" w:sz="4" w:space="0" w:color="auto"/>
            </w:tcBorders>
          </w:tcPr>
          <w:p w:rsidR="001266E2" w:rsidRPr="002518D0" w:rsidRDefault="001266E2" w:rsidP="001266E2">
            <w:pPr>
              <w:spacing w:line="260" w:lineRule="exact"/>
              <w:rPr>
                <w:rFonts w:ascii="標楷體" w:eastAsia="標楷體" w:hAnsi="標楷體"/>
                <w:bCs/>
                <w:snapToGrid w:val="0"/>
                <w:sz w:val="20"/>
                <w:szCs w:val="20"/>
              </w:rPr>
            </w:pPr>
            <w:r w:rsidRPr="002518D0">
              <w:rPr>
                <w:rFonts w:ascii="標楷體" w:eastAsia="標楷體" w:hAnsi="標楷體" w:hint="eastAsia"/>
                <w:bCs/>
                <w:snapToGrid w:val="0"/>
                <w:sz w:val="22"/>
                <w:szCs w:val="20"/>
              </w:rPr>
              <w:t>五、形狀與形體</w:t>
            </w:r>
          </w:p>
          <w:p w:rsidR="001266E2" w:rsidRPr="002518D0" w:rsidRDefault="001266E2" w:rsidP="001266E2">
            <w:pPr>
              <w:spacing w:line="260" w:lineRule="exact"/>
              <w:rPr>
                <w:rFonts w:ascii="標楷體" w:eastAsia="標楷體" w:hAnsi="標楷體"/>
                <w:bCs/>
                <w:snapToGrid w:val="0"/>
                <w:sz w:val="20"/>
                <w:szCs w:val="20"/>
              </w:rPr>
            </w:pPr>
            <w:r w:rsidRPr="002518D0">
              <w:rPr>
                <w:rFonts w:ascii="標楷體" w:eastAsia="標楷體" w:hAnsi="標楷體"/>
                <w:bCs/>
                <w:snapToGrid w:val="0"/>
                <w:sz w:val="22"/>
                <w:szCs w:val="20"/>
              </w:rPr>
              <w:t>5-3堆形體、練習園地</w:t>
            </w:r>
          </w:p>
        </w:tc>
        <w:tc>
          <w:tcPr>
            <w:tcW w:w="783" w:type="dxa"/>
            <w:tcBorders>
              <w:top w:val="single" w:sz="4" w:space="0" w:color="auto"/>
              <w:bottom w:val="single" w:sz="4" w:space="0" w:color="auto"/>
            </w:tcBorders>
            <w:vAlign w:val="center"/>
          </w:tcPr>
          <w:p w:rsidR="001266E2" w:rsidRPr="004D5ABE" w:rsidRDefault="001266E2" w:rsidP="001266E2">
            <w:pPr>
              <w:snapToGrid w:val="0"/>
              <w:spacing w:line="280" w:lineRule="atLeast"/>
              <w:jc w:val="center"/>
              <w:rPr>
                <w:rFonts w:ascii="標楷體" w:eastAsia="標楷體" w:hAnsi="標楷體"/>
                <w:b/>
              </w:rPr>
            </w:pPr>
            <w:r>
              <w:rPr>
                <w:rFonts w:ascii="標楷體" w:eastAsia="標楷體" w:hAnsi="標楷體" w:hint="eastAsia"/>
                <w:b/>
              </w:rPr>
              <w:t>2</w:t>
            </w:r>
            <w:r>
              <w:rPr>
                <w:rFonts w:ascii="標楷體" w:eastAsia="標楷體" w:hAnsi="標楷體"/>
                <w:b/>
              </w:rPr>
              <w:t>1</w:t>
            </w:r>
          </w:p>
        </w:tc>
        <w:tc>
          <w:tcPr>
            <w:tcW w:w="3994" w:type="dxa"/>
            <w:gridSpan w:val="2"/>
            <w:tcBorders>
              <w:top w:val="single" w:sz="4" w:space="0" w:color="auto"/>
              <w:bottom w:val="single" w:sz="4" w:space="0" w:color="auto"/>
            </w:tcBorders>
          </w:tcPr>
          <w:p w:rsidR="001266E2" w:rsidRPr="002518D0" w:rsidRDefault="001266E2" w:rsidP="001266E2">
            <w:pPr>
              <w:spacing w:line="260" w:lineRule="exact"/>
              <w:rPr>
                <w:rFonts w:ascii="標楷體" w:eastAsia="標楷體" w:hAnsi="標楷體"/>
                <w:bCs/>
                <w:snapToGrid w:val="0"/>
                <w:sz w:val="20"/>
                <w:szCs w:val="20"/>
              </w:rPr>
            </w:pPr>
            <w:r w:rsidRPr="002518D0">
              <w:rPr>
                <w:rFonts w:ascii="標楷體" w:eastAsia="標楷體" w:hAnsi="標楷體" w:hint="eastAsia"/>
                <w:bCs/>
                <w:snapToGrid w:val="0"/>
                <w:sz w:val="22"/>
                <w:szCs w:val="20"/>
              </w:rPr>
              <w:t>九、分類整理、學習加油讚（二）</w:t>
            </w:r>
          </w:p>
          <w:p w:rsidR="001266E2" w:rsidRPr="002518D0" w:rsidRDefault="001266E2" w:rsidP="001266E2">
            <w:pPr>
              <w:spacing w:line="260" w:lineRule="exact"/>
              <w:rPr>
                <w:rFonts w:ascii="標楷體" w:eastAsia="標楷體" w:hAnsi="標楷體"/>
                <w:bCs/>
                <w:snapToGrid w:val="0"/>
                <w:sz w:val="20"/>
                <w:szCs w:val="20"/>
              </w:rPr>
            </w:pPr>
            <w:r w:rsidRPr="002518D0">
              <w:rPr>
                <w:rFonts w:ascii="標楷體" w:eastAsia="標楷體" w:hAnsi="標楷體"/>
                <w:bCs/>
                <w:snapToGrid w:val="0"/>
                <w:sz w:val="22"/>
                <w:szCs w:val="20"/>
              </w:rPr>
              <w:t>9-3報讀、練習園地、綜合與應用、生活中找數學、看繪本學數學、數學園地</w:t>
            </w:r>
          </w:p>
        </w:tc>
      </w:tr>
      <w:tr w:rsidR="001266E2" w:rsidRPr="00596DF1" w:rsidTr="001266E2">
        <w:trPr>
          <w:trHeight w:val="510"/>
        </w:trPr>
        <w:tc>
          <w:tcPr>
            <w:tcW w:w="950" w:type="dxa"/>
            <w:tcBorders>
              <w:top w:val="single" w:sz="4" w:space="0" w:color="auto"/>
              <w:bottom w:val="single" w:sz="4" w:space="0" w:color="auto"/>
            </w:tcBorders>
            <w:vAlign w:val="center"/>
          </w:tcPr>
          <w:p w:rsidR="001266E2" w:rsidRDefault="001266E2" w:rsidP="001266E2">
            <w:pPr>
              <w:snapToGrid w:val="0"/>
              <w:spacing w:line="280" w:lineRule="atLeast"/>
              <w:jc w:val="center"/>
              <w:rPr>
                <w:rFonts w:ascii="標楷體" w:eastAsia="標楷體" w:hAnsi="標楷體"/>
                <w:b/>
              </w:rPr>
            </w:pPr>
            <w:r>
              <w:rPr>
                <w:rFonts w:ascii="標楷體" w:eastAsia="標楷體" w:hAnsi="標楷體" w:hint="eastAsia"/>
                <w:b/>
              </w:rPr>
              <w:t>1</w:t>
            </w:r>
            <w:r>
              <w:rPr>
                <w:rFonts w:ascii="標楷體" w:eastAsia="標楷體" w:hAnsi="標楷體"/>
                <w:b/>
              </w:rPr>
              <w:t>1</w:t>
            </w:r>
          </w:p>
        </w:tc>
        <w:tc>
          <w:tcPr>
            <w:tcW w:w="3821" w:type="dxa"/>
            <w:gridSpan w:val="3"/>
            <w:tcBorders>
              <w:top w:val="single" w:sz="4" w:space="0" w:color="auto"/>
              <w:bottom w:val="single" w:sz="4" w:space="0" w:color="auto"/>
            </w:tcBorders>
            <w:vAlign w:val="center"/>
          </w:tcPr>
          <w:p w:rsidR="001266E2" w:rsidRPr="001E551D" w:rsidRDefault="001266E2" w:rsidP="001266E2">
            <w:pPr>
              <w:spacing w:line="240" w:lineRule="exact"/>
              <w:jc w:val="both"/>
              <w:rPr>
                <w:rFonts w:ascii="標楷體" w:eastAsia="標楷體" w:hAnsi="標楷體"/>
                <w:bCs/>
                <w:snapToGrid w:val="0"/>
                <w:sz w:val="28"/>
                <w:szCs w:val="20"/>
              </w:rPr>
            </w:pPr>
            <w:r w:rsidRPr="001E551D">
              <w:rPr>
                <w:rFonts w:ascii="標楷體" w:eastAsia="標楷體" w:hAnsi="標楷體" w:hint="eastAsia"/>
                <w:b/>
                <w:sz w:val="28"/>
              </w:rPr>
              <w:t>期中測驗</w:t>
            </w:r>
          </w:p>
        </w:tc>
        <w:tc>
          <w:tcPr>
            <w:tcW w:w="783" w:type="dxa"/>
            <w:tcBorders>
              <w:top w:val="single" w:sz="4" w:space="0" w:color="auto"/>
              <w:bottom w:val="single" w:sz="4" w:space="0" w:color="auto"/>
            </w:tcBorders>
            <w:vAlign w:val="center"/>
          </w:tcPr>
          <w:p w:rsidR="001266E2" w:rsidRPr="004D5ABE" w:rsidRDefault="001266E2" w:rsidP="001266E2">
            <w:pPr>
              <w:snapToGrid w:val="0"/>
              <w:spacing w:line="280" w:lineRule="atLeast"/>
              <w:jc w:val="center"/>
              <w:rPr>
                <w:rFonts w:ascii="標楷體" w:eastAsia="標楷體" w:hAnsi="標楷體"/>
                <w:b/>
              </w:rPr>
            </w:pPr>
            <w:r>
              <w:rPr>
                <w:rFonts w:ascii="標楷體" w:eastAsia="標楷體" w:hAnsi="標楷體" w:hint="eastAsia"/>
                <w:b/>
              </w:rPr>
              <w:t>2</w:t>
            </w:r>
            <w:r>
              <w:rPr>
                <w:rFonts w:ascii="標楷體" w:eastAsia="標楷體" w:hAnsi="標楷體"/>
                <w:b/>
              </w:rPr>
              <w:t>2</w:t>
            </w:r>
          </w:p>
        </w:tc>
        <w:tc>
          <w:tcPr>
            <w:tcW w:w="3994" w:type="dxa"/>
            <w:gridSpan w:val="2"/>
            <w:tcBorders>
              <w:top w:val="single" w:sz="4" w:space="0" w:color="auto"/>
              <w:bottom w:val="single" w:sz="4" w:space="0" w:color="auto"/>
            </w:tcBorders>
            <w:vAlign w:val="center"/>
          </w:tcPr>
          <w:p w:rsidR="001266E2" w:rsidRPr="00CE452E" w:rsidRDefault="001266E2" w:rsidP="001266E2">
            <w:pPr>
              <w:spacing w:line="260" w:lineRule="exact"/>
              <w:jc w:val="both"/>
              <w:rPr>
                <w:rFonts w:ascii="標楷體" w:eastAsia="標楷體" w:hAnsi="標楷體"/>
                <w:b/>
                <w:bCs/>
                <w:snapToGrid w:val="0"/>
                <w:sz w:val="20"/>
                <w:szCs w:val="20"/>
              </w:rPr>
            </w:pPr>
            <w:r w:rsidRPr="00CE452E">
              <w:rPr>
                <w:rFonts w:ascii="標楷體" w:eastAsia="標楷體" w:hAnsi="標楷體" w:hint="eastAsia"/>
                <w:b/>
                <w:bCs/>
                <w:snapToGrid w:val="0"/>
                <w:sz w:val="28"/>
                <w:szCs w:val="20"/>
              </w:rPr>
              <w:t>期末考</w:t>
            </w:r>
          </w:p>
        </w:tc>
      </w:tr>
    </w:tbl>
    <w:p w:rsidR="001266E2" w:rsidRDefault="001266E2" w:rsidP="001266E2">
      <w:pPr>
        <w:widowControl/>
        <w:tabs>
          <w:tab w:val="left" w:pos="284"/>
          <w:tab w:val="num" w:pos="2280"/>
          <w:tab w:val="left" w:leader="dot" w:pos="8600"/>
        </w:tabs>
        <w:snapToGrid w:val="0"/>
        <w:rPr>
          <w:rFonts w:ascii="標楷體" w:eastAsia="標楷體" w:hAnsi="標楷體"/>
          <w:b/>
          <w:color w:val="000000" w:themeColor="text1"/>
          <w:sz w:val="36"/>
          <w:szCs w:val="36"/>
        </w:rPr>
      </w:pPr>
    </w:p>
    <w:p w:rsidR="001266E2" w:rsidRDefault="001266E2" w:rsidP="001266E2">
      <w:pPr>
        <w:widowControl/>
        <w:tabs>
          <w:tab w:val="left" w:pos="284"/>
          <w:tab w:val="num" w:pos="2280"/>
          <w:tab w:val="left" w:leader="dot" w:pos="8600"/>
        </w:tabs>
        <w:snapToGrid w:val="0"/>
        <w:rPr>
          <w:rFonts w:ascii="標楷體" w:eastAsia="標楷體" w:hAnsi="標楷體"/>
          <w:b/>
          <w:color w:val="000000" w:themeColor="text1"/>
          <w:sz w:val="36"/>
          <w:szCs w:val="36"/>
        </w:rPr>
      </w:pPr>
    </w:p>
    <w:p w:rsidR="001266E2" w:rsidRDefault="001266E2" w:rsidP="001266E2">
      <w:pPr>
        <w:widowControl/>
        <w:tabs>
          <w:tab w:val="left" w:pos="284"/>
          <w:tab w:val="num" w:pos="2280"/>
          <w:tab w:val="left" w:leader="dot" w:pos="8600"/>
        </w:tabs>
        <w:snapToGrid w:val="0"/>
        <w:rPr>
          <w:rFonts w:ascii="標楷體" w:eastAsia="標楷體" w:hAnsi="標楷體"/>
          <w:b/>
          <w:color w:val="000000" w:themeColor="text1"/>
          <w:sz w:val="36"/>
          <w:szCs w:val="36"/>
        </w:rPr>
      </w:pPr>
    </w:p>
    <w:p w:rsidR="001266E2" w:rsidRDefault="001266E2" w:rsidP="001266E2">
      <w:pPr>
        <w:widowControl/>
        <w:tabs>
          <w:tab w:val="left" w:pos="284"/>
          <w:tab w:val="num" w:pos="2280"/>
          <w:tab w:val="left" w:leader="dot" w:pos="8600"/>
        </w:tabs>
        <w:snapToGrid w:val="0"/>
        <w:rPr>
          <w:rFonts w:ascii="標楷體" w:eastAsia="標楷體" w:hAnsi="標楷體"/>
          <w:b/>
          <w:color w:val="000000" w:themeColor="text1"/>
          <w:sz w:val="36"/>
          <w:szCs w:val="36"/>
        </w:rPr>
      </w:pPr>
    </w:p>
    <w:p w:rsidR="001266E2" w:rsidRDefault="001266E2" w:rsidP="001266E2">
      <w:pPr>
        <w:widowControl/>
        <w:tabs>
          <w:tab w:val="left" w:pos="284"/>
          <w:tab w:val="num" w:pos="2280"/>
          <w:tab w:val="left" w:leader="dot" w:pos="8600"/>
        </w:tabs>
        <w:snapToGrid w:val="0"/>
        <w:rPr>
          <w:rFonts w:ascii="標楷體" w:eastAsia="標楷體" w:hAnsi="標楷體"/>
          <w:b/>
          <w:color w:val="000000" w:themeColor="text1"/>
          <w:sz w:val="36"/>
          <w:szCs w:val="36"/>
        </w:rPr>
      </w:pPr>
    </w:p>
    <w:p w:rsidR="001266E2" w:rsidRDefault="001266E2" w:rsidP="001266E2">
      <w:pPr>
        <w:widowControl/>
        <w:tabs>
          <w:tab w:val="left" w:pos="284"/>
          <w:tab w:val="num" w:pos="2280"/>
          <w:tab w:val="left" w:leader="dot" w:pos="8600"/>
        </w:tabs>
        <w:snapToGrid w:val="0"/>
        <w:rPr>
          <w:rFonts w:ascii="標楷體" w:eastAsia="標楷體" w:hAnsi="標楷體"/>
          <w:b/>
          <w:color w:val="000000" w:themeColor="text1"/>
          <w:sz w:val="36"/>
          <w:szCs w:val="36"/>
        </w:rPr>
      </w:pPr>
    </w:p>
    <w:p w:rsidR="001266E2" w:rsidRDefault="001266E2" w:rsidP="001266E2">
      <w:pPr>
        <w:widowControl/>
        <w:tabs>
          <w:tab w:val="left" w:pos="284"/>
          <w:tab w:val="num" w:pos="2280"/>
          <w:tab w:val="left" w:leader="dot" w:pos="8600"/>
        </w:tabs>
        <w:snapToGrid w:val="0"/>
        <w:rPr>
          <w:rFonts w:ascii="標楷體" w:eastAsia="標楷體" w:hAnsi="標楷體"/>
          <w:b/>
          <w:color w:val="000000" w:themeColor="text1"/>
          <w:sz w:val="36"/>
          <w:szCs w:val="36"/>
        </w:rPr>
      </w:pPr>
    </w:p>
    <w:tbl>
      <w:tblPr>
        <w:tblW w:w="9549" w:type="dxa"/>
        <w:tblInd w:w="-1" w:type="dxa"/>
        <w:tblBorders>
          <w:top w:val="thinThickSmallGap" w:sz="24" w:space="0" w:color="000000"/>
          <w:left w:val="thinThickSmallGap" w:sz="2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5"/>
        <w:gridCol w:w="1545"/>
        <w:gridCol w:w="1007"/>
        <w:gridCol w:w="1559"/>
        <w:gridCol w:w="709"/>
        <w:gridCol w:w="1678"/>
        <w:gridCol w:w="2386"/>
      </w:tblGrid>
      <w:tr w:rsidR="001266E2" w:rsidRPr="00BE5337" w:rsidTr="001266E2">
        <w:tc>
          <w:tcPr>
            <w:tcW w:w="9549" w:type="dxa"/>
            <w:gridSpan w:val="7"/>
            <w:tcBorders>
              <w:top w:val="thinThickSmallGap" w:sz="24" w:space="0" w:color="000000"/>
              <w:left w:val="thinThickSmallGap" w:sz="24" w:space="0" w:color="000000"/>
              <w:bottom w:val="single" w:sz="4" w:space="0" w:color="000000"/>
              <w:right w:val="thickThinSmallGap" w:sz="24" w:space="0" w:color="auto"/>
            </w:tcBorders>
            <w:shd w:val="clear" w:color="auto" w:fill="auto"/>
            <w:vAlign w:val="center"/>
          </w:tcPr>
          <w:p w:rsidR="001266E2" w:rsidRPr="00BE5337" w:rsidRDefault="001266E2" w:rsidP="001266E2">
            <w:pPr>
              <w:snapToGrid w:val="0"/>
              <w:spacing w:line="280" w:lineRule="atLeast"/>
              <w:jc w:val="center"/>
              <w:rPr>
                <w:rFonts w:ascii="標楷體" w:eastAsia="標楷體" w:hAnsi="標楷體"/>
              </w:rPr>
            </w:pPr>
            <w:r w:rsidRPr="00BE5337">
              <w:rPr>
                <w:rFonts w:ascii="標楷體" w:eastAsia="標楷體" w:hAnsi="標楷體"/>
              </w:rPr>
              <w:t>嘉義市港坪國民小學</w:t>
            </w:r>
            <w:r>
              <w:rPr>
                <w:rFonts w:ascii="標楷體" w:eastAsia="標楷體" w:hAnsi="標楷體"/>
              </w:rPr>
              <w:t>1</w:t>
            </w:r>
            <w:r>
              <w:rPr>
                <w:rFonts w:ascii="標楷體" w:eastAsia="標楷體" w:hAnsi="標楷體" w:hint="eastAsia"/>
              </w:rPr>
              <w:t>10</w:t>
            </w:r>
            <w:r w:rsidRPr="00BE5337">
              <w:rPr>
                <w:rFonts w:ascii="標楷體" w:eastAsia="標楷體" w:hAnsi="標楷體"/>
              </w:rPr>
              <w:t>學年度第</w:t>
            </w:r>
            <w:r w:rsidRPr="00BE5337">
              <w:rPr>
                <w:rFonts w:ascii="標楷體" w:eastAsia="標楷體" w:hAnsi="標楷體"/>
                <w:color w:val="000000"/>
              </w:rPr>
              <w:t>一</w:t>
            </w:r>
            <w:r w:rsidRPr="00BE5337">
              <w:rPr>
                <w:rFonts w:ascii="標楷體" w:eastAsia="標楷體" w:hAnsi="標楷體"/>
              </w:rPr>
              <w:t xml:space="preserve">學期 </w:t>
            </w:r>
            <w:r w:rsidRPr="00BE5337">
              <w:rPr>
                <w:rFonts w:ascii="標楷體" w:eastAsia="標楷體" w:hAnsi="標楷體" w:hint="eastAsia"/>
              </w:rPr>
              <w:t>潛能</w:t>
            </w:r>
            <w:r w:rsidRPr="00BE5337">
              <w:rPr>
                <w:rFonts w:ascii="標楷體" w:eastAsia="標楷體" w:hAnsi="標楷體"/>
              </w:rPr>
              <w:t>班課程計畫</w:t>
            </w:r>
          </w:p>
        </w:tc>
      </w:tr>
      <w:tr w:rsidR="001266E2" w:rsidRPr="00BE5337" w:rsidTr="001266E2">
        <w:tc>
          <w:tcPr>
            <w:tcW w:w="2210" w:type="dxa"/>
            <w:gridSpan w:val="2"/>
            <w:tcBorders>
              <w:top w:val="single" w:sz="4" w:space="0" w:color="000000"/>
              <w:left w:val="thinThickSmallGap" w:sz="24" w:space="0" w:color="000000"/>
              <w:bottom w:val="single" w:sz="4" w:space="0" w:color="000000"/>
              <w:right w:val="single" w:sz="4" w:space="0" w:color="000000"/>
            </w:tcBorders>
            <w:shd w:val="clear" w:color="auto" w:fill="auto"/>
            <w:vAlign w:val="center"/>
          </w:tcPr>
          <w:p w:rsidR="001266E2" w:rsidRPr="00BE5337" w:rsidRDefault="001266E2" w:rsidP="001266E2">
            <w:pPr>
              <w:snapToGrid w:val="0"/>
              <w:spacing w:line="280" w:lineRule="atLeast"/>
              <w:jc w:val="center"/>
              <w:rPr>
                <w:rFonts w:ascii="標楷體" w:eastAsia="標楷體" w:hAnsi="標楷體"/>
                <w:b/>
              </w:rPr>
            </w:pPr>
            <w:r w:rsidRPr="00BE5337">
              <w:rPr>
                <w:rFonts w:ascii="標楷體" w:eastAsia="標楷體" w:hAnsi="標楷體"/>
                <w:b/>
              </w:rPr>
              <w:t>領域</w:t>
            </w:r>
          </w:p>
        </w:tc>
        <w:tc>
          <w:tcPr>
            <w:tcW w:w="25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266E2" w:rsidRPr="00BE5337" w:rsidRDefault="001266E2" w:rsidP="001266E2">
            <w:pPr>
              <w:snapToGrid w:val="0"/>
              <w:spacing w:line="280" w:lineRule="atLeast"/>
              <w:jc w:val="center"/>
              <w:rPr>
                <w:rFonts w:ascii="標楷體" w:eastAsia="標楷體" w:hAnsi="標楷體"/>
                <w:b/>
              </w:rPr>
            </w:pPr>
            <w:r w:rsidRPr="00BE5337">
              <w:rPr>
                <w:rFonts w:ascii="標楷體" w:eastAsia="標楷體" w:hAnsi="標楷體"/>
                <w:b/>
              </w:rPr>
              <w:t>每週節數</w:t>
            </w:r>
          </w:p>
        </w:tc>
        <w:tc>
          <w:tcPr>
            <w:tcW w:w="23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266E2" w:rsidRPr="00BE5337" w:rsidRDefault="001266E2" w:rsidP="001266E2">
            <w:pPr>
              <w:snapToGrid w:val="0"/>
              <w:spacing w:line="280" w:lineRule="atLeast"/>
              <w:jc w:val="center"/>
              <w:rPr>
                <w:rFonts w:ascii="標楷體" w:eastAsia="標楷體" w:hAnsi="標楷體"/>
                <w:b/>
              </w:rPr>
            </w:pPr>
            <w:r w:rsidRPr="00BE5337">
              <w:rPr>
                <w:rFonts w:ascii="標楷體" w:eastAsia="標楷體" w:hAnsi="標楷體"/>
                <w:b/>
              </w:rPr>
              <w:t>班級</w:t>
            </w:r>
          </w:p>
        </w:tc>
        <w:tc>
          <w:tcPr>
            <w:tcW w:w="2386" w:type="dxa"/>
            <w:tcBorders>
              <w:top w:val="single" w:sz="4" w:space="0" w:color="000000"/>
              <w:left w:val="single" w:sz="4" w:space="0" w:color="000000"/>
              <w:bottom w:val="single" w:sz="4" w:space="0" w:color="000000"/>
              <w:right w:val="thickThinSmallGap" w:sz="24" w:space="0" w:color="000000"/>
            </w:tcBorders>
            <w:shd w:val="clear" w:color="auto" w:fill="auto"/>
            <w:vAlign w:val="center"/>
          </w:tcPr>
          <w:p w:rsidR="001266E2" w:rsidRPr="00BE5337" w:rsidRDefault="001266E2" w:rsidP="001266E2">
            <w:pPr>
              <w:snapToGrid w:val="0"/>
              <w:spacing w:line="280" w:lineRule="atLeast"/>
              <w:jc w:val="center"/>
              <w:rPr>
                <w:rFonts w:ascii="標楷體" w:eastAsia="標楷體" w:hAnsi="標楷體"/>
                <w:b/>
              </w:rPr>
            </w:pPr>
            <w:r w:rsidRPr="00BE5337">
              <w:rPr>
                <w:rFonts w:ascii="標楷體" w:eastAsia="標楷體" w:hAnsi="標楷體"/>
                <w:b/>
              </w:rPr>
              <w:t>教學者</w:t>
            </w:r>
          </w:p>
        </w:tc>
      </w:tr>
      <w:tr w:rsidR="001266E2" w:rsidRPr="00BE5337" w:rsidTr="001266E2">
        <w:tc>
          <w:tcPr>
            <w:tcW w:w="2210" w:type="dxa"/>
            <w:gridSpan w:val="2"/>
            <w:tcBorders>
              <w:top w:val="single" w:sz="4" w:space="0" w:color="000000"/>
              <w:left w:val="thinThickSmallGap" w:sz="24" w:space="0" w:color="000000"/>
              <w:bottom w:val="single" w:sz="4" w:space="0" w:color="000000"/>
              <w:right w:val="single" w:sz="4" w:space="0" w:color="000000"/>
            </w:tcBorders>
            <w:shd w:val="clear" w:color="auto" w:fill="auto"/>
          </w:tcPr>
          <w:p w:rsidR="001266E2" w:rsidRPr="00BE5337" w:rsidRDefault="001266E2" w:rsidP="001266E2">
            <w:pPr>
              <w:snapToGrid w:val="0"/>
              <w:spacing w:line="280" w:lineRule="atLeast"/>
              <w:jc w:val="center"/>
              <w:rPr>
                <w:rFonts w:ascii="標楷體" w:eastAsia="標楷體" w:hAnsi="標楷體"/>
              </w:rPr>
            </w:pPr>
            <w:r w:rsidRPr="00BE5337">
              <w:rPr>
                <w:rFonts w:ascii="標楷體" w:eastAsia="標楷體" w:hAnsi="標楷體" w:cs="Segoe UI Emoji" w:hint="eastAsia"/>
              </w:rPr>
              <w:t>特殊需求</w:t>
            </w:r>
            <w:r w:rsidRPr="00BE5337">
              <w:rPr>
                <w:rFonts w:ascii="標楷體" w:eastAsia="標楷體" w:hAnsi="標楷體" w:cs="Segoe UI Emoji"/>
              </w:rPr>
              <w:t>領域</w:t>
            </w:r>
          </w:p>
        </w:tc>
        <w:tc>
          <w:tcPr>
            <w:tcW w:w="25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266E2" w:rsidRPr="00BE5337" w:rsidRDefault="001266E2" w:rsidP="001266E2">
            <w:pPr>
              <w:snapToGrid w:val="0"/>
              <w:spacing w:line="280" w:lineRule="atLeast"/>
              <w:jc w:val="center"/>
              <w:rPr>
                <w:rFonts w:ascii="標楷體" w:eastAsia="標楷體" w:hAnsi="標楷體"/>
              </w:rPr>
            </w:pPr>
            <w:r>
              <w:rPr>
                <w:rFonts w:ascii="標楷體" w:eastAsia="標楷體" w:hAnsi="標楷體" w:cs="Segoe UI Emoji" w:hint="eastAsia"/>
              </w:rPr>
              <w:t>1</w:t>
            </w:r>
            <w:r w:rsidRPr="00BE5337">
              <w:rPr>
                <w:rFonts w:ascii="標楷體" w:eastAsia="標楷體" w:hAnsi="標楷體"/>
              </w:rPr>
              <w:t>節</w:t>
            </w:r>
          </w:p>
        </w:tc>
        <w:tc>
          <w:tcPr>
            <w:tcW w:w="2387" w:type="dxa"/>
            <w:gridSpan w:val="2"/>
            <w:tcBorders>
              <w:top w:val="single" w:sz="4" w:space="0" w:color="000000"/>
              <w:left w:val="single" w:sz="4" w:space="0" w:color="000000"/>
              <w:bottom w:val="single" w:sz="4" w:space="0" w:color="000000"/>
              <w:right w:val="single" w:sz="4" w:space="0" w:color="000000"/>
            </w:tcBorders>
            <w:shd w:val="clear" w:color="auto" w:fill="auto"/>
          </w:tcPr>
          <w:p w:rsidR="001266E2" w:rsidRDefault="001266E2" w:rsidP="001266E2">
            <w:pPr>
              <w:snapToGrid w:val="0"/>
              <w:spacing w:line="280" w:lineRule="atLeast"/>
              <w:jc w:val="center"/>
              <w:rPr>
                <w:rFonts w:ascii="標楷體" w:eastAsia="標楷體" w:hAnsi="標楷體" w:cs="Segoe UI Emoji"/>
              </w:rPr>
            </w:pPr>
            <w:r>
              <w:rPr>
                <w:rFonts w:ascii="標楷體" w:eastAsia="標楷體" w:hAnsi="標楷體" w:cs="Segoe UI Emoji" w:hint="eastAsia"/>
              </w:rPr>
              <w:t>四年級、三</w:t>
            </w:r>
            <w:r w:rsidRPr="00BE5337">
              <w:rPr>
                <w:rFonts w:ascii="標楷體" w:eastAsia="標楷體" w:hAnsi="標楷體" w:cs="Segoe UI Emoji"/>
              </w:rPr>
              <w:t>年級</w:t>
            </w:r>
          </w:p>
          <w:p w:rsidR="001266E2" w:rsidRPr="00BE5337" w:rsidRDefault="001266E2" w:rsidP="001266E2">
            <w:pPr>
              <w:snapToGrid w:val="0"/>
              <w:spacing w:line="280" w:lineRule="atLeast"/>
              <w:jc w:val="center"/>
              <w:rPr>
                <w:rFonts w:ascii="標楷體" w:eastAsia="標楷體" w:hAnsi="標楷體"/>
              </w:rPr>
            </w:pPr>
            <w:r>
              <w:rPr>
                <w:rFonts w:ascii="標楷體" w:eastAsia="標楷體" w:hAnsi="標楷體" w:hint="eastAsia"/>
              </w:rPr>
              <w:t>一年級</w:t>
            </w:r>
          </w:p>
        </w:tc>
        <w:tc>
          <w:tcPr>
            <w:tcW w:w="2386" w:type="dxa"/>
            <w:tcBorders>
              <w:top w:val="single" w:sz="4" w:space="0" w:color="000000"/>
              <w:left w:val="single" w:sz="4" w:space="0" w:color="000000"/>
              <w:bottom w:val="single" w:sz="4" w:space="0" w:color="000000"/>
              <w:right w:val="thickThinSmallGap" w:sz="24" w:space="0" w:color="000000"/>
            </w:tcBorders>
            <w:shd w:val="clear" w:color="auto" w:fill="auto"/>
          </w:tcPr>
          <w:p w:rsidR="001266E2" w:rsidRPr="00BE5337" w:rsidRDefault="001266E2" w:rsidP="001266E2">
            <w:pPr>
              <w:snapToGrid w:val="0"/>
              <w:spacing w:line="280" w:lineRule="atLeast"/>
              <w:jc w:val="center"/>
              <w:rPr>
                <w:rFonts w:ascii="標楷體" w:eastAsia="標楷體" w:hAnsi="標楷體" w:cs="Segoe UI Emoji"/>
              </w:rPr>
            </w:pPr>
            <w:r w:rsidRPr="00BE5337">
              <w:rPr>
                <w:rFonts w:ascii="標楷體" w:eastAsia="標楷體" w:hAnsi="標楷體" w:cs="Segoe UI Emoji" w:hint="eastAsia"/>
              </w:rPr>
              <w:t>黃玟綾</w:t>
            </w:r>
          </w:p>
        </w:tc>
      </w:tr>
      <w:tr w:rsidR="001266E2" w:rsidRPr="00BE5337" w:rsidTr="001266E2">
        <w:tc>
          <w:tcPr>
            <w:tcW w:w="2210" w:type="dxa"/>
            <w:gridSpan w:val="2"/>
            <w:tcBorders>
              <w:top w:val="single" w:sz="4" w:space="0" w:color="000000"/>
              <w:left w:val="thinThickSmallGap" w:sz="24" w:space="0" w:color="000000"/>
              <w:bottom w:val="single" w:sz="4" w:space="0" w:color="000000"/>
              <w:right w:val="single" w:sz="4" w:space="0" w:color="000000"/>
            </w:tcBorders>
            <w:shd w:val="clear" w:color="auto" w:fill="auto"/>
            <w:vAlign w:val="center"/>
          </w:tcPr>
          <w:p w:rsidR="001266E2" w:rsidRPr="00BE5337" w:rsidRDefault="001266E2" w:rsidP="001266E2">
            <w:pPr>
              <w:snapToGrid w:val="0"/>
              <w:spacing w:line="280" w:lineRule="atLeast"/>
              <w:jc w:val="center"/>
              <w:rPr>
                <w:rFonts w:ascii="標楷體" w:eastAsia="標楷體" w:hAnsi="標楷體"/>
                <w:b/>
              </w:rPr>
            </w:pPr>
            <w:r w:rsidRPr="00BE5337">
              <w:rPr>
                <w:rFonts w:ascii="標楷體" w:eastAsia="標楷體" w:hAnsi="標楷體"/>
                <w:b/>
              </w:rPr>
              <w:t>教學對象</w:t>
            </w:r>
          </w:p>
        </w:tc>
        <w:tc>
          <w:tcPr>
            <w:tcW w:w="7339" w:type="dxa"/>
            <w:gridSpan w:val="5"/>
            <w:tcBorders>
              <w:top w:val="single" w:sz="4" w:space="0" w:color="000000"/>
              <w:left w:val="single" w:sz="4" w:space="0" w:color="000000"/>
              <w:bottom w:val="single" w:sz="4" w:space="0" w:color="000000"/>
              <w:right w:val="thickThinSmallGap" w:sz="24" w:space="0" w:color="000000"/>
            </w:tcBorders>
            <w:shd w:val="clear" w:color="auto" w:fill="auto"/>
            <w:vAlign w:val="center"/>
          </w:tcPr>
          <w:p w:rsidR="001266E2" w:rsidRPr="00BE5337" w:rsidRDefault="001266E2" w:rsidP="001266E2">
            <w:pPr>
              <w:snapToGrid w:val="0"/>
              <w:spacing w:line="280" w:lineRule="atLeast"/>
              <w:rPr>
                <w:rFonts w:ascii="標楷體" w:eastAsia="標楷體" w:hAnsi="標楷體"/>
              </w:rPr>
            </w:pPr>
            <w:r>
              <w:rPr>
                <w:rFonts w:ascii="標楷體" w:eastAsia="標楷體" w:hAnsi="標楷體" w:hint="eastAsia"/>
              </w:rPr>
              <w:t>林昱丞（四年級）、張庭昊（三年級）、龔致鈞（一年級）</w:t>
            </w:r>
          </w:p>
        </w:tc>
      </w:tr>
      <w:tr w:rsidR="001266E2" w:rsidRPr="00BE5337" w:rsidTr="001266E2">
        <w:trPr>
          <w:trHeight w:val="320"/>
        </w:trPr>
        <w:tc>
          <w:tcPr>
            <w:tcW w:w="2210" w:type="dxa"/>
            <w:gridSpan w:val="2"/>
            <w:vMerge w:val="restart"/>
            <w:tcBorders>
              <w:top w:val="single" w:sz="4" w:space="0" w:color="000000"/>
              <w:left w:val="thinThickSmallGap" w:sz="24" w:space="0" w:color="000000"/>
              <w:bottom w:val="single" w:sz="4" w:space="0" w:color="000000"/>
              <w:right w:val="single" w:sz="4" w:space="0" w:color="000000"/>
            </w:tcBorders>
            <w:shd w:val="clear" w:color="auto" w:fill="auto"/>
            <w:vAlign w:val="center"/>
          </w:tcPr>
          <w:p w:rsidR="001266E2" w:rsidRPr="00BE5337" w:rsidRDefault="001266E2" w:rsidP="001266E2">
            <w:pPr>
              <w:jc w:val="center"/>
              <w:rPr>
                <w:rFonts w:ascii="標楷體" w:eastAsia="標楷體" w:hAnsi="標楷體"/>
                <w:b/>
                <w:color w:val="FF0000"/>
              </w:rPr>
            </w:pPr>
            <w:r w:rsidRPr="00BE5337">
              <w:rPr>
                <w:rFonts w:ascii="標楷體" w:eastAsia="標楷體" w:hAnsi="標楷體"/>
                <w:b/>
                <w:color w:val="000000" w:themeColor="text1"/>
              </w:rPr>
              <w:t>核心素養</w:t>
            </w:r>
          </w:p>
        </w:tc>
        <w:tc>
          <w:tcPr>
            <w:tcW w:w="10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66E2" w:rsidRPr="00BE5337" w:rsidRDefault="001266E2" w:rsidP="001266E2">
            <w:pPr>
              <w:snapToGrid w:val="0"/>
              <w:ind w:left="-19"/>
              <w:jc w:val="both"/>
              <w:rPr>
                <w:rFonts w:ascii="微軟正黑體" w:eastAsia="微軟正黑體" w:hAnsi="微軟正黑體"/>
                <w:color w:val="000000" w:themeColor="text1"/>
                <w:sz w:val="16"/>
                <w:szCs w:val="16"/>
              </w:rPr>
            </w:pPr>
            <w:r w:rsidRPr="00BE5337">
              <w:rPr>
                <w:rFonts w:ascii="微軟正黑體" w:eastAsia="微軟正黑體" w:hAnsi="微軟正黑體"/>
                <w:color w:val="000000" w:themeColor="text1"/>
                <w:sz w:val="16"/>
                <w:szCs w:val="16"/>
              </w:rPr>
              <w:t>A自主行動</w:t>
            </w:r>
          </w:p>
        </w:tc>
        <w:tc>
          <w:tcPr>
            <w:tcW w:w="6332" w:type="dxa"/>
            <w:gridSpan w:val="4"/>
            <w:tcBorders>
              <w:top w:val="single" w:sz="4" w:space="0" w:color="000000"/>
              <w:left w:val="single" w:sz="4" w:space="0" w:color="000000"/>
              <w:bottom w:val="single" w:sz="4" w:space="0" w:color="000000"/>
              <w:right w:val="thickThinSmallGap" w:sz="24" w:space="0" w:color="000000"/>
            </w:tcBorders>
            <w:shd w:val="clear" w:color="auto" w:fill="auto"/>
            <w:vAlign w:val="center"/>
          </w:tcPr>
          <w:p w:rsidR="001266E2" w:rsidRPr="00BE5337" w:rsidRDefault="001266E2" w:rsidP="001266E2">
            <w:pPr>
              <w:contextualSpacing/>
              <w:rPr>
                <w:rFonts w:ascii="微軟正黑體" w:eastAsia="微軟正黑體" w:hAnsi="微軟正黑體"/>
              </w:rPr>
            </w:pPr>
            <w:r w:rsidRPr="00BE5337">
              <w:rPr>
                <w:rFonts w:ascii="微軟正黑體" w:eastAsia="微軟正黑體" w:hAnsi="微軟正黑體" w:cs="Wingdings"/>
                <w:color w:val="000000" w:themeColor="text1"/>
                <w:sz w:val="16"/>
                <w:szCs w:val="16"/>
              </w:rPr>
              <w:t></w:t>
            </w:r>
            <w:r w:rsidRPr="00BE5337">
              <w:rPr>
                <w:rFonts w:ascii="微軟正黑體" w:eastAsia="微軟正黑體" w:hAnsi="微軟正黑體"/>
                <w:color w:val="000000" w:themeColor="text1"/>
                <w:sz w:val="16"/>
                <w:szCs w:val="16"/>
              </w:rPr>
              <w:t>A1.身心素質與自我精進</w:t>
            </w:r>
            <w:r>
              <w:rPr>
                <w:rFonts w:ascii="微軟正黑體" w:eastAsia="微軟正黑體" w:hAnsi="微軟正黑體" w:hint="eastAsia"/>
                <w:color w:val="000000" w:themeColor="text1"/>
                <w:sz w:val="16"/>
                <w:szCs w:val="16"/>
              </w:rPr>
              <w:t xml:space="preserve">  </w:t>
            </w:r>
            <w:r w:rsidRPr="00BE5337">
              <w:rPr>
                <w:rFonts w:ascii="微軟正黑體" w:eastAsia="微軟正黑體" w:hAnsi="微軟正黑體"/>
                <w:color w:val="000000" w:themeColor="text1"/>
                <w:sz w:val="16"/>
                <w:szCs w:val="16"/>
              </w:rPr>
              <w:t xml:space="preserve"> </w:t>
            </w:r>
            <w:r w:rsidRPr="00BE5337">
              <w:rPr>
                <w:rFonts w:ascii="微軟正黑體" w:eastAsia="微軟正黑體" w:hAnsi="微軟正黑體" w:hint="eastAsia"/>
                <w:color w:val="000000" w:themeColor="text1"/>
                <w:sz w:val="16"/>
                <w:szCs w:val="16"/>
              </w:rPr>
              <w:t>▆</w:t>
            </w:r>
            <w:r w:rsidRPr="00BE5337">
              <w:rPr>
                <w:rFonts w:ascii="微軟正黑體" w:eastAsia="微軟正黑體" w:hAnsi="微軟正黑體"/>
                <w:color w:val="000000" w:themeColor="text1"/>
                <w:sz w:val="16"/>
                <w:szCs w:val="16"/>
              </w:rPr>
              <w:t xml:space="preserve">A2.系統思考與問題解決 </w:t>
            </w:r>
            <w:r>
              <w:rPr>
                <w:rFonts w:ascii="微軟正黑體" w:eastAsia="微軟正黑體" w:hAnsi="微軟正黑體" w:hint="eastAsia"/>
                <w:color w:val="000000" w:themeColor="text1"/>
                <w:sz w:val="16"/>
                <w:szCs w:val="16"/>
              </w:rPr>
              <w:t xml:space="preserve">  </w:t>
            </w:r>
            <w:r w:rsidRPr="00BE5337">
              <w:rPr>
                <w:rFonts w:ascii="微軟正黑體" w:eastAsia="微軟正黑體" w:hAnsi="微軟正黑體" w:cs="Wingdings"/>
                <w:color w:val="000000" w:themeColor="text1"/>
                <w:sz w:val="16"/>
                <w:szCs w:val="16"/>
              </w:rPr>
              <w:t></w:t>
            </w:r>
            <w:r w:rsidRPr="00BE5337">
              <w:rPr>
                <w:rFonts w:ascii="微軟正黑體" w:eastAsia="微軟正黑體" w:hAnsi="微軟正黑體"/>
                <w:color w:val="000000" w:themeColor="text1"/>
                <w:sz w:val="16"/>
                <w:szCs w:val="16"/>
              </w:rPr>
              <w:t>A3.規劃執行與創新應變</w:t>
            </w:r>
          </w:p>
        </w:tc>
      </w:tr>
      <w:tr w:rsidR="001266E2" w:rsidRPr="00BE5337" w:rsidTr="001266E2">
        <w:trPr>
          <w:trHeight w:val="320"/>
        </w:trPr>
        <w:tc>
          <w:tcPr>
            <w:tcW w:w="2210" w:type="dxa"/>
            <w:gridSpan w:val="2"/>
            <w:vMerge/>
            <w:tcBorders>
              <w:top w:val="single" w:sz="4" w:space="0" w:color="000000"/>
              <w:left w:val="thinThickSmallGap" w:sz="24" w:space="0" w:color="000000"/>
              <w:bottom w:val="single" w:sz="4" w:space="0" w:color="000000"/>
              <w:right w:val="single" w:sz="4" w:space="0" w:color="000000"/>
            </w:tcBorders>
            <w:shd w:val="clear" w:color="auto" w:fill="auto"/>
            <w:vAlign w:val="center"/>
          </w:tcPr>
          <w:p w:rsidR="001266E2" w:rsidRPr="00BE5337" w:rsidRDefault="001266E2" w:rsidP="001266E2">
            <w:pPr>
              <w:snapToGrid w:val="0"/>
              <w:spacing w:line="280" w:lineRule="atLeast"/>
              <w:jc w:val="center"/>
              <w:rPr>
                <w:rFonts w:ascii="標楷體" w:eastAsia="標楷體" w:hAnsi="標楷體"/>
                <w:color w:val="FF0000"/>
                <w:sz w:val="22"/>
              </w:rPr>
            </w:pPr>
          </w:p>
        </w:tc>
        <w:tc>
          <w:tcPr>
            <w:tcW w:w="10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66E2" w:rsidRPr="00BE5337" w:rsidRDefault="001266E2" w:rsidP="001266E2">
            <w:pPr>
              <w:snapToGrid w:val="0"/>
              <w:spacing w:line="280" w:lineRule="atLeast"/>
              <w:jc w:val="both"/>
              <w:rPr>
                <w:rFonts w:ascii="微軟正黑體" w:eastAsia="微軟正黑體" w:hAnsi="微軟正黑體"/>
                <w:color w:val="000000" w:themeColor="text1"/>
                <w:sz w:val="22"/>
              </w:rPr>
            </w:pPr>
            <w:r w:rsidRPr="00BE5337">
              <w:rPr>
                <w:rFonts w:ascii="微軟正黑體" w:eastAsia="微軟正黑體" w:hAnsi="微軟正黑體"/>
                <w:color w:val="000000" w:themeColor="text1"/>
                <w:sz w:val="16"/>
                <w:szCs w:val="16"/>
              </w:rPr>
              <w:t>B溝通互動</w:t>
            </w:r>
          </w:p>
        </w:tc>
        <w:tc>
          <w:tcPr>
            <w:tcW w:w="6332" w:type="dxa"/>
            <w:gridSpan w:val="4"/>
            <w:tcBorders>
              <w:top w:val="single" w:sz="4" w:space="0" w:color="000000"/>
              <w:left w:val="single" w:sz="4" w:space="0" w:color="000000"/>
              <w:bottom w:val="single" w:sz="4" w:space="0" w:color="000000"/>
              <w:right w:val="thickThinSmallGap" w:sz="24" w:space="0" w:color="000000"/>
            </w:tcBorders>
            <w:shd w:val="clear" w:color="auto" w:fill="auto"/>
            <w:vAlign w:val="center"/>
          </w:tcPr>
          <w:p w:rsidR="001266E2" w:rsidRPr="00BE5337" w:rsidRDefault="001266E2" w:rsidP="001266E2">
            <w:pPr>
              <w:snapToGrid w:val="0"/>
              <w:spacing w:line="280" w:lineRule="atLeast"/>
              <w:jc w:val="both"/>
              <w:rPr>
                <w:rFonts w:ascii="微軟正黑體" w:eastAsia="微軟正黑體" w:hAnsi="微軟正黑體"/>
                <w:color w:val="000000" w:themeColor="text1"/>
                <w:sz w:val="22"/>
              </w:rPr>
            </w:pPr>
            <w:r w:rsidRPr="00BE5337">
              <w:rPr>
                <w:rFonts w:ascii="微軟正黑體" w:eastAsia="微軟正黑體" w:hAnsi="微軟正黑體" w:hint="eastAsia"/>
                <w:color w:val="000000" w:themeColor="text1"/>
                <w:sz w:val="16"/>
                <w:szCs w:val="16"/>
              </w:rPr>
              <w:t>▆</w:t>
            </w:r>
            <w:r w:rsidRPr="00BE5337">
              <w:rPr>
                <w:rFonts w:ascii="微軟正黑體" w:eastAsia="微軟正黑體" w:hAnsi="微軟正黑體"/>
                <w:color w:val="000000" w:themeColor="text1"/>
                <w:sz w:val="16"/>
                <w:szCs w:val="16"/>
              </w:rPr>
              <w:t xml:space="preserve">B1.符號運用與溝通表達 </w:t>
            </w:r>
            <w:r>
              <w:rPr>
                <w:rFonts w:ascii="微軟正黑體" w:eastAsia="微軟正黑體" w:hAnsi="微軟正黑體" w:hint="eastAsia"/>
                <w:color w:val="000000" w:themeColor="text1"/>
                <w:sz w:val="16"/>
                <w:szCs w:val="16"/>
              </w:rPr>
              <w:t xml:space="preserve">   </w:t>
            </w:r>
            <w:r w:rsidRPr="00BE5337">
              <w:rPr>
                <w:rFonts w:ascii="微軟正黑體" w:eastAsia="微軟正黑體" w:hAnsi="微軟正黑體" w:cs="Wingdings"/>
                <w:color w:val="000000" w:themeColor="text1"/>
                <w:sz w:val="16"/>
                <w:szCs w:val="16"/>
              </w:rPr>
              <w:t></w:t>
            </w:r>
            <w:r w:rsidRPr="00BE5337">
              <w:rPr>
                <w:rFonts w:ascii="微軟正黑體" w:eastAsia="微軟正黑體" w:hAnsi="微軟正黑體"/>
                <w:color w:val="000000" w:themeColor="text1"/>
                <w:sz w:val="16"/>
                <w:szCs w:val="16"/>
              </w:rPr>
              <w:t>B2.科技資訊與媒體素養</w:t>
            </w:r>
            <w:r>
              <w:rPr>
                <w:rFonts w:ascii="微軟正黑體" w:eastAsia="微軟正黑體" w:hAnsi="微軟正黑體" w:hint="eastAsia"/>
                <w:color w:val="000000" w:themeColor="text1"/>
                <w:sz w:val="16"/>
                <w:szCs w:val="16"/>
              </w:rPr>
              <w:t xml:space="preserve">  </w:t>
            </w:r>
            <w:r w:rsidRPr="00BE5337">
              <w:rPr>
                <w:rFonts w:ascii="微軟正黑體" w:eastAsia="微軟正黑體" w:hAnsi="微軟正黑體"/>
                <w:color w:val="000000" w:themeColor="text1"/>
                <w:sz w:val="16"/>
                <w:szCs w:val="16"/>
              </w:rPr>
              <w:t xml:space="preserve"> </w:t>
            </w:r>
            <w:r w:rsidRPr="00BE5337">
              <w:rPr>
                <w:rFonts w:ascii="微軟正黑體" w:eastAsia="微軟正黑體" w:hAnsi="微軟正黑體" w:cs="Wingdings"/>
                <w:color w:val="000000" w:themeColor="text1"/>
                <w:sz w:val="16"/>
                <w:szCs w:val="16"/>
              </w:rPr>
              <w:t></w:t>
            </w:r>
            <w:r w:rsidRPr="00BE5337">
              <w:rPr>
                <w:rFonts w:ascii="微軟正黑體" w:eastAsia="微軟正黑體" w:hAnsi="微軟正黑體"/>
                <w:color w:val="000000" w:themeColor="text1"/>
                <w:sz w:val="16"/>
                <w:szCs w:val="16"/>
              </w:rPr>
              <w:t>B3.藝術涵養與美感素養</w:t>
            </w:r>
          </w:p>
        </w:tc>
      </w:tr>
      <w:tr w:rsidR="001266E2" w:rsidRPr="00BE5337" w:rsidTr="001266E2">
        <w:trPr>
          <w:trHeight w:val="371"/>
        </w:trPr>
        <w:tc>
          <w:tcPr>
            <w:tcW w:w="2210" w:type="dxa"/>
            <w:gridSpan w:val="2"/>
            <w:vMerge/>
            <w:tcBorders>
              <w:top w:val="single" w:sz="4" w:space="0" w:color="000000"/>
              <w:left w:val="thinThickSmallGap" w:sz="24" w:space="0" w:color="000000"/>
              <w:bottom w:val="single" w:sz="4" w:space="0" w:color="000000"/>
              <w:right w:val="single" w:sz="4" w:space="0" w:color="000000"/>
            </w:tcBorders>
            <w:shd w:val="clear" w:color="auto" w:fill="auto"/>
            <w:vAlign w:val="center"/>
          </w:tcPr>
          <w:p w:rsidR="001266E2" w:rsidRPr="00BE5337" w:rsidRDefault="001266E2" w:rsidP="001266E2">
            <w:pPr>
              <w:snapToGrid w:val="0"/>
              <w:spacing w:line="280" w:lineRule="atLeast"/>
              <w:jc w:val="center"/>
              <w:rPr>
                <w:rFonts w:ascii="標楷體" w:eastAsia="標楷體" w:hAnsi="標楷體"/>
                <w:color w:val="FF0000"/>
                <w:sz w:val="22"/>
              </w:rPr>
            </w:pPr>
          </w:p>
        </w:tc>
        <w:tc>
          <w:tcPr>
            <w:tcW w:w="10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66E2" w:rsidRPr="00BE5337" w:rsidRDefault="001266E2" w:rsidP="001266E2">
            <w:pPr>
              <w:snapToGrid w:val="0"/>
              <w:spacing w:line="280" w:lineRule="atLeast"/>
              <w:jc w:val="both"/>
              <w:rPr>
                <w:rFonts w:ascii="微軟正黑體" w:eastAsia="微軟正黑體" w:hAnsi="微軟正黑體"/>
                <w:color w:val="000000" w:themeColor="text1"/>
                <w:sz w:val="22"/>
              </w:rPr>
            </w:pPr>
            <w:r w:rsidRPr="00BE5337">
              <w:rPr>
                <w:rFonts w:ascii="微軟正黑體" w:eastAsia="微軟正黑體" w:hAnsi="微軟正黑體"/>
                <w:color w:val="000000" w:themeColor="text1"/>
                <w:sz w:val="16"/>
                <w:szCs w:val="16"/>
              </w:rPr>
              <w:t>C社會參與</w:t>
            </w:r>
          </w:p>
        </w:tc>
        <w:tc>
          <w:tcPr>
            <w:tcW w:w="6332" w:type="dxa"/>
            <w:gridSpan w:val="4"/>
            <w:tcBorders>
              <w:top w:val="single" w:sz="4" w:space="0" w:color="000000"/>
              <w:left w:val="single" w:sz="4" w:space="0" w:color="000000"/>
              <w:bottom w:val="single" w:sz="4" w:space="0" w:color="000000"/>
              <w:right w:val="thickThinSmallGap" w:sz="24" w:space="0" w:color="000000"/>
            </w:tcBorders>
            <w:shd w:val="clear" w:color="auto" w:fill="auto"/>
            <w:vAlign w:val="center"/>
          </w:tcPr>
          <w:p w:rsidR="001266E2" w:rsidRPr="00BE5337" w:rsidRDefault="001266E2" w:rsidP="001266E2">
            <w:pPr>
              <w:snapToGrid w:val="0"/>
              <w:spacing w:line="280" w:lineRule="atLeast"/>
              <w:jc w:val="both"/>
              <w:rPr>
                <w:rFonts w:ascii="微軟正黑體" w:eastAsia="微軟正黑體" w:hAnsi="微軟正黑體"/>
              </w:rPr>
            </w:pPr>
            <w:r w:rsidRPr="00BE5337">
              <w:rPr>
                <w:rFonts w:ascii="微軟正黑體" w:eastAsia="微軟正黑體" w:hAnsi="微軟正黑體" w:cs="Wingdings"/>
                <w:color w:val="000000" w:themeColor="text1"/>
                <w:sz w:val="16"/>
                <w:szCs w:val="16"/>
              </w:rPr>
              <w:t></w:t>
            </w:r>
            <w:r w:rsidRPr="00BE5337">
              <w:rPr>
                <w:rFonts w:ascii="微軟正黑體" w:eastAsia="微軟正黑體" w:hAnsi="微軟正黑體"/>
                <w:color w:val="000000" w:themeColor="text1"/>
                <w:sz w:val="16"/>
                <w:szCs w:val="16"/>
              </w:rPr>
              <w:t xml:space="preserve">C1.道德實踐與公民意識 </w:t>
            </w:r>
            <w:r>
              <w:rPr>
                <w:rFonts w:ascii="微軟正黑體" w:eastAsia="微軟正黑體" w:hAnsi="微軟正黑體" w:hint="eastAsia"/>
                <w:color w:val="000000" w:themeColor="text1"/>
                <w:sz w:val="16"/>
                <w:szCs w:val="16"/>
              </w:rPr>
              <w:t xml:space="preserve">  </w:t>
            </w:r>
            <w:r w:rsidRPr="00BE5337">
              <w:rPr>
                <w:rFonts w:ascii="微軟正黑體" w:eastAsia="微軟正黑體" w:hAnsi="微軟正黑體"/>
                <w:color w:val="000000" w:themeColor="text1"/>
                <w:sz w:val="16"/>
                <w:szCs w:val="16"/>
              </w:rPr>
              <w:t xml:space="preserve"> </w:t>
            </w:r>
            <w:r w:rsidRPr="00BE5337">
              <w:rPr>
                <w:rFonts w:ascii="微軟正黑體" w:eastAsia="微軟正黑體" w:hAnsi="微軟正黑體" w:hint="eastAsia"/>
                <w:color w:val="000000" w:themeColor="text1"/>
                <w:sz w:val="16"/>
                <w:szCs w:val="16"/>
              </w:rPr>
              <w:t>▆</w:t>
            </w:r>
            <w:r w:rsidRPr="00BE5337">
              <w:rPr>
                <w:rFonts w:ascii="微軟正黑體" w:eastAsia="微軟正黑體" w:hAnsi="微軟正黑體"/>
                <w:color w:val="000000" w:themeColor="text1"/>
                <w:sz w:val="16"/>
                <w:szCs w:val="16"/>
              </w:rPr>
              <w:t>C2.人際關係與團隊合作</w:t>
            </w:r>
            <w:r>
              <w:rPr>
                <w:rFonts w:ascii="微軟正黑體" w:eastAsia="微軟正黑體" w:hAnsi="微軟正黑體" w:hint="eastAsia"/>
                <w:color w:val="000000" w:themeColor="text1"/>
                <w:sz w:val="16"/>
                <w:szCs w:val="16"/>
              </w:rPr>
              <w:t xml:space="preserve">  </w:t>
            </w:r>
            <w:r w:rsidRPr="00BE5337">
              <w:rPr>
                <w:rFonts w:ascii="微軟正黑體" w:eastAsia="微軟正黑體" w:hAnsi="微軟正黑體"/>
                <w:color w:val="000000" w:themeColor="text1"/>
                <w:sz w:val="16"/>
                <w:szCs w:val="16"/>
              </w:rPr>
              <w:t xml:space="preserve"> </w:t>
            </w:r>
            <w:r w:rsidRPr="00BE5337">
              <w:rPr>
                <w:rFonts w:ascii="微軟正黑體" w:eastAsia="微軟正黑體" w:hAnsi="微軟正黑體" w:cs="Wingdings"/>
                <w:color w:val="000000" w:themeColor="text1"/>
                <w:sz w:val="16"/>
                <w:szCs w:val="16"/>
              </w:rPr>
              <w:t></w:t>
            </w:r>
            <w:r w:rsidRPr="00BE5337">
              <w:rPr>
                <w:rFonts w:ascii="微軟正黑體" w:eastAsia="微軟正黑體" w:hAnsi="微軟正黑體"/>
                <w:color w:val="000000" w:themeColor="text1"/>
                <w:sz w:val="16"/>
                <w:szCs w:val="16"/>
              </w:rPr>
              <w:t>C3.多元文化與國際理解</w:t>
            </w:r>
          </w:p>
        </w:tc>
      </w:tr>
      <w:tr w:rsidR="001266E2" w:rsidRPr="00BE5337" w:rsidTr="001266E2">
        <w:tc>
          <w:tcPr>
            <w:tcW w:w="2210" w:type="dxa"/>
            <w:gridSpan w:val="2"/>
            <w:tcBorders>
              <w:top w:val="single" w:sz="4" w:space="0" w:color="000000"/>
              <w:left w:val="thinThickSmallGap" w:sz="24" w:space="0" w:color="000000"/>
              <w:bottom w:val="single" w:sz="4" w:space="0" w:color="000000"/>
              <w:right w:val="single" w:sz="4" w:space="0" w:color="000000"/>
            </w:tcBorders>
            <w:shd w:val="clear" w:color="auto" w:fill="auto"/>
            <w:vAlign w:val="center"/>
          </w:tcPr>
          <w:p w:rsidR="001266E2" w:rsidRPr="00BE5337" w:rsidRDefault="001266E2" w:rsidP="001266E2">
            <w:pPr>
              <w:snapToGrid w:val="0"/>
              <w:spacing w:line="280" w:lineRule="atLeast"/>
              <w:jc w:val="center"/>
              <w:rPr>
                <w:rFonts w:ascii="標楷體" w:eastAsia="標楷體" w:hAnsi="標楷體"/>
                <w:b/>
              </w:rPr>
            </w:pPr>
            <w:r w:rsidRPr="00BE5337">
              <w:rPr>
                <w:rFonts w:ascii="標楷體" w:eastAsia="標楷體" w:hAnsi="標楷體"/>
                <w:b/>
              </w:rPr>
              <w:t>領綱學習重點</w:t>
            </w:r>
          </w:p>
        </w:tc>
        <w:tc>
          <w:tcPr>
            <w:tcW w:w="7339" w:type="dxa"/>
            <w:gridSpan w:val="5"/>
            <w:tcBorders>
              <w:top w:val="single" w:sz="4" w:space="0" w:color="000000"/>
              <w:left w:val="single" w:sz="4" w:space="0" w:color="000000"/>
              <w:bottom w:val="single" w:sz="4" w:space="0" w:color="000000"/>
              <w:right w:val="thickThinSmallGap" w:sz="24" w:space="0" w:color="000000"/>
            </w:tcBorders>
            <w:shd w:val="clear" w:color="auto" w:fill="auto"/>
            <w:vAlign w:val="center"/>
          </w:tcPr>
          <w:p w:rsidR="001266E2" w:rsidRDefault="001266E2" w:rsidP="001266E2">
            <w:pPr>
              <w:snapToGrid w:val="0"/>
              <w:spacing w:line="280" w:lineRule="atLeast"/>
              <w:jc w:val="both"/>
              <w:rPr>
                <w:rFonts w:ascii="標楷體" w:eastAsia="標楷體" w:hAnsi="標楷體"/>
                <w:b/>
                <w:sz w:val="20"/>
                <w:szCs w:val="20"/>
              </w:rPr>
            </w:pPr>
            <w:r w:rsidRPr="00BE5337">
              <w:rPr>
                <w:rFonts w:ascii="標楷體" w:eastAsia="標楷體" w:hAnsi="標楷體"/>
                <w:b/>
                <w:sz w:val="20"/>
                <w:szCs w:val="20"/>
              </w:rPr>
              <w:t>學習表現</w:t>
            </w:r>
          </w:p>
          <w:p w:rsidR="001266E2" w:rsidRDefault="001266E2" w:rsidP="001266E2">
            <w:pPr>
              <w:snapToGrid w:val="0"/>
              <w:spacing w:line="280" w:lineRule="atLeast"/>
              <w:jc w:val="both"/>
              <w:rPr>
                <w:rFonts w:ascii="標楷體" w:eastAsia="標楷體" w:hAnsi="標楷體"/>
                <w:sz w:val="20"/>
                <w:szCs w:val="20"/>
              </w:rPr>
            </w:pPr>
            <w:r w:rsidRPr="00D26B91">
              <w:rPr>
                <w:rFonts w:ascii="標楷體" w:eastAsia="標楷體" w:hAnsi="標楷體" w:hint="eastAsia"/>
                <w:sz w:val="20"/>
                <w:szCs w:val="20"/>
              </w:rPr>
              <w:t>特社</w:t>
            </w:r>
            <w:r w:rsidRPr="00D26B91">
              <w:rPr>
                <w:rFonts w:ascii="標楷體" w:eastAsia="標楷體" w:hAnsi="標楷體"/>
                <w:sz w:val="20"/>
                <w:szCs w:val="20"/>
              </w:rPr>
              <w:t>1-II-1 嘗試因應與處理基本的情緒及壓</w:t>
            </w:r>
            <w:r w:rsidRPr="00D26B91">
              <w:rPr>
                <w:rFonts w:ascii="標楷體" w:eastAsia="標楷體" w:hAnsi="標楷體" w:hint="eastAsia"/>
                <w:sz w:val="20"/>
                <w:szCs w:val="20"/>
              </w:rPr>
              <w:t>力。</w:t>
            </w:r>
            <w:r w:rsidRPr="00D26B91">
              <w:rPr>
                <w:rFonts w:ascii="標楷體" w:eastAsia="標楷體" w:hAnsi="標楷體"/>
                <w:sz w:val="20"/>
                <w:szCs w:val="20"/>
              </w:rPr>
              <w:t xml:space="preserve"> </w:t>
            </w:r>
          </w:p>
          <w:p w:rsidR="001266E2" w:rsidRDefault="001266E2" w:rsidP="001266E2">
            <w:pPr>
              <w:snapToGrid w:val="0"/>
              <w:spacing w:line="280" w:lineRule="atLeast"/>
              <w:jc w:val="both"/>
              <w:rPr>
                <w:rFonts w:ascii="標楷體" w:eastAsia="標楷體" w:hAnsi="標楷體"/>
                <w:sz w:val="20"/>
                <w:szCs w:val="20"/>
              </w:rPr>
            </w:pPr>
            <w:r w:rsidRPr="00D26B91">
              <w:rPr>
                <w:rFonts w:ascii="標楷體" w:eastAsia="標楷體" w:hAnsi="標楷體"/>
                <w:sz w:val="20"/>
                <w:szCs w:val="20"/>
              </w:rPr>
              <w:t xml:space="preserve">特社1-II-3 在成人的引導下擬訂解決問題的計畫。 </w:t>
            </w:r>
          </w:p>
          <w:p w:rsidR="001266E2" w:rsidRDefault="001266E2" w:rsidP="001266E2">
            <w:pPr>
              <w:snapToGrid w:val="0"/>
              <w:spacing w:line="280" w:lineRule="atLeast"/>
              <w:jc w:val="both"/>
              <w:rPr>
                <w:rFonts w:ascii="標楷體" w:eastAsia="標楷體" w:hAnsi="標楷體"/>
                <w:sz w:val="20"/>
                <w:szCs w:val="20"/>
              </w:rPr>
            </w:pPr>
            <w:r w:rsidRPr="00D26B91">
              <w:rPr>
                <w:rFonts w:ascii="標楷體" w:eastAsia="標楷體" w:hAnsi="標楷體"/>
                <w:sz w:val="20"/>
                <w:szCs w:val="20"/>
              </w:rPr>
              <w:t>特社1-II-4 嘗試使用策略解決問題並接納後果。</w:t>
            </w:r>
          </w:p>
          <w:p w:rsidR="001266E2" w:rsidRDefault="001266E2" w:rsidP="001266E2">
            <w:pPr>
              <w:snapToGrid w:val="0"/>
              <w:spacing w:line="280" w:lineRule="atLeast"/>
              <w:jc w:val="both"/>
              <w:rPr>
                <w:rFonts w:ascii="標楷體" w:eastAsia="標楷體" w:hAnsi="標楷體"/>
                <w:sz w:val="20"/>
                <w:szCs w:val="20"/>
              </w:rPr>
            </w:pPr>
            <w:r w:rsidRPr="00D26B91">
              <w:rPr>
                <w:rFonts w:ascii="標楷體" w:eastAsia="標楷體" w:hAnsi="標楷體" w:hint="eastAsia"/>
                <w:sz w:val="20"/>
                <w:szCs w:val="20"/>
              </w:rPr>
              <w:t>特社</w:t>
            </w:r>
            <w:r w:rsidRPr="00D26B91">
              <w:rPr>
                <w:rFonts w:ascii="標楷體" w:eastAsia="標楷體" w:hAnsi="標楷體"/>
                <w:sz w:val="20"/>
                <w:szCs w:val="20"/>
              </w:rPr>
              <w:t xml:space="preserve">2-II-1 解讀他人口語與非口語溝通的情緒及目的，並反思自己是否有應留意或改善之處。 </w:t>
            </w:r>
          </w:p>
          <w:p w:rsidR="001266E2" w:rsidRDefault="001266E2" w:rsidP="001266E2">
            <w:pPr>
              <w:snapToGrid w:val="0"/>
              <w:spacing w:line="280" w:lineRule="atLeast"/>
              <w:jc w:val="both"/>
              <w:rPr>
                <w:rFonts w:ascii="標楷體" w:eastAsia="標楷體" w:hAnsi="標楷體"/>
                <w:sz w:val="20"/>
                <w:szCs w:val="20"/>
              </w:rPr>
            </w:pPr>
            <w:r w:rsidRPr="00D26B91">
              <w:rPr>
                <w:rFonts w:ascii="標楷體" w:eastAsia="標楷體" w:hAnsi="標楷體"/>
                <w:sz w:val="20"/>
                <w:szCs w:val="20"/>
              </w:rPr>
              <w:t xml:space="preserve">特社2-II-2 主動引起話題，並禮貌地表達和傾聽他人的意見。 </w:t>
            </w:r>
          </w:p>
          <w:p w:rsidR="001266E2" w:rsidRDefault="001266E2" w:rsidP="001266E2">
            <w:pPr>
              <w:snapToGrid w:val="0"/>
              <w:spacing w:line="280" w:lineRule="atLeast"/>
              <w:jc w:val="both"/>
              <w:rPr>
                <w:rFonts w:ascii="標楷體" w:eastAsia="標楷體" w:hAnsi="標楷體"/>
                <w:sz w:val="20"/>
                <w:szCs w:val="20"/>
              </w:rPr>
            </w:pPr>
            <w:r w:rsidRPr="00D26B91">
              <w:rPr>
                <w:rFonts w:ascii="標楷體" w:eastAsia="標楷體" w:hAnsi="標楷體"/>
                <w:sz w:val="20"/>
                <w:szCs w:val="20"/>
              </w:rPr>
              <w:t xml:space="preserve">特社2-II-3 遵守團體規範，並依情境回應他人的邀請或主動加入團體。 </w:t>
            </w:r>
          </w:p>
          <w:p w:rsidR="001266E2" w:rsidRDefault="001266E2" w:rsidP="001266E2">
            <w:pPr>
              <w:snapToGrid w:val="0"/>
              <w:spacing w:line="280" w:lineRule="atLeast"/>
              <w:jc w:val="both"/>
              <w:rPr>
                <w:rFonts w:ascii="標楷體" w:eastAsia="標楷體" w:hAnsi="標楷體"/>
                <w:sz w:val="20"/>
                <w:szCs w:val="20"/>
              </w:rPr>
            </w:pPr>
            <w:r w:rsidRPr="00D26B91">
              <w:rPr>
                <w:rFonts w:ascii="標楷體" w:eastAsia="標楷體" w:hAnsi="標楷體"/>
                <w:sz w:val="20"/>
                <w:szCs w:val="20"/>
              </w:rPr>
              <w:t>特社2-II-6 了解性器官的隱私性及轉移觸摸的注意</w:t>
            </w:r>
            <w:r w:rsidRPr="00D26B91">
              <w:rPr>
                <w:rFonts w:ascii="標楷體" w:eastAsia="標楷體" w:hAnsi="標楷體" w:hint="eastAsia"/>
                <w:sz w:val="20"/>
                <w:szCs w:val="20"/>
              </w:rPr>
              <w:t>力。</w:t>
            </w:r>
            <w:r w:rsidRPr="00D26B91">
              <w:rPr>
                <w:rFonts w:ascii="標楷體" w:eastAsia="標楷體" w:hAnsi="標楷體"/>
                <w:sz w:val="20"/>
                <w:szCs w:val="20"/>
              </w:rPr>
              <w:t xml:space="preserve"> </w:t>
            </w:r>
          </w:p>
          <w:p w:rsidR="001266E2" w:rsidRDefault="001266E2" w:rsidP="001266E2">
            <w:pPr>
              <w:snapToGrid w:val="0"/>
              <w:spacing w:line="280" w:lineRule="atLeast"/>
              <w:jc w:val="both"/>
              <w:rPr>
                <w:rFonts w:ascii="標楷體" w:eastAsia="標楷體" w:hAnsi="標楷體"/>
                <w:sz w:val="20"/>
                <w:szCs w:val="20"/>
              </w:rPr>
            </w:pPr>
            <w:r w:rsidRPr="00D26B91">
              <w:rPr>
                <w:rFonts w:ascii="標楷體" w:eastAsia="標楷體" w:hAnsi="標楷體"/>
                <w:sz w:val="20"/>
                <w:szCs w:val="20"/>
              </w:rPr>
              <w:t>特社2-II-7 與他人相處時，分辨安全或危險的情境與人物。</w:t>
            </w:r>
          </w:p>
          <w:p w:rsidR="001266E2" w:rsidRDefault="001266E2" w:rsidP="001266E2">
            <w:pPr>
              <w:snapToGrid w:val="0"/>
              <w:spacing w:line="280" w:lineRule="atLeast"/>
              <w:jc w:val="both"/>
              <w:rPr>
                <w:rFonts w:ascii="標楷體" w:eastAsia="標楷體" w:hAnsi="標楷體"/>
                <w:sz w:val="20"/>
                <w:szCs w:val="20"/>
              </w:rPr>
            </w:pPr>
            <w:r w:rsidRPr="00D26B91">
              <w:rPr>
                <w:rFonts w:ascii="標楷體" w:eastAsia="標楷體" w:hAnsi="標楷體" w:hint="eastAsia"/>
                <w:sz w:val="20"/>
                <w:szCs w:val="20"/>
              </w:rPr>
              <w:t>特社</w:t>
            </w:r>
            <w:r w:rsidRPr="00D26B91">
              <w:rPr>
                <w:rFonts w:ascii="標楷體" w:eastAsia="標楷體" w:hAnsi="標楷體"/>
                <w:sz w:val="20"/>
                <w:szCs w:val="20"/>
              </w:rPr>
              <w:t xml:space="preserve">3-II-1 在課堂或小組討論中適當表達與回應意見。 </w:t>
            </w:r>
          </w:p>
          <w:p w:rsidR="001266E2" w:rsidRDefault="001266E2" w:rsidP="001266E2">
            <w:pPr>
              <w:snapToGrid w:val="0"/>
              <w:spacing w:line="280" w:lineRule="atLeast"/>
              <w:jc w:val="both"/>
              <w:rPr>
                <w:rFonts w:ascii="標楷體" w:eastAsia="標楷體" w:hAnsi="標楷體"/>
                <w:sz w:val="20"/>
                <w:szCs w:val="20"/>
              </w:rPr>
            </w:pPr>
            <w:r w:rsidRPr="00D26B91">
              <w:rPr>
                <w:rFonts w:ascii="標楷體" w:eastAsia="標楷體" w:hAnsi="標楷體"/>
                <w:sz w:val="20"/>
                <w:szCs w:val="20"/>
              </w:rPr>
              <w:t xml:space="preserve">特社3-II-2 在小組中分工合作完成自己的工作。 </w:t>
            </w:r>
          </w:p>
          <w:p w:rsidR="001266E2" w:rsidRDefault="001266E2" w:rsidP="001266E2">
            <w:pPr>
              <w:snapToGrid w:val="0"/>
              <w:spacing w:line="280" w:lineRule="atLeast"/>
              <w:jc w:val="both"/>
              <w:rPr>
                <w:rFonts w:ascii="標楷體" w:eastAsia="標楷體" w:hAnsi="標楷體"/>
                <w:sz w:val="20"/>
                <w:szCs w:val="20"/>
              </w:rPr>
            </w:pPr>
            <w:r w:rsidRPr="00D26B91">
              <w:rPr>
                <w:rFonts w:ascii="標楷體" w:eastAsia="標楷體" w:hAnsi="標楷體"/>
                <w:sz w:val="20"/>
                <w:szCs w:val="20"/>
              </w:rPr>
              <w:lastRenderedPageBreak/>
              <w:t xml:space="preserve">特社3-II-4 遇到困難時，具體說明需要的協助。 </w:t>
            </w:r>
          </w:p>
          <w:p w:rsidR="001266E2" w:rsidRDefault="001266E2" w:rsidP="001266E2">
            <w:pPr>
              <w:snapToGrid w:val="0"/>
              <w:spacing w:line="280" w:lineRule="atLeast"/>
              <w:jc w:val="both"/>
              <w:rPr>
                <w:rFonts w:ascii="標楷體" w:eastAsia="標楷體" w:hAnsi="標楷體"/>
                <w:sz w:val="20"/>
                <w:szCs w:val="20"/>
              </w:rPr>
            </w:pPr>
            <w:r w:rsidRPr="00D26B91">
              <w:rPr>
                <w:rFonts w:ascii="標楷體" w:eastAsia="標楷體" w:hAnsi="標楷體"/>
                <w:sz w:val="20"/>
                <w:szCs w:val="20"/>
              </w:rPr>
              <w:t xml:space="preserve">特社3-II-5 在知悉他人生病或受傷時，主動報告師長並表達安慰之意。 </w:t>
            </w:r>
          </w:p>
          <w:p w:rsidR="001266E2" w:rsidRDefault="001266E2" w:rsidP="001266E2">
            <w:pPr>
              <w:snapToGrid w:val="0"/>
              <w:spacing w:line="280" w:lineRule="atLeast"/>
              <w:jc w:val="both"/>
              <w:rPr>
                <w:rFonts w:ascii="標楷體" w:eastAsia="標楷體" w:hAnsi="標楷體"/>
                <w:sz w:val="20"/>
                <w:szCs w:val="20"/>
              </w:rPr>
            </w:pPr>
            <w:r w:rsidRPr="00D26B91">
              <w:rPr>
                <w:rFonts w:ascii="標楷體" w:eastAsia="標楷體" w:hAnsi="標楷體"/>
                <w:sz w:val="20"/>
                <w:szCs w:val="20"/>
              </w:rPr>
              <w:t>特社3-II-7 在家庭、社區或部落情境時，主動向人問候或表達感謝。</w:t>
            </w:r>
          </w:p>
          <w:p w:rsidR="001266E2" w:rsidRPr="00BE5337" w:rsidRDefault="001266E2" w:rsidP="001266E2">
            <w:pPr>
              <w:snapToGrid w:val="0"/>
              <w:spacing w:line="280" w:lineRule="atLeast"/>
              <w:jc w:val="both"/>
              <w:rPr>
                <w:rFonts w:ascii="標楷體" w:eastAsia="標楷體" w:hAnsi="標楷體"/>
                <w:b/>
                <w:sz w:val="20"/>
                <w:szCs w:val="20"/>
              </w:rPr>
            </w:pPr>
            <w:r w:rsidRPr="00BE5337">
              <w:rPr>
                <w:rFonts w:ascii="標楷體" w:eastAsia="標楷體" w:hAnsi="標楷體" w:hint="eastAsia"/>
                <w:b/>
                <w:sz w:val="20"/>
                <w:szCs w:val="20"/>
              </w:rPr>
              <w:t>學習內容</w:t>
            </w:r>
          </w:p>
          <w:p w:rsidR="001266E2" w:rsidRDefault="001266E2" w:rsidP="001266E2">
            <w:pPr>
              <w:rPr>
                <w:rFonts w:ascii="標楷體" w:eastAsia="標楷體" w:hAnsi="標楷體"/>
                <w:color w:val="000000"/>
                <w:sz w:val="20"/>
                <w:lang w:val="zh-TW"/>
              </w:rPr>
            </w:pPr>
            <w:r w:rsidRPr="007A445C">
              <w:rPr>
                <w:rFonts w:ascii="標楷體" w:eastAsia="標楷體" w:hAnsi="標楷體" w:hint="eastAsia"/>
                <w:color w:val="000000"/>
                <w:sz w:val="20"/>
                <w:lang w:val="zh-TW"/>
              </w:rPr>
              <w:t>特社</w:t>
            </w:r>
            <w:r>
              <w:rPr>
                <w:rFonts w:ascii="標楷體" w:eastAsia="標楷體" w:hAnsi="標楷體"/>
                <w:color w:val="000000"/>
                <w:sz w:val="20"/>
                <w:lang w:val="zh-TW"/>
              </w:rPr>
              <w:t>A-Ⅱ-1</w:t>
            </w:r>
            <w:r w:rsidRPr="007A445C">
              <w:rPr>
                <w:rFonts w:ascii="標楷體" w:eastAsia="標楷體" w:hAnsi="標楷體" w:hint="eastAsia"/>
                <w:color w:val="000000"/>
                <w:sz w:val="20"/>
                <w:lang w:val="zh-TW"/>
              </w:rPr>
              <w:t>基本情緒的表達。</w:t>
            </w:r>
          </w:p>
          <w:p w:rsidR="001266E2" w:rsidRDefault="001266E2" w:rsidP="001266E2">
            <w:pPr>
              <w:rPr>
                <w:rFonts w:ascii="標楷體" w:eastAsia="標楷體" w:hAnsi="標楷體"/>
                <w:color w:val="000000"/>
                <w:sz w:val="20"/>
              </w:rPr>
            </w:pPr>
            <w:r w:rsidRPr="00AE646C">
              <w:rPr>
                <w:rFonts w:ascii="標楷體" w:eastAsia="標楷體" w:hAnsi="標楷體" w:hint="eastAsia"/>
                <w:color w:val="000000"/>
                <w:sz w:val="20"/>
              </w:rPr>
              <w:t>特社</w:t>
            </w:r>
            <w:r>
              <w:rPr>
                <w:rFonts w:ascii="標楷體" w:eastAsia="標楷體" w:hAnsi="標楷體"/>
                <w:color w:val="000000"/>
                <w:sz w:val="20"/>
              </w:rPr>
              <w:t>A-Ⅱ-3</w:t>
            </w:r>
            <w:r w:rsidRPr="00AE646C">
              <w:rPr>
                <w:rFonts w:ascii="標楷體" w:eastAsia="標楷體" w:hAnsi="標楷體" w:hint="eastAsia"/>
                <w:color w:val="000000"/>
                <w:sz w:val="20"/>
              </w:rPr>
              <w:t>自我接納與激勵。</w:t>
            </w:r>
          </w:p>
          <w:p w:rsidR="001266E2" w:rsidRPr="00AE646C" w:rsidRDefault="001266E2" w:rsidP="001266E2">
            <w:pPr>
              <w:rPr>
                <w:rFonts w:ascii="標楷體" w:eastAsia="標楷體" w:hAnsi="標楷體"/>
                <w:color w:val="000000"/>
                <w:sz w:val="20"/>
              </w:rPr>
            </w:pPr>
            <w:r w:rsidRPr="00AE646C">
              <w:rPr>
                <w:rFonts w:ascii="標楷體" w:eastAsia="標楷體" w:hAnsi="標楷體" w:hint="eastAsia"/>
                <w:color w:val="000000"/>
                <w:sz w:val="20"/>
              </w:rPr>
              <w:t>特社</w:t>
            </w:r>
            <w:r>
              <w:rPr>
                <w:rFonts w:ascii="標楷體" w:eastAsia="標楷體" w:hAnsi="標楷體"/>
                <w:color w:val="000000"/>
                <w:sz w:val="20"/>
              </w:rPr>
              <w:t>B-Ⅱ-1</w:t>
            </w:r>
            <w:r w:rsidRPr="00AE646C">
              <w:rPr>
                <w:rFonts w:ascii="標楷體" w:eastAsia="標楷體" w:hAnsi="標楷體" w:hint="eastAsia"/>
                <w:color w:val="000000"/>
                <w:sz w:val="20"/>
              </w:rPr>
              <w:t>訊息解讀的技巧。</w:t>
            </w:r>
          </w:p>
          <w:p w:rsidR="001266E2" w:rsidRPr="00AE646C" w:rsidRDefault="001266E2" w:rsidP="001266E2">
            <w:pPr>
              <w:rPr>
                <w:rFonts w:ascii="標楷體" w:eastAsia="標楷體" w:hAnsi="標楷體"/>
                <w:color w:val="000000"/>
                <w:sz w:val="20"/>
              </w:rPr>
            </w:pPr>
            <w:r w:rsidRPr="00AE646C">
              <w:rPr>
                <w:rFonts w:ascii="標楷體" w:eastAsia="標楷體" w:hAnsi="標楷體" w:hint="eastAsia"/>
                <w:color w:val="000000"/>
                <w:sz w:val="20"/>
              </w:rPr>
              <w:t>特社</w:t>
            </w:r>
            <w:r>
              <w:rPr>
                <w:rFonts w:ascii="標楷體" w:eastAsia="標楷體" w:hAnsi="標楷體"/>
                <w:color w:val="000000"/>
                <w:sz w:val="20"/>
              </w:rPr>
              <w:t>B-Ⅱ-2</w:t>
            </w:r>
            <w:r w:rsidRPr="00AE646C">
              <w:rPr>
                <w:rFonts w:ascii="標楷體" w:eastAsia="標楷體" w:hAnsi="標楷體" w:hint="eastAsia"/>
                <w:color w:val="000000"/>
                <w:sz w:val="20"/>
              </w:rPr>
              <w:t>表達與傾聽的時機。</w:t>
            </w:r>
          </w:p>
          <w:p w:rsidR="001266E2" w:rsidRDefault="001266E2" w:rsidP="001266E2">
            <w:pPr>
              <w:rPr>
                <w:rFonts w:ascii="標楷體" w:eastAsia="標楷體" w:hAnsi="標楷體"/>
                <w:color w:val="000000"/>
                <w:sz w:val="20"/>
                <w:lang w:val="zh-TW"/>
              </w:rPr>
            </w:pPr>
            <w:r w:rsidRPr="007A445C">
              <w:rPr>
                <w:rFonts w:ascii="標楷體" w:eastAsia="標楷體" w:hAnsi="標楷體" w:hint="eastAsia"/>
                <w:color w:val="000000"/>
                <w:sz w:val="20"/>
                <w:lang w:val="zh-TW"/>
              </w:rPr>
              <w:t>特社</w:t>
            </w:r>
            <w:r>
              <w:rPr>
                <w:rFonts w:ascii="標楷體" w:eastAsia="標楷體" w:hAnsi="標楷體"/>
                <w:color w:val="000000"/>
                <w:sz w:val="20"/>
                <w:lang w:val="zh-TW"/>
              </w:rPr>
              <w:t>B-Ⅱ-3</w:t>
            </w:r>
            <w:r w:rsidRPr="007A445C">
              <w:rPr>
                <w:rFonts w:ascii="標楷體" w:eastAsia="標楷體" w:hAnsi="標楷體" w:hint="eastAsia"/>
                <w:color w:val="000000"/>
                <w:sz w:val="20"/>
                <w:lang w:val="zh-TW"/>
              </w:rPr>
              <w:t>團體的基本規範。</w:t>
            </w:r>
          </w:p>
          <w:p w:rsidR="001266E2" w:rsidRPr="007A445C" w:rsidRDefault="001266E2" w:rsidP="001266E2">
            <w:pPr>
              <w:rPr>
                <w:rFonts w:ascii="標楷體" w:eastAsia="標楷體" w:hAnsi="標楷體"/>
                <w:color w:val="000000"/>
                <w:sz w:val="20"/>
                <w:lang w:val="zh-TW"/>
              </w:rPr>
            </w:pPr>
            <w:r w:rsidRPr="007A445C">
              <w:rPr>
                <w:rFonts w:ascii="標楷體" w:eastAsia="標楷體" w:hAnsi="標楷體" w:hint="eastAsia"/>
                <w:color w:val="000000"/>
                <w:sz w:val="20"/>
                <w:lang w:val="zh-TW"/>
              </w:rPr>
              <w:t>特社</w:t>
            </w:r>
            <w:r>
              <w:rPr>
                <w:rFonts w:ascii="標楷體" w:eastAsia="標楷體" w:hAnsi="標楷體"/>
                <w:color w:val="000000"/>
                <w:sz w:val="20"/>
                <w:lang w:val="zh-TW"/>
              </w:rPr>
              <w:t>C-Ⅱ-1</w:t>
            </w:r>
            <w:r w:rsidRPr="007A445C">
              <w:rPr>
                <w:rFonts w:ascii="標楷體" w:eastAsia="標楷體" w:hAnsi="標楷體" w:hint="eastAsia"/>
                <w:color w:val="000000"/>
                <w:sz w:val="20"/>
                <w:lang w:val="zh-TW"/>
              </w:rPr>
              <w:t>學習成員之間的關懷與表達。</w:t>
            </w:r>
          </w:p>
        </w:tc>
      </w:tr>
      <w:tr w:rsidR="001266E2" w:rsidRPr="00BE5337" w:rsidTr="001266E2">
        <w:trPr>
          <w:trHeight w:val="6086"/>
        </w:trPr>
        <w:tc>
          <w:tcPr>
            <w:tcW w:w="2210" w:type="dxa"/>
            <w:gridSpan w:val="2"/>
            <w:tcBorders>
              <w:top w:val="single" w:sz="4" w:space="0" w:color="000000"/>
              <w:left w:val="thinThickSmallGap" w:sz="24" w:space="0" w:color="000000"/>
              <w:right w:val="single" w:sz="4" w:space="0" w:color="000000"/>
            </w:tcBorders>
            <w:shd w:val="clear" w:color="auto" w:fill="auto"/>
            <w:vAlign w:val="center"/>
          </w:tcPr>
          <w:p w:rsidR="001266E2" w:rsidRPr="00BE5337" w:rsidRDefault="001266E2" w:rsidP="001266E2">
            <w:pPr>
              <w:snapToGrid w:val="0"/>
              <w:spacing w:line="280" w:lineRule="atLeast"/>
              <w:jc w:val="center"/>
              <w:rPr>
                <w:rFonts w:ascii="標楷體" w:eastAsia="標楷體" w:hAnsi="標楷體"/>
                <w:b/>
              </w:rPr>
            </w:pPr>
            <w:r w:rsidRPr="00BE5337">
              <w:rPr>
                <w:rFonts w:ascii="標楷體" w:eastAsia="標楷體" w:hAnsi="標楷體"/>
                <w:b/>
              </w:rPr>
              <w:lastRenderedPageBreak/>
              <w:t>本學年學習重點</w:t>
            </w:r>
          </w:p>
          <w:p w:rsidR="001266E2" w:rsidRPr="00BE5337" w:rsidRDefault="001266E2" w:rsidP="001266E2">
            <w:pPr>
              <w:snapToGrid w:val="0"/>
              <w:spacing w:line="280" w:lineRule="atLeast"/>
              <w:jc w:val="center"/>
              <w:rPr>
                <w:rFonts w:ascii="標楷體" w:eastAsia="標楷體" w:hAnsi="標楷體"/>
                <w:b/>
              </w:rPr>
            </w:pPr>
            <w:r w:rsidRPr="00BE5337">
              <w:rPr>
                <w:rFonts w:ascii="標楷體" w:eastAsia="標楷體" w:hAnsi="標楷體" w:hint="eastAsia"/>
                <w:b/>
              </w:rPr>
              <w:t>(調整後)</w:t>
            </w:r>
          </w:p>
        </w:tc>
        <w:tc>
          <w:tcPr>
            <w:tcW w:w="7339" w:type="dxa"/>
            <w:gridSpan w:val="5"/>
            <w:tcBorders>
              <w:top w:val="single" w:sz="4" w:space="0" w:color="000000"/>
              <w:left w:val="single" w:sz="4" w:space="0" w:color="000000"/>
              <w:right w:val="thickThinSmallGap" w:sz="24" w:space="0" w:color="000000"/>
            </w:tcBorders>
            <w:shd w:val="clear" w:color="auto" w:fill="auto"/>
            <w:vAlign w:val="center"/>
          </w:tcPr>
          <w:p w:rsidR="001266E2" w:rsidRDefault="001266E2" w:rsidP="001266E2">
            <w:pPr>
              <w:snapToGrid w:val="0"/>
              <w:spacing w:line="280" w:lineRule="atLeast"/>
              <w:jc w:val="both"/>
              <w:rPr>
                <w:rFonts w:ascii="標楷體" w:eastAsia="標楷體" w:hAnsi="標楷體"/>
                <w:b/>
                <w:sz w:val="20"/>
                <w:szCs w:val="20"/>
              </w:rPr>
            </w:pPr>
            <w:r w:rsidRPr="00BE5337">
              <w:rPr>
                <w:rFonts w:ascii="標楷體" w:eastAsia="標楷體" w:hAnsi="標楷體"/>
                <w:b/>
                <w:sz w:val="20"/>
                <w:szCs w:val="20"/>
              </w:rPr>
              <w:t>學習表現</w:t>
            </w:r>
          </w:p>
          <w:p w:rsidR="001266E2" w:rsidRDefault="001266E2" w:rsidP="001266E2">
            <w:pPr>
              <w:snapToGrid w:val="0"/>
              <w:spacing w:line="280" w:lineRule="atLeast"/>
              <w:jc w:val="both"/>
              <w:rPr>
                <w:rFonts w:ascii="標楷體" w:eastAsia="標楷體" w:hAnsi="標楷體"/>
                <w:sz w:val="20"/>
                <w:szCs w:val="20"/>
              </w:rPr>
            </w:pPr>
            <w:r w:rsidRPr="00D26B91">
              <w:rPr>
                <w:rFonts w:ascii="標楷體" w:eastAsia="標楷體" w:hAnsi="標楷體" w:hint="eastAsia"/>
                <w:sz w:val="20"/>
                <w:szCs w:val="20"/>
              </w:rPr>
              <w:t>特社</w:t>
            </w:r>
            <w:r w:rsidRPr="00D26B91">
              <w:rPr>
                <w:rFonts w:ascii="標楷體" w:eastAsia="標楷體" w:hAnsi="標楷體"/>
                <w:sz w:val="20"/>
                <w:szCs w:val="20"/>
              </w:rPr>
              <w:t>1-II-1 嘗試因應與處理基本的情緒及壓</w:t>
            </w:r>
            <w:r w:rsidRPr="00D26B91">
              <w:rPr>
                <w:rFonts w:ascii="標楷體" w:eastAsia="標楷體" w:hAnsi="標楷體" w:hint="eastAsia"/>
                <w:sz w:val="20"/>
                <w:szCs w:val="20"/>
              </w:rPr>
              <w:t>力。</w:t>
            </w:r>
            <w:r w:rsidRPr="00D26B91">
              <w:rPr>
                <w:rFonts w:ascii="標楷體" w:eastAsia="標楷體" w:hAnsi="標楷體"/>
                <w:sz w:val="20"/>
                <w:szCs w:val="20"/>
              </w:rPr>
              <w:t xml:space="preserve"> </w:t>
            </w:r>
            <w:r>
              <w:rPr>
                <w:rFonts w:ascii="標楷體" w:eastAsia="標楷體" w:hAnsi="標楷體" w:hint="eastAsia"/>
                <w:sz w:val="20"/>
                <w:szCs w:val="20"/>
              </w:rPr>
              <w:t>(保留)</w:t>
            </w:r>
          </w:p>
          <w:p w:rsidR="001266E2" w:rsidRDefault="001266E2" w:rsidP="001266E2">
            <w:pPr>
              <w:snapToGrid w:val="0"/>
              <w:spacing w:line="280" w:lineRule="atLeast"/>
              <w:jc w:val="both"/>
              <w:rPr>
                <w:rFonts w:ascii="標楷體" w:eastAsia="標楷體" w:hAnsi="標楷體"/>
                <w:sz w:val="20"/>
                <w:szCs w:val="20"/>
              </w:rPr>
            </w:pPr>
            <w:r w:rsidRPr="00D26B91">
              <w:rPr>
                <w:rFonts w:ascii="標楷體" w:eastAsia="標楷體" w:hAnsi="標楷體"/>
                <w:sz w:val="20"/>
                <w:szCs w:val="20"/>
              </w:rPr>
              <w:t xml:space="preserve">特社1-II-3 在成人的引導下擬訂解決問題的計畫。 </w:t>
            </w:r>
            <w:r>
              <w:rPr>
                <w:rFonts w:ascii="標楷體" w:eastAsia="標楷體" w:hAnsi="標楷體" w:hint="eastAsia"/>
                <w:sz w:val="20"/>
                <w:szCs w:val="20"/>
              </w:rPr>
              <w:t>(保留)</w:t>
            </w:r>
          </w:p>
          <w:p w:rsidR="001266E2" w:rsidRDefault="001266E2" w:rsidP="001266E2">
            <w:pPr>
              <w:snapToGrid w:val="0"/>
              <w:spacing w:line="280" w:lineRule="atLeast"/>
              <w:jc w:val="both"/>
              <w:rPr>
                <w:rFonts w:ascii="標楷體" w:eastAsia="標楷體" w:hAnsi="標楷體"/>
                <w:sz w:val="20"/>
                <w:szCs w:val="20"/>
              </w:rPr>
            </w:pPr>
            <w:r w:rsidRPr="00D26B91">
              <w:rPr>
                <w:rFonts w:ascii="標楷體" w:eastAsia="標楷體" w:hAnsi="標楷體"/>
                <w:sz w:val="20"/>
                <w:szCs w:val="20"/>
              </w:rPr>
              <w:t>特社1-II-4 嘗試使用策略解決問題並接納後果。</w:t>
            </w:r>
            <w:r>
              <w:rPr>
                <w:rFonts w:ascii="標楷體" w:eastAsia="標楷體" w:hAnsi="標楷體" w:hint="eastAsia"/>
                <w:sz w:val="20"/>
                <w:szCs w:val="20"/>
              </w:rPr>
              <w:t>(保留)</w:t>
            </w:r>
          </w:p>
          <w:p w:rsidR="001266E2" w:rsidRDefault="001266E2" w:rsidP="001266E2">
            <w:pPr>
              <w:snapToGrid w:val="0"/>
              <w:spacing w:line="280" w:lineRule="atLeast"/>
              <w:jc w:val="both"/>
              <w:rPr>
                <w:rFonts w:ascii="標楷體" w:eastAsia="標楷體" w:hAnsi="標楷體"/>
                <w:sz w:val="20"/>
                <w:szCs w:val="20"/>
              </w:rPr>
            </w:pPr>
            <w:r w:rsidRPr="00D26B91">
              <w:rPr>
                <w:rFonts w:ascii="標楷體" w:eastAsia="標楷體" w:hAnsi="標楷體" w:hint="eastAsia"/>
                <w:sz w:val="20"/>
                <w:szCs w:val="20"/>
              </w:rPr>
              <w:t>特社</w:t>
            </w:r>
            <w:r w:rsidRPr="00D26B91">
              <w:rPr>
                <w:rFonts w:ascii="標楷體" w:eastAsia="標楷體" w:hAnsi="標楷體"/>
                <w:sz w:val="20"/>
                <w:szCs w:val="20"/>
              </w:rPr>
              <w:t xml:space="preserve">2-II-1 解讀他人口語與非口語溝通的情緒及目的，並反思自己是否有應留意或改善之處。 </w:t>
            </w:r>
            <w:r>
              <w:rPr>
                <w:rFonts w:ascii="標楷體" w:eastAsia="標楷體" w:hAnsi="標楷體" w:hint="eastAsia"/>
                <w:sz w:val="20"/>
                <w:szCs w:val="20"/>
              </w:rPr>
              <w:t>(保留)</w:t>
            </w:r>
          </w:p>
          <w:p w:rsidR="001266E2" w:rsidRDefault="001266E2" w:rsidP="001266E2">
            <w:pPr>
              <w:snapToGrid w:val="0"/>
              <w:spacing w:line="280" w:lineRule="atLeast"/>
              <w:jc w:val="both"/>
              <w:rPr>
                <w:rFonts w:ascii="標楷體" w:eastAsia="標楷體" w:hAnsi="標楷體"/>
                <w:sz w:val="20"/>
                <w:szCs w:val="20"/>
              </w:rPr>
            </w:pPr>
            <w:r w:rsidRPr="00D26B91">
              <w:rPr>
                <w:rFonts w:ascii="標楷體" w:eastAsia="標楷體" w:hAnsi="標楷體"/>
                <w:sz w:val="20"/>
                <w:szCs w:val="20"/>
              </w:rPr>
              <w:t xml:space="preserve">特社2-II-2 主動引起話題，並禮貌地表達和傾聽他人的意見。 </w:t>
            </w:r>
            <w:r>
              <w:rPr>
                <w:rFonts w:ascii="標楷體" w:eastAsia="標楷體" w:hAnsi="標楷體" w:hint="eastAsia"/>
                <w:sz w:val="20"/>
                <w:szCs w:val="20"/>
              </w:rPr>
              <w:t>(保留)</w:t>
            </w:r>
          </w:p>
          <w:p w:rsidR="001266E2" w:rsidRDefault="001266E2" w:rsidP="001266E2">
            <w:pPr>
              <w:snapToGrid w:val="0"/>
              <w:spacing w:line="280" w:lineRule="atLeast"/>
              <w:jc w:val="both"/>
              <w:rPr>
                <w:rFonts w:ascii="標楷體" w:eastAsia="標楷體" w:hAnsi="標楷體"/>
                <w:sz w:val="20"/>
                <w:szCs w:val="20"/>
              </w:rPr>
            </w:pPr>
            <w:r w:rsidRPr="00D26B91">
              <w:rPr>
                <w:rFonts w:ascii="標楷體" w:eastAsia="標楷體" w:hAnsi="標楷體"/>
                <w:sz w:val="20"/>
                <w:szCs w:val="20"/>
              </w:rPr>
              <w:t xml:space="preserve">特社2-II-3 遵守團體規範，並依情境回應他人的邀請或主動加入團體。 </w:t>
            </w:r>
            <w:r>
              <w:rPr>
                <w:rFonts w:ascii="標楷體" w:eastAsia="標楷體" w:hAnsi="標楷體" w:hint="eastAsia"/>
                <w:sz w:val="20"/>
                <w:szCs w:val="20"/>
              </w:rPr>
              <w:t>(保留)</w:t>
            </w:r>
          </w:p>
          <w:p w:rsidR="001266E2" w:rsidRDefault="001266E2" w:rsidP="001266E2">
            <w:pPr>
              <w:snapToGrid w:val="0"/>
              <w:spacing w:line="280" w:lineRule="atLeast"/>
              <w:jc w:val="both"/>
              <w:rPr>
                <w:rFonts w:ascii="標楷體" w:eastAsia="標楷體" w:hAnsi="標楷體"/>
                <w:sz w:val="20"/>
                <w:szCs w:val="20"/>
              </w:rPr>
            </w:pPr>
            <w:r w:rsidRPr="00D26B91">
              <w:rPr>
                <w:rFonts w:ascii="標楷體" w:eastAsia="標楷體" w:hAnsi="標楷體"/>
                <w:sz w:val="20"/>
                <w:szCs w:val="20"/>
              </w:rPr>
              <w:t>特社2-II-6 了解性器官的隱私性及轉移觸摸的注意</w:t>
            </w:r>
            <w:r w:rsidRPr="00D26B91">
              <w:rPr>
                <w:rFonts w:ascii="標楷體" w:eastAsia="標楷體" w:hAnsi="標楷體" w:hint="eastAsia"/>
                <w:sz w:val="20"/>
                <w:szCs w:val="20"/>
              </w:rPr>
              <w:t>力。</w:t>
            </w:r>
            <w:r w:rsidRPr="00D26B91">
              <w:rPr>
                <w:rFonts w:ascii="標楷體" w:eastAsia="標楷體" w:hAnsi="標楷體"/>
                <w:sz w:val="20"/>
                <w:szCs w:val="20"/>
              </w:rPr>
              <w:t xml:space="preserve"> </w:t>
            </w:r>
            <w:r>
              <w:rPr>
                <w:rFonts w:ascii="標楷體" w:eastAsia="標楷體" w:hAnsi="標楷體" w:hint="eastAsia"/>
                <w:sz w:val="20"/>
                <w:szCs w:val="20"/>
              </w:rPr>
              <w:t>(保留)</w:t>
            </w:r>
          </w:p>
          <w:p w:rsidR="001266E2" w:rsidRDefault="001266E2" w:rsidP="001266E2">
            <w:pPr>
              <w:snapToGrid w:val="0"/>
              <w:spacing w:line="280" w:lineRule="atLeast"/>
              <w:jc w:val="both"/>
              <w:rPr>
                <w:rFonts w:ascii="標楷體" w:eastAsia="標楷體" w:hAnsi="標楷體"/>
                <w:sz w:val="20"/>
                <w:szCs w:val="20"/>
              </w:rPr>
            </w:pPr>
            <w:r w:rsidRPr="00D26B91">
              <w:rPr>
                <w:rFonts w:ascii="標楷體" w:eastAsia="標楷體" w:hAnsi="標楷體"/>
                <w:sz w:val="20"/>
                <w:szCs w:val="20"/>
              </w:rPr>
              <w:t>特社2-II-7 與他人相處時，分辨安全或危險的情境與人物。</w:t>
            </w:r>
            <w:r>
              <w:rPr>
                <w:rFonts w:ascii="標楷體" w:eastAsia="標楷體" w:hAnsi="標楷體" w:hint="eastAsia"/>
                <w:sz w:val="20"/>
                <w:szCs w:val="20"/>
              </w:rPr>
              <w:t>(保留)</w:t>
            </w:r>
          </w:p>
          <w:p w:rsidR="001266E2" w:rsidRDefault="001266E2" w:rsidP="001266E2">
            <w:pPr>
              <w:snapToGrid w:val="0"/>
              <w:spacing w:line="280" w:lineRule="atLeast"/>
              <w:jc w:val="both"/>
              <w:rPr>
                <w:rFonts w:ascii="標楷體" w:eastAsia="標楷體" w:hAnsi="標楷體"/>
                <w:sz w:val="20"/>
                <w:szCs w:val="20"/>
              </w:rPr>
            </w:pPr>
            <w:r w:rsidRPr="00D26B91">
              <w:rPr>
                <w:rFonts w:ascii="標楷體" w:eastAsia="標楷體" w:hAnsi="標楷體" w:hint="eastAsia"/>
                <w:sz w:val="20"/>
                <w:szCs w:val="20"/>
              </w:rPr>
              <w:t>特社</w:t>
            </w:r>
            <w:r w:rsidRPr="00D26B91">
              <w:rPr>
                <w:rFonts w:ascii="標楷體" w:eastAsia="標楷體" w:hAnsi="標楷體"/>
                <w:sz w:val="20"/>
                <w:szCs w:val="20"/>
              </w:rPr>
              <w:t xml:space="preserve">3-II-1 在課堂或小組討論中適當表達與回應意見。 </w:t>
            </w:r>
            <w:r>
              <w:rPr>
                <w:rFonts w:ascii="標楷體" w:eastAsia="標楷體" w:hAnsi="標楷體" w:hint="eastAsia"/>
                <w:sz w:val="20"/>
                <w:szCs w:val="20"/>
              </w:rPr>
              <w:t>(保留)</w:t>
            </w:r>
          </w:p>
          <w:p w:rsidR="001266E2" w:rsidRDefault="001266E2" w:rsidP="001266E2">
            <w:pPr>
              <w:snapToGrid w:val="0"/>
              <w:spacing w:line="280" w:lineRule="atLeast"/>
              <w:jc w:val="both"/>
              <w:rPr>
                <w:rFonts w:ascii="標楷體" w:eastAsia="標楷體" w:hAnsi="標楷體"/>
                <w:sz w:val="20"/>
                <w:szCs w:val="20"/>
              </w:rPr>
            </w:pPr>
            <w:r w:rsidRPr="00D26B91">
              <w:rPr>
                <w:rFonts w:ascii="標楷體" w:eastAsia="標楷體" w:hAnsi="標楷體"/>
                <w:sz w:val="20"/>
                <w:szCs w:val="20"/>
              </w:rPr>
              <w:t xml:space="preserve">特社3-II-2 在小組中分工合作完成自己的工作。 </w:t>
            </w:r>
            <w:r>
              <w:rPr>
                <w:rFonts w:ascii="標楷體" w:eastAsia="標楷體" w:hAnsi="標楷體" w:hint="eastAsia"/>
                <w:sz w:val="20"/>
                <w:szCs w:val="20"/>
              </w:rPr>
              <w:t>(保留)</w:t>
            </w:r>
          </w:p>
          <w:p w:rsidR="001266E2" w:rsidRDefault="001266E2" w:rsidP="001266E2">
            <w:pPr>
              <w:snapToGrid w:val="0"/>
              <w:spacing w:line="280" w:lineRule="atLeast"/>
              <w:jc w:val="both"/>
              <w:rPr>
                <w:rFonts w:ascii="標楷體" w:eastAsia="標楷體" w:hAnsi="標楷體"/>
                <w:sz w:val="20"/>
                <w:szCs w:val="20"/>
              </w:rPr>
            </w:pPr>
            <w:r w:rsidRPr="00D26B91">
              <w:rPr>
                <w:rFonts w:ascii="標楷體" w:eastAsia="標楷體" w:hAnsi="標楷體"/>
                <w:sz w:val="20"/>
                <w:szCs w:val="20"/>
              </w:rPr>
              <w:t xml:space="preserve">特社3-II-4 遇到困難時，具體說明需要的協助。 </w:t>
            </w:r>
            <w:r>
              <w:rPr>
                <w:rFonts w:ascii="標楷體" w:eastAsia="標楷體" w:hAnsi="標楷體" w:hint="eastAsia"/>
                <w:sz w:val="20"/>
                <w:szCs w:val="20"/>
              </w:rPr>
              <w:t>(保留)</w:t>
            </w:r>
          </w:p>
          <w:p w:rsidR="001266E2" w:rsidRDefault="001266E2" w:rsidP="001266E2">
            <w:pPr>
              <w:snapToGrid w:val="0"/>
              <w:spacing w:line="280" w:lineRule="atLeast"/>
              <w:jc w:val="both"/>
              <w:rPr>
                <w:rFonts w:ascii="標楷體" w:eastAsia="標楷體" w:hAnsi="標楷體"/>
                <w:sz w:val="20"/>
                <w:szCs w:val="20"/>
              </w:rPr>
            </w:pPr>
            <w:r w:rsidRPr="00D26B91">
              <w:rPr>
                <w:rFonts w:ascii="標楷體" w:eastAsia="標楷體" w:hAnsi="標楷體"/>
                <w:sz w:val="20"/>
                <w:szCs w:val="20"/>
              </w:rPr>
              <w:t>特社3-II-5 在知悉他人生病或受傷時，主動報告師長並表達安慰之意。</w:t>
            </w:r>
            <w:r>
              <w:rPr>
                <w:rFonts w:ascii="標楷體" w:eastAsia="標楷體" w:hAnsi="標楷體" w:hint="eastAsia"/>
                <w:sz w:val="20"/>
                <w:szCs w:val="20"/>
              </w:rPr>
              <w:t>(保留)</w:t>
            </w:r>
            <w:r w:rsidRPr="00D26B91">
              <w:rPr>
                <w:rFonts w:ascii="標楷體" w:eastAsia="標楷體" w:hAnsi="標楷體"/>
                <w:sz w:val="20"/>
                <w:szCs w:val="20"/>
              </w:rPr>
              <w:t xml:space="preserve"> </w:t>
            </w:r>
          </w:p>
          <w:p w:rsidR="001266E2" w:rsidRPr="00AE646C" w:rsidRDefault="001266E2" w:rsidP="001266E2">
            <w:pPr>
              <w:snapToGrid w:val="0"/>
              <w:spacing w:line="280" w:lineRule="atLeast"/>
              <w:jc w:val="both"/>
              <w:rPr>
                <w:rFonts w:ascii="標楷體" w:eastAsia="標楷體" w:hAnsi="標楷體"/>
                <w:sz w:val="20"/>
                <w:szCs w:val="20"/>
              </w:rPr>
            </w:pPr>
            <w:r w:rsidRPr="00D26B91">
              <w:rPr>
                <w:rFonts w:ascii="標楷體" w:eastAsia="標楷體" w:hAnsi="標楷體"/>
                <w:sz w:val="20"/>
                <w:szCs w:val="20"/>
              </w:rPr>
              <w:t>特社3-II-7 在家庭、社區或部落情境時，主動向人問候或表達感謝。</w:t>
            </w:r>
            <w:r>
              <w:rPr>
                <w:rFonts w:ascii="標楷體" w:eastAsia="標楷體" w:hAnsi="標楷體" w:hint="eastAsia"/>
                <w:sz w:val="20"/>
                <w:szCs w:val="20"/>
              </w:rPr>
              <w:t>(保留)</w:t>
            </w:r>
          </w:p>
          <w:p w:rsidR="001266E2" w:rsidRPr="00BE5337" w:rsidRDefault="001266E2" w:rsidP="001266E2">
            <w:pPr>
              <w:snapToGrid w:val="0"/>
              <w:spacing w:line="280" w:lineRule="atLeast"/>
              <w:jc w:val="both"/>
              <w:rPr>
                <w:rFonts w:ascii="標楷體" w:eastAsia="標楷體" w:hAnsi="標楷體"/>
                <w:b/>
                <w:sz w:val="20"/>
                <w:szCs w:val="20"/>
              </w:rPr>
            </w:pPr>
            <w:r w:rsidRPr="00BE5337">
              <w:rPr>
                <w:rFonts w:ascii="標楷體" w:eastAsia="標楷體" w:hAnsi="標楷體" w:hint="eastAsia"/>
                <w:b/>
                <w:sz w:val="20"/>
                <w:szCs w:val="20"/>
              </w:rPr>
              <w:t>學習內容</w:t>
            </w:r>
          </w:p>
          <w:p w:rsidR="001266E2" w:rsidRDefault="001266E2" w:rsidP="001266E2">
            <w:pPr>
              <w:rPr>
                <w:rFonts w:ascii="標楷體" w:eastAsia="標楷體" w:hAnsi="標楷體"/>
                <w:color w:val="000000"/>
                <w:sz w:val="20"/>
                <w:lang w:val="zh-TW"/>
              </w:rPr>
            </w:pPr>
            <w:r w:rsidRPr="007A445C">
              <w:rPr>
                <w:rFonts w:ascii="標楷體" w:eastAsia="標楷體" w:hAnsi="標楷體" w:hint="eastAsia"/>
                <w:color w:val="000000"/>
                <w:sz w:val="20"/>
                <w:lang w:val="zh-TW"/>
              </w:rPr>
              <w:t>特社</w:t>
            </w:r>
            <w:r>
              <w:rPr>
                <w:rFonts w:ascii="標楷體" w:eastAsia="標楷體" w:hAnsi="標楷體"/>
                <w:color w:val="000000"/>
                <w:sz w:val="20"/>
                <w:lang w:val="zh-TW"/>
              </w:rPr>
              <w:t>A-Ⅱ-1</w:t>
            </w:r>
            <w:r w:rsidRPr="007A445C">
              <w:rPr>
                <w:rFonts w:ascii="標楷體" w:eastAsia="標楷體" w:hAnsi="標楷體" w:hint="eastAsia"/>
                <w:color w:val="000000"/>
                <w:sz w:val="20"/>
                <w:lang w:val="zh-TW"/>
              </w:rPr>
              <w:t>基本情緒的表達。</w:t>
            </w:r>
            <w:r>
              <w:rPr>
                <w:rFonts w:ascii="標楷體" w:eastAsia="標楷體" w:hAnsi="標楷體" w:hint="eastAsia"/>
                <w:sz w:val="20"/>
                <w:szCs w:val="20"/>
              </w:rPr>
              <w:t>(保留)</w:t>
            </w:r>
          </w:p>
          <w:p w:rsidR="001266E2" w:rsidRDefault="001266E2" w:rsidP="001266E2">
            <w:pPr>
              <w:rPr>
                <w:rFonts w:ascii="標楷體" w:eastAsia="標楷體" w:hAnsi="標楷體"/>
                <w:color w:val="000000"/>
                <w:sz w:val="20"/>
              </w:rPr>
            </w:pPr>
            <w:r w:rsidRPr="00AE646C">
              <w:rPr>
                <w:rFonts w:ascii="標楷體" w:eastAsia="標楷體" w:hAnsi="標楷體" w:hint="eastAsia"/>
                <w:color w:val="000000"/>
                <w:sz w:val="20"/>
              </w:rPr>
              <w:t>特社</w:t>
            </w:r>
            <w:r>
              <w:rPr>
                <w:rFonts w:ascii="標楷體" w:eastAsia="標楷體" w:hAnsi="標楷體"/>
                <w:color w:val="000000"/>
                <w:sz w:val="20"/>
              </w:rPr>
              <w:t>A-Ⅱ-3</w:t>
            </w:r>
            <w:r w:rsidRPr="00AE646C">
              <w:rPr>
                <w:rFonts w:ascii="標楷體" w:eastAsia="標楷體" w:hAnsi="標楷體" w:hint="eastAsia"/>
                <w:color w:val="000000"/>
                <w:sz w:val="20"/>
              </w:rPr>
              <w:t>自我接納與激勵。</w:t>
            </w:r>
            <w:r>
              <w:rPr>
                <w:rFonts w:ascii="標楷體" w:eastAsia="標楷體" w:hAnsi="標楷體" w:hint="eastAsia"/>
                <w:sz w:val="20"/>
                <w:szCs w:val="20"/>
              </w:rPr>
              <w:t>(保留)</w:t>
            </w:r>
          </w:p>
          <w:p w:rsidR="001266E2" w:rsidRDefault="001266E2" w:rsidP="001266E2">
            <w:pPr>
              <w:rPr>
                <w:rFonts w:ascii="標楷體" w:eastAsia="標楷體" w:hAnsi="標楷體"/>
                <w:sz w:val="20"/>
                <w:szCs w:val="20"/>
              </w:rPr>
            </w:pPr>
            <w:r w:rsidRPr="00AE646C">
              <w:rPr>
                <w:rFonts w:ascii="標楷體" w:eastAsia="標楷體" w:hAnsi="標楷體" w:hint="eastAsia"/>
                <w:color w:val="000000"/>
                <w:sz w:val="20"/>
              </w:rPr>
              <w:t>特社</w:t>
            </w:r>
            <w:r>
              <w:rPr>
                <w:rFonts w:ascii="標楷體" w:eastAsia="標楷體" w:hAnsi="標楷體"/>
                <w:color w:val="000000"/>
                <w:sz w:val="20"/>
              </w:rPr>
              <w:t>B-Ⅱ-1</w:t>
            </w:r>
            <w:r w:rsidRPr="00AE646C">
              <w:rPr>
                <w:rFonts w:ascii="標楷體" w:eastAsia="標楷體" w:hAnsi="標楷體" w:hint="eastAsia"/>
                <w:color w:val="000000"/>
                <w:sz w:val="20"/>
              </w:rPr>
              <w:t>訊息解讀的技巧。</w:t>
            </w:r>
            <w:r>
              <w:rPr>
                <w:rFonts w:ascii="標楷體" w:eastAsia="標楷體" w:hAnsi="標楷體" w:hint="eastAsia"/>
                <w:sz w:val="20"/>
                <w:szCs w:val="20"/>
              </w:rPr>
              <w:t>(保留)</w:t>
            </w:r>
          </w:p>
          <w:p w:rsidR="001266E2" w:rsidRPr="00AE646C" w:rsidRDefault="001266E2" w:rsidP="001266E2">
            <w:pPr>
              <w:rPr>
                <w:rFonts w:ascii="標楷體" w:eastAsia="標楷體" w:hAnsi="標楷體"/>
                <w:color w:val="000000"/>
                <w:sz w:val="20"/>
              </w:rPr>
            </w:pPr>
            <w:r w:rsidRPr="00AE646C">
              <w:rPr>
                <w:rFonts w:ascii="標楷體" w:eastAsia="標楷體" w:hAnsi="標楷體" w:hint="eastAsia"/>
                <w:color w:val="000000"/>
                <w:sz w:val="20"/>
              </w:rPr>
              <w:t>特社</w:t>
            </w:r>
            <w:r>
              <w:rPr>
                <w:rFonts w:ascii="標楷體" w:eastAsia="標楷體" w:hAnsi="標楷體"/>
                <w:color w:val="000000"/>
                <w:sz w:val="20"/>
              </w:rPr>
              <w:t>B-Ⅱ-2</w:t>
            </w:r>
            <w:r w:rsidRPr="00AE646C">
              <w:rPr>
                <w:rFonts w:ascii="標楷體" w:eastAsia="標楷體" w:hAnsi="標楷體" w:hint="eastAsia"/>
                <w:color w:val="000000"/>
                <w:sz w:val="20"/>
              </w:rPr>
              <w:t>表達與傾聽的時機。</w:t>
            </w:r>
            <w:r>
              <w:rPr>
                <w:rFonts w:ascii="標楷體" w:eastAsia="標楷體" w:hAnsi="標楷體" w:hint="eastAsia"/>
                <w:sz w:val="20"/>
                <w:szCs w:val="20"/>
              </w:rPr>
              <w:t>(保留)</w:t>
            </w:r>
          </w:p>
          <w:p w:rsidR="001266E2" w:rsidRDefault="001266E2" w:rsidP="001266E2">
            <w:pPr>
              <w:rPr>
                <w:rFonts w:ascii="標楷體" w:eastAsia="標楷體" w:hAnsi="標楷體"/>
                <w:color w:val="000000"/>
                <w:sz w:val="20"/>
                <w:lang w:val="zh-TW"/>
              </w:rPr>
            </w:pPr>
            <w:r w:rsidRPr="007A445C">
              <w:rPr>
                <w:rFonts w:ascii="標楷體" w:eastAsia="標楷體" w:hAnsi="標楷體" w:hint="eastAsia"/>
                <w:color w:val="000000"/>
                <w:sz w:val="20"/>
                <w:lang w:val="zh-TW"/>
              </w:rPr>
              <w:t>特社</w:t>
            </w:r>
            <w:r>
              <w:rPr>
                <w:rFonts w:ascii="標楷體" w:eastAsia="標楷體" w:hAnsi="標楷體"/>
                <w:color w:val="000000"/>
                <w:sz w:val="20"/>
                <w:lang w:val="zh-TW"/>
              </w:rPr>
              <w:t>B-Ⅱ-3</w:t>
            </w:r>
            <w:r w:rsidRPr="007A445C">
              <w:rPr>
                <w:rFonts w:ascii="標楷體" w:eastAsia="標楷體" w:hAnsi="標楷體" w:hint="eastAsia"/>
                <w:color w:val="000000"/>
                <w:sz w:val="20"/>
                <w:lang w:val="zh-TW"/>
              </w:rPr>
              <w:t>團體的基本規範。</w:t>
            </w:r>
            <w:r>
              <w:rPr>
                <w:rFonts w:ascii="標楷體" w:eastAsia="標楷體" w:hAnsi="標楷體" w:hint="eastAsia"/>
                <w:sz w:val="20"/>
                <w:szCs w:val="20"/>
              </w:rPr>
              <w:t>(保留)</w:t>
            </w:r>
          </w:p>
          <w:p w:rsidR="001266E2" w:rsidRPr="00BE5337" w:rsidRDefault="001266E2" w:rsidP="001266E2">
            <w:pPr>
              <w:snapToGrid w:val="0"/>
              <w:spacing w:line="280" w:lineRule="atLeast"/>
              <w:jc w:val="both"/>
              <w:rPr>
                <w:rFonts w:ascii="標楷體" w:eastAsia="標楷體" w:hAnsi="標楷體"/>
                <w:b/>
                <w:sz w:val="20"/>
                <w:szCs w:val="20"/>
              </w:rPr>
            </w:pPr>
            <w:r w:rsidRPr="007A445C">
              <w:rPr>
                <w:rFonts w:ascii="標楷體" w:eastAsia="標楷體" w:hAnsi="標楷體" w:hint="eastAsia"/>
                <w:color w:val="000000"/>
                <w:sz w:val="20"/>
                <w:lang w:val="zh-TW"/>
              </w:rPr>
              <w:t>特社</w:t>
            </w:r>
            <w:r>
              <w:rPr>
                <w:rFonts w:ascii="標楷體" w:eastAsia="標楷體" w:hAnsi="標楷體"/>
                <w:color w:val="000000"/>
                <w:sz w:val="20"/>
                <w:lang w:val="zh-TW"/>
              </w:rPr>
              <w:t>C-Ⅱ-1</w:t>
            </w:r>
            <w:r w:rsidRPr="007A445C">
              <w:rPr>
                <w:rFonts w:ascii="標楷體" w:eastAsia="標楷體" w:hAnsi="標楷體" w:hint="eastAsia"/>
                <w:color w:val="000000"/>
                <w:sz w:val="20"/>
                <w:lang w:val="zh-TW"/>
              </w:rPr>
              <w:t>學習成員之間的關懷與表達。</w:t>
            </w:r>
            <w:r>
              <w:rPr>
                <w:rFonts w:ascii="標楷體" w:eastAsia="標楷體" w:hAnsi="標楷體" w:hint="eastAsia"/>
                <w:sz w:val="20"/>
                <w:szCs w:val="20"/>
              </w:rPr>
              <w:t>(保留)</w:t>
            </w:r>
          </w:p>
        </w:tc>
      </w:tr>
      <w:tr w:rsidR="001266E2" w:rsidRPr="00BE5337" w:rsidTr="001266E2">
        <w:tc>
          <w:tcPr>
            <w:tcW w:w="2210" w:type="dxa"/>
            <w:gridSpan w:val="2"/>
            <w:tcBorders>
              <w:top w:val="single" w:sz="4" w:space="0" w:color="000000"/>
              <w:left w:val="thinThickSmallGap" w:sz="24" w:space="0" w:color="000000"/>
              <w:bottom w:val="single" w:sz="4" w:space="0" w:color="000000"/>
              <w:right w:val="single" w:sz="4" w:space="0" w:color="000000"/>
            </w:tcBorders>
            <w:shd w:val="clear" w:color="auto" w:fill="auto"/>
            <w:vAlign w:val="center"/>
          </w:tcPr>
          <w:p w:rsidR="001266E2" w:rsidRPr="00BE5337" w:rsidRDefault="001266E2" w:rsidP="001266E2">
            <w:pPr>
              <w:snapToGrid w:val="0"/>
              <w:spacing w:line="280" w:lineRule="atLeast"/>
              <w:jc w:val="center"/>
              <w:rPr>
                <w:rFonts w:ascii="標楷體" w:eastAsia="標楷體" w:hAnsi="標楷體"/>
                <w:sz w:val="22"/>
              </w:rPr>
            </w:pPr>
            <w:r w:rsidRPr="00BE5337">
              <w:rPr>
                <w:rFonts w:ascii="標楷體" w:eastAsia="標楷體" w:hAnsi="標楷體"/>
                <w:sz w:val="22"/>
              </w:rPr>
              <w:t>融入之議題</w:t>
            </w:r>
          </w:p>
        </w:tc>
        <w:tc>
          <w:tcPr>
            <w:tcW w:w="7339" w:type="dxa"/>
            <w:gridSpan w:val="5"/>
            <w:tcBorders>
              <w:top w:val="single" w:sz="4" w:space="0" w:color="000000"/>
              <w:left w:val="single" w:sz="4" w:space="0" w:color="000000"/>
              <w:bottom w:val="single" w:sz="4" w:space="0" w:color="000000"/>
              <w:right w:val="thickThinSmallGap" w:sz="24" w:space="0" w:color="000000"/>
            </w:tcBorders>
            <w:shd w:val="clear" w:color="auto" w:fill="auto"/>
            <w:vAlign w:val="center"/>
          </w:tcPr>
          <w:p w:rsidR="001266E2" w:rsidRPr="00BE5337" w:rsidRDefault="001266E2" w:rsidP="001266E2">
            <w:pPr>
              <w:snapToGrid w:val="0"/>
              <w:spacing w:line="300" w:lineRule="exact"/>
              <w:jc w:val="both"/>
              <w:rPr>
                <w:rFonts w:ascii="標楷體" w:eastAsia="標楷體" w:hAnsi="標楷體"/>
                <w:sz w:val="20"/>
                <w:szCs w:val="20"/>
              </w:rPr>
            </w:pPr>
            <w:r w:rsidRPr="00BE5337">
              <w:rPr>
                <w:rFonts w:ascii="標楷體" w:eastAsia="標楷體" w:hAnsi="標楷體" w:hint="eastAsia"/>
                <w:sz w:val="20"/>
                <w:szCs w:val="20"/>
              </w:rPr>
              <w:t>性別</w:t>
            </w:r>
            <w:r>
              <w:rPr>
                <w:rFonts w:ascii="標楷體" w:eastAsia="標楷體" w:hAnsi="標楷體" w:hint="eastAsia"/>
                <w:sz w:val="20"/>
                <w:szCs w:val="20"/>
              </w:rPr>
              <w:t>平等</w:t>
            </w:r>
            <w:r w:rsidRPr="00BE5337">
              <w:rPr>
                <w:rFonts w:ascii="標楷體" w:eastAsia="標楷體" w:hAnsi="標楷體" w:hint="eastAsia"/>
                <w:sz w:val="20"/>
                <w:szCs w:val="20"/>
              </w:rPr>
              <w:t>教育</w:t>
            </w:r>
            <w:r>
              <w:rPr>
                <w:rFonts w:ascii="標楷體" w:eastAsia="標楷體" w:hAnsi="標楷體" w:hint="eastAsia"/>
                <w:sz w:val="20"/>
                <w:szCs w:val="20"/>
              </w:rPr>
              <w:t>、人權教育、環境教育、家庭教育、品德教育、生命教育、安全教育</w:t>
            </w:r>
          </w:p>
        </w:tc>
      </w:tr>
      <w:tr w:rsidR="001266E2" w:rsidRPr="00BE5337" w:rsidTr="001266E2">
        <w:tc>
          <w:tcPr>
            <w:tcW w:w="2210" w:type="dxa"/>
            <w:gridSpan w:val="2"/>
            <w:tcBorders>
              <w:top w:val="single" w:sz="4" w:space="0" w:color="000000"/>
              <w:left w:val="thinThickSmallGap" w:sz="24" w:space="0" w:color="000000"/>
              <w:bottom w:val="single" w:sz="4" w:space="0" w:color="000000"/>
              <w:right w:val="single" w:sz="4" w:space="0" w:color="000000"/>
            </w:tcBorders>
            <w:shd w:val="clear" w:color="auto" w:fill="auto"/>
            <w:vAlign w:val="center"/>
          </w:tcPr>
          <w:p w:rsidR="001266E2" w:rsidRPr="00BE5337" w:rsidRDefault="001266E2" w:rsidP="001266E2">
            <w:pPr>
              <w:snapToGrid w:val="0"/>
              <w:spacing w:line="280" w:lineRule="atLeast"/>
              <w:jc w:val="center"/>
              <w:rPr>
                <w:rFonts w:ascii="標楷體" w:eastAsia="標楷體" w:hAnsi="標楷體"/>
              </w:rPr>
            </w:pPr>
            <w:r w:rsidRPr="00BE5337">
              <w:rPr>
                <w:rFonts w:ascii="標楷體" w:eastAsia="標楷體" w:hAnsi="標楷體"/>
                <w:b/>
              </w:rPr>
              <w:t>本學期學習目標</w:t>
            </w:r>
          </w:p>
        </w:tc>
        <w:tc>
          <w:tcPr>
            <w:tcW w:w="7339" w:type="dxa"/>
            <w:gridSpan w:val="5"/>
            <w:tcBorders>
              <w:top w:val="single" w:sz="4" w:space="0" w:color="000000"/>
              <w:left w:val="single" w:sz="4" w:space="0" w:color="000000"/>
              <w:bottom w:val="single" w:sz="4" w:space="0" w:color="000000"/>
              <w:right w:val="thickThinSmallGap" w:sz="24" w:space="0" w:color="000000"/>
            </w:tcBorders>
            <w:shd w:val="clear" w:color="auto" w:fill="auto"/>
            <w:vAlign w:val="center"/>
          </w:tcPr>
          <w:p w:rsidR="001266E2" w:rsidRPr="00F97C91" w:rsidRDefault="001266E2" w:rsidP="001266E2">
            <w:pPr>
              <w:snapToGrid w:val="0"/>
              <w:spacing w:line="280" w:lineRule="atLeast"/>
              <w:rPr>
                <w:rFonts w:ascii="Kaiti TC" w:eastAsia="Kaiti TC" w:hAnsi="Kaiti TC"/>
                <w:color w:val="000000" w:themeColor="text1"/>
                <w:sz w:val="22"/>
              </w:rPr>
            </w:pPr>
            <w:r w:rsidRPr="00F97C91">
              <w:rPr>
                <w:rFonts w:ascii="Kaiti TC" w:eastAsia="Kaiti TC" w:hAnsi="Kaiti TC" w:hint="eastAsia"/>
                <w:color w:val="000000" w:themeColor="text1"/>
                <w:sz w:val="22"/>
              </w:rPr>
              <w:t>1.能在遊戲中學習社會技巧（並實際運用例如：禮讓、等待、忍耐）。</w:t>
            </w:r>
          </w:p>
          <w:p w:rsidR="001266E2" w:rsidRPr="00F97C91" w:rsidRDefault="001266E2" w:rsidP="001266E2">
            <w:pPr>
              <w:snapToGrid w:val="0"/>
              <w:spacing w:line="280" w:lineRule="atLeast"/>
              <w:rPr>
                <w:rFonts w:ascii="Kaiti TC" w:eastAsia="Kaiti TC" w:hAnsi="Kaiti TC"/>
                <w:color w:val="000000" w:themeColor="text1"/>
                <w:sz w:val="22"/>
              </w:rPr>
            </w:pPr>
            <w:r w:rsidRPr="00F97C91">
              <w:rPr>
                <w:rFonts w:ascii="Kaiti TC" w:eastAsia="Kaiti TC" w:hAnsi="Kaiti TC" w:hint="eastAsia"/>
                <w:color w:val="000000" w:themeColor="text1"/>
                <w:sz w:val="22"/>
              </w:rPr>
              <w:t>2.能夠禮貌詢問他人是否能借自己東西。</w:t>
            </w:r>
          </w:p>
          <w:p w:rsidR="001266E2" w:rsidRPr="00F97C91" w:rsidRDefault="001266E2" w:rsidP="001266E2">
            <w:pPr>
              <w:snapToGrid w:val="0"/>
              <w:spacing w:line="280" w:lineRule="atLeast"/>
              <w:rPr>
                <w:rFonts w:ascii="Kaiti TC" w:eastAsia="Kaiti TC" w:hAnsi="Kaiti TC"/>
                <w:color w:val="000000" w:themeColor="text1"/>
                <w:sz w:val="22"/>
              </w:rPr>
            </w:pPr>
            <w:r w:rsidRPr="00F97C91">
              <w:rPr>
                <w:rFonts w:ascii="Kaiti TC" w:eastAsia="Kaiti TC" w:hAnsi="Kaiti TC" w:hint="eastAsia"/>
                <w:color w:val="000000" w:themeColor="text1"/>
                <w:sz w:val="22"/>
              </w:rPr>
              <w:t>3.能夠藉由說出「忍耐」，提醒自己控制衝動。</w:t>
            </w:r>
          </w:p>
          <w:p w:rsidR="001266E2" w:rsidRPr="00F97C91" w:rsidRDefault="001266E2" w:rsidP="001266E2">
            <w:pPr>
              <w:snapToGrid w:val="0"/>
              <w:spacing w:line="280" w:lineRule="atLeast"/>
              <w:rPr>
                <w:rFonts w:ascii="Yuanti SC" w:eastAsia="Yuanti SC" w:hAnsi="Yuanti SC"/>
                <w:color w:val="000000" w:themeColor="text1"/>
              </w:rPr>
            </w:pPr>
            <w:r w:rsidRPr="00F97C91">
              <w:rPr>
                <w:rFonts w:ascii="Kaiti TC" w:eastAsia="Kaiti TC" w:hAnsi="Kaiti TC" w:hint="eastAsia"/>
                <w:bCs/>
                <w:color w:val="000000" w:themeColor="text1"/>
                <w:sz w:val="22"/>
              </w:rPr>
              <w:t>4</w:t>
            </w:r>
            <w:r w:rsidRPr="00F97C91">
              <w:rPr>
                <w:rFonts w:ascii="Kaiti TC" w:eastAsia="Kaiti TC" w:hAnsi="Kaiti TC"/>
                <w:bCs/>
                <w:color w:val="000000" w:themeColor="text1"/>
                <w:sz w:val="22"/>
              </w:rPr>
              <w:t>.</w:t>
            </w:r>
            <w:r w:rsidRPr="00F97C91">
              <w:rPr>
                <w:rFonts w:ascii="Kaiti TC" w:eastAsia="Kaiti TC" w:hAnsi="Kaiti TC" w:hint="eastAsia"/>
                <w:bCs/>
                <w:color w:val="000000" w:themeColor="text1"/>
                <w:sz w:val="22"/>
              </w:rPr>
              <w:t>能遵守團體規範並加入團體的活動中。</w:t>
            </w:r>
          </w:p>
        </w:tc>
      </w:tr>
      <w:tr w:rsidR="001266E2" w:rsidRPr="00BE5337" w:rsidTr="001266E2">
        <w:tc>
          <w:tcPr>
            <w:tcW w:w="2210" w:type="dxa"/>
            <w:gridSpan w:val="2"/>
            <w:tcBorders>
              <w:top w:val="single" w:sz="4" w:space="0" w:color="000000"/>
              <w:left w:val="thinThickSmallGap" w:sz="24" w:space="0" w:color="000000"/>
              <w:bottom w:val="double" w:sz="6" w:space="0" w:color="000000"/>
              <w:right w:val="single" w:sz="4" w:space="0" w:color="000000"/>
            </w:tcBorders>
            <w:shd w:val="clear" w:color="auto" w:fill="auto"/>
            <w:vAlign w:val="center"/>
          </w:tcPr>
          <w:p w:rsidR="001266E2" w:rsidRPr="00BE5337" w:rsidRDefault="001266E2" w:rsidP="001266E2">
            <w:pPr>
              <w:snapToGrid w:val="0"/>
              <w:spacing w:line="280" w:lineRule="atLeast"/>
              <w:jc w:val="center"/>
              <w:rPr>
                <w:rFonts w:ascii="標楷體" w:eastAsia="標楷體" w:hAnsi="標楷體"/>
                <w:b/>
              </w:rPr>
            </w:pPr>
            <w:r w:rsidRPr="00BE5337">
              <w:rPr>
                <w:rFonts w:ascii="標楷體" w:eastAsia="標楷體" w:hAnsi="標楷體"/>
                <w:b/>
              </w:rPr>
              <w:t>教學與評量說明</w:t>
            </w:r>
          </w:p>
          <w:p w:rsidR="001266E2" w:rsidRPr="00BE5337" w:rsidRDefault="001266E2" w:rsidP="001266E2">
            <w:pPr>
              <w:snapToGrid w:val="0"/>
              <w:spacing w:line="280" w:lineRule="atLeast"/>
              <w:jc w:val="center"/>
              <w:rPr>
                <w:rFonts w:ascii="標楷體" w:eastAsia="標楷體" w:hAnsi="標楷體"/>
                <w:b/>
              </w:rPr>
            </w:pPr>
            <w:r w:rsidRPr="00BE5337">
              <w:rPr>
                <w:rFonts w:ascii="標楷體" w:eastAsia="標楷體" w:hAnsi="標楷體"/>
                <w:b/>
              </w:rPr>
              <w:t>(須說明調整原則)</w:t>
            </w:r>
          </w:p>
        </w:tc>
        <w:tc>
          <w:tcPr>
            <w:tcW w:w="7339" w:type="dxa"/>
            <w:gridSpan w:val="5"/>
            <w:tcBorders>
              <w:top w:val="single" w:sz="4" w:space="0" w:color="000000"/>
              <w:left w:val="single" w:sz="4" w:space="0" w:color="000000"/>
              <w:bottom w:val="double" w:sz="6" w:space="0" w:color="000000"/>
              <w:right w:val="thickThinSmallGap" w:sz="24" w:space="0" w:color="000000"/>
            </w:tcBorders>
            <w:shd w:val="clear" w:color="auto" w:fill="auto"/>
            <w:vAlign w:val="center"/>
          </w:tcPr>
          <w:p w:rsidR="001266E2" w:rsidRPr="00BE5337" w:rsidRDefault="001266E2" w:rsidP="001266E2">
            <w:pPr>
              <w:snapToGrid w:val="0"/>
              <w:spacing w:line="280" w:lineRule="atLeast"/>
              <w:jc w:val="both"/>
              <w:rPr>
                <w:rFonts w:ascii="標楷體" w:eastAsia="標楷體" w:hAnsi="標楷體"/>
                <w:b/>
                <w:color w:val="000000" w:themeColor="text1"/>
                <w:sz w:val="20"/>
                <w:szCs w:val="20"/>
              </w:rPr>
            </w:pPr>
            <w:r w:rsidRPr="00BE5337">
              <w:rPr>
                <w:rFonts w:ascii="標楷體" w:eastAsia="標楷體" w:hAnsi="標楷體" w:hint="eastAsia"/>
                <w:b/>
                <w:color w:val="000000" w:themeColor="text1"/>
                <w:sz w:val="20"/>
                <w:szCs w:val="20"/>
              </w:rPr>
              <w:t>學習內容調整：</w:t>
            </w:r>
          </w:p>
          <w:p w:rsidR="001266E2" w:rsidRPr="00BE5337" w:rsidRDefault="001266E2" w:rsidP="001266E2">
            <w:pPr>
              <w:snapToGrid w:val="0"/>
              <w:spacing w:line="280" w:lineRule="atLeast"/>
              <w:jc w:val="both"/>
              <w:rPr>
                <w:rFonts w:ascii="標楷體" w:eastAsia="標楷體" w:hAnsi="標楷體"/>
                <w:color w:val="000000" w:themeColor="text1"/>
                <w:sz w:val="20"/>
                <w:szCs w:val="20"/>
              </w:rPr>
            </w:pPr>
            <w:r w:rsidRPr="00BE5337">
              <w:rPr>
                <w:rFonts w:ascii="標楷體" w:eastAsia="標楷體" w:hAnsi="標楷體"/>
                <w:color w:val="000000" w:themeColor="text1"/>
                <w:sz w:val="20"/>
                <w:szCs w:val="20"/>
              </w:rPr>
              <w:t xml:space="preserve">1.入班觀察該生上課行為狀況 </w:t>
            </w:r>
          </w:p>
          <w:p w:rsidR="001266E2" w:rsidRPr="00BE5337" w:rsidRDefault="001266E2" w:rsidP="001266E2">
            <w:pPr>
              <w:snapToGrid w:val="0"/>
              <w:spacing w:line="280" w:lineRule="atLeast"/>
              <w:jc w:val="both"/>
              <w:rPr>
                <w:rFonts w:ascii="標楷體" w:eastAsia="標楷體" w:hAnsi="標楷體"/>
                <w:color w:val="000000" w:themeColor="text1"/>
                <w:sz w:val="20"/>
                <w:szCs w:val="20"/>
              </w:rPr>
            </w:pPr>
            <w:r w:rsidRPr="00BE5337">
              <w:rPr>
                <w:rFonts w:ascii="標楷體" w:eastAsia="標楷體" w:hAnsi="標楷體"/>
                <w:color w:val="000000" w:themeColor="text1"/>
                <w:sz w:val="20"/>
                <w:szCs w:val="20"/>
              </w:rPr>
              <w:t>2.</w:t>
            </w:r>
            <w:r w:rsidRPr="00BE5337">
              <w:rPr>
                <w:rFonts w:ascii="標楷體" w:eastAsia="標楷體" w:hAnsi="標楷體" w:hint="eastAsia"/>
                <w:color w:val="000000" w:themeColor="text1"/>
                <w:sz w:val="20"/>
                <w:szCs w:val="20"/>
              </w:rPr>
              <w:t>外加社會技巧</w:t>
            </w:r>
            <w:r w:rsidRPr="00BE5337">
              <w:rPr>
                <w:rFonts w:ascii="標楷體" w:eastAsia="標楷體" w:hAnsi="標楷體"/>
                <w:color w:val="000000" w:themeColor="text1"/>
                <w:sz w:val="20"/>
                <w:szCs w:val="20"/>
              </w:rPr>
              <w:t>課程</w:t>
            </w:r>
            <w:r>
              <w:rPr>
                <w:rFonts w:ascii="標楷體" w:eastAsia="標楷體" w:hAnsi="標楷體" w:hint="eastAsia"/>
                <w:color w:val="000000" w:themeColor="text1"/>
                <w:sz w:val="20"/>
                <w:szCs w:val="20"/>
              </w:rPr>
              <w:t>1</w:t>
            </w:r>
            <w:r w:rsidRPr="00BE5337">
              <w:rPr>
                <w:rFonts w:ascii="標楷體" w:eastAsia="標楷體" w:hAnsi="標楷體" w:hint="eastAsia"/>
                <w:color w:val="000000" w:themeColor="text1"/>
                <w:sz w:val="20"/>
                <w:szCs w:val="20"/>
              </w:rPr>
              <w:t>節</w:t>
            </w:r>
          </w:p>
          <w:p w:rsidR="001266E2" w:rsidRPr="00BE5337" w:rsidRDefault="001266E2" w:rsidP="001266E2">
            <w:pPr>
              <w:snapToGrid w:val="0"/>
              <w:spacing w:line="280" w:lineRule="atLeast"/>
              <w:jc w:val="both"/>
              <w:rPr>
                <w:rFonts w:ascii="標楷體" w:eastAsia="標楷體" w:hAnsi="標楷體"/>
                <w:color w:val="000000" w:themeColor="text1"/>
                <w:sz w:val="20"/>
                <w:szCs w:val="20"/>
              </w:rPr>
            </w:pPr>
            <w:r w:rsidRPr="00BE5337">
              <w:rPr>
                <w:rFonts w:ascii="標楷體" w:eastAsia="標楷體" w:hAnsi="標楷體"/>
                <w:color w:val="000000" w:themeColor="text1"/>
                <w:sz w:val="20"/>
                <w:szCs w:val="20"/>
              </w:rPr>
              <w:t>(1)</w:t>
            </w:r>
            <w:r w:rsidRPr="00BE5337">
              <w:rPr>
                <w:rFonts w:ascii="標楷體" w:eastAsia="標楷體" w:hAnsi="標楷體" w:hint="eastAsia"/>
                <w:color w:val="000000" w:themeColor="text1"/>
                <w:sz w:val="20"/>
                <w:szCs w:val="20"/>
              </w:rPr>
              <w:t>能遵守課程秩序與規則</w:t>
            </w:r>
          </w:p>
          <w:p w:rsidR="001266E2" w:rsidRPr="00BE5337" w:rsidRDefault="001266E2" w:rsidP="001266E2">
            <w:pPr>
              <w:snapToGrid w:val="0"/>
              <w:spacing w:line="280" w:lineRule="atLeast"/>
              <w:jc w:val="both"/>
              <w:rPr>
                <w:rFonts w:ascii="標楷體" w:eastAsia="標楷體" w:hAnsi="標楷體"/>
                <w:color w:val="000000" w:themeColor="text1"/>
                <w:sz w:val="20"/>
                <w:szCs w:val="20"/>
              </w:rPr>
            </w:pPr>
            <w:r w:rsidRPr="00BE5337">
              <w:rPr>
                <w:rFonts w:ascii="標楷體" w:eastAsia="標楷體" w:hAnsi="標楷體"/>
                <w:color w:val="000000" w:themeColor="text1"/>
                <w:sz w:val="20"/>
                <w:szCs w:val="20"/>
              </w:rPr>
              <w:t>(2)</w:t>
            </w:r>
            <w:r w:rsidRPr="00BE5337">
              <w:rPr>
                <w:rFonts w:ascii="標楷體" w:eastAsia="標楷體" w:hAnsi="標楷體" w:hint="eastAsia"/>
                <w:color w:val="000000" w:themeColor="text1"/>
                <w:sz w:val="20"/>
                <w:szCs w:val="20"/>
              </w:rPr>
              <w:t>能正確表達自己的情緒</w:t>
            </w:r>
          </w:p>
          <w:p w:rsidR="001266E2" w:rsidRPr="00BE5337" w:rsidRDefault="001266E2" w:rsidP="001266E2">
            <w:pPr>
              <w:snapToGrid w:val="0"/>
              <w:spacing w:line="280" w:lineRule="atLeast"/>
              <w:jc w:val="both"/>
              <w:rPr>
                <w:rFonts w:ascii="標楷體" w:eastAsia="標楷體" w:hAnsi="標楷體"/>
                <w:color w:val="000000" w:themeColor="text1"/>
                <w:sz w:val="20"/>
                <w:szCs w:val="20"/>
              </w:rPr>
            </w:pPr>
            <w:r w:rsidRPr="00BE5337">
              <w:rPr>
                <w:rFonts w:ascii="標楷體" w:eastAsia="標楷體" w:hAnsi="標楷體"/>
                <w:color w:val="000000" w:themeColor="text1"/>
                <w:sz w:val="20"/>
                <w:szCs w:val="20"/>
              </w:rPr>
              <w:t>(3)</w:t>
            </w:r>
            <w:r w:rsidRPr="00BE5337">
              <w:rPr>
                <w:rFonts w:ascii="標楷體" w:eastAsia="標楷體" w:hAnsi="標楷體" w:hint="eastAsia"/>
                <w:color w:val="000000" w:themeColor="text1"/>
                <w:sz w:val="20"/>
                <w:szCs w:val="20"/>
              </w:rPr>
              <w:t>能順利地融入團體中並與他人互動</w:t>
            </w:r>
          </w:p>
          <w:p w:rsidR="001266E2" w:rsidRPr="00BE5337" w:rsidRDefault="001266E2" w:rsidP="001266E2">
            <w:pPr>
              <w:snapToGrid w:val="0"/>
              <w:spacing w:line="280" w:lineRule="atLeast"/>
              <w:jc w:val="both"/>
              <w:rPr>
                <w:rFonts w:ascii="標楷體" w:eastAsia="標楷體" w:hAnsi="標楷體"/>
                <w:b/>
                <w:color w:val="000000" w:themeColor="text1"/>
                <w:sz w:val="20"/>
                <w:szCs w:val="20"/>
              </w:rPr>
            </w:pPr>
            <w:r w:rsidRPr="00BE5337">
              <w:rPr>
                <w:rFonts w:ascii="標楷體" w:eastAsia="標楷體" w:hAnsi="標楷體" w:hint="eastAsia"/>
                <w:b/>
                <w:color w:val="000000" w:themeColor="text1"/>
                <w:sz w:val="20"/>
                <w:szCs w:val="20"/>
              </w:rPr>
              <w:t>學習歷程調整：</w:t>
            </w:r>
          </w:p>
          <w:p w:rsidR="001266E2" w:rsidRPr="00BE5337" w:rsidRDefault="001266E2" w:rsidP="001266E2">
            <w:pPr>
              <w:snapToGrid w:val="0"/>
              <w:spacing w:line="280" w:lineRule="atLeast"/>
              <w:jc w:val="both"/>
              <w:rPr>
                <w:rFonts w:ascii="標楷體" w:eastAsia="標楷體" w:hAnsi="標楷體"/>
                <w:color w:val="000000" w:themeColor="text1"/>
                <w:sz w:val="20"/>
                <w:szCs w:val="20"/>
              </w:rPr>
            </w:pPr>
            <w:r w:rsidRPr="00BE5337">
              <w:rPr>
                <w:rFonts w:ascii="標楷體" w:eastAsia="標楷體" w:hAnsi="標楷體"/>
                <w:color w:val="000000" w:themeColor="text1"/>
                <w:sz w:val="20"/>
                <w:szCs w:val="20"/>
              </w:rPr>
              <w:t>1.</w:t>
            </w:r>
            <w:r w:rsidRPr="00BE5337">
              <w:rPr>
                <w:rFonts w:ascii="標楷體" w:eastAsia="標楷體" w:hAnsi="標楷體" w:hint="eastAsia"/>
                <w:color w:val="000000" w:themeColor="text1"/>
                <w:sz w:val="20"/>
                <w:szCs w:val="20"/>
              </w:rPr>
              <w:t>利用桌遊</w:t>
            </w:r>
            <w:r w:rsidRPr="00BE5337">
              <w:rPr>
                <w:rFonts w:ascii="標楷體" w:eastAsia="標楷體" w:hAnsi="標楷體"/>
                <w:color w:val="000000" w:themeColor="text1"/>
                <w:sz w:val="20"/>
                <w:szCs w:val="20"/>
              </w:rPr>
              <w:t>.</w:t>
            </w:r>
            <w:r w:rsidRPr="00BE5337">
              <w:rPr>
                <w:rFonts w:ascii="標楷體" w:eastAsia="標楷體" w:hAnsi="標楷體" w:hint="eastAsia"/>
                <w:color w:val="000000" w:themeColor="text1"/>
                <w:sz w:val="20"/>
                <w:szCs w:val="20"/>
              </w:rPr>
              <w:t>社會故事法</w:t>
            </w:r>
            <w:r w:rsidRPr="00BE5337">
              <w:rPr>
                <w:rFonts w:ascii="標楷體" w:eastAsia="標楷體" w:hAnsi="標楷體"/>
                <w:color w:val="000000" w:themeColor="text1"/>
                <w:sz w:val="20"/>
                <w:szCs w:val="20"/>
              </w:rPr>
              <w:t>.</w:t>
            </w:r>
            <w:r w:rsidRPr="00BE5337">
              <w:rPr>
                <w:rFonts w:ascii="標楷體" w:eastAsia="標楷體" w:hAnsi="標楷體" w:hint="eastAsia"/>
                <w:color w:val="000000" w:themeColor="text1"/>
                <w:sz w:val="20"/>
                <w:szCs w:val="20"/>
              </w:rPr>
              <w:t>影片</w:t>
            </w:r>
            <w:r w:rsidRPr="00BE5337">
              <w:rPr>
                <w:rFonts w:ascii="標楷體" w:eastAsia="標楷體" w:hAnsi="標楷體"/>
                <w:color w:val="000000" w:themeColor="text1"/>
                <w:sz w:val="20"/>
                <w:szCs w:val="20"/>
              </w:rPr>
              <w:t>.</w:t>
            </w:r>
            <w:r w:rsidRPr="00BE5337">
              <w:rPr>
                <w:rFonts w:ascii="標楷體" w:eastAsia="標楷體" w:hAnsi="標楷體" w:hint="eastAsia"/>
                <w:color w:val="000000" w:themeColor="text1"/>
                <w:sz w:val="20"/>
                <w:szCs w:val="20"/>
              </w:rPr>
              <w:t xml:space="preserve">繪本等，學習處己、處人、處社會等社會技巧 </w:t>
            </w:r>
          </w:p>
          <w:p w:rsidR="001266E2" w:rsidRPr="00BE5337" w:rsidRDefault="001266E2" w:rsidP="001266E2">
            <w:pPr>
              <w:rPr>
                <w:rFonts w:ascii="標楷體" w:eastAsia="標楷體" w:hAnsi="標楷體"/>
                <w:sz w:val="20"/>
                <w:szCs w:val="20"/>
              </w:rPr>
            </w:pPr>
            <w:r w:rsidRPr="00BE5337">
              <w:rPr>
                <w:rFonts w:ascii="標楷體" w:eastAsia="標楷體" w:hAnsi="標楷體"/>
                <w:color w:val="000000" w:themeColor="text1"/>
                <w:sz w:val="20"/>
                <w:szCs w:val="20"/>
              </w:rPr>
              <w:t>2.</w:t>
            </w:r>
            <w:r w:rsidRPr="00BE5337">
              <w:rPr>
                <w:rFonts w:ascii="標楷體" w:eastAsia="標楷體" w:hAnsi="標楷體" w:hint="eastAsia"/>
                <w:color w:val="000000" w:themeColor="text1"/>
                <w:sz w:val="20"/>
                <w:szCs w:val="20"/>
              </w:rPr>
              <w:t>採</w:t>
            </w:r>
            <w:r w:rsidRPr="00BE5337">
              <w:rPr>
                <w:rFonts w:ascii="標楷體" w:eastAsia="標楷體" w:hAnsi="標楷體"/>
                <w:sz w:val="20"/>
                <w:szCs w:val="20"/>
              </w:rPr>
              <w:t>多元感官、直接教學、合作學習、角色扮演等不同的策略及活動進行教學。</w:t>
            </w:r>
          </w:p>
          <w:p w:rsidR="001266E2" w:rsidRPr="00BE5337" w:rsidRDefault="001266E2" w:rsidP="001266E2">
            <w:pPr>
              <w:snapToGrid w:val="0"/>
              <w:spacing w:line="280" w:lineRule="atLeast"/>
              <w:jc w:val="both"/>
              <w:rPr>
                <w:rFonts w:ascii="標楷體" w:eastAsia="標楷體" w:hAnsi="標楷體"/>
                <w:b/>
                <w:color w:val="000000" w:themeColor="text1"/>
                <w:sz w:val="20"/>
                <w:szCs w:val="20"/>
              </w:rPr>
            </w:pPr>
            <w:r w:rsidRPr="00BE5337">
              <w:rPr>
                <w:rFonts w:ascii="標楷體" w:eastAsia="標楷體" w:hAnsi="標楷體" w:hint="eastAsia"/>
                <w:b/>
                <w:color w:val="000000" w:themeColor="text1"/>
                <w:sz w:val="20"/>
                <w:szCs w:val="20"/>
              </w:rPr>
              <w:t>學習環境調整：</w:t>
            </w:r>
          </w:p>
          <w:p w:rsidR="001266E2" w:rsidRPr="00BE5337" w:rsidRDefault="001266E2" w:rsidP="001266E2">
            <w:pPr>
              <w:rPr>
                <w:rFonts w:ascii="標楷體" w:eastAsia="標楷體" w:hAnsi="標楷體"/>
                <w:sz w:val="20"/>
              </w:rPr>
            </w:pPr>
            <w:r w:rsidRPr="00BE5337">
              <w:rPr>
                <w:rFonts w:ascii="標楷體" w:eastAsia="標楷體" w:hAnsi="標楷體"/>
                <w:sz w:val="20"/>
              </w:rPr>
              <w:t>以安全、安心且無障礙的學習環境為首要考量</w:t>
            </w:r>
            <w:r w:rsidRPr="00BE5337">
              <w:rPr>
                <w:rFonts w:ascii="標楷體" w:eastAsia="標楷體" w:hAnsi="標楷體" w:hint="eastAsia"/>
                <w:sz w:val="20"/>
              </w:rPr>
              <w:t>，並</w:t>
            </w:r>
            <w:r w:rsidRPr="00BE5337">
              <w:rPr>
                <w:rFonts w:ascii="標楷體" w:eastAsia="標楷體" w:hAnsi="標楷體"/>
                <w:sz w:val="20"/>
              </w:rPr>
              <w:t>依據學生的適應情況提供教師、同儕等自然支持。</w:t>
            </w:r>
          </w:p>
          <w:p w:rsidR="001266E2" w:rsidRPr="00BE5337" w:rsidRDefault="001266E2" w:rsidP="001266E2">
            <w:pPr>
              <w:snapToGrid w:val="0"/>
              <w:spacing w:line="280" w:lineRule="atLeast"/>
              <w:jc w:val="both"/>
              <w:rPr>
                <w:rFonts w:ascii="標楷體" w:eastAsia="標楷體" w:hAnsi="標楷體"/>
                <w:b/>
                <w:color w:val="000000" w:themeColor="text1"/>
                <w:sz w:val="20"/>
                <w:szCs w:val="20"/>
              </w:rPr>
            </w:pPr>
            <w:r w:rsidRPr="00BE5337">
              <w:rPr>
                <w:rFonts w:ascii="標楷體" w:eastAsia="標楷體" w:hAnsi="標楷體" w:hint="eastAsia"/>
                <w:b/>
                <w:color w:val="000000" w:themeColor="text1"/>
                <w:sz w:val="20"/>
                <w:szCs w:val="20"/>
              </w:rPr>
              <w:lastRenderedPageBreak/>
              <w:t>學習評量調整：</w:t>
            </w:r>
          </w:p>
          <w:p w:rsidR="001266E2" w:rsidRPr="00BE5337" w:rsidRDefault="001266E2" w:rsidP="001266E2">
            <w:pPr>
              <w:rPr>
                <w:rFonts w:ascii="標楷體" w:eastAsia="標楷體" w:hAnsi="標楷體"/>
                <w:sz w:val="20"/>
                <w:szCs w:val="20"/>
              </w:rPr>
            </w:pPr>
            <w:r w:rsidRPr="00BE5337">
              <w:rPr>
                <w:rFonts w:ascii="標楷體" w:eastAsia="標楷體" w:hAnsi="標楷體"/>
                <w:sz w:val="20"/>
                <w:szCs w:val="20"/>
              </w:rPr>
              <w:t>運用多元評量的方式，包括口語測驗、動態評量、檔案評量、實作評量、生態評量與課程本位評量 等，以了解學生學習的歷程和學習表現，作為改進教學的參考。</w:t>
            </w:r>
          </w:p>
        </w:tc>
      </w:tr>
      <w:tr w:rsidR="001266E2" w:rsidRPr="00BE5337" w:rsidTr="001266E2">
        <w:tc>
          <w:tcPr>
            <w:tcW w:w="665" w:type="dxa"/>
            <w:tcBorders>
              <w:top w:val="double" w:sz="6" w:space="0" w:color="000000"/>
              <w:left w:val="thinThickSmallGap" w:sz="24" w:space="0" w:color="000000"/>
              <w:bottom w:val="single" w:sz="4" w:space="0" w:color="000000"/>
              <w:right w:val="single" w:sz="4" w:space="0" w:color="000000"/>
            </w:tcBorders>
            <w:shd w:val="clear" w:color="auto" w:fill="auto"/>
            <w:vAlign w:val="center"/>
          </w:tcPr>
          <w:p w:rsidR="001266E2" w:rsidRPr="00BE5337" w:rsidRDefault="001266E2" w:rsidP="001266E2">
            <w:pPr>
              <w:snapToGrid w:val="0"/>
              <w:spacing w:line="300" w:lineRule="exact"/>
              <w:jc w:val="center"/>
              <w:rPr>
                <w:rFonts w:ascii="標楷體" w:eastAsia="標楷體" w:hAnsi="標楷體"/>
                <w:b/>
              </w:rPr>
            </w:pPr>
            <w:r w:rsidRPr="00D03389">
              <w:rPr>
                <w:rFonts w:ascii="標楷體" w:eastAsia="標楷體" w:hAnsi="標楷體"/>
                <w:b/>
                <w:sz w:val="22"/>
              </w:rPr>
              <w:lastRenderedPageBreak/>
              <w:t>週次</w:t>
            </w:r>
          </w:p>
        </w:tc>
        <w:tc>
          <w:tcPr>
            <w:tcW w:w="4111" w:type="dxa"/>
            <w:gridSpan w:val="3"/>
            <w:tcBorders>
              <w:top w:val="double" w:sz="6" w:space="0" w:color="000000"/>
              <w:left w:val="single" w:sz="4" w:space="0" w:color="000000"/>
              <w:bottom w:val="single" w:sz="4" w:space="0" w:color="000000"/>
              <w:right w:val="single" w:sz="4" w:space="0" w:color="000000"/>
            </w:tcBorders>
            <w:shd w:val="clear" w:color="auto" w:fill="auto"/>
            <w:vAlign w:val="center"/>
          </w:tcPr>
          <w:p w:rsidR="001266E2" w:rsidRPr="00BE5337" w:rsidRDefault="001266E2" w:rsidP="001266E2">
            <w:pPr>
              <w:snapToGrid w:val="0"/>
              <w:spacing w:line="300" w:lineRule="exact"/>
              <w:jc w:val="center"/>
              <w:rPr>
                <w:rFonts w:ascii="標楷體" w:eastAsia="標楷體" w:hAnsi="標楷體"/>
                <w:b/>
              </w:rPr>
            </w:pPr>
            <w:r w:rsidRPr="00BE5337">
              <w:rPr>
                <w:rFonts w:ascii="標楷體" w:eastAsia="標楷體" w:hAnsi="標楷體"/>
                <w:b/>
              </w:rPr>
              <w:t>單元名稱/內容</w:t>
            </w:r>
          </w:p>
        </w:tc>
        <w:tc>
          <w:tcPr>
            <w:tcW w:w="709" w:type="dxa"/>
            <w:tcBorders>
              <w:top w:val="double" w:sz="6" w:space="0" w:color="000000"/>
              <w:left w:val="single" w:sz="4" w:space="0" w:color="000000"/>
              <w:bottom w:val="single" w:sz="4" w:space="0" w:color="000000"/>
              <w:right w:val="single" w:sz="4" w:space="0" w:color="000000"/>
            </w:tcBorders>
            <w:shd w:val="clear" w:color="auto" w:fill="auto"/>
            <w:vAlign w:val="center"/>
          </w:tcPr>
          <w:p w:rsidR="001266E2" w:rsidRPr="00BE5337" w:rsidRDefault="001266E2" w:rsidP="001266E2">
            <w:pPr>
              <w:snapToGrid w:val="0"/>
              <w:spacing w:line="300" w:lineRule="exact"/>
              <w:jc w:val="center"/>
              <w:rPr>
                <w:rFonts w:ascii="標楷體" w:eastAsia="標楷體" w:hAnsi="標楷體"/>
                <w:b/>
              </w:rPr>
            </w:pPr>
            <w:r w:rsidRPr="00D03389">
              <w:rPr>
                <w:rFonts w:ascii="標楷體" w:eastAsia="標楷體" w:hAnsi="標楷體"/>
                <w:b/>
                <w:sz w:val="22"/>
              </w:rPr>
              <w:t>週次</w:t>
            </w:r>
          </w:p>
        </w:tc>
        <w:tc>
          <w:tcPr>
            <w:tcW w:w="4064" w:type="dxa"/>
            <w:gridSpan w:val="2"/>
            <w:tcBorders>
              <w:top w:val="double" w:sz="6" w:space="0" w:color="000000"/>
              <w:left w:val="single" w:sz="4" w:space="0" w:color="000000"/>
              <w:bottom w:val="single" w:sz="4" w:space="0" w:color="000000"/>
              <w:right w:val="thickThinSmallGap" w:sz="24" w:space="0" w:color="000000"/>
            </w:tcBorders>
            <w:shd w:val="clear" w:color="auto" w:fill="auto"/>
            <w:vAlign w:val="center"/>
          </w:tcPr>
          <w:p w:rsidR="001266E2" w:rsidRPr="00BE5337" w:rsidRDefault="001266E2" w:rsidP="001266E2">
            <w:pPr>
              <w:snapToGrid w:val="0"/>
              <w:spacing w:line="300" w:lineRule="exact"/>
              <w:jc w:val="center"/>
              <w:rPr>
                <w:rFonts w:ascii="標楷體" w:eastAsia="標楷體" w:hAnsi="標楷體"/>
                <w:b/>
              </w:rPr>
            </w:pPr>
            <w:r w:rsidRPr="00BE5337">
              <w:rPr>
                <w:rFonts w:ascii="標楷體" w:eastAsia="標楷體" w:hAnsi="標楷體"/>
                <w:b/>
              </w:rPr>
              <w:t>單元名稱/內容</w:t>
            </w:r>
          </w:p>
        </w:tc>
      </w:tr>
      <w:tr w:rsidR="001266E2" w:rsidRPr="00BE5337" w:rsidTr="001266E2">
        <w:trPr>
          <w:trHeight w:val="389"/>
        </w:trPr>
        <w:tc>
          <w:tcPr>
            <w:tcW w:w="665" w:type="dxa"/>
            <w:tcBorders>
              <w:top w:val="single" w:sz="4" w:space="0" w:color="000000"/>
              <w:left w:val="thinThickSmallGap" w:sz="24" w:space="0" w:color="000000"/>
              <w:bottom w:val="single" w:sz="4" w:space="0" w:color="auto"/>
              <w:right w:val="single" w:sz="4" w:space="0" w:color="000000"/>
            </w:tcBorders>
            <w:shd w:val="clear" w:color="auto" w:fill="auto"/>
            <w:vAlign w:val="center"/>
          </w:tcPr>
          <w:p w:rsidR="001266E2" w:rsidRPr="00BE5337" w:rsidRDefault="001266E2" w:rsidP="001266E2">
            <w:pPr>
              <w:snapToGrid w:val="0"/>
              <w:spacing w:line="280" w:lineRule="atLeast"/>
              <w:jc w:val="center"/>
              <w:rPr>
                <w:rFonts w:ascii="標楷體" w:eastAsia="標楷體" w:hAnsi="標楷體"/>
                <w:b/>
                <w:sz w:val="20"/>
                <w:szCs w:val="20"/>
              </w:rPr>
            </w:pPr>
            <w:r w:rsidRPr="00BE5337">
              <w:rPr>
                <w:rFonts w:ascii="標楷體" w:eastAsia="標楷體" w:hAnsi="標楷體"/>
                <w:sz w:val="20"/>
                <w:szCs w:val="20"/>
              </w:rPr>
              <w:t>1</w:t>
            </w:r>
            <w:r w:rsidRPr="00BE5337">
              <w:rPr>
                <w:rFonts w:ascii="標楷體" w:eastAsia="標楷體" w:hAnsi="標楷體" w:hint="eastAsia"/>
                <w:sz w:val="20"/>
                <w:szCs w:val="20"/>
              </w:rPr>
              <w:t>-5</w:t>
            </w:r>
          </w:p>
        </w:tc>
        <w:tc>
          <w:tcPr>
            <w:tcW w:w="4111" w:type="dxa"/>
            <w:gridSpan w:val="3"/>
            <w:tcBorders>
              <w:top w:val="single" w:sz="4" w:space="0" w:color="000000"/>
              <w:left w:val="single" w:sz="4" w:space="0" w:color="000000"/>
              <w:bottom w:val="single" w:sz="4" w:space="0" w:color="auto"/>
              <w:right w:val="single" w:sz="4" w:space="0" w:color="000000"/>
            </w:tcBorders>
            <w:shd w:val="clear" w:color="auto" w:fill="auto"/>
          </w:tcPr>
          <w:p w:rsidR="001266E2" w:rsidRPr="00F97C91" w:rsidRDefault="001266E2" w:rsidP="001266E2">
            <w:pPr>
              <w:snapToGrid w:val="0"/>
              <w:spacing w:line="280" w:lineRule="atLeast"/>
              <w:rPr>
                <w:rFonts w:ascii="Kaiti TC" w:eastAsia="Kaiti TC" w:hAnsi="Kaiti TC"/>
                <w:color w:val="000000" w:themeColor="text1"/>
                <w:sz w:val="20"/>
              </w:rPr>
            </w:pPr>
            <w:r w:rsidRPr="00F97C91">
              <w:rPr>
                <w:rFonts w:ascii="Kaiti TC" w:eastAsia="Kaiti TC" w:hAnsi="Kaiti TC" w:hint="eastAsia"/>
                <w:color w:val="000000" w:themeColor="text1"/>
                <w:sz w:val="20"/>
              </w:rPr>
              <w:t>1</w:t>
            </w:r>
            <w:r>
              <w:rPr>
                <w:rFonts w:ascii="Kaiti TC" w:eastAsia="Kaiti TC" w:hAnsi="Kaiti TC"/>
                <w:color w:val="000000" w:themeColor="text1"/>
                <w:sz w:val="20"/>
              </w:rPr>
              <w:t>.</w:t>
            </w:r>
            <w:r w:rsidRPr="00F97C91">
              <w:rPr>
                <w:rFonts w:ascii="Kaiti TC" w:eastAsia="Kaiti TC" w:hAnsi="Kaiti TC" w:hint="eastAsia"/>
                <w:color w:val="000000" w:themeColor="text1"/>
                <w:sz w:val="20"/>
              </w:rPr>
              <w:t>在桌遊遊戲進行時，可以等待其他同儕。</w:t>
            </w:r>
          </w:p>
          <w:p w:rsidR="001266E2" w:rsidRPr="00F97C91" w:rsidRDefault="001266E2" w:rsidP="001266E2">
            <w:pPr>
              <w:snapToGrid w:val="0"/>
              <w:spacing w:line="280" w:lineRule="atLeast"/>
              <w:rPr>
                <w:rFonts w:ascii="Kaiti TC" w:eastAsia="Kaiti TC" w:hAnsi="Kaiti TC"/>
                <w:color w:val="000000" w:themeColor="text1"/>
                <w:sz w:val="20"/>
              </w:rPr>
            </w:pPr>
            <w:r>
              <w:rPr>
                <w:rFonts w:ascii="Kaiti TC" w:eastAsia="Kaiti TC" w:hAnsi="Kaiti TC" w:hint="eastAsia"/>
                <w:color w:val="000000" w:themeColor="text1"/>
                <w:sz w:val="20"/>
              </w:rPr>
              <w:t>2</w:t>
            </w:r>
            <w:r>
              <w:rPr>
                <w:rFonts w:ascii="Kaiti TC" w:eastAsia="Kaiti TC" w:hAnsi="Kaiti TC"/>
                <w:color w:val="000000" w:themeColor="text1"/>
                <w:sz w:val="20"/>
              </w:rPr>
              <w:t>.</w:t>
            </w:r>
            <w:r w:rsidRPr="00F97C91">
              <w:rPr>
                <w:rFonts w:ascii="Kaiti TC" w:eastAsia="Kaiti TC" w:hAnsi="Kaiti TC" w:hint="eastAsia"/>
                <w:color w:val="000000" w:themeColor="text1"/>
                <w:sz w:val="20"/>
              </w:rPr>
              <w:t>在桌遊遊戲進行時，能禮貌地傳遞物品。</w:t>
            </w:r>
          </w:p>
          <w:p w:rsidR="001266E2" w:rsidRPr="00F97C91" w:rsidRDefault="001266E2" w:rsidP="001266E2">
            <w:pPr>
              <w:snapToGrid w:val="0"/>
              <w:spacing w:line="280" w:lineRule="atLeast"/>
              <w:rPr>
                <w:rFonts w:ascii="Kaiti TC" w:eastAsia="Kaiti TC" w:hAnsi="Kaiti TC"/>
                <w:color w:val="000000" w:themeColor="text1"/>
                <w:sz w:val="20"/>
              </w:rPr>
            </w:pPr>
            <w:r>
              <w:rPr>
                <w:rFonts w:ascii="Kaiti TC" w:eastAsia="Kaiti TC" w:hAnsi="Kaiti TC" w:hint="eastAsia"/>
                <w:color w:val="000000" w:themeColor="text1"/>
                <w:sz w:val="20"/>
              </w:rPr>
              <w:t>3</w:t>
            </w:r>
            <w:r>
              <w:rPr>
                <w:rFonts w:ascii="Kaiti TC" w:eastAsia="Kaiti TC" w:hAnsi="Kaiti TC"/>
                <w:color w:val="000000" w:themeColor="text1"/>
                <w:sz w:val="20"/>
              </w:rPr>
              <w:t>.</w:t>
            </w:r>
            <w:r w:rsidRPr="00F97C91">
              <w:rPr>
                <w:rFonts w:ascii="Kaiti TC" w:eastAsia="Kaiti TC" w:hAnsi="Kaiti TC" w:hint="eastAsia"/>
                <w:color w:val="000000" w:themeColor="text1"/>
                <w:sz w:val="20"/>
              </w:rPr>
              <w:t>在桌遊遊戲進行時，能控制衝動不隨便觸碰物品。</w:t>
            </w:r>
          </w:p>
          <w:p w:rsidR="001266E2" w:rsidRPr="00F97C91" w:rsidRDefault="001266E2" w:rsidP="001266E2">
            <w:pPr>
              <w:snapToGrid w:val="0"/>
              <w:spacing w:line="280" w:lineRule="atLeast"/>
              <w:rPr>
                <w:rFonts w:ascii="Kaiti TC" w:eastAsia="Kaiti TC" w:hAnsi="Kaiti TC"/>
                <w:color w:val="000000" w:themeColor="text1"/>
                <w:sz w:val="20"/>
              </w:rPr>
            </w:pPr>
            <w:r>
              <w:rPr>
                <w:rFonts w:ascii="Kaiti TC" w:eastAsia="Kaiti TC" w:hAnsi="Kaiti TC" w:hint="eastAsia"/>
                <w:color w:val="000000" w:themeColor="text1"/>
                <w:sz w:val="20"/>
              </w:rPr>
              <w:t>4</w:t>
            </w:r>
            <w:r>
              <w:rPr>
                <w:rFonts w:ascii="Kaiti TC" w:eastAsia="Kaiti TC" w:hAnsi="Kaiti TC"/>
                <w:color w:val="000000" w:themeColor="text1"/>
                <w:sz w:val="20"/>
              </w:rPr>
              <w:t>.</w:t>
            </w:r>
            <w:r w:rsidRPr="00F97C91">
              <w:rPr>
                <w:rFonts w:ascii="Kaiti TC" w:eastAsia="Kaiti TC" w:hAnsi="Kaiti TC" w:hint="eastAsia"/>
                <w:color w:val="000000" w:themeColor="text1"/>
                <w:sz w:val="20"/>
              </w:rPr>
              <w:t>在老師提醒下，可以跟著老師復述借東西的問句。</w:t>
            </w:r>
          </w:p>
        </w:tc>
        <w:tc>
          <w:tcPr>
            <w:tcW w:w="709" w:type="dxa"/>
            <w:tcBorders>
              <w:top w:val="single" w:sz="4" w:space="0" w:color="000000"/>
              <w:left w:val="single" w:sz="4" w:space="0" w:color="000000"/>
              <w:bottom w:val="single" w:sz="4" w:space="0" w:color="auto"/>
              <w:right w:val="single" w:sz="4" w:space="0" w:color="000000"/>
            </w:tcBorders>
            <w:shd w:val="clear" w:color="auto" w:fill="auto"/>
            <w:vAlign w:val="center"/>
          </w:tcPr>
          <w:p w:rsidR="001266E2" w:rsidRPr="00D03389" w:rsidRDefault="001266E2" w:rsidP="001266E2">
            <w:pPr>
              <w:snapToGrid w:val="0"/>
              <w:spacing w:line="280" w:lineRule="atLeast"/>
              <w:jc w:val="center"/>
              <w:rPr>
                <w:rFonts w:ascii="標楷體" w:eastAsia="標楷體" w:hAnsi="標楷體"/>
                <w:b/>
                <w:sz w:val="18"/>
                <w:szCs w:val="20"/>
              </w:rPr>
            </w:pPr>
            <w:r w:rsidRPr="00D03389">
              <w:rPr>
                <w:rFonts w:ascii="標楷體" w:eastAsia="標楷體" w:hAnsi="標楷體"/>
                <w:sz w:val="18"/>
                <w:szCs w:val="20"/>
              </w:rPr>
              <w:t>1</w:t>
            </w:r>
            <w:r w:rsidRPr="00D03389">
              <w:rPr>
                <w:rFonts w:ascii="標楷體" w:eastAsia="標楷體" w:hAnsi="標楷體" w:hint="eastAsia"/>
                <w:sz w:val="18"/>
                <w:szCs w:val="20"/>
              </w:rPr>
              <w:t>1-15</w:t>
            </w:r>
          </w:p>
        </w:tc>
        <w:tc>
          <w:tcPr>
            <w:tcW w:w="4064" w:type="dxa"/>
            <w:gridSpan w:val="2"/>
            <w:tcBorders>
              <w:top w:val="single" w:sz="4" w:space="0" w:color="000000"/>
              <w:left w:val="single" w:sz="4" w:space="0" w:color="000000"/>
              <w:bottom w:val="single" w:sz="4" w:space="0" w:color="auto"/>
              <w:right w:val="thickThinSmallGap" w:sz="24" w:space="0" w:color="000000"/>
            </w:tcBorders>
            <w:shd w:val="clear" w:color="auto" w:fill="auto"/>
          </w:tcPr>
          <w:p w:rsidR="001266E2" w:rsidRPr="00F97C91" w:rsidRDefault="001266E2" w:rsidP="001266E2">
            <w:pPr>
              <w:snapToGrid w:val="0"/>
              <w:spacing w:line="280" w:lineRule="atLeast"/>
              <w:rPr>
                <w:rFonts w:ascii="Kaiti TC" w:eastAsia="Kaiti TC" w:hAnsi="Kaiti TC"/>
                <w:color w:val="000000" w:themeColor="text1"/>
                <w:sz w:val="20"/>
              </w:rPr>
            </w:pPr>
            <w:r>
              <w:rPr>
                <w:rFonts w:ascii="Kaiti TC" w:eastAsia="Kaiti TC" w:hAnsi="Kaiti TC"/>
                <w:color w:val="000000" w:themeColor="text1"/>
                <w:sz w:val="20"/>
              </w:rPr>
              <w:t>1.</w:t>
            </w:r>
            <w:r w:rsidRPr="00F97C91">
              <w:rPr>
                <w:rFonts w:ascii="Kaiti TC" w:eastAsia="Kaiti TC" w:hAnsi="Kaiti TC" w:hint="eastAsia"/>
                <w:color w:val="000000" w:themeColor="text1"/>
                <w:sz w:val="20"/>
              </w:rPr>
              <w:t>在老師的提醒下，可以友善的詢問他人意見。</w:t>
            </w:r>
          </w:p>
          <w:p w:rsidR="001266E2" w:rsidRPr="00F97C91" w:rsidRDefault="001266E2" w:rsidP="001266E2">
            <w:pPr>
              <w:snapToGrid w:val="0"/>
              <w:spacing w:line="280" w:lineRule="atLeast"/>
              <w:rPr>
                <w:rFonts w:ascii="Kaiti TC" w:eastAsia="Kaiti TC" w:hAnsi="Kaiti TC"/>
                <w:color w:val="000000" w:themeColor="text1"/>
                <w:sz w:val="20"/>
              </w:rPr>
            </w:pPr>
            <w:r>
              <w:rPr>
                <w:rFonts w:ascii="Kaiti TC" w:eastAsia="Kaiti TC" w:hAnsi="Kaiti TC" w:hint="eastAsia"/>
                <w:color w:val="000000" w:themeColor="text1"/>
                <w:sz w:val="20"/>
              </w:rPr>
              <w:t>2</w:t>
            </w:r>
            <w:r>
              <w:rPr>
                <w:rFonts w:ascii="Kaiti TC" w:eastAsia="Kaiti TC" w:hAnsi="Kaiti TC"/>
                <w:color w:val="000000" w:themeColor="text1"/>
                <w:sz w:val="20"/>
              </w:rPr>
              <w:t>.</w:t>
            </w:r>
            <w:r w:rsidRPr="00F97C91">
              <w:rPr>
                <w:rFonts w:ascii="Kaiti TC" w:eastAsia="Kaiti TC" w:hAnsi="Kaiti TC" w:hint="eastAsia"/>
                <w:color w:val="000000" w:themeColor="text1"/>
                <w:sz w:val="20"/>
              </w:rPr>
              <w:t>在老師提醒下，可以跟著老師復述忍耐。</w:t>
            </w:r>
          </w:p>
          <w:p w:rsidR="001266E2" w:rsidRDefault="001266E2" w:rsidP="001266E2">
            <w:pPr>
              <w:snapToGrid w:val="0"/>
              <w:spacing w:line="280" w:lineRule="atLeast"/>
              <w:jc w:val="both"/>
              <w:rPr>
                <w:rFonts w:ascii="Kaiti TC" w:eastAsia="Kaiti TC" w:hAnsi="Kaiti TC"/>
                <w:color w:val="000000" w:themeColor="text1"/>
                <w:sz w:val="20"/>
              </w:rPr>
            </w:pPr>
            <w:r>
              <w:rPr>
                <w:rFonts w:ascii="Kaiti TC" w:eastAsia="Kaiti TC" w:hAnsi="Kaiti TC" w:hint="eastAsia"/>
                <w:color w:val="000000" w:themeColor="text1"/>
                <w:sz w:val="20"/>
              </w:rPr>
              <w:t>3</w:t>
            </w:r>
            <w:r>
              <w:rPr>
                <w:rFonts w:ascii="Kaiti TC" w:eastAsia="Kaiti TC" w:hAnsi="Kaiti TC"/>
                <w:color w:val="000000" w:themeColor="text1"/>
                <w:sz w:val="20"/>
              </w:rPr>
              <w:t>.</w:t>
            </w:r>
            <w:r w:rsidRPr="00F97C91">
              <w:rPr>
                <w:rFonts w:ascii="Kaiti TC" w:eastAsia="Kaiti TC" w:hAnsi="Kaiti TC" w:hint="eastAsia"/>
                <w:color w:val="000000" w:themeColor="text1"/>
                <w:sz w:val="20"/>
              </w:rPr>
              <w:t>在老師提醒下，可以不隨意觸碰他人物品。</w:t>
            </w:r>
          </w:p>
          <w:p w:rsidR="001266E2" w:rsidRPr="00F97C91" w:rsidRDefault="001266E2" w:rsidP="001266E2">
            <w:pPr>
              <w:snapToGrid w:val="0"/>
              <w:spacing w:line="280" w:lineRule="atLeast"/>
              <w:jc w:val="both"/>
              <w:rPr>
                <w:rFonts w:ascii="標楷體" w:eastAsia="標楷體" w:hAnsi="標楷體"/>
                <w:sz w:val="20"/>
                <w:szCs w:val="20"/>
              </w:rPr>
            </w:pPr>
            <w:r>
              <w:rPr>
                <w:rFonts w:ascii="標楷體" w:eastAsia="標楷體" w:hAnsi="標楷體" w:hint="eastAsia"/>
                <w:sz w:val="20"/>
                <w:szCs w:val="20"/>
              </w:rPr>
              <w:t>4</w:t>
            </w:r>
            <w:r>
              <w:rPr>
                <w:rFonts w:ascii="標楷體" w:eastAsia="標楷體" w:hAnsi="標楷體"/>
                <w:sz w:val="20"/>
                <w:szCs w:val="20"/>
              </w:rPr>
              <w:t>.</w:t>
            </w:r>
            <w:r>
              <w:rPr>
                <w:rFonts w:ascii="標楷體" w:eastAsia="標楷體" w:hAnsi="標楷體" w:hint="eastAsia"/>
                <w:sz w:val="20"/>
                <w:szCs w:val="20"/>
              </w:rPr>
              <w:t>能夠遵守團體規範（如：排隊、輪流使用）並加入活動。</w:t>
            </w:r>
          </w:p>
        </w:tc>
      </w:tr>
      <w:tr w:rsidR="001266E2" w:rsidRPr="00BE5337" w:rsidTr="001266E2">
        <w:trPr>
          <w:trHeight w:val="301"/>
        </w:trPr>
        <w:tc>
          <w:tcPr>
            <w:tcW w:w="665" w:type="dxa"/>
            <w:tcBorders>
              <w:top w:val="single" w:sz="4" w:space="0" w:color="auto"/>
              <w:left w:val="thinThickSmallGap" w:sz="24" w:space="0" w:color="000000"/>
              <w:bottom w:val="single" w:sz="4" w:space="0" w:color="auto"/>
              <w:right w:val="single" w:sz="4" w:space="0" w:color="000000"/>
            </w:tcBorders>
            <w:shd w:val="clear" w:color="auto" w:fill="auto"/>
            <w:vAlign w:val="center"/>
          </w:tcPr>
          <w:p w:rsidR="001266E2" w:rsidRPr="00BE5337" w:rsidRDefault="001266E2" w:rsidP="001266E2">
            <w:pPr>
              <w:snapToGrid w:val="0"/>
              <w:spacing w:line="280" w:lineRule="atLeast"/>
              <w:jc w:val="center"/>
              <w:rPr>
                <w:rFonts w:ascii="標楷體" w:eastAsia="標楷體" w:hAnsi="標楷體"/>
                <w:b/>
                <w:sz w:val="20"/>
                <w:szCs w:val="20"/>
              </w:rPr>
            </w:pPr>
            <w:r w:rsidRPr="00BE5337">
              <w:rPr>
                <w:rFonts w:ascii="標楷體" w:eastAsia="標楷體" w:hAnsi="標楷體" w:hint="eastAsia"/>
                <w:sz w:val="20"/>
                <w:szCs w:val="20"/>
              </w:rPr>
              <w:t>6-10</w:t>
            </w:r>
          </w:p>
        </w:tc>
        <w:tc>
          <w:tcPr>
            <w:tcW w:w="4111" w:type="dxa"/>
            <w:gridSpan w:val="3"/>
            <w:tcBorders>
              <w:top w:val="single" w:sz="4" w:space="0" w:color="auto"/>
              <w:left w:val="single" w:sz="4" w:space="0" w:color="000000"/>
              <w:bottom w:val="single" w:sz="4" w:space="0" w:color="auto"/>
              <w:right w:val="single" w:sz="4" w:space="0" w:color="000000"/>
            </w:tcBorders>
            <w:shd w:val="clear" w:color="auto" w:fill="auto"/>
          </w:tcPr>
          <w:p w:rsidR="001266E2" w:rsidRPr="00F97C91" w:rsidRDefault="001266E2" w:rsidP="001266E2">
            <w:pPr>
              <w:snapToGrid w:val="0"/>
              <w:spacing w:line="280" w:lineRule="atLeast"/>
              <w:rPr>
                <w:rFonts w:ascii="Kaiti TC" w:eastAsia="Kaiti TC" w:hAnsi="Kaiti TC"/>
                <w:color w:val="000000" w:themeColor="text1"/>
                <w:sz w:val="20"/>
              </w:rPr>
            </w:pPr>
            <w:r w:rsidRPr="00F97C91">
              <w:rPr>
                <w:rFonts w:ascii="Kaiti TC" w:eastAsia="Kaiti TC" w:hAnsi="Kaiti TC" w:hint="eastAsia"/>
                <w:color w:val="000000" w:themeColor="text1"/>
                <w:sz w:val="20"/>
              </w:rPr>
              <w:t>1</w:t>
            </w:r>
            <w:r>
              <w:rPr>
                <w:rFonts w:ascii="Kaiti TC" w:eastAsia="Kaiti TC" w:hAnsi="Kaiti TC"/>
                <w:color w:val="000000" w:themeColor="text1"/>
                <w:sz w:val="20"/>
              </w:rPr>
              <w:t>.</w:t>
            </w:r>
            <w:r w:rsidRPr="00F97C91">
              <w:rPr>
                <w:rFonts w:ascii="Kaiti TC" w:eastAsia="Kaiti TC" w:hAnsi="Kaiti TC" w:hint="eastAsia"/>
                <w:color w:val="000000" w:themeColor="text1"/>
                <w:sz w:val="20"/>
              </w:rPr>
              <w:t>在桌遊遊戲進行時，可以等待其他同儕。</w:t>
            </w:r>
          </w:p>
          <w:p w:rsidR="001266E2" w:rsidRPr="00F97C91" w:rsidRDefault="001266E2" w:rsidP="001266E2">
            <w:pPr>
              <w:snapToGrid w:val="0"/>
              <w:spacing w:line="280" w:lineRule="atLeast"/>
              <w:rPr>
                <w:rFonts w:ascii="Kaiti TC" w:eastAsia="Kaiti TC" w:hAnsi="Kaiti TC"/>
                <w:color w:val="000000" w:themeColor="text1"/>
                <w:sz w:val="20"/>
              </w:rPr>
            </w:pPr>
            <w:r>
              <w:rPr>
                <w:rFonts w:ascii="Kaiti TC" w:eastAsia="Kaiti TC" w:hAnsi="Kaiti TC" w:hint="eastAsia"/>
                <w:color w:val="000000" w:themeColor="text1"/>
                <w:sz w:val="20"/>
              </w:rPr>
              <w:t>2</w:t>
            </w:r>
            <w:r>
              <w:rPr>
                <w:rFonts w:ascii="Kaiti TC" w:eastAsia="Kaiti TC" w:hAnsi="Kaiti TC"/>
                <w:color w:val="000000" w:themeColor="text1"/>
                <w:sz w:val="20"/>
              </w:rPr>
              <w:t>.</w:t>
            </w:r>
            <w:r w:rsidRPr="00F97C91">
              <w:rPr>
                <w:rFonts w:ascii="Kaiti TC" w:eastAsia="Kaiti TC" w:hAnsi="Kaiti TC" w:hint="eastAsia"/>
                <w:color w:val="000000" w:themeColor="text1"/>
                <w:sz w:val="20"/>
              </w:rPr>
              <w:t>在桌遊遊戲進行時，能禮貌地傳遞物品。</w:t>
            </w:r>
          </w:p>
          <w:p w:rsidR="001266E2" w:rsidRDefault="001266E2" w:rsidP="001266E2">
            <w:pPr>
              <w:snapToGrid w:val="0"/>
              <w:spacing w:line="280" w:lineRule="atLeast"/>
              <w:rPr>
                <w:rFonts w:ascii="Kaiti TC" w:eastAsia="Kaiti TC" w:hAnsi="Kaiti TC"/>
                <w:color w:val="000000" w:themeColor="text1"/>
                <w:sz w:val="20"/>
              </w:rPr>
            </w:pPr>
            <w:r>
              <w:rPr>
                <w:rFonts w:ascii="Kaiti TC" w:eastAsia="Kaiti TC" w:hAnsi="Kaiti TC" w:hint="eastAsia"/>
                <w:color w:val="000000" w:themeColor="text1"/>
                <w:sz w:val="20"/>
              </w:rPr>
              <w:t>3</w:t>
            </w:r>
            <w:r>
              <w:rPr>
                <w:rFonts w:ascii="Kaiti TC" w:eastAsia="Kaiti TC" w:hAnsi="Kaiti TC"/>
                <w:color w:val="000000" w:themeColor="text1"/>
                <w:sz w:val="20"/>
              </w:rPr>
              <w:t>.</w:t>
            </w:r>
            <w:r w:rsidRPr="00F97C91">
              <w:rPr>
                <w:rFonts w:ascii="Kaiti TC" w:eastAsia="Kaiti TC" w:hAnsi="Kaiti TC" w:hint="eastAsia"/>
                <w:color w:val="000000" w:themeColor="text1"/>
                <w:sz w:val="20"/>
              </w:rPr>
              <w:t>在桌遊遊戲進行時，能控制衝動不隨便觸碰物品。</w:t>
            </w:r>
          </w:p>
          <w:p w:rsidR="001266E2" w:rsidRPr="00F97C91" w:rsidRDefault="001266E2" w:rsidP="001266E2">
            <w:pPr>
              <w:snapToGrid w:val="0"/>
              <w:spacing w:line="280" w:lineRule="atLeast"/>
              <w:rPr>
                <w:rFonts w:ascii="Kaiti TC" w:eastAsia="Kaiti TC" w:hAnsi="Kaiti TC"/>
                <w:color w:val="000000" w:themeColor="text1"/>
                <w:sz w:val="20"/>
              </w:rPr>
            </w:pPr>
            <w:r>
              <w:rPr>
                <w:rFonts w:ascii="Kaiti TC" w:eastAsia="Kaiti TC" w:hAnsi="Kaiti TC" w:hint="eastAsia"/>
                <w:color w:val="000000" w:themeColor="text1"/>
                <w:sz w:val="20"/>
              </w:rPr>
              <w:t>4</w:t>
            </w:r>
            <w:r>
              <w:rPr>
                <w:rFonts w:ascii="Kaiti TC" w:eastAsia="Kaiti TC" w:hAnsi="Kaiti TC"/>
                <w:color w:val="000000" w:themeColor="text1"/>
                <w:sz w:val="20"/>
              </w:rPr>
              <w:t>.</w:t>
            </w:r>
            <w:r w:rsidRPr="00F97C91">
              <w:rPr>
                <w:rFonts w:ascii="Kaiti TC" w:eastAsia="Kaiti TC" w:hAnsi="Kaiti TC" w:hint="eastAsia"/>
                <w:color w:val="000000" w:themeColor="text1"/>
                <w:sz w:val="20"/>
              </w:rPr>
              <w:t>在老師提醒下，可以跟著老師復述借東西的問句。</w:t>
            </w:r>
          </w:p>
        </w:tc>
        <w:tc>
          <w:tcPr>
            <w:tcW w:w="709" w:type="dxa"/>
            <w:tcBorders>
              <w:top w:val="single" w:sz="4" w:space="0" w:color="000000"/>
              <w:left w:val="single" w:sz="4" w:space="0" w:color="000000"/>
              <w:bottom w:val="single" w:sz="4" w:space="0" w:color="auto"/>
              <w:right w:val="single" w:sz="4" w:space="0" w:color="000000"/>
            </w:tcBorders>
            <w:shd w:val="clear" w:color="auto" w:fill="auto"/>
            <w:vAlign w:val="center"/>
          </w:tcPr>
          <w:p w:rsidR="001266E2" w:rsidRPr="00D03389" w:rsidRDefault="001266E2" w:rsidP="001266E2">
            <w:pPr>
              <w:snapToGrid w:val="0"/>
              <w:spacing w:line="280" w:lineRule="atLeast"/>
              <w:jc w:val="center"/>
              <w:rPr>
                <w:rFonts w:ascii="標楷體" w:eastAsia="標楷體" w:hAnsi="標楷體"/>
                <w:b/>
                <w:sz w:val="18"/>
                <w:szCs w:val="20"/>
              </w:rPr>
            </w:pPr>
            <w:r w:rsidRPr="00D03389">
              <w:rPr>
                <w:rFonts w:ascii="標楷體" w:eastAsia="標楷體" w:hAnsi="標楷體"/>
                <w:sz w:val="18"/>
                <w:szCs w:val="20"/>
              </w:rPr>
              <w:t>1</w:t>
            </w:r>
            <w:r w:rsidRPr="00D03389">
              <w:rPr>
                <w:rFonts w:ascii="標楷體" w:eastAsia="標楷體" w:hAnsi="標楷體" w:hint="eastAsia"/>
                <w:sz w:val="18"/>
                <w:szCs w:val="20"/>
              </w:rPr>
              <w:t>6-20</w:t>
            </w:r>
          </w:p>
        </w:tc>
        <w:tc>
          <w:tcPr>
            <w:tcW w:w="4064" w:type="dxa"/>
            <w:gridSpan w:val="2"/>
            <w:tcBorders>
              <w:top w:val="single" w:sz="4" w:space="0" w:color="auto"/>
              <w:left w:val="single" w:sz="4" w:space="0" w:color="000000"/>
              <w:bottom w:val="single" w:sz="4" w:space="0" w:color="auto"/>
              <w:right w:val="thickThinSmallGap" w:sz="24" w:space="0" w:color="000000"/>
            </w:tcBorders>
            <w:shd w:val="clear" w:color="auto" w:fill="auto"/>
          </w:tcPr>
          <w:p w:rsidR="001266E2" w:rsidRPr="00F97C91" w:rsidRDefault="001266E2" w:rsidP="001266E2">
            <w:pPr>
              <w:snapToGrid w:val="0"/>
              <w:spacing w:line="280" w:lineRule="atLeast"/>
              <w:rPr>
                <w:rFonts w:ascii="Kaiti TC" w:eastAsia="Kaiti TC" w:hAnsi="Kaiti TC"/>
                <w:color w:val="000000" w:themeColor="text1"/>
                <w:sz w:val="20"/>
              </w:rPr>
            </w:pPr>
            <w:r>
              <w:rPr>
                <w:rFonts w:ascii="Kaiti TC" w:eastAsia="Kaiti TC" w:hAnsi="Kaiti TC"/>
                <w:color w:val="000000" w:themeColor="text1"/>
                <w:sz w:val="20"/>
              </w:rPr>
              <w:t>1.</w:t>
            </w:r>
            <w:r w:rsidRPr="00F97C91">
              <w:rPr>
                <w:rFonts w:ascii="Kaiti TC" w:eastAsia="Kaiti TC" w:hAnsi="Kaiti TC" w:hint="eastAsia"/>
                <w:color w:val="000000" w:themeColor="text1"/>
                <w:sz w:val="20"/>
              </w:rPr>
              <w:t>在老師的提醒下，可以友善的詢問他人意見。</w:t>
            </w:r>
          </w:p>
          <w:p w:rsidR="001266E2" w:rsidRPr="00F97C91" w:rsidRDefault="001266E2" w:rsidP="001266E2">
            <w:pPr>
              <w:snapToGrid w:val="0"/>
              <w:spacing w:line="280" w:lineRule="atLeast"/>
              <w:rPr>
                <w:rFonts w:ascii="Kaiti TC" w:eastAsia="Kaiti TC" w:hAnsi="Kaiti TC"/>
                <w:color w:val="000000" w:themeColor="text1"/>
                <w:sz w:val="20"/>
              </w:rPr>
            </w:pPr>
            <w:r>
              <w:rPr>
                <w:rFonts w:ascii="Kaiti TC" w:eastAsia="Kaiti TC" w:hAnsi="Kaiti TC" w:hint="eastAsia"/>
                <w:color w:val="000000" w:themeColor="text1"/>
                <w:sz w:val="20"/>
              </w:rPr>
              <w:t>2</w:t>
            </w:r>
            <w:r>
              <w:rPr>
                <w:rFonts w:ascii="Kaiti TC" w:eastAsia="Kaiti TC" w:hAnsi="Kaiti TC"/>
                <w:color w:val="000000" w:themeColor="text1"/>
                <w:sz w:val="20"/>
              </w:rPr>
              <w:t>.</w:t>
            </w:r>
            <w:r w:rsidRPr="00F97C91">
              <w:rPr>
                <w:rFonts w:ascii="Kaiti TC" w:eastAsia="Kaiti TC" w:hAnsi="Kaiti TC" w:hint="eastAsia"/>
                <w:color w:val="000000" w:themeColor="text1"/>
                <w:sz w:val="20"/>
              </w:rPr>
              <w:t>在老師提醒下，可以跟著老師復述忍耐。</w:t>
            </w:r>
          </w:p>
          <w:p w:rsidR="001266E2" w:rsidRDefault="001266E2" w:rsidP="001266E2">
            <w:pPr>
              <w:snapToGrid w:val="0"/>
              <w:spacing w:line="280" w:lineRule="atLeast"/>
              <w:jc w:val="both"/>
              <w:rPr>
                <w:rFonts w:ascii="Kaiti TC" w:eastAsia="Kaiti TC" w:hAnsi="Kaiti TC"/>
                <w:color w:val="000000" w:themeColor="text1"/>
                <w:sz w:val="20"/>
              </w:rPr>
            </w:pPr>
            <w:r>
              <w:rPr>
                <w:rFonts w:ascii="Kaiti TC" w:eastAsia="Kaiti TC" w:hAnsi="Kaiti TC" w:hint="eastAsia"/>
                <w:color w:val="000000" w:themeColor="text1"/>
                <w:sz w:val="20"/>
              </w:rPr>
              <w:t>3</w:t>
            </w:r>
            <w:r>
              <w:rPr>
                <w:rFonts w:ascii="Kaiti TC" w:eastAsia="Kaiti TC" w:hAnsi="Kaiti TC"/>
                <w:color w:val="000000" w:themeColor="text1"/>
                <w:sz w:val="20"/>
              </w:rPr>
              <w:t>.</w:t>
            </w:r>
            <w:r w:rsidRPr="00F97C91">
              <w:rPr>
                <w:rFonts w:ascii="Kaiti TC" w:eastAsia="Kaiti TC" w:hAnsi="Kaiti TC" w:hint="eastAsia"/>
                <w:color w:val="000000" w:themeColor="text1"/>
                <w:sz w:val="20"/>
              </w:rPr>
              <w:t>在老師提醒下，可以不隨意觸碰他人物品。</w:t>
            </w:r>
          </w:p>
          <w:p w:rsidR="001266E2" w:rsidRPr="00F97C91" w:rsidRDefault="001266E2" w:rsidP="001266E2">
            <w:pPr>
              <w:snapToGrid w:val="0"/>
              <w:spacing w:line="280" w:lineRule="atLeast"/>
              <w:jc w:val="both"/>
              <w:rPr>
                <w:rFonts w:ascii="標楷體" w:eastAsia="標楷體" w:hAnsi="標楷體"/>
                <w:sz w:val="20"/>
                <w:szCs w:val="20"/>
              </w:rPr>
            </w:pPr>
            <w:r>
              <w:rPr>
                <w:rFonts w:ascii="標楷體" w:eastAsia="標楷體" w:hAnsi="標楷體" w:hint="eastAsia"/>
                <w:sz w:val="20"/>
                <w:szCs w:val="20"/>
              </w:rPr>
              <w:t>4</w:t>
            </w:r>
            <w:r>
              <w:rPr>
                <w:rFonts w:ascii="標楷體" w:eastAsia="標楷體" w:hAnsi="標楷體"/>
                <w:sz w:val="20"/>
                <w:szCs w:val="20"/>
              </w:rPr>
              <w:t>.</w:t>
            </w:r>
            <w:r>
              <w:rPr>
                <w:rFonts w:ascii="標楷體" w:eastAsia="標楷體" w:hAnsi="標楷體" w:hint="eastAsia"/>
                <w:sz w:val="20"/>
                <w:szCs w:val="20"/>
              </w:rPr>
              <w:t>能夠遵守團體規範（如：排隊、輪流使用）並加入活動。</w:t>
            </w:r>
          </w:p>
        </w:tc>
      </w:tr>
    </w:tbl>
    <w:p w:rsidR="001266E2" w:rsidRDefault="001266E2" w:rsidP="001266E2">
      <w:pPr>
        <w:rPr>
          <w:rFonts w:ascii="標楷體" w:eastAsia="標楷體" w:hAnsi="標楷體"/>
        </w:rPr>
      </w:pPr>
    </w:p>
    <w:p w:rsidR="001266E2" w:rsidRDefault="001266E2" w:rsidP="001266E2">
      <w:pPr>
        <w:rPr>
          <w:rFonts w:ascii="標楷體" w:eastAsia="標楷體" w:hAnsi="標楷體"/>
        </w:rPr>
      </w:pPr>
    </w:p>
    <w:p w:rsidR="001266E2" w:rsidRDefault="001266E2" w:rsidP="001266E2">
      <w:pPr>
        <w:rPr>
          <w:rFonts w:ascii="標楷體" w:eastAsia="標楷體" w:hAnsi="標楷體"/>
        </w:rPr>
      </w:pPr>
    </w:p>
    <w:p w:rsidR="001266E2" w:rsidRDefault="001266E2" w:rsidP="001266E2">
      <w:pPr>
        <w:rPr>
          <w:rFonts w:ascii="標楷體" w:eastAsia="標楷體" w:hAnsi="標楷體"/>
        </w:rPr>
      </w:pPr>
    </w:p>
    <w:p w:rsidR="001266E2" w:rsidRDefault="001266E2" w:rsidP="001266E2">
      <w:pPr>
        <w:rPr>
          <w:rFonts w:ascii="標楷體" w:eastAsia="標楷體" w:hAnsi="標楷體"/>
        </w:rPr>
      </w:pPr>
    </w:p>
    <w:p w:rsidR="001266E2" w:rsidRDefault="001266E2" w:rsidP="001266E2">
      <w:pPr>
        <w:rPr>
          <w:rFonts w:ascii="標楷體" w:eastAsia="標楷體" w:hAnsi="標楷體"/>
        </w:rPr>
      </w:pPr>
    </w:p>
    <w:p w:rsidR="001266E2" w:rsidRDefault="001266E2" w:rsidP="001266E2">
      <w:pPr>
        <w:rPr>
          <w:rFonts w:ascii="標楷體" w:eastAsia="標楷體" w:hAnsi="標楷體"/>
        </w:rPr>
      </w:pPr>
    </w:p>
    <w:p w:rsidR="001266E2" w:rsidRPr="00BE5337" w:rsidRDefault="001266E2" w:rsidP="001266E2">
      <w:pPr>
        <w:rPr>
          <w:rFonts w:ascii="標楷體" w:eastAsia="標楷體" w:hAnsi="標楷體"/>
        </w:rPr>
      </w:pPr>
    </w:p>
    <w:tbl>
      <w:tblPr>
        <w:tblW w:w="9549" w:type="dxa"/>
        <w:tblInd w:w="-1" w:type="dxa"/>
        <w:tblBorders>
          <w:top w:val="thinThickSmallGap" w:sz="24" w:space="0" w:color="000000"/>
          <w:left w:val="thinThickSmallGap" w:sz="2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6"/>
        <w:gridCol w:w="1534"/>
        <w:gridCol w:w="1293"/>
        <w:gridCol w:w="1267"/>
        <w:gridCol w:w="785"/>
        <w:gridCol w:w="1608"/>
        <w:gridCol w:w="2386"/>
      </w:tblGrid>
      <w:tr w:rsidR="001266E2" w:rsidRPr="00BE5337" w:rsidTr="001266E2">
        <w:tc>
          <w:tcPr>
            <w:tcW w:w="9549" w:type="dxa"/>
            <w:gridSpan w:val="7"/>
            <w:tcBorders>
              <w:top w:val="thinThickSmallGap" w:sz="24" w:space="0" w:color="000000"/>
              <w:left w:val="thinThickSmallGap" w:sz="24" w:space="0" w:color="000000"/>
              <w:bottom w:val="single" w:sz="4" w:space="0" w:color="000000"/>
              <w:right w:val="single" w:sz="4" w:space="0" w:color="000000"/>
            </w:tcBorders>
            <w:shd w:val="clear" w:color="auto" w:fill="auto"/>
            <w:vAlign w:val="center"/>
          </w:tcPr>
          <w:p w:rsidR="001266E2" w:rsidRPr="00BE5337" w:rsidRDefault="001266E2" w:rsidP="001266E2">
            <w:pPr>
              <w:snapToGrid w:val="0"/>
              <w:spacing w:line="280" w:lineRule="atLeast"/>
              <w:jc w:val="center"/>
              <w:rPr>
                <w:rFonts w:ascii="標楷體" w:eastAsia="標楷體" w:hAnsi="標楷體"/>
              </w:rPr>
            </w:pPr>
            <w:r w:rsidRPr="00BE5337">
              <w:rPr>
                <w:rFonts w:ascii="標楷體" w:eastAsia="標楷體" w:hAnsi="標楷體"/>
              </w:rPr>
              <w:t>嘉義市港坪國民小學</w:t>
            </w:r>
            <w:r>
              <w:rPr>
                <w:rFonts w:ascii="標楷體" w:eastAsia="標楷體" w:hAnsi="標楷體"/>
              </w:rPr>
              <w:t>1</w:t>
            </w:r>
            <w:r>
              <w:rPr>
                <w:rFonts w:ascii="標楷體" w:eastAsia="標楷體" w:hAnsi="標楷體" w:hint="eastAsia"/>
              </w:rPr>
              <w:t>10</w:t>
            </w:r>
            <w:r w:rsidRPr="00BE5337">
              <w:rPr>
                <w:rFonts w:ascii="標楷體" w:eastAsia="標楷體" w:hAnsi="標楷體"/>
              </w:rPr>
              <w:t>學年度第</w:t>
            </w:r>
            <w:r w:rsidRPr="00BE5337">
              <w:rPr>
                <w:rFonts w:ascii="標楷體" w:eastAsia="標楷體" w:hAnsi="標楷體" w:hint="eastAsia"/>
                <w:color w:val="000000"/>
              </w:rPr>
              <w:t>二學</w:t>
            </w:r>
            <w:r w:rsidRPr="00BE5337">
              <w:rPr>
                <w:rFonts w:ascii="標楷體" w:eastAsia="標楷體" w:hAnsi="標楷體"/>
              </w:rPr>
              <w:t xml:space="preserve">期 </w:t>
            </w:r>
            <w:r w:rsidRPr="00BE5337">
              <w:rPr>
                <w:rFonts w:ascii="標楷體" w:eastAsia="標楷體" w:hAnsi="標楷體" w:hint="eastAsia"/>
              </w:rPr>
              <w:t>潛能</w:t>
            </w:r>
            <w:r w:rsidRPr="00BE5337">
              <w:rPr>
                <w:rFonts w:ascii="標楷體" w:eastAsia="標楷體" w:hAnsi="標楷體"/>
              </w:rPr>
              <w:t>班課程計畫</w:t>
            </w:r>
          </w:p>
        </w:tc>
      </w:tr>
      <w:tr w:rsidR="001266E2" w:rsidRPr="00BE5337" w:rsidTr="001266E2">
        <w:tc>
          <w:tcPr>
            <w:tcW w:w="2210" w:type="dxa"/>
            <w:gridSpan w:val="2"/>
            <w:tcBorders>
              <w:top w:val="single" w:sz="4" w:space="0" w:color="000000"/>
              <w:left w:val="thinThickSmallGap" w:sz="24" w:space="0" w:color="000000"/>
              <w:bottom w:val="single" w:sz="4" w:space="0" w:color="000000"/>
              <w:right w:val="single" w:sz="4" w:space="0" w:color="000000"/>
            </w:tcBorders>
            <w:shd w:val="clear" w:color="auto" w:fill="auto"/>
            <w:vAlign w:val="center"/>
          </w:tcPr>
          <w:p w:rsidR="001266E2" w:rsidRPr="00BE5337" w:rsidRDefault="001266E2" w:rsidP="001266E2">
            <w:pPr>
              <w:snapToGrid w:val="0"/>
              <w:spacing w:line="280" w:lineRule="atLeast"/>
              <w:jc w:val="center"/>
              <w:rPr>
                <w:rFonts w:ascii="標楷體" w:eastAsia="標楷體" w:hAnsi="標楷體"/>
                <w:b/>
              </w:rPr>
            </w:pPr>
            <w:r w:rsidRPr="00BE5337">
              <w:rPr>
                <w:rFonts w:ascii="標楷體" w:eastAsia="標楷體" w:hAnsi="標楷體"/>
                <w:b/>
              </w:rPr>
              <w:t>領域</w:t>
            </w:r>
          </w:p>
        </w:tc>
        <w:tc>
          <w:tcPr>
            <w:tcW w:w="25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266E2" w:rsidRPr="00BE5337" w:rsidRDefault="001266E2" w:rsidP="001266E2">
            <w:pPr>
              <w:snapToGrid w:val="0"/>
              <w:spacing w:line="280" w:lineRule="atLeast"/>
              <w:jc w:val="center"/>
              <w:rPr>
                <w:rFonts w:ascii="標楷體" w:eastAsia="標楷體" w:hAnsi="標楷體"/>
                <w:b/>
              </w:rPr>
            </w:pPr>
            <w:r w:rsidRPr="00BE5337">
              <w:rPr>
                <w:rFonts w:ascii="標楷體" w:eastAsia="標楷體" w:hAnsi="標楷體"/>
                <w:b/>
              </w:rPr>
              <w:t>每週節數</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266E2" w:rsidRPr="00BE5337" w:rsidRDefault="001266E2" w:rsidP="001266E2">
            <w:pPr>
              <w:snapToGrid w:val="0"/>
              <w:spacing w:line="280" w:lineRule="atLeast"/>
              <w:jc w:val="center"/>
              <w:rPr>
                <w:rFonts w:ascii="標楷體" w:eastAsia="標楷體" w:hAnsi="標楷體"/>
                <w:b/>
              </w:rPr>
            </w:pPr>
            <w:r w:rsidRPr="00BE5337">
              <w:rPr>
                <w:rFonts w:ascii="標楷體" w:eastAsia="標楷體" w:hAnsi="標楷體"/>
                <w:b/>
              </w:rPr>
              <w:t>班級</w:t>
            </w:r>
          </w:p>
        </w:tc>
        <w:tc>
          <w:tcPr>
            <w:tcW w:w="2386" w:type="dxa"/>
            <w:tcBorders>
              <w:top w:val="single" w:sz="4" w:space="0" w:color="000000"/>
              <w:left w:val="single" w:sz="4" w:space="0" w:color="000000"/>
              <w:bottom w:val="single" w:sz="4" w:space="0" w:color="000000"/>
              <w:right w:val="thickThinSmallGap" w:sz="24" w:space="0" w:color="000000"/>
            </w:tcBorders>
            <w:shd w:val="clear" w:color="auto" w:fill="auto"/>
            <w:vAlign w:val="center"/>
          </w:tcPr>
          <w:p w:rsidR="001266E2" w:rsidRPr="00BE5337" w:rsidRDefault="001266E2" w:rsidP="001266E2">
            <w:pPr>
              <w:snapToGrid w:val="0"/>
              <w:spacing w:line="280" w:lineRule="atLeast"/>
              <w:jc w:val="center"/>
              <w:rPr>
                <w:rFonts w:ascii="標楷體" w:eastAsia="標楷體" w:hAnsi="標楷體"/>
                <w:b/>
              </w:rPr>
            </w:pPr>
            <w:r w:rsidRPr="00BE5337">
              <w:rPr>
                <w:rFonts w:ascii="標楷體" w:eastAsia="標楷體" w:hAnsi="標楷體"/>
                <w:b/>
              </w:rPr>
              <w:t>教學者</w:t>
            </w:r>
          </w:p>
        </w:tc>
      </w:tr>
      <w:tr w:rsidR="001266E2" w:rsidRPr="00BE5337" w:rsidTr="001266E2">
        <w:tc>
          <w:tcPr>
            <w:tcW w:w="2210" w:type="dxa"/>
            <w:gridSpan w:val="2"/>
            <w:tcBorders>
              <w:top w:val="single" w:sz="4" w:space="0" w:color="000000"/>
              <w:left w:val="thinThickSmallGap" w:sz="24" w:space="0" w:color="000000"/>
              <w:bottom w:val="single" w:sz="4" w:space="0" w:color="000000"/>
              <w:right w:val="single" w:sz="4" w:space="0" w:color="000000"/>
            </w:tcBorders>
            <w:shd w:val="clear" w:color="auto" w:fill="auto"/>
          </w:tcPr>
          <w:p w:rsidR="001266E2" w:rsidRPr="00BE5337" w:rsidRDefault="001266E2" w:rsidP="001266E2">
            <w:pPr>
              <w:snapToGrid w:val="0"/>
              <w:spacing w:line="280" w:lineRule="atLeast"/>
              <w:jc w:val="center"/>
              <w:rPr>
                <w:rFonts w:ascii="標楷體" w:eastAsia="標楷體" w:hAnsi="標楷體"/>
              </w:rPr>
            </w:pPr>
            <w:r w:rsidRPr="00BE5337">
              <w:rPr>
                <w:rFonts w:ascii="標楷體" w:eastAsia="標楷體" w:hAnsi="標楷體" w:cs="Segoe UI Emoji" w:hint="eastAsia"/>
              </w:rPr>
              <w:t>特殊需求</w:t>
            </w:r>
            <w:r w:rsidRPr="00BE5337">
              <w:rPr>
                <w:rFonts w:ascii="標楷體" w:eastAsia="標楷體" w:hAnsi="標楷體" w:cs="Segoe UI Emoji"/>
              </w:rPr>
              <w:t>領域</w:t>
            </w:r>
          </w:p>
        </w:tc>
        <w:tc>
          <w:tcPr>
            <w:tcW w:w="25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266E2" w:rsidRPr="00BE5337" w:rsidRDefault="001266E2" w:rsidP="001266E2">
            <w:pPr>
              <w:snapToGrid w:val="0"/>
              <w:spacing w:line="280" w:lineRule="atLeast"/>
              <w:jc w:val="center"/>
              <w:rPr>
                <w:rFonts w:ascii="標楷體" w:eastAsia="標楷體" w:hAnsi="標楷體"/>
              </w:rPr>
            </w:pPr>
            <w:r>
              <w:rPr>
                <w:rFonts w:ascii="標楷體" w:eastAsia="標楷體" w:hAnsi="標楷體" w:cs="Segoe UI Emoji" w:hint="eastAsia"/>
              </w:rPr>
              <w:t>1</w:t>
            </w:r>
            <w:r w:rsidRPr="00BE5337">
              <w:rPr>
                <w:rFonts w:ascii="標楷體" w:eastAsia="標楷體" w:hAnsi="標楷體"/>
              </w:rPr>
              <w:t>節</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auto"/>
          </w:tcPr>
          <w:p w:rsidR="001266E2" w:rsidRDefault="001266E2" w:rsidP="001266E2">
            <w:pPr>
              <w:snapToGrid w:val="0"/>
              <w:spacing w:line="280" w:lineRule="atLeast"/>
              <w:jc w:val="center"/>
              <w:rPr>
                <w:rFonts w:ascii="標楷體" w:eastAsia="標楷體" w:hAnsi="標楷體" w:cs="Segoe UI Emoji"/>
              </w:rPr>
            </w:pPr>
            <w:r>
              <w:rPr>
                <w:rFonts w:ascii="標楷體" w:eastAsia="標楷體" w:hAnsi="標楷體" w:cs="Segoe UI Emoji" w:hint="eastAsia"/>
              </w:rPr>
              <w:t>四</w:t>
            </w:r>
            <w:r w:rsidRPr="00BE5337">
              <w:rPr>
                <w:rFonts w:ascii="標楷體" w:eastAsia="標楷體" w:hAnsi="標楷體" w:cs="Segoe UI Emoji"/>
              </w:rPr>
              <w:t>年級</w:t>
            </w:r>
            <w:r>
              <w:rPr>
                <w:rFonts w:ascii="標楷體" w:eastAsia="標楷體" w:hAnsi="標楷體" w:cs="Segoe UI Emoji" w:hint="eastAsia"/>
              </w:rPr>
              <w:t>、三年級</w:t>
            </w:r>
          </w:p>
          <w:p w:rsidR="001266E2" w:rsidRPr="00BE5337" w:rsidRDefault="001266E2" w:rsidP="001266E2">
            <w:pPr>
              <w:snapToGrid w:val="0"/>
              <w:spacing w:line="280" w:lineRule="atLeast"/>
              <w:jc w:val="center"/>
              <w:rPr>
                <w:rFonts w:ascii="標楷體" w:eastAsia="標楷體" w:hAnsi="標楷體"/>
              </w:rPr>
            </w:pPr>
            <w:r>
              <w:rPr>
                <w:rFonts w:ascii="標楷體" w:eastAsia="標楷體" w:hAnsi="標楷體" w:hint="eastAsia"/>
              </w:rPr>
              <w:t>一年級</w:t>
            </w:r>
          </w:p>
        </w:tc>
        <w:tc>
          <w:tcPr>
            <w:tcW w:w="2386" w:type="dxa"/>
            <w:tcBorders>
              <w:top w:val="single" w:sz="4" w:space="0" w:color="000000"/>
              <w:left w:val="single" w:sz="4" w:space="0" w:color="000000"/>
              <w:bottom w:val="single" w:sz="4" w:space="0" w:color="000000"/>
              <w:right w:val="thickThinSmallGap" w:sz="24" w:space="0" w:color="000000"/>
            </w:tcBorders>
            <w:shd w:val="clear" w:color="auto" w:fill="auto"/>
          </w:tcPr>
          <w:p w:rsidR="001266E2" w:rsidRPr="00BE5337" w:rsidRDefault="001266E2" w:rsidP="001266E2">
            <w:pPr>
              <w:snapToGrid w:val="0"/>
              <w:spacing w:line="280" w:lineRule="atLeast"/>
              <w:jc w:val="center"/>
              <w:rPr>
                <w:rFonts w:ascii="標楷體" w:eastAsia="標楷體" w:hAnsi="標楷體" w:cs="Segoe UI Emoji"/>
              </w:rPr>
            </w:pPr>
            <w:r w:rsidRPr="00BE5337">
              <w:rPr>
                <w:rFonts w:ascii="標楷體" w:eastAsia="標楷體" w:hAnsi="標楷體" w:cs="Segoe UI Emoji" w:hint="eastAsia"/>
              </w:rPr>
              <w:t>黃玟綾</w:t>
            </w:r>
          </w:p>
        </w:tc>
      </w:tr>
      <w:tr w:rsidR="001266E2" w:rsidRPr="00BE5337" w:rsidTr="001266E2">
        <w:tc>
          <w:tcPr>
            <w:tcW w:w="2210" w:type="dxa"/>
            <w:gridSpan w:val="2"/>
            <w:tcBorders>
              <w:top w:val="single" w:sz="4" w:space="0" w:color="000000"/>
              <w:left w:val="thinThickSmallGap" w:sz="24" w:space="0" w:color="000000"/>
              <w:bottom w:val="single" w:sz="4" w:space="0" w:color="000000"/>
              <w:right w:val="single" w:sz="4" w:space="0" w:color="000000"/>
            </w:tcBorders>
            <w:shd w:val="clear" w:color="auto" w:fill="auto"/>
            <w:vAlign w:val="center"/>
          </w:tcPr>
          <w:p w:rsidR="001266E2" w:rsidRPr="00BE5337" w:rsidRDefault="001266E2" w:rsidP="001266E2">
            <w:pPr>
              <w:snapToGrid w:val="0"/>
              <w:spacing w:line="280" w:lineRule="atLeast"/>
              <w:jc w:val="center"/>
              <w:rPr>
                <w:rFonts w:ascii="標楷體" w:eastAsia="標楷體" w:hAnsi="標楷體"/>
                <w:b/>
              </w:rPr>
            </w:pPr>
            <w:r w:rsidRPr="00BE5337">
              <w:rPr>
                <w:rFonts w:ascii="標楷體" w:eastAsia="標楷體" w:hAnsi="標楷體"/>
                <w:b/>
              </w:rPr>
              <w:t>教學對象</w:t>
            </w:r>
          </w:p>
        </w:tc>
        <w:tc>
          <w:tcPr>
            <w:tcW w:w="7339" w:type="dxa"/>
            <w:gridSpan w:val="5"/>
            <w:tcBorders>
              <w:top w:val="single" w:sz="4" w:space="0" w:color="000000"/>
              <w:left w:val="single" w:sz="4" w:space="0" w:color="000000"/>
              <w:bottom w:val="single" w:sz="4" w:space="0" w:color="000000"/>
              <w:right w:val="thickThinSmallGap" w:sz="24" w:space="0" w:color="000000"/>
            </w:tcBorders>
            <w:shd w:val="clear" w:color="auto" w:fill="auto"/>
            <w:vAlign w:val="center"/>
          </w:tcPr>
          <w:p w:rsidR="001266E2" w:rsidRPr="00BE5337" w:rsidRDefault="001266E2" w:rsidP="001266E2">
            <w:pPr>
              <w:snapToGrid w:val="0"/>
              <w:spacing w:line="280" w:lineRule="atLeast"/>
              <w:rPr>
                <w:rFonts w:ascii="標楷體" w:eastAsia="標楷體" w:hAnsi="標楷體"/>
              </w:rPr>
            </w:pPr>
            <w:r>
              <w:rPr>
                <w:rFonts w:ascii="標楷體" w:eastAsia="標楷體" w:hAnsi="標楷體" w:hint="eastAsia"/>
              </w:rPr>
              <w:t>林昱丞（四年級）、張庭昊（三年級）、龔致鈞（一年級）</w:t>
            </w:r>
          </w:p>
        </w:tc>
      </w:tr>
      <w:tr w:rsidR="001266E2" w:rsidRPr="00BE5337" w:rsidTr="001266E2">
        <w:trPr>
          <w:trHeight w:val="320"/>
        </w:trPr>
        <w:tc>
          <w:tcPr>
            <w:tcW w:w="2210" w:type="dxa"/>
            <w:gridSpan w:val="2"/>
            <w:vMerge w:val="restart"/>
            <w:tcBorders>
              <w:top w:val="single" w:sz="4" w:space="0" w:color="000000"/>
              <w:left w:val="thinThickSmallGap" w:sz="24" w:space="0" w:color="000000"/>
              <w:bottom w:val="single" w:sz="4" w:space="0" w:color="000000"/>
              <w:right w:val="single" w:sz="4" w:space="0" w:color="000000"/>
            </w:tcBorders>
            <w:shd w:val="clear" w:color="auto" w:fill="auto"/>
            <w:vAlign w:val="center"/>
          </w:tcPr>
          <w:p w:rsidR="001266E2" w:rsidRPr="00BE5337" w:rsidRDefault="001266E2" w:rsidP="001266E2">
            <w:pPr>
              <w:jc w:val="center"/>
              <w:rPr>
                <w:rFonts w:ascii="標楷體" w:eastAsia="標楷體" w:hAnsi="標楷體"/>
                <w:b/>
                <w:color w:val="FF0000"/>
              </w:rPr>
            </w:pPr>
            <w:r w:rsidRPr="00BE5337">
              <w:rPr>
                <w:rFonts w:ascii="標楷體" w:eastAsia="標楷體" w:hAnsi="標楷體"/>
                <w:b/>
                <w:color w:val="000000" w:themeColor="text1"/>
              </w:rPr>
              <w:t>核心素養</w:t>
            </w:r>
          </w:p>
        </w:tc>
        <w:tc>
          <w:tcPr>
            <w:tcW w:w="12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66E2" w:rsidRPr="00BE5337" w:rsidRDefault="001266E2" w:rsidP="001266E2">
            <w:pPr>
              <w:snapToGrid w:val="0"/>
              <w:ind w:left="-19"/>
              <w:jc w:val="both"/>
              <w:rPr>
                <w:rFonts w:ascii="微軟正黑體" w:eastAsia="微軟正黑體" w:hAnsi="微軟正黑體"/>
                <w:color w:val="000000" w:themeColor="text1"/>
                <w:sz w:val="16"/>
                <w:szCs w:val="16"/>
              </w:rPr>
            </w:pPr>
            <w:r w:rsidRPr="00BE5337">
              <w:rPr>
                <w:rFonts w:ascii="微軟正黑體" w:eastAsia="微軟正黑體" w:hAnsi="微軟正黑體"/>
                <w:color w:val="000000" w:themeColor="text1"/>
                <w:sz w:val="16"/>
                <w:szCs w:val="16"/>
              </w:rPr>
              <w:t>A自主行動</w:t>
            </w:r>
          </w:p>
        </w:tc>
        <w:tc>
          <w:tcPr>
            <w:tcW w:w="6046" w:type="dxa"/>
            <w:gridSpan w:val="4"/>
            <w:tcBorders>
              <w:top w:val="single" w:sz="4" w:space="0" w:color="000000"/>
              <w:left w:val="single" w:sz="4" w:space="0" w:color="000000"/>
              <w:bottom w:val="single" w:sz="4" w:space="0" w:color="000000"/>
              <w:right w:val="thickThinSmallGap" w:sz="24" w:space="0" w:color="000000"/>
            </w:tcBorders>
            <w:shd w:val="clear" w:color="auto" w:fill="auto"/>
            <w:vAlign w:val="center"/>
          </w:tcPr>
          <w:p w:rsidR="001266E2" w:rsidRPr="00BE5337" w:rsidRDefault="001266E2" w:rsidP="001266E2">
            <w:pPr>
              <w:contextualSpacing/>
              <w:rPr>
                <w:rFonts w:ascii="微軟正黑體" w:eastAsia="微軟正黑體" w:hAnsi="微軟正黑體"/>
              </w:rPr>
            </w:pPr>
            <w:r w:rsidRPr="00BE5337">
              <w:rPr>
                <w:rFonts w:ascii="微軟正黑體" w:eastAsia="微軟正黑體" w:hAnsi="微軟正黑體" w:cs="Wingdings"/>
                <w:color w:val="000000" w:themeColor="text1"/>
                <w:sz w:val="16"/>
                <w:szCs w:val="16"/>
              </w:rPr>
              <w:t></w:t>
            </w:r>
            <w:r w:rsidRPr="00BE5337">
              <w:rPr>
                <w:rFonts w:ascii="微軟正黑體" w:eastAsia="微軟正黑體" w:hAnsi="微軟正黑體"/>
                <w:color w:val="000000" w:themeColor="text1"/>
                <w:sz w:val="16"/>
                <w:szCs w:val="16"/>
              </w:rPr>
              <w:t xml:space="preserve">A1.身心素質與自我精進 </w:t>
            </w:r>
            <w:r>
              <w:rPr>
                <w:rFonts w:ascii="微軟正黑體" w:eastAsia="微軟正黑體" w:hAnsi="微軟正黑體" w:hint="eastAsia"/>
                <w:color w:val="000000" w:themeColor="text1"/>
                <w:sz w:val="16"/>
                <w:szCs w:val="16"/>
              </w:rPr>
              <w:t xml:space="preserve">  </w:t>
            </w:r>
            <w:r w:rsidRPr="00BE5337">
              <w:rPr>
                <w:rFonts w:ascii="微軟正黑體" w:eastAsia="微軟正黑體" w:hAnsi="微軟正黑體" w:cs="Wingdings 2" w:hint="eastAsia"/>
                <w:color w:val="000000" w:themeColor="text1"/>
                <w:sz w:val="16"/>
                <w:szCs w:val="16"/>
              </w:rPr>
              <w:t>▆</w:t>
            </w:r>
            <w:r w:rsidRPr="00BE5337">
              <w:rPr>
                <w:rFonts w:ascii="微軟正黑體" w:eastAsia="微軟正黑體" w:hAnsi="微軟正黑體"/>
                <w:color w:val="000000" w:themeColor="text1"/>
                <w:sz w:val="16"/>
                <w:szCs w:val="16"/>
              </w:rPr>
              <w:t>A2.系統思考與問題解決</w:t>
            </w:r>
            <w:r>
              <w:rPr>
                <w:rFonts w:ascii="微軟正黑體" w:eastAsia="微軟正黑體" w:hAnsi="微軟正黑體" w:hint="eastAsia"/>
                <w:color w:val="000000" w:themeColor="text1"/>
                <w:sz w:val="16"/>
                <w:szCs w:val="16"/>
              </w:rPr>
              <w:t xml:space="preserve">  </w:t>
            </w:r>
            <w:r w:rsidRPr="00BE5337">
              <w:rPr>
                <w:rFonts w:ascii="微軟正黑體" w:eastAsia="微軟正黑體" w:hAnsi="微軟正黑體"/>
                <w:color w:val="000000" w:themeColor="text1"/>
                <w:sz w:val="16"/>
                <w:szCs w:val="16"/>
              </w:rPr>
              <w:t xml:space="preserve"> </w:t>
            </w:r>
            <w:r w:rsidRPr="00BE5337">
              <w:rPr>
                <w:rFonts w:ascii="微軟正黑體" w:eastAsia="微軟正黑體" w:hAnsi="微軟正黑體" w:cs="Wingdings"/>
                <w:color w:val="000000" w:themeColor="text1"/>
                <w:sz w:val="16"/>
                <w:szCs w:val="16"/>
              </w:rPr>
              <w:t></w:t>
            </w:r>
            <w:r w:rsidRPr="00BE5337">
              <w:rPr>
                <w:rFonts w:ascii="微軟正黑體" w:eastAsia="微軟正黑體" w:hAnsi="微軟正黑體"/>
                <w:color w:val="000000" w:themeColor="text1"/>
                <w:sz w:val="16"/>
                <w:szCs w:val="16"/>
              </w:rPr>
              <w:t>A3.規劃執行與創新應變</w:t>
            </w:r>
          </w:p>
        </w:tc>
      </w:tr>
      <w:tr w:rsidR="001266E2" w:rsidRPr="00BE5337" w:rsidTr="001266E2">
        <w:trPr>
          <w:trHeight w:val="320"/>
        </w:trPr>
        <w:tc>
          <w:tcPr>
            <w:tcW w:w="2210" w:type="dxa"/>
            <w:gridSpan w:val="2"/>
            <w:vMerge/>
            <w:tcBorders>
              <w:top w:val="single" w:sz="4" w:space="0" w:color="000000"/>
              <w:left w:val="thinThickSmallGap" w:sz="24" w:space="0" w:color="000000"/>
              <w:bottom w:val="single" w:sz="4" w:space="0" w:color="000000"/>
              <w:right w:val="single" w:sz="4" w:space="0" w:color="000000"/>
            </w:tcBorders>
            <w:shd w:val="clear" w:color="auto" w:fill="auto"/>
            <w:vAlign w:val="center"/>
          </w:tcPr>
          <w:p w:rsidR="001266E2" w:rsidRPr="00BE5337" w:rsidRDefault="001266E2" w:rsidP="001266E2">
            <w:pPr>
              <w:snapToGrid w:val="0"/>
              <w:spacing w:line="280" w:lineRule="atLeast"/>
              <w:jc w:val="center"/>
              <w:rPr>
                <w:rFonts w:ascii="標楷體" w:eastAsia="標楷體" w:hAnsi="標楷體"/>
                <w:color w:val="FF0000"/>
                <w:sz w:val="22"/>
              </w:rPr>
            </w:pPr>
          </w:p>
        </w:tc>
        <w:tc>
          <w:tcPr>
            <w:tcW w:w="12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66E2" w:rsidRPr="00BE5337" w:rsidRDefault="001266E2" w:rsidP="001266E2">
            <w:pPr>
              <w:snapToGrid w:val="0"/>
              <w:spacing w:line="280" w:lineRule="atLeast"/>
              <w:jc w:val="both"/>
              <w:rPr>
                <w:rFonts w:ascii="微軟正黑體" w:eastAsia="微軟正黑體" w:hAnsi="微軟正黑體"/>
                <w:color w:val="000000" w:themeColor="text1"/>
                <w:sz w:val="22"/>
              </w:rPr>
            </w:pPr>
            <w:r w:rsidRPr="00BE5337">
              <w:rPr>
                <w:rFonts w:ascii="微軟正黑體" w:eastAsia="微軟正黑體" w:hAnsi="微軟正黑體"/>
                <w:color w:val="000000" w:themeColor="text1"/>
                <w:sz w:val="16"/>
                <w:szCs w:val="16"/>
              </w:rPr>
              <w:t>B溝通互動</w:t>
            </w:r>
          </w:p>
        </w:tc>
        <w:tc>
          <w:tcPr>
            <w:tcW w:w="6046" w:type="dxa"/>
            <w:gridSpan w:val="4"/>
            <w:tcBorders>
              <w:top w:val="single" w:sz="4" w:space="0" w:color="000000"/>
              <w:left w:val="single" w:sz="4" w:space="0" w:color="000000"/>
              <w:bottom w:val="single" w:sz="4" w:space="0" w:color="000000"/>
              <w:right w:val="thickThinSmallGap" w:sz="24" w:space="0" w:color="000000"/>
            </w:tcBorders>
            <w:shd w:val="clear" w:color="auto" w:fill="auto"/>
            <w:vAlign w:val="center"/>
          </w:tcPr>
          <w:p w:rsidR="001266E2" w:rsidRPr="00BE5337" w:rsidRDefault="001266E2" w:rsidP="001266E2">
            <w:pPr>
              <w:snapToGrid w:val="0"/>
              <w:spacing w:line="280" w:lineRule="atLeast"/>
              <w:jc w:val="both"/>
              <w:rPr>
                <w:rFonts w:ascii="微軟正黑體" w:eastAsia="微軟正黑體" w:hAnsi="微軟正黑體"/>
                <w:color w:val="000000" w:themeColor="text1"/>
                <w:sz w:val="22"/>
              </w:rPr>
            </w:pPr>
            <w:r w:rsidRPr="00BE5337">
              <w:rPr>
                <w:rFonts w:ascii="微軟正黑體" w:eastAsia="微軟正黑體" w:hAnsi="微軟正黑體" w:cs="Wingdings 2" w:hint="eastAsia"/>
                <w:color w:val="000000" w:themeColor="text1"/>
                <w:sz w:val="16"/>
                <w:szCs w:val="16"/>
              </w:rPr>
              <w:t>▆</w:t>
            </w:r>
            <w:r w:rsidRPr="00BE5337">
              <w:rPr>
                <w:rFonts w:ascii="微軟正黑體" w:eastAsia="微軟正黑體" w:hAnsi="微軟正黑體"/>
                <w:color w:val="000000" w:themeColor="text1"/>
                <w:sz w:val="16"/>
                <w:szCs w:val="16"/>
              </w:rPr>
              <w:t xml:space="preserve">B1.符號運用與溝通表達 </w:t>
            </w:r>
            <w:r>
              <w:rPr>
                <w:rFonts w:ascii="微軟正黑體" w:eastAsia="微軟正黑體" w:hAnsi="微軟正黑體" w:hint="eastAsia"/>
                <w:color w:val="000000" w:themeColor="text1"/>
                <w:sz w:val="16"/>
                <w:szCs w:val="16"/>
              </w:rPr>
              <w:t xml:space="preserve">  </w:t>
            </w:r>
            <w:r w:rsidRPr="00BE5337">
              <w:rPr>
                <w:rFonts w:ascii="微軟正黑體" w:eastAsia="微軟正黑體" w:hAnsi="微軟正黑體" w:cs="Wingdings"/>
                <w:color w:val="000000" w:themeColor="text1"/>
                <w:sz w:val="16"/>
                <w:szCs w:val="16"/>
              </w:rPr>
              <w:t></w:t>
            </w:r>
            <w:r w:rsidRPr="00BE5337">
              <w:rPr>
                <w:rFonts w:ascii="微軟正黑體" w:eastAsia="微軟正黑體" w:hAnsi="微軟正黑體"/>
                <w:color w:val="000000" w:themeColor="text1"/>
                <w:sz w:val="16"/>
                <w:szCs w:val="16"/>
              </w:rPr>
              <w:t xml:space="preserve">B2.科技資訊與媒體素養 </w:t>
            </w:r>
            <w:r>
              <w:rPr>
                <w:rFonts w:ascii="微軟正黑體" w:eastAsia="微軟正黑體" w:hAnsi="微軟正黑體" w:hint="eastAsia"/>
                <w:color w:val="000000" w:themeColor="text1"/>
                <w:sz w:val="16"/>
                <w:szCs w:val="16"/>
              </w:rPr>
              <w:t xml:space="preserve">  </w:t>
            </w:r>
            <w:r w:rsidRPr="00BE5337">
              <w:rPr>
                <w:rFonts w:ascii="微軟正黑體" w:eastAsia="微軟正黑體" w:hAnsi="微軟正黑體" w:cs="Wingdings"/>
                <w:color w:val="000000" w:themeColor="text1"/>
                <w:sz w:val="16"/>
                <w:szCs w:val="16"/>
              </w:rPr>
              <w:t></w:t>
            </w:r>
            <w:r w:rsidRPr="00BE5337">
              <w:rPr>
                <w:rFonts w:ascii="微軟正黑體" w:eastAsia="微軟正黑體" w:hAnsi="微軟正黑體"/>
                <w:color w:val="000000" w:themeColor="text1"/>
                <w:sz w:val="16"/>
                <w:szCs w:val="16"/>
              </w:rPr>
              <w:t>B3.藝術涵養與美感素養</w:t>
            </w:r>
          </w:p>
        </w:tc>
      </w:tr>
      <w:tr w:rsidR="001266E2" w:rsidRPr="00BE5337" w:rsidTr="001266E2">
        <w:trPr>
          <w:trHeight w:val="371"/>
        </w:trPr>
        <w:tc>
          <w:tcPr>
            <w:tcW w:w="2210" w:type="dxa"/>
            <w:gridSpan w:val="2"/>
            <w:vMerge/>
            <w:tcBorders>
              <w:top w:val="single" w:sz="4" w:space="0" w:color="000000"/>
              <w:left w:val="thinThickSmallGap" w:sz="24" w:space="0" w:color="000000"/>
              <w:bottom w:val="single" w:sz="4" w:space="0" w:color="000000"/>
              <w:right w:val="single" w:sz="4" w:space="0" w:color="000000"/>
            </w:tcBorders>
            <w:shd w:val="clear" w:color="auto" w:fill="auto"/>
            <w:vAlign w:val="center"/>
          </w:tcPr>
          <w:p w:rsidR="001266E2" w:rsidRPr="00BE5337" w:rsidRDefault="001266E2" w:rsidP="001266E2">
            <w:pPr>
              <w:snapToGrid w:val="0"/>
              <w:spacing w:line="280" w:lineRule="atLeast"/>
              <w:jc w:val="center"/>
              <w:rPr>
                <w:rFonts w:ascii="標楷體" w:eastAsia="標楷體" w:hAnsi="標楷體"/>
                <w:color w:val="FF0000"/>
                <w:sz w:val="22"/>
              </w:rPr>
            </w:pPr>
          </w:p>
        </w:tc>
        <w:tc>
          <w:tcPr>
            <w:tcW w:w="12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66E2" w:rsidRPr="00BE5337" w:rsidRDefault="001266E2" w:rsidP="001266E2">
            <w:pPr>
              <w:snapToGrid w:val="0"/>
              <w:spacing w:line="280" w:lineRule="atLeast"/>
              <w:jc w:val="both"/>
              <w:rPr>
                <w:rFonts w:ascii="微軟正黑體" w:eastAsia="微軟正黑體" w:hAnsi="微軟正黑體"/>
                <w:color w:val="000000" w:themeColor="text1"/>
                <w:sz w:val="22"/>
              </w:rPr>
            </w:pPr>
            <w:r w:rsidRPr="00BE5337">
              <w:rPr>
                <w:rFonts w:ascii="微軟正黑體" w:eastAsia="微軟正黑體" w:hAnsi="微軟正黑體"/>
                <w:color w:val="000000" w:themeColor="text1"/>
                <w:sz w:val="16"/>
                <w:szCs w:val="16"/>
              </w:rPr>
              <w:t>C社會參與</w:t>
            </w:r>
          </w:p>
        </w:tc>
        <w:tc>
          <w:tcPr>
            <w:tcW w:w="6046" w:type="dxa"/>
            <w:gridSpan w:val="4"/>
            <w:tcBorders>
              <w:top w:val="single" w:sz="4" w:space="0" w:color="000000"/>
              <w:left w:val="single" w:sz="4" w:space="0" w:color="000000"/>
              <w:bottom w:val="single" w:sz="4" w:space="0" w:color="000000"/>
              <w:right w:val="thickThinSmallGap" w:sz="24" w:space="0" w:color="000000"/>
            </w:tcBorders>
            <w:shd w:val="clear" w:color="auto" w:fill="auto"/>
            <w:vAlign w:val="center"/>
          </w:tcPr>
          <w:p w:rsidR="001266E2" w:rsidRPr="00BE5337" w:rsidRDefault="001266E2" w:rsidP="001266E2">
            <w:pPr>
              <w:snapToGrid w:val="0"/>
              <w:spacing w:line="280" w:lineRule="atLeast"/>
              <w:jc w:val="both"/>
              <w:rPr>
                <w:rFonts w:ascii="微軟正黑體" w:eastAsia="微軟正黑體" w:hAnsi="微軟正黑體"/>
              </w:rPr>
            </w:pPr>
            <w:r w:rsidRPr="00BE5337">
              <w:rPr>
                <w:rFonts w:ascii="微軟正黑體" w:eastAsia="微軟正黑體" w:hAnsi="微軟正黑體" w:cs="Wingdings"/>
                <w:color w:val="000000" w:themeColor="text1"/>
                <w:sz w:val="16"/>
                <w:szCs w:val="16"/>
              </w:rPr>
              <w:t></w:t>
            </w:r>
            <w:r w:rsidRPr="00BE5337">
              <w:rPr>
                <w:rFonts w:ascii="微軟正黑體" w:eastAsia="微軟正黑體" w:hAnsi="微軟正黑體"/>
                <w:color w:val="000000" w:themeColor="text1"/>
                <w:sz w:val="16"/>
                <w:szCs w:val="16"/>
              </w:rPr>
              <w:t>C1.道德實踐與公民意識</w:t>
            </w:r>
            <w:r w:rsidRPr="00BE5337">
              <w:rPr>
                <w:rFonts w:ascii="微軟正黑體" w:eastAsia="微軟正黑體" w:hAnsi="微軟正黑體" w:hint="eastAsia"/>
                <w:color w:val="000000" w:themeColor="text1"/>
                <w:sz w:val="16"/>
                <w:szCs w:val="16"/>
              </w:rPr>
              <w:t xml:space="preserve"> </w:t>
            </w:r>
            <w:r>
              <w:rPr>
                <w:rFonts w:ascii="微軟正黑體" w:eastAsia="微軟正黑體" w:hAnsi="微軟正黑體" w:hint="eastAsia"/>
                <w:color w:val="000000" w:themeColor="text1"/>
                <w:sz w:val="16"/>
                <w:szCs w:val="16"/>
              </w:rPr>
              <w:t xml:space="preserve">  </w:t>
            </w:r>
            <w:r w:rsidRPr="00BE5337">
              <w:rPr>
                <w:rFonts w:ascii="微軟正黑體" w:eastAsia="微軟正黑體" w:hAnsi="微軟正黑體" w:cs="Wingdings 2" w:hint="eastAsia"/>
                <w:color w:val="000000" w:themeColor="text1"/>
                <w:sz w:val="16"/>
                <w:szCs w:val="16"/>
              </w:rPr>
              <w:t>▆</w:t>
            </w:r>
            <w:r w:rsidRPr="00BE5337">
              <w:rPr>
                <w:rFonts w:ascii="微軟正黑體" w:eastAsia="微軟正黑體" w:hAnsi="微軟正黑體"/>
                <w:color w:val="000000" w:themeColor="text1"/>
                <w:sz w:val="16"/>
                <w:szCs w:val="16"/>
              </w:rPr>
              <w:t>C2.人際關係與團隊合作</w:t>
            </w:r>
            <w:r>
              <w:rPr>
                <w:rFonts w:ascii="微軟正黑體" w:eastAsia="微軟正黑體" w:hAnsi="微軟正黑體" w:hint="eastAsia"/>
                <w:color w:val="000000" w:themeColor="text1"/>
                <w:sz w:val="16"/>
                <w:szCs w:val="16"/>
              </w:rPr>
              <w:t xml:space="preserve">  </w:t>
            </w:r>
            <w:r w:rsidRPr="00BE5337">
              <w:rPr>
                <w:rFonts w:ascii="微軟正黑體" w:eastAsia="微軟正黑體" w:hAnsi="微軟正黑體"/>
                <w:color w:val="000000" w:themeColor="text1"/>
                <w:sz w:val="16"/>
                <w:szCs w:val="16"/>
              </w:rPr>
              <w:t xml:space="preserve"> </w:t>
            </w:r>
            <w:r w:rsidRPr="00BE5337">
              <w:rPr>
                <w:rFonts w:ascii="微軟正黑體" w:eastAsia="微軟正黑體" w:hAnsi="微軟正黑體" w:cs="Wingdings"/>
                <w:color w:val="000000" w:themeColor="text1"/>
                <w:sz w:val="16"/>
                <w:szCs w:val="16"/>
              </w:rPr>
              <w:t></w:t>
            </w:r>
            <w:r w:rsidRPr="00BE5337">
              <w:rPr>
                <w:rFonts w:ascii="微軟正黑體" w:eastAsia="微軟正黑體" w:hAnsi="微軟正黑體"/>
                <w:color w:val="000000" w:themeColor="text1"/>
                <w:sz w:val="16"/>
                <w:szCs w:val="16"/>
              </w:rPr>
              <w:t>C3.多元文化與國際理解</w:t>
            </w:r>
          </w:p>
        </w:tc>
      </w:tr>
      <w:tr w:rsidR="001266E2" w:rsidRPr="00BE5337" w:rsidTr="001266E2">
        <w:tc>
          <w:tcPr>
            <w:tcW w:w="2210" w:type="dxa"/>
            <w:gridSpan w:val="2"/>
            <w:tcBorders>
              <w:top w:val="single" w:sz="4" w:space="0" w:color="000000"/>
              <w:left w:val="thinThickSmallGap" w:sz="24" w:space="0" w:color="000000"/>
              <w:bottom w:val="single" w:sz="4" w:space="0" w:color="000000"/>
              <w:right w:val="single" w:sz="4" w:space="0" w:color="000000"/>
            </w:tcBorders>
            <w:shd w:val="clear" w:color="auto" w:fill="auto"/>
            <w:vAlign w:val="center"/>
          </w:tcPr>
          <w:p w:rsidR="001266E2" w:rsidRPr="00BE5337" w:rsidRDefault="001266E2" w:rsidP="001266E2">
            <w:pPr>
              <w:snapToGrid w:val="0"/>
              <w:spacing w:line="280" w:lineRule="atLeast"/>
              <w:jc w:val="center"/>
              <w:rPr>
                <w:rFonts w:ascii="標楷體" w:eastAsia="標楷體" w:hAnsi="標楷體"/>
                <w:b/>
              </w:rPr>
            </w:pPr>
            <w:r w:rsidRPr="00BE5337">
              <w:rPr>
                <w:rFonts w:ascii="標楷體" w:eastAsia="標楷體" w:hAnsi="標楷體"/>
                <w:b/>
              </w:rPr>
              <w:t>領綱學習重點</w:t>
            </w:r>
          </w:p>
        </w:tc>
        <w:tc>
          <w:tcPr>
            <w:tcW w:w="7339" w:type="dxa"/>
            <w:gridSpan w:val="5"/>
            <w:tcBorders>
              <w:top w:val="single" w:sz="4" w:space="0" w:color="000000"/>
              <w:left w:val="single" w:sz="4" w:space="0" w:color="000000"/>
              <w:bottom w:val="single" w:sz="4" w:space="0" w:color="000000"/>
              <w:right w:val="thickThinSmallGap" w:sz="24" w:space="0" w:color="000000"/>
            </w:tcBorders>
            <w:shd w:val="clear" w:color="auto" w:fill="auto"/>
            <w:vAlign w:val="center"/>
          </w:tcPr>
          <w:p w:rsidR="001266E2" w:rsidRPr="00BE5337" w:rsidRDefault="001266E2" w:rsidP="001266E2">
            <w:pPr>
              <w:snapToGrid w:val="0"/>
              <w:spacing w:line="280" w:lineRule="atLeast"/>
              <w:jc w:val="both"/>
              <w:rPr>
                <w:rFonts w:ascii="標楷體" w:eastAsia="標楷體" w:hAnsi="標楷體"/>
                <w:b/>
                <w:sz w:val="20"/>
                <w:szCs w:val="20"/>
              </w:rPr>
            </w:pPr>
            <w:r w:rsidRPr="00BE5337">
              <w:rPr>
                <w:rFonts w:ascii="標楷體" w:eastAsia="標楷體" w:hAnsi="標楷體"/>
                <w:b/>
                <w:sz w:val="20"/>
                <w:szCs w:val="20"/>
              </w:rPr>
              <w:t>學習表現</w:t>
            </w:r>
          </w:p>
          <w:p w:rsidR="001266E2" w:rsidRDefault="001266E2" w:rsidP="001266E2">
            <w:pPr>
              <w:snapToGrid w:val="0"/>
              <w:spacing w:line="280" w:lineRule="atLeast"/>
              <w:jc w:val="both"/>
              <w:rPr>
                <w:rFonts w:ascii="標楷體" w:eastAsia="標楷體" w:hAnsi="標楷體"/>
                <w:color w:val="000000"/>
                <w:sz w:val="20"/>
                <w:lang w:val="zh-TW"/>
              </w:rPr>
            </w:pPr>
            <w:r w:rsidRPr="007A445C">
              <w:rPr>
                <w:rFonts w:ascii="標楷體" w:eastAsia="標楷體" w:hAnsi="標楷體" w:hint="eastAsia"/>
                <w:color w:val="000000"/>
                <w:sz w:val="20"/>
                <w:lang w:val="zh-TW"/>
              </w:rPr>
              <w:t>特社</w:t>
            </w:r>
            <w:r w:rsidRPr="007A445C">
              <w:rPr>
                <w:rFonts w:ascii="標楷體" w:eastAsia="標楷體" w:hAnsi="標楷體"/>
                <w:color w:val="000000"/>
                <w:sz w:val="20"/>
                <w:lang w:val="zh-TW"/>
              </w:rPr>
              <w:t xml:space="preserve">1-II-3 在成人的引導下擬訂解決問題的計畫。 </w:t>
            </w:r>
          </w:p>
          <w:p w:rsidR="001266E2" w:rsidRDefault="001266E2" w:rsidP="001266E2">
            <w:pPr>
              <w:snapToGrid w:val="0"/>
              <w:spacing w:line="280" w:lineRule="atLeast"/>
              <w:jc w:val="both"/>
              <w:rPr>
                <w:rFonts w:ascii="標楷體" w:eastAsia="標楷體" w:hAnsi="標楷體"/>
                <w:color w:val="000000"/>
                <w:sz w:val="20"/>
                <w:lang w:val="zh-TW"/>
              </w:rPr>
            </w:pPr>
            <w:r w:rsidRPr="007A445C">
              <w:rPr>
                <w:rFonts w:ascii="標楷體" w:eastAsia="標楷體" w:hAnsi="標楷體"/>
                <w:color w:val="000000"/>
                <w:sz w:val="20"/>
                <w:lang w:val="zh-TW"/>
              </w:rPr>
              <w:t>特社1-II-4 嘗試使用策略解決問題並接納後果。</w:t>
            </w:r>
          </w:p>
          <w:p w:rsidR="001266E2" w:rsidRDefault="001266E2" w:rsidP="001266E2">
            <w:pPr>
              <w:snapToGrid w:val="0"/>
              <w:spacing w:line="280" w:lineRule="atLeast"/>
              <w:jc w:val="both"/>
              <w:rPr>
                <w:rFonts w:ascii="標楷體" w:eastAsia="標楷體" w:hAnsi="標楷體"/>
                <w:color w:val="000000"/>
                <w:sz w:val="20"/>
                <w:lang w:val="zh-TW"/>
              </w:rPr>
            </w:pPr>
            <w:r w:rsidRPr="007A445C">
              <w:rPr>
                <w:rFonts w:ascii="標楷體" w:eastAsia="標楷體" w:hAnsi="標楷體" w:hint="eastAsia"/>
                <w:color w:val="000000"/>
                <w:sz w:val="20"/>
                <w:lang w:val="zh-TW"/>
              </w:rPr>
              <w:t>特社</w:t>
            </w:r>
            <w:r w:rsidRPr="007A445C">
              <w:rPr>
                <w:rFonts w:ascii="標楷體" w:eastAsia="標楷體" w:hAnsi="標楷體"/>
                <w:color w:val="000000"/>
                <w:sz w:val="20"/>
                <w:lang w:val="zh-TW"/>
              </w:rPr>
              <w:t>2-II-2 主動引起話題，並禮貌地表達和傾聽他人的意見。</w:t>
            </w:r>
          </w:p>
          <w:p w:rsidR="001266E2" w:rsidRDefault="001266E2" w:rsidP="001266E2">
            <w:pPr>
              <w:snapToGrid w:val="0"/>
              <w:spacing w:line="280" w:lineRule="atLeast"/>
              <w:jc w:val="both"/>
              <w:rPr>
                <w:rFonts w:ascii="標楷體" w:eastAsia="標楷體" w:hAnsi="標楷體"/>
                <w:color w:val="000000"/>
                <w:sz w:val="20"/>
                <w:lang w:val="zh-TW"/>
              </w:rPr>
            </w:pPr>
            <w:r w:rsidRPr="007A445C">
              <w:rPr>
                <w:rFonts w:ascii="標楷體" w:eastAsia="標楷體" w:hAnsi="標楷體" w:hint="eastAsia"/>
                <w:color w:val="000000"/>
                <w:sz w:val="20"/>
                <w:lang w:val="zh-TW"/>
              </w:rPr>
              <w:t>特社</w:t>
            </w:r>
            <w:r w:rsidRPr="007A445C">
              <w:rPr>
                <w:rFonts w:ascii="標楷體" w:eastAsia="標楷體" w:hAnsi="標楷體"/>
                <w:color w:val="000000"/>
                <w:sz w:val="20"/>
                <w:lang w:val="zh-TW"/>
              </w:rPr>
              <w:t>2-II-3 遵守團體規範，並依情境回應他人的邀請或主動加入團體。</w:t>
            </w:r>
          </w:p>
          <w:p w:rsidR="001266E2" w:rsidRPr="00BE5337" w:rsidRDefault="001266E2" w:rsidP="001266E2">
            <w:pPr>
              <w:snapToGrid w:val="0"/>
              <w:spacing w:line="280" w:lineRule="atLeast"/>
              <w:jc w:val="both"/>
              <w:rPr>
                <w:rFonts w:ascii="標楷體" w:eastAsia="標楷體" w:hAnsi="標楷體"/>
                <w:b/>
                <w:sz w:val="20"/>
                <w:szCs w:val="20"/>
              </w:rPr>
            </w:pPr>
            <w:r w:rsidRPr="00BE5337">
              <w:rPr>
                <w:rFonts w:ascii="標楷體" w:eastAsia="標楷體" w:hAnsi="標楷體" w:hint="eastAsia"/>
                <w:b/>
                <w:sz w:val="20"/>
                <w:szCs w:val="20"/>
              </w:rPr>
              <w:t>學習內容</w:t>
            </w:r>
          </w:p>
          <w:p w:rsidR="001266E2" w:rsidRDefault="001266E2" w:rsidP="001266E2">
            <w:pPr>
              <w:rPr>
                <w:rFonts w:ascii="標楷體" w:eastAsia="標楷體" w:hAnsi="標楷體"/>
                <w:color w:val="000000"/>
                <w:sz w:val="20"/>
                <w:lang w:val="zh-TW"/>
              </w:rPr>
            </w:pPr>
            <w:r w:rsidRPr="007A445C">
              <w:rPr>
                <w:rFonts w:ascii="標楷體" w:eastAsia="標楷體" w:hAnsi="標楷體" w:hint="eastAsia"/>
                <w:color w:val="000000"/>
                <w:sz w:val="20"/>
                <w:lang w:val="zh-TW"/>
              </w:rPr>
              <w:t>特社</w:t>
            </w:r>
            <w:r>
              <w:rPr>
                <w:rFonts w:ascii="標楷體" w:eastAsia="標楷體" w:hAnsi="標楷體"/>
                <w:color w:val="000000"/>
                <w:sz w:val="20"/>
                <w:lang w:val="zh-TW"/>
              </w:rPr>
              <w:t>A-Ⅱ-1</w:t>
            </w:r>
            <w:r w:rsidRPr="007A445C">
              <w:rPr>
                <w:rFonts w:ascii="標楷體" w:eastAsia="標楷體" w:hAnsi="標楷體" w:hint="eastAsia"/>
                <w:color w:val="000000"/>
                <w:sz w:val="20"/>
                <w:lang w:val="zh-TW"/>
              </w:rPr>
              <w:t>基本情緒的表達。</w:t>
            </w:r>
          </w:p>
          <w:p w:rsidR="001266E2" w:rsidRDefault="001266E2" w:rsidP="001266E2">
            <w:pPr>
              <w:rPr>
                <w:rFonts w:ascii="標楷體" w:eastAsia="標楷體" w:hAnsi="標楷體"/>
                <w:color w:val="000000"/>
                <w:sz w:val="20"/>
                <w:lang w:val="zh-TW"/>
              </w:rPr>
            </w:pPr>
            <w:r w:rsidRPr="007A445C">
              <w:rPr>
                <w:rFonts w:ascii="標楷體" w:eastAsia="標楷體" w:hAnsi="標楷體" w:hint="eastAsia"/>
                <w:color w:val="000000"/>
                <w:sz w:val="20"/>
                <w:lang w:val="zh-TW"/>
              </w:rPr>
              <w:t>特社</w:t>
            </w:r>
            <w:r>
              <w:rPr>
                <w:rFonts w:ascii="標楷體" w:eastAsia="標楷體" w:hAnsi="標楷體"/>
                <w:color w:val="000000"/>
                <w:sz w:val="20"/>
                <w:lang w:val="zh-TW"/>
              </w:rPr>
              <w:t>B-Ⅱ-3</w:t>
            </w:r>
            <w:r w:rsidRPr="007A445C">
              <w:rPr>
                <w:rFonts w:ascii="標楷體" w:eastAsia="標楷體" w:hAnsi="標楷體" w:hint="eastAsia"/>
                <w:color w:val="000000"/>
                <w:sz w:val="20"/>
                <w:lang w:val="zh-TW"/>
              </w:rPr>
              <w:t>團體的基本規範。</w:t>
            </w:r>
          </w:p>
          <w:p w:rsidR="001266E2" w:rsidRPr="00684ADF" w:rsidRDefault="001266E2" w:rsidP="001266E2">
            <w:pPr>
              <w:rPr>
                <w:rFonts w:ascii="標楷體" w:eastAsia="標楷體" w:hAnsi="標楷體"/>
                <w:color w:val="000000"/>
                <w:sz w:val="20"/>
                <w:lang w:val="zh-TW"/>
              </w:rPr>
            </w:pPr>
            <w:r w:rsidRPr="007A445C">
              <w:rPr>
                <w:rFonts w:ascii="標楷體" w:eastAsia="標楷體" w:hAnsi="標楷體" w:hint="eastAsia"/>
                <w:color w:val="000000"/>
                <w:sz w:val="20"/>
                <w:lang w:val="zh-TW"/>
              </w:rPr>
              <w:t>特社</w:t>
            </w:r>
            <w:r>
              <w:rPr>
                <w:rFonts w:ascii="標楷體" w:eastAsia="標楷體" w:hAnsi="標楷體"/>
                <w:color w:val="000000"/>
                <w:sz w:val="20"/>
                <w:lang w:val="zh-TW"/>
              </w:rPr>
              <w:t>C-Ⅱ-1</w:t>
            </w:r>
            <w:r w:rsidRPr="007A445C">
              <w:rPr>
                <w:rFonts w:ascii="標楷體" w:eastAsia="標楷體" w:hAnsi="標楷體" w:hint="eastAsia"/>
                <w:color w:val="000000"/>
                <w:sz w:val="20"/>
                <w:lang w:val="zh-TW"/>
              </w:rPr>
              <w:t>學習成員之間的關懷與表達。</w:t>
            </w:r>
          </w:p>
        </w:tc>
      </w:tr>
      <w:tr w:rsidR="001266E2" w:rsidRPr="00BE5337" w:rsidTr="001266E2">
        <w:trPr>
          <w:trHeight w:val="2765"/>
        </w:trPr>
        <w:tc>
          <w:tcPr>
            <w:tcW w:w="2210" w:type="dxa"/>
            <w:gridSpan w:val="2"/>
            <w:tcBorders>
              <w:top w:val="single" w:sz="4" w:space="0" w:color="000000"/>
              <w:left w:val="thinThickSmallGap" w:sz="24" w:space="0" w:color="000000"/>
              <w:right w:val="single" w:sz="4" w:space="0" w:color="000000"/>
            </w:tcBorders>
            <w:shd w:val="clear" w:color="auto" w:fill="auto"/>
            <w:vAlign w:val="center"/>
          </w:tcPr>
          <w:p w:rsidR="001266E2" w:rsidRPr="00BE5337" w:rsidRDefault="001266E2" w:rsidP="001266E2">
            <w:pPr>
              <w:snapToGrid w:val="0"/>
              <w:spacing w:line="280" w:lineRule="atLeast"/>
              <w:jc w:val="center"/>
              <w:rPr>
                <w:rFonts w:ascii="標楷體" w:eastAsia="標楷體" w:hAnsi="標楷體"/>
                <w:b/>
              </w:rPr>
            </w:pPr>
            <w:r w:rsidRPr="00BE5337">
              <w:rPr>
                <w:rFonts w:ascii="標楷體" w:eastAsia="標楷體" w:hAnsi="標楷體"/>
                <w:b/>
              </w:rPr>
              <w:lastRenderedPageBreak/>
              <w:t>本學年學習重點</w:t>
            </w:r>
          </w:p>
          <w:p w:rsidR="001266E2" w:rsidRPr="00BE5337" w:rsidRDefault="001266E2" w:rsidP="001266E2">
            <w:pPr>
              <w:snapToGrid w:val="0"/>
              <w:spacing w:line="280" w:lineRule="atLeast"/>
              <w:jc w:val="center"/>
              <w:rPr>
                <w:rFonts w:ascii="標楷體" w:eastAsia="標楷體" w:hAnsi="標楷體"/>
                <w:b/>
              </w:rPr>
            </w:pPr>
            <w:r w:rsidRPr="00BE5337">
              <w:rPr>
                <w:rFonts w:ascii="標楷體" w:eastAsia="標楷體" w:hAnsi="標楷體" w:hint="eastAsia"/>
                <w:b/>
              </w:rPr>
              <w:t>(調整後)</w:t>
            </w:r>
          </w:p>
        </w:tc>
        <w:tc>
          <w:tcPr>
            <w:tcW w:w="7339" w:type="dxa"/>
            <w:gridSpan w:val="5"/>
            <w:tcBorders>
              <w:top w:val="single" w:sz="4" w:space="0" w:color="000000"/>
              <w:left w:val="single" w:sz="4" w:space="0" w:color="000000"/>
              <w:right w:val="thickThinSmallGap" w:sz="24" w:space="0" w:color="000000"/>
            </w:tcBorders>
            <w:shd w:val="clear" w:color="auto" w:fill="auto"/>
            <w:vAlign w:val="center"/>
          </w:tcPr>
          <w:p w:rsidR="001266E2" w:rsidRPr="00684ADF" w:rsidRDefault="001266E2" w:rsidP="001266E2">
            <w:pPr>
              <w:snapToGrid w:val="0"/>
              <w:spacing w:line="280" w:lineRule="atLeast"/>
              <w:jc w:val="both"/>
              <w:rPr>
                <w:rFonts w:ascii="標楷體" w:eastAsia="標楷體" w:hAnsi="標楷體"/>
                <w:b/>
                <w:sz w:val="20"/>
                <w:szCs w:val="20"/>
              </w:rPr>
            </w:pPr>
            <w:r w:rsidRPr="00684ADF">
              <w:rPr>
                <w:rFonts w:ascii="標楷體" w:eastAsia="標楷體" w:hAnsi="標楷體" w:hint="eastAsia"/>
                <w:b/>
                <w:sz w:val="20"/>
                <w:szCs w:val="20"/>
              </w:rPr>
              <w:t>學習表現</w:t>
            </w:r>
          </w:p>
          <w:p w:rsidR="001266E2" w:rsidRDefault="001266E2" w:rsidP="001266E2">
            <w:pPr>
              <w:snapToGrid w:val="0"/>
              <w:spacing w:line="280" w:lineRule="atLeast"/>
              <w:jc w:val="both"/>
              <w:rPr>
                <w:rFonts w:ascii="標楷體" w:eastAsia="標楷體" w:hAnsi="標楷體"/>
                <w:color w:val="000000"/>
                <w:sz w:val="20"/>
                <w:lang w:val="zh-TW"/>
              </w:rPr>
            </w:pPr>
            <w:r w:rsidRPr="007A445C">
              <w:rPr>
                <w:rFonts w:ascii="標楷體" w:eastAsia="標楷體" w:hAnsi="標楷體" w:hint="eastAsia"/>
                <w:color w:val="000000"/>
                <w:sz w:val="20"/>
                <w:lang w:val="zh-TW"/>
              </w:rPr>
              <w:t>特社</w:t>
            </w:r>
            <w:r w:rsidRPr="007A445C">
              <w:rPr>
                <w:rFonts w:ascii="標楷體" w:eastAsia="標楷體" w:hAnsi="標楷體"/>
                <w:color w:val="000000"/>
                <w:sz w:val="20"/>
                <w:lang w:val="zh-TW"/>
              </w:rPr>
              <w:t xml:space="preserve">1-II-3 在成人的引導下擬訂解決問題的計畫。 </w:t>
            </w:r>
            <w:r>
              <w:rPr>
                <w:rFonts w:ascii="標楷體" w:eastAsia="標楷體" w:hAnsi="標楷體" w:hint="eastAsia"/>
                <w:color w:val="000000"/>
                <w:sz w:val="20"/>
                <w:lang w:val="zh-TW"/>
              </w:rPr>
              <w:t>(保留)</w:t>
            </w:r>
          </w:p>
          <w:p w:rsidR="001266E2" w:rsidRDefault="001266E2" w:rsidP="001266E2">
            <w:pPr>
              <w:snapToGrid w:val="0"/>
              <w:spacing w:line="280" w:lineRule="atLeast"/>
              <w:jc w:val="both"/>
              <w:rPr>
                <w:rFonts w:ascii="標楷體" w:eastAsia="標楷體" w:hAnsi="標楷體"/>
                <w:color w:val="000000"/>
                <w:sz w:val="20"/>
                <w:lang w:val="zh-TW"/>
              </w:rPr>
            </w:pPr>
            <w:r w:rsidRPr="007A445C">
              <w:rPr>
                <w:rFonts w:ascii="標楷體" w:eastAsia="標楷體" w:hAnsi="標楷體"/>
                <w:color w:val="000000"/>
                <w:sz w:val="20"/>
                <w:lang w:val="zh-TW"/>
              </w:rPr>
              <w:t>特社1-II-4 嘗試使用策略解決問題並接納後果。</w:t>
            </w:r>
            <w:r>
              <w:rPr>
                <w:rFonts w:ascii="標楷體" w:eastAsia="標楷體" w:hAnsi="標楷體" w:hint="eastAsia"/>
                <w:color w:val="000000"/>
                <w:sz w:val="20"/>
                <w:lang w:val="zh-TW"/>
              </w:rPr>
              <w:t>(保留)</w:t>
            </w:r>
          </w:p>
          <w:p w:rsidR="001266E2" w:rsidRDefault="001266E2" w:rsidP="001266E2">
            <w:pPr>
              <w:snapToGrid w:val="0"/>
              <w:spacing w:line="280" w:lineRule="atLeast"/>
              <w:jc w:val="both"/>
              <w:rPr>
                <w:rFonts w:ascii="標楷體" w:eastAsia="標楷體" w:hAnsi="標楷體"/>
                <w:color w:val="000000"/>
                <w:sz w:val="20"/>
                <w:lang w:val="zh-TW"/>
              </w:rPr>
            </w:pPr>
            <w:r w:rsidRPr="007A445C">
              <w:rPr>
                <w:rFonts w:ascii="標楷體" w:eastAsia="標楷體" w:hAnsi="標楷體" w:hint="eastAsia"/>
                <w:color w:val="000000"/>
                <w:sz w:val="20"/>
                <w:lang w:val="zh-TW"/>
              </w:rPr>
              <w:t>特社</w:t>
            </w:r>
            <w:r w:rsidRPr="007A445C">
              <w:rPr>
                <w:rFonts w:ascii="標楷體" w:eastAsia="標楷體" w:hAnsi="標楷體"/>
                <w:color w:val="000000"/>
                <w:sz w:val="20"/>
                <w:lang w:val="zh-TW"/>
              </w:rPr>
              <w:t>2-II-2 主動引起話題，並禮貌地表達和傾聽他人的意見。</w:t>
            </w:r>
            <w:r>
              <w:rPr>
                <w:rFonts w:ascii="標楷體" w:eastAsia="標楷體" w:hAnsi="標楷體" w:hint="eastAsia"/>
                <w:color w:val="000000"/>
                <w:sz w:val="20"/>
                <w:lang w:val="zh-TW"/>
              </w:rPr>
              <w:t>(保留)</w:t>
            </w:r>
          </w:p>
          <w:p w:rsidR="001266E2" w:rsidRDefault="001266E2" w:rsidP="001266E2">
            <w:pPr>
              <w:snapToGrid w:val="0"/>
              <w:spacing w:line="280" w:lineRule="atLeast"/>
              <w:jc w:val="both"/>
              <w:rPr>
                <w:rFonts w:ascii="標楷體" w:eastAsia="標楷體" w:hAnsi="標楷體"/>
                <w:color w:val="000000"/>
                <w:sz w:val="20"/>
                <w:lang w:val="zh-TW"/>
              </w:rPr>
            </w:pPr>
            <w:r w:rsidRPr="007A445C">
              <w:rPr>
                <w:rFonts w:ascii="標楷體" w:eastAsia="標楷體" w:hAnsi="標楷體" w:hint="eastAsia"/>
                <w:color w:val="000000"/>
                <w:sz w:val="20"/>
                <w:lang w:val="zh-TW"/>
              </w:rPr>
              <w:t>特社</w:t>
            </w:r>
            <w:r w:rsidRPr="007A445C">
              <w:rPr>
                <w:rFonts w:ascii="標楷體" w:eastAsia="標楷體" w:hAnsi="標楷體"/>
                <w:color w:val="000000"/>
                <w:sz w:val="20"/>
                <w:lang w:val="zh-TW"/>
              </w:rPr>
              <w:t>2-II-3 遵守團體規範，並依情境回應他人的邀請或主動加入團體。</w:t>
            </w:r>
            <w:r>
              <w:rPr>
                <w:rFonts w:ascii="標楷體" w:eastAsia="標楷體" w:hAnsi="標楷體" w:hint="eastAsia"/>
                <w:color w:val="000000"/>
                <w:sz w:val="20"/>
                <w:lang w:val="zh-TW"/>
              </w:rPr>
              <w:t>(保留)</w:t>
            </w:r>
          </w:p>
          <w:p w:rsidR="001266E2" w:rsidRPr="00684ADF" w:rsidRDefault="001266E2" w:rsidP="001266E2">
            <w:pPr>
              <w:snapToGrid w:val="0"/>
              <w:spacing w:line="280" w:lineRule="atLeast"/>
              <w:jc w:val="both"/>
              <w:rPr>
                <w:rFonts w:ascii="標楷體" w:eastAsia="標楷體" w:hAnsi="標楷體"/>
                <w:b/>
                <w:sz w:val="20"/>
                <w:szCs w:val="20"/>
              </w:rPr>
            </w:pPr>
            <w:r w:rsidRPr="00684ADF">
              <w:rPr>
                <w:rFonts w:ascii="標楷體" w:eastAsia="標楷體" w:hAnsi="標楷體" w:hint="eastAsia"/>
                <w:b/>
                <w:sz w:val="20"/>
                <w:szCs w:val="20"/>
              </w:rPr>
              <w:t>學習內容</w:t>
            </w:r>
          </w:p>
          <w:p w:rsidR="001266E2" w:rsidRDefault="001266E2" w:rsidP="001266E2">
            <w:pPr>
              <w:rPr>
                <w:rFonts w:ascii="標楷體" w:eastAsia="標楷體" w:hAnsi="標楷體"/>
                <w:color w:val="000000"/>
                <w:sz w:val="20"/>
                <w:lang w:val="zh-TW"/>
              </w:rPr>
            </w:pPr>
            <w:r w:rsidRPr="007A445C">
              <w:rPr>
                <w:rFonts w:ascii="標楷體" w:eastAsia="標楷體" w:hAnsi="標楷體" w:hint="eastAsia"/>
                <w:color w:val="000000"/>
                <w:sz w:val="20"/>
                <w:lang w:val="zh-TW"/>
              </w:rPr>
              <w:t>特社</w:t>
            </w:r>
            <w:r>
              <w:rPr>
                <w:rFonts w:ascii="標楷體" w:eastAsia="標楷體" w:hAnsi="標楷體"/>
                <w:color w:val="000000"/>
                <w:sz w:val="20"/>
                <w:lang w:val="zh-TW"/>
              </w:rPr>
              <w:t>A-Ⅱ-1</w:t>
            </w:r>
            <w:r w:rsidRPr="007A445C">
              <w:rPr>
                <w:rFonts w:ascii="標楷體" w:eastAsia="標楷體" w:hAnsi="標楷體" w:hint="eastAsia"/>
                <w:color w:val="000000"/>
                <w:sz w:val="20"/>
                <w:lang w:val="zh-TW"/>
              </w:rPr>
              <w:t>基本情緒的表達。</w:t>
            </w:r>
            <w:r w:rsidRPr="00684ADF">
              <w:rPr>
                <w:rFonts w:ascii="標楷體" w:eastAsia="標楷體" w:hAnsi="標楷體" w:hint="eastAsia"/>
                <w:sz w:val="18"/>
                <w:szCs w:val="20"/>
              </w:rPr>
              <w:t>(保留)</w:t>
            </w:r>
          </w:p>
          <w:p w:rsidR="001266E2" w:rsidRDefault="001266E2" w:rsidP="001266E2">
            <w:pPr>
              <w:rPr>
                <w:rFonts w:ascii="標楷體" w:eastAsia="標楷體" w:hAnsi="標楷體"/>
                <w:color w:val="000000"/>
                <w:sz w:val="20"/>
                <w:lang w:val="zh-TW"/>
              </w:rPr>
            </w:pPr>
            <w:r w:rsidRPr="007A445C">
              <w:rPr>
                <w:rFonts w:ascii="標楷體" w:eastAsia="標楷體" w:hAnsi="標楷體" w:hint="eastAsia"/>
                <w:color w:val="000000"/>
                <w:sz w:val="20"/>
                <w:lang w:val="zh-TW"/>
              </w:rPr>
              <w:t>特社</w:t>
            </w:r>
            <w:r>
              <w:rPr>
                <w:rFonts w:ascii="標楷體" w:eastAsia="標楷體" w:hAnsi="標楷體"/>
                <w:color w:val="000000"/>
                <w:sz w:val="20"/>
                <w:lang w:val="zh-TW"/>
              </w:rPr>
              <w:t>B-Ⅱ-3</w:t>
            </w:r>
            <w:r w:rsidRPr="007A445C">
              <w:rPr>
                <w:rFonts w:ascii="標楷體" w:eastAsia="標楷體" w:hAnsi="標楷體" w:hint="eastAsia"/>
                <w:color w:val="000000"/>
                <w:sz w:val="20"/>
                <w:lang w:val="zh-TW"/>
              </w:rPr>
              <w:t>團體的基本規範。</w:t>
            </w:r>
            <w:r w:rsidRPr="00684ADF">
              <w:rPr>
                <w:rFonts w:ascii="標楷體" w:eastAsia="標楷體" w:hAnsi="標楷體" w:hint="eastAsia"/>
                <w:sz w:val="18"/>
                <w:szCs w:val="20"/>
              </w:rPr>
              <w:t>(保留)</w:t>
            </w:r>
          </w:p>
          <w:p w:rsidR="001266E2" w:rsidRPr="00BE5337" w:rsidRDefault="001266E2" w:rsidP="001266E2">
            <w:pPr>
              <w:snapToGrid w:val="0"/>
              <w:spacing w:line="280" w:lineRule="atLeast"/>
              <w:jc w:val="both"/>
              <w:rPr>
                <w:rFonts w:ascii="標楷體" w:eastAsia="標楷體" w:hAnsi="標楷體"/>
                <w:b/>
                <w:sz w:val="20"/>
                <w:szCs w:val="20"/>
              </w:rPr>
            </w:pPr>
            <w:r w:rsidRPr="007A445C">
              <w:rPr>
                <w:rFonts w:ascii="標楷體" w:eastAsia="標楷體" w:hAnsi="標楷體" w:hint="eastAsia"/>
                <w:color w:val="000000"/>
                <w:sz w:val="20"/>
                <w:lang w:val="zh-TW"/>
              </w:rPr>
              <w:t>特社</w:t>
            </w:r>
            <w:r>
              <w:rPr>
                <w:rFonts w:ascii="標楷體" w:eastAsia="標楷體" w:hAnsi="標楷體"/>
                <w:color w:val="000000"/>
                <w:sz w:val="20"/>
                <w:lang w:val="zh-TW"/>
              </w:rPr>
              <w:t>C-Ⅱ-1</w:t>
            </w:r>
            <w:r w:rsidRPr="007A445C">
              <w:rPr>
                <w:rFonts w:ascii="標楷體" w:eastAsia="標楷體" w:hAnsi="標楷體" w:hint="eastAsia"/>
                <w:color w:val="000000"/>
                <w:sz w:val="20"/>
                <w:lang w:val="zh-TW"/>
              </w:rPr>
              <w:t>學習成員之間的關懷與表達。</w:t>
            </w:r>
            <w:r w:rsidRPr="00684ADF">
              <w:rPr>
                <w:rFonts w:ascii="標楷體" w:eastAsia="標楷體" w:hAnsi="標楷體" w:hint="eastAsia"/>
                <w:sz w:val="18"/>
                <w:szCs w:val="20"/>
              </w:rPr>
              <w:t>(保留)</w:t>
            </w:r>
          </w:p>
        </w:tc>
      </w:tr>
      <w:tr w:rsidR="001266E2" w:rsidRPr="00BE5337" w:rsidTr="001266E2">
        <w:tc>
          <w:tcPr>
            <w:tcW w:w="2210" w:type="dxa"/>
            <w:gridSpan w:val="2"/>
            <w:tcBorders>
              <w:top w:val="single" w:sz="4" w:space="0" w:color="000000"/>
              <w:left w:val="thinThickSmallGap" w:sz="24" w:space="0" w:color="000000"/>
              <w:bottom w:val="single" w:sz="4" w:space="0" w:color="000000"/>
              <w:right w:val="single" w:sz="4" w:space="0" w:color="000000"/>
            </w:tcBorders>
            <w:shd w:val="clear" w:color="auto" w:fill="auto"/>
            <w:vAlign w:val="center"/>
          </w:tcPr>
          <w:p w:rsidR="001266E2" w:rsidRPr="00BE5337" w:rsidRDefault="001266E2" w:rsidP="001266E2">
            <w:pPr>
              <w:snapToGrid w:val="0"/>
              <w:spacing w:line="280" w:lineRule="atLeast"/>
              <w:jc w:val="center"/>
              <w:rPr>
                <w:rFonts w:ascii="標楷體" w:eastAsia="標楷體" w:hAnsi="標楷體"/>
                <w:sz w:val="22"/>
              </w:rPr>
            </w:pPr>
            <w:r w:rsidRPr="00BE5337">
              <w:rPr>
                <w:rFonts w:ascii="標楷體" w:eastAsia="標楷體" w:hAnsi="標楷體"/>
                <w:sz w:val="22"/>
              </w:rPr>
              <w:t>融入之議題</w:t>
            </w:r>
          </w:p>
        </w:tc>
        <w:tc>
          <w:tcPr>
            <w:tcW w:w="7339" w:type="dxa"/>
            <w:gridSpan w:val="5"/>
            <w:tcBorders>
              <w:top w:val="single" w:sz="4" w:space="0" w:color="000000"/>
              <w:left w:val="single" w:sz="4" w:space="0" w:color="000000"/>
              <w:bottom w:val="single" w:sz="4" w:space="0" w:color="000000"/>
              <w:right w:val="thickThinSmallGap" w:sz="24" w:space="0" w:color="000000"/>
            </w:tcBorders>
            <w:shd w:val="clear" w:color="auto" w:fill="auto"/>
            <w:vAlign w:val="center"/>
          </w:tcPr>
          <w:p w:rsidR="001266E2" w:rsidRPr="00BE5337" w:rsidRDefault="001266E2" w:rsidP="001266E2">
            <w:pPr>
              <w:snapToGrid w:val="0"/>
              <w:spacing w:line="300" w:lineRule="exact"/>
              <w:jc w:val="both"/>
              <w:rPr>
                <w:rFonts w:ascii="標楷體" w:eastAsia="標楷體" w:hAnsi="標楷體"/>
                <w:sz w:val="20"/>
                <w:szCs w:val="20"/>
              </w:rPr>
            </w:pPr>
            <w:r w:rsidRPr="00BE5337">
              <w:rPr>
                <w:rFonts w:ascii="標楷體" w:eastAsia="標楷體" w:hAnsi="標楷體" w:hint="eastAsia"/>
                <w:sz w:val="20"/>
                <w:szCs w:val="20"/>
              </w:rPr>
              <w:t>性別</w:t>
            </w:r>
            <w:r>
              <w:rPr>
                <w:rFonts w:ascii="標楷體" w:eastAsia="標楷體" w:hAnsi="標楷體" w:hint="eastAsia"/>
                <w:sz w:val="20"/>
                <w:szCs w:val="20"/>
              </w:rPr>
              <w:t>平等</w:t>
            </w:r>
            <w:r w:rsidRPr="00BE5337">
              <w:rPr>
                <w:rFonts w:ascii="標楷體" w:eastAsia="標楷體" w:hAnsi="標楷體" w:hint="eastAsia"/>
                <w:sz w:val="20"/>
                <w:szCs w:val="20"/>
              </w:rPr>
              <w:t>教育</w:t>
            </w:r>
            <w:r>
              <w:rPr>
                <w:rFonts w:ascii="標楷體" w:eastAsia="標楷體" w:hAnsi="標楷體" w:hint="eastAsia"/>
                <w:sz w:val="20"/>
                <w:szCs w:val="20"/>
              </w:rPr>
              <w:t>、人權教育、環境教育、家庭教育、品德教育、生命教育、安全教育</w:t>
            </w:r>
          </w:p>
        </w:tc>
      </w:tr>
      <w:tr w:rsidR="001266E2" w:rsidRPr="00BE5337" w:rsidTr="001266E2">
        <w:tc>
          <w:tcPr>
            <w:tcW w:w="2210" w:type="dxa"/>
            <w:gridSpan w:val="2"/>
            <w:tcBorders>
              <w:top w:val="single" w:sz="4" w:space="0" w:color="000000"/>
              <w:left w:val="thinThickSmallGap" w:sz="24" w:space="0" w:color="000000"/>
              <w:bottom w:val="single" w:sz="4" w:space="0" w:color="000000"/>
              <w:right w:val="single" w:sz="4" w:space="0" w:color="000000"/>
            </w:tcBorders>
            <w:shd w:val="clear" w:color="auto" w:fill="auto"/>
            <w:vAlign w:val="center"/>
          </w:tcPr>
          <w:p w:rsidR="001266E2" w:rsidRPr="007A445C" w:rsidRDefault="001266E2" w:rsidP="001266E2">
            <w:pPr>
              <w:snapToGrid w:val="0"/>
              <w:spacing w:line="280" w:lineRule="atLeast"/>
              <w:jc w:val="center"/>
              <w:rPr>
                <w:rFonts w:ascii="標楷體" w:eastAsia="標楷體" w:hAnsi="標楷體"/>
              </w:rPr>
            </w:pPr>
            <w:r w:rsidRPr="007A445C">
              <w:rPr>
                <w:rFonts w:ascii="標楷體" w:eastAsia="標楷體" w:hAnsi="標楷體"/>
                <w:b/>
              </w:rPr>
              <w:t>本學期學習目標</w:t>
            </w:r>
          </w:p>
        </w:tc>
        <w:tc>
          <w:tcPr>
            <w:tcW w:w="7339" w:type="dxa"/>
            <w:gridSpan w:val="5"/>
            <w:tcBorders>
              <w:top w:val="single" w:sz="4" w:space="0" w:color="000000"/>
              <w:left w:val="single" w:sz="4" w:space="0" w:color="000000"/>
              <w:bottom w:val="single" w:sz="4" w:space="0" w:color="000000"/>
              <w:right w:val="thickThinSmallGap" w:sz="24" w:space="0" w:color="000000"/>
            </w:tcBorders>
            <w:shd w:val="clear" w:color="auto" w:fill="auto"/>
            <w:vAlign w:val="center"/>
          </w:tcPr>
          <w:p w:rsidR="001266E2" w:rsidRPr="007A445C" w:rsidRDefault="001266E2" w:rsidP="0068381C">
            <w:pPr>
              <w:pStyle w:val="ac"/>
              <w:numPr>
                <w:ilvl w:val="0"/>
                <w:numId w:val="21"/>
              </w:numPr>
              <w:snapToGrid w:val="0"/>
              <w:spacing w:line="280" w:lineRule="atLeast"/>
              <w:ind w:leftChars="0"/>
              <w:jc w:val="both"/>
              <w:rPr>
                <w:rFonts w:ascii="標楷體" w:eastAsia="標楷體" w:hAnsi="標楷體"/>
                <w:bCs/>
                <w:color w:val="000000" w:themeColor="text1"/>
                <w:sz w:val="20"/>
                <w:szCs w:val="20"/>
              </w:rPr>
            </w:pPr>
            <w:r>
              <w:rPr>
                <w:rFonts w:ascii="標楷體" w:eastAsia="標楷體" w:hAnsi="標楷體" w:hint="eastAsia"/>
                <w:bCs/>
                <w:color w:val="000000" w:themeColor="text1"/>
                <w:sz w:val="20"/>
                <w:szCs w:val="20"/>
              </w:rPr>
              <w:t>能演練在不同活動</w:t>
            </w:r>
            <w:r w:rsidRPr="007A445C">
              <w:rPr>
                <w:rFonts w:ascii="標楷體" w:eastAsia="標楷體" w:hAnsi="標楷體" w:hint="eastAsia"/>
                <w:bCs/>
                <w:color w:val="000000" w:themeColor="text1"/>
                <w:sz w:val="20"/>
                <w:szCs w:val="20"/>
              </w:rPr>
              <w:t>中(如:</w:t>
            </w:r>
            <w:r>
              <w:rPr>
                <w:rFonts w:ascii="標楷體" w:eastAsia="標楷體" w:hAnsi="標楷體" w:hint="eastAsia"/>
                <w:bCs/>
                <w:color w:val="000000" w:themeColor="text1"/>
                <w:sz w:val="20"/>
                <w:szCs w:val="20"/>
              </w:rPr>
              <w:t>上體育課、健康檢查</w:t>
            </w:r>
            <w:r w:rsidRPr="007A445C">
              <w:rPr>
                <w:rFonts w:ascii="標楷體" w:eastAsia="標楷體" w:hAnsi="標楷體" w:hint="eastAsia"/>
                <w:bCs/>
                <w:color w:val="000000" w:themeColor="text1"/>
                <w:sz w:val="20"/>
                <w:szCs w:val="20"/>
              </w:rPr>
              <w:t>)的適當社交行為</w:t>
            </w:r>
          </w:p>
          <w:p w:rsidR="001266E2" w:rsidRDefault="001266E2" w:rsidP="0068381C">
            <w:pPr>
              <w:pStyle w:val="ac"/>
              <w:numPr>
                <w:ilvl w:val="0"/>
                <w:numId w:val="21"/>
              </w:numPr>
              <w:snapToGrid w:val="0"/>
              <w:spacing w:line="280" w:lineRule="atLeast"/>
              <w:ind w:leftChars="0"/>
              <w:jc w:val="both"/>
              <w:rPr>
                <w:rFonts w:ascii="標楷體" w:eastAsia="標楷體" w:hAnsi="標楷體"/>
                <w:bCs/>
                <w:color w:val="000000" w:themeColor="text1"/>
                <w:sz w:val="20"/>
                <w:szCs w:val="20"/>
              </w:rPr>
            </w:pPr>
            <w:r w:rsidRPr="007A445C">
              <w:rPr>
                <w:rFonts w:ascii="標楷體" w:eastAsia="標楷體" w:hAnsi="標楷體" w:hint="eastAsia"/>
                <w:bCs/>
                <w:color w:val="000000" w:themeColor="text1"/>
                <w:sz w:val="20"/>
                <w:szCs w:val="20"/>
              </w:rPr>
              <w:t>能在進行桌遊時表現</w:t>
            </w:r>
            <w:r>
              <w:rPr>
                <w:rFonts w:ascii="標楷體" w:eastAsia="標楷體" w:hAnsi="標楷體" w:hint="eastAsia"/>
                <w:bCs/>
                <w:color w:val="000000" w:themeColor="text1"/>
                <w:sz w:val="20"/>
                <w:szCs w:val="20"/>
              </w:rPr>
              <w:t>合宜的社交行為(如:禮貌地傳遞物品、等待)</w:t>
            </w:r>
          </w:p>
          <w:p w:rsidR="001266E2" w:rsidRDefault="001266E2" w:rsidP="0068381C">
            <w:pPr>
              <w:pStyle w:val="ac"/>
              <w:numPr>
                <w:ilvl w:val="0"/>
                <w:numId w:val="21"/>
              </w:numPr>
              <w:snapToGrid w:val="0"/>
              <w:spacing w:line="280" w:lineRule="atLeast"/>
              <w:ind w:leftChars="0"/>
              <w:jc w:val="both"/>
              <w:rPr>
                <w:rFonts w:ascii="標楷體" w:eastAsia="標楷體" w:hAnsi="標楷體"/>
                <w:bCs/>
                <w:color w:val="000000" w:themeColor="text1"/>
                <w:sz w:val="20"/>
                <w:szCs w:val="20"/>
              </w:rPr>
            </w:pPr>
            <w:r w:rsidRPr="007A445C">
              <w:rPr>
                <w:rFonts w:ascii="標楷體" w:eastAsia="標楷體" w:hAnsi="標楷體" w:hint="eastAsia"/>
                <w:bCs/>
                <w:color w:val="000000" w:themeColor="text1"/>
                <w:sz w:val="20"/>
                <w:szCs w:val="20"/>
              </w:rPr>
              <w:t>能</w:t>
            </w:r>
            <w:r>
              <w:rPr>
                <w:rFonts w:ascii="標楷體" w:eastAsia="標楷體" w:hAnsi="標楷體" w:hint="eastAsia"/>
                <w:bCs/>
                <w:color w:val="000000" w:themeColor="text1"/>
                <w:sz w:val="20"/>
                <w:szCs w:val="20"/>
              </w:rPr>
              <w:t>演練主動結交友伴的社會技巧</w:t>
            </w:r>
          </w:p>
          <w:p w:rsidR="001266E2" w:rsidRPr="007E7CAD" w:rsidRDefault="001266E2" w:rsidP="0068381C">
            <w:pPr>
              <w:pStyle w:val="ac"/>
              <w:numPr>
                <w:ilvl w:val="0"/>
                <w:numId w:val="21"/>
              </w:numPr>
              <w:snapToGrid w:val="0"/>
              <w:spacing w:line="280" w:lineRule="atLeast"/>
              <w:ind w:leftChars="0"/>
              <w:jc w:val="both"/>
              <w:rPr>
                <w:rFonts w:ascii="標楷體" w:eastAsia="標楷體" w:hAnsi="標楷體"/>
                <w:bCs/>
                <w:color w:val="000000" w:themeColor="text1"/>
                <w:sz w:val="20"/>
                <w:szCs w:val="20"/>
              </w:rPr>
            </w:pPr>
            <w:r>
              <w:rPr>
                <w:rFonts w:ascii="標楷體" w:eastAsia="標楷體" w:hAnsi="標楷體" w:hint="eastAsia"/>
                <w:bCs/>
                <w:color w:val="000000" w:themeColor="text1"/>
                <w:sz w:val="20"/>
                <w:szCs w:val="20"/>
              </w:rPr>
              <w:t>能主動表達自己的想法。</w:t>
            </w:r>
          </w:p>
        </w:tc>
      </w:tr>
      <w:tr w:rsidR="001266E2" w:rsidRPr="00BE5337" w:rsidTr="001266E2">
        <w:tc>
          <w:tcPr>
            <w:tcW w:w="2210" w:type="dxa"/>
            <w:gridSpan w:val="2"/>
            <w:tcBorders>
              <w:top w:val="single" w:sz="4" w:space="0" w:color="000000"/>
              <w:left w:val="thinThickSmallGap" w:sz="24" w:space="0" w:color="000000"/>
              <w:bottom w:val="double" w:sz="6" w:space="0" w:color="000000"/>
              <w:right w:val="single" w:sz="4" w:space="0" w:color="000000"/>
            </w:tcBorders>
            <w:shd w:val="clear" w:color="auto" w:fill="auto"/>
            <w:vAlign w:val="center"/>
          </w:tcPr>
          <w:p w:rsidR="001266E2" w:rsidRPr="00BE5337" w:rsidRDefault="001266E2" w:rsidP="001266E2">
            <w:pPr>
              <w:snapToGrid w:val="0"/>
              <w:spacing w:line="280" w:lineRule="atLeast"/>
              <w:jc w:val="center"/>
              <w:rPr>
                <w:rFonts w:ascii="標楷體" w:eastAsia="標楷體" w:hAnsi="標楷體"/>
                <w:b/>
              </w:rPr>
            </w:pPr>
            <w:r w:rsidRPr="00BE5337">
              <w:rPr>
                <w:rFonts w:ascii="標楷體" w:eastAsia="標楷體" w:hAnsi="標楷體"/>
                <w:b/>
              </w:rPr>
              <w:t>教學與評量說明</w:t>
            </w:r>
          </w:p>
          <w:p w:rsidR="001266E2" w:rsidRPr="00BE5337" w:rsidRDefault="001266E2" w:rsidP="001266E2">
            <w:pPr>
              <w:snapToGrid w:val="0"/>
              <w:spacing w:line="280" w:lineRule="atLeast"/>
              <w:jc w:val="center"/>
              <w:rPr>
                <w:rFonts w:ascii="標楷體" w:eastAsia="標楷體" w:hAnsi="標楷體"/>
                <w:b/>
              </w:rPr>
            </w:pPr>
            <w:r w:rsidRPr="00BE5337">
              <w:rPr>
                <w:rFonts w:ascii="標楷體" w:eastAsia="標楷體" w:hAnsi="標楷體"/>
                <w:b/>
              </w:rPr>
              <w:t>(須說明調整原則)</w:t>
            </w:r>
          </w:p>
        </w:tc>
        <w:tc>
          <w:tcPr>
            <w:tcW w:w="7339" w:type="dxa"/>
            <w:gridSpan w:val="5"/>
            <w:tcBorders>
              <w:top w:val="single" w:sz="4" w:space="0" w:color="000000"/>
              <w:left w:val="single" w:sz="4" w:space="0" w:color="000000"/>
              <w:bottom w:val="double" w:sz="6" w:space="0" w:color="000000"/>
              <w:right w:val="thickThinSmallGap" w:sz="24" w:space="0" w:color="000000"/>
            </w:tcBorders>
            <w:shd w:val="clear" w:color="auto" w:fill="auto"/>
            <w:vAlign w:val="center"/>
          </w:tcPr>
          <w:p w:rsidR="001266E2" w:rsidRPr="00BE5337" w:rsidRDefault="001266E2" w:rsidP="001266E2">
            <w:pPr>
              <w:snapToGrid w:val="0"/>
              <w:spacing w:line="280" w:lineRule="atLeast"/>
              <w:jc w:val="both"/>
              <w:rPr>
                <w:rFonts w:ascii="標楷體" w:eastAsia="標楷體" w:hAnsi="標楷體"/>
                <w:b/>
                <w:color w:val="000000" w:themeColor="text1"/>
                <w:sz w:val="20"/>
                <w:szCs w:val="20"/>
              </w:rPr>
            </w:pPr>
            <w:r w:rsidRPr="00BE5337">
              <w:rPr>
                <w:rFonts w:ascii="標楷體" w:eastAsia="標楷體" w:hAnsi="標楷體" w:hint="eastAsia"/>
                <w:b/>
                <w:color w:val="000000" w:themeColor="text1"/>
                <w:sz w:val="20"/>
                <w:szCs w:val="20"/>
              </w:rPr>
              <w:t>學習內容調整：</w:t>
            </w:r>
          </w:p>
          <w:p w:rsidR="001266E2" w:rsidRPr="00BE5337" w:rsidRDefault="001266E2" w:rsidP="001266E2">
            <w:pPr>
              <w:snapToGrid w:val="0"/>
              <w:spacing w:line="280" w:lineRule="atLeast"/>
              <w:jc w:val="both"/>
              <w:rPr>
                <w:rFonts w:ascii="標楷體" w:eastAsia="標楷體" w:hAnsi="標楷體"/>
                <w:color w:val="000000" w:themeColor="text1"/>
                <w:sz w:val="20"/>
                <w:szCs w:val="20"/>
              </w:rPr>
            </w:pPr>
            <w:r w:rsidRPr="00BE5337">
              <w:rPr>
                <w:rFonts w:ascii="標楷體" w:eastAsia="標楷體" w:hAnsi="標楷體"/>
                <w:color w:val="000000" w:themeColor="text1"/>
                <w:sz w:val="20"/>
                <w:szCs w:val="20"/>
              </w:rPr>
              <w:t xml:space="preserve">1.入班觀察該生上課行為狀況 </w:t>
            </w:r>
          </w:p>
          <w:p w:rsidR="001266E2" w:rsidRPr="00BE5337" w:rsidRDefault="001266E2" w:rsidP="001266E2">
            <w:pPr>
              <w:snapToGrid w:val="0"/>
              <w:spacing w:line="280" w:lineRule="atLeast"/>
              <w:jc w:val="both"/>
              <w:rPr>
                <w:rFonts w:ascii="標楷體" w:eastAsia="標楷體" w:hAnsi="標楷體"/>
                <w:color w:val="000000" w:themeColor="text1"/>
                <w:sz w:val="20"/>
                <w:szCs w:val="20"/>
              </w:rPr>
            </w:pPr>
            <w:r w:rsidRPr="00BE5337">
              <w:rPr>
                <w:rFonts w:ascii="標楷體" w:eastAsia="標楷體" w:hAnsi="標楷體"/>
                <w:color w:val="000000" w:themeColor="text1"/>
                <w:sz w:val="20"/>
                <w:szCs w:val="20"/>
              </w:rPr>
              <w:t>2.</w:t>
            </w:r>
            <w:r w:rsidRPr="00BE5337">
              <w:rPr>
                <w:rFonts w:ascii="標楷體" w:eastAsia="標楷體" w:hAnsi="標楷體" w:hint="eastAsia"/>
                <w:color w:val="000000" w:themeColor="text1"/>
                <w:sz w:val="20"/>
                <w:szCs w:val="20"/>
              </w:rPr>
              <w:t>外加社會技巧</w:t>
            </w:r>
            <w:r w:rsidRPr="00BE5337">
              <w:rPr>
                <w:rFonts w:ascii="標楷體" w:eastAsia="標楷體" w:hAnsi="標楷體"/>
                <w:color w:val="000000" w:themeColor="text1"/>
                <w:sz w:val="20"/>
                <w:szCs w:val="20"/>
              </w:rPr>
              <w:t>課程</w:t>
            </w:r>
            <w:r>
              <w:rPr>
                <w:rFonts w:ascii="標楷體" w:eastAsia="標楷體" w:hAnsi="標楷體" w:hint="eastAsia"/>
                <w:color w:val="000000" w:themeColor="text1"/>
                <w:sz w:val="20"/>
                <w:szCs w:val="20"/>
              </w:rPr>
              <w:t>1</w:t>
            </w:r>
            <w:r w:rsidRPr="00BE5337">
              <w:rPr>
                <w:rFonts w:ascii="標楷體" w:eastAsia="標楷體" w:hAnsi="標楷體" w:hint="eastAsia"/>
                <w:color w:val="000000" w:themeColor="text1"/>
                <w:sz w:val="20"/>
                <w:szCs w:val="20"/>
              </w:rPr>
              <w:t>節</w:t>
            </w:r>
          </w:p>
          <w:p w:rsidR="001266E2" w:rsidRPr="00BE5337" w:rsidRDefault="001266E2" w:rsidP="001266E2">
            <w:pPr>
              <w:snapToGrid w:val="0"/>
              <w:spacing w:line="280" w:lineRule="atLeast"/>
              <w:jc w:val="both"/>
              <w:rPr>
                <w:rFonts w:ascii="標楷體" w:eastAsia="標楷體" w:hAnsi="標楷體"/>
                <w:color w:val="000000" w:themeColor="text1"/>
                <w:sz w:val="20"/>
                <w:szCs w:val="20"/>
              </w:rPr>
            </w:pPr>
            <w:r w:rsidRPr="00BE5337">
              <w:rPr>
                <w:rFonts w:ascii="標楷體" w:eastAsia="標楷體" w:hAnsi="標楷體"/>
                <w:color w:val="000000" w:themeColor="text1"/>
                <w:sz w:val="20"/>
                <w:szCs w:val="20"/>
              </w:rPr>
              <w:t>(1)</w:t>
            </w:r>
            <w:r w:rsidRPr="00BE5337">
              <w:rPr>
                <w:rFonts w:ascii="標楷體" w:eastAsia="標楷體" w:hAnsi="標楷體" w:hint="eastAsia"/>
                <w:color w:val="000000" w:themeColor="text1"/>
                <w:sz w:val="20"/>
                <w:szCs w:val="20"/>
              </w:rPr>
              <w:t>能遵守課程秩序與規則</w:t>
            </w:r>
          </w:p>
          <w:p w:rsidR="001266E2" w:rsidRPr="00BE5337" w:rsidRDefault="001266E2" w:rsidP="001266E2">
            <w:pPr>
              <w:snapToGrid w:val="0"/>
              <w:spacing w:line="280" w:lineRule="atLeast"/>
              <w:jc w:val="both"/>
              <w:rPr>
                <w:rFonts w:ascii="標楷體" w:eastAsia="標楷體" w:hAnsi="標楷體"/>
                <w:color w:val="000000" w:themeColor="text1"/>
                <w:sz w:val="20"/>
                <w:szCs w:val="20"/>
              </w:rPr>
            </w:pPr>
            <w:r w:rsidRPr="00BE5337">
              <w:rPr>
                <w:rFonts w:ascii="標楷體" w:eastAsia="標楷體" w:hAnsi="標楷體"/>
                <w:color w:val="000000" w:themeColor="text1"/>
                <w:sz w:val="20"/>
                <w:szCs w:val="20"/>
              </w:rPr>
              <w:t>(2)</w:t>
            </w:r>
            <w:r w:rsidRPr="00BE5337">
              <w:rPr>
                <w:rFonts w:ascii="標楷體" w:eastAsia="標楷體" w:hAnsi="標楷體" w:hint="eastAsia"/>
                <w:color w:val="000000" w:themeColor="text1"/>
                <w:sz w:val="20"/>
                <w:szCs w:val="20"/>
              </w:rPr>
              <w:t>能正確表達自己的情緒</w:t>
            </w:r>
          </w:p>
          <w:p w:rsidR="001266E2" w:rsidRPr="00BE5337" w:rsidRDefault="001266E2" w:rsidP="001266E2">
            <w:pPr>
              <w:snapToGrid w:val="0"/>
              <w:spacing w:line="280" w:lineRule="atLeast"/>
              <w:jc w:val="both"/>
              <w:rPr>
                <w:rFonts w:ascii="標楷體" w:eastAsia="標楷體" w:hAnsi="標楷體"/>
                <w:color w:val="000000" w:themeColor="text1"/>
                <w:sz w:val="20"/>
                <w:szCs w:val="20"/>
              </w:rPr>
            </w:pPr>
            <w:r w:rsidRPr="00BE5337">
              <w:rPr>
                <w:rFonts w:ascii="標楷體" w:eastAsia="標楷體" w:hAnsi="標楷體"/>
                <w:color w:val="000000" w:themeColor="text1"/>
                <w:sz w:val="20"/>
                <w:szCs w:val="20"/>
              </w:rPr>
              <w:t>(3)</w:t>
            </w:r>
            <w:r w:rsidRPr="00BE5337">
              <w:rPr>
                <w:rFonts w:ascii="標楷體" w:eastAsia="標楷體" w:hAnsi="標楷體" w:hint="eastAsia"/>
                <w:color w:val="000000" w:themeColor="text1"/>
                <w:sz w:val="20"/>
                <w:szCs w:val="20"/>
              </w:rPr>
              <w:t>能順利地融入團體中並與他人互動</w:t>
            </w:r>
          </w:p>
          <w:p w:rsidR="001266E2" w:rsidRPr="00BE5337" w:rsidRDefault="001266E2" w:rsidP="001266E2">
            <w:pPr>
              <w:snapToGrid w:val="0"/>
              <w:spacing w:line="280" w:lineRule="atLeast"/>
              <w:jc w:val="both"/>
              <w:rPr>
                <w:rFonts w:ascii="標楷體" w:eastAsia="標楷體" w:hAnsi="標楷體"/>
                <w:b/>
                <w:color w:val="000000" w:themeColor="text1"/>
                <w:sz w:val="20"/>
                <w:szCs w:val="20"/>
              </w:rPr>
            </w:pPr>
            <w:r w:rsidRPr="00BE5337">
              <w:rPr>
                <w:rFonts w:ascii="標楷體" w:eastAsia="標楷體" w:hAnsi="標楷體" w:hint="eastAsia"/>
                <w:b/>
                <w:color w:val="000000" w:themeColor="text1"/>
                <w:sz w:val="20"/>
                <w:szCs w:val="20"/>
              </w:rPr>
              <w:t>學習歷程調整：</w:t>
            </w:r>
          </w:p>
          <w:p w:rsidR="001266E2" w:rsidRPr="00BE5337" w:rsidRDefault="001266E2" w:rsidP="001266E2">
            <w:pPr>
              <w:snapToGrid w:val="0"/>
              <w:spacing w:line="280" w:lineRule="atLeast"/>
              <w:jc w:val="both"/>
              <w:rPr>
                <w:rFonts w:ascii="標楷體" w:eastAsia="標楷體" w:hAnsi="標楷體"/>
                <w:color w:val="000000" w:themeColor="text1"/>
                <w:sz w:val="20"/>
                <w:szCs w:val="20"/>
              </w:rPr>
            </w:pPr>
            <w:r w:rsidRPr="00BE5337">
              <w:rPr>
                <w:rFonts w:ascii="標楷體" w:eastAsia="標楷體" w:hAnsi="標楷體"/>
                <w:color w:val="000000" w:themeColor="text1"/>
                <w:sz w:val="20"/>
                <w:szCs w:val="20"/>
              </w:rPr>
              <w:t>1.</w:t>
            </w:r>
            <w:r w:rsidRPr="00BE5337">
              <w:rPr>
                <w:rFonts w:ascii="標楷體" w:eastAsia="標楷體" w:hAnsi="標楷體" w:hint="eastAsia"/>
                <w:color w:val="000000" w:themeColor="text1"/>
                <w:sz w:val="20"/>
                <w:szCs w:val="20"/>
              </w:rPr>
              <w:t>利用桌遊</w:t>
            </w:r>
            <w:r w:rsidRPr="00BE5337">
              <w:rPr>
                <w:rFonts w:ascii="標楷體" w:eastAsia="標楷體" w:hAnsi="標楷體"/>
                <w:color w:val="000000" w:themeColor="text1"/>
                <w:sz w:val="20"/>
                <w:szCs w:val="20"/>
              </w:rPr>
              <w:t>.</w:t>
            </w:r>
            <w:r w:rsidRPr="00BE5337">
              <w:rPr>
                <w:rFonts w:ascii="標楷體" w:eastAsia="標楷體" w:hAnsi="標楷體" w:hint="eastAsia"/>
                <w:color w:val="000000" w:themeColor="text1"/>
                <w:sz w:val="20"/>
                <w:szCs w:val="20"/>
              </w:rPr>
              <w:t>社會故事法</w:t>
            </w:r>
            <w:r w:rsidRPr="00BE5337">
              <w:rPr>
                <w:rFonts w:ascii="標楷體" w:eastAsia="標楷體" w:hAnsi="標楷體"/>
                <w:color w:val="000000" w:themeColor="text1"/>
                <w:sz w:val="20"/>
                <w:szCs w:val="20"/>
              </w:rPr>
              <w:t>.</w:t>
            </w:r>
            <w:r w:rsidRPr="00BE5337">
              <w:rPr>
                <w:rFonts w:ascii="標楷體" w:eastAsia="標楷體" w:hAnsi="標楷體" w:hint="eastAsia"/>
                <w:color w:val="000000" w:themeColor="text1"/>
                <w:sz w:val="20"/>
                <w:szCs w:val="20"/>
              </w:rPr>
              <w:t>影片</w:t>
            </w:r>
            <w:r w:rsidRPr="00BE5337">
              <w:rPr>
                <w:rFonts w:ascii="標楷體" w:eastAsia="標楷體" w:hAnsi="標楷體"/>
                <w:color w:val="000000" w:themeColor="text1"/>
                <w:sz w:val="20"/>
                <w:szCs w:val="20"/>
              </w:rPr>
              <w:t>.</w:t>
            </w:r>
            <w:r w:rsidRPr="00BE5337">
              <w:rPr>
                <w:rFonts w:ascii="標楷體" w:eastAsia="標楷體" w:hAnsi="標楷體" w:hint="eastAsia"/>
                <w:color w:val="000000" w:themeColor="text1"/>
                <w:sz w:val="20"/>
                <w:szCs w:val="20"/>
              </w:rPr>
              <w:t xml:space="preserve">繪本等，學習處己、處人、處社會等社會技巧 </w:t>
            </w:r>
          </w:p>
          <w:p w:rsidR="001266E2" w:rsidRPr="00BE5337" w:rsidRDefault="001266E2" w:rsidP="001266E2">
            <w:pPr>
              <w:rPr>
                <w:rFonts w:ascii="標楷體" w:eastAsia="標楷體" w:hAnsi="標楷體"/>
                <w:sz w:val="20"/>
                <w:szCs w:val="20"/>
              </w:rPr>
            </w:pPr>
            <w:r w:rsidRPr="00BE5337">
              <w:rPr>
                <w:rFonts w:ascii="標楷體" w:eastAsia="標楷體" w:hAnsi="標楷體"/>
                <w:color w:val="000000" w:themeColor="text1"/>
                <w:sz w:val="20"/>
                <w:szCs w:val="20"/>
              </w:rPr>
              <w:t>2.</w:t>
            </w:r>
            <w:r w:rsidRPr="00BE5337">
              <w:rPr>
                <w:rFonts w:ascii="標楷體" w:eastAsia="標楷體" w:hAnsi="標楷體" w:hint="eastAsia"/>
                <w:color w:val="000000" w:themeColor="text1"/>
                <w:sz w:val="20"/>
                <w:szCs w:val="20"/>
              </w:rPr>
              <w:t>採</w:t>
            </w:r>
            <w:r w:rsidRPr="00BE5337">
              <w:rPr>
                <w:rFonts w:ascii="標楷體" w:eastAsia="標楷體" w:hAnsi="標楷體"/>
                <w:sz w:val="20"/>
                <w:szCs w:val="20"/>
              </w:rPr>
              <w:t>多元感官、直接教學、合作學習、角色扮演等不同的策略及活動進行教學。</w:t>
            </w:r>
          </w:p>
          <w:p w:rsidR="001266E2" w:rsidRPr="00BE5337" w:rsidRDefault="001266E2" w:rsidP="001266E2">
            <w:pPr>
              <w:snapToGrid w:val="0"/>
              <w:spacing w:line="280" w:lineRule="atLeast"/>
              <w:jc w:val="both"/>
              <w:rPr>
                <w:rFonts w:ascii="標楷體" w:eastAsia="標楷體" w:hAnsi="標楷體"/>
                <w:b/>
                <w:color w:val="000000" w:themeColor="text1"/>
                <w:sz w:val="20"/>
                <w:szCs w:val="20"/>
              </w:rPr>
            </w:pPr>
            <w:r w:rsidRPr="00BE5337">
              <w:rPr>
                <w:rFonts w:ascii="標楷體" w:eastAsia="標楷體" w:hAnsi="標楷體" w:hint="eastAsia"/>
                <w:b/>
                <w:color w:val="000000" w:themeColor="text1"/>
                <w:sz w:val="20"/>
                <w:szCs w:val="20"/>
              </w:rPr>
              <w:t>學習環境調整：</w:t>
            </w:r>
          </w:p>
          <w:p w:rsidR="001266E2" w:rsidRPr="00BE5337" w:rsidRDefault="001266E2" w:rsidP="001266E2">
            <w:pPr>
              <w:rPr>
                <w:rFonts w:ascii="標楷體" w:eastAsia="標楷體" w:hAnsi="標楷體"/>
                <w:sz w:val="20"/>
              </w:rPr>
            </w:pPr>
            <w:r w:rsidRPr="00BE5337">
              <w:rPr>
                <w:rFonts w:ascii="標楷體" w:eastAsia="標楷體" w:hAnsi="標楷體"/>
                <w:sz w:val="20"/>
              </w:rPr>
              <w:t>以安全、安心且無障礙的學習環境為首要考量</w:t>
            </w:r>
            <w:r w:rsidRPr="00BE5337">
              <w:rPr>
                <w:rFonts w:ascii="標楷體" w:eastAsia="標楷體" w:hAnsi="標楷體" w:hint="eastAsia"/>
                <w:sz w:val="20"/>
              </w:rPr>
              <w:t>，並</w:t>
            </w:r>
            <w:r w:rsidRPr="00BE5337">
              <w:rPr>
                <w:rFonts w:ascii="標楷體" w:eastAsia="標楷體" w:hAnsi="標楷體"/>
                <w:sz w:val="20"/>
              </w:rPr>
              <w:t>依據學生的適應情況提供教師、同儕等自然支持。</w:t>
            </w:r>
          </w:p>
          <w:p w:rsidR="001266E2" w:rsidRPr="00BE5337" w:rsidRDefault="001266E2" w:rsidP="001266E2">
            <w:pPr>
              <w:snapToGrid w:val="0"/>
              <w:spacing w:line="280" w:lineRule="atLeast"/>
              <w:jc w:val="both"/>
              <w:rPr>
                <w:rFonts w:ascii="標楷體" w:eastAsia="標楷體" w:hAnsi="標楷體"/>
                <w:b/>
                <w:color w:val="000000" w:themeColor="text1"/>
                <w:sz w:val="20"/>
                <w:szCs w:val="20"/>
              </w:rPr>
            </w:pPr>
            <w:r w:rsidRPr="00BE5337">
              <w:rPr>
                <w:rFonts w:ascii="標楷體" w:eastAsia="標楷體" w:hAnsi="標楷體" w:hint="eastAsia"/>
                <w:b/>
                <w:color w:val="000000" w:themeColor="text1"/>
                <w:sz w:val="20"/>
                <w:szCs w:val="20"/>
              </w:rPr>
              <w:t>學習評量調整：</w:t>
            </w:r>
          </w:p>
          <w:p w:rsidR="001266E2" w:rsidRPr="00BE5337" w:rsidRDefault="001266E2" w:rsidP="001266E2">
            <w:pPr>
              <w:rPr>
                <w:rFonts w:ascii="標楷體" w:eastAsia="標楷體" w:hAnsi="標楷體"/>
                <w:sz w:val="20"/>
                <w:szCs w:val="20"/>
              </w:rPr>
            </w:pPr>
            <w:r w:rsidRPr="00BE5337">
              <w:rPr>
                <w:rFonts w:ascii="標楷體" w:eastAsia="標楷體" w:hAnsi="標楷體"/>
                <w:sz w:val="20"/>
                <w:szCs w:val="20"/>
              </w:rPr>
              <w:t>運用多元評量的方式，包括口語測驗、動態評量、檔案評量、實作評量、生態評量與課程本位評量 等，以了解學生學習的歷程和學習表現，作為改進教學的參考。</w:t>
            </w:r>
          </w:p>
        </w:tc>
      </w:tr>
      <w:tr w:rsidR="001266E2" w:rsidRPr="00BE5337" w:rsidTr="001266E2">
        <w:tc>
          <w:tcPr>
            <w:tcW w:w="676" w:type="dxa"/>
            <w:tcBorders>
              <w:top w:val="double" w:sz="6" w:space="0" w:color="000000"/>
              <w:left w:val="thinThickSmallGap" w:sz="24" w:space="0" w:color="000000"/>
              <w:bottom w:val="single" w:sz="4" w:space="0" w:color="000000"/>
              <w:right w:val="single" w:sz="4" w:space="0" w:color="000000"/>
            </w:tcBorders>
            <w:shd w:val="clear" w:color="auto" w:fill="auto"/>
            <w:vAlign w:val="center"/>
          </w:tcPr>
          <w:p w:rsidR="001266E2" w:rsidRPr="00BE5337" w:rsidRDefault="001266E2" w:rsidP="001266E2">
            <w:pPr>
              <w:snapToGrid w:val="0"/>
              <w:spacing w:line="300" w:lineRule="exact"/>
              <w:jc w:val="center"/>
              <w:rPr>
                <w:rFonts w:ascii="標楷體" w:eastAsia="標楷體" w:hAnsi="標楷體"/>
                <w:b/>
              </w:rPr>
            </w:pPr>
            <w:r w:rsidRPr="00BE5337">
              <w:rPr>
                <w:rFonts w:ascii="標楷體" w:eastAsia="標楷體" w:hAnsi="標楷體"/>
                <w:b/>
              </w:rPr>
              <w:t>週次</w:t>
            </w:r>
          </w:p>
        </w:tc>
        <w:tc>
          <w:tcPr>
            <w:tcW w:w="4094" w:type="dxa"/>
            <w:gridSpan w:val="3"/>
            <w:tcBorders>
              <w:top w:val="double" w:sz="6" w:space="0" w:color="000000"/>
              <w:left w:val="single" w:sz="4" w:space="0" w:color="000000"/>
              <w:bottom w:val="single" w:sz="4" w:space="0" w:color="000000"/>
              <w:right w:val="single" w:sz="4" w:space="0" w:color="000000"/>
            </w:tcBorders>
            <w:shd w:val="clear" w:color="auto" w:fill="auto"/>
            <w:vAlign w:val="center"/>
          </w:tcPr>
          <w:p w:rsidR="001266E2" w:rsidRPr="00BE5337" w:rsidRDefault="001266E2" w:rsidP="001266E2">
            <w:pPr>
              <w:snapToGrid w:val="0"/>
              <w:spacing w:line="300" w:lineRule="exact"/>
              <w:jc w:val="center"/>
              <w:rPr>
                <w:rFonts w:ascii="標楷體" w:eastAsia="標楷體" w:hAnsi="標楷體"/>
                <w:b/>
              </w:rPr>
            </w:pPr>
            <w:r w:rsidRPr="00BE5337">
              <w:rPr>
                <w:rFonts w:ascii="標楷體" w:eastAsia="標楷體" w:hAnsi="標楷體"/>
                <w:b/>
              </w:rPr>
              <w:t>單元名稱/內容</w:t>
            </w:r>
          </w:p>
        </w:tc>
        <w:tc>
          <w:tcPr>
            <w:tcW w:w="785" w:type="dxa"/>
            <w:tcBorders>
              <w:top w:val="double" w:sz="6" w:space="0" w:color="000000"/>
              <w:left w:val="single" w:sz="4" w:space="0" w:color="000000"/>
              <w:bottom w:val="single" w:sz="4" w:space="0" w:color="000000"/>
              <w:right w:val="single" w:sz="4" w:space="0" w:color="000000"/>
            </w:tcBorders>
            <w:shd w:val="clear" w:color="auto" w:fill="auto"/>
            <w:vAlign w:val="center"/>
          </w:tcPr>
          <w:p w:rsidR="001266E2" w:rsidRPr="00BE5337" w:rsidRDefault="001266E2" w:rsidP="001266E2">
            <w:pPr>
              <w:snapToGrid w:val="0"/>
              <w:spacing w:line="300" w:lineRule="exact"/>
              <w:jc w:val="center"/>
              <w:rPr>
                <w:rFonts w:ascii="標楷體" w:eastAsia="標楷體" w:hAnsi="標楷體"/>
                <w:b/>
              </w:rPr>
            </w:pPr>
            <w:r w:rsidRPr="00BE5337">
              <w:rPr>
                <w:rFonts w:ascii="標楷體" w:eastAsia="標楷體" w:hAnsi="標楷體"/>
                <w:b/>
              </w:rPr>
              <w:t>週次</w:t>
            </w:r>
          </w:p>
        </w:tc>
        <w:tc>
          <w:tcPr>
            <w:tcW w:w="3994" w:type="dxa"/>
            <w:gridSpan w:val="2"/>
            <w:tcBorders>
              <w:top w:val="double" w:sz="6" w:space="0" w:color="000000"/>
              <w:left w:val="single" w:sz="4" w:space="0" w:color="000000"/>
              <w:bottom w:val="single" w:sz="4" w:space="0" w:color="000000"/>
              <w:right w:val="thickThinSmallGap" w:sz="24" w:space="0" w:color="000000"/>
            </w:tcBorders>
            <w:shd w:val="clear" w:color="auto" w:fill="auto"/>
            <w:vAlign w:val="center"/>
          </w:tcPr>
          <w:p w:rsidR="001266E2" w:rsidRPr="00BE5337" w:rsidRDefault="001266E2" w:rsidP="001266E2">
            <w:pPr>
              <w:snapToGrid w:val="0"/>
              <w:spacing w:line="300" w:lineRule="exact"/>
              <w:jc w:val="center"/>
              <w:rPr>
                <w:rFonts w:ascii="標楷體" w:eastAsia="標楷體" w:hAnsi="標楷體"/>
                <w:b/>
              </w:rPr>
            </w:pPr>
            <w:r w:rsidRPr="00BE5337">
              <w:rPr>
                <w:rFonts w:ascii="標楷體" w:eastAsia="標楷體" w:hAnsi="標楷體"/>
                <w:b/>
              </w:rPr>
              <w:t>單元名稱/內容</w:t>
            </w:r>
          </w:p>
        </w:tc>
      </w:tr>
      <w:tr w:rsidR="001266E2" w:rsidRPr="00BE5337" w:rsidTr="001266E2">
        <w:trPr>
          <w:trHeight w:val="389"/>
        </w:trPr>
        <w:tc>
          <w:tcPr>
            <w:tcW w:w="676" w:type="dxa"/>
            <w:tcBorders>
              <w:top w:val="single" w:sz="4" w:space="0" w:color="000000"/>
              <w:left w:val="thinThickSmallGap" w:sz="24" w:space="0" w:color="000000"/>
              <w:bottom w:val="single" w:sz="4" w:space="0" w:color="auto"/>
              <w:right w:val="single" w:sz="4" w:space="0" w:color="000000"/>
            </w:tcBorders>
            <w:shd w:val="clear" w:color="auto" w:fill="auto"/>
            <w:vAlign w:val="center"/>
          </w:tcPr>
          <w:p w:rsidR="001266E2" w:rsidRPr="00BE5337" w:rsidRDefault="001266E2" w:rsidP="001266E2">
            <w:pPr>
              <w:snapToGrid w:val="0"/>
              <w:spacing w:line="280" w:lineRule="atLeast"/>
              <w:jc w:val="center"/>
              <w:rPr>
                <w:rFonts w:ascii="標楷體" w:eastAsia="標楷體" w:hAnsi="標楷體"/>
                <w:b/>
                <w:sz w:val="20"/>
                <w:szCs w:val="20"/>
              </w:rPr>
            </w:pPr>
            <w:r w:rsidRPr="00BE5337">
              <w:rPr>
                <w:rFonts w:ascii="標楷體" w:eastAsia="標楷體" w:hAnsi="標楷體"/>
                <w:sz w:val="20"/>
                <w:szCs w:val="20"/>
              </w:rPr>
              <w:t>1</w:t>
            </w:r>
            <w:r w:rsidRPr="00BE5337">
              <w:rPr>
                <w:rFonts w:ascii="標楷體" w:eastAsia="標楷體" w:hAnsi="標楷體" w:hint="eastAsia"/>
                <w:sz w:val="20"/>
                <w:szCs w:val="20"/>
              </w:rPr>
              <w:t>-5</w:t>
            </w:r>
          </w:p>
        </w:tc>
        <w:tc>
          <w:tcPr>
            <w:tcW w:w="4094" w:type="dxa"/>
            <w:gridSpan w:val="3"/>
            <w:tcBorders>
              <w:top w:val="single" w:sz="4" w:space="0" w:color="000000"/>
              <w:left w:val="single" w:sz="4" w:space="0" w:color="000000"/>
              <w:bottom w:val="single" w:sz="4" w:space="0" w:color="auto"/>
              <w:right w:val="single" w:sz="4" w:space="0" w:color="000000"/>
            </w:tcBorders>
            <w:shd w:val="clear" w:color="auto" w:fill="auto"/>
          </w:tcPr>
          <w:p w:rsidR="001266E2" w:rsidRPr="00BA2F82" w:rsidRDefault="001266E2" w:rsidP="0068381C">
            <w:pPr>
              <w:pStyle w:val="ac"/>
              <w:numPr>
                <w:ilvl w:val="0"/>
                <w:numId w:val="25"/>
              </w:numPr>
              <w:snapToGrid w:val="0"/>
              <w:spacing w:line="280" w:lineRule="atLeast"/>
              <w:ind w:leftChars="0"/>
              <w:rPr>
                <w:rFonts w:ascii="BiauKai" w:eastAsia="BiauKai" w:hAnsi="BiauKai"/>
                <w:color w:val="000000" w:themeColor="text1"/>
                <w:sz w:val="20"/>
              </w:rPr>
            </w:pPr>
            <w:r w:rsidRPr="00BA2F82">
              <w:rPr>
                <w:rFonts w:ascii="BiauKai" w:eastAsia="BiauKai" w:hAnsi="BiauKai" w:hint="eastAsia"/>
                <w:color w:val="000000" w:themeColor="text1"/>
                <w:sz w:val="20"/>
              </w:rPr>
              <w:t>在老師給予的情境下，可以等待其他同儕。</w:t>
            </w:r>
          </w:p>
          <w:p w:rsidR="001266E2" w:rsidRPr="00BA2F82" w:rsidRDefault="001266E2" w:rsidP="0068381C">
            <w:pPr>
              <w:pStyle w:val="ac"/>
              <w:numPr>
                <w:ilvl w:val="0"/>
                <w:numId w:val="25"/>
              </w:numPr>
              <w:snapToGrid w:val="0"/>
              <w:spacing w:line="280" w:lineRule="atLeast"/>
              <w:ind w:leftChars="0"/>
              <w:rPr>
                <w:rFonts w:ascii="BiauKai" w:eastAsia="BiauKai" w:hAnsi="BiauKai"/>
                <w:color w:val="000000" w:themeColor="text1"/>
                <w:sz w:val="20"/>
              </w:rPr>
            </w:pPr>
            <w:r w:rsidRPr="00BA2F82">
              <w:rPr>
                <w:rFonts w:ascii="BiauKai" w:eastAsia="BiauKai" w:hAnsi="BiauKai" w:hint="eastAsia"/>
                <w:color w:val="000000" w:themeColor="text1"/>
                <w:sz w:val="20"/>
              </w:rPr>
              <w:t>在老師給予的情境下，可以遵守班級規則。</w:t>
            </w:r>
          </w:p>
          <w:p w:rsidR="001266E2" w:rsidRPr="00BA2F82" w:rsidRDefault="001266E2" w:rsidP="0068381C">
            <w:pPr>
              <w:pStyle w:val="ac"/>
              <w:numPr>
                <w:ilvl w:val="0"/>
                <w:numId w:val="25"/>
              </w:numPr>
              <w:snapToGrid w:val="0"/>
              <w:spacing w:line="280" w:lineRule="atLeast"/>
              <w:ind w:leftChars="0"/>
              <w:rPr>
                <w:rFonts w:ascii="BiauKai" w:eastAsia="BiauKai" w:hAnsi="BiauKai"/>
                <w:color w:val="000000" w:themeColor="text1"/>
                <w:sz w:val="20"/>
              </w:rPr>
            </w:pPr>
            <w:r w:rsidRPr="00BA2F82">
              <w:rPr>
                <w:rFonts w:ascii="BiauKai" w:eastAsia="BiauKai" w:hAnsi="BiauKai" w:hint="eastAsia"/>
                <w:color w:val="000000" w:themeColor="text1"/>
                <w:sz w:val="20"/>
              </w:rPr>
              <w:t>在老師給予的情境下，可以控制衝動不隨意碰觸物品。</w:t>
            </w:r>
          </w:p>
          <w:p w:rsidR="001266E2" w:rsidRPr="00BA2F82" w:rsidRDefault="001266E2" w:rsidP="0068381C">
            <w:pPr>
              <w:pStyle w:val="ac"/>
              <w:numPr>
                <w:ilvl w:val="0"/>
                <w:numId w:val="25"/>
              </w:numPr>
              <w:snapToGrid w:val="0"/>
              <w:spacing w:line="280" w:lineRule="atLeast"/>
              <w:ind w:leftChars="0"/>
              <w:rPr>
                <w:rFonts w:ascii="Yuanti SC" w:eastAsia="Yuanti SC" w:hAnsi="Yuanti SC"/>
                <w:color w:val="000000" w:themeColor="text1"/>
              </w:rPr>
            </w:pPr>
            <w:r w:rsidRPr="00BA2F82">
              <w:rPr>
                <w:rFonts w:ascii="BiauKai" w:eastAsia="BiauKai" w:hAnsi="BiauKai" w:hint="eastAsia"/>
                <w:color w:val="000000" w:themeColor="text1"/>
                <w:sz w:val="20"/>
              </w:rPr>
              <w:t>在老師給予的情境下，可以主動的詢問是否能借東西。</w:t>
            </w:r>
          </w:p>
        </w:tc>
        <w:tc>
          <w:tcPr>
            <w:tcW w:w="785" w:type="dxa"/>
            <w:tcBorders>
              <w:top w:val="single" w:sz="4" w:space="0" w:color="000000"/>
              <w:left w:val="single" w:sz="4" w:space="0" w:color="000000"/>
              <w:bottom w:val="single" w:sz="4" w:space="0" w:color="auto"/>
              <w:right w:val="single" w:sz="4" w:space="0" w:color="000000"/>
            </w:tcBorders>
            <w:shd w:val="clear" w:color="auto" w:fill="auto"/>
            <w:vAlign w:val="center"/>
          </w:tcPr>
          <w:p w:rsidR="001266E2" w:rsidRPr="00BE5337" w:rsidRDefault="001266E2" w:rsidP="001266E2">
            <w:pPr>
              <w:snapToGrid w:val="0"/>
              <w:spacing w:line="280" w:lineRule="atLeast"/>
              <w:jc w:val="center"/>
              <w:rPr>
                <w:rFonts w:ascii="標楷體" w:eastAsia="標楷體" w:hAnsi="標楷體"/>
                <w:b/>
                <w:sz w:val="20"/>
                <w:szCs w:val="20"/>
              </w:rPr>
            </w:pPr>
            <w:r w:rsidRPr="00BE5337">
              <w:rPr>
                <w:rFonts w:ascii="標楷體" w:eastAsia="標楷體" w:hAnsi="標楷體"/>
                <w:sz w:val="20"/>
                <w:szCs w:val="20"/>
              </w:rPr>
              <w:t>1</w:t>
            </w:r>
            <w:r w:rsidRPr="00BE5337">
              <w:rPr>
                <w:rFonts w:ascii="標楷體" w:eastAsia="標楷體" w:hAnsi="標楷體" w:hint="eastAsia"/>
                <w:sz w:val="20"/>
                <w:szCs w:val="20"/>
              </w:rPr>
              <w:t>1-15</w:t>
            </w:r>
          </w:p>
        </w:tc>
        <w:tc>
          <w:tcPr>
            <w:tcW w:w="3994" w:type="dxa"/>
            <w:gridSpan w:val="2"/>
            <w:tcBorders>
              <w:top w:val="single" w:sz="4" w:space="0" w:color="000000"/>
              <w:left w:val="single" w:sz="4" w:space="0" w:color="000000"/>
              <w:bottom w:val="single" w:sz="4" w:space="0" w:color="auto"/>
              <w:right w:val="thickThinSmallGap" w:sz="24" w:space="0" w:color="000000"/>
            </w:tcBorders>
            <w:shd w:val="clear" w:color="auto" w:fill="auto"/>
          </w:tcPr>
          <w:p w:rsidR="001266E2" w:rsidRPr="00BE5337" w:rsidRDefault="001266E2" w:rsidP="0068381C">
            <w:pPr>
              <w:pStyle w:val="ac"/>
              <w:numPr>
                <w:ilvl w:val="0"/>
                <w:numId w:val="19"/>
              </w:numPr>
              <w:snapToGrid w:val="0"/>
              <w:spacing w:line="280" w:lineRule="atLeast"/>
              <w:ind w:leftChars="0"/>
              <w:jc w:val="both"/>
              <w:rPr>
                <w:rFonts w:ascii="標楷體" w:eastAsia="標楷體" w:hAnsi="標楷體"/>
                <w:sz w:val="20"/>
                <w:szCs w:val="20"/>
              </w:rPr>
            </w:pPr>
            <w:r>
              <w:rPr>
                <w:rFonts w:ascii="標楷體" w:eastAsia="標楷體" w:hAnsi="標楷體" w:hint="eastAsia"/>
                <w:sz w:val="20"/>
                <w:szCs w:val="20"/>
              </w:rPr>
              <w:t>能安靜聆聽他人說話並用眼神注視對方</w:t>
            </w:r>
          </w:p>
          <w:p w:rsidR="001266E2" w:rsidRPr="00BE5337" w:rsidRDefault="001266E2" w:rsidP="0068381C">
            <w:pPr>
              <w:pStyle w:val="ac"/>
              <w:numPr>
                <w:ilvl w:val="0"/>
                <w:numId w:val="19"/>
              </w:numPr>
              <w:snapToGrid w:val="0"/>
              <w:spacing w:line="280" w:lineRule="atLeast"/>
              <w:ind w:leftChars="0"/>
              <w:jc w:val="both"/>
              <w:rPr>
                <w:rFonts w:ascii="標楷體" w:eastAsia="標楷體" w:hAnsi="標楷體"/>
                <w:sz w:val="20"/>
                <w:szCs w:val="20"/>
              </w:rPr>
            </w:pPr>
            <w:r>
              <w:rPr>
                <w:rFonts w:ascii="標楷體" w:eastAsia="標楷體" w:hAnsi="標楷體" w:hint="eastAsia"/>
                <w:sz w:val="20"/>
                <w:szCs w:val="20"/>
              </w:rPr>
              <w:t>學習</w:t>
            </w:r>
            <w:r w:rsidRPr="00BE5337">
              <w:rPr>
                <w:rFonts w:ascii="標楷體" w:eastAsia="標楷體" w:hAnsi="標楷體" w:hint="eastAsia"/>
                <w:sz w:val="20"/>
                <w:szCs w:val="20"/>
              </w:rPr>
              <w:t>與他人相處的適當口語表達方式</w:t>
            </w:r>
          </w:p>
          <w:p w:rsidR="001266E2" w:rsidRDefault="001266E2" w:rsidP="0068381C">
            <w:pPr>
              <w:pStyle w:val="ac"/>
              <w:numPr>
                <w:ilvl w:val="0"/>
                <w:numId w:val="19"/>
              </w:numPr>
              <w:snapToGrid w:val="0"/>
              <w:spacing w:line="280" w:lineRule="atLeast"/>
              <w:ind w:leftChars="0"/>
              <w:jc w:val="both"/>
              <w:rPr>
                <w:rFonts w:ascii="標楷體" w:eastAsia="標楷體" w:hAnsi="標楷體"/>
                <w:sz w:val="20"/>
                <w:szCs w:val="20"/>
              </w:rPr>
            </w:pPr>
            <w:r>
              <w:rPr>
                <w:rFonts w:ascii="標楷體" w:eastAsia="標楷體" w:hAnsi="標楷體" w:hint="eastAsia"/>
                <w:sz w:val="20"/>
                <w:szCs w:val="20"/>
              </w:rPr>
              <w:t>學習</w:t>
            </w:r>
            <w:r w:rsidRPr="00BE5337">
              <w:rPr>
                <w:rFonts w:ascii="標楷體" w:eastAsia="標楷體" w:hAnsi="標楷體" w:hint="eastAsia"/>
                <w:sz w:val="20"/>
                <w:szCs w:val="20"/>
              </w:rPr>
              <w:t>與他人相處的適當肢體語言</w:t>
            </w:r>
          </w:p>
          <w:p w:rsidR="001266E2" w:rsidRPr="00BE5337" w:rsidRDefault="001266E2" w:rsidP="0068381C">
            <w:pPr>
              <w:pStyle w:val="ac"/>
              <w:numPr>
                <w:ilvl w:val="0"/>
                <w:numId w:val="19"/>
              </w:numPr>
              <w:snapToGrid w:val="0"/>
              <w:spacing w:line="280" w:lineRule="atLeast"/>
              <w:ind w:leftChars="0"/>
              <w:jc w:val="both"/>
              <w:rPr>
                <w:rFonts w:ascii="標楷體" w:eastAsia="標楷體" w:hAnsi="標楷體"/>
                <w:sz w:val="20"/>
                <w:szCs w:val="20"/>
              </w:rPr>
            </w:pPr>
            <w:r>
              <w:rPr>
                <w:rFonts w:ascii="標楷體" w:eastAsia="標楷體" w:hAnsi="標楷體" w:hint="eastAsia"/>
                <w:sz w:val="20"/>
                <w:szCs w:val="20"/>
              </w:rPr>
              <w:t>學習交友技巧，如:關懷、安慰等</w:t>
            </w:r>
          </w:p>
          <w:p w:rsidR="001266E2" w:rsidRDefault="001266E2" w:rsidP="0068381C">
            <w:pPr>
              <w:pStyle w:val="ac"/>
              <w:numPr>
                <w:ilvl w:val="0"/>
                <w:numId w:val="19"/>
              </w:numPr>
              <w:snapToGrid w:val="0"/>
              <w:spacing w:line="280" w:lineRule="atLeast"/>
              <w:ind w:leftChars="0"/>
              <w:jc w:val="both"/>
              <w:rPr>
                <w:rFonts w:ascii="標楷體" w:eastAsia="標楷體" w:hAnsi="標楷體"/>
                <w:sz w:val="20"/>
                <w:szCs w:val="20"/>
              </w:rPr>
            </w:pPr>
            <w:r>
              <w:rPr>
                <w:rFonts w:ascii="標楷體" w:eastAsia="標楷體" w:hAnsi="標楷體" w:hint="eastAsia"/>
                <w:sz w:val="20"/>
                <w:szCs w:val="20"/>
              </w:rPr>
              <w:t>團體生活規範練習</w:t>
            </w:r>
          </w:p>
          <w:p w:rsidR="001266E2" w:rsidRPr="00BE5337" w:rsidRDefault="001266E2" w:rsidP="001266E2">
            <w:pPr>
              <w:pStyle w:val="ac"/>
              <w:snapToGrid w:val="0"/>
              <w:spacing w:line="280" w:lineRule="atLeast"/>
              <w:ind w:leftChars="0" w:left="360"/>
              <w:jc w:val="both"/>
              <w:rPr>
                <w:rFonts w:ascii="標楷體" w:eastAsia="標楷體" w:hAnsi="標楷體"/>
                <w:sz w:val="20"/>
                <w:szCs w:val="20"/>
              </w:rPr>
            </w:pPr>
          </w:p>
        </w:tc>
      </w:tr>
      <w:tr w:rsidR="001266E2" w:rsidRPr="00BE5337" w:rsidTr="001266E2">
        <w:trPr>
          <w:trHeight w:val="301"/>
        </w:trPr>
        <w:tc>
          <w:tcPr>
            <w:tcW w:w="676" w:type="dxa"/>
            <w:tcBorders>
              <w:top w:val="single" w:sz="4" w:space="0" w:color="auto"/>
              <w:left w:val="thinThickSmallGap" w:sz="24" w:space="0" w:color="000000"/>
              <w:bottom w:val="single" w:sz="4" w:space="0" w:color="auto"/>
              <w:right w:val="single" w:sz="4" w:space="0" w:color="000000"/>
            </w:tcBorders>
            <w:shd w:val="clear" w:color="auto" w:fill="auto"/>
            <w:vAlign w:val="center"/>
          </w:tcPr>
          <w:p w:rsidR="001266E2" w:rsidRPr="00BE5337" w:rsidRDefault="001266E2" w:rsidP="001266E2">
            <w:pPr>
              <w:snapToGrid w:val="0"/>
              <w:spacing w:line="280" w:lineRule="atLeast"/>
              <w:jc w:val="center"/>
              <w:rPr>
                <w:rFonts w:ascii="標楷體" w:eastAsia="標楷體" w:hAnsi="標楷體"/>
                <w:b/>
                <w:sz w:val="20"/>
                <w:szCs w:val="20"/>
              </w:rPr>
            </w:pPr>
            <w:r w:rsidRPr="00BE5337">
              <w:rPr>
                <w:rFonts w:ascii="標楷體" w:eastAsia="標楷體" w:hAnsi="標楷體" w:hint="eastAsia"/>
                <w:sz w:val="20"/>
                <w:szCs w:val="20"/>
              </w:rPr>
              <w:t>6-10</w:t>
            </w:r>
          </w:p>
        </w:tc>
        <w:tc>
          <w:tcPr>
            <w:tcW w:w="4094" w:type="dxa"/>
            <w:gridSpan w:val="3"/>
            <w:tcBorders>
              <w:top w:val="single" w:sz="4" w:space="0" w:color="auto"/>
              <w:left w:val="single" w:sz="4" w:space="0" w:color="000000"/>
              <w:bottom w:val="single" w:sz="4" w:space="0" w:color="auto"/>
              <w:right w:val="single" w:sz="4" w:space="0" w:color="000000"/>
            </w:tcBorders>
            <w:shd w:val="clear" w:color="auto" w:fill="auto"/>
          </w:tcPr>
          <w:p w:rsidR="001266E2" w:rsidRPr="00BA2F82" w:rsidRDefault="001266E2" w:rsidP="0068381C">
            <w:pPr>
              <w:pStyle w:val="ac"/>
              <w:numPr>
                <w:ilvl w:val="0"/>
                <w:numId w:val="26"/>
              </w:numPr>
              <w:snapToGrid w:val="0"/>
              <w:spacing w:line="280" w:lineRule="atLeast"/>
              <w:ind w:leftChars="0"/>
              <w:rPr>
                <w:rFonts w:ascii="Kaiti TC" w:eastAsia="Kaiti TC" w:hAnsi="Kaiti TC"/>
                <w:color w:val="000000" w:themeColor="text1"/>
                <w:sz w:val="20"/>
              </w:rPr>
            </w:pPr>
            <w:r w:rsidRPr="00BA2F82">
              <w:rPr>
                <w:rFonts w:ascii="Kaiti TC" w:eastAsia="Kaiti TC" w:hAnsi="Kaiti TC" w:hint="eastAsia"/>
                <w:color w:val="000000" w:themeColor="text1"/>
                <w:sz w:val="20"/>
              </w:rPr>
              <w:t>在老師給予的情境下，可以等待其他同儕。</w:t>
            </w:r>
          </w:p>
          <w:p w:rsidR="001266E2" w:rsidRPr="00BA2F82" w:rsidRDefault="001266E2" w:rsidP="0068381C">
            <w:pPr>
              <w:pStyle w:val="ac"/>
              <w:numPr>
                <w:ilvl w:val="0"/>
                <w:numId w:val="26"/>
              </w:numPr>
              <w:snapToGrid w:val="0"/>
              <w:spacing w:line="280" w:lineRule="atLeast"/>
              <w:ind w:leftChars="0"/>
              <w:rPr>
                <w:rFonts w:ascii="Kaiti TC" w:eastAsia="Kaiti TC" w:hAnsi="Kaiti TC"/>
                <w:color w:val="000000" w:themeColor="text1"/>
                <w:sz w:val="20"/>
              </w:rPr>
            </w:pPr>
            <w:r w:rsidRPr="00BA2F82">
              <w:rPr>
                <w:rFonts w:ascii="Kaiti TC" w:eastAsia="Kaiti TC" w:hAnsi="Kaiti TC" w:hint="eastAsia"/>
                <w:color w:val="000000" w:themeColor="text1"/>
                <w:sz w:val="20"/>
              </w:rPr>
              <w:t>在老師給予的情境下，可以遵守班級規則。</w:t>
            </w:r>
          </w:p>
          <w:p w:rsidR="001266E2" w:rsidRPr="00BA2F82" w:rsidRDefault="001266E2" w:rsidP="0068381C">
            <w:pPr>
              <w:pStyle w:val="ac"/>
              <w:numPr>
                <w:ilvl w:val="0"/>
                <w:numId w:val="26"/>
              </w:numPr>
              <w:snapToGrid w:val="0"/>
              <w:spacing w:line="280" w:lineRule="atLeast"/>
              <w:ind w:leftChars="0"/>
              <w:rPr>
                <w:rFonts w:ascii="Kaiti TC" w:eastAsia="Kaiti TC" w:hAnsi="Kaiti TC"/>
                <w:color w:val="000000" w:themeColor="text1"/>
                <w:sz w:val="20"/>
              </w:rPr>
            </w:pPr>
            <w:r w:rsidRPr="00BA2F82">
              <w:rPr>
                <w:rFonts w:ascii="Kaiti TC" w:eastAsia="Kaiti TC" w:hAnsi="Kaiti TC" w:hint="eastAsia"/>
                <w:color w:val="000000" w:themeColor="text1"/>
                <w:sz w:val="20"/>
              </w:rPr>
              <w:t>在老師給予的情境下，可以控制衝動不隨意碰觸物品。</w:t>
            </w:r>
          </w:p>
          <w:p w:rsidR="001266E2" w:rsidRPr="00BA2F82" w:rsidRDefault="001266E2" w:rsidP="0068381C">
            <w:pPr>
              <w:pStyle w:val="ac"/>
              <w:numPr>
                <w:ilvl w:val="0"/>
                <w:numId w:val="26"/>
              </w:numPr>
              <w:snapToGrid w:val="0"/>
              <w:spacing w:line="280" w:lineRule="atLeast"/>
              <w:ind w:leftChars="0"/>
              <w:rPr>
                <w:rFonts w:ascii="Kaiti TC" w:eastAsia="Kaiti TC" w:hAnsi="Kaiti TC"/>
                <w:color w:val="000000" w:themeColor="text1"/>
                <w:sz w:val="20"/>
              </w:rPr>
            </w:pPr>
            <w:r w:rsidRPr="00BA2F82">
              <w:rPr>
                <w:rFonts w:ascii="Kaiti TC" w:eastAsia="Kaiti TC" w:hAnsi="Kaiti TC" w:hint="eastAsia"/>
                <w:color w:val="000000" w:themeColor="text1"/>
                <w:sz w:val="20"/>
              </w:rPr>
              <w:lastRenderedPageBreak/>
              <w:t>在老師給予的情境下，可以主動的詢問是否能借東西。</w:t>
            </w:r>
          </w:p>
        </w:tc>
        <w:tc>
          <w:tcPr>
            <w:tcW w:w="785" w:type="dxa"/>
            <w:tcBorders>
              <w:top w:val="single" w:sz="4" w:space="0" w:color="000000"/>
              <w:left w:val="single" w:sz="4" w:space="0" w:color="000000"/>
              <w:bottom w:val="single" w:sz="4" w:space="0" w:color="auto"/>
              <w:right w:val="single" w:sz="4" w:space="0" w:color="000000"/>
            </w:tcBorders>
            <w:shd w:val="clear" w:color="auto" w:fill="auto"/>
            <w:vAlign w:val="center"/>
          </w:tcPr>
          <w:p w:rsidR="001266E2" w:rsidRPr="00BE5337" w:rsidRDefault="001266E2" w:rsidP="001266E2">
            <w:pPr>
              <w:snapToGrid w:val="0"/>
              <w:spacing w:line="280" w:lineRule="atLeast"/>
              <w:jc w:val="center"/>
              <w:rPr>
                <w:rFonts w:ascii="標楷體" w:eastAsia="標楷體" w:hAnsi="標楷體"/>
                <w:b/>
                <w:sz w:val="20"/>
                <w:szCs w:val="20"/>
              </w:rPr>
            </w:pPr>
            <w:r w:rsidRPr="00BE5337">
              <w:rPr>
                <w:rFonts w:ascii="標楷體" w:eastAsia="標楷體" w:hAnsi="標楷體"/>
                <w:sz w:val="20"/>
                <w:szCs w:val="20"/>
              </w:rPr>
              <w:lastRenderedPageBreak/>
              <w:t>1</w:t>
            </w:r>
            <w:r w:rsidRPr="00BE5337">
              <w:rPr>
                <w:rFonts w:ascii="標楷體" w:eastAsia="標楷體" w:hAnsi="標楷體" w:hint="eastAsia"/>
                <w:sz w:val="20"/>
                <w:szCs w:val="20"/>
              </w:rPr>
              <w:t>6-20</w:t>
            </w:r>
          </w:p>
        </w:tc>
        <w:tc>
          <w:tcPr>
            <w:tcW w:w="3994" w:type="dxa"/>
            <w:gridSpan w:val="2"/>
            <w:tcBorders>
              <w:top w:val="single" w:sz="4" w:space="0" w:color="auto"/>
              <w:left w:val="single" w:sz="4" w:space="0" w:color="000000"/>
              <w:bottom w:val="single" w:sz="4" w:space="0" w:color="auto"/>
              <w:right w:val="thickThinSmallGap" w:sz="24" w:space="0" w:color="000000"/>
            </w:tcBorders>
            <w:shd w:val="clear" w:color="auto" w:fill="auto"/>
          </w:tcPr>
          <w:p w:rsidR="001266E2" w:rsidRPr="00BE5337" w:rsidRDefault="001266E2" w:rsidP="0068381C">
            <w:pPr>
              <w:pStyle w:val="ac"/>
              <w:numPr>
                <w:ilvl w:val="0"/>
                <w:numId w:val="20"/>
              </w:numPr>
              <w:snapToGrid w:val="0"/>
              <w:spacing w:line="280" w:lineRule="atLeast"/>
              <w:ind w:leftChars="0"/>
              <w:jc w:val="both"/>
              <w:rPr>
                <w:rFonts w:ascii="標楷體" w:eastAsia="標楷體" w:hAnsi="標楷體"/>
                <w:sz w:val="20"/>
                <w:szCs w:val="20"/>
              </w:rPr>
            </w:pPr>
            <w:r>
              <w:rPr>
                <w:rFonts w:ascii="標楷體" w:eastAsia="標楷體" w:hAnsi="標楷體" w:hint="eastAsia"/>
                <w:sz w:val="20"/>
                <w:szCs w:val="20"/>
              </w:rPr>
              <w:t>能安靜聆聽他人說話並用眼神注視對方</w:t>
            </w:r>
          </w:p>
          <w:p w:rsidR="001266E2" w:rsidRPr="00BE5337" w:rsidRDefault="001266E2" w:rsidP="0068381C">
            <w:pPr>
              <w:pStyle w:val="ac"/>
              <w:numPr>
                <w:ilvl w:val="0"/>
                <w:numId w:val="20"/>
              </w:numPr>
              <w:snapToGrid w:val="0"/>
              <w:spacing w:line="280" w:lineRule="atLeast"/>
              <w:ind w:leftChars="0"/>
              <w:jc w:val="both"/>
              <w:rPr>
                <w:rFonts w:ascii="標楷體" w:eastAsia="標楷體" w:hAnsi="標楷體"/>
                <w:sz w:val="20"/>
                <w:szCs w:val="20"/>
              </w:rPr>
            </w:pPr>
            <w:r>
              <w:rPr>
                <w:rFonts w:ascii="標楷體" w:eastAsia="標楷體" w:hAnsi="標楷體" w:hint="eastAsia"/>
                <w:sz w:val="20"/>
                <w:szCs w:val="20"/>
              </w:rPr>
              <w:t>學習</w:t>
            </w:r>
            <w:r w:rsidRPr="00BE5337">
              <w:rPr>
                <w:rFonts w:ascii="標楷體" w:eastAsia="標楷體" w:hAnsi="標楷體" w:hint="eastAsia"/>
                <w:sz w:val="20"/>
                <w:szCs w:val="20"/>
              </w:rPr>
              <w:t>與他人相處的適當口語表達方式</w:t>
            </w:r>
          </w:p>
          <w:p w:rsidR="001266E2" w:rsidRDefault="001266E2" w:rsidP="0068381C">
            <w:pPr>
              <w:pStyle w:val="ac"/>
              <w:numPr>
                <w:ilvl w:val="0"/>
                <w:numId w:val="20"/>
              </w:numPr>
              <w:snapToGrid w:val="0"/>
              <w:spacing w:line="280" w:lineRule="atLeast"/>
              <w:ind w:leftChars="0"/>
              <w:jc w:val="both"/>
              <w:rPr>
                <w:rFonts w:ascii="標楷體" w:eastAsia="標楷體" w:hAnsi="標楷體"/>
                <w:sz w:val="20"/>
                <w:szCs w:val="20"/>
              </w:rPr>
            </w:pPr>
            <w:r>
              <w:rPr>
                <w:rFonts w:ascii="標楷體" w:eastAsia="標楷體" w:hAnsi="標楷體" w:hint="eastAsia"/>
                <w:sz w:val="20"/>
                <w:szCs w:val="20"/>
              </w:rPr>
              <w:t>學習</w:t>
            </w:r>
            <w:r w:rsidRPr="00BE5337">
              <w:rPr>
                <w:rFonts w:ascii="標楷體" w:eastAsia="標楷體" w:hAnsi="標楷體" w:hint="eastAsia"/>
                <w:sz w:val="20"/>
                <w:szCs w:val="20"/>
              </w:rPr>
              <w:t>與他人相處的適當肢體語言</w:t>
            </w:r>
          </w:p>
          <w:p w:rsidR="001266E2" w:rsidRPr="00BE5337" w:rsidRDefault="001266E2" w:rsidP="0068381C">
            <w:pPr>
              <w:pStyle w:val="ac"/>
              <w:numPr>
                <w:ilvl w:val="0"/>
                <w:numId w:val="20"/>
              </w:numPr>
              <w:snapToGrid w:val="0"/>
              <w:spacing w:line="280" w:lineRule="atLeast"/>
              <w:ind w:leftChars="0"/>
              <w:jc w:val="both"/>
              <w:rPr>
                <w:rFonts w:ascii="標楷體" w:eastAsia="標楷體" w:hAnsi="標楷體"/>
                <w:sz w:val="20"/>
                <w:szCs w:val="20"/>
              </w:rPr>
            </w:pPr>
            <w:r>
              <w:rPr>
                <w:rFonts w:ascii="標楷體" w:eastAsia="標楷體" w:hAnsi="標楷體" w:hint="eastAsia"/>
                <w:sz w:val="20"/>
                <w:szCs w:val="20"/>
              </w:rPr>
              <w:t>學習交友技巧，如:關懷、安慰等</w:t>
            </w:r>
          </w:p>
          <w:p w:rsidR="001266E2" w:rsidRPr="00BE5337" w:rsidRDefault="001266E2" w:rsidP="0068381C">
            <w:pPr>
              <w:pStyle w:val="ac"/>
              <w:numPr>
                <w:ilvl w:val="0"/>
                <w:numId w:val="20"/>
              </w:numPr>
              <w:snapToGrid w:val="0"/>
              <w:spacing w:line="280" w:lineRule="atLeast"/>
              <w:ind w:leftChars="0"/>
              <w:jc w:val="both"/>
              <w:rPr>
                <w:rFonts w:ascii="標楷體" w:eastAsia="標楷體" w:hAnsi="標楷體"/>
                <w:sz w:val="20"/>
                <w:szCs w:val="20"/>
              </w:rPr>
            </w:pPr>
            <w:r>
              <w:rPr>
                <w:rFonts w:ascii="標楷體" w:eastAsia="標楷體" w:hAnsi="標楷體" w:hint="eastAsia"/>
                <w:sz w:val="20"/>
                <w:szCs w:val="20"/>
              </w:rPr>
              <w:t>團體生活規範練習</w:t>
            </w:r>
          </w:p>
        </w:tc>
      </w:tr>
    </w:tbl>
    <w:p w:rsidR="002016A9" w:rsidRDefault="002016A9" w:rsidP="002016A9">
      <w:pPr>
        <w:pBdr>
          <w:top w:val="nil"/>
          <w:left w:val="nil"/>
          <w:bottom w:val="nil"/>
          <w:right w:val="nil"/>
          <w:between w:val="nil"/>
        </w:pBdr>
        <w:spacing w:line="320" w:lineRule="auto"/>
        <w:jc w:val="both"/>
        <w:rPr>
          <w:rFonts w:ascii="標楷體" w:eastAsia="標楷體" w:hAnsi="標楷體" w:cs="標楷體"/>
          <w:b/>
          <w:color w:val="000000"/>
          <w:sz w:val="26"/>
          <w:szCs w:val="26"/>
        </w:rPr>
      </w:pPr>
    </w:p>
    <w:p w:rsidR="001266E2" w:rsidRDefault="001266E2" w:rsidP="002016A9">
      <w:pPr>
        <w:pBdr>
          <w:top w:val="nil"/>
          <w:left w:val="nil"/>
          <w:bottom w:val="nil"/>
          <w:right w:val="nil"/>
          <w:between w:val="nil"/>
        </w:pBdr>
        <w:spacing w:line="320" w:lineRule="auto"/>
        <w:jc w:val="both"/>
        <w:rPr>
          <w:rFonts w:ascii="標楷體" w:eastAsia="標楷體" w:hAnsi="標楷體" w:cs="標楷體" w:hint="eastAsia"/>
          <w:b/>
          <w:color w:val="000000"/>
          <w:sz w:val="26"/>
          <w:szCs w:val="26"/>
        </w:rPr>
      </w:pPr>
    </w:p>
    <w:p w:rsidR="001266E2" w:rsidRDefault="001266E2" w:rsidP="002016A9">
      <w:pPr>
        <w:pBdr>
          <w:top w:val="nil"/>
          <w:left w:val="nil"/>
          <w:bottom w:val="nil"/>
          <w:right w:val="nil"/>
          <w:between w:val="nil"/>
        </w:pBdr>
        <w:spacing w:line="320" w:lineRule="auto"/>
        <w:jc w:val="both"/>
        <w:rPr>
          <w:rFonts w:ascii="標楷體" w:eastAsia="標楷體" w:hAnsi="標楷體" w:cs="標楷體" w:hint="eastAsia"/>
          <w:b/>
          <w:color w:val="000000"/>
          <w:sz w:val="26"/>
          <w:szCs w:val="26"/>
        </w:rPr>
      </w:pPr>
    </w:p>
    <w:p w:rsidR="002016A9" w:rsidRDefault="001266E2" w:rsidP="002016A9">
      <w:pPr>
        <w:pBdr>
          <w:top w:val="nil"/>
          <w:left w:val="nil"/>
          <w:bottom w:val="nil"/>
          <w:right w:val="nil"/>
          <w:between w:val="nil"/>
        </w:pBdr>
        <w:spacing w:line="320" w:lineRule="auto"/>
        <w:jc w:val="both"/>
        <w:rPr>
          <w:rFonts w:ascii="標楷體" w:eastAsia="標楷體" w:hAnsi="標楷體" w:cs="標楷體"/>
          <w:b/>
          <w:color w:val="000000"/>
          <w:sz w:val="26"/>
          <w:szCs w:val="26"/>
        </w:rPr>
      </w:pPr>
      <w:r>
        <w:rPr>
          <w:rFonts w:ascii="標楷體" w:eastAsia="標楷體" w:hAnsi="標楷體" w:cs="標楷體" w:hint="eastAsia"/>
          <w:b/>
          <w:color w:val="000000"/>
          <w:sz w:val="26"/>
          <w:szCs w:val="26"/>
        </w:rPr>
        <w:t>附錄</w:t>
      </w:r>
    </w:p>
    <w:p w:rsidR="001266E2" w:rsidRDefault="001266E2" w:rsidP="001266E2">
      <w:pPr>
        <w:jc w:val="center"/>
        <w:rPr>
          <w:rFonts w:ascii="標楷體" w:eastAsia="標楷體" w:hAnsi="標楷體"/>
          <w:sz w:val="28"/>
          <w:szCs w:val="28"/>
        </w:rPr>
      </w:pPr>
      <w:r>
        <w:rPr>
          <w:rFonts w:ascii="標楷體" w:eastAsia="標楷體" w:hAnsi="標楷體" w:hint="eastAsia"/>
          <w:sz w:val="28"/>
          <w:szCs w:val="28"/>
        </w:rPr>
        <w:t>港坪國小110學年度第一學期潛能班課表(授課教師-楊婷雅)</w:t>
      </w:r>
      <w:r>
        <w:rPr>
          <w:rFonts w:ascii="標楷體" w:eastAsia="標楷體" w:hAnsi="標楷體" w:hint="eastAsia"/>
          <w:b/>
          <w:color w:val="00B050"/>
          <w:sz w:val="28"/>
          <w:szCs w:val="28"/>
        </w:rPr>
        <w:t xml:space="preserve"> </w:t>
      </w:r>
    </w:p>
    <w:tbl>
      <w:tblPr>
        <w:tblW w:w="10382" w:type="dxa"/>
        <w:jc w:val="center"/>
        <w:tblBorders>
          <w:top w:val="single" w:sz="4" w:space="0" w:color="000000"/>
          <w:left w:val="single" w:sz="4" w:space="0" w:color="000000"/>
          <w:bottom w:val="single" w:sz="4" w:space="0" w:color="000000"/>
          <w:right w:val="single" w:sz="4" w:space="0" w:color="000000"/>
        </w:tblBorders>
        <w:tblLayout w:type="fixed"/>
        <w:tblLook w:val="0400" w:firstRow="0" w:lastRow="0" w:firstColumn="0" w:lastColumn="0" w:noHBand="0" w:noVBand="1"/>
      </w:tblPr>
      <w:tblGrid>
        <w:gridCol w:w="1327"/>
        <w:gridCol w:w="1811"/>
        <w:gridCol w:w="1811"/>
        <w:gridCol w:w="1811"/>
        <w:gridCol w:w="1811"/>
        <w:gridCol w:w="1811"/>
      </w:tblGrid>
      <w:tr w:rsidR="001266E2" w:rsidTr="001266E2">
        <w:trPr>
          <w:trHeight w:val="516"/>
          <w:jc w:val="center"/>
        </w:trPr>
        <w:tc>
          <w:tcPr>
            <w:tcW w:w="1327" w:type="dxa"/>
            <w:tcBorders>
              <w:top w:val="single" w:sz="24" w:space="0" w:color="000000"/>
              <w:left w:val="single" w:sz="24" w:space="0" w:color="000000"/>
              <w:bottom w:val="single" w:sz="12" w:space="0" w:color="000000"/>
              <w:right w:val="single" w:sz="12" w:space="0" w:color="000000"/>
            </w:tcBorders>
            <w:shd w:val="clear" w:color="auto" w:fill="FFFFFF"/>
          </w:tcPr>
          <w:p w:rsidR="001266E2" w:rsidRDefault="001266E2">
            <w:pPr>
              <w:spacing w:line="280" w:lineRule="exact"/>
              <w:rPr>
                <w:rFonts w:ascii="BiauKai" w:hAnsi="BiauKai" w:cs="BiauKai" w:hint="eastAsia"/>
                <w:sz w:val="20"/>
                <w:szCs w:val="20"/>
              </w:rPr>
            </w:pPr>
          </w:p>
        </w:tc>
        <w:tc>
          <w:tcPr>
            <w:tcW w:w="1811" w:type="dxa"/>
            <w:tcBorders>
              <w:top w:val="single" w:sz="24" w:space="0" w:color="000000"/>
              <w:left w:val="single" w:sz="12" w:space="0" w:color="000000"/>
              <w:bottom w:val="single" w:sz="12" w:space="0" w:color="000000"/>
              <w:right w:val="single" w:sz="12" w:space="0" w:color="000000"/>
            </w:tcBorders>
            <w:shd w:val="clear" w:color="auto" w:fill="FFFFFF"/>
            <w:vAlign w:val="center"/>
            <w:hideMark/>
          </w:tcPr>
          <w:p w:rsidR="001266E2" w:rsidRDefault="001266E2">
            <w:pPr>
              <w:spacing w:line="280" w:lineRule="exact"/>
              <w:jc w:val="center"/>
              <w:rPr>
                <w:rFonts w:ascii="BiauKai" w:eastAsia="BiauKai" w:hAnsi="BiauKai" w:cs="BiauKai" w:hint="eastAsia"/>
                <w:szCs w:val="22"/>
              </w:rPr>
            </w:pPr>
            <w:r>
              <w:rPr>
                <w:rFonts w:ascii="微軟正黑體" w:eastAsia="微軟正黑體" w:hAnsi="微軟正黑體" w:cs="微軟正黑體" w:hint="eastAsia"/>
              </w:rPr>
              <w:t>一</w:t>
            </w:r>
          </w:p>
        </w:tc>
        <w:tc>
          <w:tcPr>
            <w:tcW w:w="1811" w:type="dxa"/>
            <w:tcBorders>
              <w:top w:val="single" w:sz="24" w:space="0" w:color="000000"/>
              <w:left w:val="single" w:sz="12" w:space="0" w:color="000000"/>
              <w:bottom w:val="single" w:sz="12" w:space="0" w:color="000000"/>
              <w:right w:val="single" w:sz="12" w:space="0" w:color="000000"/>
            </w:tcBorders>
            <w:shd w:val="clear" w:color="auto" w:fill="FFFFFF"/>
            <w:vAlign w:val="center"/>
            <w:hideMark/>
          </w:tcPr>
          <w:p w:rsidR="001266E2" w:rsidRDefault="001266E2">
            <w:pPr>
              <w:spacing w:line="280" w:lineRule="exact"/>
              <w:jc w:val="center"/>
              <w:rPr>
                <w:rFonts w:ascii="BiauKai" w:eastAsia="BiauKai" w:hAnsi="BiauKai" w:cs="BiauKai" w:hint="eastAsia"/>
              </w:rPr>
            </w:pPr>
            <w:r>
              <w:rPr>
                <w:rFonts w:ascii="微軟正黑體" w:eastAsia="微軟正黑體" w:hAnsi="微軟正黑體" w:cs="微軟正黑體" w:hint="eastAsia"/>
              </w:rPr>
              <w:t>二</w:t>
            </w:r>
          </w:p>
        </w:tc>
        <w:tc>
          <w:tcPr>
            <w:tcW w:w="1811" w:type="dxa"/>
            <w:tcBorders>
              <w:top w:val="single" w:sz="24" w:space="0" w:color="000000"/>
              <w:left w:val="single" w:sz="12" w:space="0" w:color="000000"/>
              <w:bottom w:val="single" w:sz="12" w:space="0" w:color="000000"/>
              <w:right w:val="single" w:sz="12" w:space="0" w:color="000000"/>
            </w:tcBorders>
            <w:shd w:val="clear" w:color="auto" w:fill="FFFFFF"/>
            <w:vAlign w:val="center"/>
            <w:hideMark/>
          </w:tcPr>
          <w:p w:rsidR="001266E2" w:rsidRDefault="001266E2">
            <w:pPr>
              <w:spacing w:line="280" w:lineRule="exact"/>
              <w:jc w:val="center"/>
              <w:rPr>
                <w:rFonts w:ascii="BiauKai" w:eastAsia="BiauKai" w:hAnsi="BiauKai" w:cs="BiauKai" w:hint="eastAsia"/>
              </w:rPr>
            </w:pPr>
            <w:r>
              <w:rPr>
                <w:rFonts w:ascii="微軟正黑體" w:eastAsia="微軟正黑體" w:hAnsi="微軟正黑體" w:cs="微軟正黑體" w:hint="eastAsia"/>
              </w:rPr>
              <w:t>三</w:t>
            </w:r>
          </w:p>
        </w:tc>
        <w:tc>
          <w:tcPr>
            <w:tcW w:w="1811" w:type="dxa"/>
            <w:tcBorders>
              <w:top w:val="single" w:sz="24" w:space="0" w:color="000000"/>
              <w:left w:val="single" w:sz="12" w:space="0" w:color="000000"/>
              <w:bottom w:val="single" w:sz="12" w:space="0" w:color="000000"/>
              <w:right w:val="single" w:sz="12" w:space="0" w:color="000000"/>
            </w:tcBorders>
            <w:shd w:val="clear" w:color="auto" w:fill="FFFFFF"/>
            <w:vAlign w:val="center"/>
            <w:hideMark/>
          </w:tcPr>
          <w:p w:rsidR="001266E2" w:rsidRDefault="001266E2">
            <w:pPr>
              <w:spacing w:line="280" w:lineRule="exact"/>
              <w:jc w:val="center"/>
              <w:rPr>
                <w:rFonts w:ascii="BiauKai" w:eastAsia="BiauKai" w:hAnsi="BiauKai" w:cs="BiauKai" w:hint="eastAsia"/>
              </w:rPr>
            </w:pPr>
            <w:r>
              <w:rPr>
                <w:rFonts w:ascii="微軟正黑體" w:eastAsia="微軟正黑體" w:hAnsi="微軟正黑體" w:cs="微軟正黑體" w:hint="eastAsia"/>
              </w:rPr>
              <w:t>四</w:t>
            </w:r>
          </w:p>
        </w:tc>
        <w:tc>
          <w:tcPr>
            <w:tcW w:w="1811" w:type="dxa"/>
            <w:tcBorders>
              <w:top w:val="single" w:sz="24" w:space="0" w:color="000000"/>
              <w:left w:val="single" w:sz="12" w:space="0" w:color="000000"/>
              <w:bottom w:val="single" w:sz="12" w:space="0" w:color="000000"/>
              <w:right w:val="single" w:sz="24" w:space="0" w:color="000000"/>
            </w:tcBorders>
            <w:shd w:val="clear" w:color="auto" w:fill="FFFFFF"/>
            <w:vAlign w:val="center"/>
            <w:hideMark/>
          </w:tcPr>
          <w:p w:rsidR="001266E2" w:rsidRDefault="001266E2">
            <w:pPr>
              <w:spacing w:line="280" w:lineRule="exact"/>
              <w:jc w:val="center"/>
              <w:rPr>
                <w:rFonts w:ascii="BiauKai" w:eastAsia="BiauKai" w:hAnsi="BiauKai" w:cs="BiauKai" w:hint="eastAsia"/>
              </w:rPr>
            </w:pPr>
            <w:r>
              <w:rPr>
                <w:rFonts w:ascii="微軟正黑體" w:eastAsia="微軟正黑體" w:hAnsi="微軟正黑體" w:cs="微軟正黑體" w:hint="eastAsia"/>
              </w:rPr>
              <w:t>五</w:t>
            </w:r>
          </w:p>
        </w:tc>
      </w:tr>
      <w:tr w:rsidR="001266E2" w:rsidTr="001266E2">
        <w:trPr>
          <w:trHeight w:val="1037"/>
          <w:jc w:val="center"/>
        </w:trPr>
        <w:tc>
          <w:tcPr>
            <w:tcW w:w="1327" w:type="dxa"/>
            <w:tcBorders>
              <w:top w:val="single" w:sz="12" w:space="0" w:color="000000"/>
              <w:left w:val="single" w:sz="24" w:space="0" w:color="000000"/>
              <w:bottom w:val="single" w:sz="12" w:space="0" w:color="000000"/>
              <w:right w:val="single" w:sz="12" w:space="0" w:color="000000"/>
            </w:tcBorders>
            <w:shd w:val="clear" w:color="auto" w:fill="FFFFFF"/>
            <w:vAlign w:val="center"/>
            <w:hideMark/>
          </w:tcPr>
          <w:p w:rsidR="001266E2" w:rsidRDefault="001266E2">
            <w:pPr>
              <w:spacing w:line="280" w:lineRule="exact"/>
              <w:jc w:val="center"/>
              <w:rPr>
                <w:rFonts w:ascii="BiauKai" w:eastAsia="BiauKai" w:hAnsi="BiauKai" w:cs="BiauKai" w:hint="eastAsia"/>
                <w:sz w:val="20"/>
                <w:szCs w:val="20"/>
              </w:rPr>
            </w:pPr>
            <w:r>
              <w:rPr>
                <w:rFonts w:ascii="微軟正黑體" w:eastAsia="微軟正黑體" w:hAnsi="微軟正黑體" w:cs="微軟正黑體" w:hint="eastAsia"/>
                <w:sz w:val="20"/>
                <w:szCs w:val="20"/>
              </w:rPr>
              <w:t>早自修</w:t>
            </w:r>
            <w:r>
              <w:rPr>
                <w:rFonts w:ascii="BiauKai" w:eastAsia="BiauKai" w:hAnsi="BiauKai" w:cs="BiauKai" w:hint="eastAsia"/>
                <w:sz w:val="20"/>
                <w:szCs w:val="20"/>
              </w:rPr>
              <w:t>7:50-8:30</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1266E2" w:rsidRDefault="001266E2">
            <w:pPr>
              <w:spacing w:line="240" w:lineRule="exact"/>
              <w:jc w:val="center"/>
              <w:rPr>
                <w:rFonts w:ascii="標楷體" w:eastAsia="標楷體" w:hAnsi="標楷體" w:cstheme="minorBidi" w:hint="eastAsia"/>
                <w:color w:val="008000"/>
                <w:sz w:val="22"/>
                <w:szCs w:val="22"/>
              </w:rPr>
            </w:pPr>
            <w:r>
              <w:rPr>
                <w:rFonts w:ascii="標楷體" w:eastAsia="標楷體" w:hAnsi="標楷體" w:hint="eastAsia"/>
                <w:color w:val="008000"/>
                <w:sz w:val="22"/>
              </w:rPr>
              <w:t>一年級國語(外加)</w:t>
            </w:r>
          </w:p>
          <w:p w:rsidR="001266E2" w:rsidRDefault="001266E2">
            <w:pPr>
              <w:spacing w:line="240" w:lineRule="exact"/>
              <w:jc w:val="center"/>
              <w:rPr>
                <w:rFonts w:ascii="標楷體" w:eastAsia="標楷體" w:hAnsi="標楷體" w:cs="BiauKai" w:hint="eastAsia"/>
                <w:sz w:val="22"/>
              </w:rPr>
            </w:pPr>
            <w:r>
              <w:rPr>
                <w:rFonts w:ascii="標楷體" w:eastAsia="標楷體" w:hAnsi="標楷體" w:cs="BiauKai" w:hint="eastAsia"/>
                <w:sz w:val="22"/>
              </w:rPr>
              <w:t>龔致鈞</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1266E2" w:rsidRDefault="001266E2">
            <w:pPr>
              <w:spacing w:line="240" w:lineRule="exact"/>
              <w:jc w:val="center"/>
              <w:rPr>
                <w:rFonts w:ascii="標楷體" w:eastAsia="標楷體" w:hAnsi="標楷體" w:cstheme="minorBidi" w:hint="eastAsia"/>
                <w:color w:val="008000"/>
                <w:sz w:val="22"/>
              </w:rPr>
            </w:pPr>
            <w:r>
              <w:rPr>
                <w:rFonts w:ascii="標楷體" w:eastAsia="標楷體" w:hAnsi="標楷體" w:hint="eastAsia"/>
                <w:color w:val="008000"/>
                <w:sz w:val="22"/>
              </w:rPr>
              <w:t>三年級國語(外加)</w:t>
            </w:r>
          </w:p>
          <w:p w:rsidR="001266E2" w:rsidRDefault="001266E2">
            <w:pPr>
              <w:spacing w:line="240" w:lineRule="exact"/>
              <w:jc w:val="center"/>
              <w:rPr>
                <w:rFonts w:ascii="標楷體" w:eastAsia="標楷體" w:hAnsi="標楷體" w:hint="eastAsia"/>
                <w:sz w:val="22"/>
              </w:rPr>
            </w:pPr>
            <w:r>
              <w:rPr>
                <w:rFonts w:ascii="標楷體" w:eastAsia="標楷體" w:hAnsi="標楷體" w:hint="eastAsia"/>
                <w:sz w:val="22"/>
              </w:rPr>
              <w:t>黃苡喬</w:t>
            </w:r>
          </w:p>
          <w:p w:rsidR="001266E2" w:rsidRDefault="001266E2">
            <w:pPr>
              <w:spacing w:line="240" w:lineRule="exact"/>
              <w:jc w:val="center"/>
              <w:rPr>
                <w:rFonts w:ascii="標楷體" w:eastAsia="標楷體" w:hAnsi="標楷體" w:hint="eastAsia"/>
                <w:color w:val="008000"/>
                <w:sz w:val="22"/>
              </w:rPr>
            </w:pPr>
            <w:r>
              <w:rPr>
                <w:rFonts w:ascii="標楷體" w:eastAsia="標楷體" w:hAnsi="標楷體" w:hint="eastAsia"/>
                <w:color w:val="008000"/>
                <w:sz w:val="22"/>
              </w:rPr>
              <w:t>四年級國語(外加)</w:t>
            </w:r>
          </w:p>
          <w:p w:rsidR="001266E2" w:rsidRDefault="001266E2">
            <w:pPr>
              <w:spacing w:line="240" w:lineRule="exact"/>
              <w:jc w:val="center"/>
              <w:rPr>
                <w:rFonts w:ascii="標楷體" w:eastAsia="標楷體" w:hAnsi="標楷體" w:hint="eastAsia"/>
                <w:sz w:val="22"/>
              </w:rPr>
            </w:pPr>
            <w:r>
              <w:rPr>
                <w:rFonts w:ascii="標楷體" w:eastAsia="標楷體" w:hAnsi="標楷體" w:hint="eastAsia"/>
                <w:sz w:val="22"/>
              </w:rPr>
              <w:t>4-1趙柏源</w:t>
            </w:r>
          </w:p>
          <w:p w:rsidR="001266E2" w:rsidRDefault="001266E2">
            <w:pPr>
              <w:spacing w:line="240" w:lineRule="exact"/>
              <w:jc w:val="center"/>
              <w:rPr>
                <w:rFonts w:ascii="標楷體" w:eastAsia="標楷體" w:hAnsi="標楷體" w:hint="eastAsia"/>
                <w:sz w:val="22"/>
              </w:rPr>
            </w:pPr>
            <w:r>
              <w:rPr>
                <w:rFonts w:ascii="標楷體" w:eastAsia="標楷體" w:hAnsi="標楷體" w:hint="eastAsia"/>
                <w:sz w:val="22"/>
              </w:rPr>
              <w:t>4-2羅泳麟</w:t>
            </w:r>
          </w:p>
          <w:p w:rsidR="001266E2" w:rsidRDefault="001266E2">
            <w:pPr>
              <w:spacing w:line="240" w:lineRule="exact"/>
              <w:jc w:val="center"/>
              <w:rPr>
                <w:rFonts w:ascii="標楷體" w:eastAsia="標楷體" w:hAnsi="標楷體" w:hint="eastAsia"/>
                <w:sz w:val="22"/>
              </w:rPr>
            </w:pPr>
            <w:r>
              <w:rPr>
                <w:rFonts w:ascii="標楷體" w:eastAsia="標楷體" w:hAnsi="標楷體" w:hint="eastAsia"/>
                <w:sz w:val="22"/>
              </w:rPr>
              <w:t>4-2莊晏晨</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1266E2" w:rsidRDefault="001266E2">
            <w:pPr>
              <w:spacing w:line="240" w:lineRule="exact"/>
              <w:jc w:val="center"/>
              <w:rPr>
                <w:rFonts w:ascii="標楷體" w:eastAsia="標楷體" w:hAnsi="標楷體" w:hint="eastAsia"/>
                <w:color w:val="008000"/>
                <w:sz w:val="22"/>
              </w:rPr>
            </w:pPr>
            <w:r>
              <w:rPr>
                <w:rFonts w:ascii="標楷體" w:eastAsia="標楷體" w:hAnsi="標楷體" w:hint="eastAsia"/>
                <w:color w:val="008000"/>
                <w:sz w:val="22"/>
              </w:rPr>
              <w:t>一年級國語(外加)</w:t>
            </w:r>
          </w:p>
          <w:p w:rsidR="001266E2" w:rsidRDefault="001266E2">
            <w:pPr>
              <w:spacing w:line="240" w:lineRule="exact"/>
              <w:jc w:val="center"/>
              <w:rPr>
                <w:rFonts w:ascii="標楷體" w:eastAsia="標楷體" w:hAnsi="標楷體" w:cs="BiauKai" w:hint="eastAsia"/>
                <w:sz w:val="22"/>
              </w:rPr>
            </w:pPr>
            <w:r>
              <w:rPr>
                <w:rFonts w:ascii="標楷體" w:eastAsia="標楷體" w:hAnsi="標楷體" w:cs="BiauKai" w:hint="eastAsia"/>
                <w:sz w:val="22"/>
              </w:rPr>
              <w:t>龔致鈞</w:t>
            </w:r>
          </w:p>
          <w:p w:rsidR="001266E2" w:rsidRDefault="001266E2">
            <w:pPr>
              <w:spacing w:line="240" w:lineRule="exact"/>
              <w:jc w:val="center"/>
              <w:rPr>
                <w:rFonts w:ascii="標楷體" w:eastAsia="標楷體" w:hAnsi="標楷體" w:cstheme="minorBidi" w:hint="eastAsia"/>
                <w:color w:val="FF0000"/>
                <w:sz w:val="22"/>
              </w:rPr>
            </w:pPr>
            <w:r>
              <w:rPr>
                <w:rFonts w:ascii="標楷體" w:eastAsia="標楷體" w:hAnsi="標楷體" w:hint="eastAsia"/>
                <w:color w:val="FF0000"/>
                <w:sz w:val="22"/>
              </w:rPr>
              <w:t>二年級國語(全抽)</w:t>
            </w:r>
          </w:p>
          <w:p w:rsidR="001266E2" w:rsidRDefault="001266E2">
            <w:pPr>
              <w:spacing w:line="240" w:lineRule="exact"/>
              <w:jc w:val="center"/>
              <w:rPr>
                <w:rFonts w:ascii="標楷體" w:eastAsia="標楷體" w:hAnsi="標楷體" w:cs="BiauKai" w:hint="eastAsia"/>
                <w:sz w:val="22"/>
              </w:rPr>
            </w:pPr>
            <w:r>
              <w:rPr>
                <w:rFonts w:ascii="標楷體" w:eastAsia="標楷體" w:hAnsi="標楷體" w:cs="BiauKai" w:hint="eastAsia"/>
                <w:sz w:val="22"/>
              </w:rPr>
              <w:t>2-2林鎮瑋</w:t>
            </w:r>
          </w:p>
          <w:p w:rsidR="001266E2" w:rsidRDefault="001266E2">
            <w:pPr>
              <w:spacing w:line="240" w:lineRule="exact"/>
              <w:jc w:val="center"/>
              <w:rPr>
                <w:rFonts w:ascii="標楷體" w:eastAsia="標楷體" w:hAnsi="標楷體" w:cs="BiauKai" w:hint="eastAsia"/>
                <w:sz w:val="22"/>
              </w:rPr>
            </w:pPr>
            <w:r>
              <w:rPr>
                <w:rFonts w:ascii="標楷體" w:eastAsia="標楷體" w:hAnsi="標楷體" w:cs="BiauKai" w:hint="eastAsia"/>
                <w:sz w:val="22"/>
              </w:rPr>
              <w:t>2-4高于涵</w:t>
            </w:r>
          </w:p>
          <w:p w:rsidR="001266E2" w:rsidRDefault="001266E2">
            <w:pPr>
              <w:spacing w:line="240" w:lineRule="exact"/>
              <w:jc w:val="center"/>
              <w:rPr>
                <w:rFonts w:ascii="標楷體" w:eastAsia="標楷體" w:hAnsi="標楷體" w:cs="BiauKai" w:hint="eastAsia"/>
                <w:color w:val="008000"/>
                <w:sz w:val="22"/>
              </w:rPr>
            </w:pPr>
            <w:r>
              <w:rPr>
                <w:rFonts w:ascii="標楷體" w:eastAsia="標楷體" w:hAnsi="標楷體" w:cs="BiauKai" w:hint="eastAsia"/>
                <w:sz w:val="22"/>
              </w:rPr>
              <w:t>2-4蔡銘哲</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1266E2" w:rsidRDefault="001266E2">
            <w:pPr>
              <w:spacing w:line="240" w:lineRule="exact"/>
              <w:jc w:val="center"/>
              <w:rPr>
                <w:rFonts w:ascii="標楷體" w:eastAsia="標楷體" w:hAnsi="標楷體" w:cstheme="minorBidi" w:hint="eastAsia"/>
                <w:sz w:val="16"/>
                <w:szCs w:val="16"/>
              </w:rPr>
            </w:pPr>
            <w:r>
              <w:rPr>
                <w:rFonts w:ascii="標楷體" w:eastAsia="標楷體" w:hAnsi="標楷體" w:hint="eastAsia"/>
                <w:color w:val="0000FF"/>
                <w:sz w:val="22"/>
              </w:rPr>
              <w:t>特需</w:t>
            </w:r>
            <w:r>
              <w:rPr>
                <w:rFonts w:ascii="標楷體" w:eastAsia="標楷體" w:hAnsi="標楷體" w:hint="eastAsia"/>
                <w:color w:val="0000FF"/>
                <w:sz w:val="16"/>
                <w:szCs w:val="16"/>
              </w:rPr>
              <w:t>(學習策略、社會技巧)</w:t>
            </w:r>
          </w:p>
          <w:p w:rsidR="001266E2" w:rsidRDefault="001266E2">
            <w:pPr>
              <w:spacing w:line="240" w:lineRule="exact"/>
              <w:jc w:val="center"/>
              <w:rPr>
                <w:rFonts w:ascii="標楷體" w:eastAsia="標楷體" w:hAnsi="標楷體" w:hint="eastAsia"/>
                <w:sz w:val="22"/>
                <w:szCs w:val="22"/>
              </w:rPr>
            </w:pPr>
            <w:r>
              <w:rPr>
                <w:rFonts w:ascii="標楷體" w:eastAsia="標楷體" w:hAnsi="標楷體" w:hint="eastAsia"/>
                <w:sz w:val="22"/>
              </w:rPr>
              <w:t>4-2陳亮羽</w:t>
            </w:r>
          </w:p>
          <w:p w:rsidR="001266E2" w:rsidRDefault="001266E2">
            <w:pPr>
              <w:spacing w:line="240" w:lineRule="exact"/>
              <w:jc w:val="center"/>
              <w:rPr>
                <w:rFonts w:ascii="標楷體" w:eastAsia="標楷體" w:hAnsi="標楷體" w:hint="eastAsia"/>
                <w:sz w:val="22"/>
              </w:rPr>
            </w:pPr>
            <w:r>
              <w:rPr>
                <w:rFonts w:ascii="標楷體" w:eastAsia="標楷體" w:hAnsi="標楷體" w:hint="eastAsia"/>
                <w:sz w:val="22"/>
              </w:rPr>
              <w:t>4-2莊晏晨</w:t>
            </w:r>
          </w:p>
          <w:p w:rsidR="001266E2" w:rsidRDefault="001266E2">
            <w:pPr>
              <w:spacing w:line="240" w:lineRule="exact"/>
              <w:jc w:val="center"/>
              <w:rPr>
                <w:rFonts w:ascii="標楷體" w:eastAsia="標楷體" w:hAnsi="標楷體" w:hint="eastAsia"/>
                <w:sz w:val="22"/>
              </w:rPr>
            </w:pPr>
            <w:r>
              <w:rPr>
                <w:rFonts w:ascii="標楷體" w:eastAsia="標楷體" w:hAnsi="標楷體" w:hint="eastAsia"/>
                <w:sz w:val="22"/>
              </w:rPr>
              <w:t>5-林恩</w:t>
            </w:r>
          </w:p>
          <w:p w:rsidR="001266E2" w:rsidRDefault="001266E2">
            <w:pPr>
              <w:spacing w:line="240" w:lineRule="exact"/>
              <w:jc w:val="center"/>
              <w:rPr>
                <w:rFonts w:ascii="標楷體" w:eastAsia="標楷體" w:hAnsi="標楷體" w:hint="eastAsia"/>
                <w:color w:val="0000FF"/>
                <w:sz w:val="22"/>
              </w:rPr>
            </w:pPr>
            <w:r>
              <w:rPr>
                <w:rFonts w:ascii="標楷體" w:eastAsia="標楷體" w:hAnsi="標楷體" w:hint="eastAsia"/>
                <w:sz w:val="22"/>
              </w:rPr>
              <w:t>6-4余俊輝</w:t>
            </w:r>
          </w:p>
        </w:tc>
        <w:tc>
          <w:tcPr>
            <w:tcW w:w="1811" w:type="dxa"/>
            <w:tcBorders>
              <w:top w:val="single" w:sz="12" w:space="0" w:color="000000"/>
              <w:left w:val="single" w:sz="12" w:space="0" w:color="000000"/>
              <w:bottom w:val="single" w:sz="12" w:space="0" w:color="000000"/>
              <w:right w:val="single" w:sz="24" w:space="0" w:color="000000"/>
            </w:tcBorders>
            <w:shd w:val="clear" w:color="auto" w:fill="FFFFFF"/>
            <w:vAlign w:val="center"/>
            <w:hideMark/>
          </w:tcPr>
          <w:p w:rsidR="001266E2" w:rsidRDefault="001266E2">
            <w:pPr>
              <w:spacing w:line="240" w:lineRule="exact"/>
              <w:jc w:val="center"/>
              <w:rPr>
                <w:rFonts w:ascii="標楷體" w:eastAsia="標楷體" w:hAnsi="標楷體" w:hint="eastAsia"/>
                <w:color w:val="008000"/>
                <w:sz w:val="22"/>
              </w:rPr>
            </w:pPr>
            <w:r>
              <w:rPr>
                <w:rFonts w:ascii="標楷體" w:eastAsia="標楷體" w:hAnsi="標楷體" w:hint="eastAsia"/>
                <w:color w:val="008000"/>
                <w:sz w:val="22"/>
              </w:rPr>
              <w:t>三年級國語(外加)</w:t>
            </w:r>
          </w:p>
          <w:p w:rsidR="001266E2" w:rsidRDefault="001266E2">
            <w:pPr>
              <w:spacing w:line="240" w:lineRule="exact"/>
              <w:jc w:val="center"/>
              <w:rPr>
                <w:rFonts w:ascii="標楷體" w:eastAsia="標楷體" w:hAnsi="標楷體" w:hint="eastAsia"/>
                <w:sz w:val="22"/>
              </w:rPr>
            </w:pPr>
            <w:r>
              <w:rPr>
                <w:rFonts w:ascii="標楷體" w:eastAsia="標楷體" w:hAnsi="標楷體" w:hint="eastAsia"/>
                <w:sz w:val="22"/>
              </w:rPr>
              <w:t>黃苡喬</w:t>
            </w:r>
          </w:p>
          <w:p w:rsidR="001266E2" w:rsidRDefault="001266E2">
            <w:pPr>
              <w:spacing w:line="240" w:lineRule="exact"/>
              <w:jc w:val="center"/>
              <w:rPr>
                <w:rFonts w:ascii="標楷體" w:eastAsia="標楷體" w:hAnsi="標楷體" w:hint="eastAsia"/>
                <w:color w:val="008000"/>
                <w:sz w:val="22"/>
              </w:rPr>
            </w:pPr>
            <w:r>
              <w:rPr>
                <w:rFonts w:ascii="標楷體" w:eastAsia="標楷體" w:hAnsi="標楷體" w:hint="eastAsia"/>
                <w:color w:val="008000"/>
                <w:sz w:val="22"/>
              </w:rPr>
              <w:t>四年級國語(外加)</w:t>
            </w:r>
          </w:p>
          <w:p w:rsidR="001266E2" w:rsidRDefault="001266E2">
            <w:pPr>
              <w:spacing w:line="240" w:lineRule="exact"/>
              <w:jc w:val="center"/>
              <w:rPr>
                <w:rFonts w:ascii="標楷體" w:eastAsia="標楷體" w:hAnsi="標楷體" w:hint="eastAsia"/>
                <w:sz w:val="22"/>
              </w:rPr>
            </w:pPr>
            <w:r>
              <w:rPr>
                <w:rFonts w:ascii="標楷體" w:eastAsia="標楷體" w:hAnsi="標楷體" w:hint="eastAsia"/>
                <w:sz w:val="22"/>
              </w:rPr>
              <w:t>4-1趙柏源</w:t>
            </w:r>
          </w:p>
          <w:p w:rsidR="001266E2" w:rsidRDefault="001266E2">
            <w:pPr>
              <w:spacing w:line="240" w:lineRule="exact"/>
              <w:jc w:val="center"/>
              <w:rPr>
                <w:rFonts w:ascii="標楷體" w:eastAsia="標楷體" w:hAnsi="標楷體" w:hint="eastAsia"/>
                <w:sz w:val="22"/>
              </w:rPr>
            </w:pPr>
            <w:r>
              <w:rPr>
                <w:rFonts w:ascii="標楷體" w:eastAsia="標楷體" w:hAnsi="標楷體" w:hint="eastAsia"/>
                <w:sz w:val="22"/>
              </w:rPr>
              <w:t>4-2羅泳麟</w:t>
            </w:r>
          </w:p>
          <w:p w:rsidR="001266E2" w:rsidRDefault="001266E2">
            <w:pPr>
              <w:spacing w:line="240" w:lineRule="exact"/>
              <w:jc w:val="center"/>
              <w:rPr>
                <w:rFonts w:ascii="標楷體" w:eastAsia="標楷體" w:hAnsi="標楷體" w:hint="eastAsia"/>
                <w:color w:val="FF0000"/>
                <w:sz w:val="22"/>
              </w:rPr>
            </w:pPr>
            <w:r>
              <w:rPr>
                <w:rFonts w:ascii="標楷體" w:eastAsia="標楷體" w:hAnsi="標楷體" w:hint="eastAsia"/>
                <w:sz w:val="22"/>
              </w:rPr>
              <w:t>4-2莊晏晨</w:t>
            </w:r>
          </w:p>
        </w:tc>
      </w:tr>
      <w:tr w:rsidR="001266E2" w:rsidTr="001266E2">
        <w:trPr>
          <w:trHeight w:val="1037"/>
          <w:jc w:val="center"/>
        </w:trPr>
        <w:tc>
          <w:tcPr>
            <w:tcW w:w="1327" w:type="dxa"/>
            <w:tcBorders>
              <w:top w:val="single" w:sz="12" w:space="0" w:color="000000"/>
              <w:left w:val="single" w:sz="24" w:space="0" w:color="000000"/>
              <w:bottom w:val="single" w:sz="12" w:space="0" w:color="000000"/>
              <w:right w:val="single" w:sz="12" w:space="0" w:color="000000"/>
            </w:tcBorders>
            <w:shd w:val="clear" w:color="auto" w:fill="FFFFFF"/>
            <w:vAlign w:val="center"/>
            <w:hideMark/>
          </w:tcPr>
          <w:p w:rsidR="001266E2" w:rsidRDefault="001266E2">
            <w:pPr>
              <w:spacing w:line="280" w:lineRule="exact"/>
              <w:jc w:val="center"/>
              <w:rPr>
                <w:rFonts w:ascii="BiauKai" w:eastAsia="BiauKai" w:hAnsi="BiauKai" w:cs="BiauKai" w:hint="eastAsia"/>
                <w:sz w:val="20"/>
                <w:szCs w:val="20"/>
              </w:rPr>
            </w:pPr>
            <w:r>
              <w:rPr>
                <w:rFonts w:ascii="微軟正黑體" w:eastAsia="微軟正黑體" w:hAnsi="微軟正黑體" w:cs="微軟正黑體" w:hint="eastAsia"/>
                <w:sz w:val="20"/>
                <w:szCs w:val="20"/>
              </w:rPr>
              <w:t>第</w:t>
            </w:r>
            <w:r>
              <w:rPr>
                <w:rFonts w:ascii="BiauKai" w:eastAsia="BiauKai" w:hAnsi="BiauKai" w:cs="BiauKai" w:hint="eastAsia"/>
                <w:sz w:val="20"/>
                <w:szCs w:val="20"/>
              </w:rPr>
              <w:t>1</w:t>
            </w:r>
            <w:r>
              <w:rPr>
                <w:rFonts w:ascii="微軟正黑體" w:eastAsia="微軟正黑體" w:hAnsi="微軟正黑體" w:cs="微軟正黑體" w:hint="eastAsia"/>
                <w:sz w:val="20"/>
                <w:szCs w:val="20"/>
              </w:rPr>
              <w:t>節</w:t>
            </w:r>
            <w:r>
              <w:rPr>
                <w:rFonts w:ascii="BiauKai" w:eastAsia="BiauKai" w:hAnsi="BiauKai" w:cs="BiauKai" w:hint="eastAsia"/>
                <w:sz w:val="20"/>
                <w:szCs w:val="20"/>
              </w:rPr>
              <w:t>8:40-9:20</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1266E2" w:rsidRDefault="001266E2">
            <w:pPr>
              <w:spacing w:line="240" w:lineRule="exact"/>
              <w:jc w:val="center"/>
              <w:rPr>
                <w:rFonts w:ascii="標楷體" w:eastAsia="標楷體" w:hAnsi="標楷體" w:cstheme="minorBidi" w:hint="eastAsia"/>
                <w:color w:val="FF0000"/>
                <w:sz w:val="22"/>
                <w:szCs w:val="22"/>
              </w:rPr>
            </w:pPr>
            <w:r>
              <w:rPr>
                <w:rFonts w:ascii="標楷體" w:eastAsia="標楷體" w:hAnsi="標楷體" w:hint="eastAsia"/>
                <w:color w:val="FF0000"/>
                <w:sz w:val="22"/>
              </w:rPr>
              <w:t>三年級國語(全抽)</w:t>
            </w:r>
          </w:p>
          <w:p w:rsidR="001266E2" w:rsidRDefault="001266E2">
            <w:pPr>
              <w:spacing w:line="240" w:lineRule="exact"/>
              <w:jc w:val="center"/>
              <w:rPr>
                <w:rFonts w:ascii="標楷體" w:eastAsia="標楷體" w:hAnsi="標楷體" w:hint="eastAsia"/>
                <w:sz w:val="22"/>
              </w:rPr>
            </w:pPr>
            <w:r>
              <w:rPr>
                <w:rFonts w:ascii="標楷體" w:eastAsia="標楷體" w:hAnsi="標楷體" w:hint="eastAsia"/>
                <w:sz w:val="22"/>
              </w:rPr>
              <w:t>楊承浩</w:t>
            </w:r>
          </w:p>
          <w:p w:rsidR="001266E2" w:rsidRDefault="001266E2">
            <w:pPr>
              <w:spacing w:line="240" w:lineRule="exact"/>
              <w:jc w:val="center"/>
              <w:rPr>
                <w:rFonts w:ascii="標楷體" w:eastAsia="標楷體" w:hAnsi="標楷體" w:hint="eastAsia"/>
                <w:sz w:val="22"/>
              </w:rPr>
            </w:pPr>
            <w:r>
              <w:rPr>
                <w:rFonts w:ascii="標楷體" w:eastAsia="標楷體" w:hAnsi="標楷體" w:hint="eastAsia"/>
                <w:sz w:val="22"/>
              </w:rPr>
              <w:t>吳崇瑋</w:t>
            </w:r>
          </w:p>
          <w:p w:rsidR="001266E2" w:rsidRDefault="001266E2">
            <w:pPr>
              <w:spacing w:line="240" w:lineRule="exact"/>
              <w:jc w:val="center"/>
              <w:rPr>
                <w:rFonts w:ascii="標楷體" w:eastAsia="標楷體" w:hAnsi="標楷體" w:hint="eastAsia"/>
                <w:sz w:val="22"/>
              </w:rPr>
            </w:pPr>
            <w:r>
              <w:rPr>
                <w:rFonts w:ascii="標楷體" w:eastAsia="標楷體" w:hAnsi="標楷體" w:hint="eastAsia"/>
                <w:sz w:val="22"/>
              </w:rPr>
              <w:t>謝竣帆</w:t>
            </w:r>
          </w:p>
          <w:p w:rsidR="001266E2" w:rsidRDefault="001266E2">
            <w:pPr>
              <w:spacing w:line="240" w:lineRule="exact"/>
              <w:jc w:val="center"/>
              <w:rPr>
                <w:rFonts w:ascii="標楷體" w:eastAsia="標楷體" w:hAnsi="標楷體" w:hint="eastAsia"/>
                <w:sz w:val="22"/>
              </w:rPr>
            </w:pPr>
            <w:r>
              <w:rPr>
                <w:rFonts w:ascii="標楷體" w:eastAsia="標楷體" w:hAnsi="標楷體" w:hint="eastAsia"/>
                <w:sz w:val="22"/>
              </w:rPr>
              <w:t>楊承恩</w:t>
            </w:r>
          </w:p>
          <w:p w:rsidR="001266E2" w:rsidRDefault="001266E2">
            <w:pPr>
              <w:spacing w:line="240" w:lineRule="exact"/>
              <w:jc w:val="center"/>
              <w:rPr>
                <w:rFonts w:ascii="標楷體" w:eastAsia="標楷體" w:hAnsi="標楷體" w:hint="eastAsia"/>
                <w:sz w:val="22"/>
              </w:rPr>
            </w:pPr>
            <w:r>
              <w:rPr>
                <w:rFonts w:ascii="標楷體" w:eastAsia="標楷體" w:hAnsi="標楷體" w:hint="eastAsia"/>
                <w:sz w:val="22"/>
              </w:rPr>
              <w:t>蔡玟妡</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1266E2" w:rsidRDefault="001266E2">
            <w:pPr>
              <w:spacing w:line="240" w:lineRule="exact"/>
              <w:jc w:val="center"/>
              <w:rPr>
                <w:rFonts w:ascii="標楷體" w:eastAsia="標楷體" w:hAnsi="標楷體" w:hint="eastAsia"/>
                <w:color w:val="FF0000"/>
                <w:sz w:val="22"/>
              </w:rPr>
            </w:pPr>
            <w:r>
              <w:rPr>
                <w:rFonts w:ascii="標楷體" w:eastAsia="標楷體" w:hAnsi="標楷體" w:hint="eastAsia"/>
                <w:color w:val="FF0000"/>
                <w:sz w:val="22"/>
              </w:rPr>
              <w:t>三年級國語(全抽)</w:t>
            </w:r>
          </w:p>
          <w:p w:rsidR="001266E2" w:rsidRDefault="001266E2">
            <w:pPr>
              <w:spacing w:line="240" w:lineRule="exact"/>
              <w:jc w:val="center"/>
              <w:rPr>
                <w:rFonts w:ascii="標楷體" w:eastAsia="標楷體" w:hAnsi="標楷體" w:hint="eastAsia"/>
                <w:sz w:val="22"/>
              </w:rPr>
            </w:pPr>
            <w:r>
              <w:rPr>
                <w:rFonts w:ascii="標楷體" w:eastAsia="標楷體" w:hAnsi="標楷體" w:hint="eastAsia"/>
                <w:sz w:val="22"/>
              </w:rPr>
              <w:t>楊承浩</w:t>
            </w:r>
          </w:p>
          <w:p w:rsidR="001266E2" w:rsidRDefault="001266E2">
            <w:pPr>
              <w:spacing w:line="240" w:lineRule="exact"/>
              <w:jc w:val="center"/>
              <w:rPr>
                <w:rFonts w:ascii="標楷體" w:eastAsia="標楷體" w:hAnsi="標楷體" w:hint="eastAsia"/>
                <w:sz w:val="22"/>
              </w:rPr>
            </w:pPr>
            <w:r>
              <w:rPr>
                <w:rFonts w:ascii="標楷體" w:eastAsia="標楷體" w:hAnsi="標楷體" w:hint="eastAsia"/>
                <w:sz w:val="22"/>
              </w:rPr>
              <w:t>吳崇瑋</w:t>
            </w:r>
          </w:p>
          <w:p w:rsidR="001266E2" w:rsidRDefault="001266E2">
            <w:pPr>
              <w:spacing w:line="240" w:lineRule="exact"/>
              <w:jc w:val="center"/>
              <w:rPr>
                <w:rFonts w:ascii="標楷體" w:eastAsia="標楷體" w:hAnsi="標楷體" w:hint="eastAsia"/>
                <w:sz w:val="22"/>
              </w:rPr>
            </w:pPr>
            <w:r>
              <w:rPr>
                <w:rFonts w:ascii="標楷體" w:eastAsia="標楷體" w:hAnsi="標楷體" w:hint="eastAsia"/>
                <w:sz w:val="22"/>
              </w:rPr>
              <w:t>謝竣帆</w:t>
            </w:r>
          </w:p>
          <w:p w:rsidR="001266E2" w:rsidRDefault="001266E2">
            <w:pPr>
              <w:spacing w:line="240" w:lineRule="exact"/>
              <w:jc w:val="center"/>
              <w:rPr>
                <w:rFonts w:ascii="標楷體" w:eastAsia="標楷體" w:hAnsi="標楷體" w:hint="eastAsia"/>
                <w:sz w:val="22"/>
              </w:rPr>
            </w:pPr>
            <w:r>
              <w:rPr>
                <w:rFonts w:ascii="標楷體" w:eastAsia="標楷體" w:hAnsi="標楷體" w:hint="eastAsia"/>
                <w:sz w:val="22"/>
              </w:rPr>
              <w:t>楊承恩</w:t>
            </w:r>
          </w:p>
          <w:p w:rsidR="001266E2" w:rsidRDefault="001266E2">
            <w:pPr>
              <w:spacing w:line="240" w:lineRule="exact"/>
              <w:jc w:val="center"/>
              <w:rPr>
                <w:rFonts w:ascii="標楷體" w:eastAsia="標楷體" w:hAnsi="標楷體" w:hint="eastAsia"/>
                <w:sz w:val="22"/>
              </w:rPr>
            </w:pPr>
            <w:r>
              <w:rPr>
                <w:rFonts w:ascii="標楷體" w:eastAsia="標楷體" w:hAnsi="標楷體" w:hint="eastAsia"/>
                <w:sz w:val="22"/>
              </w:rPr>
              <w:t>蔡玟妡</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1266E2" w:rsidRDefault="001266E2">
            <w:pPr>
              <w:spacing w:line="240" w:lineRule="exact"/>
              <w:jc w:val="center"/>
              <w:rPr>
                <w:rFonts w:ascii="標楷體" w:eastAsia="標楷體" w:hAnsi="標楷體" w:hint="eastAsia"/>
                <w:color w:val="FF0000"/>
                <w:sz w:val="22"/>
              </w:rPr>
            </w:pPr>
            <w:r>
              <w:rPr>
                <w:rFonts w:ascii="標楷體" w:eastAsia="標楷體" w:hAnsi="標楷體" w:hint="eastAsia"/>
                <w:color w:val="FF0000"/>
                <w:sz w:val="22"/>
              </w:rPr>
              <w:t>三年級國語(全抽)</w:t>
            </w:r>
          </w:p>
          <w:p w:rsidR="001266E2" w:rsidRDefault="001266E2">
            <w:pPr>
              <w:spacing w:line="240" w:lineRule="exact"/>
              <w:jc w:val="center"/>
              <w:rPr>
                <w:rFonts w:ascii="標楷體" w:eastAsia="標楷體" w:hAnsi="標楷體" w:hint="eastAsia"/>
                <w:sz w:val="22"/>
              </w:rPr>
            </w:pPr>
            <w:r>
              <w:rPr>
                <w:rFonts w:ascii="標楷體" w:eastAsia="標楷體" w:hAnsi="標楷體" w:hint="eastAsia"/>
                <w:sz w:val="22"/>
              </w:rPr>
              <w:t>楊承浩</w:t>
            </w:r>
          </w:p>
          <w:p w:rsidR="001266E2" w:rsidRDefault="001266E2">
            <w:pPr>
              <w:spacing w:line="240" w:lineRule="exact"/>
              <w:jc w:val="center"/>
              <w:rPr>
                <w:rFonts w:ascii="標楷體" w:eastAsia="標楷體" w:hAnsi="標楷體" w:hint="eastAsia"/>
                <w:sz w:val="22"/>
              </w:rPr>
            </w:pPr>
            <w:r>
              <w:rPr>
                <w:rFonts w:ascii="標楷體" w:eastAsia="標楷體" w:hAnsi="標楷體" w:hint="eastAsia"/>
                <w:sz w:val="22"/>
              </w:rPr>
              <w:t>吳崇瑋</w:t>
            </w:r>
          </w:p>
          <w:p w:rsidR="001266E2" w:rsidRDefault="001266E2">
            <w:pPr>
              <w:spacing w:line="240" w:lineRule="exact"/>
              <w:jc w:val="center"/>
              <w:rPr>
                <w:rFonts w:ascii="標楷體" w:eastAsia="標楷體" w:hAnsi="標楷體" w:hint="eastAsia"/>
                <w:sz w:val="22"/>
              </w:rPr>
            </w:pPr>
            <w:r>
              <w:rPr>
                <w:rFonts w:ascii="標楷體" w:eastAsia="標楷體" w:hAnsi="標楷體" w:hint="eastAsia"/>
                <w:sz w:val="22"/>
              </w:rPr>
              <w:t>謝竣帆</w:t>
            </w:r>
          </w:p>
          <w:p w:rsidR="001266E2" w:rsidRDefault="001266E2">
            <w:pPr>
              <w:spacing w:line="240" w:lineRule="exact"/>
              <w:jc w:val="center"/>
              <w:rPr>
                <w:rFonts w:ascii="標楷體" w:eastAsia="標楷體" w:hAnsi="標楷體" w:hint="eastAsia"/>
                <w:sz w:val="22"/>
              </w:rPr>
            </w:pPr>
            <w:r>
              <w:rPr>
                <w:rFonts w:ascii="標楷體" w:eastAsia="標楷體" w:hAnsi="標楷體" w:hint="eastAsia"/>
                <w:sz w:val="22"/>
              </w:rPr>
              <w:t>楊承恩</w:t>
            </w:r>
          </w:p>
          <w:p w:rsidR="001266E2" w:rsidRDefault="001266E2">
            <w:pPr>
              <w:spacing w:line="240" w:lineRule="exact"/>
              <w:jc w:val="center"/>
              <w:rPr>
                <w:rFonts w:asciiTheme="minorEastAsia" w:hAnsiTheme="minorEastAsia" w:cs="BiauKai" w:hint="eastAsia"/>
                <w:sz w:val="22"/>
              </w:rPr>
            </w:pPr>
            <w:r>
              <w:rPr>
                <w:rFonts w:ascii="標楷體" w:eastAsia="標楷體" w:hAnsi="標楷體" w:hint="eastAsia"/>
                <w:sz w:val="22"/>
              </w:rPr>
              <w:t>蔡玟妡</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1266E2" w:rsidRDefault="001266E2">
            <w:pPr>
              <w:spacing w:line="240" w:lineRule="exact"/>
              <w:jc w:val="center"/>
              <w:rPr>
                <w:rFonts w:ascii="標楷體" w:eastAsia="標楷體" w:hAnsi="標楷體" w:cstheme="minorBidi" w:hint="eastAsia"/>
                <w:color w:val="FF0000"/>
                <w:sz w:val="22"/>
              </w:rPr>
            </w:pPr>
            <w:r>
              <w:rPr>
                <w:rFonts w:ascii="標楷體" w:eastAsia="標楷體" w:hAnsi="標楷體" w:hint="eastAsia"/>
                <w:color w:val="FF0000"/>
                <w:sz w:val="22"/>
              </w:rPr>
              <w:t>三年級國語(全抽)</w:t>
            </w:r>
          </w:p>
          <w:p w:rsidR="001266E2" w:rsidRDefault="001266E2">
            <w:pPr>
              <w:spacing w:line="240" w:lineRule="exact"/>
              <w:jc w:val="center"/>
              <w:rPr>
                <w:rFonts w:ascii="標楷體" w:eastAsia="標楷體" w:hAnsi="標楷體" w:hint="eastAsia"/>
                <w:sz w:val="22"/>
              </w:rPr>
            </w:pPr>
            <w:r>
              <w:rPr>
                <w:rFonts w:ascii="標楷體" w:eastAsia="標楷體" w:hAnsi="標楷體" w:hint="eastAsia"/>
                <w:sz w:val="22"/>
              </w:rPr>
              <w:t>楊承浩</w:t>
            </w:r>
          </w:p>
          <w:p w:rsidR="001266E2" w:rsidRDefault="001266E2">
            <w:pPr>
              <w:spacing w:line="240" w:lineRule="exact"/>
              <w:jc w:val="center"/>
              <w:rPr>
                <w:rFonts w:ascii="標楷體" w:eastAsia="標楷體" w:hAnsi="標楷體" w:hint="eastAsia"/>
                <w:sz w:val="22"/>
              </w:rPr>
            </w:pPr>
            <w:r>
              <w:rPr>
                <w:rFonts w:ascii="標楷體" w:eastAsia="標楷體" w:hAnsi="標楷體" w:hint="eastAsia"/>
                <w:sz w:val="22"/>
              </w:rPr>
              <w:t>吳崇瑋</w:t>
            </w:r>
          </w:p>
          <w:p w:rsidR="001266E2" w:rsidRDefault="001266E2">
            <w:pPr>
              <w:spacing w:line="240" w:lineRule="exact"/>
              <w:jc w:val="center"/>
              <w:rPr>
                <w:rFonts w:ascii="標楷體" w:eastAsia="標楷體" w:hAnsi="標楷體" w:hint="eastAsia"/>
                <w:sz w:val="22"/>
              </w:rPr>
            </w:pPr>
            <w:r>
              <w:rPr>
                <w:rFonts w:ascii="標楷體" w:eastAsia="標楷體" w:hAnsi="標楷體" w:hint="eastAsia"/>
                <w:sz w:val="22"/>
              </w:rPr>
              <w:t>謝竣帆</w:t>
            </w:r>
          </w:p>
          <w:p w:rsidR="001266E2" w:rsidRDefault="001266E2">
            <w:pPr>
              <w:spacing w:line="240" w:lineRule="exact"/>
              <w:jc w:val="center"/>
              <w:rPr>
                <w:rFonts w:ascii="標楷體" w:eastAsia="標楷體" w:hAnsi="標楷體" w:hint="eastAsia"/>
                <w:sz w:val="22"/>
              </w:rPr>
            </w:pPr>
            <w:r>
              <w:rPr>
                <w:rFonts w:ascii="標楷體" w:eastAsia="標楷體" w:hAnsi="標楷體" w:hint="eastAsia"/>
                <w:sz w:val="22"/>
              </w:rPr>
              <w:t>楊承恩</w:t>
            </w:r>
          </w:p>
          <w:p w:rsidR="001266E2" w:rsidRDefault="001266E2">
            <w:pPr>
              <w:spacing w:line="240" w:lineRule="exact"/>
              <w:jc w:val="center"/>
              <w:rPr>
                <w:rFonts w:ascii="標楷體" w:eastAsia="標楷體" w:hAnsi="標楷體" w:hint="eastAsia"/>
                <w:color w:val="FF0000"/>
                <w:sz w:val="22"/>
              </w:rPr>
            </w:pPr>
            <w:r>
              <w:rPr>
                <w:rFonts w:ascii="標楷體" w:eastAsia="標楷體" w:hAnsi="標楷體" w:hint="eastAsia"/>
                <w:sz w:val="22"/>
              </w:rPr>
              <w:t>蔡玟妡</w:t>
            </w:r>
          </w:p>
        </w:tc>
        <w:tc>
          <w:tcPr>
            <w:tcW w:w="1811" w:type="dxa"/>
            <w:tcBorders>
              <w:top w:val="single" w:sz="12" w:space="0" w:color="000000"/>
              <w:left w:val="single" w:sz="12" w:space="0" w:color="000000"/>
              <w:bottom w:val="single" w:sz="12" w:space="0" w:color="000000"/>
              <w:right w:val="single" w:sz="24" w:space="0" w:color="000000"/>
            </w:tcBorders>
            <w:shd w:val="clear" w:color="auto" w:fill="FFFFFF"/>
            <w:vAlign w:val="center"/>
            <w:hideMark/>
          </w:tcPr>
          <w:p w:rsidR="001266E2" w:rsidRDefault="001266E2">
            <w:pPr>
              <w:spacing w:line="240" w:lineRule="exact"/>
              <w:jc w:val="center"/>
              <w:rPr>
                <w:rFonts w:ascii="標楷體" w:eastAsia="標楷體" w:hAnsi="標楷體" w:hint="eastAsia"/>
                <w:sz w:val="22"/>
              </w:rPr>
            </w:pPr>
            <w:r>
              <w:rPr>
                <w:rFonts w:ascii="標楷體" w:eastAsia="標楷體" w:hAnsi="標楷體" w:hint="eastAsia"/>
                <w:color w:val="FF0000"/>
                <w:sz w:val="22"/>
              </w:rPr>
              <w:t>六年級國語(全抽)</w:t>
            </w:r>
          </w:p>
          <w:p w:rsidR="001266E2" w:rsidRDefault="001266E2">
            <w:pPr>
              <w:spacing w:line="240" w:lineRule="exact"/>
              <w:jc w:val="center"/>
              <w:rPr>
                <w:rFonts w:ascii="標楷體" w:eastAsia="標楷體" w:hAnsi="標楷體" w:hint="eastAsia"/>
                <w:sz w:val="22"/>
              </w:rPr>
            </w:pPr>
            <w:r>
              <w:rPr>
                <w:rFonts w:ascii="標楷體" w:eastAsia="標楷體" w:hAnsi="標楷體" w:hint="eastAsia"/>
                <w:sz w:val="22"/>
              </w:rPr>
              <w:t>6-2盧宏宥</w:t>
            </w:r>
          </w:p>
          <w:p w:rsidR="001266E2" w:rsidRDefault="001266E2">
            <w:pPr>
              <w:spacing w:line="240" w:lineRule="exact"/>
              <w:jc w:val="center"/>
              <w:rPr>
                <w:rFonts w:ascii="標楷體" w:eastAsia="標楷體" w:hAnsi="標楷體" w:hint="eastAsia"/>
                <w:sz w:val="22"/>
              </w:rPr>
            </w:pPr>
            <w:r>
              <w:rPr>
                <w:rFonts w:ascii="標楷體" w:eastAsia="標楷體" w:hAnsi="標楷體" w:hint="eastAsia"/>
                <w:sz w:val="22"/>
              </w:rPr>
              <w:t>6-3郭峻瑞</w:t>
            </w:r>
          </w:p>
          <w:p w:rsidR="001266E2" w:rsidRDefault="001266E2">
            <w:pPr>
              <w:spacing w:line="240" w:lineRule="exact"/>
              <w:jc w:val="center"/>
              <w:rPr>
                <w:rFonts w:ascii="標楷體" w:eastAsia="標楷體" w:hAnsi="標楷體" w:hint="eastAsia"/>
                <w:sz w:val="22"/>
              </w:rPr>
            </w:pPr>
            <w:r>
              <w:rPr>
                <w:rFonts w:ascii="標楷體" w:eastAsia="標楷體" w:hAnsi="標楷體" w:hint="eastAsia"/>
                <w:sz w:val="22"/>
              </w:rPr>
              <w:t>6-3郭峻瑋</w:t>
            </w:r>
          </w:p>
          <w:p w:rsidR="001266E2" w:rsidRDefault="001266E2">
            <w:pPr>
              <w:spacing w:line="240" w:lineRule="exact"/>
              <w:jc w:val="center"/>
              <w:rPr>
                <w:rFonts w:ascii="標楷體" w:eastAsia="標楷體" w:hAnsi="標楷體" w:hint="eastAsia"/>
                <w:sz w:val="22"/>
              </w:rPr>
            </w:pPr>
            <w:r>
              <w:rPr>
                <w:rFonts w:ascii="標楷體" w:eastAsia="標楷體" w:hAnsi="標楷體" w:hint="eastAsia"/>
                <w:sz w:val="22"/>
              </w:rPr>
              <w:t>6-3陳柏文</w:t>
            </w:r>
          </w:p>
          <w:p w:rsidR="001266E2" w:rsidRDefault="001266E2">
            <w:pPr>
              <w:spacing w:line="240" w:lineRule="exact"/>
              <w:jc w:val="center"/>
              <w:rPr>
                <w:rFonts w:ascii="標楷體" w:eastAsia="標楷體" w:hAnsi="標楷體" w:hint="eastAsia"/>
                <w:sz w:val="22"/>
              </w:rPr>
            </w:pPr>
            <w:r>
              <w:rPr>
                <w:rFonts w:ascii="標楷體" w:eastAsia="標楷體" w:hAnsi="標楷體" w:hint="eastAsia"/>
                <w:sz w:val="22"/>
              </w:rPr>
              <w:t>6-3張芮芯</w:t>
            </w:r>
          </w:p>
          <w:p w:rsidR="001266E2" w:rsidRDefault="001266E2">
            <w:pPr>
              <w:spacing w:line="240" w:lineRule="exact"/>
              <w:jc w:val="center"/>
              <w:rPr>
                <w:rFonts w:ascii="標楷體" w:eastAsia="標楷體" w:hAnsi="標楷體" w:hint="eastAsia"/>
                <w:sz w:val="22"/>
              </w:rPr>
            </w:pPr>
            <w:r>
              <w:rPr>
                <w:rFonts w:ascii="標楷體" w:eastAsia="標楷體" w:hAnsi="標楷體" w:hint="eastAsia"/>
                <w:sz w:val="22"/>
              </w:rPr>
              <w:t>6-4鄭琮穎</w:t>
            </w:r>
          </w:p>
        </w:tc>
      </w:tr>
      <w:tr w:rsidR="001266E2" w:rsidTr="001266E2">
        <w:trPr>
          <w:trHeight w:val="1037"/>
          <w:jc w:val="center"/>
        </w:trPr>
        <w:tc>
          <w:tcPr>
            <w:tcW w:w="1327" w:type="dxa"/>
            <w:tcBorders>
              <w:top w:val="single" w:sz="12" w:space="0" w:color="000000"/>
              <w:left w:val="single" w:sz="24" w:space="0" w:color="000000"/>
              <w:bottom w:val="single" w:sz="12" w:space="0" w:color="000000"/>
              <w:right w:val="single" w:sz="12" w:space="0" w:color="000000"/>
            </w:tcBorders>
            <w:shd w:val="clear" w:color="auto" w:fill="FFFFFF"/>
            <w:vAlign w:val="center"/>
            <w:hideMark/>
          </w:tcPr>
          <w:p w:rsidR="001266E2" w:rsidRDefault="001266E2">
            <w:pPr>
              <w:spacing w:line="280" w:lineRule="exact"/>
              <w:jc w:val="center"/>
              <w:rPr>
                <w:rFonts w:ascii="BiauKai" w:eastAsia="BiauKai" w:hAnsi="BiauKai" w:cs="BiauKai" w:hint="eastAsia"/>
                <w:sz w:val="20"/>
                <w:szCs w:val="20"/>
              </w:rPr>
            </w:pPr>
            <w:r>
              <w:rPr>
                <w:rFonts w:ascii="微軟正黑體" w:eastAsia="微軟正黑體" w:hAnsi="微軟正黑體" w:cs="微軟正黑體" w:hint="eastAsia"/>
                <w:sz w:val="20"/>
                <w:szCs w:val="20"/>
              </w:rPr>
              <w:t>第</w:t>
            </w:r>
            <w:r>
              <w:rPr>
                <w:rFonts w:ascii="BiauKai" w:eastAsia="BiauKai" w:hAnsi="BiauKai" w:cs="BiauKai" w:hint="eastAsia"/>
                <w:sz w:val="20"/>
                <w:szCs w:val="20"/>
              </w:rPr>
              <w:t>2</w:t>
            </w:r>
            <w:r>
              <w:rPr>
                <w:rFonts w:ascii="微軟正黑體" w:eastAsia="微軟正黑體" w:hAnsi="微軟正黑體" w:cs="微軟正黑體" w:hint="eastAsia"/>
                <w:sz w:val="20"/>
                <w:szCs w:val="20"/>
              </w:rPr>
              <w:t>節</w:t>
            </w:r>
            <w:r>
              <w:rPr>
                <w:rFonts w:ascii="BiauKai" w:eastAsia="BiauKai" w:hAnsi="BiauKai" w:cs="BiauKai" w:hint="eastAsia"/>
                <w:sz w:val="20"/>
                <w:szCs w:val="20"/>
              </w:rPr>
              <w:t>9:30-10:10</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1266E2" w:rsidRDefault="001266E2">
            <w:pPr>
              <w:spacing w:line="240" w:lineRule="exact"/>
              <w:jc w:val="center"/>
              <w:rPr>
                <w:rFonts w:ascii="標楷體" w:eastAsia="標楷體" w:hAnsi="標楷體" w:cstheme="minorBidi" w:hint="eastAsia"/>
                <w:sz w:val="22"/>
                <w:szCs w:val="22"/>
              </w:rPr>
            </w:pPr>
            <w:r>
              <w:rPr>
                <w:rFonts w:ascii="標楷體" w:eastAsia="標楷體" w:hAnsi="標楷體" w:hint="eastAsia"/>
                <w:color w:val="FF0000"/>
                <w:sz w:val="22"/>
              </w:rPr>
              <w:t>六年級國語(全抽)</w:t>
            </w:r>
          </w:p>
          <w:p w:rsidR="001266E2" w:rsidRDefault="001266E2">
            <w:pPr>
              <w:spacing w:line="240" w:lineRule="exact"/>
              <w:jc w:val="center"/>
              <w:rPr>
                <w:rFonts w:ascii="標楷體" w:eastAsia="標楷體" w:hAnsi="標楷體" w:hint="eastAsia"/>
                <w:sz w:val="22"/>
              </w:rPr>
            </w:pPr>
            <w:r>
              <w:rPr>
                <w:rFonts w:ascii="標楷體" w:eastAsia="標楷體" w:hAnsi="標楷體" w:hint="eastAsia"/>
                <w:sz w:val="22"/>
              </w:rPr>
              <w:t>6-2盧宏宥</w:t>
            </w:r>
          </w:p>
          <w:p w:rsidR="001266E2" w:rsidRDefault="001266E2">
            <w:pPr>
              <w:spacing w:line="240" w:lineRule="exact"/>
              <w:jc w:val="center"/>
              <w:rPr>
                <w:rFonts w:ascii="標楷體" w:eastAsia="標楷體" w:hAnsi="標楷體" w:hint="eastAsia"/>
                <w:sz w:val="22"/>
              </w:rPr>
            </w:pPr>
            <w:r>
              <w:rPr>
                <w:rFonts w:ascii="標楷體" w:eastAsia="標楷體" w:hAnsi="標楷體" w:hint="eastAsia"/>
                <w:sz w:val="22"/>
              </w:rPr>
              <w:t>6-3郭峻瑞</w:t>
            </w:r>
          </w:p>
          <w:p w:rsidR="001266E2" w:rsidRDefault="001266E2">
            <w:pPr>
              <w:spacing w:line="240" w:lineRule="exact"/>
              <w:jc w:val="center"/>
              <w:rPr>
                <w:rFonts w:ascii="標楷體" w:eastAsia="標楷體" w:hAnsi="標楷體" w:hint="eastAsia"/>
                <w:sz w:val="22"/>
              </w:rPr>
            </w:pPr>
            <w:r>
              <w:rPr>
                <w:rFonts w:ascii="標楷體" w:eastAsia="標楷體" w:hAnsi="標楷體" w:hint="eastAsia"/>
                <w:sz w:val="22"/>
              </w:rPr>
              <w:t>6-3郭峻瑋</w:t>
            </w:r>
          </w:p>
          <w:p w:rsidR="001266E2" w:rsidRDefault="001266E2">
            <w:pPr>
              <w:spacing w:line="240" w:lineRule="exact"/>
              <w:jc w:val="center"/>
              <w:rPr>
                <w:rFonts w:ascii="標楷體" w:eastAsia="標楷體" w:hAnsi="標楷體" w:hint="eastAsia"/>
                <w:sz w:val="22"/>
              </w:rPr>
            </w:pPr>
            <w:r>
              <w:rPr>
                <w:rFonts w:ascii="標楷體" w:eastAsia="標楷體" w:hAnsi="標楷體" w:hint="eastAsia"/>
                <w:sz w:val="22"/>
              </w:rPr>
              <w:t>6-3陳柏文</w:t>
            </w:r>
          </w:p>
          <w:p w:rsidR="001266E2" w:rsidRDefault="001266E2">
            <w:pPr>
              <w:spacing w:line="240" w:lineRule="exact"/>
              <w:jc w:val="center"/>
              <w:rPr>
                <w:rFonts w:ascii="標楷體" w:eastAsia="標楷體" w:hAnsi="標楷體" w:hint="eastAsia"/>
                <w:sz w:val="22"/>
              </w:rPr>
            </w:pPr>
            <w:r>
              <w:rPr>
                <w:rFonts w:ascii="標楷體" w:eastAsia="標楷體" w:hAnsi="標楷體" w:hint="eastAsia"/>
                <w:sz w:val="22"/>
              </w:rPr>
              <w:t>6-3張芮芯</w:t>
            </w:r>
          </w:p>
          <w:p w:rsidR="001266E2" w:rsidRDefault="001266E2">
            <w:pPr>
              <w:spacing w:line="240" w:lineRule="exact"/>
              <w:jc w:val="center"/>
              <w:rPr>
                <w:rFonts w:ascii="標楷體" w:eastAsia="標楷體" w:hAnsi="標楷體" w:hint="eastAsia"/>
                <w:sz w:val="22"/>
              </w:rPr>
            </w:pPr>
            <w:r>
              <w:rPr>
                <w:rFonts w:ascii="標楷體" w:eastAsia="標楷體" w:hAnsi="標楷體" w:hint="eastAsia"/>
                <w:sz w:val="22"/>
              </w:rPr>
              <w:t>6-4鄭琮穎</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1266E2" w:rsidRDefault="001266E2">
            <w:pPr>
              <w:spacing w:line="240" w:lineRule="exact"/>
              <w:jc w:val="center"/>
              <w:rPr>
                <w:rFonts w:ascii="標楷體" w:eastAsia="標楷體" w:hAnsi="標楷體" w:hint="eastAsia"/>
                <w:sz w:val="22"/>
              </w:rPr>
            </w:pPr>
            <w:r>
              <w:rPr>
                <w:rFonts w:ascii="標楷體" w:eastAsia="標楷體" w:hAnsi="標楷體" w:hint="eastAsia"/>
                <w:color w:val="FF0000"/>
                <w:sz w:val="22"/>
              </w:rPr>
              <w:t>六年級國語(全抽)</w:t>
            </w:r>
          </w:p>
          <w:p w:rsidR="001266E2" w:rsidRDefault="001266E2">
            <w:pPr>
              <w:spacing w:line="240" w:lineRule="exact"/>
              <w:jc w:val="center"/>
              <w:rPr>
                <w:rFonts w:ascii="標楷體" w:eastAsia="標楷體" w:hAnsi="標楷體" w:hint="eastAsia"/>
                <w:sz w:val="22"/>
              </w:rPr>
            </w:pPr>
            <w:r>
              <w:rPr>
                <w:rFonts w:ascii="標楷體" w:eastAsia="標楷體" w:hAnsi="標楷體" w:hint="eastAsia"/>
                <w:sz w:val="22"/>
              </w:rPr>
              <w:t>6-2盧宏宥</w:t>
            </w:r>
          </w:p>
          <w:p w:rsidR="001266E2" w:rsidRDefault="001266E2">
            <w:pPr>
              <w:spacing w:line="240" w:lineRule="exact"/>
              <w:jc w:val="center"/>
              <w:rPr>
                <w:rFonts w:ascii="標楷體" w:eastAsia="標楷體" w:hAnsi="標楷體" w:hint="eastAsia"/>
                <w:sz w:val="22"/>
              </w:rPr>
            </w:pPr>
            <w:r>
              <w:rPr>
                <w:rFonts w:ascii="標楷體" w:eastAsia="標楷體" w:hAnsi="標楷體" w:hint="eastAsia"/>
                <w:sz w:val="22"/>
              </w:rPr>
              <w:t>6-3郭峻瑞</w:t>
            </w:r>
          </w:p>
          <w:p w:rsidR="001266E2" w:rsidRDefault="001266E2">
            <w:pPr>
              <w:spacing w:line="240" w:lineRule="exact"/>
              <w:jc w:val="center"/>
              <w:rPr>
                <w:rFonts w:ascii="標楷體" w:eastAsia="標楷體" w:hAnsi="標楷體" w:hint="eastAsia"/>
                <w:sz w:val="22"/>
              </w:rPr>
            </w:pPr>
            <w:r>
              <w:rPr>
                <w:rFonts w:ascii="標楷體" w:eastAsia="標楷體" w:hAnsi="標楷體" w:hint="eastAsia"/>
                <w:sz w:val="22"/>
              </w:rPr>
              <w:t>6-3郭峻瑋</w:t>
            </w:r>
          </w:p>
          <w:p w:rsidR="001266E2" w:rsidRDefault="001266E2">
            <w:pPr>
              <w:spacing w:line="240" w:lineRule="exact"/>
              <w:jc w:val="center"/>
              <w:rPr>
                <w:rFonts w:ascii="標楷體" w:eastAsia="標楷體" w:hAnsi="標楷體" w:hint="eastAsia"/>
                <w:sz w:val="22"/>
              </w:rPr>
            </w:pPr>
            <w:r>
              <w:rPr>
                <w:rFonts w:ascii="標楷體" w:eastAsia="標楷體" w:hAnsi="標楷體" w:hint="eastAsia"/>
                <w:sz w:val="22"/>
              </w:rPr>
              <w:t>6-3陳柏文</w:t>
            </w:r>
          </w:p>
          <w:p w:rsidR="001266E2" w:rsidRDefault="001266E2">
            <w:pPr>
              <w:spacing w:line="240" w:lineRule="exact"/>
              <w:jc w:val="center"/>
              <w:rPr>
                <w:rFonts w:ascii="標楷體" w:eastAsia="標楷體" w:hAnsi="標楷體" w:hint="eastAsia"/>
                <w:sz w:val="22"/>
              </w:rPr>
            </w:pPr>
            <w:r>
              <w:rPr>
                <w:rFonts w:ascii="標楷體" w:eastAsia="標楷體" w:hAnsi="標楷體" w:hint="eastAsia"/>
                <w:sz w:val="22"/>
              </w:rPr>
              <w:t>6-3張芮芯</w:t>
            </w:r>
          </w:p>
          <w:p w:rsidR="001266E2" w:rsidRDefault="001266E2">
            <w:pPr>
              <w:spacing w:line="240" w:lineRule="exact"/>
              <w:jc w:val="center"/>
              <w:rPr>
                <w:rFonts w:ascii="標楷體" w:eastAsia="標楷體" w:hAnsi="標楷體" w:hint="eastAsia"/>
                <w:color w:val="FF0000"/>
                <w:sz w:val="22"/>
              </w:rPr>
            </w:pPr>
            <w:r>
              <w:rPr>
                <w:rFonts w:ascii="標楷體" w:eastAsia="標楷體" w:hAnsi="標楷體" w:hint="eastAsia"/>
                <w:sz w:val="22"/>
              </w:rPr>
              <w:t>6-4鄭琮穎</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1266E2" w:rsidRDefault="001266E2">
            <w:pPr>
              <w:spacing w:line="240" w:lineRule="exact"/>
              <w:jc w:val="center"/>
              <w:rPr>
                <w:rFonts w:ascii="標楷體" w:eastAsia="標楷體" w:hAnsi="標楷體" w:hint="eastAsia"/>
                <w:sz w:val="22"/>
              </w:rPr>
            </w:pPr>
            <w:r>
              <w:rPr>
                <w:rFonts w:ascii="標楷體" w:eastAsia="標楷體" w:hAnsi="標楷體" w:hint="eastAsia"/>
                <w:color w:val="FF0000"/>
                <w:sz w:val="22"/>
              </w:rPr>
              <w:t>六年級國語(全抽)</w:t>
            </w:r>
          </w:p>
          <w:p w:rsidR="001266E2" w:rsidRDefault="001266E2">
            <w:pPr>
              <w:spacing w:line="240" w:lineRule="exact"/>
              <w:jc w:val="center"/>
              <w:rPr>
                <w:rFonts w:ascii="標楷體" w:eastAsia="標楷體" w:hAnsi="標楷體" w:hint="eastAsia"/>
                <w:sz w:val="22"/>
              </w:rPr>
            </w:pPr>
            <w:r>
              <w:rPr>
                <w:rFonts w:ascii="標楷體" w:eastAsia="標楷體" w:hAnsi="標楷體" w:hint="eastAsia"/>
                <w:sz w:val="22"/>
              </w:rPr>
              <w:t>6-2盧宏宥</w:t>
            </w:r>
          </w:p>
          <w:p w:rsidR="001266E2" w:rsidRDefault="001266E2">
            <w:pPr>
              <w:spacing w:line="240" w:lineRule="exact"/>
              <w:jc w:val="center"/>
              <w:rPr>
                <w:rFonts w:ascii="標楷體" w:eastAsia="標楷體" w:hAnsi="標楷體" w:hint="eastAsia"/>
                <w:sz w:val="22"/>
              </w:rPr>
            </w:pPr>
            <w:r>
              <w:rPr>
                <w:rFonts w:ascii="標楷體" w:eastAsia="標楷體" w:hAnsi="標楷體" w:hint="eastAsia"/>
                <w:sz w:val="22"/>
              </w:rPr>
              <w:t>6-3郭峻瑞</w:t>
            </w:r>
          </w:p>
          <w:p w:rsidR="001266E2" w:rsidRDefault="001266E2">
            <w:pPr>
              <w:spacing w:line="240" w:lineRule="exact"/>
              <w:jc w:val="center"/>
              <w:rPr>
                <w:rFonts w:ascii="標楷體" w:eastAsia="標楷體" w:hAnsi="標楷體" w:hint="eastAsia"/>
                <w:sz w:val="22"/>
              </w:rPr>
            </w:pPr>
            <w:r>
              <w:rPr>
                <w:rFonts w:ascii="標楷體" w:eastAsia="標楷體" w:hAnsi="標楷體" w:hint="eastAsia"/>
                <w:sz w:val="22"/>
              </w:rPr>
              <w:t>6-3郭峻瑋</w:t>
            </w:r>
          </w:p>
          <w:p w:rsidR="001266E2" w:rsidRDefault="001266E2">
            <w:pPr>
              <w:spacing w:line="240" w:lineRule="exact"/>
              <w:jc w:val="center"/>
              <w:rPr>
                <w:rFonts w:ascii="標楷體" w:eastAsia="標楷體" w:hAnsi="標楷體" w:hint="eastAsia"/>
                <w:sz w:val="22"/>
              </w:rPr>
            </w:pPr>
            <w:r>
              <w:rPr>
                <w:rFonts w:ascii="標楷體" w:eastAsia="標楷體" w:hAnsi="標楷體" w:hint="eastAsia"/>
                <w:sz w:val="22"/>
              </w:rPr>
              <w:t>6-3陳柏文</w:t>
            </w:r>
          </w:p>
          <w:p w:rsidR="001266E2" w:rsidRDefault="001266E2">
            <w:pPr>
              <w:spacing w:line="240" w:lineRule="exact"/>
              <w:jc w:val="center"/>
              <w:rPr>
                <w:rFonts w:ascii="標楷體" w:eastAsia="標楷體" w:hAnsi="標楷體" w:hint="eastAsia"/>
                <w:sz w:val="22"/>
              </w:rPr>
            </w:pPr>
            <w:r>
              <w:rPr>
                <w:rFonts w:ascii="標楷體" w:eastAsia="標楷體" w:hAnsi="標楷體" w:hint="eastAsia"/>
                <w:sz w:val="22"/>
              </w:rPr>
              <w:t>6-3張芮芯</w:t>
            </w:r>
          </w:p>
          <w:p w:rsidR="001266E2" w:rsidRDefault="001266E2">
            <w:pPr>
              <w:spacing w:line="240" w:lineRule="exact"/>
              <w:jc w:val="center"/>
              <w:rPr>
                <w:rFonts w:ascii="標楷體" w:eastAsia="標楷體" w:hAnsi="標楷體" w:hint="eastAsia"/>
                <w:color w:val="FF0000"/>
                <w:sz w:val="22"/>
              </w:rPr>
            </w:pPr>
            <w:r>
              <w:rPr>
                <w:rFonts w:ascii="標楷體" w:eastAsia="標楷體" w:hAnsi="標楷體" w:hint="eastAsia"/>
                <w:sz w:val="22"/>
              </w:rPr>
              <w:t>6-4鄭琮穎</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1266E2" w:rsidRDefault="001266E2">
            <w:pPr>
              <w:spacing w:line="240" w:lineRule="exact"/>
              <w:jc w:val="center"/>
              <w:rPr>
                <w:rFonts w:ascii="標楷體" w:eastAsia="標楷體" w:hAnsi="標楷體" w:hint="eastAsia"/>
                <w:sz w:val="22"/>
              </w:rPr>
            </w:pPr>
            <w:r>
              <w:rPr>
                <w:rFonts w:ascii="標楷體" w:eastAsia="標楷體" w:hAnsi="標楷體" w:hint="eastAsia"/>
                <w:color w:val="FF0000"/>
                <w:sz w:val="22"/>
              </w:rPr>
              <w:t>六年級國語(全抽)</w:t>
            </w:r>
          </w:p>
          <w:p w:rsidR="001266E2" w:rsidRDefault="001266E2">
            <w:pPr>
              <w:spacing w:line="240" w:lineRule="exact"/>
              <w:jc w:val="center"/>
              <w:rPr>
                <w:rFonts w:ascii="標楷體" w:eastAsia="標楷體" w:hAnsi="標楷體" w:hint="eastAsia"/>
                <w:sz w:val="22"/>
              </w:rPr>
            </w:pPr>
            <w:r>
              <w:rPr>
                <w:rFonts w:ascii="標楷體" w:eastAsia="標楷體" w:hAnsi="標楷體" w:hint="eastAsia"/>
                <w:sz w:val="22"/>
              </w:rPr>
              <w:t>6-2盧宏宥</w:t>
            </w:r>
          </w:p>
          <w:p w:rsidR="001266E2" w:rsidRDefault="001266E2">
            <w:pPr>
              <w:spacing w:line="240" w:lineRule="exact"/>
              <w:jc w:val="center"/>
              <w:rPr>
                <w:rFonts w:ascii="標楷體" w:eastAsia="標楷體" w:hAnsi="標楷體" w:hint="eastAsia"/>
                <w:sz w:val="22"/>
              </w:rPr>
            </w:pPr>
            <w:r>
              <w:rPr>
                <w:rFonts w:ascii="標楷體" w:eastAsia="標楷體" w:hAnsi="標楷體" w:hint="eastAsia"/>
                <w:sz w:val="22"/>
              </w:rPr>
              <w:t>6-3郭峻瑞</w:t>
            </w:r>
          </w:p>
          <w:p w:rsidR="001266E2" w:rsidRDefault="001266E2">
            <w:pPr>
              <w:spacing w:line="240" w:lineRule="exact"/>
              <w:jc w:val="center"/>
              <w:rPr>
                <w:rFonts w:ascii="標楷體" w:eastAsia="標楷體" w:hAnsi="標楷體" w:hint="eastAsia"/>
                <w:sz w:val="22"/>
              </w:rPr>
            </w:pPr>
            <w:r>
              <w:rPr>
                <w:rFonts w:ascii="標楷體" w:eastAsia="標楷體" w:hAnsi="標楷體" w:hint="eastAsia"/>
                <w:sz w:val="22"/>
              </w:rPr>
              <w:t>6-3郭峻瑋</w:t>
            </w:r>
          </w:p>
          <w:p w:rsidR="001266E2" w:rsidRDefault="001266E2">
            <w:pPr>
              <w:spacing w:line="240" w:lineRule="exact"/>
              <w:jc w:val="center"/>
              <w:rPr>
                <w:rFonts w:ascii="標楷體" w:eastAsia="標楷體" w:hAnsi="標楷體" w:hint="eastAsia"/>
                <w:sz w:val="22"/>
              </w:rPr>
            </w:pPr>
            <w:r>
              <w:rPr>
                <w:rFonts w:ascii="標楷體" w:eastAsia="標楷體" w:hAnsi="標楷體" w:hint="eastAsia"/>
                <w:sz w:val="22"/>
              </w:rPr>
              <w:t>6-3陳柏文</w:t>
            </w:r>
          </w:p>
          <w:p w:rsidR="001266E2" w:rsidRDefault="001266E2">
            <w:pPr>
              <w:spacing w:line="240" w:lineRule="exact"/>
              <w:jc w:val="center"/>
              <w:rPr>
                <w:rFonts w:ascii="標楷體" w:eastAsia="標楷體" w:hAnsi="標楷體" w:hint="eastAsia"/>
                <w:sz w:val="22"/>
              </w:rPr>
            </w:pPr>
            <w:r>
              <w:rPr>
                <w:rFonts w:ascii="標楷體" w:eastAsia="標楷體" w:hAnsi="標楷體" w:hint="eastAsia"/>
                <w:sz w:val="22"/>
              </w:rPr>
              <w:t>6-3張芮芯</w:t>
            </w:r>
          </w:p>
          <w:p w:rsidR="001266E2" w:rsidRDefault="001266E2">
            <w:pPr>
              <w:spacing w:line="240" w:lineRule="exact"/>
              <w:jc w:val="center"/>
              <w:rPr>
                <w:rFonts w:ascii="標楷體" w:eastAsia="標楷體" w:hAnsi="標楷體" w:hint="eastAsia"/>
                <w:color w:val="FF0000"/>
                <w:sz w:val="22"/>
              </w:rPr>
            </w:pPr>
            <w:r>
              <w:rPr>
                <w:rFonts w:ascii="標楷體" w:eastAsia="標楷體" w:hAnsi="標楷體" w:hint="eastAsia"/>
                <w:sz w:val="22"/>
              </w:rPr>
              <w:t>6-4鄭琮穎</w:t>
            </w:r>
          </w:p>
        </w:tc>
        <w:tc>
          <w:tcPr>
            <w:tcW w:w="1811" w:type="dxa"/>
            <w:tcBorders>
              <w:top w:val="single" w:sz="12" w:space="0" w:color="000000"/>
              <w:left w:val="single" w:sz="12" w:space="0" w:color="000000"/>
              <w:bottom w:val="single" w:sz="12" w:space="0" w:color="000000"/>
              <w:right w:val="single" w:sz="24" w:space="0" w:color="000000"/>
            </w:tcBorders>
            <w:shd w:val="clear" w:color="auto" w:fill="FFFFFF"/>
            <w:vAlign w:val="center"/>
            <w:hideMark/>
          </w:tcPr>
          <w:p w:rsidR="001266E2" w:rsidRDefault="001266E2">
            <w:pPr>
              <w:spacing w:line="240" w:lineRule="exact"/>
              <w:jc w:val="center"/>
              <w:rPr>
                <w:rFonts w:ascii="標楷體" w:eastAsia="標楷體" w:hAnsi="標楷體" w:hint="eastAsia"/>
                <w:color w:val="FF0000"/>
                <w:sz w:val="22"/>
              </w:rPr>
            </w:pPr>
            <w:r>
              <w:rPr>
                <w:rFonts w:ascii="標楷體" w:eastAsia="標楷體" w:hAnsi="標楷體" w:hint="eastAsia"/>
                <w:color w:val="FF0000"/>
                <w:sz w:val="22"/>
              </w:rPr>
              <w:t>二年級國語(全抽)</w:t>
            </w:r>
          </w:p>
          <w:p w:rsidR="001266E2" w:rsidRDefault="001266E2">
            <w:pPr>
              <w:spacing w:line="240" w:lineRule="exact"/>
              <w:jc w:val="center"/>
              <w:rPr>
                <w:rFonts w:ascii="標楷體" w:eastAsia="標楷體" w:hAnsi="標楷體" w:cs="BiauKai" w:hint="eastAsia"/>
                <w:sz w:val="22"/>
              </w:rPr>
            </w:pPr>
            <w:r>
              <w:rPr>
                <w:rFonts w:ascii="標楷體" w:eastAsia="標楷體" w:hAnsi="標楷體" w:cs="BiauKai" w:hint="eastAsia"/>
                <w:sz w:val="22"/>
              </w:rPr>
              <w:t>2-2林鎮瑋</w:t>
            </w:r>
          </w:p>
          <w:p w:rsidR="001266E2" w:rsidRDefault="001266E2">
            <w:pPr>
              <w:spacing w:line="240" w:lineRule="exact"/>
              <w:jc w:val="center"/>
              <w:rPr>
                <w:rFonts w:ascii="標楷體" w:eastAsia="標楷體" w:hAnsi="標楷體" w:cs="BiauKai" w:hint="eastAsia"/>
                <w:sz w:val="22"/>
              </w:rPr>
            </w:pPr>
            <w:r>
              <w:rPr>
                <w:rFonts w:ascii="標楷體" w:eastAsia="標楷體" w:hAnsi="標楷體" w:cs="BiauKai" w:hint="eastAsia"/>
                <w:sz w:val="22"/>
              </w:rPr>
              <w:t>2-4高于涵</w:t>
            </w:r>
          </w:p>
          <w:p w:rsidR="001266E2" w:rsidRDefault="001266E2">
            <w:pPr>
              <w:spacing w:line="240" w:lineRule="exact"/>
              <w:jc w:val="center"/>
              <w:rPr>
                <w:rFonts w:ascii="標楷體" w:eastAsia="標楷體" w:hAnsi="標楷體" w:cs="BiauKai" w:hint="eastAsia"/>
                <w:sz w:val="22"/>
              </w:rPr>
            </w:pPr>
            <w:r>
              <w:rPr>
                <w:rFonts w:ascii="標楷體" w:eastAsia="標楷體" w:hAnsi="標楷體" w:cs="BiauKai" w:hint="eastAsia"/>
                <w:sz w:val="22"/>
              </w:rPr>
              <w:t>2-4蔡銘哲</w:t>
            </w:r>
          </w:p>
          <w:p w:rsidR="001266E2" w:rsidRDefault="001266E2">
            <w:pPr>
              <w:spacing w:line="240" w:lineRule="exact"/>
              <w:jc w:val="center"/>
              <w:rPr>
                <w:rFonts w:ascii="標楷體" w:eastAsia="標楷體" w:hAnsi="標楷體" w:cstheme="minorBidi" w:hint="eastAsia"/>
                <w:color w:val="FF0000"/>
                <w:sz w:val="22"/>
              </w:rPr>
            </w:pPr>
            <w:r>
              <w:rPr>
                <w:rFonts w:ascii="標楷體" w:eastAsia="標楷體" w:hAnsi="標楷體" w:hint="eastAsia"/>
                <w:color w:val="FF0000"/>
                <w:sz w:val="22"/>
              </w:rPr>
              <w:t>五年級國語(全抽)</w:t>
            </w:r>
          </w:p>
          <w:p w:rsidR="001266E2" w:rsidRDefault="001266E2">
            <w:pPr>
              <w:spacing w:line="240" w:lineRule="exact"/>
              <w:jc w:val="center"/>
              <w:rPr>
                <w:rFonts w:ascii="標楷體" w:eastAsia="標楷體" w:hAnsi="標楷體" w:cs="BiauKai" w:hint="eastAsia"/>
                <w:color w:val="009900"/>
                <w:sz w:val="22"/>
              </w:rPr>
            </w:pPr>
            <w:r>
              <w:rPr>
                <w:rFonts w:ascii="標楷體" w:eastAsia="標楷體" w:hAnsi="標楷體" w:hint="eastAsia"/>
                <w:sz w:val="22"/>
              </w:rPr>
              <w:t>鄧昌軒</w:t>
            </w:r>
          </w:p>
        </w:tc>
      </w:tr>
      <w:tr w:rsidR="001266E2" w:rsidTr="001266E2">
        <w:trPr>
          <w:trHeight w:val="540"/>
          <w:jc w:val="center"/>
        </w:trPr>
        <w:tc>
          <w:tcPr>
            <w:tcW w:w="1327" w:type="dxa"/>
            <w:tcBorders>
              <w:top w:val="single" w:sz="4" w:space="0" w:color="000000"/>
              <w:left w:val="single" w:sz="24" w:space="0" w:color="000000"/>
              <w:bottom w:val="single" w:sz="12" w:space="0" w:color="000000"/>
              <w:right w:val="single" w:sz="12" w:space="0" w:color="000000"/>
            </w:tcBorders>
            <w:shd w:val="clear" w:color="auto" w:fill="FFFFFF"/>
            <w:vAlign w:val="center"/>
            <w:hideMark/>
          </w:tcPr>
          <w:p w:rsidR="001266E2" w:rsidRDefault="001266E2">
            <w:pPr>
              <w:spacing w:line="280" w:lineRule="exact"/>
              <w:jc w:val="center"/>
              <w:rPr>
                <w:rFonts w:ascii="BiauKai" w:eastAsia="BiauKai" w:hAnsi="BiauKai" w:cs="BiauKai" w:hint="eastAsia"/>
                <w:sz w:val="20"/>
                <w:szCs w:val="20"/>
              </w:rPr>
            </w:pPr>
            <w:r>
              <w:rPr>
                <w:rFonts w:ascii="微軟正黑體" w:eastAsia="微軟正黑體" w:hAnsi="微軟正黑體" w:cs="微軟正黑體" w:hint="eastAsia"/>
                <w:sz w:val="20"/>
                <w:szCs w:val="20"/>
              </w:rPr>
              <w:t>第</w:t>
            </w:r>
            <w:r>
              <w:rPr>
                <w:rFonts w:ascii="BiauKai" w:eastAsia="BiauKai" w:hAnsi="BiauKai" w:cs="BiauKai" w:hint="eastAsia"/>
                <w:sz w:val="20"/>
                <w:szCs w:val="20"/>
              </w:rPr>
              <w:t>3</w:t>
            </w:r>
            <w:r>
              <w:rPr>
                <w:rFonts w:ascii="微軟正黑體" w:eastAsia="微軟正黑體" w:hAnsi="微軟正黑體" w:cs="微軟正黑體" w:hint="eastAsia"/>
                <w:sz w:val="20"/>
                <w:szCs w:val="20"/>
              </w:rPr>
              <w:t>節</w:t>
            </w:r>
            <w:r>
              <w:rPr>
                <w:rFonts w:ascii="BiauKai" w:eastAsia="BiauKai" w:hAnsi="BiauKai" w:cs="BiauKai" w:hint="eastAsia"/>
                <w:sz w:val="20"/>
                <w:szCs w:val="20"/>
              </w:rPr>
              <w:t>10:30-11:10</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1266E2" w:rsidRDefault="001266E2">
            <w:pPr>
              <w:spacing w:line="240" w:lineRule="exact"/>
              <w:jc w:val="center"/>
              <w:rPr>
                <w:rFonts w:ascii="標楷體" w:eastAsia="標楷體" w:hAnsi="標楷體" w:cstheme="minorBidi" w:hint="eastAsia"/>
                <w:color w:val="FF0000"/>
                <w:sz w:val="22"/>
                <w:szCs w:val="22"/>
              </w:rPr>
            </w:pPr>
            <w:r>
              <w:rPr>
                <w:rFonts w:ascii="標楷體" w:eastAsia="標楷體" w:hAnsi="標楷體" w:hint="eastAsia"/>
                <w:color w:val="FF0000"/>
                <w:sz w:val="22"/>
              </w:rPr>
              <w:t>二年級國語(全抽)</w:t>
            </w:r>
          </w:p>
          <w:p w:rsidR="001266E2" w:rsidRDefault="001266E2">
            <w:pPr>
              <w:spacing w:line="240" w:lineRule="exact"/>
              <w:jc w:val="center"/>
              <w:rPr>
                <w:rFonts w:ascii="標楷體" w:eastAsia="標楷體" w:hAnsi="標楷體" w:cs="BiauKai" w:hint="eastAsia"/>
                <w:sz w:val="22"/>
              </w:rPr>
            </w:pPr>
            <w:r>
              <w:rPr>
                <w:rFonts w:ascii="標楷體" w:eastAsia="標楷體" w:hAnsi="標楷體" w:cs="BiauKai" w:hint="eastAsia"/>
                <w:sz w:val="22"/>
              </w:rPr>
              <w:t>2-2林鎮瑋</w:t>
            </w:r>
          </w:p>
          <w:p w:rsidR="001266E2" w:rsidRDefault="001266E2">
            <w:pPr>
              <w:spacing w:line="240" w:lineRule="exact"/>
              <w:jc w:val="center"/>
              <w:rPr>
                <w:rFonts w:ascii="標楷體" w:eastAsia="標楷體" w:hAnsi="標楷體" w:cs="BiauKai" w:hint="eastAsia"/>
                <w:sz w:val="22"/>
              </w:rPr>
            </w:pPr>
            <w:r>
              <w:rPr>
                <w:rFonts w:ascii="標楷體" w:eastAsia="標楷體" w:hAnsi="標楷體" w:cs="BiauKai" w:hint="eastAsia"/>
                <w:sz w:val="22"/>
              </w:rPr>
              <w:t>2-4高于涵</w:t>
            </w:r>
          </w:p>
          <w:p w:rsidR="001266E2" w:rsidRDefault="001266E2">
            <w:pPr>
              <w:spacing w:line="240" w:lineRule="exact"/>
              <w:jc w:val="center"/>
              <w:rPr>
                <w:rFonts w:ascii="標楷體" w:eastAsia="標楷體" w:hAnsi="標楷體" w:cstheme="minorBidi" w:hint="eastAsia"/>
                <w:color w:val="FF0000"/>
                <w:sz w:val="22"/>
              </w:rPr>
            </w:pPr>
            <w:r>
              <w:rPr>
                <w:rFonts w:ascii="標楷體" w:eastAsia="標楷體" w:hAnsi="標楷體" w:cs="BiauKai" w:hint="eastAsia"/>
                <w:sz w:val="22"/>
              </w:rPr>
              <w:t>2-4蔡銘哲</w:t>
            </w:r>
          </w:p>
          <w:p w:rsidR="001266E2" w:rsidRDefault="001266E2">
            <w:pPr>
              <w:spacing w:line="240" w:lineRule="exact"/>
              <w:jc w:val="center"/>
              <w:rPr>
                <w:rFonts w:ascii="標楷體" w:eastAsia="標楷體" w:hAnsi="標楷體" w:hint="eastAsia"/>
                <w:color w:val="FF0000"/>
                <w:sz w:val="22"/>
              </w:rPr>
            </w:pPr>
            <w:r>
              <w:rPr>
                <w:rFonts w:ascii="標楷體" w:eastAsia="標楷體" w:hAnsi="標楷體" w:hint="eastAsia"/>
                <w:color w:val="FF0000"/>
                <w:sz w:val="22"/>
              </w:rPr>
              <w:t>五年級國語(全抽)</w:t>
            </w:r>
          </w:p>
          <w:p w:rsidR="001266E2" w:rsidRDefault="001266E2">
            <w:pPr>
              <w:spacing w:line="240" w:lineRule="exact"/>
              <w:jc w:val="center"/>
              <w:rPr>
                <w:rFonts w:ascii="標楷體" w:eastAsia="標楷體" w:hAnsi="標楷體" w:hint="eastAsia"/>
                <w:sz w:val="22"/>
              </w:rPr>
            </w:pPr>
            <w:r>
              <w:rPr>
                <w:rFonts w:ascii="標楷體" w:eastAsia="標楷體" w:hAnsi="標楷體" w:hint="eastAsia"/>
                <w:sz w:val="22"/>
              </w:rPr>
              <w:t>鄧昌軒</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1266E2" w:rsidRDefault="001266E2">
            <w:pPr>
              <w:spacing w:line="240" w:lineRule="exact"/>
              <w:jc w:val="center"/>
              <w:rPr>
                <w:rFonts w:ascii="標楷體" w:eastAsia="標楷體" w:hAnsi="標楷體" w:hint="eastAsia"/>
                <w:color w:val="FF0000"/>
                <w:sz w:val="22"/>
              </w:rPr>
            </w:pPr>
            <w:r>
              <w:rPr>
                <w:rFonts w:ascii="標楷體" w:eastAsia="標楷體" w:hAnsi="標楷體" w:hint="eastAsia"/>
                <w:color w:val="FF0000"/>
                <w:sz w:val="22"/>
              </w:rPr>
              <w:t>二年級國語(全抽)</w:t>
            </w:r>
          </w:p>
          <w:p w:rsidR="001266E2" w:rsidRDefault="001266E2">
            <w:pPr>
              <w:spacing w:line="240" w:lineRule="exact"/>
              <w:jc w:val="center"/>
              <w:rPr>
                <w:rFonts w:ascii="標楷體" w:eastAsia="標楷體" w:hAnsi="標楷體" w:cs="BiauKai" w:hint="eastAsia"/>
                <w:sz w:val="22"/>
              </w:rPr>
            </w:pPr>
            <w:r>
              <w:rPr>
                <w:rFonts w:ascii="標楷體" w:eastAsia="標楷體" w:hAnsi="標楷體" w:cs="BiauKai" w:hint="eastAsia"/>
                <w:sz w:val="22"/>
              </w:rPr>
              <w:t>2-2林鎮瑋</w:t>
            </w:r>
          </w:p>
          <w:p w:rsidR="001266E2" w:rsidRDefault="001266E2">
            <w:pPr>
              <w:spacing w:line="240" w:lineRule="exact"/>
              <w:jc w:val="center"/>
              <w:rPr>
                <w:rFonts w:ascii="標楷體" w:eastAsia="標楷體" w:hAnsi="標楷體" w:cs="BiauKai" w:hint="eastAsia"/>
                <w:sz w:val="22"/>
              </w:rPr>
            </w:pPr>
            <w:r>
              <w:rPr>
                <w:rFonts w:ascii="標楷體" w:eastAsia="標楷體" w:hAnsi="標楷體" w:cs="BiauKai" w:hint="eastAsia"/>
                <w:sz w:val="22"/>
              </w:rPr>
              <w:t>2-4高于涵</w:t>
            </w:r>
          </w:p>
          <w:p w:rsidR="001266E2" w:rsidRDefault="001266E2">
            <w:pPr>
              <w:spacing w:line="240" w:lineRule="exact"/>
              <w:jc w:val="center"/>
              <w:rPr>
                <w:rFonts w:ascii="標楷體" w:eastAsia="標楷體" w:hAnsi="標楷體" w:cstheme="minorBidi" w:hint="eastAsia"/>
                <w:color w:val="FF0000"/>
                <w:sz w:val="22"/>
              </w:rPr>
            </w:pPr>
            <w:r>
              <w:rPr>
                <w:rFonts w:ascii="標楷體" w:eastAsia="標楷體" w:hAnsi="標楷體" w:cs="BiauKai" w:hint="eastAsia"/>
                <w:sz w:val="22"/>
              </w:rPr>
              <w:t>2-4蔡銘哲</w:t>
            </w:r>
          </w:p>
          <w:p w:rsidR="001266E2" w:rsidRDefault="001266E2">
            <w:pPr>
              <w:spacing w:line="240" w:lineRule="exact"/>
              <w:jc w:val="center"/>
              <w:rPr>
                <w:rFonts w:ascii="標楷體" w:eastAsia="標楷體" w:hAnsi="標楷體" w:hint="eastAsia"/>
                <w:color w:val="FF0000"/>
                <w:sz w:val="22"/>
              </w:rPr>
            </w:pPr>
            <w:r>
              <w:rPr>
                <w:rFonts w:ascii="標楷體" w:eastAsia="標楷體" w:hAnsi="標楷體" w:hint="eastAsia"/>
                <w:color w:val="FF0000"/>
                <w:sz w:val="22"/>
              </w:rPr>
              <w:t>五年級國語(全抽)</w:t>
            </w:r>
          </w:p>
          <w:p w:rsidR="001266E2" w:rsidRDefault="001266E2">
            <w:pPr>
              <w:spacing w:line="240" w:lineRule="exact"/>
              <w:jc w:val="center"/>
              <w:rPr>
                <w:rFonts w:ascii="BiauKai" w:eastAsia="BiauKai" w:hAnsi="BiauKai" w:cs="BiauKai" w:hint="eastAsia"/>
                <w:color w:val="FF0000"/>
                <w:sz w:val="22"/>
              </w:rPr>
            </w:pPr>
            <w:r>
              <w:rPr>
                <w:rFonts w:ascii="標楷體" w:eastAsia="標楷體" w:hAnsi="標楷體" w:hint="eastAsia"/>
                <w:sz w:val="22"/>
              </w:rPr>
              <w:t>鄧昌軒</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1266E2" w:rsidRDefault="001266E2">
            <w:pPr>
              <w:spacing w:line="240" w:lineRule="exact"/>
              <w:jc w:val="center"/>
              <w:rPr>
                <w:rFonts w:ascii="標楷體" w:eastAsia="標楷體" w:hAnsi="標楷體" w:cstheme="minorBidi" w:hint="eastAsia"/>
                <w:color w:val="FF0000"/>
                <w:sz w:val="22"/>
              </w:rPr>
            </w:pPr>
            <w:r>
              <w:rPr>
                <w:rFonts w:ascii="標楷體" w:eastAsia="標楷體" w:hAnsi="標楷體" w:hint="eastAsia"/>
                <w:color w:val="FF0000"/>
                <w:sz w:val="22"/>
              </w:rPr>
              <w:t>二年級國語(全抽)</w:t>
            </w:r>
          </w:p>
          <w:p w:rsidR="001266E2" w:rsidRDefault="001266E2">
            <w:pPr>
              <w:spacing w:line="240" w:lineRule="exact"/>
              <w:jc w:val="center"/>
              <w:rPr>
                <w:rFonts w:ascii="標楷體" w:eastAsia="標楷體" w:hAnsi="標楷體" w:cs="BiauKai" w:hint="eastAsia"/>
                <w:sz w:val="22"/>
              </w:rPr>
            </w:pPr>
            <w:r>
              <w:rPr>
                <w:rFonts w:ascii="標楷體" w:eastAsia="標楷體" w:hAnsi="標楷體" w:cs="BiauKai" w:hint="eastAsia"/>
                <w:sz w:val="22"/>
              </w:rPr>
              <w:t>2-2林鎮瑋</w:t>
            </w:r>
          </w:p>
          <w:p w:rsidR="001266E2" w:rsidRDefault="001266E2">
            <w:pPr>
              <w:spacing w:line="240" w:lineRule="exact"/>
              <w:jc w:val="center"/>
              <w:rPr>
                <w:rFonts w:ascii="標楷體" w:eastAsia="標楷體" w:hAnsi="標楷體" w:cs="BiauKai" w:hint="eastAsia"/>
                <w:sz w:val="22"/>
              </w:rPr>
            </w:pPr>
            <w:r>
              <w:rPr>
                <w:rFonts w:ascii="標楷體" w:eastAsia="標楷體" w:hAnsi="標楷體" w:cs="BiauKai" w:hint="eastAsia"/>
                <w:sz w:val="22"/>
              </w:rPr>
              <w:t>2-4高于涵</w:t>
            </w:r>
          </w:p>
          <w:p w:rsidR="001266E2" w:rsidRDefault="001266E2">
            <w:pPr>
              <w:spacing w:line="240" w:lineRule="exact"/>
              <w:jc w:val="center"/>
              <w:rPr>
                <w:rFonts w:ascii="標楷體" w:eastAsia="標楷體" w:hAnsi="標楷體" w:cs="BiauKai" w:hint="eastAsia"/>
                <w:sz w:val="22"/>
              </w:rPr>
            </w:pPr>
            <w:r>
              <w:rPr>
                <w:rFonts w:ascii="標楷體" w:eastAsia="標楷體" w:hAnsi="標楷體" w:cs="BiauKai" w:hint="eastAsia"/>
                <w:sz w:val="22"/>
              </w:rPr>
              <w:t>2-4蔡銘哲</w:t>
            </w:r>
          </w:p>
          <w:p w:rsidR="001266E2" w:rsidRDefault="001266E2">
            <w:pPr>
              <w:spacing w:line="240" w:lineRule="exact"/>
              <w:jc w:val="center"/>
              <w:rPr>
                <w:rFonts w:ascii="標楷體" w:eastAsia="標楷體" w:hAnsi="標楷體" w:cstheme="minorBidi" w:hint="eastAsia"/>
                <w:color w:val="FF0000"/>
                <w:sz w:val="22"/>
              </w:rPr>
            </w:pPr>
            <w:r>
              <w:rPr>
                <w:rFonts w:ascii="標楷體" w:eastAsia="標楷體" w:hAnsi="標楷體" w:hint="eastAsia"/>
                <w:color w:val="FF0000"/>
                <w:sz w:val="22"/>
              </w:rPr>
              <w:t>五年級國語(全抽)</w:t>
            </w:r>
          </w:p>
          <w:p w:rsidR="001266E2" w:rsidRDefault="001266E2">
            <w:pPr>
              <w:spacing w:line="240" w:lineRule="exact"/>
              <w:jc w:val="center"/>
              <w:rPr>
                <w:rFonts w:ascii="標楷體" w:eastAsia="標楷體" w:hAnsi="標楷體" w:hint="eastAsia"/>
                <w:sz w:val="22"/>
              </w:rPr>
            </w:pPr>
            <w:r>
              <w:rPr>
                <w:rFonts w:ascii="標楷體" w:eastAsia="標楷體" w:hAnsi="標楷體" w:hint="eastAsia"/>
                <w:sz w:val="22"/>
              </w:rPr>
              <w:t>鄧昌軒</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1266E2" w:rsidRDefault="001266E2">
            <w:pPr>
              <w:spacing w:line="240" w:lineRule="exact"/>
              <w:jc w:val="center"/>
              <w:rPr>
                <w:rFonts w:ascii="標楷體" w:eastAsia="標楷體" w:hAnsi="標楷體" w:hint="eastAsia"/>
                <w:color w:val="FF0000"/>
                <w:sz w:val="22"/>
              </w:rPr>
            </w:pPr>
            <w:r>
              <w:rPr>
                <w:rFonts w:ascii="標楷體" w:eastAsia="標楷體" w:hAnsi="標楷體" w:hint="eastAsia"/>
                <w:color w:val="FF0000"/>
                <w:sz w:val="22"/>
              </w:rPr>
              <w:t>二年級國語(全抽)</w:t>
            </w:r>
          </w:p>
          <w:p w:rsidR="001266E2" w:rsidRDefault="001266E2">
            <w:pPr>
              <w:spacing w:line="240" w:lineRule="exact"/>
              <w:jc w:val="center"/>
              <w:rPr>
                <w:rFonts w:ascii="標楷體" w:eastAsia="標楷體" w:hAnsi="標楷體" w:cs="BiauKai" w:hint="eastAsia"/>
                <w:sz w:val="22"/>
              </w:rPr>
            </w:pPr>
            <w:r>
              <w:rPr>
                <w:rFonts w:ascii="標楷體" w:eastAsia="標楷體" w:hAnsi="標楷體" w:cs="BiauKai" w:hint="eastAsia"/>
                <w:sz w:val="22"/>
              </w:rPr>
              <w:t>2-2林鎮瑋</w:t>
            </w:r>
          </w:p>
          <w:p w:rsidR="001266E2" w:rsidRDefault="001266E2">
            <w:pPr>
              <w:spacing w:line="240" w:lineRule="exact"/>
              <w:jc w:val="center"/>
              <w:rPr>
                <w:rFonts w:ascii="標楷體" w:eastAsia="標楷體" w:hAnsi="標楷體" w:cs="BiauKai" w:hint="eastAsia"/>
                <w:sz w:val="22"/>
              </w:rPr>
            </w:pPr>
            <w:r>
              <w:rPr>
                <w:rFonts w:ascii="標楷體" w:eastAsia="標楷體" w:hAnsi="標楷體" w:cs="BiauKai" w:hint="eastAsia"/>
                <w:sz w:val="22"/>
              </w:rPr>
              <w:t>2-4高于涵</w:t>
            </w:r>
          </w:p>
          <w:p w:rsidR="001266E2" w:rsidRDefault="001266E2">
            <w:pPr>
              <w:spacing w:line="240" w:lineRule="exact"/>
              <w:jc w:val="center"/>
              <w:rPr>
                <w:rFonts w:ascii="標楷體" w:eastAsia="標楷體" w:hAnsi="標楷體" w:cs="BiauKai" w:hint="eastAsia"/>
                <w:sz w:val="22"/>
              </w:rPr>
            </w:pPr>
            <w:r>
              <w:rPr>
                <w:rFonts w:ascii="標楷體" w:eastAsia="標楷體" w:hAnsi="標楷體" w:cs="BiauKai" w:hint="eastAsia"/>
                <w:sz w:val="22"/>
              </w:rPr>
              <w:t>2-4蔡銘哲</w:t>
            </w:r>
          </w:p>
          <w:p w:rsidR="001266E2" w:rsidRDefault="001266E2">
            <w:pPr>
              <w:spacing w:line="240" w:lineRule="exact"/>
              <w:jc w:val="center"/>
              <w:rPr>
                <w:rFonts w:ascii="標楷體" w:eastAsia="標楷體" w:hAnsi="標楷體" w:cstheme="minorBidi" w:hint="eastAsia"/>
                <w:color w:val="FF0000"/>
                <w:sz w:val="22"/>
              </w:rPr>
            </w:pPr>
            <w:r>
              <w:rPr>
                <w:rFonts w:ascii="標楷體" w:eastAsia="標楷體" w:hAnsi="標楷體" w:hint="eastAsia"/>
                <w:color w:val="FF0000"/>
                <w:sz w:val="22"/>
              </w:rPr>
              <w:t>五年級國語(全抽)</w:t>
            </w:r>
          </w:p>
          <w:p w:rsidR="001266E2" w:rsidRDefault="001266E2">
            <w:pPr>
              <w:spacing w:line="240" w:lineRule="exact"/>
              <w:jc w:val="center"/>
              <w:rPr>
                <w:rFonts w:ascii="標楷體" w:eastAsia="標楷體" w:hAnsi="標楷體" w:cs="BiauKai" w:hint="eastAsia"/>
                <w:color w:val="FF0000"/>
                <w:sz w:val="22"/>
              </w:rPr>
            </w:pPr>
            <w:r>
              <w:rPr>
                <w:rFonts w:ascii="標楷體" w:eastAsia="標楷體" w:hAnsi="標楷體" w:hint="eastAsia"/>
                <w:sz w:val="22"/>
              </w:rPr>
              <w:t>鄧昌軒</w:t>
            </w:r>
          </w:p>
        </w:tc>
        <w:tc>
          <w:tcPr>
            <w:tcW w:w="1811" w:type="dxa"/>
            <w:tcBorders>
              <w:top w:val="single" w:sz="12" w:space="0" w:color="000000"/>
              <w:left w:val="single" w:sz="12" w:space="0" w:color="000000"/>
              <w:bottom w:val="single" w:sz="12" w:space="0" w:color="000000"/>
              <w:right w:val="single" w:sz="24" w:space="0" w:color="000000"/>
            </w:tcBorders>
            <w:shd w:val="clear" w:color="auto" w:fill="FFFFFF"/>
            <w:vAlign w:val="center"/>
            <w:hideMark/>
          </w:tcPr>
          <w:p w:rsidR="001266E2" w:rsidRDefault="001266E2">
            <w:pPr>
              <w:spacing w:line="240" w:lineRule="exact"/>
              <w:jc w:val="center"/>
              <w:rPr>
                <w:rFonts w:ascii="標楷體" w:eastAsia="標楷體" w:hAnsi="標楷體" w:cstheme="minorBidi" w:hint="eastAsia"/>
                <w:color w:val="FF0000"/>
                <w:sz w:val="22"/>
              </w:rPr>
            </w:pPr>
            <w:r>
              <w:rPr>
                <w:rFonts w:ascii="標楷體" w:eastAsia="標楷體" w:hAnsi="標楷體" w:hint="eastAsia"/>
                <w:color w:val="FF0000"/>
                <w:sz w:val="22"/>
              </w:rPr>
              <w:t>三年級國語(全抽)</w:t>
            </w:r>
          </w:p>
          <w:p w:rsidR="001266E2" w:rsidRDefault="001266E2">
            <w:pPr>
              <w:spacing w:line="240" w:lineRule="exact"/>
              <w:jc w:val="center"/>
              <w:rPr>
                <w:rFonts w:ascii="標楷體" w:eastAsia="標楷體" w:hAnsi="標楷體" w:hint="eastAsia"/>
                <w:sz w:val="22"/>
              </w:rPr>
            </w:pPr>
            <w:r>
              <w:rPr>
                <w:rFonts w:ascii="標楷體" w:eastAsia="標楷體" w:hAnsi="標楷體" w:hint="eastAsia"/>
                <w:sz w:val="22"/>
              </w:rPr>
              <w:t>楊承浩</w:t>
            </w:r>
          </w:p>
          <w:p w:rsidR="001266E2" w:rsidRDefault="001266E2">
            <w:pPr>
              <w:spacing w:line="240" w:lineRule="exact"/>
              <w:jc w:val="center"/>
              <w:rPr>
                <w:rFonts w:ascii="標楷體" w:eastAsia="標楷體" w:hAnsi="標楷體" w:hint="eastAsia"/>
                <w:sz w:val="22"/>
              </w:rPr>
            </w:pPr>
            <w:r>
              <w:rPr>
                <w:rFonts w:ascii="標楷體" w:eastAsia="標楷體" w:hAnsi="標楷體" w:hint="eastAsia"/>
                <w:sz w:val="22"/>
              </w:rPr>
              <w:t>吳崇瑋</w:t>
            </w:r>
          </w:p>
          <w:p w:rsidR="001266E2" w:rsidRDefault="001266E2">
            <w:pPr>
              <w:spacing w:line="240" w:lineRule="exact"/>
              <w:jc w:val="center"/>
              <w:rPr>
                <w:rFonts w:ascii="標楷體" w:eastAsia="標楷體" w:hAnsi="標楷體" w:hint="eastAsia"/>
                <w:sz w:val="22"/>
              </w:rPr>
            </w:pPr>
            <w:r>
              <w:rPr>
                <w:rFonts w:ascii="標楷體" w:eastAsia="標楷體" w:hAnsi="標楷體" w:hint="eastAsia"/>
                <w:sz w:val="22"/>
              </w:rPr>
              <w:t>謝竣帆</w:t>
            </w:r>
          </w:p>
          <w:p w:rsidR="001266E2" w:rsidRDefault="001266E2">
            <w:pPr>
              <w:spacing w:line="240" w:lineRule="exact"/>
              <w:jc w:val="center"/>
              <w:rPr>
                <w:rFonts w:ascii="標楷體" w:eastAsia="標楷體" w:hAnsi="標楷體" w:hint="eastAsia"/>
                <w:sz w:val="22"/>
              </w:rPr>
            </w:pPr>
            <w:r>
              <w:rPr>
                <w:rFonts w:ascii="標楷體" w:eastAsia="標楷體" w:hAnsi="標楷體" w:hint="eastAsia"/>
                <w:sz w:val="22"/>
              </w:rPr>
              <w:t>楊承恩</w:t>
            </w:r>
          </w:p>
          <w:p w:rsidR="001266E2" w:rsidRDefault="001266E2">
            <w:pPr>
              <w:spacing w:line="240" w:lineRule="exact"/>
              <w:jc w:val="center"/>
              <w:rPr>
                <w:rFonts w:ascii="標楷體" w:eastAsia="標楷體" w:hAnsi="標楷體" w:hint="eastAsia"/>
                <w:sz w:val="22"/>
              </w:rPr>
            </w:pPr>
            <w:r>
              <w:rPr>
                <w:rFonts w:ascii="標楷體" w:eastAsia="標楷體" w:hAnsi="標楷體" w:hint="eastAsia"/>
                <w:sz w:val="22"/>
              </w:rPr>
              <w:t>蔡玟妡</w:t>
            </w:r>
          </w:p>
        </w:tc>
      </w:tr>
      <w:tr w:rsidR="001266E2" w:rsidTr="001266E2">
        <w:trPr>
          <w:trHeight w:val="138"/>
          <w:jc w:val="center"/>
        </w:trPr>
        <w:tc>
          <w:tcPr>
            <w:tcW w:w="1327" w:type="dxa"/>
            <w:tcBorders>
              <w:top w:val="single" w:sz="12" w:space="0" w:color="000000"/>
              <w:left w:val="single" w:sz="24" w:space="0" w:color="000000"/>
              <w:bottom w:val="single" w:sz="12" w:space="0" w:color="000000"/>
              <w:right w:val="single" w:sz="12" w:space="0" w:color="000000"/>
            </w:tcBorders>
            <w:shd w:val="clear" w:color="auto" w:fill="FFFFFF"/>
            <w:vAlign w:val="center"/>
            <w:hideMark/>
          </w:tcPr>
          <w:p w:rsidR="001266E2" w:rsidRDefault="001266E2">
            <w:pPr>
              <w:spacing w:line="280" w:lineRule="exact"/>
              <w:jc w:val="center"/>
              <w:rPr>
                <w:rFonts w:ascii="BiauKai" w:eastAsia="BiauKai" w:hAnsi="BiauKai" w:cs="BiauKai" w:hint="eastAsia"/>
                <w:sz w:val="20"/>
                <w:szCs w:val="20"/>
              </w:rPr>
            </w:pPr>
            <w:r>
              <w:rPr>
                <w:rFonts w:ascii="微軟正黑體" w:eastAsia="微軟正黑體" w:hAnsi="微軟正黑體" w:cs="微軟正黑體" w:hint="eastAsia"/>
                <w:sz w:val="20"/>
                <w:szCs w:val="20"/>
              </w:rPr>
              <w:t>第</w:t>
            </w:r>
            <w:r>
              <w:rPr>
                <w:rFonts w:ascii="BiauKai" w:eastAsia="BiauKai" w:hAnsi="BiauKai" w:cs="BiauKai" w:hint="eastAsia"/>
                <w:sz w:val="20"/>
                <w:szCs w:val="20"/>
              </w:rPr>
              <w:t>4</w:t>
            </w:r>
            <w:r>
              <w:rPr>
                <w:rFonts w:ascii="微軟正黑體" w:eastAsia="微軟正黑體" w:hAnsi="微軟正黑體" w:cs="微軟正黑體" w:hint="eastAsia"/>
                <w:sz w:val="20"/>
                <w:szCs w:val="20"/>
              </w:rPr>
              <w:t>節</w:t>
            </w:r>
            <w:r>
              <w:rPr>
                <w:rFonts w:ascii="BiauKai" w:eastAsia="BiauKai" w:hAnsi="BiauKai" w:cs="BiauKai" w:hint="eastAsia"/>
                <w:sz w:val="20"/>
                <w:szCs w:val="20"/>
              </w:rPr>
              <w:t>11:20-12:00</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vAlign w:val="center"/>
          </w:tcPr>
          <w:p w:rsidR="001266E2" w:rsidRDefault="001266E2">
            <w:pPr>
              <w:spacing w:line="240" w:lineRule="exact"/>
              <w:jc w:val="center"/>
              <w:rPr>
                <w:rFonts w:ascii="BiauKai" w:hAnsi="BiauKai" w:cs="BiauKai" w:hint="eastAsia"/>
                <w:color w:val="FF0000"/>
                <w:sz w:val="22"/>
                <w:szCs w:val="22"/>
              </w:rPr>
            </w:pPr>
          </w:p>
        </w:tc>
        <w:tc>
          <w:tcPr>
            <w:tcW w:w="1811" w:type="dxa"/>
            <w:tcBorders>
              <w:top w:val="single" w:sz="12" w:space="0" w:color="000000"/>
              <w:left w:val="single" w:sz="12" w:space="0" w:color="000000"/>
              <w:bottom w:val="single" w:sz="12" w:space="0" w:color="000000"/>
              <w:right w:val="single" w:sz="12" w:space="0" w:color="000000"/>
            </w:tcBorders>
            <w:shd w:val="clear" w:color="auto" w:fill="FFFFFF"/>
            <w:vAlign w:val="center"/>
          </w:tcPr>
          <w:p w:rsidR="001266E2" w:rsidRDefault="001266E2">
            <w:pPr>
              <w:spacing w:line="240" w:lineRule="exact"/>
              <w:jc w:val="center"/>
              <w:rPr>
                <w:rFonts w:ascii="BiauKai" w:eastAsia="BiauKai" w:hAnsi="BiauKai" w:cs="BiauKai" w:hint="eastAsia"/>
                <w:color w:val="FF0000"/>
                <w:sz w:val="22"/>
              </w:rPr>
            </w:pPr>
          </w:p>
        </w:tc>
        <w:tc>
          <w:tcPr>
            <w:tcW w:w="1811" w:type="dxa"/>
            <w:tcBorders>
              <w:top w:val="single" w:sz="12" w:space="0" w:color="000000"/>
              <w:left w:val="single" w:sz="12" w:space="0" w:color="000000"/>
              <w:bottom w:val="single" w:sz="12" w:space="0" w:color="000000"/>
              <w:right w:val="single" w:sz="12" w:space="0" w:color="000000"/>
            </w:tcBorders>
            <w:shd w:val="clear" w:color="auto" w:fill="FFFFFF"/>
            <w:vAlign w:val="center"/>
          </w:tcPr>
          <w:p w:rsidR="001266E2" w:rsidRDefault="001266E2">
            <w:pPr>
              <w:spacing w:line="240" w:lineRule="exact"/>
              <w:jc w:val="center"/>
              <w:rPr>
                <w:rFonts w:ascii="BiauKai" w:eastAsia="BiauKai" w:hAnsi="BiauKai" w:cs="BiauKai" w:hint="eastAsia"/>
                <w:sz w:val="22"/>
              </w:rPr>
            </w:pPr>
          </w:p>
        </w:tc>
        <w:tc>
          <w:tcPr>
            <w:tcW w:w="1811" w:type="dxa"/>
            <w:tcBorders>
              <w:top w:val="single" w:sz="12" w:space="0" w:color="000000"/>
              <w:left w:val="single" w:sz="12" w:space="0" w:color="000000"/>
              <w:bottom w:val="single" w:sz="12" w:space="0" w:color="000000"/>
              <w:right w:val="single" w:sz="12" w:space="0" w:color="000000"/>
            </w:tcBorders>
            <w:shd w:val="clear" w:color="auto" w:fill="FFFFFF"/>
            <w:vAlign w:val="center"/>
          </w:tcPr>
          <w:p w:rsidR="001266E2" w:rsidRDefault="001266E2">
            <w:pPr>
              <w:spacing w:line="240" w:lineRule="exact"/>
              <w:jc w:val="center"/>
              <w:rPr>
                <w:rFonts w:asciiTheme="minorHAnsi" w:hAnsiTheme="minorHAnsi" w:cstheme="minorBidi" w:hint="eastAsia"/>
                <w:sz w:val="22"/>
              </w:rPr>
            </w:pPr>
          </w:p>
        </w:tc>
        <w:tc>
          <w:tcPr>
            <w:tcW w:w="1811" w:type="dxa"/>
            <w:tcBorders>
              <w:top w:val="single" w:sz="12" w:space="0" w:color="000000"/>
              <w:left w:val="single" w:sz="12" w:space="0" w:color="000000"/>
              <w:bottom w:val="single" w:sz="12" w:space="0" w:color="000000"/>
              <w:right w:val="single" w:sz="24" w:space="0" w:color="000000"/>
            </w:tcBorders>
            <w:shd w:val="clear" w:color="auto" w:fill="FFFFFF"/>
            <w:vAlign w:val="center"/>
          </w:tcPr>
          <w:p w:rsidR="001266E2" w:rsidRDefault="001266E2">
            <w:pPr>
              <w:spacing w:line="240" w:lineRule="exact"/>
              <w:jc w:val="center"/>
              <w:rPr>
                <w:rFonts w:ascii="BiauKai" w:eastAsia="BiauKai" w:hAnsi="BiauKai" w:cs="BiauKai"/>
                <w:sz w:val="22"/>
              </w:rPr>
            </w:pPr>
          </w:p>
        </w:tc>
      </w:tr>
      <w:tr w:rsidR="001266E2" w:rsidTr="001266E2">
        <w:trPr>
          <w:trHeight w:val="263"/>
          <w:jc w:val="center"/>
        </w:trPr>
        <w:tc>
          <w:tcPr>
            <w:tcW w:w="1327" w:type="dxa"/>
            <w:tcBorders>
              <w:top w:val="single" w:sz="12" w:space="0" w:color="000000"/>
              <w:left w:val="single" w:sz="24" w:space="0" w:color="000000"/>
              <w:bottom w:val="single" w:sz="12" w:space="0" w:color="000000"/>
              <w:right w:val="single" w:sz="12" w:space="0" w:color="000000"/>
            </w:tcBorders>
            <w:shd w:val="clear" w:color="auto" w:fill="FFFFFF"/>
            <w:vAlign w:val="center"/>
            <w:hideMark/>
          </w:tcPr>
          <w:p w:rsidR="001266E2" w:rsidRDefault="001266E2">
            <w:pPr>
              <w:spacing w:line="280" w:lineRule="exact"/>
              <w:jc w:val="center"/>
              <w:rPr>
                <w:rFonts w:ascii="BiauKai" w:eastAsia="BiauKai" w:hAnsi="BiauKai" w:cs="BiauKai" w:hint="eastAsia"/>
                <w:sz w:val="20"/>
                <w:szCs w:val="20"/>
              </w:rPr>
            </w:pPr>
            <w:r>
              <w:rPr>
                <w:rFonts w:ascii="微軟正黑體" w:eastAsia="微軟正黑體" w:hAnsi="微軟正黑體" w:cs="微軟正黑體" w:hint="eastAsia"/>
                <w:sz w:val="20"/>
                <w:szCs w:val="20"/>
              </w:rPr>
              <w:t>午休</w:t>
            </w:r>
            <w:r>
              <w:rPr>
                <w:rFonts w:ascii="BiauKai" w:eastAsia="BiauKai" w:hAnsi="BiauKai" w:cs="BiauKai" w:hint="eastAsia"/>
                <w:sz w:val="20"/>
                <w:szCs w:val="20"/>
              </w:rPr>
              <w:t>12:45-13:25</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vAlign w:val="center"/>
          </w:tcPr>
          <w:p w:rsidR="001266E2" w:rsidRDefault="001266E2">
            <w:pPr>
              <w:spacing w:line="240" w:lineRule="exact"/>
              <w:jc w:val="center"/>
              <w:rPr>
                <w:rFonts w:ascii="BiauKai" w:eastAsia="BiauKai" w:hAnsi="BiauKai" w:cs="BiauKai" w:hint="eastAsia"/>
                <w:color w:val="FF0000"/>
                <w:sz w:val="22"/>
                <w:szCs w:val="22"/>
              </w:rPr>
            </w:pPr>
          </w:p>
        </w:tc>
        <w:tc>
          <w:tcPr>
            <w:tcW w:w="1811" w:type="dxa"/>
            <w:tcBorders>
              <w:top w:val="single" w:sz="12" w:space="0" w:color="000000"/>
              <w:left w:val="single" w:sz="12" w:space="0" w:color="000000"/>
              <w:bottom w:val="single" w:sz="12" w:space="0" w:color="000000"/>
              <w:right w:val="single" w:sz="12" w:space="0" w:color="000000"/>
            </w:tcBorders>
            <w:shd w:val="clear" w:color="auto" w:fill="FFFFFF"/>
            <w:vAlign w:val="center"/>
          </w:tcPr>
          <w:p w:rsidR="001266E2" w:rsidRDefault="001266E2">
            <w:pPr>
              <w:spacing w:line="240" w:lineRule="exact"/>
              <w:jc w:val="center"/>
              <w:rPr>
                <w:rFonts w:ascii="標楷體" w:eastAsia="標楷體" w:hAnsi="標楷體" w:cstheme="minorBidi" w:hint="eastAsia"/>
                <w:color w:val="FF0000"/>
                <w:sz w:val="22"/>
              </w:rPr>
            </w:pPr>
          </w:p>
        </w:tc>
        <w:tc>
          <w:tcPr>
            <w:tcW w:w="1811" w:type="dxa"/>
            <w:tcBorders>
              <w:top w:val="single" w:sz="12" w:space="0" w:color="000000"/>
              <w:left w:val="single" w:sz="12" w:space="0" w:color="000000"/>
              <w:bottom w:val="single" w:sz="12" w:space="0" w:color="000000"/>
              <w:right w:val="single" w:sz="12" w:space="0" w:color="000000"/>
            </w:tcBorders>
            <w:shd w:val="clear" w:color="auto" w:fill="FFFFFF"/>
            <w:vAlign w:val="center"/>
          </w:tcPr>
          <w:p w:rsidR="001266E2" w:rsidRDefault="001266E2">
            <w:pPr>
              <w:spacing w:line="240" w:lineRule="exact"/>
              <w:jc w:val="center"/>
              <w:rPr>
                <w:rFonts w:ascii="BiauKai" w:eastAsia="BiauKai" w:hAnsi="BiauKai" w:cs="BiauKai" w:hint="eastAsia"/>
                <w:sz w:val="22"/>
              </w:rPr>
            </w:pPr>
          </w:p>
        </w:tc>
        <w:tc>
          <w:tcPr>
            <w:tcW w:w="1811" w:type="dxa"/>
            <w:tcBorders>
              <w:top w:val="single" w:sz="12" w:space="0" w:color="000000"/>
              <w:left w:val="single" w:sz="12" w:space="0" w:color="000000"/>
              <w:bottom w:val="single" w:sz="12" w:space="0" w:color="000000"/>
              <w:right w:val="single" w:sz="12" w:space="0" w:color="000000"/>
            </w:tcBorders>
            <w:shd w:val="clear" w:color="auto" w:fill="FFFFFF"/>
            <w:vAlign w:val="center"/>
          </w:tcPr>
          <w:p w:rsidR="001266E2" w:rsidRDefault="001266E2">
            <w:pPr>
              <w:spacing w:line="240" w:lineRule="exact"/>
              <w:jc w:val="center"/>
              <w:rPr>
                <w:rFonts w:asciiTheme="minorHAnsi" w:hAnsiTheme="minorHAnsi" w:cstheme="minorBidi" w:hint="eastAsia"/>
                <w:sz w:val="22"/>
              </w:rPr>
            </w:pPr>
          </w:p>
        </w:tc>
        <w:tc>
          <w:tcPr>
            <w:tcW w:w="1811" w:type="dxa"/>
            <w:tcBorders>
              <w:top w:val="single" w:sz="12" w:space="0" w:color="000000"/>
              <w:left w:val="single" w:sz="12" w:space="0" w:color="000000"/>
              <w:bottom w:val="single" w:sz="12" w:space="0" w:color="000000"/>
              <w:right w:val="single" w:sz="24" w:space="0" w:color="000000"/>
            </w:tcBorders>
            <w:shd w:val="clear" w:color="auto" w:fill="FFFFFF"/>
            <w:vAlign w:val="center"/>
          </w:tcPr>
          <w:p w:rsidR="001266E2" w:rsidRDefault="001266E2">
            <w:pPr>
              <w:spacing w:line="240" w:lineRule="exact"/>
              <w:jc w:val="center"/>
              <w:rPr>
                <w:rFonts w:ascii="BiauKai" w:eastAsia="BiauKai" w:hAnsi="BiauKai" w:cs="BiauKai"/>
                <w:sz w:val="22"/>
              </w:rPr>
            </w:pPr>
          </w:p>
        </w:tc>
      </w:tr>
      <w:tr w:rsidR="001266E2" w:rsidTr="001266E2">
        <w:trPr>
          <w:trHeight w:val="241"/>
          <w:jc w:val="center"/>
        </w:trPr>
        <w:tc>
          <w:tcPr>
            <w:tcW w:w="1327" w:type="dxa"/>
            <w:tcBorders>
              <w:top w:val="single" w:sz="12" w:space="0" w:color="000000"/>
              <w:left w:val="single" w:sz="24" w:space="0" w:color="000000"/>
              <w:bottom w:val="single" w:sz="12" w:space="0" w:color="000000"/>
              <w:right w:val="single" w:sz="12" w:space="0" w:color="000000"/>
            </w:tcBorders>
            <w:shd w:val="clear" w:color="auto" w:fill="FFFFFF"/>
            <w:vAlign w:val="center"/>
            <w:hideMark/>
          </w:tcPr>
          <w:p w:rsidR="001266E2" w:rsidRDefault="001266E2">
            <w:pPr>
              <w:spacing w:line="280" w:lineRule="exact"/>
              <w:jc w:val="center"/>
              <w:rPr>
                <w:rFonts w:ascii="BiauKai" w:eastAsia="BiauKai" w:hAnsi="BiauKai" w:cs="BiauKai" w:hint="eastAsia"/>
                <w:sz w:val="20"/>
                <w:szCs w:val="20"/>
              </w:rPr>
            </w:pPr>
            <w:r>
              <w:rPr>
                <w:rFonts w:ascii="微軟正黑體" w:eastAsia="微軟正黑體" w:hAnsi="微軟正黑體" w:cs="微軟正黑體" w:hint="eastAsia"/>
                <w:sz w:val="20"/>
                <w:szCs w:val="20"/>
              </w:rPr>
              <w:t>第</w:t>
            </w:r>
            <w:r>
              <w:rPr>
                <w:rFonts w:ascii="BiauKai" w:eastAsia="BiauKai" w:hAnsi="BiauKai" w:cs="BiauKai" w:hint="eastAsia"/>
                <w:sz w:val="20"/>
                <w:szCs w:val="20"/>
              </w:rPr>
              <w:t>5</w:t>
            </w:r>
            <w:r>
              <w:rPr>
                <w:rFonts w:ascii="微軟正黑體" w:eastAsia="微軟正黑體" w:hAnsi="微軟正黑體" w:cs="微軟正黑體" w:hint="eastAsia"/>
                <w:sz w:val="20"/>
                <w:szCs w:val="20"/>
              </w:rPr>
              <w:t>節</w:t>
            </w:r>
            <w:r>
              <w:rPr>
                <w:rFonts w:ascii="BiauKai" w:eastAsia="BiauKai" w:hAnsi="BiauKai" w:cs="BiauKai" w:hint="eastAsia"/>
                <w:sz w:val="20"/>
                <w:szCs w:val="20"/>
              </w:rPr>
              <w:t>13:30-14:10</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vAlign w:val="center"/>
          </w:tcPr>
          <w:p w:rsidR="001266E2" w:rsidRDefault="001266E2">
            <w:pPr>
              <w:spacing w:line="240" w:lineRule="exact"/>
              <w:jc w:val="center"/>
              <w:rPr>
                <w:rFonts w:ascii="BiauKai" w:eastAsia="BiauKai" w:hAnsi="BiauKai" w:cs="BiauKai" w:hint="eastAsia"/>
                <w:color w:val="FF0000"/>
                <w:sz w:val="22"/>
                <w:szCs w:val="22"/>
              </w:rPr>
            </w:pPr>
          </w:p>
        </w:tc>
        <w:tc>
          <w:tcPr>
            <w:tcW w:w="1811" w:type="dxa"/>
            <w:tcBorders>
              <w:top w:val="single" w:sz="12" w:space="0" w:color="000000"/>
              <w:left w:val="single" w:sz="12" w:space="0" w:color="000000"/>
              <w:bottom w:val="single" w:sz="12" w:space="0" w:color="000000"/>
              <w:right w:val="single" w:sz="12" w:space="0" w:color="000000"/>
            </w:tcBorders>
            <w:shd w:val="clear" w:color="auto" w:fill="FFFFFF"/>
            <w:vAlign w:val="center"/>
          </w:tcPr>
          <w:p w:rsidR="001266E2" w:rsidRDefault="001266E2">
            <w:pPr>
              <w:spacing w:line="240" w:lineRule="exact"/>
              <w:jc w:val="center"/>
              <w:rPr>
                <w:rFonts w:ascii="BiauKai" w:eastAsia="BiauKai" w:hAnsi="BiauKai" w:cs="BiauKai" w:hint="eastAsia"/>
                <w:sz w:val="22"/>
              </w:rPr>
            </w:pPr>
          </w:p>
        </w:tc>
        <w:tc>
          <w:tcPr>
            <w:tcW w:w="1811" w:type="dxa"/>
            <w:vMerge w:val="restart"/>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1266E2" w:rsidRDefault="001266E2">
            <w:pPr>
              <w:spacing w:line="240" w:lineRule="exact"/>
              <w:ind w:left="113" w:right="113"/>
              <w:jc w:val="center"/>
              <w:rPr>
                <w:rFonts w:ascii="BiauKai" w:eastAsia="BiauKai" w:hAnsi="BiauKai" w:cs="BiauKai" w:hint="eastAsia"/>
                <w:sz w:val="22"/>
              </w:rPr>
            </w:pPr>
            <w:r>
              <w:rPr>
                <w:rFonts w:asciiTheme="minorEastAsia" w:hAnsiTheme="minorEastAsia" w:cs="BiauKai" w:hint="eastAsia"/>
                <w:sz w:val="22"/>
              </w:rPr>
              <w:t>進修研習</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vAlign w:val="center"/>
          </w:tcPr>
          <w:p w:rsidR="001266E2" w:rsidRDefault="001266E2">
            <w:pPr>
              <w:spacing w:line="240" w:lineRule="exact"/>
              <w:jc w:val="center"/>
              <w:rPr>
                <w:rFonts w:asciiTheme="minorEastAsia" w:hAnsiTheme="minorEastAsia" w:cs="BiauKai" w:hint="eastAsia"/>
                <w:sz w:val="22"/>
              </w:rPr>
            </w:pPr>
          </w:p>
        </w:tc>
        <w:tc>
          <w:tcPr>
            <w:tcW w:w="1811" w:type="dxa"/>
            <w:tcBorders>
              <w:top w:val="single" w:sz="12" w:space="0" w:color="000000"/>
              <w:left w:val="single" w:sz="12" w:space="0" w:color="000000"/>
              <w:bottom w:val="single" w:sz="12" w:space="0" w:color="000000"/>
              <w:right w:val="single" w:sz="24" w:space="0" w:color="000000"/>
            </w:tcBorders>
            <w:shd w:val="clear" w:color="auto" w:fill="FFFFFF"/>
            <w:vAlign w:val="center"/>
          </w:tcPr>
          <w:p w:rsidR="001266E2" w:rsidRDefault="001266E2">
            <w:pPr>
              <w:spacing w:line="240" w:lineRule="exact"/>
              <w:jc w:val="center"/>
              <w:rPr>
                <w:rFonts w:ascii="BiauKai" w:eastAsia="BiauKai" w:hAnsi="BiauKai" w:cs="BiauKai" w:hint="eastAsia"/>
                <w:sz w:val="22"/>
              </w:rPr>
            </w:pPr>
          </w:p>
        </w:tc>
      </w:tr>
      <w:tr w:rsidR="001266E2" w:rsidTr="001266E2">
        <w:trPr>
          <w:trHeight w:val="206"/>
          <w:jc w:val="center"/>
        </w:trPr>
        <w:tc>
          <w:tcPr>
            <w:tcW w:w="1327" w:type="dxa"/>
            <w:tcBorders>
              <w:top w:val="single" w:sz="12" w:space="0" w:color="000000"/>
              <w:left w:val="single" w:sz="24" w:space="0" w:color="000000"/>
              <w:bottom w:val="single" w:sz="12" w:space="0" w:color="000000"/>
              <w:right w:val="single" w:sz="12" w:space="0" w:color="000000"/>
            </w:tcBorders>
            <w:shd w:val="clear" w:color="auto" w:fill="FFFFFF"/>
            <w:vAlign w:val="center"/>
            <w:hideMark/>
          </w:tcPr>
          <w:p w:rsidR="001266E2" w:rsidRDefault="001266E2">
            <w:pPr>
              <w:spacing w:line="280" w:lineRule="exact"/>
              <w:jc w:val="center"/>
              <w:rPr>
                <w:rFonts w:ascii="BiauKai" w:eastAsia="BiauKai" w:hAnsi="BiauKai" w:cs="BiauKai" w:hint="eastAsia"/>
                <w:sz w:val="20"/>
                <w:szCs w:val="20"/>
              </w:rPr>
            </w:pPr>
            <w:r>
              <w:rPr>
                <w:rFonts w:ascii="微軟正黑體" w:eastAsia="微軟正黑體" w:hAnsi="微軟正黑體" w:cs="微軟正黑體" w:hint="eastAsia"/>
                <w:sz w:val="20"/>
                <w:szCs w:val="20"/>
              </w:rPr>
              <w:t>第</w:t>
            </w:r>
            <w:r>
              <w:rPr>
                <w:rFonts w:ascii="BiauKai" w:eastAsia="BiauKai" w:hAnsi="BiauKai" w:cs="BiauKai" w:hint="eastAsia"/>
                <w:sz w:val="20"/>
                <w:szCs w:val="20"/>
              </w:rPr>
              <w:t>6</w:t>
            </w:r>
            <w:r>
              <w:rPr>
                <w:rFonts w:ascii="微軟正黑體" w:eastAsia="微軟正黑體" w:hAnsi="微軟正黑體" w:cs="微軟正黑體" w:hint="eastAsia"/>
                <w:sz w:val="20"/>
                <w:szCs w:val="20"/>
              </w:rPr>
              <w:t>節</w:t>
            </w:r>
            <w:r>
              <w:rPr>
                <w:rFonts w:ascii="BiauKai" w:eastAsia="BiauKai" w:hAnsi="BiauKai" w:cs="BiauKai" w:hint="eastAsia"/>
                <w:sz w:val="20"/>
                <w:szCs w:val="20"/>
              </w:rPr>
              <w:t>14:20-15:00</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vAlign w:val="center"/>
          </w:tcPr>
          <w:p w:rsidR="001266E2" w:rsidRDefault="001266E2">
            <w:pPr>
              <w:spacing w:line="240" w:lineRule="exact"/>
              <w:jc w:val="center"/>
              <w:rPr>
                <w:rFonts w:ascii="BiauKai" w:eastAsia="BiauKai" w:hAnsi="BiauKai" w:cs="BiauKai" w:hint="eastAsia"/>
                <w:color w:val="FFFFFF"/>
                <w:sz w:val="22"/>
                <w:szCs w:val="22"/>
              </w:rPr>
            </w:pPr>
          </w:p>
        </w:tc>
        <w:tc>
          <w:tcPr>
            <w:tcW w:w="1811" w:type="dxa"/>
            <w:tcBorders>
              <w:top w:val="single" w:sz="12" w:space="0" w:color="000000"/>
              <w:left w:val="single" w:sz="12" w:space="0" w:color="000000"/>
              <w:bottom w:val="single" w:sz="12" w:space="0" w:color="000000"/>
              <w:right w:val="single" w:sz="12" w:space="0" w:color="000000"/>
            </w:tcBorders>
            <w:shd w:val="clear" w:color="auto" w:fill="FFFFFF"/>
            <w:vAlign w:val="center"/>
          </w:tcPr>
          <w:p w:rsidR="001266E2" w:rsidRDefault="001266E2">
            <w:pPr>
              <w:spacing w:line="240" w:lineRule="exact"/>
              <w:jc w:val="center"/>
              <w:rPr>
                <w:rFonts w:asciiTheme="minorEastAsia" w:hAnsiTheme="minorEastAsia" w:cs="BiauKai" w:hint="eastAsia"/>
                <w:color w:val="FF0000"/>
                <w:sz w:val="22"/>
              </w:rPr>
            </w:pPr>
          </w:p>
        </w:tc>
        <w:tc>
          <w:tcPr>
            <w:tcW w:w="1811" w:type="dxa"/>
            <w:vMerge/>
            <w:tcBorders>
              <w:top w:val="single" w:sz="12" w:space="0" w:color="000000"/>
              <w:left w:val="single" w:sz="12" w:space="0" w:color="000000"/>
              <w:bottom w:val="single" w:sz="12" w:space="0" w:color="000000"/>
              <w:right w:val="single" w:sz="12" w:space="0" w:color="000000"/>
            </w:tcBorders>
            <w:vAlign w:val="center"/>
            <w:hideMark/>
          </w:tcPr>
          <w:p w:rsidR="001266E2" w:rsidRDefault="001266E2">
            <w:pPr>
              <w:widowControl/>
              <w:rPr>
                <w:rFonts w:ascii="BiauKai" w:eastAsia="BiauKai" w:hAnsi="BiauKai" w:cs="BiauKai"/>
                <w:kern w:val="2"/>
                <w:sz w:val="22"/>
                <w:szCs w:val="22"/>
              </w:rPr>
            </w:pPr>
          </w:p>
        </w:tc>
        <w:tc>
          <w:tcPr>
            <w:tcW w:w="1811" w:type="dxa"/>
            <w:tcBorders>
              <w:top w:val="single" w:sz="12" w:space="0" w:color="000000"/>
              <w:left w:val="single" w:sz="12" w:space="0" w:color="000000"/>
              <w:bottom w:val="single" w:sz="12" w:space="0" w:color="000000"/>
              <w:right w:val="single" w:sz="12" w:space="0" w:color="000000"/>
            </w:tcBorders>
            <w:shd w:val="clear" w:color="auto" w:fill="FFFFFF"/>
            <w:vAlign w:val="center"/>
          </w:tcPr>
          <w:p w:rsidR="001266E2" w:rsidRDefault="001266E2">
            <w:pPr>
              <w:spacing w:line="240" w:lineRule="exact"/>
              <w:jc w:val="center"/>
              <w:rPr>
                <w:rFonts w:ascii="BiauKai" w:eastAsia="BiauKai" w:hAnsi="BiauKai" w:cs="BiauKai" w:hint="eastAsia"/>
                <w:sz w:val="22"/>
              </w:rPr>
            </w:pPr>
          </w:p>
        </w:tc>
        <w:tc>
          <w:tcPr>
            <w:tcW w:w="1811" w:type="dxa"/>
            <w:tcBorders>
              <w:top w:val="single" w:sz="12" w:space="0" w:color="000000"/>
              <w:left w:val="single" w:sz="12" w:space="0" w:color="000000"/>
              <w:bottom w:val="single" w:sz="12" w:space="0" w:color="000000"/>
              <w:right w:val="single" w:sz="24" w:space="0" w:color="000000"/>
            </w:tcBorders>
            <w:shd w:val="clear" w:color="auto" w:fill="FFFFFF"/>
            <w:vAlign w:val="center"/>
          </w:tcPr>
          <w:p w:rsidR="001266E2" w:rsidRDefault="001266E2">
            <w:pPr>
              <w:spacing w:line="240" w:lineRule="exact"/>
              <w:jc w:val="center"/>
              <w:rPr>
                <w:rFonts w:ascii="BiauKai" w:eastAsia="BiauKai" w:hAnsi="BiauKai" w:cs="BiauKai" w:hint="eastAsia"/>
                <w:color w:val="000000"/>
                <w:sz w:val="22"/>
              </w:rPr>
            </w:pPr>
          </w:p>
        </w:tc>
      </w:tr>
      <w:tr w:rsidR="001266E2" w:rsidTr="001266E2">
        <w:trPr>
          <w:trHeight w:val="182"/>
          <w:jc w:val="center"/>
        </w:trPr>
        <w:tc>
          <w:tcPr>
            <w:tcW w:w="1327" w:type="dxa"/>
            <w:tcBorders>
              <w:top w:val="single" w:sz="12" w:space="0" w:color="000000"/>
              <w:left w:val="single" w:sz="24" w:space="0" w:color="000000"/>
              <w:bottom w:val="single" w:sz="12" w:space="0" w:color="000000"/>
              <w:right w:val="single" w:sz="12" w:space="0" w:color="000000"/>
            </w:tcBorders>
            <w:shd w:val="clear" w:color="auto" w:fill="FFFFFF"/>
            <w:vAlign w:val="center"/>
            <w:hideMark/>
          </w:tcPr>
          <w:p w:rsidR="001266E2" w:rsidRDefault="001266E2">
            <w:pPr>
              <w:spacing w:line="280" w:lineRule="exact"/>
              <w:jc w:val="center"/>
              <w:rPr>
                <w:rFonts w:ascii="BiauKai" w:eastAsia="BiauKai" w:hAnsi="BiauKai" w:cs="BiauKai" w:hint="eastAsia"/>
                <w:sz w:val="20"/>
                <w:szCs w:val="20"/>
              </w:rPr>
            </w:pPr>
            <w:r>
              <w:rPr>
                <w:rFonts w:ascii="微軟正黑體" w:eastAsia="微軟正黑體" w:hAnsi="微軟正黑體" w:cs="微軟正黑體" w:hint="eastAsia"/>
                <w:sz w:val="20"/>
                <w:szCs w:val="20"/>
              </w:rPr>
              <w:t>第</w:t>
            </w:r>
            <w:r>
              <w:rPr>
                <w:rFonts w:ascii="BiauKai" w:eastAsia="BiauKai" w:hAnsi="BiauKai" w:cs="BiauKai" w:hint="eastAsia"/>
                <w:sz w:val="20"/>
                <w:szCs w:val="20"/>
              </w:rPr>
              <w:t>7</w:t>
            </w:r>
            <w:r>
              <w:rPr>
                <w:rFonts w:ascii="微軟正黑體" w:eastAsia="微軟正黑體" w:hAnsi="微軟正黑體" w:cs="微軟正黑體" w:hint="eastAsia"/>
                <w:sz w:val="20"/>
                <w:szCs w:val="20"/>
              </w:rPr>
              <w:t>節</w:t>
            </w:r>
            <w:r>
              <w:rPr>
                <w:rFonts w:ascii="BiauKai" w:eastAsia="BiauKai" w:hAnsi="BiauKai" w:cs="BiauKai" w:hint="eastAsia"/>
                <w:sz w:val="20"/>
                <w:szCs w:val="20"/>
              </w:rPr>
              <w:t>15:20-16:00</w:t>
            </w:r>
          </w:p>
        </w:tc>
        <w:tc>
          <w:tcPr>
            <w:tcW w:w="1811" w:type="dxa"/>
            <w:tcBorders>
              <w:top w:val="single" w:sz="12" w:space="0" w:color="000000"/>
              <w:left w:val="single" w:sz="12" w:space="0" w:color="000000"/>
              <w:bottom w:val="single" w:sz="12" w:space="0" w:color="000000"/>
              <w:right w:val="single" w:sz="12" w:space="0" w:color="000000"/>
            </w:tcBorders>
            <w:shd w:val="clear" w:color="auto" w:fill="FFFFFF"/>
            <w:vAlign w:val="center"/>
          </w:tcPr>
          <w:p w:rsidR="001266E2" w:rsidRDefault="001266E2">
            <w:pPr>
              <w:spacing w:line="240" w:lineRule="exact"/>
              <w:jc w:val="center"/>
              <w:rPr>
                <w:rFonts w:ascii="BiauKai" w:eastAsia="BiauKai" w:hAnsi="BiauKai" w:cs="BiauKai" w:hint="eastAsia"/>
                <w:color w:val="FFFFFF"/>
                <w:sz w:val="22"/>
                <w:szCs w:val="22"/>
              </w:rPr>
            </w:pPr>
          </w:p>
        </w:tc>
        <w:tc>
          <w:tcPr>
            <w:tcW w:w="1811" w:type="dxa"/>
            <w:tcBorders>
              <w:top w:val="single" w:sz="12" w:space="0" w:color="000000"/>
              <w:left w:val="single" w:sz="12" w:space="0" w:color="000000"/>
              <w:bottom w:val="single" w:sz="12" w:space="0" w:color="000000"/>
              <w:right w:val="single" w:sz="12" w:space="0" w:color="000000"/>
            </w:tcBorders>
            <w:shd w:val="clear" w:color="auto" w:fill="FFFFFF"/>
            <w:vAlign w:val="center"/>
          </w:tcPr>
          <w:p w:rsidR="001266E2" w:rsidRDefault="001266E2">
            <w:pPr>
              <w:spacing w:line="240" w:lineRule="exact"/>
              <w:jc w:val="center"/>
              <w:rPr>
                <w:rFonts w:asciiTheme="minorHAnsi" w:hAnsiTheme="minorHAnsi" w:cstheme="minorBidi" w:hint="eastAsia"/>
                <w:color w:val="FF0000"/>
                <w:sz w:val="22"/>
              </w:rPr>
            </w:pPr>
          </w:p>
        </w:tc>
        <w:tc>
          <w:tcPr>
            <w:tcW w:w="1811" w:type="dxa"/>
            <w:vMerge/>
            <w:tcBorders>
              <w:top w:val="single" w:sz="12" w:space="0" w:color="000000"/>
              <w:left w:val="single" w:sz="12" w:space="0" w:color="000000"/>
              <w:bottom w:val="single" w:sz="12" w:space="0" w:color="000000"/>
              <w:right w:val="single" w:sz="12" w:space="0" w:color="000000"/>
            </w:tcBorders>
            <w:vAlign w:val="center"/>
            <w:hideMark/>
          </w:tcPr>
          <w:p w:rsidR="001266E2" w:rsidRDefault="001266E2">
            <w:pPr>
              <w:widowControl/>
              <w:rPr>
                <w:rFonts w:ascii="BiauKai" w:eastAsia="BiauKai" w:hAnsi="BiauKai" w:cs="BiauKai"/>
                <w:kern w:val="2"/>
                <w:sz w:val="22"/>
                <w:szCs w:val="22"/>
              </w:rPr>
            </w:pPr>
          </w:p>
        </w:tc>
        <w:tc>
          <w:tcPr>
            <w:tcW w:w="1811" w:type="dxa"/>
            <w:tcBorders>
              <w:top w:val="single" w:sz="12" w:space="0" w:color="000000"/>
              <w:left w:val="single" w:sz="12" w:space="0" w:color="000000"/>
              <w:bottom w:val="single" w:sz="12" w:space="0" w:color="000000"/>
              <w:right w:val="single" w:sz="12" w:space="0" w:color="000000"/>
            </w:tcBorders>
            <w:shd w:val="clear" w:color="auto" w:fill="FFFFFF"/>
            <w:vAlign w:val="center"/>
          </w:tcPr>
          <w:p w:rsidR="001266E2" w:rsidRDefault="001266E2">
            <w:pPr>
              <w:spacing w:line="240" w:lineRule="exact"/>
              <w:jc w:val="center"/>
              <w:rPr>
                <w:rFonts w:ascii="BiauKai" w:eastAsia="BiauKai" w:hAnsi="BiauKai" w:cs="BiauKai"/>
                <w:sz w:val="22"/>
              </w:rPr>
            </w:pPr>
          </w:p>
        </w:tc>
        <w:tc>
          <w:tcPr>
            <w:tcW w:w="1811" w:type="dxa"/>
            <w:tcBorders>
              <w:top w:val="single" w:sz="12" w:space="0" w:color="000000"/>
              <w:left w:val="single" w:sz="12" w:space="0" w:color="000000"/>
              <w:bottom w:val="single" w:sz="12" w:space="0" w:color="000000"/>
              <w:right w:val="single" w:sz="24" w:space="0" w:color="000000"/>
            </w:tcBorders>
            <w:shd w:val="clear" w:color="auto" w:fill="FFFFFF"/>
            <w:vAlign w:val="center"/>
          </w:tcPr>
          <w:p w:rsidR="001266E2" w:rsidRDefault="001266E2">
            <w:pPr>
              <w:spacing w:line="240" w:lineRule="exact"/>
              <w:jc w:val="center"/>
              <w:rPr>
                <w:rFonts w:ascii="BiauKai" w:eastAsia="BiauKai" w:hAnsi="BiauKai" w:cs="BiauKai" w:hint="eastAsia"/>
                <w:sz w:val="22"/>
              </w:rPr>
            </w:pPr>
          </w:p>
        </w:tc>
      </w:tr>
    </w:tbl>
    <w:p w:rsidR="001266E2" w:rsidRPr="00BF2B59" w:rsidRDefault="001266E2" w:rsidP="00BF2B59">
      <w:pPr>
        <w:rPr>
          <w:rFonts w:ascii="標楷體" w:eastAsia="標楷體" w:hAnsi="標楷體" w:cstheme="minorBidi" w:hint="eastAsia"/>
          <w:kern w:val="2"/>
          <w:szCs w:val="22"/>
        </w:rPr>
      </w:pPr>
      <w:bookmarkStart w:id="1" w:name="_GoBack"/>
      <w:bookmarkEnd w:id="1"/>
    </w:p>
    <w:p w:rsidR="001266E2" w:rsidRDefault="001266E2" w:rsidP="001266E2">
      <w:pPr>
        <w:jc w:val="center"/>
        <w:rPr>
          <w:rFonts w:ascii="標楷體" w:eastAsia="標楷體" w:hAnsi="標楷體"/>
          <w:sz w:val="28"/>
          <w:szCs w:val="28"/>
        </w:rPr>
      </w:pPr>
      <w:r>
        <w:rPr>
          <w:rFonts w:ascii="標楷體" w:eastAsia="標楷體" w:hAnsi="標楷體" w:hint="eastAsia"/>
          <w:sz w:val="28"/>
          <w:szCs w:val="28"/>
        </w:rPr>
        <w:t>港坪國小1</w:t>
      </w:r>
      <w:r>
        <w:rPr>
          <w:rFonts w:ascii="標楷體" w:eastAsia="標楷體" w:hAnsi="標楷體"/>
          <w:sz w:val="28"/>
          <w:szCs w:val="28"/>
        </w:rPr>
        <w:t>10</w:t>
      </w:r>
      <w:r>
        <w:rPr>
          <w:rFonts w:ascii="標楷體" w:eastAsia="標楷體" w:hAnsi="標楷體" w:hint="eastAsia"/>
          <w:sz w:val="28"/>
          <w:szCs w:val="28"/>
        </w:rPr>
        <w:t>學年度第一學期資源班課表(授課教師-黃玟綾)</w:t>
      </w:r>
    </w:p>
    <w:tbl>
      <w:tblPr>
        <w:tblW w:w="10685" w:type="dxa"/>
        <w:jc w:val="center"/>
        <w:tblBorders>
          <w:top w:val="single" w:sz="4" w:space="0" w:color="000000"/>
          <w:left w:val="single" w:sz="4" w:space="0" w:color="000000"/>
          <w:bottom w:val="single" w:sz="4" w:space="0" w:color="000000"/>
          <w:right w:val="single" w:sz="4" w:space="0" w:color="000000"/>
        </w:tblBorders>
        <w:tblLayout w:type="fixed"/>
        <w:tblLook w:val="0400" w:firstRow="0" w:lastRow="0" w:firstColumn="0" w:lastColumn="0" w:noHBand="0" w:noVBand="1"/>
      </w:tblPr>
      <w:tblGrid>
        <w:gridCol w:w="1365"/>
        <w:gridCol w:w="1864"/>
        <w:gridCol w:w="1864"/>
        <w:gridCol w:w="1864"/>
        <w:gridCol w:w="1864"/>
        <w:gridCol w:w="1864"/>
      </w:tblGrid>
      <w:tr w:rsidR="001266E2" w:rsidTr="0068381C">
        <w:trPr>
          <w:trHeight w:val="520"/>
          <w:jc w:val="center"/>
        </w:trPr>
        <w:tc>
          <w:tcPr>
            <w:tcW w:w="1365" w:type="dxa"/>
            <w:tcBorders>
              <w:top w:val="single" w:sz="24" w:space="0" w:color="000000"/>
              <w:left w:val="single" w:sz="24" w:space="0" w:color="000000"/>
              <w:bottom w:val="single" w:sz="12" w:space="0" w:color="000000"/>
              <w:right w:val="single" w:sz="12" w:space="0" w:color="000000"/>
            </w:tcBorders>
            <w:shd w:val="clear" w:color="auto" w:fill="FFFFFF"/>
          </w:tcPr>
          <w:p w:rsidR="001266E2" w:rsidRDefault="001266E2" w:rsidP="001266E2">
            <w:pPr>
              <w:spacing w:line="280" w:lineRule="exact"/>
              <w:rPr>
                <w:rFonts w:ascii="BiauKai" w:hAnsi="BiauKai" w:cs="BiauKai"/>
                <w:sz w:val="20"/>
                <w:szCs w:val="20"/>
              </w:rPr>
            </w:pPr>
          </w:p>
        </w:tc>
        <w:tc>
          <w:tcPr>
            <w:tcW w:w="1864" w:type="dxa"/>
            <w:tcBorders>
              <w:top w:val="single" w:sz="24" w:space="0" w:color="000000"/>
              <w:left w:val="single" w:sz="12" w:space="0" w:color="000000"/>
              <w:bottom w:val="single" w:sz="12" w:space="0" w:color="000000"/>
              <w:right w:val="single" w:sz="12" w:space="0" w:color="000000"/>
            </w:tcBorders>
            <w:shd w:val="clear" w:color="auto" w:fill="FFFFFF"/>
            <w:vAlign w:val="center"/>
            <w:hideMark/>
          </w:tcPr>
          <w:p w:rsidR="001266E2" w:rsidRDefault="001266E2" w:rsidP="001266E2">
            <w:pPr>
              <w:spacing w:line="280" w:lineRule="exact"/>
              <w:jc w:val="center"/>
              <w:rPr>
                <w:rFonts w:ascii="BiauKai" w:eastAsia="BiauKai" w:hAnsi="BiauKai" w:cs="BiauKai"/>
              </w:rPr>
            </w:pPr>
            <w:r>
              <w:rPr>
                <w:rFonts w:ascii="新細明體" w:eastAsia="新細明體" w:hAnsi="新細明體" w:cs="新細明體" w:hint="eastAsia"/>
              </w:rPr>
              <w:t>一</w:t>
            </w:r>
          </w:p>
        </w:tc>
        <w:tc>
          <w:tcPr>
            <w:tcW w:w="1864" w:type="dxa"/>
            <w:tcBorders>
              <w:top w:val="single" w:sz="24" w:space="0" w:color="000000"/>
              <w:left w:val="single" w:sz="12" w:space="0" w:color="000000"/>
              <w:bottom w:val="single" w:sz="12" w:space="0" w:color="000000"/>
              <w:right w:val="single" w:sz="12" w:space="0" w:color="000000"/>
            </w:tcBorders>
            <w:shd w:val="clear" w:color="auto" w:fill="FFFFFF"/>
            <w:vAlign w:val="center"/>
            <w:hideMark/>
          </w:tcPr>
          <w:p w:rsidR="001266E2" w:rsidRDefault="001266E2" w:rsidP="001266E2">
            <w:pPr>
              <w:spacing w:line="280" w:lineRule="exact"/>
              <w:jc w:val="center"/>
              <w:rPr>
                <w:rFonts w:ascii="BiauKai" w:eastAsia="BiauKai" w:hAnsi="BiauKai" w:cs="BiauKai"/>
              </w:rPr>
            </w:pPr>
            <w:r>
              <w:rPr>
                <w:rFonts w:ascii="新細明體" w:eastAsia="新細明體" w:hAnsi="新細明體" w:cs="新細明體" w:hint="eastAsia"/>
              </w:rPr>
              <w:t>二</w:t>
            </w:r>
          </w:p>
        </w:tc>
        <w:tc>
          <w:tcPr>
            <w:tcW w:w="1864" w:type="dxa"/>
            <w:tcBorders>
              <w:top w:val="single" w:sz="24" w:space="0" w:color="000000"/>
              <w:left w:val="single" w:sz="12" w:space="0" w:color="000000"/>
              <w:bottom w:val="single" w:sz="12" w:space="0" w:color="000000"/>
              <w:right w:val="single" w:sz="12" w:space="0" w:color="000000"/>
            </w:tcBorders>
            <w:shd w:val="clear" w:color="auto" w:fill="FFFFFF"/>
            <w:vAlign w:val="center"/>
            <w:hideMark/>
          </w:tcPr>
          <w:p w:rsidR="001266E2" w:rsidRDefault="001266E2" w:rsidP="001266E2">
            <w:pPr>
              <w:spacing w:line="280" w:lineRule="exact"/>
              <w:jc w:val="center"/>
              <w:rPr>
                <w:rFonts w:ascii="BiauKai" w:eastAsia="BiauKai" w:hAnsi="BiauKai" w:cs="BiauKai"/>
              </w:rPr>
            </w:pPr>
            <w:r>
              <w:rPr>
                <w:rFonts w:ascii="新細明體" w:eastAsia="新細明體" w:hAnsi="新細明體" w:cs="新細明體" w:hint="eastAsia"/>
              </w:rPr>
              <w:t>三</w:t>
            </w:r>
          </w:p>
        </w:tc>
        <w:tc>
          <w:tcPr>
            <w:tcW w:w="1864" w:type="dxa"/>
            <w:tcBorders>
              <w:top w:val="single" w:sz="24" w:space="0" w:color="000000"/>
              <w:left w:val="single" w:sz="12" w:space="0" w:color="000000"/>
              <w:bottom w:val="single" w:sz="12" w:space="0" w:color="000000"/>
              <w:right w:val="single" w:sz="12" w:space="0" w:color="000000"/>
            </w:tcBorders>
            <w:shd w:val="clear" w:color="auto" w:fill="FFFFFF"/>
            <w:vAlign w:val="center"/>
            <w:hideMark/>
          </w:tcPr>
          <w:p w:rsidR="001266E2" w:rsidRDefault="001266E2" w:rsidP="001266E2">
            <w:pPr>
              <w:spacing w:line="280" w:lineRule="exact"/>
              <w:jc w:val="center"/>
              <w:rPr>
                <w:rFonts w:ascii="BiauKai" w:eastAsia="BiauKai" w:hAnsi="BiauKai" w:cs="BiauKai"/>
              </w:rPr>
            </w:pPr>
            <w:r>
              <w:rPr>
                <w:rFonts w:ascii="新細明體" w:eastAsia="新細明體" w:hAnsi="新細明體" w:cs="新細明體" w:hint="eastAsia"/>
              </w:rPr>
              <w:t>四</w:t>
            </w:r>
          </w:p>
        </w:tc>
        <w:tc>
          <w:tcPr>
            <w:tcW w:w="1864" w:type="dxa"/>
            <w:tcBorders>
              <w:top w:val="single" w:sz="24" w:space="0" w:color="000000"/>
              <w:left w:val="single" w:sz="12" w:space="0" w:color="000000"/>
              <w:bottom w:val="single" w:sz="12" w:space="0" w:color="000000"/>
              <w:right w:val="single" w:sz="24" w:space="0" w:color="000000"/>
            </w:tcBorders>
            <w:shd w:val="clear" w:color="auto" w:fill="FFFFFF"/>
            <w:vAlign w:val="center"/>
            <w:hideMark/>
          </w:tcPr>
          <w:p w:rsidR="001266E2" w:rsidRDefault="001266E2" w:rsidP="001266E2">
            <w:pPr>
              <w:spacing w:line="280" w:lineRule="exact"/>
              <w:jc w:val="center"/>
              <w:rPr>
                <w:rFonts w:ascii="BiauKai" w:eastAsia="BiauKai" w:hAnsi="BiauKai" w:cs="BiauKai"/>
              </w:rPr>
            </w:pPr>
            <w:r>
              <w:rPr>
                <w:rFonts w:ascii="新細明體" w:eastAsia="新細明體" w:hAnsi="新細明體" w:cs="新細明體" w:hint="eastAsia"/>
              </w:rPr>
              <w:t>五</w:t>
            </w:r>
          </w:p>
        </w:tc>
      </w:tr>
      <w:tr w:rsidR="001266E2" w:rsidTr="0068381C">
        <w:trPr>
          <w:trHeight w:val="859"/>
          <w:jc w:val="center"/>
        </w:trPr>
        <w:tc>
          <w:tcPr>
            <w:tcW w:w="1365" w:type="dxa"/>
            <w:tcBorders>
              <w:top w:val="single" w:sz="12" w:space="0" w:color="000000"/>
              <w:left w:val="single" w:sz="24" w:space="0" w:color="000000"/>
              <w:bottom w:val="single" w:sz="12" w:space="0" w:color="000000"/>
              <w:right w:val="single" w:sz="12" w:space="0" w:color="000000"/>
            </w:tcBorders>
            <w:shd w:val="clear" w:color="auto" w:fill="FFFFFF"/>
            <w:vAlign w:val="center"/>
            <w:hideMark/>
          </w:tcPr>
          <w:p w:rsidR="001266E2" w:rsidRDefault="001266E2" w:rsidP="001266E2">
            <w:pPr>
              <w:spacing w:line="280" w:lineRule="exact"/>
              <w:jc w:val="center"/>
              <w:rPr>
                <w:rFonts w:ascii="BiauKai" w:eastAsia="BiauKai" w:hAnsi="BiauKai" w:cs="BiauKai"/>
                <w:sz w:val="20"/>
                <w:szCs w:val="20"/>
              </w:rPr>
            </w:pPr>
            <w:r>
              <w:rPr>
                <w:rFonts w:ascii="新細明體" w:eastAsia="新細明體" w:hAnsi="新細明體" w:cs="新細明體" w:hint="eastAsia"/>
                <w:sz w:val="20"/>
                <w:szCs w:val="20"/>
              </w:rPr>
              <w:t>早自修</w:t>
            </w:r>
            <w:r>
              <w:rPr>
                <w:rFonts w:ascii="BiauKai" w:eastAsia="BiauKai" w:hAnsi="BiauKai" w:cs="BiauKai"/>
                <w:sz w:val="20"/>
                <w:szCs w:val="20"/>
              </w:rPr>
              <w:t>7:50-8:30</w:t>
            </w:r>
          </w:p>
        </w:tc>
        <w:tc>
          <w:tcPr>
            <w:tcW w:w="1864" w:type="dxa"/>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1266E2" w:rsidRPr="00903A8C" w:rsidRDefault="001266E2" w:rsidP="001266E2">
            <w:pPr>
              <w:spacing w:line="280" w:lineRule="exact"/>
              <w:jc w:val="center"/>
              <w:rPr>
                <w:rFonts w:ascii="標楷體" w:eastAsia="標楷體" w:hAnsi="標楷體"/>
                <w:color w:val="0000FF"/>
              </w:rPr>
            </w:pPr>
            <w:r>
              <w:rPr>
                <w:rFonts w:ascii="標楷體" w:eastAsia="標楷體" w:hAnsi="標楷體" w:hint="eastAsia"/>
                <w:color w:val="0000FF"/>
              </w:rPr>
              <w:t>三</w:t>
            </w:r>
            <w:r w:rsidRPr="00903A8C">
              <w:rPr>
                <w:rFonts w:ascii="標楷體" w:eastAsia="標楷體" w:hAnsi="標楷體" w:hint="eastAsia"/>
                <w:color w:val="0000FF"/>
              </w:rPr>
              <w:t>年級數學(外加)</w:t>
            </w:r>
          </w:p>
          <w:p w:rsidR="001266E2" w:rsidRDefault="001266E2" w:rsidP="001266E2">
            <w:pPr>
              <w:spacing w:line="280" w:lineRule="exact"/>
              <w:jc w:val="center"/>
              <w:rPr>
                <w:rFonts w:ascii="標楷體" w:eastAsia="標楷體" w:hAnsi="標楷體"/>
              </w:rPr>
            </w:pPr>
            <w:r>
              <w:rPr>
                <w:rFonts w:ascii="標楷體" w:eastAsia="標楷體" w:hAnsi="標楷體" w:hint="eastAsia"/>
              </w:rPr>
              <w:t>3</w:t>
            </w:r>
            <w:r>
              <w:rPr>
                <w:rFonts w:ascii="標楷體" w:eastAsia="標楷體" w:hAnsi="標楷體"/>
              </w:rPr>
              <w:t>-1</w:t>
            </w:r>
            <w:r>
              <w:rPr>
                <w:rFonts w:ascii="標楷體" w:eastAsia="標楷體" w:hAnsi="標楷體" w:hint="eastAsia"/>
              </w:rPr>
              <w:t>楊承恩</w:t>
            </w:r>
            <w:r>
              <w:rPr>
                <w:rFonts w:ascii="標楷體" w:eastAsia="標楷體" w:hAnsi="標楷體"/>
              </w:rPr>
              <w:t xml:space="preserve"> </w:t>
            </w:r>
          </w:p>
          <w:p w:rsidR="001266E2" w:rsidRDefault="001266E2" w:rsidP="001266E2">
            <w:pPr>
              <w:spacing w:line="280" w:lineRule="exact"/>
              <w:jc w:val="center"/>
              <w:rPr>
                <w:rFonts w:ascii="標楷體" w:eastAsia="標楷體" w:hAnsi="標楷體"/>
              </w:rPr>
            </w:pPr>
            <w:r>
              <w:rPr>
                <w:rFonts w:ascii="標楷體" w:eastAsia="標楷體" w:hAnsi="標楷體"/>
              </w:rPr>
              <w:t>3-2</w:t>
            </w:r>
            <w:r>
              <w:rPr>
                <w:rFonts w:ascii="標楷體" w:eastAsia="標楷體" w:hAnsi="標楷體" w:hint="eastAsia"/>
              </w:rPr>
              <w:t>楊承浩</w:t>
            </w:r>
          </w:p>
          <w:p w:rsidR="001266E2" w:rsidRDefault="001266E2" w:rsidP="001266E2">
            <w:pPr>
              <w:spacing w:line="280" w:lineRule="exact"/>
              <w:jc w:val="center"/>
              <w:rPr>
                <w:rFonts w:ascii="標楷體" w:eastAsia="標楷體" w:hAnsi="標楷體"/>
              </w:rPr>
            </w:pPr>
            <w:r>
              <w:rPr>
                <w:rFonts w:ascii="標楷體" w:eastAsia="標楷體" w:hAnsi="標楷體" w:hint="eastAsia"/>
              </w:rPr>
              <w:t>3</w:t>
            </w:r>
            <w:r>
              <w:rPr>
                <w:rFonts w:ascii="標楷體" w:eastAsia="標楷體" w:hAnsi="標楷體"/>
              </w:rPr>
              <w:t>-4</w:t>
            </w:r>
            <w:r>
              <w:rPr>
                <w:rFonts w:ascii="標楷體" w:eastAsia="標楷體" w:hAnsi="標楷體" w:hint="eastAsia"/>
              </w:rPr>
              <w:t>黃苡喬</w:t>
            </w:r>
          </w:p>
        </w:tc>
        <w:tc>
          <w:tcPr>
            <w:tcW w:w="1864" w:type="dxa"/>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1266E2" w:rsidRPr="00903A8C" w:rsidRDefault="001266E2" w:rsidP="001266E2">
            <w:pPr>
              <w:spacing w:line="280" w:lineRule="exact"/>
              <w:jc w:val="center"/>
              <w:rPr>
                <w:rFonts w:ascii="標楷體" w:eastAsia="標楷體" w:hAnsi="標楷體"/>
                <w:color w:val="0000FF"/>
              </w:rPr>
            </w:pPr>
            <w:r>
              <w:rPr>
                <w:rFonts w:ascii="標楷體" w:eastAsia="標楷體" w:hAnsi="標楷體" w:hint="eastAsia"/>
                <w:color w:val="0000FF"/>
              </w:rPr>
              <w:t>二</w:t>
            </w:r>
            <w:r w:rsidRPr="00903A8C">
              <w:rPr>
                <w:rFonts w:ascii="標楷體" w:eastAsia="標楷體" w:hAnsi="標楷體" w:hint="eastAsia"/>
                <w:color w:val="0000FF"/>
              </w:rPr>
              <w:t>年級數學(外加)</w:t>
            </w:r>
          </w:p>
          <w:p w:rsidR="001266E2" w:rsidRDefault="001266E2" w:rsidP="001266E2">
            <w:pPr>
              <w:spacing w:line="280" w:lineRule="exact"/>
              <w:jc w:val="center"/>
              <w:rPr>
                <w:rFonts w:ascii="標楷體" w:eastAsia="標楷體" w:hAnsi="標楷體"/>
              </w:rPr>
            </w:pPr>
            <w:r>
              <w:rPr>
                <w:rFonts w:ascii="標楷體" w:eastAsia="標楷體" w:hAnsi="標楷體" w:hint="eastAsia"/>
              </w:rPr>
              <w:t>2</w:t>
            </w:r>
            <w:r>
              <w:rPr>
                <w:rFonts w:ascii="標楷體" w:eastAsia="標楷體" w:hAnsi="標楷體"/>
              </w:rPr>
              <w:t>-2</w:t>
            </w:r>
            <w:r>
              <w:rPr>
                <w:rFonts w:ascii="標楷體" w:eastAsia="標楷體" w:hAnsi="標楷體" w:hint="eastAsia"/>
              </w:rPr>
              <w:t>林鎮瑋</w:t>
            </w:r>
          </w:p>
          <w:p w:rsidR="001266E2" w:rsidRDefault="001266E2" w:rsidP="001266E2">
            <w:pPr>
              <w:spacing w:line="280" w:lineRule="exact"/>
              <w:jc w:val="center"/>
              <w:rPr>
                <w:rFonts w:ascii="標楷體" w:eastAsia="標楷體" w:hAnsi="標楷體"/>
              </w:rPr>
            </w:pPr>
          </w:p>
        </w:tc>
        <w:tc>
          <w:tcPr>
            <w:tcW w:w="1864" w:type="dxa"/>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1266E2" w:rsidRPr="00903A8C" w:rsidRDefault="001266E2" w:rsidP="001266E2">
            <w:pPr>
              <w:spacing w:line="280" w:lineRule="exact"/>
              <w:jc w:val="center"/>
              <w:rPr>
                <w:rFonts w:ascii="標楷體" w:eastAsia="標楷體" w:hAnsi="標楷體"/>
                <w:color w:val="0000FF"/>
              </w:rPr>
            </w:pPr>
            <w:r>
              <w:rPr>
                <w:rFonts w:ascii="標楷體" w:eastAsia="標楷體" w:hAnsi="標楷體" w:hint="eastAsia"/>
                <w:color w:val="0000FF"/>
              </w:rPr>
              <w:t>三</w:t>
            </w:r>
            <w:r w:rsidRPr="00903A8C">
              <w:rPr>
                <w:rFonts w:ascii="標楷體" w:eastAsia="標楷體" w:hAnsi="標楷體" w:hint="eastAsia"/>
                <w:color w:val="0000FF"/>
              </w:rPr>
              <w:t>年級數學(外加)</w:t>
            </w:r>
          </w:p>
          <w:p w:rsidR="001266E2" w:rsidRDefault="001266E2" w:rsidP="001266E2">
            <w:pPr>
              <w:spacing w:line="280" w:lineRule="exact"/>
              <w:jc w:val="center"/>
              <w:rPr>
                <w:rFonts w:ascii="標楷體" w:eastAsia="標楷體" w:hAnsi="標楷體"/>
              </w:rPr>
            </w:pPr>
            <w:r>
              <w:rPr>
                <w:rFonts w:ascii="標楷體" w:eastAsia="標楷體" w:hAnsi="標楷體" w:hint="eastAsia"/>
              </w:rPr>
              <w:t>3</w:t>
            </w:r>
            <w:r>
              <w:rPr>
                <w:rFonts w:ascii="標楷體" w:eastAsia="標楷體" w:hAnsi="標楷體"/>
              </w:rPr>
              <w:t>-1</w:t>
            </w:r>
            <w:r>
              <w:rPr>
                <w:rFonts w:ascii="標楷體" w:eastAsia="標楷體" w:hAnsi="標楷體" w:hint="eastAsia"/>
              </w:rPr>
              <w:t>楊承恩</w:t>
            </w:r>
            <w:r>
              <w:rPr>
                <w:rFonts w:ascii="標楷體" w:eastAsia="標楷體" w:hAnsi="標楷體"/>
              </w:rPr>
              <w:t xml:space="preserve"> </w:t>
            </w:r>
          </w:p>
          <w:p w:rsidR="001266E2" w:rsidRPr="00D75AA8" w:rsidRDefault="001266E2" w:rsidP="001266E2">
            <w:pPr>
              <w:spacing w:line="280" w:lineRule="exact"/>
              <w:jc w:val="center"/>
              <w:rPr>
                <w:rFonts w:ascii="標楷體" w:eastAsia="標楷體" w:hAnsi="標楷體"/>
              </w:rPr>
            </w:pPr>
            <w:r>
              <w:rPr>
                <w:rFonts w:ascii="標楷體" w:eastAsia="標楷體" w:hAnsi="標楷體"/>
              </w:rPr>
              <w:t>3-2</w:t>
            </w:r>
            <w:r>
              <w:rPr>
                <w:rFonts w:ascii="標楷體" w:eastAsia="標楷體" w:hAnsi="標楷體" w:hint="eastAsia"/>
              </w:rPr>
              <w:t>楊承浩</w:t>
            </w:r>
            <w:r>
              <w:rPr>
                <w:rFonts w:ascii="標楷體" w:eastAsia="標楷體" w:hAnsi="標楷體"/>
              </w:rPr>
              <w:br/>
            </w:r>
            <w:r>
              <w:rPr>
                <w:rFonts w:ascii="標楷體" w:eastAsia="標楷體" w:hAnsi="標楷體" w:hint="eastAsia"/>
                <w:color w:val="0000FF"/>
              </w:rPr>
              <w:t>四</w:t>
            </w:r>
            <w:r w:rsidRPr="00903A8C">
              <w:rPr>
                <w:rFonts w:ascii="標楷體" w:eastAsia="標楷體" w:hAnsi="標楷體" w:hint="eastAsia"/>
                <w:color w:val="0000FF"/>
              </w:rPr>
              <w:t>年級數學(外加)</w:t>
            </w:r>
          </w:p>
          <w:p w:rsidR="001266E2" w:rsidRDefault="001266E2" w:rsidP="001266E2">
            <w:pPr>
              <w:spacing w:line="280" w:lineRule="exact"/>
              <w:jc w:val="center"/>
              <w:rPr>
                <w:rFonts w:ascii="標楷體" w:eastAsia="標楷體" w:hAnsi="標楷體"/>
              </w:rPr>
            </w:pPr>
            <w:r>
              <w:rPr>
                <w:rFonts w:ascii="標楷體" w:eastAsia="標楷體" w:hAnsi="標楷體"/>
              </w:rPr>
              <w:t>4-1</w:t>
            </w:r>
            <w:r>
              <w:rPr>
                <w:rFonts w:ascii="標楷體" w:eastAsia="標楷體" w:hAnsi="標楷體" w:hint="eastAsia"/>
              </w:rPr>
              <w:t>趙柏源</w:t>
            </w:r>
          </w:p>
          <w:p w:rsidR="001266E2" w:rsidRDefault="001266E2" w:rsidP="001266E2">
            <w:pPr>
              <w:spacing w:line="280" w:lineRule="exact"/>
              <w:jc w:val="center"/>
              <w:rPr>
                <w:rFonts w:ascii="標楷體" w:eastAsia="標楷體" w:hAnsi="標楷體"/>
              </w:rPr>
            </w:pPr>
            <w:r>
              <w:rPr>
                <w:rFonts w:ascii="標楷體" w:eastAsia="標楷體" w:hAnsi="標楷體"/>
              </w:rPr>
              <w:t>4</w:t>
            </w:r>
            <w:r>
              <w:rPr>
                <w:rFonts w:ascii="標楷體" w:eastAsia="標楷體" w:hAnsi="標楷體" w:hint="eastAsia"/>
              </w:rPr>
              <w:t>-2羅泳麟</w:t>
            </w:r>
          </w:p>
        </w:tc>
        <w:tc>
          <w:tcPr>
            <w:tcW w:w="1864" w:type="dxa"/>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1266E2" w:rsidRPr="00571CC0" w:rsidRDefault="001266E2" w:rsidP="001266E2">
            <w:pPr>
              <w:spacing w:line="280" w:lineRule="exact"/>
              <w:jc w:val="center"/>
              <w:rPr>
                <w:rFonts w:ascii="標楷體" w:eastAsia="標楷體" w:hAnsi="標楷體" w:cs="BiauKai"/>
                <w:color w:val="70AD47" w:themeColor="accent6"/>
              </w:rPr>
            </w:pPr>
            <w:r w:rsidRPr="00571CC0">
              <w:rPr>
                <w:rFonts w:ascii="標楷體" w:eastAsia="標楷體" w:hAnsi="標楷體" w:cs="BiauKai" w:hint="eastAsia"/>
                <w:color w:val="70AD47" w:themeColor="accent6"/>
              </w:rPr>
              <w:t>社會技巧（外加）</w:t>
            </w:r>
          </w:p>
          <w:p w:rsidR="001266E2" w:rsidRDefault="001266E2" w:rsidP="001266E2">
            <w:pPr>
              <w:spacing w:line="280" w:lineRule="exact"/>
              <w:jc w:val="center"/>
              <w:rPr>
                <w:rFonts w:ascii="標楷體" w:eastAsia="標楷體" w:hAnsi="標楷體" w:cs="BiauKai"/>
              </w:rPr>
            </w:pPr>
            <w:r>
              <w:rPr>
                <w:rFonts w:ascii="標楷體" w:eastAsia="標楷體" w:hAnsi="標楷體" w:cs="BiauKai"/>
              </w:rPr>
              <w:t>4</w:t>
            </w:r>
            <w:r w:rsidRPr="00903A8C">
              <w:rPr>
                <w:rFonts w:ascii="標楷體" w:eastAsia="標楷體" w:hAnsi="標楷體" w:cs="BiauKai" w:hint="eastAsia"/>
              </w:rPr>
              <w:t>-1林昱丞</w:t>
            </w:r>
          </w:p>
          <w:p w:rsidR="001266E2" w:rsidRDefault="001266E2" w:rsidP="001266E2">
            <w:pPr>
              <w:spacing w:line="280" w:lineRule="exact"/>
              <w:jc w:val="center"/>
              <w:rPr>
                <w:rFonts w:ascii="標楷體" w:eastAsia="標楷體" w:hAnsi="標楷體" w:cs="BiauKai"/>
              </w:rPr>
            </w:pPr>
            <w:r>
              <w:rPr>
                <w:rFonts w:ascii="標楷體" w:eastAsia="標楷體" w:hAnsi="標楷體"/>
              </w:rPr>
              <w:t>4-1</w:t>
            </w:r>
            <w:r>
              <w:rPr>
                <w:rFonts w:ascii="標楷體" w:eastAsia="標楷體" w:hAnsi="標楷體" w:hint="eastAsia"/>
              </w:rPr>
              <w:t>趙柏源</w:t>
            </w:r>
          </w:p>
          <w:p w:rsidR="001266E2" w:rsidRDefault="001266E2" w:rsidP="001266E2">
            <w:pPr>
              <w:spacing w:line="280" w:lineRule="exact"/>
              <w:jc w:val="center"/>
              <w:rPr>
                <w:rFonts w:ascii="標楷體" w:eastAsia="標楷體" w:hAnsi="標楷體"/>
              </w:rPr>
            </w:pPr>
            <w:r>
              <w:rPr>
                <w:rFonts w:ascii="標楷體" w:eastAsia="標楷體" w:hAnsi="標楷體" w:cs="BiauKai"/>
              </w:rPr>
              <w:t>2-3</w:t>
            </w:r>
            <w:r>
              <w:rPr>
                <w:rFonts w:ascii="標楷體" w:eastAsia="標楷體" w:hAnsi="標楷體" w:cs="BiauKai" w:hint="eastAsia"/>
              </w:rPr>
              <w:t>張庭昊</w:t>
            </w:r>
            <w:r>
              <w:rPr>
                <w:rFonts w:ascii="標楷體" w:eastAsia="標楷體" w:hAnsi="標楷體" w:cs="BiauKai"/>
              </w:rPr>
              <w:br/>
            </w:r>
            <w:r>
              <w:rPr>
                <w:rFonts w:ascii="標楷體" w:eastAsia="標楷體" w:hAnsi="標楷體" w:cs="BiauKai" w:hint="eastAsia"/>
              </w:rPr>
              <w:t>1</w:t>
            </w:r>
            <w:r>
              <w:rPr>
                <w:rFonts w:ascii="標楷體" w:eastAsia="標楷體" w:hAnsi="標楷體" w:cs="BiauKai"/>
              </w:rPr>
              <w:t>-4</w:t>
            </w:r>
            <w:r>
              <w:rPr>
                <w:rFonts w:ascii="標楷體" w:eastAsia="標楷體" w:hAnsi="標楷體" w:cs="BiauKai" w:hint="eastAsia"/>
              </w:rPr>
              <w:t>龔致鈞</w:t>
            </w:r>
          </w:p>
        </w:tc>
        <w:tc>
          <w:tcPr>
            <w:tcW w:w="1864" w:type="dxa"/>
            <w:tcBorders>
              <w:top w:val="single" w:sz="12" w:space="0" w:color="000000"/>
              <w:left w:val="single" w:sz="12" w:space="0" w:color="000000"/>
              <w:bottom w:val="single" w:sz="12" w:space="0" w:color="000000"/>
              <w:right w:val="single" w:sz="24" w:space="0" w:color="000000"/>
            </w:tcBorders>
            <w:shd w:val="clear" w:color="auto" w:fill="FFFFFF"/>
            <w:vAlign w:val="center"/>
            <w:hideMark/>
          </w:tcPr>
          <w:p w:rsidR="001266E2" w:rsidRDefault="001266E2" w:rsidP="001266E2">
            <w:pPr>
              <w:spacing w:line="280" w:lineRule="exact"/>
              <w:jc w:val="center"/>
              <w:rPr>
                <w:rFonts w:ascii="標楷體" w:eastAsia="標楷體" w:hAnsi="標楷體"/>
                <w:color w:val="0000FF"/>
              </w:rPr>
            </w:pPr>
            <w:r>
              <w:rPr>
                <w:rFonts w:ascii="標楷體" w:eastAsia="標楷體" w:hAnsi="標楷體" w:hint="eastAsia"/>
                <w:color w:val="0000FF"/>
              </w:rPr>
              <w:t>二年級數學(外加)</w:t>
            </w:r>
          </w:p>
          <w:p w:rsidR="001266E2" w:rsidRDefault="001266E2" w:rsidP="001266E2">
            <w:pPr>
              <w:spacing w:line="280" w:lineRule="exact"/>
              <w:jc w:val="center"/>
              <w:rPr>
                <w:rFonts w:ascii="標楷體" w:eastAsia="標楷體" w:hAnsi="標楷體"/>
              </w:rPr>
            </w:pPr>
            <w:r>
              <w:rPr>
                <w:rFonts w:ascii="標楷體" w:eastAsia="標楷體" w:hAnsi="標楷體"/>
              </w:rPr>
              <w:t>2-2</w:t>
            </w:r>
            <w:r>
              <w:rPr>
                <w:rFonts w:ascii="標楷體" w:eastAsia="標楷體" w:hAnsi="標楷體" w:hint="eastAsia"/>
              </w:rPr>
              <w:t>林鎮瑋</w:t>
            </w:r>
          </w:p>
          <w:p w:rsidR="001266E2" w:rsidRPr="007A1C2C" w:rsidRDefault="001266E2" w:rsidP="001266E2">
            <w:pPr>
              <w:spacing w:line="280" w:lineRule="exact"/>
              <w:jc w:val="center"/>
              <w:rPr>
                <w:rFonts w:ascii="標楷體" w:eastAsia="標楷體" w:hAnsi="標楷體"/>
              </w:rPr>
            </w:pPr>
            <w:r>
              <w:rPr>
                <w:rFonts w:ascii="標楷體" w:eastAsia="標楷體" w:hAnsi="標楷體" w:hint="eastAsia"/>
                <w:color w:val="0000FF"/>
              </w:rPr>
              <w:t>一</w:t>
            </w:r>
            <w:r w:rsidRPr="00903A8C">
              <w:rPr>
                <w:rFonts w:ascii="標楷體" w:eastAsia="標楷體" w:hAnsi="標楷體" w:hint="eastAsia"/>
                <w:color w:val="0000FF"/>
              </w:rPr>
              <w:t>年級數學(外加)</w:t>
            </w:r>
          </w:p>
          <w:p w:rsidR="001266E2" w:rsidRDefault="001266E2" w:rsidP="001266E2">
            <w:pPr>
              <w:spacing w:line="280" w:lineRule="exact"/>
              <w:jc w:val="center"/>
              <w:rPr>
                <w:rFonts w:ascii="標楷體" w:eastAsia="標楷體" w:hAnsi="標楷體"/>
              </w:rPr>
            </w:pPr>
            <w:r>
              <w:rPr>
                <w:rFonts w:ascii="標楷體" w:eastAsia="標楷體" w:hAnsi="標楷體" w:hint="eastAsia"/>
              </w:rPr>
              <w:t>1</w:t>
            </w:r>
            <w:r>
              <w:rPr>
                <w:rFonts w:ascii="標楷體" w:eastAsia="標楷體" w:hAnsi="標楷體"/>
              </w:rPr>
              <w:t>-4</w:t>
            </w:r>
            <w:r>
              <w:rPr>
                <w:rFonts w:ascii="標楷體" w:eastAsia="標楷體" w:hAnsi="標楷體" w:hint="eastAsia"/>
              </w:rPr>
              <w:t>龔致鈞</w:t>
            </w:r>
          </w:p>
        </w:tc>
      </w:tr>
      <w:tr w:rsidR="001266E2" w:rsidTr="0068381C">
        <w:trPr>
          <w:trHeight w:val="1043"/>
          <w:jc w:val="center"/>
        </w:trPr>
        <w:tc>
          <w:tcPr>
            <w:tcW w:w="1365" w:type="dxa"/>
            <w:tcBorders>
              <w:top w:val="single" w:sz="12" w:space="0" w:color="000000"/>
              <w:left w:val="single" w:sz="24" w:space="0" w:color="000000"/>
              <w:bottom w:val="single" w:sz="12" w:space="0" w:color="000000"/>
              <w:right w:val="single" w:sz="12" w:space="0" w:color="000000"/>
            </w:tcBorders>
            <w:shd w:val="clear" w:color="auto" w:fill="FFFFFF"/>
            <w:vAlign w:val="center"/>
            <w:hideMark/>
          </w:tcPr>
          <w:p w:rsidR="001266E2" w:rsidRDefault="001266E2" w:rsidP="001266E2">
            <w:pPr>
              <w:spacing w:line="280" w:lineRule="exact"/>
              <w:jc w:val="center"/>
              <w:rPr>
                <w:rFonts w:ascii="BiauKai" w:eastAsia="BiauKai" w:hAnsi="BiauKai" w:cs="BiauKai"/>
                <w:sz w:val="20"/>
                <w:szCs w:val="20"/>
              </w:rPr>
            </w:pPr>
            <w:r>
              <w:rPr>
                <w:rFonts w:ascii="新細明體" w:eastAsia="新細明體" w:hAnsi="新細明體" w:cs="新細明體" w:hint="eastAsia"/>
                <w:sz w:val="20"/>
                <w:szCs w:val="20"/>
              </w:rPr>
              <w:t>第</w:t>
            </w:r>
            <w:r>
              <w:rPr>
                <w:rFonts w:ascii="BiauKai" w:eastAsia="BiauKai" w:hAnsi="BiauKai" w:cs="BiauKai"/>
                <w:sz w:val="20"/>
                <w:szCs w:val="20"/>
              </w:rPr>
              <w:t>1</w:t>
            </w:r>
            <w:r>
              <w:rPr>
                <w:rFonts w:ascii="新細明體" w:eastAsia="新細明體" w:hAnsi="新細明體" w:cs="新細明體" w:hint="eastAsia"/>
                <w:sz w:val="20"/>
                <w:szCs w:val="20"/>
              </w:rPr>
              <w:t>節</w:t>
            </w:r>
            <w:r>
              <w:rPr>
                <w:rFonts w:ascii="BiauKai" w:eastAsia="BiauKai" w:hAnsi="BiauKai" w:cs="BiauKai"/>
                <w:sz w:val="20"/>
                <w:szCs w:val="20"/>
              </w:rPr>
              <w:t>8:40-9:20</w:t>
            </w:r>
          </w:p>
        </w:tc>
        <w:tc>
          <w:tcPr>
            <w:tcW w:w="1864" w:type="dxa"/>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1266E2" w:rsidRDefault="001266E2" w:rsidP="001266E2">
            <w:pPr>
              <w:spacing w:line="280" w:lineRule="exact"/>
              <w:jc w:val="center"/>
              <w:rPr>
                <w:rFonts w:ascii="標楷體" w:eastAsia="標楷體" w:hAnsi="標楷體"/>
              </w:rPr>
            </w:pPr>
            <w:r>
              <w:rPr>
                <w:rFonts w:ascii="標楷體" w:eastAsia="標楷體" w:hAnsi="標楷體" w:hint="eastAsia"/>
                <w:color w:val="0000FF"/>
              </w:rPr>
              <w:t>六年級數學(全抽)</w:t>
            </w:r>
            <w:r>
              <w:rPr>
                <w:rFonts w:ascii="標楷體" w:eastAsia="標楷體" w:hAnsi="標楷體" w:hint="eastAsia"/>
              </w:rPr>
              <w:t xml:space="preserve"> </w:t>
            </w:r>
          </w:p>
          <w:p w:rsidR="001266E2" w:rsidRDefault="001266E2" w:rsidP="001266E2">
            <w:pPr>
              <w:spacing w:line="280" w:lineRule="exact"/>
              <w:jc w:val="center"/>
              <w:rPr>
                <w:rFonts w:ascii="標楷體" w:eastAsia="標楷體" w:hAnsi="標楷體"/>
              </w:rPr>
            </w:pPr>
            <w:r>
              <w:rPr>
                <w:rFonts w:ascii="標楷體" w:eastAsia="標楷體" w:hAnsi="標楷體"/>
              </w:rPr>
              <w:t>6</w:t>
            </w:r>
            <w:r>
              <w:rPr>
                <w:rFonts w:ascii="標楷體" w:eastAsia="標楷體" w:hAnsi="標楷體" w:hint="eastAsia"/>
              </w:rPr>
              <w:t>-2盧宏宥</w:t>
            </w:r>
          </w:p>
          <w:p w:rsidR="001266E2" w:rsidRDefault="001266E2" w:rsidP="001266E2">
            <w:pPr>
              <w:spacing w:line="280" w:lineRule="exact"/>
              <w:jc w:val="center"/>
              <w:rPr>
                <w:rFonts w:ascii="標楷體" w:eastAsia="標楷體" w:hAnsi="標楷體"/>
              </w:rPr>
            </w:pPr>
            <w:r>
              <w:rPr>
                <w:rFonts w:ascii="標楷體" w:eastAsia="標楷體" w:hAnsi="標楷體"/>
              </w:rPr>
              <w:t>6</w:t>
            </w:r>
            <w:r>
              <w:rPr>
                <w:rFonts w:ascii="標楷體" w:eastAsia="標楷體" w:hAnsi="標楷體" w:hint="eastAsia"/>
              </w:rPr>
              <w:t>-3郭峻瑞</w:t>
            </w:r>
          </w:p>
          <w:p w:rsidR="001266E2" w:rsidRDefault="001266E2" w:rsidP="001266E2">
            <w:pPr>
              <w:spacing w:line="280" w:lineRule="exact"/>
              <w:jc w:val="center"/>
              <w:rPr>
                <w:rFonts w:ascii="標楷體" w:eastAsia="標楷體" w:hAnsi="標楷體"/>
              </w:rPr>
            </w:pPr>
            <w:r>
              <w:rPr>
                <w:rFonts w:ascii="標楷體" w:eastAsia="標楷體" w:hAnsi="標楷體"/>
              </w:rPr>
              <w:t>6</w:t>
            </w:r>
            <w:r>
              <w:rPr>
                <w:rFonts w:ascii="標楷體" w:eastAsia="標楷體" w:hAnsi="標楷體" w:hint="eastAsia"/>
              </w:rPr>
              <w:t>-3郭峻瑋</w:t>
            </w:r>
          </w:p>
          <w:p w:rsidR="001266E2" w:rsidRDefault="001266E2" w:rsidP="001266E2">
            <w:pPr>
              <w:spacing w:line="280" w:lineRule="exact"/>
              <w:jc w:val="center"/>
              <w:rPr>
                <w:rFonts w:ascii="標楷體" w:eastAsia="標楷體" w:hAnsi="標楷體"/>
              </w:rPr>
            </w:pPr>
            <w:r>
              <w:rPr>
                <w:rFonts w:ascii="標楷體" w:eastAsia="標楷體" w:hAnsi="標楷體"/>
              </w:rPr>
              <w:t>6</w:t>
            </w:r>
            <w:r>
              <w:rPr>
                <w:rFonts w:ascii="標楷體" w:eastAsia="標楷體" w:hAnsi="標楷體" w:hint="eastAsia"/>
              </w:rPr>
              <w:t>-3陳柏文</w:t>
            </w:r>
          </w:p>
          <w:p w:rsidR="001266E2" w:rsidRDefault="001266E2" w:rsidP="001266E2">
            <w:pPr>
              <w:spacing w:line="280" w:lineRule="exact"/>
              <w:jc w:val="center"/>
              <w:rPr>
                <w:rFonts w:ascii="標楷體" w:eastAsia="標楷體" w:hAnsi="標楷體"/>
              </w:rPr>
            </w:pPr>
            <w:r>
              <w:rPr>
                <w:rFonts w:ascii="標楷體" w:eastAsia="標楷體" w:hAnsi="標楷體"/>
              </w:rPr>
              <w:t>6</w:t>
            </w:r>
            <w:r>
              <w:rPr>
                <w:rFonts w:ascii="標楷體" w:eastAsia="標楷體" w:hAnsi="標楷體" w:hint="eastAsia"/>
              </w:rPr>
              <w:t>-3</w:t>
            </w:r>
            <w:r>
              <w:rPr>
                <w:rFonts w:ascii="Apple Color Emoji" w:eastAsia="標楷體" w:hAnsi="Apple Color Emoji" w:cs="Apple Color Emoji" w:hint="eastAsia"/>
              </w:rPr>
              <w:t>張芮芯</w:t>
            </w:r>
          </w:p>
          <w:p w:rsidR="001266E2" w:rsidRDefault="001266E2" w:rsidP="001266E2">
            <w:pPr>
              <w:spacing w:line="280" w:lineRule="exact"/>
              <w:jc w:val="center"/>
              <w:rPr>
                <w:rFonts w:ascii="標楷體" w:eastAsia="標楷體" w:hAnsi="標楷體"/>
                <w:color w:val="0000FF"/>
              </w:rPr>
            </w:pPr>
            <w:r>
              <w:rPr>
                <w:rFonts w:ascii="標楷體" w:eastAsia="標楷體" w:hAnsi="標楷體"/>
              </w:rPr>
              <w:t>6</w:t>
            </w:r>
            <w:r>
              <w:rPr>
                <w:rFonts w:ascii="標楷體" w:eastAsia="標楷體" w:hAnsi="標楷體" w:hint="eastAsia"/>
              </w:rPr>
              <w:t>-4鄭琮穎</w:t>
            </w:r>
          </w:p>
        </w:tc>
        <w:tc>
          <w:tcPr>
            <w:tcW w:w="1864" w:type="dxa"/>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1266E2" w:rsidRDefault="001266E2" w:rsidP="001266E2">
            <w:pPr>
              <w:spacing w:line="280" w:lineRule="exact"/>
              <w:jc w:val="center"/>
              <w:rPr>
                <w:rFonts w:ascii="標楷體" w:eastAsia="標楷體" w:hAnsi="標楷體"/>
              </w:rPr>
            </w:pPr>
            <w:r>
              <w:rPr>
                <w:rFonts w:ascii="標楷體" w:eastAsia="標楷體" w:hAnsi="標楷體" w:hint="eastAsia"/>
                <w:color w:val="0000FF"/>
              </w:rPr>
              <w:t>六年級數學(全抽)</w:t>
            </w:r>
            <w:r>
              <w:rPr>
                <w:rFonts w:ascii="標楷體" w:eastAsia="標楷體" w:hAnsi="標楷體" w:hint="eastAsia"/>
              </w:rPr>
              <w:t xml:space="preserve"> </w:t>
            </w:r>
          </w:p>
          <w:p w:rsidR="001266E2" w:rsidRDefault="001266E2" w:rsidP="001266E2">
            <w:pPr>
              <w:spacing w:line="280" w:lineRule="exact"/>
              <w:jc w:val="center"/>
              <w:rPr>
                <w:rFonts w:ascii="標楷體" w:eastAsia="標楷體" w:hAnsi="標楷體"/>
              </w:rPr>
            </w:pPr>
            <w:r>
              <w:rPr>
                <w:rFonts w:ascii="標楷體" w:eastAsia="標楷體" w:hAnsi="標楷體"/>
              </w:rPr>
              <w:t>6</w:t>
            </w:r>
            <w:r>
              <w:rPr>
                <w:rFonts w:ascii="標楷體" w:eastAsia="標楷體" w:hAnsi="標楷體" w:hint="eastAsia"/>
              </w:rPr>
              <w:t>-2盧宏宥</w:t>
            </w:r>
          </w:p>
          <w:p w:rsidR="001266E2" w:rsidRDefault="001266E2" w:rsidP="001266E2">
            <w:pPr>
              <w:spacing w:line="280" w:lineRule="exact"/>
              <w:jc w:val="center"/>
              <w:rPr>
                <w:rFonts w:ascii="標楷體" w:eastAsia="標楷體" w:hAnsi="標楷體"/>
              </w:rPr>
            </w:pPr>
            <w:r>
              <w:rPr>
                <w:rFonts w:ascii="標楷體" w:eastAsia="標楷體" w:hAnsi="標楷體"/>
              </w:rPr>
              <w:t>6</w:t>
            </w:r>
            <w:r>
              <w:rPr>
                <w:rFonts w:ascii="標楷體" w:eastAsia="標楷體" w:hAnsi="標楷體" w:hint="eastAsia"/>
              </w:rPr>
              <w:t>-3郭峻瑞</w:t>
            </w:r>
          </w:p>
          <w:p w:rsidR="001266E2" w:rsidRDefault="001266E2" w:rsidP="001266E2">
            <w:pPr>
              <w:spacing w:line="280" w:lineRule="exact"/>
              <w:jc w:val="center"/>
              <w:rPr>
                <w:rFonts w:ascii="標楷體" w:eastAsia="標楷體" w:hAnsi="標楷體"/>
              </w:rPr>
            </w:pPr>
            <w:r>
              <w:rPr>
                <w:rFonts w:ascii="標楷體" w:eastAsia="標楷體" w:hAnsi="標楷體"/>
              </w:rPr>
              <w:t>6</w:t>
            </w:r>
            <w:r>
              <w:rPr>
                <w:rFonts w:ascii="標楷體" w:eastAsia="標楷體" w:hAnsi="標楷體" w:hint="eastAsia"/>
              </w:rPr>
              <w:t>-3郭峻瑋</w:t>
            </w:r>
          </w:p>
          <w:p w:rsidR="001266E2" w:rsidRDefault="001266E2" w:rsidP="001266E2">
            <w:pPr>
              <w:spacing w:line="280" w:lineRule="exact"/>
              <w:jc w:val="center"/>
              <w:rPr>
                <w:rFonts w:ascii="標楷體" w:eastAsia="標楷體" w:hAnsi="標楷體"/>
              </w:rPr>
            </w:pPr>
            <w:r>
              <w:rPr>
                <w:rFonts w:ascii="標楷體" w:eastAsia="標楷體" w:hAnsi="標楷體"/>
              </w:rPr>
              <w:t>6</w:t>
            </w:r>
            <w:r>
              <w:rPr>
                <w:rFonts w:ascii="標楷體" w:eastAsia="標楷體" w:hAnsi="標楷體" w:hint="eastAsia"/>
              </w:rPr>
              <w:t>-3陳柏文</w:t>
            </w:r>
          </w:p>
          <w:p w:rsidR="001266E2" w:rsidRDefault="001266E2" w:rsidP="001266E2">
            <w:pPr>
              <w:spacing w:line="280" w:lineRule="exact"/>
              <w:jc w:val="center"/>
              <w:rPr>
                <w:rFonts w:ascii="標楷體" w:eastAsia="標楷體" w:hAnsi="標楷體"/>
              </w:rPr>
            </w:pPr>
            <w:r>
              <w:rPr>
                <w:rFonts w:ascii="標楷體" w:eastAsia="標楷體" w:hAnsi="標楷體"/>
              </w:rPr>
              <w:t>6</w:t>
            </w:r>
            <w:r>
              <w:rPr>
                <w:rFonts w:ascii="標楷體" w:eastAsia="標楷體" w:hAnsi="標楷體" w:hint="eastAsia"/>
              </w:rPr>
              <w:t>-3</w:t>
            </w:r>
            <w:r>
              <w:rPr>
                <w:rFonts w:ascii="Apple Color Emoji" w:eastAsia="標楷體" w:hAnsi="Apple Color Emoji" w:cs="Apple Color Emoji" w:hint="eastAsia"/>
              </w:rPr>
              <w:t>張芮芯</w:t>
            </w:r>
          </w:p>
          <w:p w:rsidR="001266E2" w:rsidRDefault="001266E2" w:rsidP="001266E2">
            <w:pPr>
              <w:spacing w:line="280" w:lineRule="exact"/>
              <w:jc w:val="center"/>
              <w:rPr>
                <w:rFonts w:ascii="標楷體" w:eastAsia="標楷體" w:hAnsi="標楷體"/>
                <w:color w:val="0000FF"/>
              </w:rPr>
            </w:pPr>
            <w:r>
              <w:rPr>
                <w:rFonts w:ascii="標楷體" w:eastAsia="標楷體" w:hAnsi="標楷體"/>
              </w:rPr>
              <w:t>6</w:t>
            </w:r>
            <w:r>
              <w:rPr>
                <w:rFonts w:ascii="標楷體" w:eastAsia="標楷體" w:hAnsi="標楷體" w:hint="eastAsia"/>
              </w:rPr>
              <w:t>-4鄭琮穎</w:t>
            </w:r>
          </w:p>
        </w:tc>
        <w:tc>
          <w:tcPr>
            <w:tcW w:w="1864" w:type="dxa"/>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1266E2" w:rsidRDefault="001266E2" w:rsidP="001266E2">
            <w:pPr>
              <w:spacing w:line="280" w:lineRule="exact"/>
              <w:jc w:val="center"/>
              <w:rPr>
                <w:rFonts w:ascii="標楷體" w:eastAsia="標楷體" w:hAnsi="標楷體"/>
              </w:rPr>
            </w:pPr>
            <w:r>
              <w:rPr>
                <w:rFonts w:ascii="標楷體" w:eastAsia="標楷體" w:hAnsi="標楷體" w:hint="eastAsia"/>
                <w:color w:val="0000FF"/>
              </w:rPr>
              <w:t>六年級數學(全抽)</w:t>
            </w:r>
            <w:r>
              <w:rPr>
                <w:rFonts w:ascii="標楷體" w:eastAsia="標楷體" w:hAnsi="標楷體" w:hint="eastAsia"/>
              </w:rPr>
              <w:t xml:space="preserve"> </w:t>
            </w:r>
          </w:p>
          <w:p w:rsidR="001266E2" w:rsidRDefault="001266E2" w:rsidP="001266E2">
            <w:pPr>
              <w:spacing w:line="280" w:lineRule="exact"/>
              <w:jc w:val="center"/>
              <w:rPr>
                <w:rFonts w:ascii="標楷體" w:eastAsia="標楷體" w:hAnsi="標楷體"/>
              </w:rPr>
            </w:pPr>
            <w:r>
              <w:rPr>
                <w:rFonts w:ascii="標楷體" w:eastAsia="標楷體" w:hAnsi="標楷體"/>
              </w:rPr>
              <w:t>6</w:t>
            </w:r>
            <w:r>
              <w:rPr>
                <w:rFonts w:ascii="標楷體" w:eastAsia="標楷體" w:hAnsi="標楷體" w:hint="eastAsia"/>
              </w:rPr>
              <w:t>-2盧宏宥</w:t>
            </w:r>
          </w:p>
          <w:p w:rsidR="001266E2" w:rsidRDefault="001266E2" w:rsidP="001266E2">
            <w:pPr>
              <w:spacing w:line="280" w:lineRule="exact"/>
              <w:jc w:val="center"/>
              <w:rPr>
                <w:rFonts w:ascii="標楷體" w:eastAsia="標楷體" w:hAnsi="標楷體"/>
              </w:rPr>
            </w:pPr>
            <w:r>
              <w:rPr>
                <w:rFonts w:ascii="標楷體" w:eastAsia="標楷體" w:hAnsi="標楷體"/>
              </w:rPr>
              <w:t>6</w:t>
            </w:r>
            <w:r>
              <w:rPr>
                <w:rFonts w:ascii="標楷體" w:eastAsia="標楷體" w:hAnsi="標楷體" w:hint="eastAsia"/>
              </w:rPr>
              <w:t>-3郭峻瑞</w:t>
            </w:r>
          </w:p>
          <w:p w:rsidR="001266E2" w:rsidRDefault="001266E2" w:rsidP="001266E2">
            <w:pPr>
              <w:spacing w:line="280" w:lineRule="exact"/>
              <w:jc w:val="center"/>
              <w:rPr>
                <w:rFonts w:ascii="標楷體" w:eastAsia="標楷體" w:hAnsi="標楷體"/>
              </w:rPr>
            </w:pPr>
            <w:r>
              <w:rPr>
                <w:rFonts w:ascii="標楷體" w:eastAsia="標楷體" w:hAnsi="標楷體"/>
              </w:rPr>
              <w:t>6</w:t>
            </w:r>
            <w:r>
              <w:rPr>
                <w:rFonts w:ascii="標楷體" w:eastAsia="標楷體" w:hAnsi="標楷體" w:hint="eastAsia"/>
              </w:rPr>
              <w:t>-3郭峻瑋</w:t>
            </w:r>
          </w:p>
          <w:p w:rsidR="001266E2" w:rsidRDefault="001266E2" w:rsidP="001266E2">
            <w:pPr>
              <w:spacing w:line="280" w:lineRule="exact"/>
              <w:jc w:val="center"/>
              <w:rPr>
                <w:rFonts w:ascii="標楷體" w:eastAsia="標楷體" w:hAnsi="標楷體"/>
              </w:rPr>
            </w:pPr>
            <w:r>
              <w:rPr>
                <w:rFonts w:ascii="標楷體" w:eastAsia="標楷體" w:hAnsi="標楷體"/>
              </w:rPr>
              <w:t>6</w:t>
            </w:r>
            <w:r>
              <w:rPr>
                <w:rFonts w:ascii="標楷體" w:eastAsia="標楷體" w:hAnsi="標楷體" w:hint="eastAsia"/>
              </w:rPr>
              <w:t>-3陳柏文</w:t>
            </w:r>
          </w:p>
          <w:p w:rsidR="001266E2" w:rsidRDefault="001266E2" w:rsidP="001266E2">
            <w:pPr>
              <w:spacing w:line="280" w:lineRule="exact"/>
              <w:jc w:val="center"/>
              <w:rPr>
                <w:rFonts w:ascii="標楷體" w:eastAsia="標楷體" w:hAnsi="標楷體"/>
              </w:rPr>
            </w:pPr>
            <w:r>
              <w:rPr>
                <w:rFonts w:ascii="標楷體" w:eastAsia="標楷體" w:hAnsi="標楷體"/>
              </w:rPr>
              <w:t>6</w:t>
            </w:r>
            <w:r>
              <w:rPr>
                <w:rFonts w:ascii="標楷體" w:eastAsia="標楷體" w:hAnsi="標楷體" w:hint="eastAsia"/>
              </w:rPr>
              <w:t>-3</w:t>
            </w:r>
            <w:r>
              <w:rPr>
                <w:rFonts w:ascii="Apple Color Emoji" w:eastAsia="標楷體" w:hAnsi="Apple Color Emoji" w:cs="Apple Color Emoji" w:hint="eastAsia"/>
              </w:rPr>
              <w:t>張芮芯</w:t>
            </w:r>
          </w:p>
          <w:p w:rsidR="001266E2" w:rsidRDefault="001266E2" w:rsidP="001266E2">
            <w:pPr>
              <w:spacing w:line="280" w:lineRule="exact"/>
              <w:jc w:val="center"/>
              <w:rPr>
                <w:rFonts w:ascii="標楷體" w:eastAsia="標楷體" w:hAnsi="標楷體"/>
              </w:rPr>
            </w:pPr>
            <w:r>
              <w:rPr>
                <w:rFonts w:ascii="標楷體" w:eastAsia="標楷體" w:hAnsi="標楷體"/>
              </w:rPr>
              <w:t>6</w:t>
            </w:r>
            <w:r>
              <w:rPr>
                <w:rFonts w:ascii="標楷體" w:eastAsia="標楷體" w:hAnsi="標楷體" w:hint="eastAsia"/>
              </w:rPr>
              <w:t>-4鄭琮穎</w:t>
            </w:r>
          </w:p>
        </w:tc>
        <w:tc>
          <w:tcPr>
            <w:tcW w:w="1864" w:type="dxa"/>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1266E2" w:rsidRDefault="001266E2" w:rsidP="001266E2">
            <w:pPr>
              <w:spacing w:line="280" w:lineRule="exact"/>
              <w:jc w:val="center"/>
              <w:rPr>
                <w:rFonts w:ascii="標楷體" w:eastAsia="標楷體" w:hAnsi="標楷體"/>
              </w:rPr>
            </w:pPr>
            <w:r>
              <w:rPr>
                <w:rFonts w:ascii="標楷體" w:eastAsia="標楷體" w:hAnsi="標楷體" w:hint="eastAsia"/>
                <w:color w:val="0000FF"/>
              </w:rPr>
              <w:t>六年級數學(全抽)</w:t>
            </w:r>
            <w:r>
              <w:rPr>
                <w:rFonts w:ascii="標楷體" w:eastAsia="標楷體" w:hAnsi="標楷體" w:hint="eastAsia"/>
              </w:rPr>
              <w:t xml:space="preserve"> </w:t>
            </w:r>
          </w:p>
          <w:p w:rsidR="001266E2" w:rsidRDefault="001266E2" w:rsidP="001266E2">
            <w:pPr>
              <w:spacing w:line="280" w:lineRule="exact"/>
              <w:jc w:val="center"/>
              <w:rPr>
                <w:rFonts w:ascii="標楷體" w:eastAsia="標楷體" w:hAnsi="標楷體"/>
              </w:rPr>
            </w:pPr>
            <w:r>
              <w:rPr>
                <w:rFonts w:ascii="標楷體" w:eastAsia="標楷體" w:hAnsi="標楷體"/>
              </w:rPr>
              <w:t>6</w:t>
            </w:r>
            <w:r>
              <w:rPr>
                <w:rFonts w:ascii="標楷體" w:eastAsia="標楷體" w:hAnsi="標楷體" w:hint="eastAsia"/>
              </w:rPr>
              <w:t>-2盧宏宥</w:t>
            </w:r>
          </w:p>
          <w:p w:rsidR="001266E2" w:rsidRDefault="001266E2" w:rsidP="001266E2">
            <w:pPr>
              <w:spacing w:line="280" w:lineRule="exact"/>
              <w:jc w:val="center"/>
              <w:rPr>
                <w:rFonts w:ascii="標楷體" w:eastAsia="標楷體" w:hAnsi="標楷體"/>
              </w:rPr>
            </w:pPr>
            <w:r>
              <w:rPr>
                <w:rFonts w:ascii="標楷體" w:eastAsia="標楷體" w:hAnsi="標楷體"/>
              </w:rPr>
              <w:t>6</w:t>
            </w:r>
            <w:r>
              <w:rPr>
                <w:rFonts w:ascii="標楷體" w:eastAsia="標楷體" w:hAnsi="標楷體" w:hint="eastAsia"/>
              </w:rPr>
              <w:t>-3郭峻瑞</w:t>
            </w:r>
          </w:p>
          <w:p w:rsidR="001266E2" w:rsidRDefault="001266E2" w:rsidP="001266E2">
            <w:pPr>
              <w:spacing w:line="280" w:lineRule="exact"/>
              <w:jc w:val="center"/>
              <w:rPr>
                <w:rFonts w:ascii="標楷體" w:eastAsia="標楷體" w:hAnsi="標楷體"/>
              </w:rPr>
            </w:pPr>
            <w:r>
              <w:rPr>
                <w:rFonts w:ascii="標楷體" w:eastAsia="標楷體" w:hAnsi="標楷體"/>
              </w:rPr>
              <w:t>6</w:t>
            </w:r>
            <w:r>
              <w:rPr>
                <w:rFonts w:ascii="標楷體" w:eastAsia="標楷體" w:hAnsi="標楷體" w:hint="eastAsia"/>
              </w:rPr>
              <w:t>-3郭峻瑋</w:t>
            </w:r>
          </w:p>
          <w:p w:rsidR="001266E2" w:rsidRDefault="001266E2" w:rsidP="001266E2">
            <w:pPr>
              <w:spacing w:line="280" w:lineRule="exact"/>
              <w:jc w:val="center"/>
              <w:rPr>
                <w:rFonts w:ascii="標楷體" w:eastAsia="標楷體" w:hAnsi="標楷體"/>
              </w:rPr>
            </w:pPr>
            <w:r>
              <w:rPr>
                <w:rFonts w:ascii="標楷體" w:eastAsia="標楷體" w:hAnsi="標楷體"/>
              </w:rPr>
              <w:t>6</w:t>
            </w:r>
            <w:r>
              <w:rPr>
                <w:rFonts w:ascii="標楷體" w:eastAsia="標楷體" w:hAnsi="標楷體" w:hint="eastAsia"/>
              </w:rPr>
              <w:t>-3陳柏文</w:t>
            </w:r>
          </w:p>
          <w:p w:rsidR="001266E2" w:rsidRDefault="001266E2" w:rsidP="001266E2">
            <w:pPr>
              <w:spacing w:line="280" w:lineRule="exact"/>
              <w:jc w:val="center"/>
              <w:rPr>
                <w:rFonts w:ascii="標楷體" w:eastAsia="標楷體" w:hAnsi="標楷體"/>
              </w:rPr>
            </w:pPr>
            <w:r>
              <w:rPr>
                <w:rFonts w:ascii="標楷體" w:eastAsia="標楷體" w:hAnsi="標楷體"/>
              </w:rPr>
              <w:t>6</w:t>
            </w:r>
            <w:r>
              <w:rPr>
                <w:rFonts w:ascii="標楷體" w:eastAsia="標楷體" w:hAnsi="標楷體" w:hint="eastAsia"/>
              </w:rPr>
              <w:t>-3</w:t>
            </w:r>
            <w:r>
              <w:rPr>
                <w:rFonts w:ascii="Apple Color Emoji" w:eastAsia="標楷體" w:hAnsi="Apple Color Emoji" w:cs="Apple Color Emoji" w:hint="eastAsia"/>
              </w:rPr>
              <w:t>張芮芯</w:t>
            </w:r>
          </w:p>
          <w:p w:rsidR="001266E2" w:rsidRDefault="001266E2" w:rsidP="001266E2">
            <w:pPr>
              <w:spacing w:line="280" w:lineRule="exact"/>
              <w:jc w:val="center"/>
              <w:rPr>
                <w:rFonts w:ascii="標楷體" w:eastAsia="標楷體" w:hAnsi="標楷體"/>
                <w:color w:val="0000FF"/>
              </w:rPr>
            </w:pPr>
            <w:r>
              <w:rPr>
                <w:rFonts w:ascii="標楷體" w:eastAsia="標楷體" w:hAnsi="標楷體"/>
              </w:rPr>
              <w:t>6</w:t>
            </w:r>
            <w:r>
              <w:rPr>
                <w:rFonts w:ascii="標楷體" w:eastAsia="標楷體" w:hAnsi="標楷體" w:hint="eastAsia"/>
              </w:rPr>
              <w:t>-4鄭琮穎</w:t>
            </w:r>
          </w:p>
        </w:tc>
        <w:tc>
          <w:tcPr>
            <w:tcW w:w="1864" w:type="dxa"/>
            <w:tcBorders>
              <w:top w:val="single" w:sz="12" w:space="0" w:color="000000"/>
              <w:left w:val="single" w:sz="12" w:space="0" w:color="000000"/>
              <w:bottom w:val="single" w:sz="12" w:space="0" w:color="000000"/>
              <w:right w:val="single" w:sz="24" w:space="0" w:color="000000"/>
            </w:tcBorders>
            <w:shd w:val="clear" w:color="auto" w:fill="FFFFFF"/>
            <w:vAlign w:val="center"/>
          </w:tcPr>
          <w:p w:rsidR="001266E2" w:rsidRDefault="001266E2" w:rsidP="001266E2">
            <w:pPr>
              <w:spacing w:line="280" w:lineRule="exact"/>
              <w:jc w:val="center"/>
              <w:rPr>
                <w:rFonts w:ascii="標楷體" w:eastAsia="標楷體" w:hAnsi="標楷體"/>
                <w:color w:val="0000FF"/>
              </w:rPr>
            </w:pPr>
            <w:r>
              <w:rPr>
                <w:rFonts w:ascii="標楷體" w:eastAsia="標楷體" w:hAnsi="標楷體" w:hint="eastAsia"/>
                <w:color w:val="0000FF"/>
              </w:rPr>
              <w:t>二年級數學(全抽)</w:t>
            </w:r>
          </w:p>
          <w:p w:rsidR="001266E2" w:rsidRDefault="001266E2" w:rsidP="001266E2">
            <w:pPr>
              <w:spacing w:line="280" w:lineRule="exact"/>
              <w:jc w:val="center"/>
              <w:rPr>
                <w:rFonts w:ascii="標楷體" w:eastAsia="標楷體" w:hAnsi="標楷體"/>
              </w:rPr>
            </w:pPr>
            <w:r>
              <w:rPr>
                <w:rFonts w:ascii="標楷體" w:eastAsia="標楷體" w:hAnsi="標楷體"/>
              </w:rPr>
              <w:t>2-4</w:t>
            </w:r>
            <w:r>
              <w:rPr>
                <w:rFonts w:ascii="標楷體" w:eastAsia="標楷體" w:hAnsi="標楷體" w:hint="eastAsia"/>
              </w:rPr>
              <w:t>蔡銘哲</w:t>
            </w:r>
          </w:p>
          <w:p w:rsidR="001266E2" w:rsidRDefault="001266E2" w:rsidP="001266E2">
            <w:pPr>
              <w:spacing w:line="280" w:lineRule="exact"/>
              <w:jc w:val="center"/>
              <w:rPr>
                <w:rFonts w:ascii="標楷體" w:eastAsia="標楷體" w:hAnsi="標楷體"/>
              </w:rPr>
            </w:pPr>
            <w:r>
              <w:rPr>
                <w:rFonts w:ascii="標楷體" w:eastAsia="標楷體" w:hAnsi="標楷體" w:hint="eastAsia"/>
              </w:rPr>
              <w:t>2</w:t>
            </w:r>
            <w:r>
              <w:rPr>
                <w:rFonts w:ascii="標楷體" w:eastAsia="標楷體" w:hAnsi="標楷體"/>
              </w:rPr>
              <w:t>-4</w:t>
            </w:r>
            <w:r>
              <w:rPr>
                <w:rFonts w:ascii="標楷體" w:eastAsia="標楷體" w:hAnsi="標楷體" w:hint="eastAsia"/>
              </w:rPr>
              <w:t>高于涵</w:t>
            </w:r>
          </w:p>
          <w:p w:rsidR="001266E2" w:rsidRDefault="001266E2" w:rsidP="001266E2">
            <w:pPr>
              <w:spacing w:line="280" w:lineRule="exact"/>
              <w:jc w:val="center"/>
              <w:rPr>
                <w:rFonts w:ascii="標楷體" w:eastAsia="標楷體" w:hAnsi="標楷體"/>
                <w:color w:val="0000FF"/>
              </w:rPr>
            </w:pPr>
            <w:r>
              <w:rPr>
                <w:rFonts w:ascii="標楷體" w:eastAsia="標楷體" w:hAnsi="標楷體" w:hint="eastAsia"/>
                <w:color w:val="0000FF"/>
              </w:rPr>
              <w:t>四</w:t>
            </w:r>
            <w:r w:rsidRPr="00903A8C">
              <w:rPr>
                <w:rFonts w:ascii="標楷體" w:eastAsia="標楷體" w:hAnsi="標楷體" w:hint="eastAsia"/>
                <w:color w:val="0000FF"/>
              </w:rPr>
              <w:t>年級數學(</w:t>
            </w:r>
            <w:r>
              <w:rPr>
                <w:rFonts w:ascii="標楷體" w:eastAsia="標楷體" w:hAnsi="標楷體" w:hint="eastAsia"/>
                <w:color w:val="0000FF"/>
              </w:rPr>
              <w:t>全抽</w:t>
            </w:r>
            <w:r w:rsidRPr="00903A8C">
              <w:rPr>
                <w:rFonts w:ascii="標楷體" w:eastAsia="標楷體" w:hAnsi="標楷體" w:hint="eastAsia"/>
                <w:color w:val="0000FF"/>
              </w:rPr>
              <w:t>)</w:t>
            </w:r>
          </w:p>
          <w:p w:rsidR="001266E2" w:rsidRDefault="001266E2" w:rsidP="001266E2">
            <w:pPr>
              <w:spacing w:line="280" w:lineRule="exact"/>
              <w:jc w:val="center"/>
              <w:rPr>
                <w:rFonts w:ascii="標楷體" w:eastAsia="標楷體" w:hAnsi="標楷體" w:cs="BiauKai"/>
              </w:rPr>
            </w:pPr>
            <w:r>
              <w:rPr>
                <w:rFonts w:ascii="標楷體" w:eastAsia="標楷體" w:hAnsi="標楷體"/>
              </w:rPr>
              <w:t>4</w:t>
            </w:r>
            <w:r>
              <w:rPr>
                <w:rFonts w:ascii="標楷體" w:eastAsia="標楷體" w:hAnsi="標楷體" w:hint="eastAsia"/>
              </w:rPr>
              <w:t>-2莊晏晨</w:t>
            </w:r>
          </w:p>
        </w:tc>
      </w:tr>
      <w:tr w:rsidR="001266E2" w:rsidTr="0068381C">
        <w:trPr>
          <w:trHeight w:val="1043"/>
          <w:jc w:val="center"/>
        </w:trPr>
        <w:tc>
          <w:tcPr>
            <w:tcW w:w="1365" w:type="dxa"/>
            <w:tcBorders>
              <w:top w:val="single" w:sz="12" w:space="0" w:color="000000"/>
              <w:left w:val="single" w:sz="24" w:space="0" w:color="000000"/>
              <w:bottom w:val="single" w:sz="12" w:space="0" w:color="000000"/>
              <w:right w:val="single" w:sz="12" w:space="0" w:color="000000"/>
            </w:tcBorders>
            <w:shd w:val="clear" w:color="auto" w:fill="FFFFFF"/>
            <w:vAlign w:val="center"/>
            <w:hideMark/>
          </w:tcPr>
          <w:p w:rsidR="001266E2" w:rsidRDefault="001266E2" w:rsidP="001266E2">
            <w:pPr>
              <w:spacing w:line="280" w:lineRule="exact"/>
              <w:jc w:val="center"/>
              <w:rPr>
                <w:rFonts w:ascii="BiauKai" w:eastAsia="BiauKai" w:hAnsi="BiauKai" w:cs="BiauKai"/>
                <w:sz w:val="20"/>
                <w:szCs w:val="20"/>
              </w:rPr>
            </w:pPr>
            <w:r>
              <w:rPr>
                <w:rFonts w:ascii="新細明體" w:eastAsia="新細明體" w:hAnsi="新細明體" w:cs="新細明體" w:hint="eastAsia"/>
                <w:sz w:val="20"/>
                <w:szCs w:val="20"/>
              </w:rPr>
              <w:t>第</w:t>
            </w:r>
            <w:r>
              <w:rPr>
                <w:rFonts w:ascii="BiauKai" w:eastAsia="BiauKai" w:hAnsi="BiauKai" w:cs="BiauKai"/>
                <w:sz w:val="20"/>
                <w:szCs w:val="20"/>
              </w:rPr>
              <w:t>2</w:t>
            </w:r>
            <w:r>
              <w:rPr>
                <w:rFonts w:ascii="新細明體" w:eastAsia="新細明體" w:hAnsi="新細明體" w:cs="新細明體" w:hint="eastAsia"/>
                <w:sz w:val="20"/>
                <w:szCs w:val="20"/>
              </w:rPr>
              <w:t>節</w:t>
            </w:r>
            <w:r>
              <w:rPr>
                <w:rFonts w:ascii="BiauKai" w:eastAsia="BiauKai" w:hAnsi="BiauKai" w:cs="BiauKai"/>
                <w:sz w:val="20"/>
                <w:szCs w:val="20"/>
              </w:rPr>
              <w:t>9:30-10:10</w:t>
            </w:r>
          </w:p>
        </w:tc>
        <w:tc>
          <w:tcPr>
            <w:tcW w:w="1864" w:type="dxa"/>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1266E2" w:rsidRPr="00903A8C" w:rsidRDefault="001266E2" w:rsidP="001266E2">
            <w:pPr>
              <w:spacing w:line="280" w:lineRule="exact"/>
              <w:jc w:val="center"/>
              <w:rPr>
                <w:rFonts w:ascii="標楷體" w:eastAsia="標楷體" w:hAnsi="標楷體"/>
                <w:color w:val="0000FF"/>
              </w:rPr>
            </w:pPr>
            <w:r>
              <w:rPr>
                <w:rFonts w:ascii="標楷體" w:eastAsia="標楷體" w:hAnsi="標楷體" w:hint="eastAsia"/>
                <w:color w:val="0000FF"/>
              </w:rPr>
              <w:t>三</w:t>
            </w:r>
            <w:r w:rsidRPr="00903A8C">
              <w:rPr>
                <w:rFonts w:ascii="標楷體" w:eastAsia="標楷體" w:hAnsi="標楷體" w:hint="eastAsia"/>
                <w:color w:val="0000FF"/>
              </w:rPr>
              <w:t>年級數學(全抽)</w:t>
            </w:r>
          </w:p>
          <w:p w:rsidR="001266E2" w:rsidRDefault="001266E2" w:rsidP="001266E2">
            <w:pPr>
              <w:spacing w:line="280" w:lineRule="exact"/>
              <w:jc w:val="center"/>
              <w:rPr>
                <w:rFonts w:ascii="標楷體" w:eastAsia="標楷體" w:hAnsi="標楷體"/>
              </w:rPr>
            </w:pPr>
            <w:r>
              <w:rPr>
                <w:rFonts w:ascii="標楷體" w:eastAsia="標楷體" w:hAnsi="標楷體" w:hint="eastAsia"/>
              </w:rPr>
              <w:t>3</w:t>
            </w:r>
            <w:r>
              <w:rPr>
                <w:rFonts w:ascii="標楷體" w:eastAsia="標楷體" w:hAnsi="標楷體"/>
              </w:rPr>
              <w:t>-2</w:t>
            </w:r>
            <w:r>
              <w:rPr>
                <w:rFonts w:ascii="標楷體" w:eastAsia="標楷體" w:hAnsi="標楷體" w:hint="eastAsia"/>
              </w:rPr>
              <w:t>蔡玟妡</w:t>
            </w:r>
          </w:p>
          <w:p w:rsidR="001266E2" w:rsidRDefault="001266E2" w:rsidP="001266E2">
            <w:pPr>
              <w:spacing w:line="280" w:lineRule="exact"/>
              <w:jc w:val="center"/>
              <w:rPr>
                <w:rFonts w:ascii="標楷體" w:eastAsia="標楷體" w:hAnsi="標楷體"/>
                <w:color w:val="0033CC"/>
              </w:rPr>
            </w:pPr>
            <w:r>
              <w:rPr>
                <w:rFonts w:ascii="標楷體" w:eastAsia="標楷體" w:hAnsi="標楷體" w:hint="eastAsia"/>
              </w:rPr>
              <w:t>3</w:t>
            </w:r>
            <w:r>
              <w:rPr>
                <w:rFonts w:ascii="標楷體" w:eastAsia="標楷體" w:hAnsi="標楷體"/>
              </w:rPr>
              <w:t>-3</w:t>
            </w:r>
            <w:r>
              <w:rPr>
                <w:rFonts w:ascii="標楷體" w:eastAsia="標楷體" w:hAnsi="標楷體" w:hint="eastAsia"/>
              </w:rPr>
              <w:t>吳崇瑋</w:t>
            </w:r>
          </w:p>
          <w:p w:rsidR="001266E2" w:rsidRDefault="001266E2" w:rsidP="001266E2">
            <w:pPr>
              <w:spacing w:line="280" w:lineRule="exact"/>
              <w:jc w:val="center"/>
              <w:rPr>
                <w:rFonts w:ascii="標楷體" w:eastAsia="標楷體" w:hAnsi="標楷體"/>
              </w:rPr>
            </w:pPr>
            <w:r>
              <w:rPr>
                <w:rFonts w:ascii="標楷體" w:eastAsia="標楷體" w:hAnsi="標楷體" w:cs="BiauKai" w:hint="eastAsia"/>
              </w:rPr>
              <w:t>3</w:t>
            </w:r>
            <w:r>
              <w:rPr>
                <w:rFonts w:ascii="標楷體" w:eastAsia="標楷體" w:hAnsi="標楷體" w:cs="BiauKai"/>
              </w:rPr>
              <w:t>-3</w:t>
            </w:r>
            <w:r>
              <w:rPr>
                <w:rFonts w:ascii="標楷體" w:eastAsia="標楷體" w:hAnsi="標楷體" w:cs="BiauKai" w:hint="eastAsia"/>
              </w:rPr>
              <w:t>謝竣帆</w:t>
            </w:r>
          </w:p>
        </w:tc>
        <w:tc>
          <w:tcPr>
            <w:tcW w:w="1864" w:type="dxa"/>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1266E2" w:rsidRPr="00903A8C" w:rsidRDefault="001266E2" w:rsidP="001266E2">
            <w:pPr>
              <w:spacing w:line="280" w:lineRule="exact"/>
              <w:jc w:val="center"/>
              <w:rPr>
                <w:rFonts w:ascii="標楷體" w:eastAsia="標楷體" w:hAnsi="標楷體"/>
                <w:color w:val="0000FF"/>
              </w:rPr>
            </w:pPr>
            <w:r>
              <w:rPr>
                <w:rFonts w:ascii="標楷體" w:eastAsia="標楷體" w:hAnsi="標楷體" w:hint="eastAsia"/>
                <w:color w:val="0000FF"/>
              </w:rPr>
              <w:t>三</w:t>
            </w:r>
            <w:r w:rsidRPr="00903A8C">
              <w:rPr>
                <w:rFonts w:ascii="標楷體" w:eastAsia="標楷體" w:hAnsi="標楷體" w:hint="eastAsia"/>
                <w:color w:val="0000FF"/>
              </w:rPr>
              <w:t>年級數學(全抽)</w:t>
            </w:r>
          </w:p>
          <w:p w:rsidR="001266E2" w:rsidRDefault="001266E2" w:rsidP="001266E2">
            <w:pPr>
              <w:spacing w:line="280" w:lineRule="exact"/>
              <w:jc w:val="center"/>
              <w:rPr>
                <w:rFonts w:ascii="標楷體" w:eastAsia="標楷體" w:hAnsi="標楷體"/>
              </w:rPr>
            </w:pPr>
            <w:r>
              <w:rPr>
                <w:rFonts w:ascii="標楷體" w:eastAsia="標楷體" w:hAnsi="標楷體" w:hint="eastAsia"/>
              </w:rPr>
              <w:t>3</w:t>
            </w:r>
            <w:r>
              <w:rPr>
                <w:rFonts w:ascii="標楷體" w:eastAsia="標楷體" w:hAnsi="標楷體"/>
              </w:rPr>
              <w:t>-2</w:t>
            </w:r>
            <w:r>
              <w:rPr>
                <w:rFonts w:ascii="標楷體" w:eastAsia="標楷體" w:hAnsi="標楷體" w:hint="eastAsia"/>
              </w:rPr>
              <w:t>蔡玟妡</w:t>
            </w:r>
          </w:p>
          <w:p w:rsidR="001266E2" w:rsidRDefault="001266E2" w:rsidP="001266E2">
            <w:pPr>
              <w:spacing w:line="280" w:lineRule="exact"/>
              <w:jc w:val="center"/>
              <w:rPr>
                <w:rFonts w:ascii="標楷體" w:eastAsia="標楷體" w:hAnsi="標楷體"/>
                <w:color w:val="0033CC"/>
              </w:rPr>
            </w:pPr>
            <w:r>
              <w:rPr>
                <w:rFonts w:ascii="標楷體" w:eastAsia="標楷體" w:hAnsi="標楷體" w:hint="eastAsia"/>
              </w:rPr>
              <w:t>3</w:t>
            </w:r>
            <w:r>
              <w:rPr>
                <w:rFonts w:ascii="標楷體" w:eastAsia="標楷體" w:hAnsi="標楷體"/>
              </w:rPr>
              <w:t>-3</w:t>
            </w:r>
            <w:r>
              <w:rPr>
                <w:rFonts w:ascii="標楷體" w:eastAsia="標楷體" w:hAnsi="標楷體" w:hint="eastAsia"/>
              </w:rPr>
              <w:t>吳崇瑋</w:t>
            </w:r>
          </w:p>
          <w:p w:rsidR="001266E2" w:rsidRDefault="001266E2" w:rsidP="001266E2">
            <w:pPr>
              <w:spacing w:line="280" w:lineRule="exact"/>
              <w:jc w:val="center"/>
              <w:rPr>
                <w:rFonts w:ascii="標楷體" w:eastAsia="標楷體" w:hAnsi="標楷體" w:cs="BiauKai"/>
                <w:color w:val="FF0000"/>
              </w:rPr>
            </w:pPr>
            <w:r>
              <w:rPr>
                <w:rFonts w:ascii="標楷體" w:eastAsia="標楷體" w:hAnsi="標楷體" w:cs="BiauKai" w:hint="eastAsia"/>
              </w:rPr>
              <w:t>3</w:t>
            </w:r>
            <w:r>
              <w:rPr>
                <w:rFonts w:ascii="標楷體" w:eastAsia="標楷體" w:hAnsi="標楷體" w:cs="BiauKai"/>
              </w:rPr>
              <w:t>-3</w:t>
            </w:r>
            <w:r>
              <w:rPr>
                <w:rFonts w:ascii="標楷體" w:eastAsia="標楷體" w:hAnsi="標楷體" w:cs="BiauKai" w:hint="eastAsia"/>
              </w:rPr>
              <w:t>謝竣帆</w:t>
            </w:r>
          </w:p>
        </w:tc>
        <w:tc>
          <w:tcPr>
            <w:tcW w:w="1864" w:type="dxa"/>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1266E2" w:rsidRPr="00903A8C" w:rsidRDefault="001266E2" w:rsidP="001266E2">
            <w:pPr>
              <w:spacing w:line="280" w:lineRule="exact"/>
              <w:jc w:val="center"/>
              <w:rPr>
                <w:rFonts w:ascii="標楷體" w:eastAsia="標楷體" w:hAnsi="標楷體"/>
                <w:color w:val="0000FF"/>
              </w:rPr>
            </w:pPr>
            <w:r>
              <w:rPr>
                <w:rFonts w:ascii="標楷體" w:eastAsia="標楷體" w:hAnsi="標楷體" w:hint="eastAsia"/>
                <w:color w:val="0000FF"/>
              </w:rPr>
              <w:t>三</w:t>
            </w:r>
            <w:r w:rsidRPr="00903A8C">
              <w:rPr>
                <w:rFonts w:ascii="標楷體" w:eastAsia="標楷體" w:hAnsi="標楷體" w:hint="eastAsia"/>
                <w:color w:val="0000FF"/>
              </w:rPr>
              <w:t>年級數學(全抽)</w:t>
            </w:r>
          </w:p>
          <w:p w:rsidR="001266E2" w:rsidRDefault="001266E2" w:rsidP="001266E2">
            <w:pPr>
              <w:spacing w:line="280" w:lineRule="exact"/>
              <w:jc w:val="center"/>
              <w:rPr>
                <w:rFonts w:ascii="標楷體" w:eastAsia="標楷體" w:hAnsi="標楷體"/>
              </w:rPr>
            </w:pPr>
            <w:r>
              <w:rPr>
                <w:rFonts w:ascii="標楷體" w:eastAsia="標楷體" w:hAnsi="標楷體" w:hint="eastAsia"/>
              </w:rPr>
              <w:t>3</w:t>
            </w:r>
            <w:r>
              <w:rPr>
                <w:rFonts w:ascii="標楷體" w:eastAsia="標楷體" w:hAnsi="標楷體"/>
              </w:rPr>
              <w:t>-2</w:t>
            </w:r>
            <w:r>
              <w:rPr>
                <w:rFonts w:ascii="標楷體" w:eastAsia="標楷體" w:hAnsi="標楷體" w:hint="eastAsia"/>
              </w:rPr>
              <w:t>蔡玟妡</w:t>
            </w:r>
          </w:p>
          <w:p w:rsidR="001266E2" w:rsidRDefault="001266E2" w:rsidP="001266E2">
            <w:pPr>
              <w:spacing w:line="280" w:lineRule="exact"/>
              <w:jc w:val="center"/>
              <w:rPr>
                <w:rFonts w:ascii="標楷體" w:eastAsia="標楷體" w:hAnsi="標楷體"/>
                <w:color w:val="0033CC"/>
              </w:rPr>
            </w:pPr>
            <w:r>
              <w:rPr>
                <w:rFonts w:ascii="標楷體" w:eastAsia="標楷體" w:hAnsi="標楷體" w:hint="eastAsia"/>
              </w:rPr>
              <w:t>3</w:t>
            </w:r>
            <w:r>
              <w:rPr>
                <w:rFonts w:ascii="標楷體" w:eastAsia="標楷體" w:hAnsi="標楷體"/>
              </w:rPr>
              <w:t>-3</w:t>
            </w:r>
            <w:r>
              <w:rPr>
                <w:rFonts w:ascii="標楷體" w:eastAsia="標楷體" w:hAnsi="標楷體" w:hint="eastAsia"/>
              </w:rPr>
              <w:t>吳崇瑋</w:t>
            </w:r>
          </w:p>
          <w:p w:rsidR="001266E2" w:rsidRDefault="001266E2" w:rsidP="001266E2">
            <w:pPr>
              <w:spacing w:line="280" w:lineRule="exact"/>
              <w:jc w:val="center"/>
              <w:rPr>
                <w:rFonts w:ascii="標楷體" w:eastAsia="標楷體" w:hAnsi="標楷體" w:cs="BiauKai"/>
              </w:rPr>
            </w:pPr>
            <w:r>
              <w:rPr>
                <w:rFonts w:ascii="標楷體" w:eastAsia="標楷體" w:hAnsi="標楷體" w:cs="BiauKai" w:hint="eastAsia"/>
              </w:rPr>
              <w:t>3</w:t>
            </w:r>
            <w:r>
              <w:rPr>
                <w:rFonts w:ascii="標楷體" w:eastAsia="標楷體" w:hAnsi="標楷體" w:cs="BiauKai"/>
              </w:rPr>
              <w:t>-3</w:t>
            </w:r>
            <w:r>
              <w:rPr>
                <w:rFonts w:ascii="標楷體" w:eastAsia="標楷體" w:hAnsi="標楷體" w:cs="BiauKai" w:hint="eastAsia"/>
              </w:rPr>
              <w:t>謝竣帆</w:t>
            </w:r>
          </w:p>
        </w:tc>
        <w:tc>
          <w:tcPr>
            <w:tcW w:w="1864" w:type="dxa"/>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1266E2" w:rsidRPr="00903A8C" w:rsidRDefault="001266E2" w:rsidP="001266E2">
            <w:pPr>
              <w:spacing w:line="280" w:lineRule="exact"/>
              <w:jc w:val="center"/>
              <w:rPr>
                <w:rFonts w:ascii="標楷體" w:eastAsia="標楷體" w:hAnsi="標楷體"/>
                <w:color w:val="0000FF"/>
              </w:rPr>
            </w:pPr>
            <w:r>
              <w:rPr>
                <w:rFonts w:ascii="標楷體" w:eastAsia="標楷體" w:hAnsi="標楷體" w:hint="eastAsia"/>
                <w:color w:val="0000FF"/>
              </w:rPr>
              <w:t>三</w:t>
            </w:r>
            <w:r w:rsidRPr="00903A8C">
              <w:rPr>
                <w:rFonts w:ascii="標楷體" w:eastAsia="標楷體" w:hAnsi="標楷體" w:hint="eastAsia"/>
                <w:color w:val="0000FF"/>
              </w:rPr>
              <w:t>年級數學(全抽)</w:t>
            </w:r>
          </w:p>
          <w:p w:rsidR="001266E2" w:rsidRDefault="001266E2" w:rsidP="001266E2">
            <w:pPr>
              <w:spacing w:line="280" w:lineRule="exact"/>
              <w:jc w:val="center"/>
              <w:rPr>
                <w:rFonts w:ascii="標楷體" w:eastAsia="標楷體" w:hAnsi="標楷體"/>
              </w:rPr>
            </w:pPr>
            <w:r>
              <w:rPr>
                <w:rFonts w:ascii="標楷體" w:eastAsia="標楷體" w:hAnsi="標楷體" w:hint="eastAsia"/>
              </w:rPr>
              <w:t>3</w:t>
            </w:r>
            <w:r>
              <w:rPr>
                <w:rFonts w:ascii="標楷體" w:eastAsia="標楷體" w:hAnsi="標楷體"/>
              </w:rPr>
              <w:t>-2</w:t>
            </w:r>
            <w:r>
              <w:rPr>
                <w:rFonts w:ascii="標楷體" w:eastAsia="標楷體" w:hAnsi="標楷體" w:hint="eastAsia"/>
              </w:rPr>
              <w:t>蔡玟妡</w:t>
            </w:r>
          </w:p>
          <w:p w:rsidR="001266E2" w:rsidRDefault="001266E2" w:rsidP="001266E2">
            <w:pPr>
              <w:spacing w:line="280" w:lineRule="exact"/>
              <w:jc w:val="center"/>
              <w:rPr>
                <w:rFonts w:ascii="標楷體" w:eastAsia="標楷體" w:hAnsi="標楷體"/>
                <w:color w:val="0033CC"/>
              </w:rPr>
            </w:pPr>
            <w:r>
              <w:rPr>
                <w:rFonts w:ascii="標楷體" w:eastAsia="標楷體" w:hAnsi="標楷體" w:hint="eastAsia"/>
              </w:rPr>
              <w:t>3</w:t>
            </w:r>
            <w:r>
              <w:rPr>
                <w:rFonts w:ascii="標楷體" w:eastAsia="標楷體" w:hAnsi="標楷體"/>
              </w:rPr>
              <w:t>-3</w:t>
            </w:r>
            <w:r>
              <w:rPr>
                <w:rFonts w:ascii="標楷體" w:eastAsia="標楷體" w:hAnsi="標楷體" w:hint="eastAsia"/>
              </w:rPr>
              <w:t>吳崇瑋</w:t>
            </w:r>
          </w:p>
          <w:p w:rsidR="001266E2" w:rsidRPr="00463455" w:rsidRDefault="001266E2" w:rsidP="001266E2">
            <w:pPr>
              <w:spacing w:line="280" w:lineRule="exact"/>
              <w:jc w:val="center"/>
              <w:rPr>
                <w:rFonts w:ascii="標楷體" w:eastAsia="標楷體" w:hAnsi="標楷體" w:cs="BiauKai"/>
              </w:rPr>
            </w:pPr>
            <w:r>
              <w:rPr>
                <w:rFonts w:ascii="標楷體" w:eastAsia="標楷體" w:hAnsi="標楷體" w:cs="BiauKai" w:hint="eastAsia"/>
              </w:rPr>
              <w:t>3</w:t>
            </w:r>
            <w:r>
              <w:rPr>
                <w:rFonts w:ascii="標楷體" w:eastAsia="標楷體" w:hAnsi="標楷體" w:cs="BiauKai"/>
              </w:rPr>
              <w:t>-3</w:t>
            </w:r>
            <w:r>
              <w:rPr>
                <w:rFonts w:ascii="標楷體" w:eastAsia="標楷體" w:hAnsi="標楷體" w:cs="BiauKai" w:hint="eastAsia"/>
              </w:rPr>
              <w:t>謝竣帆</w:t>
            </w:r>
          </w:p>
        </w:tc>
        <w:tc>
          <w:tcPr>
            <w:tcW w:w="1864" w:type="dxa"/>
            <w:tcBorders>
              <w:top w:val="single" w:sz="12" w:space="0" w:color="000000"/>
              <w:left w:val="single" w:sz="12" w:space="0" w:color="000000"/>
              <w:bottom w:val="single" w:sz="12" w:space="0" w:color="000000"/>
              <w:right w:val="single" w:sz="24" w:space="0" w:color="000000"/>
            </w:tcBorders>
            <w:shd w:val="clear" w:color="auto" w:fill="FFFFFF"/>
            <w:vAlign w:val="center"/>
          </w:tcPr>
          <w:p w:rsidR="001266E2" w:rsidRDefault="001266E2" w:rsidP="001266E2">
            <w:pPr>
              <w:spacing w:line="280" w:lineRule="exact"/>
              <w:jc w:val="center"/>
              <w:rPr>
                <w:rFonts w:ascii="標楷體" w:eastAsia="標楷體" w:hAnsi="標楷體" w:cs="BiauKai"/>
              </w:rPr>
            </w:pPr>
          </w:p>
        </w:tc>
      </w:tr>
      <w:tr w:rsidR="001266E2" w:rsidTr="0068381C">
        <w:trPr>
          <w:trHeight w:val="1043"/>
          <w:jc w:val="center"/>
        </w:trPr>
        <w:tc>
          <w:tcPr>
            <w:tcW w:w="1365" w:type="dxa"/>
            <w:tcBorders>
              <w:top w:val="single" w:sz="4" w:space="0" w:color="000000"/>
              <w:left w:val="single" w:sz="24" w:space="0" w:color="000000"/>
              <w:bottom w:val="single" w:sz="12" w:space="0" w:color="000000"/>
              <w:right w:val="single" w:sz="12" w:space="0" w:color="000000"/>
            </w:tcBorders>
            <w:shd w:val="clear" w:color="auto" w:fill="FFFFFF"/>
            <w:vAlign w:val="center"/>
            <w:hideMark/>
          </w:tcPr>
          <w:p w:rsidR="001266E2" w:rsidRDefault="001266E2" w:rsidP="001266E2">
            <w:pPr>
              <w:spacing w:line="280" w:lineRule="exact"/>
              <w:jc w:val="center"/>
              <w:rPr>
                <w:rFonts w:ascii="BiauKai" w:eastAsia="BiauKai" w:hAnsi="BiauKai" w:cs="BiauKai"/>
                <w:sz w:val="20"/>
                <w:szCs w:val="20"/>
              </w:rPr>
            </w:pPr>
            <w:r>
              <w:rPr>
                <w:rFonts w:ascii="新細明體" w:eastAsia="新細明體" w:hAnsi="新細明體" w:cs="新細明體" w:hint="eastAsia"/>
                <w:sz w:val="20"/>
                <w:szCs w:val="20"/>
              </w:rPr>
              <w:t>第</w:t>
            </w:r>
            <w:r>
              <w:rPr>
                <w:rFonts w:ascii="BiauKai" w:eastAsia="BiauKai" w:hAnsi="BiauKai" w:cs="BiauKai"/>
                <w:sz w:val="20"/>
                <w:szCs w:val="20"/>
              </w:rPr>
              <w:t>3</w:t>
            </w:r>
            <w:r>
              <w:rPr>
                <w:rFonts w:ascii="新細明體" w:eastAsia="新細明體" w:hAnsi="新細明體" w:cs="新細明體" w:hint="eastAsia"/>
                <w:sz w:val="20"/>
                <w:szCs w:val="20"/>
              </w:rPr>
              <w:t>節</w:t>
            </w:r>
            <w:r>
              <w:rPr>
                <w:rFonts w:ascii="BiauKai" w:eastAsia="BiauKai" w:hAnsi="BiauKai" w:cs="BiauKai"/>
                <w:sz w:val="20"/>
                <w:szCs w:val="20"/>
              </w:rPr>
              <w:t>10:30-11:10</w:t>
            </w:r>
          </w:p>
        </w:tc>
        <w:tc>
          <w:tcPr>
            <w:tcW w:w="1864" w:type="dxa"/>
            <w:tcBorders>
              <w:top w:val="single" w:sz="12" w:space="0" w:color="000000"/>
              <w:left w:val="single" w:sz="12" w:space="0" w:color="000000"/>
              <w:bottom w:val="single" w:sz="12" w:space="0" w:color="000000"/>
              <w:right w:val="single" w:sz="12" w:space="0" w:color="000000"/>
            </w:tcBorders>
            <w:shd w:val="clear" w:color="auto" w:fill="FFFFFF"/>
            <w:vAlign w:val="center"/>
          </w:tcPr>
          <w:p w:rsidR="001266E2" w:rsidRDefault="001266E2" w:rsidP="001266E2">
            <w:pPr>
              <w:spacing w:line="280" w:lineRule="exact"/>
              <w:jc w:val="center"/>
              <w:rPr>
                <w:rFonts w:ascii="標楷體" w:eastAsia="標楷體" w:hAnsi="標楷體"/>
              </w:rPr>
            </w:pPr>
            <w:r>
              <w:rPr>
                <w:rFonts w:ascii="標楷體" w:eastAsia="標楷體" w:hAnsi="標楷體" w:hint="eastAsia"/>
                <w:color w:val="0000FF"/>
              </w:rPr>
              <w:t>四</w:t>
            </w:r>
            <w:r w:rsidRPr="00903A8C">
              <w:rPr>
                <w:rFonts w:ascii="標楷體" w:eastAsia="標楷體" w:hAnsi="標楷體" w:hint="eastAsia"/>
                <w:color w:val="0000FF"/>
              </w:rPr>
              <w:t>年級數學(</w:t>
            </w:r>
            <w:r>
              <w:rPr>
                <w:rFonts w:ascii="標楷體" w:eastAsia="標楷體" w:hAnsi="標楷體" w:hint="eastAsia"/>
                <w:color w:val="0000FF"/>
              </w:rPr>
              <w:t>全抽</w:t>
            </w:r>
            <w:r w:rsidRPr="00903A8C">
              <w:rPr>
                <w:rFonts w:ascii="標楷體" w:eastAsia="標楷體" w:hAnsi="標楷體" w:hint="eastAsia"/>
                <w:color w:val="0000FF"/>
              </w:rPr>
              <w:t>)</w:t>
            </w:r>
            <w:r>
              <w:rPr>
                <w:rFonts w:ascii="標楷體" w:eastAsia="標楷體" w:hAnsi="標楷體" w:hint="eastAsia"/>
              </w:rPr>
              <w:t xml:space="preserve"> </w:t>
            </w:r>
          </w:p>
          <w:p w:rsidR="001266E2" w:rsidRDefault="001266E2" w:rsidP="001266E2">
            <w:pPr>
              <w:spacing w:line="280" w:lineRule="exact"/>
              <w:jc w:val="center"/>
              <w:rPr>
                <w:rFonts w:ascii="標楷體" w:eastAsia="標楷體" w:hAnsi="標楷體"/>
              </w:rPr>
            </w:pPr>
            <w:r>
              <w:rPr>
                <w:rFonts w:ascii="標楷體" w:eastAsia="標楷體" w:hAnsi="標楷體"/>
              </w:rPr>
              <w:t>4</w:t>
            </w:r>
            <w:r>
              <w:rPr>
                <w:rFonts w:ascii="標楷體" w:eastAsia="標楷體" w:hAnsi="標楷體" w:hint="eastAsia"/>
              </w:rPr>
              <w:t>-2莊晏晨</w:t>
            </w:r>
          </w:p>
        </w:tc>
        <w:tc>
          <w:tcPr>
            <w:tcW w:w="1864" w:type="dxa"/>
            <w:tcBorders>
              <w:top w:val="single" w:sz="12" w:space="0" w:color="000000"/>
              <w:left w:val="single" w:sz="12" w:space="0" w:color="000000"/>
              <w:bottom w:val="single" w:sz="12" w:space="0" w:color="000000"/>
              <w:right w:val="single" w:sz="12" w:space="0" w:color="000000"/>
            </w:tcBorders>
            <w:shd w:val="clear" w:color="auto" w:fill="FFFFFF"/>
            <w:vAlign w:val="center"/>
          </w:tcPr>
          <w:p w:rsidR="001266E2" w:rsidRDefault="001266E2" w:rsidP="001266E2">
            <w:pPr>
              <w:spacing w:line="280" w:lineRule="exact"/>
              <w:jc w:val="center"/>
              <w:rPr>
                <w:rFonts w:ascii="標楷體" w:eastAsia="標楷體" w:hAnsi="標楷體"/>
                <w:color w:val="0000FF"/>
              </w:rPr>
            </w:pPr>
            <w:r>
              <w:rPr>
                <w:rFonts w:ascii="標楷體" w:eastAsia="標楷體" w:hAnsi="標楷體" w:hint="eastAsia"/>
                <w:color w:val="0000FF"/>
              </w:rPr>
              <w:t>四</w:t>
            </w:r>
            <w:r w:rsidRPr="00903A8C">
              <w:rPr>
                <w:rFonts w:ascii="標楷體" w:eastAsia="標楷體" w:hAnsi="標楷體" w:hint="eastAsia"/>
                <w:color w:val="0000FF"/>
              </w:rPr>
              <w:t>年級數學(</w:t>
            </w:r>
            <w:r>
              <w:rPr>
                <w:rFonts w:ascii="標楷體" w:eastAsia="標楷體" w:hAnsi="標楷體" w:hint="eastAsia"/>
                <w:color w:val="0000FF"/>
              </w:rPr>
              <w:t>全抽</w:t>
            </w:r>
            <w:r w:rsidRPr="00903A8C">
              <w:rPr>
                <w:rFonts w:ascii="標楷體" w:eastAsia="標楷體" w:hAnsi="標楷體" w:hint="eastAsia"/>
                <w:color w:val="0000FF"/>
              </w:rPr>
              <w:t>)</w:t>
            </w:r>
          </w:p>
          <w:p w:rsidR="001266E2" w:rsidRDefault="001266E2" w:rsidP="001266E2">
            <w:pPr>
              <w:spacing w:line="280" w:lineRule="exact"/>
              <w:jc w:val="center"/>
              <w:rPr>
                <w:rFonts w:ascii="標楷體" w:eastAsia="標楷體" w:hAnsi="標楷體"/>
              </w:rPr>
            </w:pPr>
            <w:r>
              <w:rPr>
                <w:rFonts w:ascii="標楷體" w:eastAsia="標楷體" w:hAnsi="標楷體"/>
              </w:rPr>
              <w:t>4</w:t>
            </w:r>
            <w:r>
              <w:rPr>
                <w:rFonts w:ascii="標楷體" w:eastAsia="標楷體" w:hAnsi="標楷體" w:hint="eastAsia"/>
              </w:rPr>
              <w:t>-2莊晏晨</w:t>
            </w:r>
          </w:p>
        </w:tc>
        <w:tc>
          <w:tcPr>
            <w:tcW w:w="1864" w:type="dxa"/>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1266E2" w:rsidRDefault="001266E2" w:rsidP="001266E2">
            <w:pPr>
              <w:spacing w:line="280" w:lineRule="exact"/>
              <w:jc w:val="center"/>
              <w:rPr>
                <w:rFonts w:ascii="標楷體" w:eastAsia="標楷體" w:hAnsi="標楷體"/>
                <w:color w:val="0000FF"/>
              </w:rPr>
            </w:pPr>
            <w:r>
              <w:rPr>
                <w:rFonts w:ascii="標楷體" w:eastAsia="標楷體" w:hAnsi="標楷體" w:hint="eastAsia"/>
                <w:color w:val="0000FF"/>
              </w:rPr>
              <w:t>四</w:t>
            </w:r>
            <w:r w:rsidRPr="00903A8C">
              <w:rPr>
                <w:rFonts w:ascii="標楷體" w:eastAsia="標楷體" w:hAnsi="標楷體" w:hint="eastAsia"/>
                <w:color w:val="0000FF"/>
              </w:rPr>
              <w:t>年級數學(</w:t>
            </w:r>
            <w:r>
              <w:rPr>
                <w:rFonts w:ascii="標楷體" w:eastAsia="標楷體" w:hAnsi="標楷體" w:hint="eastAsia"/>
                <w:color w:val="0000FF"/>
              </w:rPr>
              <w:t>全抽</w:t>
            </w:r>
            <w:r w:rsidRPr="00903A8C">
              <w:rPr>
                <w:rFonts w:ascii="標楷體" w:eastAsia="標楷體" w:hAnsi="標楷體" w:hint="eastAsia"/>
                <w:color w:val="0000FF"/>
              </w:rPr>
              <w:t>)</w:t>
            </w:r>
          </w:p>
          <w:p w:rsidR="001266E2" w:rsidRDefault="001266E2" w:rsidP="001266E2">
            <w:pPr>
              <w:spacing w:line="280" w:lineRule="exact"/>
              <w:jc w:val="center"/>
              <w:rPr>
                <w:rFonts w:ascii="標楷體" w:eastAsia="標楷體" w:hAnsi="標楷體" w:cs="BiauKai"/>
                <w:color w:val="008000"/>
              </w:rPr>
            </w:pPr>
            <w:r>
              <w:rPr>
                <w:rFonts w:ascii="標楷體" w:eastAsia="標楷體" w:hAnsi="標楷體"/>
              </w:rPr>
              <w:t>4</w:t>
            </w:r>
            <w:r>
              <w:rPr>
                <w:rFonts w:ascii="標楷體" w:eastAsia="標楷體" w:hAnsi="標楷體" w:hint="eastAsia"/>
              </w:rPr>
              <w:t>-2莊晏晨</w:t>
            </w:r>
          </w:p>
        </w:tc>
        <w:tc>
          <w:tcPr>
            <w:tcW w:w="1864" w:type="dxa"/>
            <w:tcBorders>
              <w:top w:val="single" w:sz="12" w:space="0" w:color="000000"/>
              <w:left w:val="single" w:sz="12" w:space="0" w:color="000000"/>
              <w:bottom w:val="single" w:sz="12" w:space="0" w:color="000000"/>
              <w:right w:val="single" w:sz="12" w:space="0" w:color="000000"/>
            </w:tcBorders>
            <w:shd w:val="clear" w:color="auto" w:fill="FFFFFF"/>
            <w:vAlign w:val="center"/>
          </w:tcPr>
          <w:p w:rsidR="001266E2" w:rsidRPr="005C436E" w:rsidRDefault="001266E2" w:rsidP="001266E2">
            <w:pPr>
              <w:spacing w:line="280" w:lineRule="exact"/>
              <w:jc w:val="center"/>
              <w:rPr>
                <w:rFonts w:ascii="標楷體" w:eastAsia="標楷體" w:hAnsi="標楷體"/>
              </w:rPr>
            </w:pPr>
          </w:p>
        </w:tc>
        <w:tc>
          <w:tcPr>
            <w:tcW w:w="1864" w:type="dxa"/>
            <w:tcBorders>
              <w:top w:val="single" w:sz="12" w:space="0" w:color="000000"/>
              <w:left w:val="single" w:sz="12" w:space="0" w:color="000000"/>
              <w:bottom w:val="single" w:sz="12" w:space="0" w:color="000000"/>
              <w:right w:val="single" w:sz="24" w:space="0" w:color="000000"/>
            </w:tcBorders>
            <w:shd w:val="clear" w:color="auto" w:fill="FFFFFF"/>
            <w:vAlign w:val="center"/>
          </w:tcPr>
          <w:p w:rsidR="001266E2" w:rsidRDefault="001266E2" w:rsidP="001266E2">
            <w:pPr>
              <w:spacing w:line="280" w:lineRule="exact"/>
              <w:jc w:val="center"/>
              <w:rPr>
                <w:rFonts w:ascii="標楷體" w:eastAsia="標楷體" w:hAnsi="標楷體"/>
              </w:rPr>
            </w:pPr>
          </w:p>
        </w:tc>
      </w:tr>
      <w:tr w:rsidR="001266E2" w:rsidTr="0068381C">
        <w:trPr>
          <w:trHeight w:val="762"/>
          <w:jc w:val="center"/>
        </w:trPr>
        <w:tc>
          <w:tcPr>
            <w:tcW w:w="1365" w:type="dxa"/>
            <w:tcBorders>
              <w:top w:val="single" w:sz="12" w:space="0" w:color="000000"/>
              <w:left w:val="single" w:sz="24" w:space="0" w:color="000000"/>
              <w:bottom w:val="single" w:sz="12" w:space="0" w:color="000000"/>
              <w:right w:val="single" w:sz="12" w:space="0" w:color="000000"/>
            </w:tcBorders>
            <w:shd w:val="clear" w:color="auto" w:fill="FFFFFF"/>
            <w:vAlign w:val="center"/>
            <w:hideMark/>
          </w:tcPr>
          <w:p w:rsidR="001266E2" w:rsidRDefault="001266E2" w:rsidP="001266E2">
            <w:pPr>
              <w:spacing w:line="280" w:lineRule="exact"/>
              <w:jc w:val="center"/>
              <w:rPr>
                <w:rFonts w:ascii="BiauKai" w:eastAsia="BiauKai" w:hAnsi="BiauKai" w:cs="BiauKai"/>
                <w:sz w:val="20"/>
                <w:szCs w:val="20"/>
              </w:rPr>
            </w:pPr>
            <w:r>
              <w:rPr>
                <w:rFonts w:ascii="新細明體" w:eastAsia="新細明體" w:hAnsi="新細明體" w:cs="新細明體" w:hint="eastAsia"/>
                <w:sz w:val="20"/>
                <w:szCs w:val="20"/>
              </w:rPr>
              <w:t>第</w:t>
            </w:r>
            <w:r>
              <w:rPr>
                <w:rFonts w:ascii="BiauKai" w:eastAsia="BiauKai" w:hAnsi="BiauKai" w:cs="BiauKai"/>
                <w:sz w:val="20"/>
                <w:szCs w:val="20"/>
              </w:rPr>
              <w:t>4</w:t>
            </w:r>
            <w:r>
              <w:rPr>
                <w:rFonts w:ascii="新細明體" w:eastAsia="新細明體" w:hAnsi="新細明體" w:cs="新細明體" w:hint="eastAsia"/>
                <w:sz w:val="20"/>
                <w:szCs w:val="20"/>
              </w:rPr>
              <w:t>節</w:t>
            </w:r>
            <w:r>
              <w:rPr>
                <w:rFonts w:ascii="BiauKai" w:eastAsia="BiauKai" w:hAnsi="BiauKai" w:cs="BiauKai"/>
                <w:sz w:val="20"/>
                <w:szCs w:val="20"/>
              </w:rPr>
              <w:t>11:20-12:00</w:t>
            </w:r>
          </w:p>
        </w:tc>
        <w:tc>
          <w:tcPr>
            <w:tcW w:w="1864" w:type="dxa"/>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1266E2" w:rsidRDefault="001266E2" w:rsidP="001266E2">
            <w:pPr>
              <w:spacing w:line="280" w:lineRule="exact"/>
              <w:jc w:val="center"/>
              <w:rPr>
                <w:rFonts w:ascii="標楷體" w:eastAsia="標楷體" w:hAnsi="標楷體" w:cs="BiauKai"/>
                <w:color w:val="008000"/>
              </w:rPr>
            </w:pPr>
          </w:p>
        </w:tc>
        <w:tc>
          <w:tcPr>
            <w:tcW w:w="1864" w:type="dxa"/>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1266E2" w:rsidRDefault="001266E2" w:rsidP="001266E2">
            <w:pPr>
              <w:spacing w:line="280" w:lineRule="exact"/>
              <w:jc w:val="center"/>
              <w:rPr>
                <w:rFonts w:ascii="標楷體" w:eastAsia="標楷體" w:hAnsi="標楷體"/>
                <w:color w:val="0000FF"/>
              </w:rPr>
            </w:pPr>
            <w:r>
              <w:rPr>
                <w:rFonts w:ascii="標楷體" w:eastAsia="標楷體" w:hAnsi="標楷體" w:hint="eastAsia"/>
                <w:color w:val="0000FF"/>
              </w:rPr>
              <w:t>二年級數學(全抽)</w:t>
            </w:r>
          </w:p>
          <w:p w:rsidR="001266E2" w:rsidRDefault="001266E2" w:rsidP="001266E2">
            <w:pPr>
              <w:spacing w:line="280" w:lineRule="exact"/>
              <w:jc w:val="center"/>
              <w:rPr>
                <w:rFonts w:ascii="標楷體" w:eastAsia="標楷體" w:hAnsi="標楷體"/>
              </w:rPr>
            </w:pPr>
            <w:r>
              <w:rPr>
                <w:rFonts w:ascii="標楷體" w:eastAsia="標楷體" w:hAnsi="標楷體"/>
              </w:rPr>
              <w:t>2-4</w:t>
            </w:r>
            <w:r>
              <w:rPr>
                <w:rFonts w:ascii="標楷體" w:eastAsia="標楷體" w:hAnsi="標楷體" w:hint="eastAsia"/>
              </w:rPr>
              <w:t>蔡銘哲</w:t>
            </w:r>
          </w:p>
          <w:p w:rsidR="001266E2" w:rsidRPr="004E724B" w:rsidRDefault="001266E2" w:rsidP="001266E2">
            <w:pPr>
              <w:spacing w:line="280" w:lineRule="exact"/>
              <w:jc w:val="center"/>
              <w:rPr>
                <w:rFonts w:ascii="標楷體" w:eastAsia="標楷體" w:hAnsi="標楷體" w:cs="BiauKai"/>
                <w:color w:val="008000"/>
              </w:rPr>
            </w:pPr>
            <w:r>
              <w:rPr>
                <w:rFonts w:ascii="標楷體" w:eastAsia="標楷體" w:hAnsi="標楷體" w:hint="eastAsia"/>
              </w:rPr>
              <w:t>2</w:t>
            </w:r>
            <w:r>
              <w:rPr>
                <w:rFonts w:ascii="標楷體" w:eastAsia="標楷體" w:hAnsi="標楷體"/>
              </w:rPr>
              <w:t>-4</w:t>
            </w:r>
            <w:r>
              <w:rPr>
                <w:rFonts w:ascii="標楷體" w:eastAsia="標楷體" w:hAnsi="標楷體" w:hint="eastAsia"/>
              </w:rPr>
              <w:t>高于涵</w:t>
            </w:r>
          </w:p>
        </w:tc>
        <w:tc>
          <w:tcPr>
            <w:tcW w:w="1864" w:type="dxa"/>
            <w:tcBorders>
              <w:top w:val="single" w:sz="12" w:space="0" w:color="000000"/>
              <w:left w:val="single" w:sz="12" w:space="0" w:color="000000"/>
              <w:bottom w:val="single" w:sz="12" w:space="0" w:color="000000"/>
              <w:right w:val="single" w:sz="12" w:space="0" w:color="000000"/>
            </w:tcBorders>
            <w:shd w:val="clear" w:color="auto" w:fill="FFFFFF"/>
            <w:vAlign w:val="center"/>
          </w:tcPr>
          <w:p w:rsidR="001266E2" w:rsidRDefault="001266E2" w:rsidP="001266E2">
            <w:pPr>
              <w:spacing w:line="280" w:lineRule="exact"/>
              <w:jc w:val="center"/>
              <w:rPr>
                <w:rFonts w:ascii="標楷體" w:eastAsia="標楷體" w:hAnsi="標楷體"/>
                <w:color w:val="0000FF"/>
              </w:rPr>
            </w:pPr>
            <w:r>
              <w:rPr>
                <w:rFonts w:ascii="標楷體" w:eastAsia="標楷體" w:hAnsi="標楷體" w:hint="eastAsia"/>
                <w:color w:val="0000FF"/>
              </w:rPr>
              <w:t>二年級數學(全抽)</w:t>
            </w:r>
          </w:p>
          <w:p w:rsidR="001266E2" w:rsidRDefault="001266E2" w:rsidP="001266E2">
            <w:pPr>
              <w:spacing w:line="280" w:lineRule="exact"/>
              <w:jc w:val="center"/>
              <w:rPr>
                <w:rFonts w:ascii="標楷體" w:eastAsia="標楷體" w:hAnsi="標楷體"/>
              </w:rPr>
            </w:pPr>
            <w:r>
              <w:rPr>
                <w:rFonts w:ascii="標楷體" w:eastAsia="標楷體" w:hAnsi="標楷體"/>
              </w:rPr>
              <w:t>2-4</w:t>
            </w:r>
            <w:r>
              <w:rPr>
                <w:rFonts w:ascii="標楷體" w:eastAsia="標楷體" w:hAnsi="標楷體" w:hint="eastAsia"/>
              </w:rPr>
              <w:t>蔡銘哲</w:t>
            </w:r>
          </w:p>
          <w:p w:rsidR="001266E2" w:rsidRDefault="001266E2" w:rsidP="001266E2">
            <w:pPr>
              <w:spacing w:line="280" w:lineRule="exact"/>
              <w:jc w:val="center"/>
              <w:rPr>
                <w:rFonts w:ascii="標楷體" w:eastAsia="標楷體" w:hAnsi="標楷體" w:cs="BiauKai"/>
                <w:color w:val="70AD47" w:themeColor="accent6"/>
              </w:rPr>
            </w:pPr>
            <w:r>
              <w:rPr>
                <w:rFonts w:ascii="標楷體" w:eastAsia="標楷體" w:hAnsi="標楷體" w:hint="eastAsia"/>
              </w:rPr>
              <w:t>2</w:t>
            </w:r>
            <w:r>
              <w:rPr>
                <w:rFonts w:ascii="標楷體" w:eastAsia="標楷體" w:hAnsi="標楷體"/>
              </w:rPr>
              <w:t>-4</w:t>
            </w:r>
            <w:r>
              <w:rPr>
                <w:rFonts w:ascii="標楷體" w:eastAsia="標楷體" w:hAnsi="標楷體" w:hint="eastAsia"/>
              </w:rPr>
              <w:t>高于涵</w:t>
            </w:r>
          </w:p>
        </w:tc>
        <w:tc>
          <w:tcPr>
            <w:tcW w:w="1864" w:type="dxa"/>
            <w:tcBorders>
              <w:top w:val="single" w:sz="12" w:space="0" w:color="000000"/>
              <w:left w:val="single" w:sz="12" w:space="0" w:color="000000"/>
              <w:bottom w:val="single" w:sz="12" w:space="0" w:color="000000"/>
              <w:right w:val="single" w:sz="12" w:space="0" w:color="000000"/>
            </w:tcBorders>
            <w:shd w:val="clear" w:color="auto" w:fill="FFFFFF"/>
            <w:vAlign w:val="center"/>
          </w:tcPr>
          <w:p w:rsidR="001266E2" w:rsidRDefault="001266E2" w:rsidP="001266E2">
            <w:pPr>
              <w:spacing w:line="280" w:lineRule="exact"/>
              <w:jc w:val="center"/>
              <w:rPr>
                <w:rFonts w:ascii="標楷體" w:eastAsia="標楷體" w:hAnsi="標楷體"/>
                <w:color w:val="0000FF"/>
              </w:rPr>
            </w:pPr>
            <w:r>
              <w:rPr>
                <w:rFonts w:ascii="標楷體" w:eastAsia="標楷體" w:hAnsi="標楷體" w:hint="eastAsia"/>
                <w:color w:val="0000FF"/>
              </w:rPr>
              <w:t>二年級數學(全抽)</w:t>
            </w:r>
          </w:p>
          <w:p w:rsidR="001266E2" w:rsidRDefault="001266E2" w:rsidP="001266E2">
            <w:pPr>
              <w:spacing w:line="280" w:lineRule="exact"/>
              <w:jc w:val="center"/>
              <w:rPr>
                <w:rFonts w:ascii="標楷體" w:eastAsia="標楷體" w:hAnsi="標楷體"/>
              </w:rPr>
            </w:pPr>
            <w:r>
              <w:rPr>
                <w:rFonts w:ascii="標楷體" w:eastAsia="標楷體" w:hAnsi="標楷體"/>
              </w:rPr>
              <w:t>2-4</w:t>
            </w:r>
            <w:r>
              <w:rPr>
                <w:rFonts w:ascii="標楷體" w:eastAsia="標楷體" w:hAnsi="標楷體" w:hint="eastAsia"/>
              </w:rPr>
              <w:t>蔡銘哲</w:t>
            </w:r>
          </w:p>
          <w:p w:rsidR="001266E2" w:rsidRPr="00D45F45" w:rsidRDefault="001266E2" w:rsidP="001266E2">
            <w:pPr>
              <w:spacing w:line="280" w:lineRule="exact"/>
              <w:jc w:val="center"/>
              <w:rPr>
                <w:rFonts w:ascii="標楷體" w:eastAsia="標楷體" w:hAnsi="標楷體"/>
                <w:color w:val="0000FF"/>
              </w:rPr>
            </w:pPr>
            <w:r>
              <w:rPr>
                <w:rFonts w:ascii="標楷體" w:eastAsia="標楷體" w:hAnsi="標楷體" w:hint="eastAsia"/>
              </w:rPr>
              <w:t>2</w:t>
            </w:r>
            <w:r>
              <w:rPr>
                <w:rFonts w:ascii="標楷體" w:eastAsia="標楷體" w:hAnsi="標楷體"/>
              </w:rPr>
              <w:t>-4</w:t>
            </w:r>
            <w:r>
              <w:rPr>
                <w:rFonts w:ascii="標楷體" w:eastAsia="標楷體" w:hAnsi="標楷體" w:hint="eastAsia"/>
              </w:rPr>
              <w:t>高于涵</w:t>
            </w:r>
          </w:p>
        </w:tc>
        <w:tc>
          <w:tcPr>
            <w:tcW w:w="1864" w:type="dxa"/>
            <w:tcBorders>
              <w:top w:val="single" w:sz="12" w:space="0" w:color="000000"/>
              <w:left w:val="single" w:sz="12" w:space="0" w:color="000000"/>
              <w:bottom w:val="single" w:sz="12" w:space="0" w:color="000000"/>
              <w:right w:val="single" w:sz="24" w:space="0" w:color="000000"/>
            </w:tcBorders>
            <w:shd w:val="clear" w:color="auto" w:fill="FFFFFF"/>
            <w:vAlign w:val="center"/>
          </w:tcPr>
          <w:p w:rsidR="001266E2" w:rsidRDefault="001266E2" w:rsidP="001266E2">
            <w:pPr>
              <w:spacing w:line="280" w:lineRule="exact"/>
              <w:jc w:val="center"/>
              <w:rPr>
                <w:rFonts w:ascii="標楷體" w:eastAsia="標楷體" w:hAnsi="標楷體" w:cs="BiauKai"/>
                <w:color w:val="0000FF"/>
              </w:rPr>
            </w:pPr>
          </w:p>
        </w:tc>
      </w:tr>
      <w:tr w:rsidR="001266E2" w:rsidTr="0068381C">
        <w:trPr>
          <w:trHeight w:val="482"/>
          <w:jc w:val="center"/>
        </w:trPr>
        <w:tc>
          <w:tcPr>
            <w:tcW w:w="1365" w:type="dxa"/>
            <w:tcBorders>
              <w:top w:val="single" w:sz="12" w:space="0" w:color="000000"/>
              <w:left w:val="single" w:sz="24" w:space="0" w:color="000000"/>
              <w:bottom w:val="single" w:sz="12" w:space="0" w:color="000000"/>
              <w:right w:val="single" w:sz="12" w:space="0" w:color="000000"/>
            </w:tcBorders>
            <w:shd w:val="clear" w:color="auto" w:fill="FFFFFF"/>
            <w:vAlign w:val="center"/>
            <w:hideMark/>
          </w:tcPr>
          <w:p w:rsidR="001266E2" w:rsidRDefault="001266E2" w:rsidP="001266E2">
            <w:pPr>
              <w:spacing w:line="280" w:lineRule="exact"/>
              <w:jc w:val="center"/>
              <w:rPr>
                <w:rFonts w:ascii="BiauKai" w:eastAsia="BiauKai" w:hAnsi="BiauKai" w:cs="BiauKai"/>
                <w:sz w:val="20"/>
                <w:szCs w:val="20"/>
              </w:rPr>
            </w:pPr>
            <w:r>
              <w:rPr>
                <w:rFonts w:ascii="新細明體" w:eastAsia="新細明體" w:hAnsi="新細明體" w:cs="新細明體" w:hint="eastAsia"/>
                <w:sz w:val="20"/>
                <w:szCs w:val="20"/>
              </w:rPr>
              <w:t>午休</w:t>
            </w:r>
            <w:r>
              <w:rPr>
                <w:rFonts w:ascii="BiauKai" w:eastAsia="BiauKai" w:hAnsi="BiauKai" w:cs="BiauKai"/>
                <w:sz w:val="20"/>
                <w:szCs w:val="20"/>
              </w:rPr>
              <w:t>12:45-13:25</w:t>
            </w:r>
          </w:p>
        </w:tc>
        <w:tc>
          <w:tcPr>
            <w:tcW w:w="1864" w:type="dxa"/>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1266E2" w:rsidRPr="00103FF2" w:rsidRDefault="001266E2" w:rsidP="001266E2">
            <w:pPr>
              <w:spacing w:line="280" w:lineRule="exact"/>
              <w:jc w:val="center"/>
              <w:rPr>
                <w:rFonts w:ascii="標楷體" w:eastAsia="標楷體" w:hAnsi="標楷體"/>
              </w:rPr>
            </w:pPr>
          </w:p>
        </w:tc>
        <w:tc>
          <w:tcPr>
            <w:tcW w:w="1864" w:type="dxa"/>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1266E2" w:rsidRPr="00500369" w:rsidRDefault="001266E2" w:rsidP="001266E2">
            <w:pPr>
              <w:spacing w:line="280" w:lineRule="exact"/>
              <w:jc w:val="center"/>
              <w:rPr>
                <w:rFonts w:ascii="標楷體" w:eastAsia="標楷體" w:hAnsi="標楷體" w:cs="BiauKai"/>
              </w:rPr>
            </w:pPr>
          </w:p>
        </w:tc>
        <w:tc>
          <w:tcPr>
            <w:tcW w:w="1864" w:type="dxa"/>
            <w:tcBorders>
              <w:top w:val="single" w:sz="12" w:space="0" w:color="000000"/>
              <w:left w:val="single" w:sz="12" w:space="0" w:color="000000"/>
              <w:bottom w:val="single" w:sz="12" w:space="0" w:color="000000"/>
              <w:right w:val="single" w:sz="12" w:space="0" w:color="000000"/>
            </w:tcBorders>
            <w:shd w:val="clear" w:color="auto" w:fill="FFFFFF"/>
            <w:vAlign w:val="center"/>
          </w:tcPr>
          <w:p w:rsidR="001266E2" w:rsidRDefault="001266E2" w:rsidP="001266E2">
            <w:pPr>
              <w:spacing w:line="280" w:lineRule="exact"/>
              <w:jc w:val="center"/>
              <w:rPr>
                <w:rFonts w:ascii="標楷體" w:eastAsia="標楷體" w:hAnsi="標楷體" w:cs="BiauKai"/>
              </w:rPr>
            </w:pPr>
          </w:p>
        </w:tc>
        <w:tc>
          <w:tcPr>
            <w:tcW w:w="1864" w:type="dxa"/>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1266E2" w:rsidRDefault="001266E2" w:rsidP="001266E2">
            <w:pPr>
              <w:spacing w:line="280" w:lineRule="exact"/>
              <w:jc w:val="center"/>
              <w:rPr>
                <w:rFonts w:ascii="標楷體" w:eastAsia="標楷體" w:hAnsi="標楷體" w:cs="BiauKai"/>
                <w:color w:val="0000FF"/>
              </w:rPr>
            </w:pPr>
          </w:p>
        </w:tc>
        <w:tc>
          <w:tcPr>
            <w:tcW w:w="1864" w:type="dxa"/>
            <w:tcBorders>
              <w:top w:val="single" w:sz="12" w:space="0" w:color="000000"/>
              <w:left w:val="single" w:sz="12" w:space="0" w:color="000000"/>
              <w:bottom w:val="single" w:sz="12" w:space="0" w:color="000000"/>
              <w:right w:val="single" w:sz="24" w:space="0" w:color="000000"/>
            </w:tcBorders>
            <w:shd w:val="clear" w:color="auto" w:fill="FFFFFF"/>
            <w:vAlign w:val="center"/>
          </w:tcPr>
          <w:p w:rsidR="001266E2" w:rsidRDefault="001266E2" w:rsidP="001266E2">
            <w:pPr>
              <w:spacing w:line="280" w:lineRule="exact"/>
              <w:jc w:val="center"/>
              <w:rPr>
                <w:rFonts w:ascii="標楷體" w:eastAsia="標楷體" w:hAnsi="標楷體" w:cs="BiauKai"/>
              </w:rPr>
            </w:pPr>
          </w:p>
        </w:tc>
      </w:tr>
      <w:tr w:rsidR="001266E2" w:rsidTr="0068381C">
        <w:trPr>
          <w:trHeight w:val="565"/>
          <w:jc w:val="center"/>
        </w:trPr>
        <w:tc>
          <w:tcPr>
            <w:tcW w:w="1365" w:type="dxa"/>
            <w:tcBorders>
              <w:top w:val="single" w:sz="12" w:space="0" w:color="000000"/>
              <w:left w:val="single" w:sz="24" w:space="0" w:color="000000"/>
              <w:bottom w:val="single" w:sz="12" w:space="0" w:color="000000"/>
              <w:right w:val="single" w:sz="12" w:space="0" w:color="000000"/>
            </w:tcBorders>
            <w:shd w:val="clear" w:color="auto" w:fill="FFFFFF"/>
            <w:vAlign w:val="center"/>
            <w:hideMark/>
          </w:tcPr>
          <w:p w:rsidR="001266E2" w:rsidRDefault="001266E2" w:rsidP="001266E2">
            <w:pPr>
              <w:spacing w:line="280" w:lineRule="exact"/>
              <w:jc w:val="center"/>
              <w:rPr>
                <w:rFonts w:ascii="BiauKai" w:eastAsia="BiauKai" w:hAnsi="BiauKai" w:cs="BiauKai"/>
                <w:sz w:val="20"/>
                <w:szCs w:val="20"/>
              </w:rPr>
            </w:pPr>
            <w:r>
              <w:rPr>
                <w:rFonts w:ascii="新細明體" w:eastAsia="新細明體" w:hAnsi="新細明體" w:cs="新細明體" w:hint="eastAsia"/>
                <w:sz w:val="20"/>
                <w:szCs w:val="20"/>
              </w:rPr>
              <w:t>第</w:t>
            </w:r>
            <w:r>
              <w:rPr>
                <w:rFonts w:ascii="BiauKai" w:eastAsia="BiauKai" w:hAnsi="BiauKai" w:cs="BiauKai"/>
                <w:sz w:val="20"/>
                <w:szCs w:val="20"/>
              </w:rPr>
              <w:t>5</w:t>
            </w:r>
            <w:r>
              <w:rPr>
                <w:rFonts w:ascii="新細明體" w:eastAsia="新細明體" w:hAnsi="新細明體" w:cs="新細明體" w:hint="eastAsia"/>
                <w:sz w:val="20"/>
                <w:szCs w:val="20"/>
              </w:rPr>
              <w:t>節</w:t>
            </w:r>
            <w:r>
              <w:rPr>
                <w:rFonts w:ascii="BiauKai" w:eastAsia="BiauKai" w:hAnsi="BiauKai" w:cs="BiauKai"/>
                <w:sz w:val="20"/>
                <w:szCs w:val="20"/>
              </w:rPr>
              <w:t>13:30-14:10</w:t>
            </w:r>
          </w:p>
        </w:tc>
        <w:tc>
          <w:tcPr>
            <w:tcW w:w="1864" w:type="dxa"/>
            <w:tcBorders>
              <w:top w:val="single" w:sz="12" w:space="0" w:color="000000"/>
              <w:left w:val="single" w:sz="12" w:space="0" w:color="000000"/>
              <w:bottom w:val="single" w:sz="12" w:space="0" w:color="000000"/>
              <w:right w:val="single" w:sz="12" w:space="0" w:color="000000"/>
            </w:tcBorders>
            <w:shd w:val="clear" w:color="auto" w:fill="FFFFFF"/>
            <w:vAlign w:val="center"/>
          </w:tcPr>
          <w:p w:rsidR="001266E2" w:rsidRDefault="001266E2" w:rsidP="001266E2">
            <w:pPr>
              <w:spacing w:line="280" w:lineRule="exact"/>
              <w:jc w:val="center"/>
              <w:rPr>
                <w:rFonts w:ascii="標楷體" w:eastAsia="標楷體" w:hAnsi="標楷體" w:cs="BiauKai"/>
                <w:color w:val="FF0000"/>
              </w:rPr>
            </w:pPr>
          </w:p>
        </w:tc>
        <w:tc>
          <w:tcPr>
            <w:tcW w:w="1864" w:type="dxa"/>
            <w:tcBorders>
              <w:top w:val="single" w:sz="12" w:space="0" w:color="000000"/>
              <w:left w:val="single" w:sz="12" w:space="0" w:color="000000"/>
              <w:bottom w:val="single" w:sz="12" w:space="0" w:color="000000"/>
              <w:right w:val="single" w:sz="12" w:space="0" w:color="000000"/>
            </w:tcBorders>
            <w:shd w:val="clear" w:color="auto" w:fill="FFFFFF"/>
            <w:vAlign w:val="center"/>
          </w:tcPr>
          <w:p w:rsidR="001266E2" w:rsidRDefault="001266E2" w:rsidP="001266E2">
            <w:pPr>
              <w:spacing w:line="280" w:lineRule="exact"/>
              <w:jc w:val="center"/>
              <w:rPr>
                <w:rFonts w:ascii="標楷體" w:eastAsia="標楷體" w:hAnsi="標楷體" w:cs="BiauKai"/>
              </w:rPr>
            </w:pPr>
          </w:p>
        </w:tc>
        <w:tc>
          <w:tcPr>
            <w:tcW w:w="1864" w:type="dxa"/>
            <w:vMerge w:val="restart"/>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1266E2" w:rsidRDefault="001266E2" w:rsidP="001266E2">
            <w:pPr>
              <w:spacing w:line="280" w:lineRule="exact"/>
              <w:ind w:left="113" w:right="113"/>
              <w:jc w:val="center"/>
              <w:rPr>
                <w:rFonts w:ascii="標楷體" w:eastAsia="標楷體" w:hAnsi="標楷體" w:cs="BiauKai"/>
              </w:rPr>
            </w:pPr>
            <w:r>
              <w:rPr>
                <w:rFonts w:ascii="標楷體" w:eastAsia="標楷體" w:hAnsi="標楷體" w:cs="BiauKai" w:hint="eastAsia"/>
              </w:rPr>
              <w:t>進修研習</w:t>
            </w:r>
          </w:p>
        </w:tc>
        <w:tc>
          <w:tcPr>
            <w:tcW w:w="1864" w:type="dxa"/>
            <w:tcBorders>
              <w:top w:val="single" w:sz="12" w:space="0" w:color="000000"/>
              <w:left w:val="single" w:sz="12" w:space="0" w:color="000000"/>
              <w:bottom w:val="single" w:sz="12" w:space="0" w:color="000000"/>
              <w:right w:val="single" w:sz="12" w:space="0" w:color="000000"/>
            </w:tcBorders>
            <w:shd w:val="clear" w:color="auto" w:fill="FFFFFF"/>
            <w:vAlign w:val="center"/>
          </w:tcPr>
          <w:p w:rsidR="001266E2" w:rsidRDefault="001266E2" w:rsidP="001266E2">
            <w:pPr>
              <w:spacing w:line="280" w:lineRule="exact"/>
              <w:jc w:val="center"/>
              <w:rPr>
                <w:rFonts w:ascii="標楷體" w:eastAsia="標楷體" w:hAnsi="標楷體" w:cs="BiauKai"/>
              </w:rPr>
            </w:pPr>
          </w:p>
        </w:tc>
        <w:tc>
          <w:tcPr>
            <w:tcW w:w="1864" w:type="dxa"/>
            <w:tcBorders>
              <w:top w:val="single" w:sz="12" w:space="0" w:color="000000"/>
              <w:left w:val="single" w:sz="12" w:space="0" w:color="000000"/>
              <w:bottom w:val="single" w:sz="12" w:space="0" w:color="000000"/>
              <w:right w:val="single" w:sz="24" w:space="0" w:color="000000"/>
            </w:tcBorders>
            <w:shd w:val="clear" w:color="auto" w:fill="FFFFFF"/>
            <w:vAlign w:val="center"/>
          </w:tcPr>
          <w:p w:rsidR="001266E2" w:rsidRDefault="001266E2" w:rsidP="001266E2">
            <w:pPr>
              <w:spacing w:line="280" w:lineRule="exact"/>
              <w:jc w:val="center"/>
              <w:rPr>
                <w:rFonts w:ascii="標楷體" w:eastAsia="標楷體" w:hAnsi="標楷體" w:cs="BiauKai"/>
              </w:rPr>
            </w:pPr>
          </w:p>
        </w:tc>
      </w:tr>
      <w:tr w:rsidR="001266E2" w:rsidTr="0068381C">
        <w:trPr>
          <w:trHeight w:val="559"/>
          <w:jc w:val="center"/>
        </w:trPr>
        <w:tc>
          <w:tcPr>
            <w:tcW w:w="1365" w:type="dxa"/>
            <w:tcBorders>
              <w:top w:val="single" w:sz="12" w:space="0" w:color="000000"/>
              <w:left w:val="single" w:sz="24" w:space="0" w:color="000000"/>
              <w:bottom w:val="single" w:sz="12" w:space="0" w:color="000000"/>
              <w:right w:val="single" w:sz="12" w:space="0" w:color="000000"/>
            </w:tcBorders>
            <w:shd w:val="clear" w:color="auto" w:fill="FFFFFF"/>
            <w:vAlign w:val="center"/>
            <w:hideMark/>
          </w:tcPr>
          <w:p w:rsidR="001266E2" w:rsidRDefault="001266E2" w:rsidP="001266E2">
            <w:pPr>
              <w:spacing w:line="280" w:lineRule="exact"/>
              <w:jc w:val="center"/>
              <w:rPr>
                <w:rFonts w:ascii="BiauKai" w:eastAsia="BiauKai" w:hAnsi="BiauKai" w:cs="BiauKai"/>
                <w:sz w:val="20"/>
                <w:szCs w:val="20"/>
              </w:rPr>
            </w:pPr>
            <w:r>
              <w:rPr>
                <w:rFonts w:ascii="新細明體" w:eastAsia="新細明體" w:hAnsi="新細明體" w:cs="新細明體" w:hint="eastAsia"/>
                <w:sz w:val="20"/>
                <w:szCs w:val="20"/>
              </w:rPr>
              <w:t>第</w:t>
            </w:r>
            <w:r>
              <w:rPr>
                <w:rFonts w:ascii="BiauKai" w:eastAsia="BiauKai" w:hAnsi="BiauKai" w:cs="BiauKai"/>
                <w:sz w:val="20"/>
                <w:szCs w:val="20"/>
              </w:rPr>
              <w:t>6</w:t>
            </w:r>
            <w:r>
              <w:rPr>
                <w:rFonts w:ascii="新細明體" w:eastAsia="新細明體" w:hAnsi="新細明體" w:cs="新細明體" w:hint="eastAsia"/>
                <w:sz w:val="20"/>
                <w:szCs w:val="20"/>
              </w:rPr>
              <w:t>節</w:t>
            </w:r>
            <w:r>
              <w:rPr>
                <w:rFonts w:ascii="BiauKai" w:eastAsia="BiauKai" w:hAnsi="BiauKai" w:cs="BiauKai"/>
                <w:sz w:val="20"/>
                <w:szCs w:val="20"/>
              </w:rPr>
              <w:t>14:20-15:00</w:t>
            </w:r>
          </w:p>
        </w:tc>
        <w:tc>
          <w:tcPr>
            <w:tcW w:w="1864" w:type="dxa"/>
            <w:tcBorders>
              <w:top w:val="single" w:sz="12" w:space="0" w:color="000000"/>
              <w:left w:val="single" w:sz="12" w:space="0" w:color="000000"/>
              <w:bottom w:val="single" w:sz="12" w:space="0" w:color="000000"/>
              <w:right w:val="single" w:sz="12" w:space="0" w:color="000000"/>
            </w:tcBorders>
            <w:shd w:val="clear" w:color="auto" w:fill="FFFFFF"/>
            <w:vAlign w:val="center"/>
          </w:tcPr>
          <w:p w:rsidR="001266E2" w:rsidRDefault="001266E2" w:rsidP="001266E2">
            <w:pPr>
              <w:spacing w:line="280" w:lineRule="exact"/>
              <w:jc w:val="center"/>
              <w:rPr>
                <w:rFonts w:ascii="標楷體" w:eastAsia="標楷體" w:hAnsi="標楷體" w:cs="BiauKai"/>
                <w:color w:val="FFFFFF"/>
              </w:rPr>
            </w:pPr>
          </w:p>
        </w:tc>
        <w:tc>
          <w:tcPr>
            <w:tcW w:w="1864" w:type="dxa"/>
            <w:tcBorders>
              <w:top w:val="single" w:sz="12" w:space="0" w:color="000000"/>
              <w:left w:val="single" w:sz="12" w:space="0" w:color="000000"/>
              <w:bottom w:val="single" w:sz="12" w:space="0" w:color="000000"/>
              <w:right w:val="single" w:sz="12" w:space="0" w:color="000000"/>
            </w:tcBorders>
            <w:shd w:val="clear" w:color="auto" w:fill="FFFFFF"/>
            <w:vAlign w:val="center"/>
          </w:tcPr>
          <w:p w:rsidR="001266E2" w:rsidRDefault="001266E2" w:rsidP="001266E2">
            <w:pPr>
              <w:spacing w:line="280" w:lineRule="exact"/>
              <w:jc w:val="center"/>
              <w:rPr>
                <w:rFonts w:ascii="標楷體" w:eastAsia="標楷體" w:hAnsi="標楷體" w:cs="BiauKai"/>
                <w:color w:val="FF0000"/>
              </w:rPr>
            </w:pPr>
          </w:p>
        </w:tc>
        <w:tc>
          <w:tcPr>
            <w:tcW w:w="1864" w:type="dxa"/>
            <w:vMerge/>
            <w:tcBorders>
              <w:top w:val="single" w:sz="12" w:space="0" w:color="000000"/>
              <w:left w:val="single" w:sz="12" w:space="0" w:color="000000"/>
              <w:bottom w:val="single" w:sz="12" w:space="0" w:color="000000"/>
              <w:right w:val="single" w:sz="12" w:space="0" w:color="000000"/>
            </w:tcBorders>
            <w:vAlign w:val="center"/>
            <w:hideMark/>
          </w:tcPr>
          <w:p w:rsidR="001266E2" w:rsidRDefault="001266E2" w:rsidP="001266E2">
            <w:pPr>
              <w:widowControl/>
              <w:rPr>
                <w:rFonts w:ascii="標楷體" w:eastAsia="標楷體" w:hAnsi="標楷體" w:cs="BiauKai"/>
              </w:rPr>
            </w:pPr>
          </w:p>
        </w:tc>
        <w:tc>
          <w:tcPr>
            <w:tcW w:w="1864" w:type="dxa"/>
            <w:tcBorders>
              <w:top w:val="single" w:sz="12" w:space="0" w:color="000000"/>
              <w:left w:val="single" w:sz="12" w:space="0" w:color="000000"/>
              <w:bottom w:val="single" w:sz="12" w:space="0" w:color="000000"/>
              <w:right w:val="single" w:sz="12" w:space="0" w:color="000000"/>
            </w:tcBorders>
            <w:shd w:val="clear" w:color="auto" w:fill="FFFFFF"/>
            <w:vAlign w:val="center"/>
          </w:tcPr>
          <w:p w:rsidR="001266E2" w:rsidRDefault="001266E2" w:rsidP="001266E2">
            <w:pPr>
              <w:spacing w:line="280" w:lineRule="exact"/>
              <w:jc w:val="center"/>
              <w:rPr>
                <w:rFonts w:ascii="標楷體" w:eastAsia="標楷體" w:hAnsi="標楷體" w:cs="BiauKai"/>
              </w:rPr>
            </w:pPr>
          </w:p>
        </w:tc>
        <w:tc>
          <w:tcPr>
            <w:tcW w:w="1864" w:type="dxa"/>
            <w:tcBorders>
              <w:top w:val="single" w:sz="12" w:space="0" w:color="000000"/>
              <w:left w:val="single" w:sz="12" w:space="0" w:color="000000"/>
              <w:bottom w:val="single" w:sz="12" w:space="0" w:color="000000"/>
              <w:right w:val="single" w:sz="24" w:space="0" w:color="000000"/>
            </w:tcBorders>
            <w:shd w:val="clear" w:color="auto" w:fill="FFFFFF"/>
            <w:vAlign w:val="center"/>
          </w:tcPr>
          <w:p w:rsidR="001266E2" w:rsidRDefault="001266E2" w:rsidP="001266E2">
            <w:pPr>
              <w:spacing w:line="280" w:lineRule="exact"/>
              <w:jc w:val="center"/>
              <w:rPr>
                <w:rFonts w:ascii="標楷體" w:eastAsia="標楷體" w:hAnsi="標楷體" w:cs="BiauKai"/>
                <w:color w:val="000000"/>
              </w:rPr>
            </w:pPr>
          </w:p>
        </w:tc>
      </w:tr>
    </w:tbl>
    <w:p w:rsidR="001266E2" w:rsidRDefault="001266E2" w:rsidP="002016A9">
      <w:pPr>
        <w:pBdr>
          <w:top w:val="nil"/>
          <w:left w:val="nil"/>
          <w:bottom w:val="nil"/>
          <w:right w:val="nil"/>
          <w:between w:val="nil"/>
        </w:pBdr>
        <w:spacing w:line="320" w:lineRule="auto"/>
        <w:jc w:val="both"/>
        <w:rPr>
          <w:rFonts w:ascii="標楷體" w:eastAsia="標楷體" w:hAnsi="標楷體" w:cs="標楷體" w:hint="eastAsia"/>
          <w:b/>
          <w:color w:val="000000"/>
          <w:sz w:val="26"/>
          <w:szCs w:val="26"/>
        </w:rPr>
      </w:pPr>
    </w:p>
    <w:sectPr w:rsidR="001266E2">
      <w:pgSz w:w="11906" w:h="16838"/>
      <w:pgMar w:top="709" w:right="1134" w:bottom="1134" w:left="1134" w:header="851"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66E2" w:rsidRDefault="001266E2">
      <w:r>
        <w:separator/>
      </w:r>
    </w:p>
  </w:endnote>
  <w:endnote w:type="continuationSeparator" w:id="0">
    <w:p w:rsidR="001266E2" w:rsidRDefault="001266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新細明體.笁.">
    <w:panose1 w:val="00000000000000000000"/>
    <w:charset w:val="88"/>
    <w:family w:val="roman"/>
    <w:notTrueType/>
    <w:pitch w:val="default"/>
  </w:font>
  <w:font w:name="Calibri Light">
    <w:panose1 w:val="020F03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華康粗圓體">
    <w:charset w:val="88"/>
    <w:family w:val="modern"/>
    <w:pitch w:val="fixed"/>
    <w:sig w:usb0="80000001" w:usb1="28091800" w:usb2="00000016" w:usb3="00000000" w:csb0="00100000" w:csb1="00000000"/>
  </w:font>
  <w:font w:name="全真楷書">
    <w:altName w:val="新細明體"/>
    <w:charset w:val="88"/>
    <w:family w:val="roman"/>
    <w:pitch w:val="variable"/>
  </w:font>
  <w:font w:name="全真中黑體">
    <w:altName w:val="新細明體"/>
    <w:charset w:val="88"/>
    <w:family w:val="modern"/>
    <w:pitch w:val="fixed"/>
    <w:sig w:usb0="00000001" w:usb1="08080000" w:usb2="00000010" w:usb3="00000000" w:csb0="00100000" w:csb1="00000000"/>
  </w:font>
  <w:font w:name="華康中黑體(P)">
    <w:altName w:val="Arial Unicode MS"/>
    <w:charset w:val="88"/>
    <w:family w:val="roman"/>
    <w:pitch w:val="variable"/>
  </w:font>
  <w:font w:name="全真中仿宋">
    <w:charset w:val="88"/>
    <w:family w:val="roman"/>
    <w:pitch w:val="variable"/>
  </w:font>
  <w:font w:name="Arial Unicode MS">
    <w:panose1 w:val="020B0604020202020204"/>
    <w:charset w:val="80"/>
    <w:family w:val="swiss"/>
    <w:pitch w:val="variable"/>
    <w:sig w:usb0="F7FFAFFF" w:usb1="E9DFFFFF" w:usb2="0000003F" w:usb3="00000000" w:csb0="003F01FF" w:csb1="00000000"/>
  </w:font>
  <w:font w:name="超研澤中圓">
    <w:altName w:val="Arial Unicode MS"/>
    <w:charset w:val="88"/>
    <w:family w:val="roman"/>
    <w:pitch w:val="variable"/>
  </w:font>
  <w:font w:name="Cambria">
    <w:panose1 w:val="02040503050406030204"/>
    <w:charset w:val="00"/>
    <w:family w:val="roman"/>
    <w:pitch w:val="variable"/>
    <w:sig w:usb0="A00002EF" w:usb1="4000004B" w:usb2="00000000" w:usb3="00000000" w:csb0="0000019F" w:csb1="00000000"/>
  </w:font>
  <w:font w:name="sөũ">
    <w:altName w:val="新細明體"/>
    <w:charset w:val="88"/>
    <w:family w:val="roman"/>
    <w:pitch w:val="variable"/>
  </w:font>
  <w:font w:name="taipei">
    <w:altName w:val="新細明體"/>
    <w:charset w:val="88"/>
    <w:family w:val="roman"/>
    <w:pitch w:val="variable"/>
  </w:font>
  <w:font w:name="華康中黑體">
    <w:altName w:val="新細明體"/>
    <w:charset w:val="88"/>
    <w:family w:val="roman"/>
    <w:pitch w:val="variable"/>
  </w:font>
  <w:font w:name="DFKaiShu-SB-Estd-BF">
    <w:altName w:val="Microsoft YaHei"/>
    <w:panose1 w:val="00000000000000000000"/>
    <w:charset w:val="00"/>
    <w:family w:val="roman"/>
    <w:notTrueType/>
    <w:pitch w:val="default"/>
    <w:sig w:usb0="00000001" w:usb1="08080000" w:usb2="00000010" w:usb3="00000000" w:csb0="00100000" w:csb1="00000000"/>
  </w:font>
  <w:font w:name="PMingLiu">
    <w:altName w:val="Calibri"/>
    <w:charset w:val="00"/>
    <w:family w:val="auto"/>
    <w:pitch w:val="default"/>
  </w:font>
  <w:font w:name="Gungsuh">
    <w:charset w:val="81"/>
    <w:family w:val="roman"/>
    <w:pitch w:val="variable"/>
    <w:sig w:usb0="B00002AF" w:usb1="69D77CFB" w:usb2="00000030" w:usb3="00000000" w:csb0="0008009F" w:csb1="00000000"/>
  </w:font>
  <w:font w:name="Segoe UI Emoji">
    <w:panose1 w:val="020B0502040204020203"/>
    <w:charset w:val="00"/>
    <w:family w:val="swiss"/>
    <w:pitch w:val="variable"/>
    <w:sig w:usb0="00000003" w:usb1="02000000" w:usb2="00000000" w:usb3="00000000" w:csb0="00000001" w:csb1="00000000"/>
  </w:font>
  <w:font w:name="Apple Color Emoji">
    <w:charset w:val="00"/>
    <w:family w:val="auto"/>
    <w:pitch w:val="variable"/>
    <w:sig w:usb0="00000003" w:usb1="18000000" w:usb2="14000000" w:usb3="00000000" w:csb0="00000001" w:csb1="00000000"/>
  </w:font>
  <w:font w:name="Wingdings 2">
    <w:panose1 w:val="05020102010507070707"/>
    <w:charset w:val="02"/>
    <w:family w:val="roman"/>
    <w:pitch w:val="variable"/>
    <w:sig w:usb0="00000000" w:usb1="10000000" w:usb2="00000000" w:usb3="00000000" w:csb0="80000000" w:csb1="00000000"/>
  </w:font>
  <w:font w:name="BiauKai">
    <w:altName w:val="Malgun Gothic Semilight"/>
    <w:charset w:val="88"/>
    <w:family w:val="auto"/>
    <w:pitch w:val="variable"/>
    <w:sig w:usb0="00000001" w:usb1="08080000" w:usb2="00000010" w:usb3="00000000" w:csb0="00100001" w:csb1="00000000"/>
  </w:font>
  <w:font w:name="Kaiti TC">
    <w:altName w:val="微軟正黑體"/>
    <w:charset w:val="88"/>
    <w:family w:val="auto"/>
    <w:pitch w:val="variable"/>
    <w:sig w:usb0="80000287" w:usb1="280F3C52" w:usb2="00000016" w:usb3="00000000" w:csb0="0014001F" w:csb1="00000000"/>
  </w:font>
  <w:font w:name="TimesNewRomanPSMT">
    <w:altName w:val="Times New Roman"/>
    <w:panose1 w:val="00000000000000000000"/>
    <w:charset w:val="80"/>
    <w:family w:val="auto"/>
    <w:notTrueType/>
    <w:pitch w:val="default"/>
    <w:sig w:usb0="00000001" w:usb1="08070000" w:usb2="00000010" w:usb3="00000000" w:csb0="00020000" w:csb1="00000000"/>
  </w:font>
  <w:font w:name="Malgun Gothic Semilight">
    <w:panose1 w:val="020B0502040204020203"/>
    <w:charset w:val="88"/>
    <w:family w:val="swiss"/>
    <w:pitch w:val="variable"/>
    <w:sig w:usb0="B0000AAF" w:usb1="09DF7CFB" w:usb2="00000012" w:usb3="00000000" w:csb0="003E01BD" w:csb1="00000000"/>
  </w:font>
  <w:font w:name="Yuanti SC">
    <w:altName w:val="Microsoft YaHei"/>
    <w:charset w:val="86"/>
    <w:family w:val="auto"/>
    <w:pitch w:val="variable"/>
    <w:sig w:usb0="80000287" w:usb1="280F3C52"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66E2" w:rsidRDefault="001266E2">
    <w:pPr>
      <w:pBdr>
        <w:top w:val="nil"/>
        <w:left w:val="nil"/>
        <w:bottom w:val="nil"/>
        <w:right w:val="nil"/>
        <w:between w:val="nil"/>
      </w:pBdr>
      <w:tabs>
        <w:tab w:val="center" w:pos="4153"/>
        <w:tab w:val="right" w:pos="8306"/>
      </w:tabs>
      <w:jc w:val="center"/>
      <w:rPr>
        <w:color w:val="000000"/>
        <w:sz w:val="20"/>
        <w:szCs w:val="20"/>
      </w:rPr>
    </w:pPr>
    <w:r>
      <w:rPr>
        <w:color w:val="000000"/>
        <w:sz w:val="20"/>
        <w:szCs w:val="20"/>
      </w:rPr>
      <w:fldChar w:fldCharType="begin"/>
    </w:r>
    <w:r>
      <w:rPr>
        <w:rFonts w:eastAsia="Calibri"/>
        <w:color w:val="000000"/>
        <w:sz w:val="20"/>
        <w:szCs w:val="20"/>
      </w:rPr>
      <w:instrText>PAGE</w:instrText>
    </w:r>
    <w:r>
      <w:rPr>
        <w:color w:val="000000"/>
        <w:sz w:val="20"/>
        <w:szCs w:val="20"/>
      </w:rPr>
      <w:fldChar w:fldCharType="end"/>
    </w:r>
  </w:p>
  <w:p w:rsidR="001266E2" w:rsidRDefault="001266E2">
    <w:pPr>
      <w:pBdr>
        <w:top w:val="nil"/>
        <w:left w:val="nil"/>
        <w:bottom w:val="nil"/>
        <w:right w:val="nil"/>
        <w:between w:val="nil"/>
      </w:pBdr>
      <w:tabs>
        <w:tab w:val="center" w:pos="4153"/>
        <w:tab w:val="right" w:pos="8306"/>
      </w:tabs>
      <w:rPr>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66E2" w:rsidRDefault="001266E2">
    <w:pPr>
      <w:pBdr>
        <w:top w:val="nil"/>
        <w:left w:val="nil"/>
        <w:bottom w:val="nil"/>
        <w:right w:val="nil"/>
        <w:between w:val="nil"/>
      </w:pBdr>
      <w:tabs>
        <w:tab w:val="center" w:pos="4153"/>
        <w:tab w:val="right" w:pos="8306"/>
      </w:tabs>
      <w:jc w:val="center"/>
      <w:rPr>
        <w:color w:val="000000"/>
        <w:sz w:val="20"/>
        <w:szCs w:val="20"/>
      </w:rPr>
    </w:pPr>
  </w:p>
  <w:p w:rsidR="001266E2" w:rsidRDefault="001266E2">
    <w:pPr>
      <w:pBdr>
        <w:top w:val="nil"/>
        <w:left w:val="nil"/>
        <w:bottom w:val="nil"/>
        <w:right w:val="nil"/>
        <w:between w:val="nil"/>
      </w:pBdr>
      <w:tabs>
        <w:tab w:val="center" w:pos="4153"/>
        <w:tab w:val="right" w:pos="8306"/>
      </w:tabs>
      <w:jc w:val="center"/>
      <w:rPr>
        <w:color w:val="000000"/>
        <w:sz w:val="20"/>
        <w:szCs w:val="20"/>
      </w:rPr>
    </w:pPr>
    <w:r>
      <w:rPr>
        <w:color w:val="000000"/>
        <w:sz w:val="20"/>
        <w:szCs w:val="20"/>
      </w:rPr>
      <w:fldChar w:fldCharType="begin"/>
    </w:r>
    <w:r>
      <w:rPr>
        <w:rFonts w:eastAsia="Calibri"/>
        <w:color w:val="000000"/>
        <w:sz w:val="20"/>
        <w:szCs w:val="20"/>
      </w:rPr>
      <w:instrText>PAGE</w:instrText>
    </w:r>
    <w:r>
      <w:rPr>
        <w:color w:val="000000"/>
        <w:sz w:val="20"/>
        <w:szCs w:val="20"/>
      </w:rPr>
      <w:fldChar w:fldCharType="separate"/>
    </w:r>
    <w:r>
      <w:rPr>
        <w:rFonts w:eastAsia="Calibri"/>
        <w:noProof/>
        <w:color w:val="000000"/>
        <w:sz w:val="20"/>
        <w:szCs w:val="20"/>
      </w:rPr>
      <w:t>1</w:t>
    </w:r>
    <w:r>
      <w:rPr>
        <w:color w:val="000000"/>
        <w:sz w:val="20"/>
        <w:szCs w:val="20"/>
      </w:rPr>
      <w:fldChar w:fldCharType="end"/>
    </w:r>
  </w:p>
  <w:p w:rsidR="001266E2" w:rsidRDefault="001266E2">
    <w:pPr>
      <w:pBdr>
        <w:top w:val="nil"/>
        <w:left w:val="nil"/>
        <w:bottom w:val="nil"/>
        <w:right w:val="nil"/>
        <w:between w:val="nil"/>
      </w:pBdr>
      <w:tabs>
        <w:tab w:val="center" w:pos="4153"/>
        <w:tab w:val="right" w:pos="8306"/>
      </w:tabs>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66E2" w:rsidRDefault="001266E2">
      <w:r>
        <w:separator/>
      </w:r>
    </w:p>
  </w:footnote>
  <w:footnote w:type="continuationSeparator" w:id="0">
    <w:p w:rsidR="001266E2" w:rsidRDefault="001266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E3A56"/>
    <w:multiLevelType w:val="hybridMultilevel"/>
    <w:tmpl w:val="E8DC0748"/>
    <w:lvl w:ilvl="0" w:tplc="0409000F">
      <w:start w:val="1"/>
      <w:numFmt w:val="decimal"/>
      <w:lvlText w:val="%1."/>
      <w:lvlJc w:val="left"/>
      <w:pPr>
        <w:ind w:left="480" w:hanging="480"/>
      </w:pPr>
      <w:rPr>
        <w:color w:val="000000"/>
        <w:sz w:val="20"/>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0724951"/>
    <w:multiLevelType w:val="hybridMultilevel"/>
    <w:tmpl w:val="505AF80A"/>
    <w:lvl w:ilvl="0" w:tplc="6336688E">
      <w:start w:val="1"/>
      <w:numFmt w:val="decimal"/>
      <w:lvlText w:val="%1."/>
      <w:lvlJc w:val="left"/>
      <w:pPr>
        <w:ind w:left="480" w:hanging="480"/>
      </w:pPr>
      <w:rPr>
        <w:sz w:val="20"/>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1153DCC"/>
    <w:multiLevelType w:val="hybridMultilevel"/>
    <w:tmpl w:val="505AF80A"/>
    <w:lvl w:ilvl="0" w:tplc="6336688E">
      <w:start w:val="1"/>
      <w:numFmt w:val="decimal"/>
      <w:lvlText w:val="%1."/>
      <w:lvlJc w:val="left"/>
      <w:pPr>
        <w:ind w:left="480" w:hanging="480"/>
      </w:pPr>
      <w:rPr>
        <w:sz w:val="20"/>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251038C"/>
    <w:multiLevelType w:val="hybridMultilevel"/>
    <w:tmpl w:val="F1BC5D00"/>
    <w:lvl w:ilvl="0" w:tplc="818EAB3C">
      <w:start w:val="1"/>
      <w:numFmt w:val="decimal"/>
      <w:lvlText w:val="%1."/>
      <w:lvlJc w:val="left"/>
      <w:pPr>
        <w:ind w:left="479"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40F57C4"/>
    <w:multiLevelType w:val="hybridMultilevel"/>
    <w:tmpl w:val="E8DC0748"/>
    <w:lvl w:ilvl="0" w:tplc="0409000F">
      <w:start w:val="1"/>
      <w:numFmt w:val="decimal"/>
      <w:lvlText w:val="%1."/>
      <w:lvlJc w:val="left"/>
      <w:pPr>
        <w:ind w:left="480" w:hanging="480"/>
      </w:pPr>
      <w:rPr>
        <w:color w:val="000000"/>
        <w:sz w:val="20"/>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5D867FB"/>
    <w:multiLevelType w:val="hybridMultilevel"/>
    <w:tmpl w:val="AAA2BDC0"/>
    <w:lvl w:ilvl="0" w:tplc="0409000F">
      <w:start w:val="1"/>
      <w:numFmt w:val="decimal"/>
      <w:pStyle w:val="3"/>
      <w:lvlText w:val="%1."/>
      <w:lvlJc w:val="left"/>
      <w:pPr>
        <w:tabs>
          <w:tab w:val="num" w:pos="480"/>
        </w:tabs>
        <w:ind w:left="480" w:hanging="480"/>
      </w:pPr>
      <w:rPr>
        <w:rFont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6" w15:restartNumberingAfterBreak="0">
    <w:nsid w:val="05EF56D1"/>
    <w:multiLevelType w:val="multilevel"/>
    <w:tmpl w:val="A41E7EAC"/>
    <w:lvl w:ilvl="0">
      <w:start w:val="1"/>
      <w:numFmt w:val="taiwaneseCountingThousand"/>
      <w:pStyle w:val="25pt"/>
      <w:suff w:val="nothing"/>
      <w:lvlText w:val="%1、"/>
      <w:lvlJc w:val="left"/>
      <w:pPr>
        <w:ind w:left="4595" w:hanging="635"/>
      </w:pPr>
      <w:rPr>
        <w:rFonts w:hint="eastAsia"/>
        <w:lang w:val="en-US"/>
      </w:rPr>
    </w:lvl>
    <w:lvl w:ilvl="1">
      <w:start w:val="1"/>
      <w:numFmt w:val="taiwaneseCountingThousand"/>
      <w:suff w:val="nothing"/>
      <w:lvlText w:val="(%2)"/>
      <w:lvlJc w:val="left"/>
      <w:pPr>
        <w:ind w:left="6033" w:hanging="555"/>
      </w:pPr>
      <w:rPr>
        <w:rFonts w:hint="eastAsia"/>
      </w:rPr>
    </w:lvl>
    <w:lvl w:ilvl="2">
      <w:start w:val="1"/>
      <w:numFmt w:val="decimalFullWidth"/>
      <w:suff w:val="nothing"/>
      <w:lvlText w:val="%3、"/>
      <w:lvlJc w:val="left"/>
      <w:pPr>
        <w:ind w:left="6741" w:hanging="628"/>
      </w:pPr>
      <w:rPr>
        <w:rFonts w:hint="eastAsia"/>
      </w:rPr>
    </w:lvl>
    <w:lvl w:ilvl="3">
      <w:start w:val="1"/>
      <w:numFmt w:val="decimalFullWidth"/>
      <w:suff w:val="nothing"/>
      <w:lvlText w:val="(%4)"/>
      <w:lvlJc w:val="left"/>
      <w:pPr>
        <w:ind w:left="6968" w:hanging="538"/>
      </w:pPr>
      <w:rPr>
        <w:rFonts w:hint="eastAsia"/>
      </w:rPr>
    </w:lvl>
    <w:lvl w:ilvl="4">
      <w:start w:val="1"/>
      <w:numFmt w:val="decimal"/>
      <w:lvlText w:val="%5."/>
      <w:lvlJc w:val="left"/>
      <w:pPr>
        <w:tabs>
          <w:tab w:val="num" w:pos="7394"/>
        </w:tabs>
        <w:ind w:left="7394" w:hanging="850"/>
      </w:pPr>
      <w:rPr>
        <w:rFonts w:hint="eastAsia"/>
      </w:rPr>
    </w:lvl>
    <w:lvl w:ilvl="5">
      <w:start w:val="1"/>
      <w:numFmt w:val="decimal"/>
      <w:lvlText w:val="%6)"/>
      <w:lvlJc w:val="left"/>
      <w:pPr>
        <w:tabs>
          <w:tab w:val="num" w:pos="8103"/>
        </w:tabs>
        <w:ind w:left="8103" w:hanging="1134"/>
      </w:pPr>
      <w:rPr>
        <w:rFonts w:hint="eastAsia"/>
      </w:rPr>
    </w:lvl>
    <w:lvl w:ilvl="6">
      <w:start w:val="1"/>
      <w:numFmt w:val="decimal"/>
      <w:lvlText w:val="(%7)"/>
      <w:lvlJc w:val="left"/>
      <w:pPr>
        <w:tabs>
          <w:tab w:val="num" w:pos="8670"/>
        </w:tabs>
        <w:ind w:left="8670" w:hanging="1276"/>
      </w:pPr>
      <w:rPr>
        <w:rFonts w:hint="eastAsia"/>
      </w:rPr>
    </w:lvl>
    <w:lvl w:ilvl="7">
      <w:start w:val="1"/>
      <w:numFmt w:val="lowerLetter"/>
      <w:lvlText w:val="%8."/>
      <w:lvlJc w:val="left"/>
      <w:pPr>
        <w:tabs>
          <w:tab w:val="num" w:pos="9237"/>
        </w:tabs>
        <w:ind w:left="9237" w:hanging="1418"/>
      </w:pPr>
      <w:rPr>
        <w:rFonts w:hint="eastAsia"/>
      </w:rPr>
    </w:lvl>
    <w:lvl w:ilvl="8">
      <w:start w:val="1"/>
      <w:numFmt w:val="lowerLetter"/>
      <w:lvlText w:val="%9)"/>
      <w:lvlJc w:val="left"/>
      <w:pPr>
        <w:tabs>
          <w:tab w:val="num" w:pos="9945"/>
        </w:tabs>
        <w:ind w:left="9945" w:hanging="1700"/>
      </w:pPr>
      <w:rPr>
        <w:rFonts w:hint="eastAsia"/>
      </w:rPr>
    </w:lvl>
  </w:abstractNum>
  <w:abstractNum w:abstractNumId="7" w15:restartNumberingAfterBreak="0">
    <w:nsid w:val="067A1B0C"/>
    <w:multiLevelType w:val="multilevel"/>
    <w:tmpl w:val="7E46D408"/>
    <w:lvl w:ilvl="0">
      <w:start w:val="1"/>
      <w:numFmt w:val="decimal"/>
      <w:lvlText w:val="%1、"/>
      <w:lvlJc w:val="left"/>
      <w:pPr>
        <w:ind w:left="906" w:hanging="480"/>
      </w:pPr>
      <w:rPr>
        <w:color w:val="000000"/>
        <w:sz w:val="28"/>
        <w:szCs w:val="28"/>
      </w:rPr>
    </w:lvl>
    <w:lvl w:ilvl="1">
      <w:start w:val="1"/>
      <w:numFmt w:val="decimal"/>
      <w:lvlText w:val="%2、"/>
      <w:lvlJc w:val="left"/>
      <w:pPr>
        <w:ind w:left="960" w:hanging="480"/>
      </w:pPr>
      <w:rPr>
        <w:b w:val="0"/>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08350659"/>
    <w:multiLevelType w:val="hybridMultilevel"/>
    <w:tmpl w:val="473E75CC"/>
    <w:lvl w:ilvl="0" w:tplc="6336688E">
      <w:start w:val="1"/>
      <w:numFmt w:val="decimal"/>
      <w:lvlText w:val="%1."/>
      <w:lvlJc w:val="left"/>
      <w:pPr>
        <w:ind w:left="480" w:hanging="480"/>
      </w:pPr>
      <w:rPr>
        <w:sz w:val="20"/>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086249EB"/>
    <w:multiLevelType w:val="hybridMultilevel"/>
    <w:tmpl w:val="F1BC5D00"/>
    <w:lvl w:ilvl="0" w:tplc="818EAB3C">
      <w:start w:val="1"/>
      <w:numFmt w:val="decimal"/>
      <w:lvlText w:val="%1."/>
      <w:lvlJc w:val="left"/>
      <w:pPr>
        <w:ind w:left="479"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0913495F"/>
    <w:multiLevelType w:val="hybridMultilevel"/>
    <w:tmpl w:val="E8DC0748"/>
    <w:lvl w:ilvl="0" w:tplc="0409000F">
      <w:start w:val="1"/>
      <w:numFmt w:val="decimal"/>
      <w:lvlText w:val="%1."/>
      <w:lvlJc w:val="left"/>
      <w:pPr>
        <w:ind w:left="480" w:hanging="480"/>
      </w:pPr>
      <w:rPr>
        <w:color w:val="000000"/>
        <w:sz w:val="20"/>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095418E7"/>
    <w:multiLevelType w:val="hybridMultilevel"/>
    <w:tmpl w:val="E8DC0748"/>
    <w:lvl w:ilvl="0" w:tplc="0409000F">
      <w:start w:val="1"/>
      <w:numFmt w:val="decimal"/>
      <w:lvlText w:val="%1."/>
      <w:lvlJc w:val="left"/>
      <w:pPr>
        <w:ind w:left="480" w:hanging="480"/>
      </w:pPr>
      <w:rPr>
        <w:color w:val="000000"/>
        <w:sz w:val="20"/>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11B7984"/>
    <w:multiLevelType w:val="hybridMultilevel"/>
    <w:tmpl w:val="F1BC5D00"/>
    <w:lvl w:ilvl="0" w:tplc="818EAB3C">
      <w:start w:val="1"/>
      <w:numFmt w:val="decimal"/>
      <w:lvlText w:val="%1."/>
      <w:lvlJc w:val="left"/>
      <w:pPr>
        <w:ind w:left="479"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5F21162"/>
    <w:multiLevelType w:val="hybridMultilevel"/>
    <w:tmpl w:val="7288631C"/>
    <w:lvl w:ilvl="0" w:tplc="AC8E36B2">
      <w:start w:val="1"/>
      <w:numFmt w:val="ideographLegalTraditional"/>
      <w:pStyle w:val="1"/>
      <w:lvlText w:val="%1、"/>
      <w:lvlJc w:val="left"/>
      <w:pPr>
        <w:tabs>
          <w:tab w:val="num" w:pos="-283"/>
        </w:tabs>
        <w:ind w:left="681" w:hanging="681"/>
      </w:pPr>
      <w:rPr>
        <w:rFonts w:ascii="標楷體" w:eastAsia="標楷體" w:hAnsi="標楷體" w:hint="eastAsia"/>
      </w:rPr>
    </w:lvl>
    <w:lvl w:ilvl="1" w:tplc="22B6E90E">
      <w:start w:val="1"/>
      <w:numFmt w:val="taiwaneseCountingThousand"/>
      <w:pStyle w:val="30"/>
      <w:lvlText w:val="%2、"/>
      <w:lvlJc w:val="left"/>
      <w:pPr>
        <w:tabs>
          <w:tab w:val="num" w:pos="1560"/>
        </w:tabs>
        <w:ind w:left="1514" w:hanging="794"/>
      </w:pPr>
      <w:rPr>
        <w:rFonts w:hint="default"/>
      </w:rPr>
    </w:lvl>
    <w:lvl w:ilvl="2" w:tplc="62DCF030">
      <w:start w:val="1"/>
      <w:numFmt w:val="ideographTraditional"/>
      <w:lvlText w:val="%3、"/>
      <w:lvlJc w:val="left"/>
      <w:pPr>
        <w:tabs>
          <w:tab w:val="num" w:pos="677"/>
        </w:tabs>
        <w:ind w:left="1641" w:hanging="681"/>
      </w:pPr>
      <w:rPr>
        <w:rFonts w:ascii="標楷體" w:eastAsia="標楷體" w:hAnsi="標楷體" w:hint="eastAsia"/>
        <w:sz w:val="24"/>
        <w:szCs w:val="32"/>
      </w:rPr>
    </w:lvl>
    <w:lvl w:ilvl="3" w:tplc="470024EC">
      <w:start w:val="1"/>
      <w:numFmt w:val="ideographTraditional"/>
      <w:pStyle w:val="2"/>
      <w:lvlText w:val="%4、"/>
      <w:lvlJc w:val="left"/>
      <w:pPr>
        <w:tabs>
          <w:tab w:val="num" w:pos="454"/>
        </w:tabs>
        <w:ind w:left="1418" w:hanging="681"/>
      </w:pPr>
      <w:rPr>
        <w:rFonts w:ascii="標楷體" w:eastAsia="標楷體" w:hAnsi="標楷體" w:hint="eastAsia"/>
        <w:sz w:val="24"/>
        <w:szCs w:val="32"/>
      </w:rPr>
    </w:lvl>
    <w:lvl w:ilvl="4" w:tplc="1652AC90">
      <w:start w:val="1"/>
      <w:numFmt w:val="ideographTraditional"/>
      <w:lvlText w:val="%5、"/>
      <w:lvlJc w:val="left"/>
      <w:pPr>
        <w:tabs>
          <w:tab w:val="num" w:pos="454"/>
        </w:tabs>
        <w:ind w:left="1418" w:hanging="681"/>
      </w:pPr>
      <w:rPr>
        <w:rFonts w:ascii="標楷體" w:eastAsia="標楷體" w:hAnsi="標楷體" w:hint="eastAsia"/>
        <w:sz w:val="24"/>
        <w:szCs w:val="32"/>
      </w:rPr>
    </w:lvl>
    <w:lvl w:ilvl="5" w:tplc="6316A9AA">
      <w:start w:val="1"/>
      <w:numFmt w:val="decimal"/>
      <w:lvlText w:val="%6."/>
      <w:lvlJc w:val="left"/>
      <w:pPr>
        <w:tabs>
          <w:tab w:val="num" w:pos="2880"/>
        </w:tabs>
        <w:ind w:left="2880" w:hanging="480"/>
      </w:pPr>
      <w:rPr>
        <w:rFonts w:hint="eastAsia"/>
      </w:r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2465"/>
        </w:tabs>
        <w:ind w:left="2465" w:hanging="480"/>
      </w:pPr>
    </w:lvl>
  </w:abstractNum>
  <w:abstractNum w:abstractNumId="14" w15:restartNumberingAfterBreak="0">
    <w:nsid w:val="16904051"/>
    <w:multiLevelType w:val="hybridMultilevel"/>
    <w:tmpl w:val="505AF80A"/>
    <w:lvl w:ilvl="0" w:tplc="6336688E">
      <w:start w:val="1"/>
      <w:numFmt w:val="decimal"/>
      <w:lvlText w:val="%1."/>
      <w:lvlJc w:val="left"/>
      <w:pPr>
        <w:ind w:left="480" w:hanging="480"/>
      </w:pPr>
      <w:rPr>
        <w:sz w:val="20"/>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1702645B"/>
    <w:multiLevelType w:val="hybridMultilevel"/>
    <w:tmpl w:val="459602EC"/>
    <w:lvl w:ilvl="0" w:tplc="0409000F">
      <w:start w:val="1"/>
      <w:numFmt w:val="decimal"/>
      <w:lvlText w:val="%1."/>
      <w:lvlJc w:val="left"/>
      <w:pPr>
        <w:ind w:left="690" w:hanging="480"/>
      </w:pPr>
    </w:lvl>
    <w:lvl w:ilvl="1" w:tplc="04090019" w:tentative="1">
      <w:start w:val="1"/>
      <w:numFmt w:val="ideographTraditional"/>
      <w:lvlText w:val="%2、"/>
      <w:lvlJc w:val="left"/>
      <w:pPr>
        <w:ind w:left="1170" w:hanging="480"/>
      </w:pPr>
    </w:lvl>
    <w:lvl w:ilvl="2" w:tplc="0409001B" w:tentative="1">
      <w:start w:val="1"/>
      <w:numFmt w:val="lowerRoman"/>
      <w:lvlText w:val="%3."/>
      <w:lvlJc w:val="right"/>
      <w:pPr>
        <w:ind w:left="1650" w:hanging="480"/>
      </w:pPr>
    </w:lvl>
    <w:lvl w:ilvl="3" w:tplc="0409000F" w:tentative="1">
      <w:start w:val="1"/>
      <w:numFmt w:val="decimal"/>
      <w:lvlText w:val="%4."/>
      <w:lvlJc w:val="left"/>
      <w:pPr>
        <w:ind w:left="2130" w:hanging="480"/>
      </w:pPr>
    </w:lvl>
    <w:lvl w:ilvl="4" w:tplc="04090019" w:tentative="1">
      <w:start w:val="1"/>
      <w:numFmt w:val="ideographTraditional"/>
      <w:lvlText w:val="%5、"/>
      <w:lvlJc w:val="left"/>
      <w:pPr>
        <w:ind w:left="2610" w:hanging="480"/>
      </w:pPr>
    </w:lvl>
    <w:lvl w:ilvl="5" w:tplc="0409001B" w:tentative="1">
      <w:start w:val="1"/>
      <w:numFmt w:val="lowerRoman"/>
      <w:lvlText w:val="%6."/>
      <w:lvlJc w:val="right"/>
      <w:pPr>
        <w:ind w:left="3090" w:hanging="480"/>
      </w:pPr>
    </w:lvl>
    <w:lvl w:ilvl="6" w:tplc="0409000F" w:tentative="1">
      <w:start w:val="1"/>
      <w:numFmt w:val="decimal"/>
      <w:lvlText w:val="%7."/>
      <w:lvlJc w:val="left"/>
      <w:pPr>
        <w:ind w:left="3570" w:hanging="480"/>
      </w:pPr>
    </w:lvl>
    <w:lvl w:ilvl="7" w:tplc="04090019" w:tentative="1">
      <w:start w:val="1"/>
      <w:numFmt w:val="ideographTraditional"/>
      <w:lvlText w:val="%8、"/>
      <w:lvlJc w:val="left"/>
      <w:pPr>
        <w:ind w:left="4050" w:hanging="480"/>
      </w:pPr>
    </w:lvl>
    <w:lvl w:ilvl="8" w:tplc="0409001B" w:tentative="1">
      <w:start w:val="1"/>
      <w:numFmt w:val="lowerRoman"/>
      <w:lvlText w:val="%9."/>
      <w:lvlJc w:val="right"/>
      <w:pPr>
        <w:ind w:left="4530" w:hanging="480"/>
      </w:pPr>
    </w:lvl>
  </w:abstractNum>
  <w:abstractNum w:abstractNumId="16" w15:restartNumberingAfterBreak="0">
    <w:nsid w:val="17641AEA"/>
    <w:multiLevelType w:val="hybridMultilevel"/>
    <w:tmpl w:val="F1BC5D00"/>
    <w:lvl w:ilvl="0" w:tplc="818EAB3C">
      <w:start w:val="1"/>
      <w:numFmt w:val="decimal"/>
      <w:lvlText w:val="%1."/>
      <w:lvlJc w:val="left"/>
      <w:pPr>
        <w:ind w:left="479"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17D451E8"/>
    <w:multiLevelType w:val="hybridMultilevel"/>
    <w:tmpl w:val="459602EC"/>
    <w:lvl w:ilvl="0" w:tplc="0409000F">
      <w:start w:val="1"/>
      <w:numFmt w:val="decimal"/>
      <w:lvlText w:val="%1."/>
      <w:lvlJc w:val="left"/>
      <w:pPr>
        <w:ind w:left="690" w:hanging="480"/>
      </w:pPr>
    </w:lvl>
    <w:lvl w:ilvl="1" w:tplc="04090019" w:tentative="1">
      <w:start w:val="1"/>
      <w:numFmt w:val="ideographTraditional"/>
      <w:lvlText w:val="%2、"/>
      <w:lvlJc w:val="left"/>
      <w:pPr>
        <w:ind w:left="1170" w:hanging="480"/>
      </w:pPr>
    </w:lvl>
    <w:lvl w:ilvl="2" w:tplc="0409001B" w:tentative="1">
      <w:start w:val="1"/>
      <w:numFmt w:val="lowerRoman"/>
      <w:lvlText w:val="%3."/>
      <w:lvlJc w:val="right"/>
      <w:pPr>
        <w:ind w:left="1650" w:hanging="480"/>
      </w:pPr>
    </w:lvl>
    <w:lvl w:ilvl="3" w:tplc="0409000F" w:tentative="1">
      <w:start w:val="1"/>
      <w:numFmt w:val="decimal"/>
      <w:lvlText w:val="%4."/>
      <w:lvlJc w:val="left"/>
      <w:pPr>
        <w:ind w:left="2130" w:hanging="480"/>
      </w:pPr>
    </w:lvl>
    <w:lvl w:ilvl="4" w:tplc="04090019" w:tentative="1">
      <w:start w:val="1"/>
      <w:numFmt w:val="ideographTraditional"/>
      <w:lvlText w:val="%5、"/>
      <w:lvlJc w:val="left"/>
      <w:pPr>
        <w:ind w:left="2610" w:hanging="480"/>
      </w:pPr>
    </w:lvl>
    <w:lvl w:ilvl="5" w:tplc="0409001B" w:tentative="1">
      <w:start w:val="1"/>
      <w:numFmt w:val="lowerRoman"/>
      <w:lvlText w:val="%6."/>
      <w:lvlJc w:val="right"/>
      <w:pPr>
        <w:ind w:left="3090" w:hanging="480"/>
      </w:pPr>
    </w:lvl>
    <w:lvl w:ilvl="6" w:tplc="0409000F" w:tentative="1">
      <w:start w:val="1"/>
      <w:numFmt w:val="decimal"/>
      <w:lvlText w:val="%7."/>
      <w:lvlJc w:val="left"/>
      <w:pPr>
        <w:ind w:left="3570" w:hanging="480"/>
      </w:pPr>
    </w:lvl>
    <w:lvl w:ilvl="7" w:tplc="04090019" w:tentative="1">
      <w:start w:val="1"/>
      <w:numFmt w:val="ideographTraditional"/>
      <w:lvlText w:val="%8、"/>
      <w:lvlJc w:val="left"/>
      <w:pPr>
        <w:ind w:left="4050" w:hanging="480"/>
      </w:pPr>
    </w:lvl>
    <w:lvl w:ilvl="8" w:tplc="0409001B" w:tentative="1">
      <w:start w:val="1"/>
      <w:numFmt w:val="lowerRoman"/>
      <w:lvlText w:val="%9."/>
      <w:lvlJc w:val="right"/>
      <w:pPr>
        <w:ind w:left="4530" w:hanging="480"/>
      </w:pPr>
    </w:lvl>
  </w:abstractNum>
  <w:abstractNum w:abstractNumId="18" w15:restartNumberingAfterBreak="0">
    <w:nsid w:val="193C5087"/>
    <w:multiLevelType w:val="multilevel"/>
    <w:tmpl w:val="F336EF3E"/>
    <w:styleLink w:val="10"/>
    <w:lvl w:ilvl="0">
      <w:start w:val="1"/>
      <w:numFmt w:val="taiwaneseCountingThousand"/>
      <w:lvlText w:val="(%1)"/>
      <w:lvlJc w:val="left"/>
      <w:pPr>
        <w:ind w:left="1077" w:hanging="510"/>
      </w:pPr>
      <w:rPr>
        <w:rFonts w:hint="default"/>
        <w:color w:val="auto"/>
      </w:rPr>
    </w:lvl>
    <w:lvl w:ilvl="1">
      <w:start w:val="1"/>
      <w:numFmt w:val="ideographTraditional"/>
      <w:lvlText w:val="%2、"/>
      <w:lvlJc w:val="left"/>
      <w:pPr>
        <w:ind w:left="1527" w:hanging="480"/>
      </w:pPr>
    </w:lvl>
    <w:lvl w:ilvl="2">
      <w:start w:val="1"/>
      <w:numFmt w:val="lowerRoman"/>
      <w:lvlText w:val="%3."/>
      <w:lvlJc w:val="right"/>
      <w:pPr>
        <w:ind w:left="2007" w:hanging="480"/>
      </w:pPr>
    </w:lvl>
    <w:lvl w:ilvl="3">
      <w:start w:val="1"/>
      <w:numFmt w:val="decimal"/>
      <w:lvlText w:val="%4."/>
      <w:lvlJc w:val="left"/>
      <w:pPr>
        <w:ind w:left="2487" w:hanging="480"/>
      </w:pPr>
    </w:lvl>
    <w:lvl w:ilvl="4">
      <w:start w:val="1"/>
      <w:numFmt w:val="ideographTraditional"/>
      <w:lvlText w:val="%5、"/>
      <w:lvlJc w:val="left"/>
      <w:pPr>
        <w:ind w:left="2967" w:hanging="480"/>
      </w:pPr>
    </w:lvl>
    <w:lvl w:ilvl="5">
      <w:start w:val="1"/>
      <w:numFmt w:val="lowerRoman"/>
      <w:lvlText w:val="%6."/>
      <w:lvlJc w:val="right"/>
      <w:pPr>
        <w:ind w:left="3447" w:hanging="480"/>
      </w:pPr>
    </w:lvl>
    <w:lvl w:ilvl="6">
      <w:start w:val="1"/>
      <w:numFmt w:val="decimal"/>
      <w:lvlText w:val="%7."/>
      <w:lvlJc w:val="left"/>
      <w:pPr>
        <w:ind w:left="3927" w:hanging="480"/>
      </w:pPr>
    </w:lvl>
    <w:lvl w:ilvl="7">
      <w:start w:val="1"/>
      <w:numFmt w:val="ideographTraditional"/>
      <w:lvlText w:val="%8、"/>
      <w:lvlJc w:val="left"/>
      <w:pPr>
        <w:ind w:left="4407" w:hanging="480"/>
      </w:pPr>
    </w:lvl>
    <w:lvl w:ilvl="8">
      <w:start w:val="1"/>
      <w:numFmt w:val="lowerRoman"/>
      <w:lvlText w:val="%9."/>
      <w:lvlJc w:val="right"/>
      <w:pPr>
        <w:ind w:left="4887" w:hanging="480"/>
      </w:pPr>
    </w:lvl>
  </w:abstractNum>
  <w:abstractNum w:abstractNumId="19" w15:restartNumberingAfterBreak="0">
    <w:nsid w:val="1C825F04"/>
    <w:multiLevelType w:val="hybridMultilevel"/>
    <w:tmpl w:val="C2ACC9AE"/>
    <w:lvl w:ilvl="0" w:tplc="6336688E">
      <w:start w:val="1"/>
      <w:numFmt w:val="decimal"/>
      <w:lvlText w:val="%1."/>
      <w:lvlJc w:val="left"/>
      <w:pPr>
        <w:ind w:left="480" w:hanging="480"/>
      </w:pPr>
      <w:rPr>
        <w:sz w:val="20"/>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1E2645FD"/>
    <w:multiLevelType w:val="hybridMultilevel"/>
    <w:tmpl w:val="B186EAB6"/>
    <w:lvl w:ilvl="0" w:tplc="E65260CC">
      <w:start w:val="1"/>
      <w:numFmt w:val="decimal"/>
      <w:lvlText w:val="%1."/>
      <w:lvlJc w:val="left"/>
      <w:pPr>
        <w:ind w:left="480" w:hanging="480"/>
      </w:pPr>
      <w:rPr>
        <w:color w:val="000000"/>
        <w:sz w:val="20"/>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1EC4024E"/>
    <w:multiLevelType w:val="hybridMultilevel"/>
    <w:tmpl w:val="E8DC0748"/>
    <w:lvl w:ilvl="0" w:tplc="0409000F">
      <w:start w:val="1"/>
      <w:numFmt w:val="decimal"/>
      <w:lvlText w:val="%1."/>
      <w:lvlJc w:val="left"/>
      <w:pPr>
        <w:ind w:left="480" w:hanging="480"/>
      </w:pPr>
      <w:rPr>
        <w:color w:val="000000"/>
        <w:sz w:val="20"/>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1FC906D7"/>
    <w:multiLevelType w:val="multilevel"/>
    <w:tmpl w:val="09349234"/>
    <w:lvl w:ilvl="0">
      <w:start w:val="1"/>
      <w:numFmt w:val="decimal"/>
      <w:lvlText w:val="%1、"/>
      <w:lvlJc w:val="left"/>
      <w:pPr>
        <w:ind w:left="510" w:hanging="51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3" w15:restartNumberingAfterBreak="0">
    <w:nsid w:val="1FE07FF5"/>
    <w:multiLevelType w:val="hybridMultilevel"/>
    <w:tmpl w:val="40E630A6"/>
    <w:lvl w:ilvl="0" w:tplc="6336688E">
      <w:start w:val="1"/>
      <w:numFmt w:val="decimal"/>
      <w:lvlText w:val="%1."/>
      <w:lvlJc w:val="left"/>
      <w:pPr>
        <w:ind w:left="480" w:hanging="480"/>
      </w:pPr>
      <w:rPr>
        <w:sz w:val="20"/>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21A436AB"/>
    <w:multiLevelType w:val="hybridMultilevel"/>
    <w:tmpl w:val="F1BC5D00"/>
    <w:lvl w:ilvl="0" w:tplc="818EAB3C">
      <w:start w:val="1"/>
      <w:numFmt w:val="decimal"/>
      <w:lvlText w:val="%1."/>
      <w:lvlJc w:val="left"/>
      <w:pPr>
        <w:ind w:left="479"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240103CA"/>
    <w:multiLevelType w:val="hybridMultilevel"/>
    <w:tmpl w:val="459602EC"/>
    <w:lvl w:ilvl="0" w:tplc="0409000F">
      <w:start w:val="1"/>
      <w:numFmt w:val="decimal"/>
      <w:lvlText w:val="%1."/>
      <w:lvlJc w:val="left"/>
      <w:pPr>
        <w:ind w:left="690" w:hanging="480"/>
      </w:pPr>
    </w:lvl>
    <w:lvl w:ilvl="1" w:tplc="04090019" w:tentative="1">
      <w:start w:val="1"/>
      <w:numFmt w:val="ideographTraditional"/>
      <w:lvlText w:val="%2、"/>
      <w:lvlJc w:val="left"/>
      <w:pPr>
        <w:ind w:left="1170" w:hanging="480"/>
      </w:pPr>
    </w:lvl>
    <w:lvl w:ilvl="2" w:tplc="0409001B" w:tentative="1">
      <w:start w:val="1"/>
      <w:numFmt w:val="lowerRoman"/>
      <w:lvlText w:val="%3."/>
      <w:lvlJc w:val="right"/>
      <w:pPr>
        <w:ind w:left="1650" w:hanging="480"/>
      </w:pPr>
    </w:lvl>
    <w:lvl w:ilvl="3" w:tplc="0409000F" w:tentative="1">
      <w:start w:val="1"/>
      <w:numFmt w:val="decimal"/>
      <w:lvlText w:val="%4."/>
      <w:lvlJc w:val="left"/>
      <w:pPr>
        <w:ind w:left="2130" w:hanging="480"/>
      </w:pPr>
    </w:lvl>
    <w:lvl w:ilvl="4" w:tplc="04090019" w:tentative="1">
      <w:start w:val="1"/>
      <w:numFmt w:val="ideographTraditional"/>
      <w:lvlText w:val="%5、"/>
      <w:lvlJc w:val="left"/>
      <w:pPr>
        <w:ind w:left="2610" w:hanging="480"/>
      </w:pPr>
    </w:lvl>
    <w:lvl w:ilvl="5" w:tplc="0409001B" w:tentative="1">
      <w:start w:val="1"/>
      <w:numFmt w:val="lowerRoman"/>
      <w:lvlText w:val="%6."/>
      <w:lvlJc w:val="right"/>
      <w:pPr>
        <w:ind w:left="3090" w:hanging="480"/>
      </w:pPr>
    </w:lvl>
    <w:lvl w:ilvl="6" w:tplc="0409000F" w:tentative="1">
      <w:start w:val="1"/>
      <w:numFmt w:val="decimal"/>
      <w:lvlText w:val="%7."/>
      <w:lvlJc w:val="left"/>
      <w:pPr>
        <w:ind w:left="3570" w:hanging="480"/>
      </w:pPr>
    </w:lvl>
    <w:lvl w:ilvl="7" w:tplc="04090019" w:tentative="1">
      <w:start w:val="1"/>
      <w:numFmt w:val="ideographTraditional"/>
      <w:lvlText w:val="%8、"/>
      <w:lvlJc w:val="left"/>
      <w:pPr>
        <w:ind w:left="4050" w:hanging="480"/>
      </w:pPr>
    </w:lvl>
    <w:lvl w:ilvl="8" w:tplc="0409001B" w:tentative="1">
      <w:start w:val="1"/>
      <w:numFmt w:val="lowerRoman"/>
      <w:lvlText w:val="%9."/>
      <w:lvlJc w:val="right"/>
      <w:pPr>
        <w:ind w:left="4530" w:hanging="480"/>
      </w:pPr>
    </w:lvl>
  </w:abstractNum>
  <w:abstractNum w:abstractNumId="26" w15:restartNumberingAfterBreak="0">
    <w:nsid w:val="28421941"/>
    <w:multiLevelType w:val="hybridMultilevel"/>
    <w:tmpl w:val="A1605DD6"/>
    <w:lvl w:ilvl="0" w:tplc="9EF46AF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292B1AA3"/>
    <w:multiLevelType w:val="hybridMultilevel"/>
    <w:tmpl w:val="E8DC0748"/>
    <w:lvl w:ilvl="0" w:tplc="0409000F">
      <w:start w:val="1"/>
      <w:numFmt w:val="decimal"/>
      <w:lvlText w:val="%1."/>
      <w:lvlJc w:val="left"/>
      <w:pPr>
        <w:ind w:left="480" w:hanging="480"/>
      </w:pPr>
      <w:rPr>
        <w:color w:val="000000"/>
        <w:sz w:val="20"/>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29945DED"/>
    <w:multiLevelType w:val="hybridMultilevel"/>
    <w:tmpl w:val="408A3E16"/>
    <w:lvl w:ilvl="0" w:tplc="EB56C7D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2A3852D1"/>
    <w:multiLevelType w:val="hybridMultilevel"/>
    <w:tmpl w:val="0D12A9AA"/>
    <w:lvl w:ilvl="0" w:tplc="6336688E">
      <w:start w:val="1"/>
      <w:numFmt w:val="decimal"/>
      <w:lvlText w:val="%1."/>
      <w:lvlJc w:val="left"/>
      <w:pPr>
        <w:ind w:left="480" w:hanging="480"/>
      </w:pPr>
      <w:rPr>
        <w:sz w:val="20"/>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2ACB5CDC"/>
    <w:multiLevelType w:val="hybridMultilevel"/>
    <w:tmpl w:val="438A7B5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2BDC54B0"/>
    <w:multiLevelType w:val="hybridMultilevel"/>
    <w:tmpl w:val="E8DC0748"/>
    <w:lvl w:ilvl="0" w:tplc="0409000F">
      <w:start w:val="1"/>
      <w:numFmt w:val="decimal"/>
      <w:lvlText w:val="%1."/>
      <w:lvlJc w:val="left"/>
      <w:pPr>
        <w:ind w:left="480" w:hanging="480"/>
      </w:pPr>
      <w:rPr>
        <w:color w:val="000000"/>
        <w:sz w:val="20"/>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2C736164"/>
    <w:multiLevelType w:val="hybridMultilevel"/>
    <w:tmpl w:val="459602EC"/>
    <w:lvl w:ilvl="0" w:tplc="0409000F">
      <w:start w:val="1"/>
      <w:numFmt w:val="decimal"/>
      <w:lvlText w:val="%1."/>
      <w:lvlJc w:val="left"/>
      <w:pPr>
        <w:ind w:left="690" w:hanging="480"/>
      </w:pPr>
    </w:lvl>
    <w:lvl w:ilvl="1" w:tplc="04090019" w:tentative="1">
      <w:start w:val="1"/>
      <w:numFmt w:val="ideographTraditional"/>
      <w:lvlText w:val="%2、"/>
      <w:lvlJc w:val="left"/>
      <w:pPr>
        <w:ind w:left="1170" w:hanging="480"/>
      </w:pPr>
    </w:lvl>
    <w:lvl w:ilvl="2" w:tplc="0409001B" w:tentative="1">
      <w:start w:val="1"/>
      <w:numFmt w:val="lowerRoman"/>
      <w:lvlText w:val="%3."/>
      <w:lvlJc w:val="right"/>
      <w:pPr>
        <w:ind w:left="1650" w:hanging="480"/>
      </w:pPr>
    </w:lvl>
    <w:lvl w:ilvl="3" w:tplc="0409000F" w:tentative="1">
      <w:start w:val="1"/>
      <w:numFmt w:val="decimal"/>
      <w:lvlText w:val="%4."/>
      <w:lvlJc w:val="left"/>
      <w:pPr>
        <w:ind w:left="2130" w:hanging="480"/>
      </w:pPr>
    </w:lvl>
    <w:lvl w:ilvl="4" w:tplc="04090019" w:tentative="1">
      <w:start w:val="1"/>
      <w:numFmt w:val="ideographTraditional"/>
      <w:lvlText w:val="%5、"/>
      <w:lvlJc w:val="left"/>
      <w:pPr>
        <w:ind w:left="2610" w:hanging="480"/>
      </w:pPr>
    </w:lvl>
    <w:lvl w:ilvl="5" w:tplc="0409001B" w:tentative="1">
      <w:start w:val="1"/>
      <w:numFmt w:val="lowerRoman"/>
      <w:lvlText w:val="%6."/>
      <w:lvlJc w:val="right"/>
      <w:pPr>
        <w:ind w:left="3090" w:hanging="480"/>
      </w:pPr>
    </w:lvl>
    <w:lvl w:ilvl="6" w:tplc="0409000F" w:tentative="1">
      <w:start w:val="1"/>
      <w:numFmt w:val="decimal"/>
      <w:lvlText w:val="%7."/>
      <w:lvlJc w:val="left"/>
      <w:pPr>
        <w:ind w:left="3570" w:hanging="480"/>
      </w:pPr>
    </w:lvl>
    <w:lvl w:ilvl="7" w:tplc="04090019" w:tentative="1">
      <w:start w:val="1"/>
      <w:numFmt w:val="ideographTraditional"/>
      <w:lvlText w:val="%8、"/>
      <w:lvlJc w:val="left"/>
      <w:pPr>
        <w:ind w:left="4050" w:hanging="480"/>
      </w:pPr>
    </w:lvl>
    <w:lvl w:ilvl="8" w:tplc="0409001B" w:tentative="1">
      <w:start w:val="1"/>
      <w:numFmt w:val="lowerRoman"/>
      <w:lvlText w:val="%9."/>
      <w:lvlJc w:val="right"/>
      <w:pPr>
        <w:ind w:left="4530" w:hanging="480"/>
      </w:pPr>
    </w:lvl>
  </w:abstractNum>
  <w:abstractNum w:abstractNumId="33" w15:restartNumberingAfterBreak="0">
    <w:nsid w:val="2E397145"/>
    <w:multiLevelType w:val="hybridMultilevel"/>
    <w:tmpl w:val="EFD08E5E"/>
    <w:lvl w:ilvl="0" w:tplc="4ECA0E56">
      <w:start w:val="1"/>
      <w:numFmt w:val="bullet"/>
      <w:pStyle w:val="a"/>
      <w:lvlText w:val=""/>
      <w:lvlJc w:val="left"/>
      <w:pPr>
        <w:tabs>
          <w:tab w:val="num" w:pos="480"/>
        </w:tabs>
        <w:ind w:left="480" w:hanging="480"/>
      </w:pPr>
      <w:rPr>
        <w:rFonts w:ascii="Wingdings" w:hAnsi="Wingding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15:restartNumberingAfterBreak="0">
    <w:nsid w:val="2FB27F17"/>
    <w:multiLevelType w:val="multilevel"/>
    <w:tmpl w:val="C8781AAA"/>
    <w:lvl w:ilvl="0">
      <w:start w:val="1"/>
      <w:numFmt w:val="taiwaneseCountingThousand"/>
      <w:pStyle w:val="a0"/>
      <w:suff w:val="nothing"/>
      <w:lvlText w:val="%1、"/>
      <w:lvlJc w:val="left"/>
      <w:pPr>
        <w:ind w:left="890" w:hanging="606"/>
      </w:pPr>
      <w:rPr>
        <w:rFonts w:ascii="標楷體" w:eastAsia="標楷體" w:hAnsi="Times New Roman" w:hint="eastAsia"/>
        <w:b w:val="0"/>
        <w:i w:val="0"/>
        <w:caps w:val="0"/>
        <w:strike w:val="0"/>
        <w:dstrike w:val="0"/>
        <w:vanish w:val="0"/>
        <w:webHidden w:val="0"/>
        <w:color w:val="000000"/>
        <w:sz w:val="30"/>
        <w:u w:val="none"/>
        <w:effect w:val="none"/>
        <w:vertAlign w:val="baseline"/>
        <w:specVanish w:val="0"/>
      </w:rPr>
    </w:lvl>
    <w:lvl w:ilvl="1">
      <w:start w:val="1"/>
      <w:numFmt w:val="taiwaneseCountingThousand"/>
      <w:suff w:val="nothing"/>
      <w:lvlText w:val="（%2）"/>
      <w:lvlJc w:val="left"/>
      <w:pPr>
        <w:ind w:left="1531" w:hanging="907"/>
      </w:pPr>
      <w:rPr>
        <w:rFonts w:ascii="標楷體" w:eastAsia="標楷體" w:hAnsi="Times New Roman" w:hint="eastAsia"/>
        <w:b w:val="0"/>
        <w:i w:val="0"/>
        <w:caps w:val="0"/>
        <w:strike w:val="0"/>
        <w:dstrike w:val="0"/>
        <w:vanish w:val="0"/>
        <w:webHidden w:val="0"/>
        <w:color w:val="000000"/>
        <w:sz w:val="30"/>
        <w:u w:val="none"/>
        <w:effect w:val="none"/>
        <w:vertAlign w:val="baseline"/>
        <w:specVanish w:val="0"/>
      </w:rPr>
    </w:lvl>
    <w:lvl w:ilvl="2">
      <w:start w:val="1"/>
      <w:numFmt w:val="decimalFullWidth"/>
      <w:suff w:val="nothing"/>
      <w:lvlText w:val="%3、"/>
      <w:lvlJc w:val="left"/>
      <w:pPr>
        <w:ind w:left="1537" w:hanging="601"/>
      </w:pPr>
      <w:rPr>
        <w:rFonts w:ascii="標楷體" w:eastAsia="標楷體" w:hAnsi="Times New Roman" w:hint="eastAsia"/>
        <w:b w:val="0"/>
        <w:i w:val="0"/>
        <w:caps w:val="0"/>
        <w:strike w:val="0"/>
        <w:dstrike w:val="0"/>
        <w:vanish w:val="0"/>
        <w:webHidden w:val="0"/>
        <w:color w:val="000000"/>
        <w:sz w:val="30"/>
        <w:u w:val="none"/>
        <w:effect w:val="none"/>
        <w:vertAlign w:val="baseline"/>
        <w:specVanish w:val="0"/>
      </w:rPr>
    </w:lvl>
    <w:lvl w:ilvl="3">
      <w:start w:val="1"/>
      <w:numFmt w:val="decimalFullWidth"/>
      <w:suff w:val="nothing"/>
      <w:lvlText w:val="（%4）"/>
      <w:lvlJc w:val="left"/>
      <w:pPr>
        <w:ind w:left="2172" w:hanging="896"/>
      </w:pPr>
      <w:rPr>
        <w:rFonts w:ascii="標楷體" w:eastAsia="標楷體" w:hAnsi="Times New Roman" w:hint="eastAsia"/>
        <w:b w:val="0"/>
        <w:i w:val="0"/>
        <w:caps w:val="0"/>
        <w:strike w:val="0"/>
        <w:dstrike w:val="0"/>
        <w:vanish w:val="0"/>
        <w:webHidden w:val="0"/>
        <w:color w:val="000000"/>
        <w:sz w:val="30"/>
        <w:u w:val="none"/>
        <w:effect w:val="none"/>
        <w:vertAlign w:val="baseline"/>
        <w:specVanish w:val="0"/>
      </w:rPr>
    </w:lvl>
    <w:lvl w:ilvl="4">
      <w:start w:val="1"/>
      <w:numFmt w:val="ideographTraditional"/>
      <w:suff w:val="nothing"/>
      <w:lvlText w:val="%5、"/>
      <w:lvlJc w:val="left"/>
      <w:pPr>
        <w:ind w:left="2172" w:hanging="590"/>
      </w:pPr>
      <w:rPr>
        <w:rFonts w:ascii="標楷體" w:eastAsia="標楷體" w:hAnsi="Times New Roman" w:hint="eastAsia"/>
        <w:b w:val="0"/>
        <w:i w:val="0"/>
        <w:caps w:val="0"/>
        <w:strike w:val="0"/>
        <w:dstrike w:val="0"/>
        <w:vanish w:val="0"/>
        <w:webHidden w:val="0"/>
        <w:color w:val="000000"/>
        <w:sz w:val="30"/>
        <w:u w:val="none"/>
        <w:effect w:val="none"/>
        <w:vertAlign w:val="baseline"/>
        <w:specVanish w:val="0"/>
      </w:rPr>
    </w:lvl>
    <w:lvl w:ilvl="5">
      <w:start w:val="1"/>
      <w:numFmt w:val="ideographTraditional"/>
      <w:suff w:val="nothing"/>
      <w:lvlText w:val="（%6）"/>
      <w:lvlJc w:val="left"/>
      <w:pPr>
        <w:ind w:left="2778" w:hanging="907"/>
      </w:pPr>
      <w:rPr>
        <w:rFonts w:ascii="標楷體" w:eastAsia="標楷體" w:hAnsi="Times New Roman" w:hint="eastAsia"/>
        <w:b w:val="0"/>
        <w:i w:val="0"/>
        <w:caps w:val="0"/>
        <w:strike w:val="0"/>
        <w:dstrike w:val="0"/>
        <w:vanish w:val="0"/>
        <w:webHidden w:val="0"/>
        <w:color w:val="000000"/>
        <w:sz w:val="30"/>
        <w:u w:val="none"/>
        <w:effect w:val="none"/>
        <w:vertAlign w:val="baseline"/>
        <w:specVanish w:val="0"/>
      </w:rPr>
    </w:lvl>
    <w:lvl w:ilvl="6">
      <w:start w:val="1"/>
      <w:numFmt w:val="ideographZodiac"/>
      <w:lvlText w:val="%7、"/>
      <w:lvlJc w:val="left"/>
      <w:pPr>
        <w:tabs>
          <w:tab w:val="num" w:pos="3827"/>
        </w:tabs>
        <w:ind w:left="3827" w:hanging="1276"/>
      </w:pPr>
      <w:rPr>
        <w:rFonts w:ascii="標楷體" w:eastAsia="標楷體" w:hAnsi="Times New Roman" w:hint="eastAsia"/>
        <w:b w:val="0"/>
        <w:i w:val="0"/>
        <w:caps w:val="0"/>
        <w:strike w:val="0"/>
        <w:dstrike w:val="0"/>
        <w:vanish w:val="0"/>
        <w:webHidden w:val="0"/>
        <w:color w:val="auto"/>
        <w:sz w:val="30"/>
        <w:u w:val="none"/>
        <w:effect w:val="none"/>
        <w:vertAlign w:val="baseline"/>
        <w:specVanish w:val="0"/>
      </w:rPr>
    </w:lvl>
    <w:lvl w:ilvl="7">
      <w:start w:val="1"/>
      <w:numFmt w:val="ideographZodiac"/>
      <w:lvlText w:val="（%8）"/>
      <w:lvlJc w:val="left"/>
      <w:pPr>
        <w:tabs>
          <w:tab w:val="num" w:pos="4394"/>
        </w:tabs>
        <w:ind w:left="4394" w:hanging="1418"/>
      </w:pPr>
      <w:rPr>
        <w:rFonts w:ascii="標楷體" w:eastAsia="標楷體" w:hAnsi="Times New Roman" w:hint="eastAsia"/>
        <w:b w:val="0"/>
        <w:i w:val="0"/>
        <w:caps w:val="0"/>
        <w:strike w:val="0"/>
        <w:dstrike w:val="0"/>
        <w:vanish w:val="0"/>
        <w:webHidden w:val="0"/>
        <w:color w:val="auto"/>
        <w:sz w:val="30"/>
        <w:u w:val="none"/>
        <w:effect w:val="none"/>
        <w:vertAlign w:val="baseline"/>
        <w:specVanish w:val="0"/>
      </w:rPr>
    </w:lvl>
    <w:lvl w:ilvl="8">
      <w:start w:val="1"/>
      <w:numFmt w:val="none"/>
      <w:lvlText w:val=""/>
      <w:lvlJc w:val="left"/>
      <w:pPr>
        <w:tabs>
          <w:tab w:val="num" w:pos="5102"/>
        </w:tabs>
        <w:ind w:left="5102" w:hanging="1700"/>
      </w:pPr>
    </w:lvl>
  </w:abstractNum>
  <w:abstractNum w:abstractNumId="35" w15:restartNumberingAfterBreak="0">
    <w:nsid w:val="30A27FFC"/>
    <w:multiLevelType w:val="hybridMultilevel"/>
    <w:tmpl w:val="505AF80A"/>
    <w:lvl w:ilvl="0" w:tplc="6336688E">
      <w:start w:val="1"/>
      <w:numFmt w:val="decimal"/>
      <w:lvlText w:val="%1."/>
      <w:lvlJc w:val="left"/>
      <w:pPr>
        <w:ind w:left="480" w:hanging="480"/>
      </w:pPr>
      <w:rPr>
        <w:sz w:val="20"/>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32C45645"/>
    <w:multiLevelType w:val="multilevel"/>
    <w:tmpl w:val="232C93EC"/>
    <w:lvl w:ilvl="0">
      <w:start w:val="1"/>
      <w:numFmt w:val="taiwaneseCountingThousand"/>
      <w:pStyle w:val="31"/>
      <w:suff w:val="nothing"/>
      <w:lvlText w:val="(%1) "/>
      <w:lvlJc w:val="left"/>
      <w:pPr>
        <w:ind w:left="907" w:hanging="510"/>
      </w:pPr>
      <w:rPr>
        <w:rFonts w:ascii="Times New Roman" w:eastAsia="標楷體" w:hAnsi="Times New Roman" w:hint="default"/>
        <w:b w:val="0"/>
        <w:i w:val="0"/>
        <w:color w:val="auto"/>
        <w:sz w:val="26"/>
        <w:u w:val="none"/>
        <w:em w:val="none"/>
      </w:rPr>
    </w:lvl>
    <w:lvl w:ilvl="1">
      <w:start w:val="1"/>
      <w:numFmt w:val="decimal"/>
      <w:suff w:val="nothing"/>
      <w:lvlText w:val="%2. "/>
      <w:lvlJc w:val="left"/>
      <w:pPr>
        <w:ind w:left="964" w:hanging="284"/>
      </w:pPr>
      <w:rPr>
        <w:rFonts w:ascii="Times New Roman" w:eastAsia="標楷體" w:hAnsi="Times New Roman" w:hint="default"/>
        <w:b w:val="0"/>
        <w:i w:val="0"/>
        <w:sz w:val="26"/>
      </w:rPr>
    </w:lvl>
    <w:lvl w:ilvl="2">
      <w:start w:val="1"/>
      <w:numFmt w:val="decimal"/>
      <w:suff w:val="nothing"/>
      <w:lvlText w:val="(%3)"/>
      <w:lvlJc w:val="left"/>
      <w:pPr>
        <w:ind w:left="1191" w:hanging="284"/>
      </w:pPr>
      <w:rPr>
        <w:rFonts w:ascii="Times New Roman" w:eastAsia="標楷體" w:hAnsi="Times New Roman" w:hint="default"/>
        <w:b w:val="0"/>
        <w:i w:val="0"/>
        <w:caps w:val="0"/>
        <w:strike w:val="0"/>
        <w:dstrike w:val="0"/>
        <w:vanish w:val="0"/>
        <w:color w:val="000000"/>
        <w:sz w:val="24"/>
        <w:vertAlign w:val="baseline"/>
      </w:rPr>
    </w:lvl>
    <w:lvl w:ilvl="3">
      <w:start w:val="1"/>
      <w:numFmt w:val="decimal"/>
      <w:suff w:val="nothing"/>
      <w:lvlText w:val="%4) "/>
      <w:lvlJc w:val="left"/>
      <w:pPr>
        <w:ind w:left="1389" w:hanging="255"/>
      </w:pPr>
      <w:rPr>
        <w:rFonts w:ascii="Times New Roman" w:eastAsia="標楷體" w:hAnsi="Times New Roman" w:hint="default"/>
        <w:b w:val="0"/>
        <w:i w:val="0"/>
        <w:caps w:val="0"/>
        <w:strike w:val="0"/>
        <w:dstrike w:val="0"/>
        <w:vanish w:val="0"/>
        <w:color w:val="000000"/>
        <w:sz w:val="24"/>
        <w:vertAlign w:val="baseline"/>
      </w:rPr>
    </w:lvl>
    <w:lvl w:ilvl="4">
      <w:start w:val="1"/>
      <w:numFmt w:val="lowerLetter"/>
      <w:suff w:val="nothing"/>
      <w:lvlText w:val="%5. "/>
      <w:lvlJc w:val="left"/>
      <w:pPr>
        <w:ind w:left="1644" w:hanging="226"/>
      </w:pPr>
      <w:rPr>
        <w:rFonts w:ascii="Times New Roman" w:eastAsia="標楷體" w:hAnsi="Times New Roman" w:hint="default"/>
        <w:b w:val="0"/>
        <w:i w:val="0"/>
        <w:caps w:val="0"/>
        <w:strike w:val="0"/>
        <w:dstrike w:val="0"/>
        <w:vanish w:val="0"/>
        <w:color w:val="000000"/>
        <w:sz w:val="24"/>
        <w:vertAlign w:val="baseline"/>
      </w:rPr>
    </w:lvl>
    <w:lvl w:ilvl="5">
      <w:start w:val="1"/>
      <w:numFmt w:val="bullet"/>
      <w:lvlRestart w:val="0"/>
      <w:suff w:val="space"/>
      <w:lvlText w:val="●"/>
      <w:lvlJc w:val="left"/>
      <w:pPr>
        <w:ind w:left="1332" w:hanging="198"/>
      </w:pPr>
      <w:rPr>
        <w:rFonts w:ascii="Times New Roman" w:cs="Times New Roman" w:hint="default"/>
        <w:b/>
        <w:i w:val="0"/>
        <w:caps w:val="0"/>
        <w:strike w:val="0"/>
        <w:dstrike w:val="0"/>
        <w:vanish w:val="0"/>
        <w:color w:val="auto"/>
        <w:sz w:val="24"/>
        <w:u w:val="none"/>
        <w:vertAlign w:val="baseline"/>
        <w:em w:val="none"/>
      </w:rPr>
    </w:lvl>
    <w:lvl w:ilvl="6">
      <w:start w:val="1"/>
      <w:numFmt w:val="bullet"/>
      <w:lvlRestart w:val="0"/>
      <w:suff w:val="space"/>
      <w:lvlText w:val="▪"/>
      <w:lvlJc w:val="left"/>
      <w:pPr>
        <w:ind w:left="1559" w:hanging="141"/>
      </w:pPr>
      <w:rPr>
        <w:rFonts w:ascii="Times New Roman" w:cs="Times New Roman" w:hint="default"/>
        <w:b w:val="0"/>
        <w:i w:val="0"/>
        <w:caps w:val="0"/>
        <w:strike w:val="0"/>
        <w:dstrike w:val="0"/>
        <w:vanish w:val="0"/>
        <w:color w:val="000000"/>
        <w:sz w:val="24"/>
        <w:vertAlign w:val="baseline"/>
      </w:rPr>
    </w:lvl>
    <w:lvl w:ilvl="7">
      <w:start w:val="1"/>
      <w:numFmt w:val="bullet"/>
      <w:lvlRestart w:val="0"/>
      <w:suff w:val="space"/>
      <w:lvlText w:val="▫"/>
      <w:lvlJc w:val="left"/>
      <w:pPr>
        <w:ind w:left="1786" w:hanging="142"/>
      </w:pPr>
      <w:rPr>
        <w:rFonts w:ascii="Times New Roman" w:cs="Times New Roman" w:hint="default"/>
        <w:b w:val="0"/>
        <w:i w:val="0"/>
        <w:caps w:val="0"/>
        <w:strike w:val="0"/>
        <w:dstrike w:val="0"/>
        <w:vanish w:val="0"/>
        <w:color w:val="auto"/>
        <w:sz w:val="24"/>
        <w:u w:val="none"/>
        <w:vertAlign w:val="baseline"/>
        <w:em w:val="none"/>
      </w:rPr>
    </w:lvl>
    <w:lvl w:ilvl="8">
      <w:start w:val="1"/>
      <w:numFmt w:val="bullet"/>
      <w:lvlRestart w:val="0"/>
      <w:suff w:val="space"/>
      <w:lvlText w:val="◦"/>
      <w:lvlJc w:val="left"/>
      <w:pPr>
        <w:ind w:left="2013" w:hanging="142"/>
      </w:pPr>
      <w:rPr>
        <w:rFonts w:ascii="Times New Roman" w:cs="Times New Roman" w:hint="default"/>
        <w:b w:val="0"/>
        <w:i w:val="0"/>
        <w:caps w:val="0"/>
        <w:strike w:val="0"/>
        <w:dstrike w:val="0"/>
        <w:vanish w:val="0"/>
        <w:color w:val="auto"/>
        <w:sz w:val="24"/>
        <w:u w:val="none"/>
        <w:vertAlign w:val="baseline"/>
        <w:em w:val="none"/>
      </w:rPr>
    </w:lvl>
  </w:abstractNum>
  <w:abstractNum w:abstractNumId="37" w15:restartNumberingAfterBreak="0">
    <w:nsid w:val="332C57F6"/>
    <w:multiLevelType w:val="hybridMultilevel"/>
    <w:tmpl w:val="459602EC"/>
    <w:lvl w:ilvl="0" w:tplc="0409000F">
      <w:start w:val="1"/>
      <w:numFmt w:val="decimal"/>
      <w:lvlText w:val="%1."/>
      <w:lvlJc w:val="left"/>
      <w:pPr>
        <w:ind w:left="690" w:hanging="480"/>
      </w:pPr>
    </w:lvl>
    <w:lvl w:ilvl="1" w:tplc="04090019" w:tentative="1">
      <w:start w:val="1"/>
      <w:numFmt w:val="ideographTraditional"/>
      <w:lvlText w:val="%2、"/>
      <w:lvlJc w:val="left"/>
      <w:pPr>
        <w:ind w:left="1170" w:hanging="480"/>
      </w:pPr>
    </w:lvl>
    <w:lvl w:ilvl="2" w:tplc="0409001B" w:tentative="1">
      <w:start w:val="1"/>
      <w:numFmt w:val="lowerRoman"/>
      <w:lvlText w:val="%3."/>
      <w:lvlJc w:val="right"/>
      <w:pPr>
        <w:ind w:left="1650" w:hanging="480"/>
      </w:pPr>
    </w:lvl>
    <w:lvl w:ilvl="3" w:tplc="0409000F" w:tentative="1">
      <w:start w:val="1"/>
      <w:numFmt w:val="decimal"/>
      <w:lvlText w:val="%4."/>
      <w:lvlJc w:val="left"/>
      <w:pPr>
        <w:ind w:left="2130" w:hanging="480"/>
      </w:pPr>
    </w:lvl>
    <w:lvl w:ilvl="4" w:tplc="04090019" w:tentative="1">
      <w:start w:val="1"/>
      <w:numFmt w:val="ideographTraditional"/>
      <w:lvlText w:val="%5、"/>
      <w:lvlJc w:val="left"/>
      <w:pPr>
        <w:ind w:left="2610" w:hanging="480"/>
      </w:pPr>
    </w:lvl>
    <w:lvl w:ilvl="5" w:tplc="0409001B" w:tentative="1">
      <w:start w:val="1"/>
      <w:numFmt w:val="lowerRoman"/>
      <w:lvlText w:val="%6."/>
      <w:lvlJc w:val="right"/>
      <w:pPr>
        <w:ind w:left="3090" w:hanging="480"/>
      </w:pPr>
    </w:lvl>
    <w:lvl w:ilvl="6" w:tplc="0409000F" w:tentative="1">
      <w:start w:val="1"/>
      <w:numFmt w:val="decimal"/>
      <w:lvlText w:val="%7."/>
      <w:lvlJc w:val="left"/>
      <w:pPr>
        <w:ind w:left="3570" w:hanging="480"/>
      </w:pPr>
    </w:lvl>
    <w:lvl w:ilvl="7" w:tplc="04090019" w:tentative="1">
      <w:start w:val="1"/>
      <w:numFmt w:val="ideographTraditional"/>
      <w:lvlText w:val="%8、"/>
      <w:lvlJc w:val="left"/>
      <w:pPr>
        <w:ind w:left="4050" w:hanging="480"/>
      </w:pPr>
    </w:lvl>
    <w:lvl w:ilvl="8" w:tplc="0409001B" w:tentative="1">
      <w:start w:val="1"/>
      <w:numFmt w:val="lowerRoman"/>
      <w:lvlText w:val="%9."/>
      <w:lvlJc w:val="right"/>
      <w:pPr>
        <w:ind w:left="4530" w:hanging="480"/>
      </w:pPr>
    </w:lvl>
  </w:abstractNum>
  <w:abstractNum w:abstractNumId="38" w15:restartNumberingAfterBreak="0">
    <w:nsid w:val="34AF4F3D"/>
    <w:multiLevelType w:val="hybridMultilevel"/>
    <w:tmpl w:val="505AF80A"/>
    <w:lvl w:ilvl="0" w:tplc="6336688E">
      <w:start w:val="1"/>
      <w:numFmt w:val="decimal"/>
      <w:lvlText w:val="%1."/>
      <w:lvlJc w:val="left"/>
      <w:pPr>
        <w:ind w:left="480" w:hanging="480"/>
      </w:pPr>
      <w:rPr>
        <w:sz w:val="20"/>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35F70130"/>
    <w:multiLevelType w:val="hybridMultilevel"/>
    <w:tmpl w:val="505AF80A"/>
    <w:lvl w:ilvl="0" w:tplc="6336688E">
      <w:start w:val="1"/>
      <w:numFmt w:val="decimal"/>
      <w:lvlText w:val="%1."/>
      <w:lvlJc w:val="left"/>
      <w:pPr>
        <w:ind w:left="480" w:hanging="480"/>
      </w:pPr>
      <w:rPr>
        <w:sz w:val="20"/>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366A2F0D"/>
    <w:multiLevelType w:val="hybridMultilevel"/>
    <w:tmpl w:val="505AF80A"/>
    <w:lvl w:ilvl="0" w:tplc="6336688E">
      <w:start w:val="1"/>
      <w:numFmt w:val="decimal"/>
      <w:lvlText w:val="%1."/>
      <w:lvlJc w:val="left"/>
      <w:pPr>
        <w:ind w:left="480" w:hanging="480"/>
      </w:pPr>
      <w:rPr>
        <w:sz w:val="20"/>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38D04D80"/>
    <w:multiLevelType w:val="hybridMultilevel"/>
    <w:tmpl w:val="459602EC"/>
    <w:lvl w:ilvl="0" w:tplc="0409000F">
      <w:start w:val="1"/>
      <w:numFmt w:val="decimal"/>
      <w:lvlText w:val="%1."/>
      <w:lvlJc w:val="left"/>
      <w:pPr>
        <w:ind w:left="690" w:hanging="480"/>
      </w:pPr>
    </w:lvl>
    <w:lvl w:ilvl="1" w:tplc="04090019" w:tentative="1">
      <w:start w:val="1"/>
      <w:numFmt w:val="ideographTraditional"/>
      <w:lvlText w:val="%2、"/>
      <w:lvlJc w:val="left"/>
      <w:pPr>
        <w:ind w:left="1170" w:hanging="480"/>
      </w:pPr>
    </w:lvl>
    <w:lvl w:ilvl="2" w:tplc="0409001B" w:tentative="1">
      <w:start w:val="1"/>
      <w:numFmt w:val="lowerRoman"/>
      <w:lvlText w:val="%3."/>
      <w:lvlJc w:val="right"/>
      <w:pPr>
        <w:ind w:left="1650" w:hanging="480"/>
      </w:pPr>
    </w:lvl>
    <w:lvl w:ilvl="3" w:tplc="0409000F" w:tentative="1">
      <w:start w:val="1"/>
      <w:numFmt w:val="decimal"/>
      <w:lvlText w:val="%4."/>
      <w:lvlJc w:val="left"/>
      <w:pPr>
        <w:ind w:left="2130" w:hanging="480"/>
      </w:pPr>
    </w:lvl>
    <w:lvl w:ilvl="4" w:tplc="04090019" w:tentative="1">
      <w:start w:val="1"/>
      <w:numFmt w:val="ideographTraditional"/>
      <w:lvlText w:val="%5、"/>
      <w:lvlJc w:val="left"/>
      <w:pPr>
        <w:ind w:left="2610" w:hanging="480"/>
      </w:pPr>
    </w:lvl>
    <w:lvl w:ilvl="5" w:tplc="0409001B" w:tentative="1">
      <w:start w:val="1"/>
      <w:numFmt w:val="lowerRoman"/>
      <w:lvlText w:val="%6."/>
      <w:lvlJc w:val="right"/>
      <w:pPr>
        <w:ind w:left="3090" w:hanging="480"/>
      </w:pPr>
    </w:lvl>
    <w:lvl w:ilvl="6" w:tplc="0409000F" w:tentative="1">
      <w:start w:val="1"/>
      <w:numFmt w:val="decimal"/>
      <w:lvlText w:val="%7."/>
      <w:lvlJc w:val="left"/>
      <w:pPr>
        <w:ind w:left="3570" w:hanging="480"/>
      </w:pPr>
    </w:lvl>
    <w:lvl w:ilvl="7" w:tplc="04090019" w:tentative="1">
      <w:start w:val="1"/>
      <w:numFmt w:val="ideographTraditional"/>
      <w:lvlText w:val="%8、"/>
      <w:lvlJc w:val="left"/>
      <w:pPr>
        <w:ind w:left="4050" w:hanging="480"/>
      </w:pPr>
    </w:lvl>
    <w:lvl w:ilvl="8" w:tplc="0409001B" w:tentative="1">
      <w:start w:val="1"/>
      <w:numFmt w:val="lowerRoman"/>
      <w:lvlText w:val="%9."/>
      <w:lvlJc w:val="right"/>
      <w:pPr>
        <w:ind w:left="4530" w:hanging="480"/>
      </w:pPr>
    </w:lvl>
  </w:abstractNum>
  <w:abstractNum w:abstractNumId="42" w15:restartNumberingAfterBreak="0">
    <w:nsid w:val="391E7743"/>
    <w:multiLevelType w:val="hybridMultilevel"/>
    <w:tmpl w:val="F1BC5D00"/>
    <w:lvl w:ilvl="0" w:tplc="818EAB3C">
      <w:start w:val="1"/>
      <w:numFmt w:val="decimal"/>
      <w:lvlText w:val="%1."/>
      <w:lvlJc w:val="left"/>
      <w:pPr>
        <w:ind w:left="479"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3D3C57B5"/>
    <w:multiLevelType w:val="multilevel"/>
    <w:tmpl w:val="D4E4BE38"/>
    <w:styleLink w:val="20"/>
    <w:lvl w:ilvl="0">
      <w:start w:val="1"/>
      <w:numFmt w:val="decimalEnclosedCircle"/>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44" w15:restartNumberingAfterBreak="0">
    <w:nsid w:val="3DF8169F"/>
    <w:multiLevelType w:val="hybridMultilevel"/>
    <w:tmpl w:val="E8DC0748"/>
    <w:lvl w:ilvl="0" w:tplc="0409000F">
      <w:start w:val="1"/>
      <w:numFmt w:val="decimal"/>
      <w:lvlText w:val="%1."/>
      <w:lvlJc w:val="left"/>
      <w:pPr>
        <w:ind w:left="480" w:hanging="480"/>
      </w:pPr>
      <w:rPr>
        <w:color w:val="000000"/>
        <w:sz w:val="20"/>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3F4032C9"/>
    <w:multiLevelType w:val="hybridMultilevel"/>
    <w:tmpl w:val="505AF80A"/>
    <w:lvl w:ilvl="0" w:tplc="6336688E">
      <w:start w:val="1"/>
      <w:numFmt w:val="decimal"/>
      <w:lvlText w:val="%1."/>
      <w:lvlJc w:val="left"/>
      <w:pPr>
        <w:ind w:left="480" w:hanging="480"/>
      </w:pPr>
      <w:rPr>
        <w:sz w:val="20"/>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3FCA5CDC"/>
    <w:multiLevelType w:val="hybridMultilevel"/>
    <w:tmpl w:val="459602EC"/>
    <w:lvl w:ilvl="0" w:tplc="0409000F">
      <w:start w:val="1"/>
      <w:numFmt w:val="decimal"/>
      <w:lvlText w:val="%1."/>
      <w:lvlJc w:val="left"/>
      <w:pPr>
        <w:ind w:left="690" w:hanging="480"/>
      </w:pPr>
    </w:lvl>
    <w:lvl w:ilvl="1" w:tplc="04090019" w:tentative="1">
      <w:start w:val="1"/>
      <w:numFmt w:val="ideographTraditional"/>
      <w:lvlText w:val="%2、"/>
      <w:lvlJc w:val="left"/>
      <w:pPr>
        <w:ind w:left="1170" w:hanging="480"/>
      </w:pPr>
    </w:lvl>
    <w:lvl w:ilvl="2" w:tplc="0409001B" w:tentative="1">
      <w:start w:val="1"/>
      <w:numFmt w:val="lowerRoman"/>
      <w:lvlText w:val="%3."/>
      <w:lvlJc w:val="right"/>
      <w:pPr>
        <w:ind w:left="1650" w:hanging="480"/>
      </w:pPr>
    </w:lvl>
    <w:lvl w:ilvl="3" w:tplc="0409000F" w:tentative="1">
      <w:start w:val="1"/>
      <w:numFmt w:val="decimal"/>
      <w:lvlText w:val="%4."/>
      <w:lvlJc w:val="left"/>
      <w:pPr>
        <w:ind w:left="2130" w:hanging="480"/>
      </w:pPr>
    </w:lvl>
    <w:lvl w:ilvl="4" w:tplc="04090019" w:tentative="1">
      <w:start w:val="1"/>
      <w:numFmt w:val="ideographTraditional"/>
      <w:lvlText w:val="%5、"/>
      <w:lvlJc w:val="left"/>
      <w:pPr>
        <w:ind w:left="2610" w:hanging="480"/>
      </w:pPr>
    </w:lvl>
    <w:lvl w:ilvl="5" w:tplc="0409001B" w:tentative="1">
      <w:start w:val="1"/>
      <w:numFmt w:val="lowerRoman"/>
      <w:lvlText w:val="%6."/>
      <w:lvlJc w:val="right"/>
      <w:pPr>
        <w:ind w:left="3090" w:hanging="480"/>
      </w:pPr>
    </w:lvl>
    <w:lvl w:ilvl="6" w:tplc="0409000F" w:tentative="1">
      <w:start w:val="1"/>
      <w:numFmt w:val="decimal"/>
      <w:lvlText w:val="%7."/>
      <w:lvlJc w:val="left"/>
      <w:pPr>
        <w:ind w:left="3570" w:hanging="480"/>
      </w:pPr>
    </w:lvl>
    <w:lvl w:ilvl="7" w:tplc="04090019" w:tentative="1">
      <w:start w:val="1"/>
      <w:numFmt w:val="ideographTraditional"/>
      <w:lvlText w:val="%8、"/>
      <w:lvlJc w:val="left"/>
      <w:pPr>
        <w:ind w:left="4050" w:hanging="480"/>
      </w:pPr>
    </w:lvl>
    <w:lvl w:ilvl="8" w:tplc="0409001B" w:tentative="1">
      <w:start w:val="1"/>
      <w:numFmt w:val="lowerRoman"/>
      <w:lvlText w:val="%9."/>
      <w:lvlJc w:val="right"/>
      <w:pPr>
        <w:ind w:left="4530" w:hanging="480"/>
      </w:pPr>
    </w:lvl>
  </w:abstractNum>
  <w:abstractNum w:abstractNumId="47" w15:restartNumberingAfterBreak="0">
    <w:nsid w:val="408A3216"/>
    <w:multiLevelType w:val="hybridMultilevel"/>
    <w:tmpl w:val="F1BC5D00"/>
    <w:lvl w:ilvl="0" w:tplc="818EAB3C">
      <w:start w:val="1"/>
      <w:numFmt w:val="decimal"/>
      <w:lvlText w:val="%1."/>
      <w:lvlJc w:val="left"/>
      <w:pPr>
        <w:ind w:left="479"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41187096"/>
    <w:multiLevelType w:val="hybridMultilevel"/>
    <w:tmpl w:val="E8DC0748"/>
    <w:lvl w:ilvl="0" w:tplc="0409000F">
      <w:start w:val="1"/>
      <w:numFmt w:val="decimal"/>
      <w:lvlText w:val="%1."/>
      <w:lvlJc w:val="left"/>
      <w:pPr>
        <w:ind w:left="480" w:hanging="480"/>
      </w:pPr>
      <w:rPr>
        <w:color w:val="000000"/>
        <w:sz w:val="20"/>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411B57F6"/>
    <w:multiLevelType w:val="hybridMultilevel"/>
    <w:tmpl w:val="505AF80A"/>
    <w:lvl w:ilvl="0" w:tplc="6336688E">
      <w:start w:val="1"/>
      <w:numFmt w:val="decimal"/>
      <w:lvlText w:val="%1."/>
      <w:lvlJc w:val="left"/>
      <w:pPr>
        <w:ind w:left="480" w:hanging="480"/>
      </w:pPr>
      <w:rPr>
        <w:sz w:val="20"/>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41F10EA2"/>
    <w:multiLevelType w:val="hybridMultilevel"/>
    <w:tmpl w:val="505AF80A"/>
    <w:lvl w:ilvl="0" w:tplc="6336688E">
      <w:start w:val="1"/>
      <w:numFmt w:val="decimal"/>
      <w:lvlText w:val="%1."/>
      <w:lvlJc w:val="left"/>
      <w:pPr>
        <w:ind w:left="480" w:hanging="480"/>
      </w:pPr>
      <w:rPr>
        <w:sz w:val="20"/>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15:restartNumberingAfterBreak="0">
    <w:nsid w:val="4304311E"/>
    <w:multiLevelType w:val="hybridMultilevel"/>
    <w:tmpl w:val="FB96473E"/>
    <w:lvl w:ilvl="0" w:tplc="6336688E">
      <w:start w:val="1"/>
      <w:numFmt w:val="decimal"/>
      <w:lvlText w:val="%1."/>
      <w:lvlJc w:val="left"/>
      <w:pPr>
        <w:ind w:left="480" w:hanging="480"/>
      </w:pPr>
      <w:rPr>
        <w:sz w:val="20"/>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15:restartNumberingAfterBreak="0">
    <w:nsid w:val="43B9421B"/>
    <w:multiLevelType w:val="hybridMultilevel"/>
    <w:tmpl w:val="459602EC"/>
    <w:lvl w:ilvl="0" w:tplc="0409000F">
      <w:start w:val="1"/>
      <w:numFmt w:val="decimal"/>
      <w:lvlText w:val="%1."/>
      <w:lvlJc w:val="left"/>
      <w:pPr>
        <w:ind w:left="690" w:hanging="480"/>
      </w:pPr>
    </w:lvl>
    <w:lvl w:ilvl="1" w:tplc="04090019" w:tentative="1">
      <w:start w:val="1"/>
      <w:numFmt w:val="ideographTraditional"/>
      <w:lvlText w:val="%2、"/>
      <w:lvlJc w:val="left"/>
      <w:pPr>
        <w:ind w:left="1170" w:hanging="480"/>
      </w:pPr>
    </w:lvl>
    <w:lvl w:ilvl="2" w:tplc="0409001B" w:tentative="1">
      <w:start w:val="1"/>
      <w:numFmt w:val="lowerRoman"/>
      <w:lvlText w:val="%3."/>
      <w:lvlJc w:val="right"/>
      <w:pPr>
        <w:ind w:left="1650" w:hanging="480"/>
      </w:pPr>
    </w:lvl>
    <w:lvl w:ilvl="3" w:tplc="0409000F" w:tentative="1">
      <w:start w:val="1"/>
      <w:numFmt w:val="decimal"/>
      <w:lvlText w:val="%4."/>
      <w:lvlJc w:val="left"/>
      <w:pPr>
        <w:ind w:left="2130" w:hanging="480"/>
      </w:pPr>
    </w:lvl>
    <w:lvl w:ilvl="4" w:tplc="04090019" w:tentative="1">
      <w:start w:val="1"/>
      <w:numFmt w:val="ideographTraditional"/>
      <w:lvlText w:val="%5、"/>
      <w:lvlJc w:val="left"/>
      <w:pPr>
        <w:ind w:left="2610" w:hanging="480"/>
      </w:pPr>
    </w:lvl>
    <w:lvl w:ilvl="5" w:tplc="0409001B" w:tentative="1">
      <w:start w:val="1"/>
      <w:numFmt w:val="lowerRoman"/>
      <w:lvlText w:val="%6."/>
      <w:lvlJc w:val="right"/>
      <w:pPr>
        <w:ind w:left="3090" w:hanging="480"/>
      </w:pPr>
    </w:lvl>
    <w:lvl w:ilvl="6" w:tplc="0409000F" w:tentative="1">
      <w:start w:val="1"/>
      <w:numFmt w:val="decimal"/>
      <w:lvlText w:val="%7."/>
      <w:lvlJc w:val="left"/>
      <w:pPr>
        <w:ind w:left="3570" w:hanging="480"/>
      </w:pPr>
    </w:lvl>
    <w:lvl w:ilvl="7" w:tplc="04090019" w:tentative="1">
      <w:start w:val="1"/>
      <w:numFmt w:val="ideographTraditional"/>
      <w:lvlText w:val="%8、"/>
      <w:lvlJc w:val="left"/>
      <w:pPr>
        <w:ind w:left="4050" w:hanging="480"/>
      </w:pPr>
    </w:lvl>
    <w:lvl w:ilvl="8" w:tplc="0409001B" w:tentative="1">
      <w:start w:val="1"/>
      <w:numFmt w:val="lowerRoman"/>
      <w:lvlText w:val="%9."/>
      <w:lvlJc w:val="right"/>
      <w:pPr>
        <w:ind w:left="4530" w:hanging="480"/>
      </w:pPr>
    </w:lvl>
  </w:abstractNum>
  <w:abstractNum w:abstractNumId="53" w15:restartNumberingAfterBreak="0">
    <w:nsid w:val="44455146"/>
    <w:multiLevelType w:val="hybridMultilevel"/>
    <w:tmpl w:val="459602EC"/>
    <w:lvl w:ilvl="0" w:tplc="0409000F">
      <w:start w:val="1"/>
      <w:numFmt w:val="decimal"/>
      <w:lvlText w:val="%1."/>
      <w:lvlJc w:val="left"/>
      <w:pPr>
        <w:ind w:left="690" w:hanging="480"/>
      </w:pPr>
    </w:lvl>
    <w:lvl w:ilvl="1" w:tplc="04090019" w:tentative="1">
      <w:start w:val="1"/>
      <w:numFmt w:val="ideographTraditional"/>
      <w:lvlText w:val="%2、"/>
      <w:lvlJc w:val="left"/>
      <w:pPr>
        <w:ind w:left="1170" w:hanging="480"/>
      </w:pPr>
    </w:lvl>
    <w:lvl w:ilvl="2" w:tplc="0409001B" w:tentative="1">
      <w:start w:val="1"/>
      <w:numFmt w:val="lowerRoman"/>
      <w:lvlText w:val="%3."/>
      <w:lvlJc w:val="right"/>
      <w:pPr>
        <w:ind w:left="1650" w:hanging="480"/>
      </w:pPr>
    </w:lvl>
    <w:lvl w:ilvl="3" w:tplc="0409000F" w:tentative="1">
      <w:start w:val="1"/>
      <w:numFmt w:val="decimal"/>
      <w:lvlText w:val="%4."/>
      <w:lvlJc w:val="left"/>
      <w:pPr>
        <w:ind w:left="2130" w:hanging="480"/>
      </w:pPr>
    </w:lvl>
    <w:lvl w:ilvl="4" w:tplc="04090019" w:tentative="1">
      <w:start w:val="1"/>
      <w:numFmt w:val="ideographTraditional"/>
      <w:lvlText w:val="%5、"/>
      <w:lvlJc w:val="left"/>
      <w:pPr>
        <w:ind w:left="2610" w:hanging="480"/>
      </w:pPr>
    </w:lvl>
    <w:lvl w:ilvl="5" w:tplc="0409001B" w:tentative="1">
      <w:start w:val="1"/>
      <w:numFmt w:val="lowerRoman"/>
      <w:lvlText w:val="%6."/>
      <w:lvlJc w:val="right"/>
      <w:pPr>
        <w:ind w:left="3090" w:hanging="480"/>
      </w:pPr>
    </w:lvl>
    <w:lvl w:ilvl="6" w:tplc="0409000F" w:tentative="1">
      <w:start w:val="1"/>
      <w:numFmt w:val="decimal"/>
      <w:lvlText w:val="%7."/>
      <w:lvlJc w:val="left"/>
      <w:pPr>
        <w:ind w:left="3570" w:hanging="480"/>
      </w:pPr>
    </w:lvl>
    <w:lvl w:ilvl="7" w:tplc="04090019" w:tentative="1">
      <w:start w:val="1"/>
      <w:numFmt w:val="ideographTraditional"/>
      <w:lvlText w:val="%8、"/>
      <w:lvlJc w:val="left"/>
      <w:pPr>
        <w:ind w:left="4050" w:hanging="480"/>
      </w:pPr>
    </w:lvl>
    <w:lvl w:ilvl="8" w:tplc="0409001B" w:tentative="1">
      <w:start w:val="1"/>
      <w:numFmt w:val="lowerRoman"/>
      <w:lvlText w:val="%9."/>
      <w:lvlJc w:val="right"/>
      <w:pPr>
        <w:ind w:left="4530" w:hanging="480"/>
      </w:pPr>
    </w:lvl>
  </w:abstractNum>
  <w:abstractNum w:abstractNumId="54" w15:restartNumberingAfterBreak="0">
    <w:nsid w:val="47F074A3"/>
    <w:multiLevelType w:val="hybridMultilevel"/>
    <w:tmpl w:val="F1BC5D00"/>
    <w:lvl w:ilvl="0" w:tplc="818EAB3C">
      <w:start w:val="1"/>
      <w:numFmt w:val="decimal"/>
      <w:lvlText w:val="%1."/>
      <w:lvlJc w:val="left"/>
      <w:pPr>
        <w:ind w:left="479"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15:restartNumberingAfterBreak="0">
    <w:nsid w:val="48E826F5"/>
    <w:multiLevelType w:val="hybridMultilevel"/>
    <w:tmpl w:val="87D69360"/>
    <w:lvl w:ilvl="0" w:tplc="6336688E">
      <w:start w:val="1"/>
      <w:numFmt w:val="decimal"/>
      <w:lvlText w:val="%1."/>
      <w:lvlJc w:val="left"/>
      <w:pPr>
        <w:ind w:left="480" w:hanging="480"/>
      </w:pPr>
      <w:rPr>
        <w:sz w:val="20"/>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6" w15:restartNumberingAfterBreak="0">
    <w:nsid w:val="49EA5C06"/>
    <w:multiLevelType w:val="hybridMultilevel"/>
    <w:tmpl w:val="BBA2A9CA"/>
    <w:lvl w:ilvl="0" w:tplc="CD026E66">
      <w:start w:val="1"/>
      <w:numFmt w:val="decimal"/>
      <w:pStyle w:val="a1"/>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7" w15:restartNumberingAfterBreak="0">
    <w:nsid w:val="4E7701B9"/>
    <w:multiLevelType w:val="hybridMultilevel"/>
    <w:tmpl w:val="69BE2B04"/>
    <w:lvl w:ilvl="0" w:tplc="0409000F">
      <w:start w:val="1"/>
      <w:numFmt w:val="decimal"/>
      <w:lvlText w:val="%1."/>
      <w:lvlJc w:val="left"/>
      <w:pPr>
        <w:ind w:left="480" w:hanging="480"/>
      </w:pPr>
      <w:rPr>
        <w:color w:val="000000"/>
        <w:sz w:val="20"/>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8" w15:restartNumberingAfterBreak="0">
    <w:nsid w:val="54B84EBF"/>
    <w:multiLevelType w:val="hybridMultilevel"/>
    <w:tmpl w:val="E8DC0748"/>
    <w:lvl w:ilvl="0" w:tplc="0409000F">
      <w:start w:val="1"/>
      <w:numFmt w:val="decimal"/>
      <w:lvlText w:val="%1."/>
      <w:lvlJc w:val="left"/>
      <w:pPr>
        <w:ind w:left="480" w:hanging="480"/>
      </w:pPr>
      <w:rPr>
        <w:color w:val="000000"/>
        <w:sz w:val="20"/>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9" w15:restartNumberingAfterBreak="0">
    <w:nsid w:val="55F14BF0"/>
    <w:multiLevelType w:val="hybridMultilevel"/>
    <w:tmpl w:val="E8DC0748"/>
    <w:lvl w:ilvl="0" w:tplc="0409000F">
      <w:start w:val="1"/>
      <w:numFmt w:val="decimal"/>
      <w:lvlText w:val="%1."/>
      <w:lvlJc w:val="left"/>
      <w:pPr>
        <w:ind w:left="480" w:hanging="480"/>
      </w:pPr>
      <w:rPr>
        <w:color w:val="000000"/>
        <w:sz w:val="20"/>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0" w15:restartNumberingAfterBreak="0">
    <w:nsid w:val="5935198B"/>
    <w:multiLevelType w:val="hybridMultilevel"/>
    <w:tmpl w:val="F1BC5D00"/>
    <w:lvl w:ilvl="0" w:tplc="818EAB3C">
      <w:start w:val="1"/>
      <w:numFmt w:val="decimal"/>
      <w:lvlText w:val="%1."/>
      <w:lvlJc w:val="left"/>
      <w:pPr>
        <w:ind w:left="479"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1" w15:restartNumberingAfterBreak="0">
    <w:nsid w:val="59902ADD"/>
    <w:multiLevelType w:val="hybridMultilevel"/>
    <w:tmpl w:val="87C65A3A"/>
    <w:lvl w:ilvl="0" w:tplc="EFBCB61C">
      <w:start w:val="1"/>
      <w:numFmt w:val="taiwaneseCountingThousand"/>
      <w:pStyle w:val="21"/>
      <w:lvlText w:val="%1、"/>
      <w:lvlJc w:val="left"/>
      <w:pPr>
        <w:tabs>
          <w:tab w:val="num" w:pos="567"/>
        </w:tabs>
        <w:ind w:left="567" w:hanging="567"/>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62" w15:restartNumberingAfterBreak="0">
    <w:nsid w:val="5C015FC9"/>
    <w:multiLevelType w:val="multilevel"/>
    <w:tmpl w:val="66240408"/>
    <w:lvl w:ilvl="0">
      <w:start w:val="1"/>
      <w:numFmt w:val="taiwaneseCountingThousand"/>
      <w:pStyle w:val="a2"/>
      <w:suff w:val="nothing"/>
      <w:lvlText w:val="%1、"/>
      <w:lvlJc w:val="left"/>
      <w:pPr>
        <w:ind w:left="1741" w:hanging="607"/>
      </w:pPr>
      <w:rPr>
        <w:rFonts w:ascii="標楷體" w:eastAsia="標楷體" w:hAnsi="Times New Roman" w:hint="eastAsia"/>
        <w:b w:val="0"/>
        <w:i w:val="0"/>
        <w:caps w:val="0"/>
        <w:strike w:val="0"/>
        <w:dstrike w:val="0"/>
        <w:vanish w:val="0"/>
        <w:webHidden w:val="0"/>
        <w:color w:val="000000"/>
        <w:sz w:val="30"/>
        <w:u w:val="none"/>
        <w:effect w:val="none"/>
        <w:vertAlign w:val="baseline"/>
        <w:specVanish w:val="0"/>
      </w:rPr>
    </w:lvl>
    <w:lvl w:ilvl="1">
      <w:start w:val="1"/>
      <w:numFmt w:val="taiwaneseCountingThousand"/>
      <w:suff w:val="nothing"/>
      <w:lvlText w:val="（%2）"/>
      <w:lvlJc w:val="left"/>
      <w:pPr>
        <w:ind w:left="2381" w:hanging="907"/>
      </w:pPr>
      <w:rPr>
        <w:rFonts w:ascii="標楷體" w:eastAsia="標楷體" w:hAnsi="Times New Roman" w:hint="eastAsia"/>
        <w:b w:val="0"/>
        <w:i w:val="0"/>
        <w:caps w:val="0"/>
        <w:strike w:val="0"/>
        <w:dstrike w:val="0"/>
        <w:vanish w:val="0"/>
        <w:webHidden w:val="0"/>
        <w:color w:val="000000"/>
        <w:sz w:val="30"/>
        <w:u w:val="none"/>
        <w:effect w:val="none"/>
        <w:vertAlign w:val="baseline"/>
        <w:specVanish w:val="0"/>
      </w:rPr>
    </w:lvl>
    <w:lvl w:ilvl="2">
      <w:start w:val="1"/>
      <w:numFmt w:val="decimalFullWidth"/>
      <w:suff w:val="nothing"/>
      <w:lvlText w:val="%3、"/>
      <w:lvlJc w:val="left"/>
      <w:pPr>
        <w:ind w:left="2387" w:hanging="601"/>
      </w:pPr>
      <w:rPr>
        <w:rFonts w:ascii="標楷體" w:eastAsia="標楷體" w:hAnsi="Times New Roman" w:hint="eastAsia"/>
        <w:b w:val="0"/>
        <w:i w:val="0"/>
        <w:caps w:val="0"/>
        <w:strike w:val="0"/>
        <w:dstrike w:val="0"/>
        <w:vanish w:val="0"/>
        <w:webHidden w:val="0"/>
        <w:color w:val="000000"/>
        <w:sz w:val="30"/>
        <w:u w:val="none"/>
        <w:effect w:val="none"/>
        <w:vertAlign w:val="baseline"/>
        <w:specVanish w:val="0"/>
      </w:rPr>
    </w:lvl>
    <w:lvl w:ilvl="3">
      <w:start w:val="1"/>
      <w:numFmt w:val="decimalFullWidth"/>
      <w:suff w:val="nothing"/>
      <w:lvlText w:val="（%4）"/>
      <w:lvlJc w:val="left"/>
      <w:pPr>
        <w:ind w:left="3022" w:hanging="896"/>
      </w:pPr>
      <w:rPr>
        <w:rFonts w:ascii="標楷體" w:eastAsia="標楷體" w:hAnsi="Times New Roman" w:hint="eastAsia"/>
        <w:b w:val="0"/>
        <w:i w:val="0"/>
        <w:caps w:val="0"/>
        <w:strike w:val="0"/>
        <w:dstrike w:val="0"/>
        <w:vanish w:val="0"/>
        <w:webHidden w:val="0"/>
        <w:color w:val="000000"/>
        <w:sz w:val="30"/>
        <w:u w:val="none"/>
        <w:effect w:val="none"/>
        <w:vertAlign w:val="baseline"/>
        <w:specVanish w:val="0"/>
      </w:rPr>
    </w:lvl>
    <w:lvl w:ilvl="4">
      <w:start w:val="1"/>
      <w:numFmt w:val="ideographTraditional"/>
      <w:suff w:val="nothing"/>
      <w:lvlText w:val="%5、"/>
      <w:lvlJc w:val="left"/>
      <w:pPr>
        <w:ind w:left="3022" w:hanging="590"/>
      </w:pPr>
      <w:rPr>
        <w:rFonts w:ascii="標楷體" w:eastAsia="標楷體" w:hAnsi="Times New Roman" w:hint="eastAsia"/>
        <w:b w:val="0"/>
        <w:i w:val="0"/>
        <w:caps w:val="0"/>
        <w:strike w:val="0"/>
        <w:dstrike w:val="0"/>
        <w:vanish w:val="0"/>
        <w:webHidden w:val="0"/>
        <w:color w:val="000000"/>
        <w:sz w:val="30"/>
        <w:u w:val="none"/>
        <w:effect w:val="none"/>
        <w:vertAlign w:val="baseline"/>
        <w:specVanish w:val="0"/>
      </w:rPr>
    </w:lvl>
    <w:lvl w:ilvl="5">
      <w:start w:val="1"/>
      <w:numFmt w:val="ideographTraditional"/>
      <w:suff w:val="nothing"/>
      <w:lvlText w:val="（%6）"/>
      <w:lvlJc w:val="left"/>
      <w:pPr>
        <w:ind w:left="3629" w:hanging="907"/>
      </w:pPr>
      <w:rPr>
        <w:rFonts w:ascii="標楷體" w:eastAsia="標楷體" w:hAnsi="Times New Roman" w:hint="eastAsia"/>
        <w:b w:val="0"/>
        <w:i w:val="0"/>
        <w:caps w:val="0"/>
        <w:strike w:val="0"/>
        <w:dstrike w:val="0"/>
        <w:vanish w:val="0"/>
        <w:webHidden w:val="0"/>
        <w:color w:val="000000"/>
        <w:sz w:val="30"/>
        <w:u w:val="none"/>
        <w:effect w:val="none"/>
        <w:vertAlign w:val="baseline"/>
        <w:specVanish w:val="0"/>
      </w:rPr>
    </w:lvl>
    <w:lvl w:ilvl="6">
      <w:start w:val="1"/>
      <w:numFmt w:val="none"/>
      <w:lvlText w:val=""/>
      <w:lvlJc w:val="left"/>
      <w:pPr>
        <w:tabs>
          <w:tab w:val="num" w:pos="3827"/>
        </w:tabs>
        <w:ind w:left="3827" w:hanging="1276"/>
      </w:pPr>
    </w:lvl>
    <w:lvl w:ilvl="7">
      <w:start w:val="1"/>
      <w:numFmt w:val="none"/>
      <w:lvlText w:val=""/>
      <w:lvlJc w:val="left"/>
      <w:pPr>
        <w:tabs>
          <w:tab w:val="num" w:pos="4394"/>
        </w:tabs>
        <w:ind w:left="4394" w:hanging="1418"/>
      </w:pPr>
    </w:lvl>
    <w:lvl w:ilvl="8">
      <w:start w:val="1"/>
      <w:numFmt w:val="none"/>
      <w:lvlText w:val=""/>
      <w:lvlJc w:val="left"/>
      <w:pPr>
        <w:tabs>
          <w:tab w:val="num" w:pos="5102"/>
        </w:tabs>
        <w:ind w:left="5102" w:hanging="1700"/>
      </w:pPr>
    </w:lvl>
  </w:abstractNum>
  <w:abstractNum w:abstractNumId="63" w15:restartNumberingAfterBreak="0">
    <w:nsid w:val="5D2D4FF0"/>
    <w:multiLevelType w:val="hybridMultilevel"/>
    <w:tmpl w:val="C8BC786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4" w15:restartNumberingAfterBreak="0">
    <w:nsid w:val="5D50019E"/>
    <w:multiLevelType w:val="hybridMultilevel"/>
    <w:tmpl w:val="5D84E89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5" w15:restartNumberingAfterBreak="0">
    <w:nsid w:val="5D6E1299"/>
    <w:multiLevelType w:val="hybridMultilevel"/>
    <w:tmpl w:val="409E5228"/>
    <w:lvl w:ilvl="0" w:tplc="500EC15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6" w15:restartNumberingAfterBreak="0">
    <w:nsid w:val="5E787699"/>
    <w:multiLevelType w:val="hybridMultilevel"/>
    <w:tmpl w:val="468606E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7" w15:restartNumberingAfterBreak="0">
    <w:nsid w:val="5EF40028"/>
    <w:multiLevelType w:val="hybridMultilevel"/>
    <w:tmpl w:val="5A909A1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8" w15:restartNumberingAfterBreak="0">
    <w:nsid w:val="5F917E24"/>
    <w:multiLevelType w:val="hybridMultilevel"/>
    <w:tmpl w:val="459602EC"/>
    <w:lvl w:ilvl="0" w:tplc="0409000F">
      <w:start w:val="1"/>
      <w:numFmt w:val="decimal"/>
      <w:lvlText w:val="%1."/>
      <w:lvlJc w:val="left"/>
      <w:pPr>
        <w:ind w:left="690" w:hanging="480"/>
      </w:pPr>
    </w:lvl>
    <w:lvl w:ilvl="1" w:tplc="04090019" w:tentative="1">
      <w:start w:val="1"/>
      <w:numFmt w:val="ideographTraditional"/>
      <w:lvlText w:val="%2、"/>
      <w:lvlJc w:val="left"/>
      <w:pPr>
        <w:ind w:left="1170" w:hanging="480"/>
      </w:pPr>
    </w:lvl>
    <w:lvl w:ilvl="2" w:tplc="0409001B" w:tentative="1">
      <w:start w:val="1"/>
      <w:numFmt w:val="lowerRoman"/>
      <w:lvlText w:val="%3."/>
      <w:lvlJc w:val="right"/>
      <w:pPr>
        <w:ind w:left="1650" w:hanging="480"/>
      </w:pPr>
    </w:lvl>
    <w:lvl w:ilvl="3" w:tplc="0409000F" w:tentative="1">
      <w:start w:val="1"/>
      <w:numFmt w:val="decimal"/>
      <w:lvlText w:val="%4."/>
      <w:lvlJc w:val="left"/>
      <w:pPr>
        <w:ind w:left="2130" w:hanging="480"/>
      </w:pPr>
    </w:lvl>
    <w:lvl w:ilvl="4" w:tplc="04090019" w:tentative="1">
      <w:start w:val="1"/>
      <w:numFmt w:val="ideographTraditional"/>
      <w:lvlText w:val="%5、"/>
      <w:lvlJc w:val="left"/>
      <w:pPr>
        <w:ind w:left="2610" w:hanging="480"/>
      </w:pPr>
    </w:lvl>
    <w:lvl w:ilvl="5" w:tplc="0409001B" w:tentative="1">
      <w:start w:val="1"/>
      <w:numFmt w:val="lowerRoman"/>
      <w:lvlText w:val="%6."/>
      <w:lvlJc w:val="right"/>
      <w:pPr>
        <w:ind w:left="3090" w:hanging="480"/>
      </w:pPr>
    </w:lvl>
    <w:lvl w:ilvl="6" w:tplc="0409000F" w:tentative="1">
      <w:start w:val="1"/>
      <w:numFmt w:val="decimal"/>
      <w:lvlText w:val="%7."/>
      <w:lvlJc w:val="left"/>
      <w:pPr>
        <w:ind w:left="3570" w:hanging="480"/>
      </w:pPr>
    </w:lvl>
    <w:lvl w:ilvl="7" w:tplc="04090019" w:tentative="1">
      <w:start w:val="1"/>
      <w:numFmt w:val="ideographTraditional"/>
      <w:lvlText w:val="%8、"/>
      <w:lvlJc w:val="left"/>
      <w:pPr>
        <w:ind w:left="4050" w:hanging="480"/>
      </w:pPr>
    </w:lvl>
    <w:lvl w:ilvl="8" w:tplc="0409001B" w:tentative="1">
      <w:start w:val="1"/>
      <w:numFmt w:val="lowerRoman"/>
      <w:lvlText w:val="%9."/>
      <w:lvlJc w:val="right"/>
      <w:pPr>
        <w:ind w:left="4530" w:hanging="480"/>
      </w:pPr>
    </w:lvl>
  </w:abstractNum>
  <w:abstractNum w:abstractNumId="69" w15:restartNumberingAfterBreak="0">
    <w:nsid w:val="632542A9"/>
    <w:multiLevelType w:val="multilevel"/>
    <w:tmpl w:val="4552AB68"/>
    <w:lvl w:ilvl="0">
      <w:start w:val="1"/>
      <w:numFmt w:val="taiwaneseCountingThousand"/>
      <w:pStyle w:val="a3"/>
      <w:suff w:val="nothing"/>
      <w:lvlText w:val="%1、"/>
      <w:lvlJc w:val="left"/>
      <w:pPr>
        <w:ind w:left="953" w:hanging="635"/>
      </w:pPr>
      <w:rPr>
        <w:rFonts w:hint="eastAsia"/>
      </w:rPr>
    </w:lvl>
    <w:lvl w:ilvl="1">
      <w:start w:val="1"/>
      <w:numFmt w:val="taiwaneseCountingThousand"/>
      <w:suff w:val="nothing"/>
      <w:lvlText w:val="(%2)"/>
      <w:lvlJc w:val="left"/>
      <w:pPr>
        <w:ind w:left="1191" w:hanging="555"/>
      </w:pPr>
      <w:rPr>
        <w:rFonts w:hint="eastAsia"/>
      </w:rPr>
    </w:lvl>
    <w:lvl w:ilvl="2">
      <w:start w:val="1"/>
      <w:numFmt w:val="decimalFullWidth"/>
      <w:suff w:val="nothing"/>
      <w:lvlText w:val="%3、"/>
      <w:lvlJc w:val="left"/>
      <w:pPr>
        <w:ind w:left="1899" w:hanging="628"/>
      </w:pPr>
      <w:rPr>
        <w:rFonts w:hint="eastAsia"/>
      </w:rPr>
    </w:lvl>
    <w:lvl w:ilvl="3">
      <w:start w:val="1"/>
      <w:numFmt w:val="decimalFullWidth"/>
      <w:suff w:val="nothing"/>
      <w:lvlText w:val="(%4)"/>
      <w:lvlJc w:val="left"/>
      <w:pPr>
        <w:ind w:left="2126" w:hanging="538"/>
      </w:pPr>
      <w:rPr>
        <w:rFonts w:hint="eastAsia"/>
      </w:rPr>
    </w:lvl>
    <w:lvl w:ilvl="4">
      <w:start w:val="1"/>
      <w:numFmt w:val="decimal"/>
      <w:lvlText w:val="%5."/>
      <w:lvlJc w:val="left"/>
      <w:pPr>
        <w:tabs>
          <w:tab w:val="num" w:pos="2552"/>
        </w:tabs>
        <w:ind w:left="2552" w:hanging="850"/>
      </w:pPr>
      <w:rPr>
        <w:rFonts w:hint="eastAsia"/>
      </w:rPr>
    </w:lvl>
    <w:lvl w:ilvl="5">
      <w:start w:val="1"/>
      <w:numFmt w:val="decimal"/>
      <w:lvlText w:val="%6)"/>
      <w:lvlJc w:val="left"/>
      <w:pPr>
        <w:tabs>
          <w:tab w:val="num" w:pos="3261"/>
        </w:tabs>
        <w:ind w:left="3261" w:hanging="1134"/>
      </w:pPr>
      <w:rPr>
        <w:rFonts w:hint="eastAsia"/>
      </w:rPr>
    </w:lvl>
    <w:lvl w:ilvl="6">
      <w:start w:val="1"/>
      <w:numFmt w:val="decimal"/>
      <w:lvlText w:val="(%7)"/>
      <w:lvlJc w:val="left"/>
      <w:pPr>
        <w:tabs>
          <w:tab w:val="num" w:pos="3828"/>
        </w:tabs>
        <w:ind w:left="3828" w:hanging="1276"/>
      </w:pPr>
      <w:rPr>
        <w:rFonts w:hint="eastAsia"/>
      </w:rPr>
    </w:lvl>
    <w:lvl w:ilvl="7">
      <w:start w:val="1"/>
      <w:numFmt w:val="lowerLetter"/>
      <w:lvlText w:val="%8."/>
      <w:lvlJc w:val="left"/>
      <w:pPr>
        <w:tabs>
          <w:tab w:val="num" w:pos="4395"/>
        </w:tabs>
        <w:ind w:left="4395" w:hanging="1418"/>
      </w:pPr>
      <w:rPr>
        <w:rFonts w:hint="eastAsia"/>
      </w:rPr>
    </w:lvl>
    <w:lvl w:ilvl="8">
      <w:start w:val="1"/>
      <w:numFmt w:val="lowerLetter"/>
      <w:lvlText w:val="%9)"/>
      <w:lvlJc w:val="left"/>
      <w:pPr>
        <w:tabs>
          <w:tab w:val="num" w:pos="5103"/>
        </w:tabs>
        <w:ind w:left="5103" w:hanging="1700"/>
      </w:pPr>
      <w:rPr>
        <w:rFonts w:hint="eastAsia"/>
      </w:rPr>
    </w:lvl>
  </w:abstractNum>
  <w:abstractNum w:abstractNumId="70" w15:restartNumberingAfterBreak="0">
    <w:nsid w:val="646A7D68"/>
    <w:multiLevelType w:val="hybridMultilevel"/>
    <w:tmpl w:val="F1BC5D00"/>
    <w:lvl w:ilvl="0" w:tplc="818EAB3C">
      <w:start w:val="1"/>
      <w:numFmt w:val="decimal"/>
      <w:lvlText w:val="%1."/>
      <w:lvlJc w:val="left"/>
      <w:pPr>
        <w:ind w:left="479"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1" w15:restartNumberingAfterBreak="0">
    <w:nsid w:val="6606417F"/>
    <w:multiLevelType w:val="hybridMultilevel"/>
    <w:tmpl w:val="99AC014A"/>
    <w:lvl w:ilvl="0" w:tplc="EB7CB03C">
      <w:start w:val="1"/>
      <w:numFmt w:val="decimal"/>
      <w:lvlText w:val="%1."/>
      <w:lvlJc w:val="left"/>
      <w:pPr>
        <w:ind w:left="360" w:hanging="360"/>
      </w:pPr>
      <w:rPr>
        <w:rFonts w:ascii="新細明體" w:eastAsia="新細明體" w:hAnsi="新細明體" w:hint="default"/>
        <w:b w:val="0"/>
        <w:color w:val="000000"/>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2" w15:restartNumberingAfterBreak="0">
    <w:nsid w:val="66982EC7"/>
    <w:multiLevelType w:val="hybridMultilevel"/>
    <w:tmpl w:val="8190DA24"/>
    <w:lvl w:ilvl="0" w:tplc="0409000F">
      <w:start w:val="1"/>
      <w:numFmt w:val="decimal"/>
      <w:lvlText w:val="%1."/>
      <w:lvlJc w:val="left"/>
      <w:pPr>
        <w:ind w:left="690" w:hanging="480"/>
      </w:pPr>
    </w:lvl>
    <w:lvl w:ilvl="1" w:tplc="04090019" w:tentative="1">
      <w:start w:val="1"/>
      <w:numFmt w:val="ideographTraditional"/>
      <w:lvlText w:val="%2、"/>
      <w:lvlJc w:val="left"/>
      <w:pPr>
        <w:ind w:left="1170" w:hanging="480"/>
      </w:pPr>
    </w:lvl>
    <w:lvl w:ilvl="2" w:tplc="0409001B" w:tentative="1">
      <w:start w:val="1"/>
      <w:numFmt w:val="lowerRoman"/>
      <w:lvlText w:val="%3."/>
      <w:lvlJc w:val="right"/>
      <w:pPr>
        <w:ind w:left="1650" w:hanging="480"/>
      </w:pPr>
    </w:lvl>
    <w:lvl w:ilvl="3" w:tplc="0409000F" w:tentative="1">
      <w:start w:val="1"/>
      <w:numFmt w:val="decimal"/>
      <w:lvlText w:val="%4."/>
      <w:lvlJc w:val="left"/>
      <w:pPr>
        <w:ind w:left="2130" w:hanging="480"/>
      </w:pPr>
    </w:lvl>
    <w:lvl w:ilvl="4" w:tplc="04090019" w:tentative="1">
      <w:start w:val="1"/>
      <w:numFmt w:val="ideographTraditional"/>
      <w:lvlText w:val="%5、"/>
      <w:lvlJc w:val="left"/>
      <w:pPr>
        <w:ind w:left="2610" w:hanging="480"/>
      </w:pPr>
    </w:lvl>
    <w:lvl w:ilvl="5" w:tplc="0409001B" w:tentative="1">
      <w:start w:val="1"/>
      <w:numFmt w:val="lowerRoman"/>
      <w:lvlText w:val="%6."/>
      <w:lvlJc w:val="right"/>
      <w:pPr>
        <w:ind w:left="3090" w:hanging="480"/>
      </w:pPr>
    </w:lvl>
    <w:lvl w:ilvl="6" w:tplc="0409000F" w:tentative="1">
      <w:start w:val="1"/>
      <w:numFmt w:val="decimal"/>
      <w:lvlText w:val="%7."/>
      <w:lvlJc w:val="left"/>
      <w:pPr>
        <w:ind w:left="3570" w:hanging="480"/>
      </w:pPr>
    </w:lvl>
    <w:lvl w:ilvl="7" w:tplc="04090019" w:tentative="1">
      <w:start w:val="1"/>
      <w:numFmt w:val="ideographTraditional"/>
      <w:lvlText w:val="%8、"/>
      <w:lvlJc w:val="left"/>
      <w:pPr>
        <w:ind w:left="4050" w:hanging="480"/>
      </w:pPr>
    </w:lvl>
    <w:lvl w:ilvl="8" w:tplc="0409001B" w:tentative="1">
      <w:start w:val="1"/>
      <w:numFmt w:val="lowerRoman"/>
      <w:lvlText w:val="%9."/>
      <w:lvlJc w:val="right"/>
      <w:pPr>
        <w:ind w:left="4530" w:hanging="480"/>
      </w:pPr>
    </w:lvl>
  </w:abstractNum>
  <w:abstractNum w:abstractNumId="73" w15:restartNumberingAfterBreak="0">
    <w:nsid w:val="67352BC0"/>
    <w:multiLevelType w:val="hybridMultilevel"/>
    <w:tmpl w:val="459602EC"/>
    <w:lvl w:ilvl="0" w:tplc="0409000F">
      <w:start w:val="1"/>
      <w:numFmt w:val="decimal"/>
      <w:lvlText w:val="%1."/>
      <w:lvlJc w:val="left"/>
      <w:pPr>
        <w:ind w:left="690" w:hanging="480"/>
      </w:pPr>
    </w:lvl>
    <w:lvl w:ilvl="1" w:tplc="04090019" w:tentative="1">
      <w:start w:val="1"/>
      <w:numFmt w:val="ideographTraditional"/>
      <w:lvlText w:val="%2、"/>
      <w:lvlJc w:val="left"/>
      <w:pPr>
        <w:ind w:left="1170" w:hanging="480"/>
      </w:pPr>
    </w:lvl>
    <w:lvl w:ilvl="2" w:tplc="0409001B" w:tentative="1">
      <w:start w:val="1"/>
      <w:numFmt w:val="lowerRoman"/>
      <w:lvlText w:val="%3."/>
      <w:lvlJc w:val="right"/>
      <w:pPr>
        <w:ind w:left="1650" w:hanging="480"/>
      </w:pPr>
    </w:lvl>
    <w:lvl w:ilvl="3" w:tplc="0409000F" w:tentative="1">
      <w:start w:val="1"/>
      <w:numFmt w:val="decimal"/>
      <w:lvlText w:val="%4."/>
      <w:lvlJc w:val="left"/>
      <w:pPr>
        <w:ind w:left="2130" w:hanging="480"/>
      </w:pPr>
    </w:lvl>
    <w:lvl w:ilvl="4" w:tplc="04090019" w:tentative="1">
      <w:start w:val="1"/>
      <w:numFmt w:val="ideographTraditional"/>
      <w:lvlText w:val="%5、"/>
      <w:lvlJc w:val="left"/>
      <w:pPr>
        <w:ind w:left="2610" w:hanging="480"/>
      </w:pPr>
    </w:lvl>
    <w:lvl w:ilvl="5" w:tplc="0409001B" w:tentative="1">
      <w:start w:val="1"/>
      <w:numFmt w:val="lowerRoman"/>
      <w:lvlText w:val="%6."/>
      <w:lvlJc w:val="right"/>
      <w:pPr>
        <w:ind w:left="3090" w:hanging="480"/>
      </w:pPr>
    </w:lvl>
    <w:lvl w:ilvl="6" w:tplc="0409000F" w:tentative="1">
      <w:start w:val="1"/>
      <w:numFmt w:val="decimal"/>
      <w:lvlText w:val="%7."/>
      <w:lvlJc w:val="left"/>
      <w:pPr>
        <w:ind w:left="3570" w:hanging="480"/>
      </w:pPr>
    </w:lvl>
    <w:lvl w:ilvl="7" w:tplc="04090019" w:tentative="1">
      <w:start w:val="1"/>
      <w:numFmt w:val="ideographTraditional"/>
      <w:lvlText w:val="%8、"/>
      <w:lvlJc w:val="left"/>
      <w:pPr>
        <w:ind w:left="4050" w:hanging="480"/>
      </w:pPr>
    </w:lvl>
    <w:lvl w:ilvl="8" w:tplc="0409001B" w:tentative="1">
      <w:start w:val="1"/>
      <w:numFmt w:val="lowerRoman"/>
      <w:lvlText w:val="%9."/>
      <w:lvlJc w:val="right"/>
      <w:pPr>
        <w:ind w:left="4530" w:hanging="480"/>
      </w:pPr>
    </w:lvl>
  </w:abstractNum>
  <w:abstractNum w:abstractNumId="74" w15:restartNumberingAfterBreak="0">
    <w:nsid w:val="67E62959"/>
    <w:multiLevelType w:val="hybridMultilevel"/>
    <w:tmpl w:val="69BE2B04"/>
    <w:lvl w:ilvl="0" w:tplc="0409000F">
      <w:start w:val="1"/>
      <w:numFmt w:val="decimal"/>
      <w:lvlText w:val="%1."/>
      <w:lvlJc w:val="left"/>
      <w:pPr>
        <w:ind w:left="480" w:hanging="480"/>
      </w:pPr>
      <w:rPr>
        <w:color w:val="000000"/>
        <w:sz w:val="20"/>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5" w15:restartNumberingAfterBreak="0">
    <w:nsid w:val="68CD45B5"/>
    <w:multiLevelType w:val="hybridMultilevel"/>
    <w:tmpl w:val="F1BC5D00"/>
    <w:lvl w:ilvl="0" w:tplc="818EAB3C">
      <w:start w:val="1"/>
      <w:numFmt w:val="decimal"/>
      <w:lvlText w:val="%1."/>
      <w:lvlJc w:val="left"/>
      <w:pPr>
        <w:ind w:left="479"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6" w15:restartNumberingAfterBreak="0">
    <w:nsid w:val="69E67365"/>
    <w:multiLevelType w:val="hybridMultilevel"/>
    <w:tmpl w:val="459602EC"/>
    <w:lvl w:ilvl="0" w:tplc="0409000F">
      <w:start w:val="1"/>
      <w:numFmt w:val="decimal"/>
      <w:lvlText w:val="%1."/>
      <w:lvlJc w:val="left"/>
      <w:pPr>
        <w:ind w:left="690" w:hanging="480"/>
      </w:pPr>
    </w:lvl>
    <w:lvl w:ilvl="1" w:tplc="04090019" w:tentative="1">
      <w:start w:val="1"/>
      <w:numFmt w:val="ideographTraditional"/>
      <w:lvlText w:val="%2、"/>
      <w:lvlJc w:val="left"/>
      <w:pPr>
        <w:ind w:left="1170" w:hanging="480"/>
      </w:pPr>
    </w:lvl>
    <w:lvl w:ilvl="2" w:tplc="0409001B" w:tentative="1">
      <w:start w:val="1"/>
      <w:numFmt w:val="lowerRoman"/>
      <w:lvlText w:val="%3."/>
      <w:lvlJc w:val="right"/>
      <w:pPr>
        <w:ind w:left="1650" w:hanging="480"/>
      </w:pPr>
    </w:lvl>
    <w:lvl w:ilvl="3" w:tplc="0409000F" w:tentative="1">
      <w:start w:val="1"/>
      <w:numFmt w:val="decimal"/>
      <w:lvlText w:val="%4."/>
      <w:lvlJc w:val="left"/>
      <w:pPr>
        <w:ind w:left="2130" w:hanging="480"/>
      </w:pPr>
    </w:lvl>
    <w:lvl w:ilvl="4" w:tplc="04090019" w:tentative="1">
      <w:start w:val="1"/>
      <w:numFmt w:val="ideographTraditional"/>
      <w:lvlText w:val="%5、"/>
      <w:lvlJc w:val="left"/>
      <w:pPr>
        <w:ind w:left="2610" w:hanging="480"/>
      </w:pPr>
    </w:lvl>
    <w:lvl w:ilvl="5" w:tplc="0409001B" w:tentative="1">
      <w:start w:val="1"/>
      <w:numFmt w:val="lowerRoman"/>
      <w:lvlText w:val="%6."/>
      <w:lvlJc w:val="right"/>
      <w:pPr>
        <w:ind w:left="3090" w:hanging="480"/>
      </w:pPr>
    </w:lvl>
    <w:lvl w:ilvl="6" w:tplc="0409000F" w:tentative="1">
      <w:start w:val="1"/>
      <w:numFmt w:val="decimal"/>
      <w:lvlText w:val="%7."/>
      <w:lvlJc w:val="left"/>
      <w:pPr>
        <w:ind w:left="3570" w:hanging="480"/>
      </w:pPr>
    </w:lvl>
    <w:lvl w:ilvl="7" w:tplc="04090019" w:tentative="1">
      <w:start w:val="1"/>
      <w:numFmt w:val="ideographTraditional"/>
      <w:lvlText w:val="%8、"/>
      <w:lvlJc w:val="left"/>
      <w:pPr>
        <w:ind w:left="4050" w:hanging="480"/>
      </w:pPr>
    </w:lvl>
    <w:lvl w:ilvl="8" w:tplc="0409001B" w:tentative="1">
      <w:start w:val="1"/>
      <w:numFmt w:val="lowerRoman"/>
      <w:lvlText w:val="%9."/>
      <w:lvlJc w:val="right"/>
      <w:pPr>
        <w:ind w:left="4530" w:hanging="480"/>
      </w:pPr>
    </w:lvl>
  </w:abstractNum>
  <w:abstractNum w:abstractNumId="77" w15:restartNumberingAfterBreak="0">
    <w:nsid w:val="6A44063B"/>
    <w:multiLevelType w:val="hybridMultilevel"/>
    <w:tmpl w:val="505AF80A"/>
    <w:lvl w:ilvl="0" w:tplc="6336688E">
      <w:start w:val="1"/>
      <w:numFmt w:val="decimal"/>
      <w:lvlText w:val="%1."/>
      <w:lvlJc w:val="left"/>
      <w:pPr>
        <w:ind w:left="480" w:hanging="480"/>
      </w:pPr>
      <w:rPr>
        <w:sz w:val="20"/>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8" w15:restartNumberingAfterBreak="0">
    <w:nsid w:val="6A60394F"/>
    <w:multiLevelType w:val="hybridMultilevel"/>
    <w:tmpl w:val="505AF80A"/>
    <w:lvl w:ilvl="0" w:tplc="6336688E">
      <w:start w:val="1"/>
      <w:numFmt w:val="decimal"/>
      <w:lvlText w:val="%1."/>
      <w:lvlJc w:val="left"/>
      <w:pPr>
        <w:ind w:left="480" w:hanging="480"/>
      </w:pPr>
      <w:rPr>
        <w:sz w:val="20"/>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9" w15:restartNumberingAfterBreak="0">
    <w:nsid w:val="6C205333"/>
    <w:multiLevelType w:val="hybridMultilevel"/>
    <w:tmpl w:val="088EAAE6"/>
    <w:lvl w:ilvl="0" w:tplc="B366FEF0">
      <w:start w:val="1"/>
      <w:numFmt w:val="bullet"/>
      <w:pStyle w:val="11"/>
      <w:lvlText w:val="◎"/>
      <w:lvlJc w:val="left"/>
      <w:pPr>
        <w:tabs>
          <w:tab w:val="num" w:pos="624"/>
        </w:tabs>
        <w:ind w:left="624" w:hanging="397"/>
      </w:pPr>
      <w:rPr>
        <w:rFonts w:ascii="標楷體" w:eastAsia="標楷體" w:hAnsi="Wingdings" w:hint="eastAsia"/>
      </w:rPr>
    </w:lvl>
    <w:lvl w:ilvl="1" w:tplc="04090019">
      <w:start w:val="1"/>
      <w:numFmt w:val="bullet"/>
      <w:lvlText w:val=""/>
      <w:lvlJc w:val="left"/>
      <w:pPr>
        <w:tabs>
          <w:tab w:val="num" w:pos="960"/>
        </w:tabs>
        <w:ind w:left="960" w:hanging="480"/>
      </w:pPr>
      <w:rPr>
        <w:rFonts w:ascii="Wingdings" w:hAnsi="Wingdings" w:hint="default"/>
      </w:rPr>
    </w:lvl>
    <w:lvl w:ilvl="2" w:tplc="0409001B" w:tentative="1">
      <w:start w:val="1"/>
      <w:numFmt w:val="bullet"/>
      <w:lvlText w:val=""/>
      <w:lvlJc w:val="left"/>
      <w:pPr>
        <w:tabs>
          <w:tab w:val="num" w:pos="1440"/>
        </w:tabs>
        <w:ind w:left="1440" w:hanging="480"/>
      </w:pPr>
      <w:rPr>
        <w:rFonts w:ascii="Wingdings" w:hAnsi="Wingdings" w:hint="default"/>
      </w:rPr>
    </w:lvl>
    <w:lvl w:ilvl="3" w:tplc="0409000F" w:tentative="1">
      <w:start w:val="1"/>
      <w:numFmt w:val="bullet"/>
      <w:lvlText w:val=""/>
      <w:lvlJc w:val="left"/>
      <w:pPr>
        <w:tabs>
          <w:tab w:val="num" w:pos="1920"/>
        </w:tabs>
        <w:ind w:left="1920" w:hanging="480"/>
      </w:pPr>
      <w:rPr>
        <w:rFonts w:ascii="Wingdings" w:hAnsi="Wingdings" w:hint="default"/>
      </w:rPr>
    </w:lvl>
    <w:lvl w:ilvl="4" w:tplc="04090019" w:tentative="1">
      <w:start w:val="1"/>
      <w:numFmt w:val="bullet"/>
      <w:lvlText w:val=""/>
      <w:lvlJc w:val="left"/>
      <w:pPr>
        <w:tabs>
          <w:tab w:val="num" w:pos="2400"/>
        </w:tabs>
        <w:ind w:left="2400" w:hanging="480"/>
      </w:pPr>
      <w:rPr>
        <w:rFonts w:ascii="Wingdings" w:hAnsi="Wingdings" w:hint="default"/>
      </w:rPr>
    </w:lvl>
    <w:lvl w:ilvl="5" w:tplc="0409001B" w:tentative="1">
      <w:start w:val="1"/>
      <w:numFmt w:val="bullet"/>
      <w:lvlText w:val=""/>
      <w:lvlJc w:val="left"/>
      <w:pPr>
        <w:tabs>
          <w:tab w:val="num" w:pos="2880"/>
        </w:tabs>
        <w:ind w:left="2880" w:hanging="480"/>
      </w:pPr>
      <w:rPr>
        <w:rFonts w:ascii="Wingdings" w:hAnsi="Wingdings" w:hint="default"/>
      </w:rPr>
    </w:lvl>
    <w:lvl w:ilvl="6" w:tplc="0409000F" w:tentative="1">
      <w:start w:val="1"/>
      <w:numFmt w:val="bullet"/>
      <w:lvlText w:val=""/>
      <w:lvlJc w:val="left"/>
      <w:pPr>
        <w:tabs>
          <w:tab w:val="num" w:pos="3360"/>
        </w:tabs>
        <w:ind w:left="3360" w:hanging="480"/>
      </w:pPr>
      <w:rPr>
        <w:rFonts w:ascii="Wingdings" w:hAnsi="Wingdings" w:hint="default"/>
      </w:rPr>
    </w:lvl>
    <w:lvl w:ilvl="7" w:tplc="04090019" w:tentative="1">
      <w:start w:val="1"/>
      <w:numFmt w:val="bullet"/>
      <w:lvlText w:val=""/>
      <w:lvlJc w:val="left"/>
      <w:pPr>
        <w:tabs>
          <w:tab w:val="num" w:pos="3840"/>
        </w:tabs>
        <w:ind w:left="3840" w:hanging="480"/>
      </w:pPr>
      <w:rPr>
        <w:rFonts w:ascii="Wingdings" w:hAnsi="Wingdings" w:hint="default"/>
      </w:rPr>
    </w:lvl>
    <w:lvl w:ilvl="8" w:tplc="0409001B" w:tentative="1">
      <w:start w:val="1"/>
      <w:numFmt w:val="bullet"/>
      <w:lvlText w:val=""/>
      <w:lvlJc w:val="left"/>
      <w:pPr>
        <w:tabs>
          <w:tab w:val="num" w:pos="4320"/>
        </w:tabs>
        <w:ind w:left="4320" w:hanging="480"/>
      </w:pPr>
      <w:rPr>
        <w:rFonts w:ascii="Wingdings" w:hAnsi="Wingdings" w:hint="default"/>
      </w:rPr>
    </w:lvl>
  </w:abstractNum>
  <w:abstractNum w:abstractNumId="80" w15:restartNumberingAfterBreak="0">
    <w:nsid w:val="703E4333"/>
    <w:multiLevelType w:val="hybridMultilevel"/>
    <w:tmpl w:val="E8DC0748"/>
    <w:lvl w:ilvl="0" w:tplc="0409000F">
      <w:start w:val="1"/>
      <w:numFmt w:val="decimal"/>
      <w:lvlText w:val="%1."/>
      <w:lvlJc w:val="left"/>
      <w:pPr>
        <w:ind w:left="480" w:hanging="480"/>
      </w:pPr>
      <w:rPr>
        <w:color w:val="000000"/>
        <w:sz w:val="20"/>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1" w15:restartNumberingAfterBreak="0">
    <w:nsid w:val="734D2A6E"/>
    <w:multiLevelType w:val="hybridMultilevel"/>
    <w:tmpl w:val="F1BC5D00"/>
    <w:lvl w:ilvl="0" w:tplc="818EAB3C">
      <w:start w:val="1"/>
      <w:numFmt w:val="decimal"/>
      <w:lvlText w:val="%1."/>
      <w:lvlJc w:val="left"/>
      <w:pPr>
        <w:ind w:left="479"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2" w15:restartNumberingAfterBreak="0">
    <w:nsid w:val="73FD7D7D"/>
    <w:multiLevelType w:val="hybridMultilevel"/>
    <w:tmpl w:val="E8DC0748"/>
    <w:lvl w:ilvl="0" w:tplc="0409000F">
      <w:start w:val="1"/>
      <w:numFmt w:val="decimal"/>
      <w:lvlText w:val="%1."/>
      <w:lvlJc w:val="left"/>
      <w:pPr>
        <w:ind w:left="480" w:hanging="480"/>
      </w:pPr>
      <w:rPr>
        <w:color w:val="000000"/>
        <w:sz w:val="20"/>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3" w15:restartNumberingAfterBreak="0">
    <w:nsid w:val="768058F9"/>
    <w:multiLevelType w:val="hybridMultilevel"/>
    <w:tmpl w:val="E8DC0748"/>
    <w:lvl w:ilvl="0" w:tplc="0409000F">
      <w:start w:val="1"/>
      <w:numFmt w:val="decimal"/>
      <w:lvlText w:val="%1."/>
      <w:lvlJc w:val="left"/>
      <w:pPr>
        <w:ind w:left="480" w:hanging="480"/>
      </w:pPr>
      <w:rPr>
        <w:color w:val="000000"/>
        <w:sz w:val="20"/>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4" w15:restartNumberingAfterBreak="0">
    <w:nsid w:val="76B67A79"/>
    <w:multiLevelType w:val="hybridMultilevel"/>
    <w:tmpl w:val="459602EC"/>
    <w:lvl w:ilvl="0" w:tplc="0409000F">
      <w:start w:val="1"/>
      <w:numFmt w:val="decimal"/>
      <w:lvlText w:val="%1."/>
      <w:lvlJc w:val="left"/>
      <w:pPr>
        <w:ind w:left="690" w:hanging="480"/>
      </w:pPr>
    </w:lvl>
    <w:lvl w:ilvl="1" w:tplc="04090019" w:tentative="1">
      <w:start w:val="1"/>
      <w:numFmt w:val="ideographTraditional"/>
      <w:lvlText w:val="%2、"/>
      <w:lvlJc w:val="left"/>
      <w:pPr>
        <w:ind w:left="1170" w:hanging="480"/>
      </w:pPr>
    </w:lvl>
    <w:lvl w:ilvl="2" w:tplc="0409001B" w:tentative="1">
      <w:start w:val="1"/>
      <w:numFmt w:val="lowerRoman"/>
      <w:lvlText w:val="%3."/>
      <w:lvlJc w:val="right"/>
      <w:pPr>
        <w:ind w:left="1650" w:hanging="480"/>
      </w:pPr>
    </w:lvl>
    <w:lvl w:ilvl="3" w:tplc="0409000F" w:tentative="1">
      <w:start w:val="1"/>
      <w:numFmt w:val="decimal"/>
      <w:lvlText w:val="%4."/>
      <w:lvlJc w:val="left"/>
      <w:pPr>
        <w:ind w:left="2130" w:hanging="480"/>
      </w:pPr>
    </w:lvl>
    <w:lvl w:ilvl="4" w:tplc="04090019" w:tentative="1">
      <w:start w:val="1"/>
      <w:numFmt w:val="ideographTraditional"/>
      <w:lvlText w:val="%5、"/>
      <w:lvlJc w:val="left"/>
      <w:pPr>
        <w:ind w:left="2610" w:hanging="480"/>
      </w:pPr>
    </w:lvl>
    <w:lvl w:ilvl="5" w:tplc="0409001B" w:tentative="1">
      <w:start w:val="1"/>
      <w:numFmt w:val="lowerRoman"/>
      <w:lvlText w:val="%6."/>
      <w:lvlJc w:val="right"/>
      <w:pPr>
        <w:ind w:left="3090" w:hanging="480"/>
      </w:pPr>
    </w:lvl>
    <w:lvl w:ilvl="6" w:tplc="0409000F" w:tentative="1">
      <w:start w:val="1"/>
      <w:numFmt w:val="decimal"/>
      <w:lvlText w:val="%7."/>
      <w:lvlJc w:val="left"/>
      <w:pPr>
        <w:ind w:left="3570" w:hanging="480"/>
      </w:pPr>
    </w:lvl>
    <w:lvl w:ilvl="7" w:tplc="04090019" w:tentative="1">
      <w:start w:val="1"/>
      <w:numFmt w:val="ideographTraditional"/>
      <w:lvlText w:val="%8、"/>
      <w:lvlJc w:val="left"/>
      <w:pPr>
        <w:ind w:left="4050" w:hanging="480"/>
      </w:pPr>
    </w:lvl>
    <w:lvl w:ilvl="8" w:tplc="0409001B" w:tentative="1">
      <w:start w:val="1"/>
      <w:numFmt w:val="lowerRoman"/>
      <w:lvlText w:val="%9."/>
      <w:lvlJc w:val="right"/>
      <w:pPr>
        <w:ind w:left="4530" w:hanging="480"/>
      </w:pPr>
    </w:lvl>
  </w:abstractNum>
  <w:abstractNum w:abstractNumId="85" w15:restartNumberingAfterBreak="0">
    <w:nsid w:val="76C70C08"/>
    <w:multiLevelType w:val="hybridMultilevel"/>
    <w:tmpl w:val="459602EC"/>
    <w:lvl w:ilvl="0" w:tplc="0409000F">
      <w:start w:val="1"/>
      <w:numFmt w:val="decimal"/>
      <w:lvlText w:val="%1."/>
      <w:lvlJc w:val="left"/>
      <w:pPr>
        <w:ind w:left="690" w:hanging="480"/>
      </w:pPr>
    </w:lvl>
    <w:lvl w:ilvl="1" w:tplc="04090019" w:tentative="1">
      <w:start w:val="1"/>
      <w:numFmt w:val="ideographTraditional"/>
      <w:lvlText w:val="%2、"/>
      <w:lvlJc w:val="left"/>
      <w:pPr>
        <w:ind w:left="1170" w:hanging="480"/>
      </w:pPr>
    </w:lvl>
    <w:lvl w:ilvl="2" w:tplc="0409001B" w:tentative="1">
      <w:start w:val="1"/>
      <w:numFmt w:val="lowerRoman"/>
      <w:lvlText w:val="%3."/>
      <w:lvlJc w:val="right"/>
      <w:pPr>
        <w:ind w:left="1650" w:hanging="480"/>
      </w:pPr>
    </w:lvl>
    <w:lvl w:ilvl="3" w:tplc="0409000F" w:tentative="1">
      <w:start w:val="1"/>
      <w:numFmt w:val="decimal"/>
      <w:lvlText w:val="%4."/>
      <w:lvlJc w:val="left"/>
      <w:pPr>
        <w:ind w:left="2130" w:hanging="480"/>
      </w:pPr>
    </w:lvl>
    <w:lvl w:ilvl="4" w:tplc="04090019" w:tentative="1">
      <w:start w:val="1"/>
      <w:numFmt w:val="ideographTraditional"/>
      <w:lvlText w:val="%5、"/>
      <w:lvlJc w:val="left"/>
      <w:pPr>
        <w:ind w:left="2610" w:hanging="480"/>
      </w:pPr>
    </w:lvl>
    <w:lvl w:ilvl="5" w:tplc="0409001B" w:tentative="1">
      <w:start w:val="1"/>
      <w:numFmt w:val="lowerRoman"/>
      <w:lvlText w:val="%6."/>
      <w:lvlJc w:val="right"/>
      <w:pPr>
        <w:ind w:left="3090" w:hanging="480"/>
      </w:pPr>
    </w:lvl>
    <w:lvl w:ilvl="6" w:tplc="0409000F" w:tentative="1">
      <w:start w:val="1"/>
      <w:numFmt w:val="decimal"/>
      <w:lvlText w:val="%7."/>
      <w:lvlJc w:val="left"/>
      <w:pPr>
        <w:ind w:left="3570" w:hanging="480"/>
      </w:pPr>
    </w:lvl>
    <w:lvl w:ilvl="7" w:tplc="04090019" w:tentative="1">
      <w:start w:val="1"/>
      <w:numFmt w:val="ideographTraditional"/>
      <w:lvlText w:val="%8、"/>
      <w:lvlJc w:val="left"/>
      <w:pPr>
        <w:ind w:left="4050" w:hanging="480"/>
      </w:pPr>
    </w:lvl>
    <w:lvl w:ilvl="8" w:tplc="0409001B" w:tentative="1">
      <w:start w:val="1"/>
      <w:numFmt w:val="lowerRoman"/>
      <w:lvlText w:val="%9."/>
      <w:lvlJc w:val="right"/>
      <w:pPr>
        <w:ind w:left="4530" w:hanging="480"/>
      </w:pPr>
    </w:lvl>
  </w:abstractNum>
  <w:abstractNum w:abstractNumId="86" w15:restartNumberingAfterBreak="0">
    <w:nsid w:val="77530A77"/>
    <w:multiLevelType w:val="hybridMultilevel"/>
    <w:tmpl w:val="0D12A9AA"/>
    <w:lvl w:ilvl="0" w:tplc="6336688E">
      <w:start w:val="1"/>
      <w:numFmt w:val="decimal"/>
      <w:lvlText w:val="%1."/>
      <w:lvlJc w:val="left"/>
      <w:pPr>
        <w:ind w:left="480" w:hanging="480"/>
      </w:pPr>
      <w:rPr>
        <w:sz w:val="20"/>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7" w15:restartNumberingAfterBreak="0">
    <w:nsid w:val="7AE85CDF"/>
    <w:multiLevelType w:val="hybridMultilevel"/>
    <w:tmpl w:val="459602EC"/>
    <w:lvl w:ilvl="0" w:tplc="0409000F">
      <w:start w:val="1"/>
      <w:numFmt w:val="decimal"/>
      <w:lvlText w:val="%1."/>
      <w:lvlJc w:val="left"/>
      <w:pPr>
        <w:ind w:left="690" w:hanging="480"/>
      </w:pPr>
    </w:lvl>
    <w:lvl w:ilvl="1" w:tplc="04090019" w:tentative="1">
      <w:start w:val="1"/>
      <w:numFmt w:val="ideographTraditional"/>
      <w:lvlText w:val="%2、"/>
      <w:lvlJc w:val="left"/>
      <w:pPr>
        <w:ind w:left="1170" w:hanging="480"/>
      </w:pPr>
    </w:lvl>
    <w:lvl w:ilvl="2" w:tplc="0409001B" w:tentative="1">
      <w:start w:val="1"/>
      <w:numFmt w:val="lowerRoman"/>
      <w:lvlText w:val="%3."/>
      <w:lvlJc w:val="right"/>
      <w:pPr>
        <w:ind w:left="1650" w:hanging="480"/>
      </w:pPr>
    </w:lvl>
    <w:lvl w:ilvl="3" w:tplc="0409000F" w:tentative="1">
      <w:start w:val="1"/>
      <w:numFmt w:val="decimal"/>
      <w:lvlText w:val="%4."/>
      <w:lvlJc w:val="left"/>
      <w:pPr>
        <w:ind w:left="2130" w:hanging="480"/>
      </w:pPr>
    </w:lvl>
    <w:lvl w:ilvl="4" w:tplc="04090019" w:tentative="1">
      <w:start w:val="1"/>
      <w:numFmt w:val="ideographTraditional"/>
      <w:lvlText w:val="%5、"/>
      <w:lvlJc w:val="left"/>
      <w:pPr>
        <w:ind w:left="2610" w:hanging="480"/>
      </w:pPr>
    </w:lvl>
    <w:lvl w:ilvl="5" w:tplc="0409001B" w:tentative="1">
      <w:start w:val="1"/>
      <w:numFmt w:val="lowerRoman"/>
      <w:lvlText w:val="%6."/>
      <w:lvlJc w:val="right"/>
      <w:pPr>
        <w:ind w:left="3090" w:hanging="480"/>
      </w:pPr>
    </w:lvl>
    <w:lvl w:ilvl="6" w:tplc="0409000F" w:tentative="1">
      <w:start w:val="1"/>
      <w:numFmt w:val="decimal"/>
      <w:lvlText w:val="%7."/>
      <w:lvlJc w:val="left"/>
      <w:pPr>
        <w:ind w:left="3570" w:hanging="480"/>
      </w:pPr>
    </w:lvl>
    <w:lvl w:ilvl="7" w:tplc="04090019" w:tentative="1">
      <w:start w:val="1"/>
      <w:numFmt w:val="ideographTraditional"/>
      <w:lvlText w:val="%8、"/>
      <w:lvlJc w:val="left"/>
      <w:pPr>
        <w:ind w:left="4050" w:hanging="480"/>
      </w:pPr>
    </w:lvl>
    <w:lvl w:ilvl="8" w:tplc="0409001B" w:tentative="1">
      <w:start w:val="1"/>
      <w:numFmt w:val="lowerRoman"/>
      <w:lvlText w:val="%9."/>
      <w:lvlJc w:val="right"/>
      <w:pPr>
        <w:ind w:left="4530" w:hanging="480"/>
      </w:pPr>
    </w:lvl>
  </w:abstractNum>
  <w:abstractNum w:abstractNumId="88" w15:restartNumberingAfterBreak="0">
    <w:nsid w:val="7BDA2CF4"/>
    <w:multiLevelType w:val="multilevel"/>
    <w:tmpl w:val="C5E20A04"/>
    <w:lvl w:ilvl="0">
      <w:start w:val="1"/>
      <w:numFmt w:val="bullet"/>
      <w:pStyle w:val="a4"/>
      <w:suff w:val="space"/>
      <w:lvlText w:val="◎"/>
      <w:lvlJc w:val="left"/>
      <w:pPr>
        <w:ind w:left="567" w:hanging="567"/>
      </w:pPr>
      <w:rPr>
        <w:rFonts w:ascii="標楷體" w:eastAsia="標楷體" w:hint="eastAsia"/>
        <w:b w:val="0"/>
        <w:i w:val="0"/>
        <w:sz w:val="26"/>
        <w:u w:val="none"/>
      </w:rPr>
    </w:lvl>
    <w:lvl w:ilvl="1">
      <w:start w:val="1"/>
      <w:numFmt w:val="taiwaneseCountingThousand"/>
      <w:suff w:val="nothing"/>
      <w:lvlText w:val="%2、"/>
      <w:lvlJc w:val="left"/>
      <w:pPr>
        <w:ind w:left="510" w:hanging="510"/>
      </w:pPr>
      <w:rPr>
        <w:rFonts w:ascii="Times New Roman" w:eastAsia="標楷體" w:hAnsi="Times New Roman" w:cs="Times New Roman" w:hint="default"/>
        <w:b w:val="0"/>
        <w:bCs w:val="0"/>
        <w:i w:val="0"/>
        <w:iCs w:val="0"/>
        <w:sz w:val="26"/>
        <w:szCs w:val="26"/>
        <w:u w:val="none"/>
      </w:rPr>
    </w:lvl>
    <w:lvl w:ilvl="2">
      <w:start w:val="1"/>
      <w:numFmt w:val="taiwaneseCountingThousand"/>
      <w:suff w:val="space"/>
      <w:lvlText w:val="(%3)"/>
      <w:lvlJc w:val="left"/>
      <w:pPr>
        <w:ind w:left="907" w:hanging="510"/>
      </w:pPr>
      <w:rPr>
        <w:rFonts w:ascii="Times New Roman" w:eastAsia="標楷體" w:hAnsi="Times New Roman" w:cs="Times New Roman" w:hint="default"/>
        <w:b w:val="0"/>
        <w:bCs w:val="0"/>
        <w:i w:val="0"/>
        <w:iCs w:val="0"/>
        <w:caps w:val="0"/>
        <w:strike w:val="0"/>
        <w:dstrike w:val="0"/>
        <w:vanish w:val="0"/>
        <w:color w:val="000000"/>
        <w:sz w:val="26"/>
        <w:szCs w:val="26"/>
        <w:vertAlign w:val="baseline"/>
      </w:rPr>
    </w:lvl>
    <w:lvl w:ilvl="3">
      <w:start w:val="1"/>
      <w:numFmt w:val="decimal"/>
      <w:suff w:val="space"/>
      <w:lvlText w:val="%4."/>
      <w:lvlJc w:val="left"/>
      <w:pPr>
        <w:ind w:left="936" w:hanging="256"/>
      </w:pPr>
      <w:rPr>
        <w:rFonts w:ascii="Times New Roman" w:eastAsia="標楷體" w:hAnsi="Times New Roman" w:cs="Times New Roman" w:hint="default"/>
        <w:b w:val="0"/>
        <w:bCs w:val="0"/>
        <w:i w:val="0"/>
        <w:iCs w:val="0"/>
        <w:caps w:val="0"/>
        <w:strike w:val="0"/>
        <w:dstrike w:val="0"/>
        <w:vanish w:val="0"/>
        <w:color w:val="000000"/>
        <w:sz w:val="26"/>
        <w:szCs w:val="26"/>
        <w:vertAlign w:val="baseline"/>
      </w:rPr>
    </w:lvl>
    <w:lvl w:ilvl="4">
      <w:start w:val="1"/>
      <w:numFmt w:val="decimal"/>
      <w:suff w:val="nothing"/>
      <w:lvlText w:val="(%5)"/>
      <w:lvlJc w:val="left"/>
      <w:pPr>
        <w:ind w:left="1219" w:hanging="312"/>
      </w:pPr>
      <w:rPr>
        <w:rFonts w:ascii="Times New Roman" w:eastAsia="標楷體" w:hAnsi="Times New Roman" w:cs="Times New Roman" w:hint="default"/>
        <w:b w:val="0"/>
        <w:bCs w:val="0"/>
        <w:i w:val="0"/>
        <w:iCs w:val="0"/>
        <w:caps w:val="0"/>
        <w:strike w:val="0"/>
        <w:dstrike w:val="0"/>
        <w:vanish w:val="0"/>
        <w:color w:val="000000"/>
        <w:sz w:val="24"/>
        <w:szCs w:val="24"/>
        <w:vertAlign w:val="baseline"/>
      </w:rPr>
    </w:lvl>
    <w:lvl w:ilvl="5">
      <w:start w:val="1"/>
      <w:numFmt w:val="decimal"/>
      <w:suff w:val="nothing"/>
      <w:lvlText w:val="%6)"/>
      <w:lvlJc w:val="left"/>
      <w:pPr>
        <w:ind w:left="1332" w:hanging="198"/>
      </w:pPr>
      <w:rPr>
        <w:rFonts w:ascii="Times New Roman" w:eastAsia="標楷體" w:hAnsi="Times New Roman" w:cs="Times New Roman" w:hint="default"/>
        <w:b w:val="0"/>
        <w:bCs w:val="0"/>
        <w:i w:val="0"/>
        <w:iCs w:val="0"/>
        <w:caps w:val="0"/>
        <w:strike w:val="0"/>
        <w:dstrike w:val="0"/>
        <w:vanish w:val="0"/>
        <w:color w:val="000000"/>
        <w:sz w:val="24"/>
        <w:szCs w:val="24"/>
        <w:u w:val="none"/>
        <w:vertAlign w:val="baseline"/>
      </w:rPr>
    </w:lvl>
    <w:lvl w:ilvl="6">
      <w:start w:val="1"/>
      <w:numFmt w:val="lowerLetter"/>
      <w:suff w:val="space"/>
      <w:lvlText w:val="%7."/>
      <w:lvlJc w:val="left"/>
      <w:pPr>
        <w:ind w:left="1644" w:hanging="226"/>
      </w:pPr>
      <w:rPr>
        <w:rFonts w:cs="Times New Roman" w:hint="eastAsia"/>
        <w:b w:val="0"/>
        <w:bCs w:val="0"/>
        <w:i w:val="0"/>
        <w:iCs w:val="0"/>
        <w:caps w:val="0"/>
        <w:strike w:val="0"/>
        <w:dstrike w:val="0"/>
        <w:vanish w:val="0"/>
        <w:color w:val="000000"/>
        <w:sz w:val="24"/>
        <w:szCs w:val="24"/>
        <w:vertAlign w:val="baseline"/>
      </w:rPr>
    </w:lvl>
    <w:lvl w:ilvl="7">
      <w:start w:val="1"/>
      <w:numFmt w:val="decimal"/>
      <w:suff w:val="space"/>
      <w:lvlText w:val="%7-%8"/>
      <w:lvlJc w:val="left"/>
      <w:pPr>
        <w:ind w:left="2013" w:hanging="369"/>
      </w:pPr>
      <w:rPr>
        <w:rFonts w:cs="Times New Roman" w:hint="default"/>
        <w:b w:val="0"/>
        <w:bCs w:val="0"/>
        <w:i w:val="0"/>
        <w:iCs w:val="0"/>
        <w:caps w:val="0"/>
        <w:strike w:val="0"/>
        <w:dstrike w:val="0"/>
        <w:vanish w:val="0"/>
        <w:color w:val="000000"/>
        <w:sz w:val="24"/>
        <w:szCs w:val="24"/>
        <w:u w:val="none"/>
        <w:vertAlign w:val="baseline"/>
      </w:rPr>
    </w:lvl>
    <w:lvl w:ilvl="8">
      <w:start w:val="1"/>
      <w:numFmt w:val="bullet"/>
      <w:lvlRestart w:val="0"/>
      <w:suff w:val="space"/>
      <w:lvlText w:val="◦"/>
      <w:lvlJc w:val="left"/>
      <w:pPr>
        <w:ind w:left="1786" w:hanging="142"/>
      </w:pPr>
      <w:rPr>
        <w:rFonts w:ascii="Times New Roman" w:hint="default"/>
        <w:b w:val="0"/>
        <w:i w:val="0"/>
        <w:caps w:val="0"/>
        <w:strike w:val="0"/>
        <w:dstrike w:val="0"/>
        <w:vanish w:val="0"/>
        <w:color w:val="auto"/>
        <w:sz w:val="24"/>
        <w:u w:val="none"/>
        <w:vertAlign w:val="baseline"/>
      </w:rPr>
    </w:lvl>
  </w:abstractNum>
  <w:abstractNum w:abstractNumId="89" w15:restartNumberingAfterBreak="0">
    <w:nsid w:val="7C936AC8"/>
    <w:multiLevelType w:val="hybridMultilevel"/>
    <w:tmpl w:val="A1605DD6"/>
    <w:lvl w:ilvl="0" w:tplc="9EF46AF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0" w15:restartNumberingAfterBreak="0">
    <w:nsid w:val="7F582E62"/>
    <w:multiLevelType w:val="hybridMultilevel"/>
    <w:tmpl w:val="459602EC"/>
    <w:lvl w:ilvl="0" w:tplc="0409000F">
      <w:start w:val="1"/>
      <w:numFmt w:val="decimal"/>
      <w:lvlText w:val="%1."/>
      <w:lvlJc w:val="left"/>
      <w:pPr>
        <w:ind w:left="690" w:hanging="480"/>
      </w:pPr>
    </w:lvl>
    <w:lvl w:ilvl="1" w:tplc="04090019" w:tentative="1">
      <w:start w:val="1"/>
      <w:numFmt w:val="ideographTraditional"/>
      <w:lvlText w:val="%2、"/>
      <w:lvlJc w:val="left"/>
      <w:pPr>
        <w:ind w:left="1170" w:hanging="480"/>
      </w:pPr>
    </w:lvl>
    <w:lvl w:ilvl="2" w:tplc="0409001B" w:tentative="1">
      <w:start w:val="1"/>
      <w:numFmt w:val="lowerRoman"/>
      <w:lvlText w:val="%3."/>
      <w:lvlJc w:val="right"/>
      <w:pPr>
        <w:ind w:left="1650" w:hanging="480"/>
      </w:pPr>
    </w:lvl>
    <w:lvl w:ilvl="3" w:tplc="0409000F" w:tentative="1">
      <w:start w:val="1"/>
      <w:numFmt w:val="decimal"/>
      <w:lvlText w:val="%4."/>
      <w:lvlJc w:val="left"/>
      <w:pPr>
        <w:ind w:left="2130" w:hanging="480"/>
      </w:pPr>
    </w:lvl>
    <w:lvl w:ilvl="4" w:tplc="04090019" w:tentative="1">
      <w:start w:val="1"/>
      <w:numFmt w:val="ideographTraditional"/>
      <w:lvlText w:val="%5、"/>
      <w:lvlJc w:val="left"/>
      <w:pPr>
        <w:ind w:left="2610" w:hanging="480"/>
      </w:pPr>
    </w:lvl>
    <w:lvl w:ilvl="5" w:tplc="0409001B" w:tentative="1">
      <w:start w:val="1"/>
      <w:numFmt w:val="lowerRoman"/>
      <w:lvlText w:val="%6."/>
      <w:lvlJc w:val="right"/>
      <w:pPr>
        <w:ind w:left="3090" w:hanging="480"/>
      </w:pPr>
    </w:lvl>
    <w:lvl w:ilvl="6" w:tplc="0409000F" w:tentative="1">
      <w:start w:val="1"/>
      <w:numFmt w:val="decimal"/>
      <w:lvlText w:val="%7."/>
      <w:lvlJc w:val="left"/>
      <w:pPr>
        <w:ind w:left="3570" w:hanging="480"/>
      </w:pPr>
    </w:lvl>
    <w:lvl w:ilvl="7" w:tplc="04090019" w:tentative="1">
      <w:start w:val="1"/>
      <w:numFmt w:val="ideographTraditional"/>
      <w:lvlText w:val="%8、"/>
      <w:lvlJc w:val="left"/>
      <w:pPr>
        <w:ind w:left="4050" w:hanging="480"/>
      </w:pPr>
    </w:lvl>
    <w:lvl w:ilvl="8" w:tplc="0409001B" w:tentative="1">
      <w:start w:val="1"/>
      <w:numFmt w:val="lowerRoman"/>
      <w:lvlText w:val="%9."/>
      <w:lvlJc w:val="right"/>
      <w:pPr>
        <w:ind w:left="4530" w:hanging="480"/>
      </w:pPr>
    </w:lvl>
  </w:abstractNum>
  <w:num w:numId="1">
    <w:abstractNumId w:val="22"/>
  </w:num>
  <w:num w:numId="2">
    <w:abstractNumId w:val="7"/>
  </w:num>
  <w:num w:numId="3">
    <w:abstractNumId w:val="18"/>
  </w:num>
  <w:num w:numId="4">
    <w:abstractNumId w:val="5"/>
  </w:num>
  <w:num w:numId="5">
    <w:abstractNumId w:val="56"/>
  </w:num>
  <w:num w:numId="6">
    <w:abstractNumId w:val="33"/>
  </w:num>
  <w:num w:numId="7">
    <w:abstractNumId w:val="61"/>
  </w:num>
  <w:num w:numId="8">
    <w:abstractNumId w:val="13"/>
  </w:num>
  <w:num w:numId="9">
    <w:abstractNumId w:val="88"/>
  </w:num>
  <w:num w:numId="10">
    <w:abstractNumId w:val="34"/>
  </w:num>
  <w:num w:numId="11">
    <w:abstractNumId w:val="62"/>
  </w:num>
  <w:num w:numId="12">
    <w:abstractNumId w:val="36"/>
  </w:num>
  <w:num w:numId="13">
    <w:abstractNumId w:val="6"/>
  </w:num>
  <w:num w:numId="14">
    <w:abstractNumId w:val="79"/>
  </w:num>
  <w:num w:numId="15">
    <w:abstractNumId w:val="69"/>
  </w:num>
  <w:num w:numId="16">
    <w:abstractNumId w:val="43"/>
  </w:num>
  <w:num w:numId="17">
    <w:abstractNumId w:val="65"/>
  </w:num>
  <w:num w:numId="18">
    <w:abstractNumId w:val="20"/>
  </w:num>
  <w:num w:numId="19">
    <w:abstractNumId w:val="26"/>
  </w:num>
  <w:num w:numId="20">
    <w:abstractNumId w:val="89"/>
  </w:num>
  <w:num w:numId="21">
    <w:abstractNumId w:val="66"/>
  </w:num>
  <w:num w:numId="22">
    <w:abstractNumId w:val="87"/>
  </w:num>
  <w:num w:numId="23">
    <w:abstractNumId w:val="81"/>
  </w:num>
  <w:num w:numId="24">
    <w:abstractNumId w:val="64"/>
  </w:num>
  <w:num w:numId="25">
    <w:abstractNumId w:val="30"/>
  </w:num>
  <w:num w:numId="26">
    <w:abstractNumId w:val="63"/>
  </w:num>
  <w:num w:numId="27">
    <w:abstractNumId w:val="28"/>
  </w:num>
  <w:num w:numId="28">
    <w:abstractNumId w:val="90"/>
  </w:num>
  <w:num w:numId="29">
    <w:abstractNumId w:val="15"/>
  </w:num>
  <w:num w:numId="30">
    <w:abstractNumId w:val="68"/>
  </w:num>
  <w:num w:numId="31">
    <w:abstractNumId w:val="52"/>
  </w:num>
  <w:num w:numId="32">
    <w:abstractNumId w:val="53"/>
  </w:num>
  <w:num w:numId="33">
    <w:abstractNumId w:val="37"/>
  </w:num>
  <w:num w:numId="34">
    <w:abstractNumId w:val="25"/>
  </w:num>
  <w:num w:numId="35">
    <w:abstractNumId w:val="46"/>
  </w:num>
  <w:num w:numId="36">
    <w:abstractNumId w:val="32"/>
  </w:num>
  <w:num w:numId="37">
    <w:abstractNumId w:val="17"/>
  </w:num>
  <w:num w:numId="38">
    <w:abstractNumId w:val="67"/>
  </w:num>
  <w:num w:numId="39">
    <w:abstractNumId w:val="84"/>
  </w:num>
  <w:num w:numId="40">
    <w:abstractNumId w:val="76"/>
  </w:num>
  <w:num w:numId="41">
    <w:abstractNumId w:val="85"/>
  </w:num>
  <w:num w:numId="42">
    <w:abstractNumId w:val="73"/>
  </w:num>
  <w:num w:numId="43">
    <w:abstractNumId w:val="41"/>
  </w:num>
  <w:num w:numId="44">
    <w:abstractNumId w:val="72"/>
  </w:num>
  <w:num w:numId="45">
    <w:abstractNumId w:val="24"/>
  </w:num>
  <w:num w:numId="46">
    <w:abstractNumId w:val="12"/>
  </w:num>
  <w:num w:numId="47">
    <w:abstractNumId w:val="54"/>
  </w:num>
  <w:num w:numId="48">
    <w:abstractNumId w:val="70"/>
  </w:num>
  <w:num w:numId="49">
    <w:abstractNumId w:val="60"/>
  </w:num>
  <w:num w:numId="50">
    <w:abstractNumId w:val="16"/>
  </w:num>
  <w:num w:numId="51">
    <w:abstractNumId w:val="75"/>
  </w:num>
  <w:num w:numId="52">
    <w:abstractNumId w:val="71"/>
  </w:num>
  <w:num w:numId="53">
    <w:abstractNumId w:val="42"/>
  </w:num>
  <w:num w:numId="54">
    <w:abstractNumId w:val="3"/>
  </w:num>
  <w:num w:numId="55">
    <w:abstractNumId w:val="9"/>
  </w:num>
  <w:num w:numId="56">
    <w:abstractNumId w:val="47"/>
  </w:num>
  <w:num w:numId="57">
    <w:abstractNumId w:val="74"/>
  </w:num>
  <w:num w:numId="58">
    <w:abstractNumId w:val="57"/>
  </w:num>
  <w:num w:numId="59">
    <w:abstractNumId w:val="83"/>
  </w:num>
  <w:num w:numId="60">
    <w:abstractNumId w:val="4"/>
  </w:num>
  <w:num w:numId="61">
    <w:abstractNumId w:val="48"/>
  </w:num>
  <w:num w:numId="62">
    <w:abstractNumId w:val="82"/>
  </w:num>
  <w:num w:numId="63">
    <w:abstractNumId w:val="11"/>
  </w:num>
  <w:num w:numId="64">
    <w:abstractNumId w:val="80"/>
  </w:num>
  <w:num w:numId="65">
    <w:abstractNumId w:val="31"/>
  </w:num>
  <w:num w:numId="66">
    <w:abstractNumId w:val="21"/>
  </w:num>
  <w:num w:numId="67">
    <w:abstractNumId w:val="44"/>
  </w:num>
  <w:num w:numId="68">
    <w:abstractNumId w:val="58"/>
  </w:num>
  <w:num w:numId="69">
    <w:abstractNumId w:val="0"/>
  </w:num>
  <w:num w:numId="70">
    <w:abstractNumId w:val="27"/>
  </w:num>
  <w:num w:numId="71">
    <w:abstractNumId w:val="10"/>
  </w:num>
  <w:num w:numId="72">
    <w:abstractNumId w:val="59"/>
  </w:num>
  <w:num w:numId="73">
    <w:abstractNumId w:val="50"/>
  </w:num>
  <w:num w:numId="74">
    <w:abstractNumId w:val="78"/>
  </w:num>
  <w:num w:numId="75">
    <w:abstractNumId w:val="39"/>
  </w:num>
  <w:num w:numId="76">
    <w:abstractNumId w:val="1"/>
  </w:num>
  <w:num w:numId="77">
    <w:abstractNumId w:val="86"/>
  </w:num>
  <w:num w:numId="78">
    <w:abstractNumId w:val="14"/>
  </w:num>
  <w:num w:numId="79">
    <w:abstractNumId w:val="38"/>
  </w:num>
  <w:num w:numId="80">
    <w:abstractNumId w:val="77"/>
  </w:num>
  <w:num w:numId="81">
    <w:abstractNumId w:val="2"/>
  </w:num>
  <w:num w:numId="82">
    <w:abstractNumId w:val="49"/>
  </w:num>
  <w:num w:numId="83">
    <w:abstractNumId w:val="35"/>
  </w:num>
  <w:num w:numId="84">
    <w:abstractNumId w:val="45"/>
  </w:num>
  <w:num w:numId="85">
    <w:abstractNumId w:val="40"/>
  </w:num>
  <w:num w:numId="86">
    <w:abstractNumId w:val="51"/>
  </w:num>
  <w:num w:numId="87">
    <w:abstractNumId w:val="29"/>
  </w:num>
  <w:num w:numId="88">
    <w:abstractNumId w:val="23"/>
  </w:num>
  <w:num w:numId="89">
    <w:abstractNumId w:val="8"/>
  </w:num>
  <w:num w:numId="90">
    <w:abstractNumId w:val="55"/>
  </w:num>
  <w:num w:numId="91">
    <w:abstractNumId w:val="19"/>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333"/>
    <w:rsid w:val="000C5333"/>
    <w:rsid w:val="001266E2"/>
    <w:rsid w:val="002016A9"/>
    <w:rsid w:val="002D6D95"/>
    <w:rsid w:val="003C0DAF"/>
    <w:rsid w:val="00527205"/>
    <w:rsid w:val="0068381C"/>
    <w:rsid w:val="007A1EE4"/>
    <w:rsid w:val="00822371"/>
    <w:rsid w:val="00834A01"/>
    <w:rsid w:val="00BF2B59"/>
    <w:rsid w:val="00D66242"/>
    <w:rsid w:val="00E00A7F"/>
    <w:rsid w:val="00E968B2"/>
    <w:rsid w:val="00FA021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3FF17"/>
  <w15:docId w15:val="{882D8A72-9D65-4BC1-9CBA-3C1A2942A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Calibri"/>
        <w:sz w:val="24"/>
        <w:szCs w:val="24"/>
        <w:lang w:val="en-US" w:eastAsia="zh-TW"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5">
    <w:name w:val="Normal"/>
    <w:qFormat/>
    <w:rsid w:val="00B71E35"/>
  </w:style>
  <w:style w:type="paragraph" w:styleId="12">
    <w:name w:val="heading 1"/>
    <w:aliases w:val=" 字元,NTUT章標題"/>
    <w:basedOn w:val="a5"/>
    <w:next w:val="a5"/>
    <w:link w:val="13"/>
    <w:uiPriority w:val="99"/>
    <w:qFormat/>
    <w:pPr>
      <w:keepNext/>
      <w:keepLines/>
      <w:spacing w:before="480" w:after="120"/>
      <w:outlineLvl w:val="0"/>
    </w:pPr>
    <w:rPr>
      <w:b/>
      <w:sz w:val="48"/>
      <w:szCs w:val="48"/>
    </w:rPr>
  </w:style>
  <w:style w:type="paragraph" w:styleId="22">
    <w:name w:val="heading 2"/>
    <w:basedOn w:val="a5"/>
    <w:next w:val="a5"/>
    <w:link w:val="23"/>
    <w:unhideWhenUsed/>
    <w:qFormat/>
    <w:pPr>
      <w:keepNext/>
      <w:keepLines/>
      <w:spacing w:before="360" w:after="80"/>
      <w:outlineLvl w:val="1"/>
    </w:pPr>
    <w:rPr>
      <w:b/>
      <w:sz w:val="36"/>
      <w:szCs w:val="36"/>
    </w:rPr>
  </w:style>
  <w:style w:type="paragraph" w:styleId="32">
    <w:name w:val="heading 3"/>
    <w:basedOn w:val="a5"/>
    <w:next w:val="a5"/>
    <w:link w:val="33"/>
    <w:unhideWhenUsed/>
    <w:qFormat/>
    <w:pPr>
      <w:keepNext/>
      <w:keepLines/>
      <w:spacing w:before="280" w:after="80"/>
      <w:outlineLvl w:val="2"/>
    </w:pPr>
    <w:rPr>
      <w:b/>
      <w:sz w:val="28"/>
      <w:szCs w:val="28"/>
    </w:rPr>
  </w:style>
  <w:style w:type="paragraph" w:styleId="4">
    <w:name w:val="heading 4"/>
    <w:basedOn w:val="a5"/>
    <w:next w:val="a5"/>
    <w:link w:val="40"/>
    <w:unhideWhenUsed/>
    <w:qFormat/>
    <w:pPr>
      <w:keepNext/>
      <w:keepLines/>
      <w:spacing w:before="240" w:after="40"/>
      <w:outlineLvl w:val="3"/>
    </w:pPr>
    <w:rPr>
      <w:b/>
    </w:rPr>
  </w:style>
  <w:style w:type="paragraph" w:styleId="5">
    <w:name w:val="heading 5"/>
    <w:basedOn w:val="a5"/>
    <w:next w:val="a5"/>
    <w:link w:val="50"/>
    <w:unhideWhenUsed/>
    <w:qFormat/>
    <w:pPr>
      <w:keepNext/>
      <w:keepLines/>
      <w:spacing w:before="220" w:after="40"/>
      <w:outlineLvl w:val="4"/>
    </w:pPr>
    <w:rPr>
      <w:b/>
      <w:sz w:val="22"/>
      <w:szCs w:val="22"/>
    </w:rPr>
  </w:style>
  <w:style w:type="paragraph" w:styleId="6">
    <w:name w:val="heading 6"/>
    <w:basedOn w:val="a5"/>
    <w:next w:val="a5"/>
    <w:link w:val="60"/>
    <w:unhideWhenUsed/>
    <w:qFormat/>
    <w:pPr>
      <w:keepNext/>
      <w:keepLines/>
      <w:spacing w:before="200" w:after="40"/>
      <w:outlineLvl w:val="5"/>
    </w:pPr>
    <w:rPr>
      <w:b/>
      <w:sz w:val="20"/>
      <w:szCs w:val="20"/>
    </w:rPr>
  </w:style>
  <w:style w:type="paragraph" w:styleId="7">
    <w:name w:val="heading 7"/>
    <w:basedOn w:val="a5"/>
    <w:next w:val="a5"/>
    <w:link w:val="70"/>
    <w:qFormat/>
    <w:rsid w:val="007A1EE4"/>
    <w:pPr>
      <w:keepNext/>
      <w:adjustRightInd w:val="0"/>
      <w:spacing w:line="720" w:lineRule="auto"/>
      <w:ind w:left="2975" w:hanging="425"/>
      <w:textAlignment w:val="baseline"/>
      <w:outlineLvl w:val="6"/>
    </w:pPr>
    <w:rPr>
      <w:rFonts w:ascii="Arial" w:eastAsia="新細明體" w:hAnsi="Arial" w:cs="Arial"/>
      <w:b/>
      <w:bCs/>
      <w:sz w:val="36"/>
      <w:szCs w:val="36"/>
    </w:rPr>
  </w:style>
  <w:style w:type="paragraph" w:styleId="8">
    <w:name w:val="heading 8"/>
    <w:basedOn w:val="a5"/>
    <w:next w:val="a5"/>
    <w:link w:val="80"/>
    <w:qFormat/>
    <w:rsid w:val="007A1EE4"/>
    <w:pPr>
      <w:keepNext/>
      <w:adjustRightInd w:val="0"/>
      <w:spacing w:line="720" w:lineRule="auto"/>
      <w:ind w:left="3400" w:hanging="425"/>
      <w:textAlignment w:val="baseline"/>
      <w:outlineLvl w:val="7"/>
    </w:pPr>
    <w:rPr>
      <w:rFonts w:ascii="Arial" w:eastAsia="新細明體" w:hAnsi="Arial" w:cs="Arial"/>
      <w:sz w:val="36"/>
      <w:szCs w:val="36"/>
    </w:rPr>
  </w:style>
  <w:style w:type="paragraph" w:styleId="9">
    <w:name w:val="heading 9"/>
    <w:basedOn w:val="a5"/>
    <w:next w:val="a5"/>
    <w:link w:val="90"/>
    <w:qFormat/>
    <w:rsid w:val="007A1EE4"/>
    <w:pPr>
      <w:keepNext/>
      <w:adjustRightInd w:val="0"/>
      <w:spacing w:line="720" w:lineRule="auto"/>
      <w:ind w:left="3825" w:hanging="425"/>
      <w:textAlignment w:val="baseline"/>
      <w:outlineLvl w:val="8"/>
    </w:pPr>
    <w:rPr>
      <w:rFonts w:ascii="Arial" w:eastAsia="新細明體" w:hAnsi="Arial" w:cs="Arial"/>
      <w:sz w:val="36"/>
      <w:szCs w:val="36"/>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9">
    <w:name w:val="Title"/>
    <w:basedOn w:val="a5"/>
    <w:next w:val="a5"/>
    <w:link w:val="aa"/>
    <w:qFormat/>
    <w:pPr>
      <w:keepNext/>
      <w:keepLines/>
      <w:spacing w:before="480" w:after="120"/>
    </w:pPr>
    <w:rPr>
      <w:b/>
      <w:sz w:val="72"/>
      <w:szCs w:val="72"/>
    </w:rPr>
  </w:style>
  <w:style w:type="paragraph" w:customStyle="1" w:styleId="Default">
    <w:name w:val="Default"/>
    <w:rsid w:val="00B71E35"/>
    <w:pPr>
      <w:autoSpaceDE w:val="0"/>
      <w:autoSpaceDN w:val="0"/>
      <w:adjustRightInd w:val="0"/>
    </w:pPr>
    <w:rPr>
      <w:rFonts w:ascii="新細明體.笁." w:eastAsia="新細明體.笁." w:cs="新細明體.笁."/>
      <w:color w:val="000000"/>
    </w:rPr>
  </w:style>
  <w:style w:type="table" w:styleId="ab">
    <w:name w:val="Table Grid"/>
    <w:basedOn w:val="a7"/>
    <w:uiPriority w:val="59"/>
    <w:rsid w:val="00B22B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5"/>
    <w:link w:val="ad"/>
    <w:uiPriority w:val="34"/>
    <w:qFormat/>
    <w:rsid w:val="00F931FA"/>
    <w:pPr>
      <w:ind w:leftChars="200" w:left="480"/>
    </w:pPr>
  </w:style>
  <w:style w:type="paragraph" w:styleId="ae">
    <w:name w:val="header"/>
    <w:basedOn w:val="a5"/>
    <w:link w:val="af"/>
    <w:uiPriority w:val="99"/>
    <w:unhideWhenUsed/>
    <w:rsid w:val="00B07091"/>
    <w:pPr>
      <w:tabs>
        <w:tab w:val="center" w:pos="4153"/>
        <w:tab w:val="right" w:pos="8306"/>
      </w:tabs>
      <w:snapToGrid w:val="0"/>
    </w:pPr>
    <w:rPr>
      <w:sz w:val="20"/>
      <w:szCs w:val="20"/>
    </w:rPr>
  </w:style>
  <w:style w:type="character" w:customStyle="1" w:styleId="af">
    <w:name w:val="頁首 字元"/>
    <w:basedOn w:val="a6"/>
    <w:link w:val="ae"/>
    <w:uiPriority w:val="99"/>
    <w:rsid w:val="00B07091"/>
    <w:rPr>
      <w:sz w:val="20"/>
      <w:szCs w:val="20"/>
    </w:rPr>
  </w:style>
  <w:style w:type="paragraph" w:styleId="af0">
    <w:name w:val="footer"/>
    <w:basedOn w:val="a5"/>
    <w:link w:val="af1"/>
    <w:uiPriority w:val="99"/>
    <w:unhideWhenUsed/>
    <w:rsid w:val="00B07091"/>
    <w:pPr>
      <w:tabs>
        <w:tab w:val="center" w:pos="4153"/>
        <w:tab w:val="right" w:pos="8306"/>
      </w:tabs>
      <w:snapToGrid w:val="0"/>
    </w:pPr>
    <w:rPr>
      <w:sz w:val="20"/>
      <w:szCs w:val="20"/>
    </w:rPr>
  </w:style>
  <w:style w:type="character" w:customStyle="1" w:styleId="af1">
    <w:name w:val="頁尾 字元"/>
    <w:basedOn w:val="a6"/>
    <w:link w:val="af0"/>
    <w:uiPriority w:val="99"/>
    <w:rsid w:val="00B07091"/>
    <w:rPr>
      <w:sz w:val="20"/>
      <w:szCs w:val="20"/>
    </w:rPr>
  </w:style>
  <w:style w:type="character" w:styleId="af2">
    <w:name w:val="page number"/>
    <w:basedOn w:val="a6"/>
    <w:rsid w:val="001A0B32"/>
  </w:style>
  <w:style w:type="paragraph" w:styleId="af3">
    <w:name w:val="Note Heading"/>
    <w:basedOn w:val="a5"/>
    <w:next w:val="a5"/>
    <w:link w:val="af4"/>
    <w:rsid w:val="001A0B32"/>
    <w:pPr>
      <w:jc w:val="center"/>
    </w:pPr>
    <w:rPr>
      <w:rFonts w:ascii="標楷體" w:eastAsia="標楷體" w:hAnsi="標楷體" w:cs="Times New Roman"/>
      <w:sz w:val="20"/>
      <w:szCs w:val="20"/>
    </w:rPr>
  </w:style>
  <w:style w:type="character" w:customStyle="1" w:styleId="af4">
    <w:name w:val="註釋標題 字元"/>
    <w:basedOn w:val="a6"/>
    <w:link w:val="af3"/>
    <w:rsid w:val="001A0B32"/>
    <w:rPr>
      <w:rFonts w:ascii="標楷體" w:eastAsia="標楷體" w:hAnsi="標楷體" w:cs="Times New Roman"/>
      <w:sz w:val="20"/>
      <w:szCs w:val="20"/>
    </w:rPr>
  </w:style>
  <w:style w:type="character" w:customStyle="1" w:styleId="ad">
    <w:name w:val="清單段落 字元"/>
    <w:link w:val="ac"/>
    <w:uiPriority w:val="34"/>
    <w:locked/>
    <w:rsid w:val="001A0B32"/>
  </w:style>
  <w:style w:type="paragraph" w:styleId="af5">
    <w:name w:val="Balloon Text"/>
    <w:basedOn w:val="a5"/>
    <w:link w:val="af6"/>
    <w:uiPriority w:val="99"/>
    <w:unhideWhenUsed/>
    <w:rsid w:val="00380EA6"/>
    <w:rPr>
      <w:rFonts w:asciiTheme="majorHAnsi" w:eastAsiaTheme="majorEastAsia" w:hAnsiTheme="majorHAnsi" w:cstheme="majorBidi"/>
      <w:sz w:val="18"/>
      <w:szCs w:val="18"/>
    </w:rPr>
  </w:style>
  <w:style w:type="character" w:customStyle="1" w:styleId="af6">
    <w:name w:val="註解方塊文字 字元"/>
    <w:basedOn w:val="a6"/>
    <w:link w:val="af5"/>
    <w:uiPriority w:val="99"/>
    <w:rsid w:val="00380EA6"/>
    <w:rPr>
      <w:rFonts w:asciiTheme="majorHAnsi" w:eastAsiaTheme="majorEastAsia" w:hAnsiTheme="majorHAnsi" w:cstheme="majorBidi"/>
      <w:sz w:val="18"/>
      <w:szCs w:val="18"/>
    </w:rPr>
  </w:style>
  <w:style w:type="paragraph" w:styleId="Web">
    <w:name w:val="Normal (Web)"/>
    <w:basedOn w:val="a5"/>
    <w:uiPriority w:val="99"/>
    <w:rsid w:val="008E5685"/>
    <w:pPr>
      <w:spacing w:line="500" w:lineRule="exact"/>
    </w:pPr>
    <w:rPr>
      <w:rFonts w:ascii="Times New Roman" w:eastAsia="新細明體" w:hAnsi="Times New Roman" w:cs="Times New Roman"/>
    </w:rPr>
  </w:style>
  <w:style w:type="character" w:styleId="af7">
    <w:name w:val="annotation reference"/>
    <w:basedOn w:val="a6"/>
    <w:unhideWhenUsed/>
    <w:rsid w:val="00964548"/>
    <w:rPr>
      <w:sz w:val="18"/>
      <w:szCs w:val="18"/>
    </w:rPr>
  </w:style>
  <w:style w:type="paragraph" w:styleId="af8">
    <w:name w:val="annotation text"/>
    <w:basedOn w:val="a5"/>
    <w:link w:val="af9"/>
    <w:unhideWhenUsed/>
    <w:rsid w:val="00964548"/>
  </w:style>
  <w:style w:type="character" w:customStyle="1" w:styleId="af9">
    <w:name w:val="註解文字 字元"/>
    <w:basedOn w:val="a6"/>
    <w:link w:val="af8"/>
    <w:rsid w:val="00964548"/>
  </w:style>
  <w:style w:type="paragraph" w:styleId="afa">
    <w:name w:val="annotation subject"/>
    <w:basedOn w:val="af8"/>
    <w:next w:val="af8"/>
    <w:link w:val="afb"/>
    <w:unhideWhenUsed/>
    <w:rsid w:val="00964548"/>
    <w:rPr>
      <w:b/>
      <w:bCs/>
    </w:rPr>
  </w:style>
  <w:style w:type="character" w:customStyle="1" w:styleId="afb">
    <w:name w:val="註解主旨 字元"/>
    <w:basedOn w:val="af9"/>
    <w:link w:val="afa"/>
    <w:rsid w:val="00964548"/>
    <w:rPr>
      <w:b/>
      <w:bCs/>
    </w:rPr>
  </w:style>
  <w:style w:type="character" w:styleId="afc">
    <w:name w:val="Placeholder Text"/>
    <w:basedOn w:val="a6"/>
    <w:uiPriority w:val="99"/>
    <w:semiHidden/>
    <w:rsid w:val="006808EC"/>
    <w:rPr>
      <w:color w:val="808080"/>
    </w:rPr>
  </w:style>
  <w:style w:type="paragraph" w:styleId="afd">
    <w:name w:val="Subtitle"/>
    <w:basedOn w:val="a5"/>
    <w:next w:val="a5"/>
    <w:link w:val="afe"/>
    <w:qFormat/>
    <w:pPr>
      <w:keepNext/>
      <w:keepLines/>
      <w:spacing w:before="360" w:after="80"/>
    </w:pPr>
    <w:rPr>
      <w:rFonts w:ascii="Georgia" w:eastAsia="Georgia" w:hAnsi="Georgia" w:cs="Georgia"/>
      <w:i/>
      <w:color w:val="666666"/>
      <w:sz w:val="48"/>
      <w:szCs w:val="48"/>
    </w:rPr>
  </w:style>
  <w:style w:type="table" w:customStyle="1" w:styleId="aff">
    <w:basedOn w:val="TableNormal"/>
    <w:tblPr>
      <w:tblStyleRowBandSize w:val="1"/>
      <w:tblStyleColBandSize w:val="1"/>
    </w:tblPr>
  </w:style>
  <w:style w:type="table" w:customStyle="1" w:styleId="aff0">
    <w:basedOn w:val="TableNormal"/>
    <w:tblPr>
      <w:tblStyleRowBandSize w:val="1"/>
      <w:tblStyleColBandSize w:val="1"/>
      <w:tblCellMar>
        <w:left w:w="115" w:type="dxa"/>
        <w:right w:w="115" w:type="dxa"/>
      </w:tblCellMar>
    </w:tblPr>
  </w:style>
  <w:style w:type="table" w:customStyle="1" w:styleId="aff1">
    <w:basedOn w:val="TableNormal"/>
    <w:tblPr>
      <w:tblStyleRowBandSize w:val="1"/>
      <w:tblStyleColBandSize w:val="1"/>
      <w:tblCellMar>
        <w:left w:w="115" w:type="dxa"/>
        <w:right w:w="115" w:type="dxa"/>
      </w:tblCellMar>
    </w:tblPr>
  </w:style>
  <w:style w:type="table" w:customStyle="1" w:styleId="aff2">
    <w:basedOn w:val="TableNormal"/>
    <w:tblPr>
      <w:tblStyleRowBandSize w:val="1"/>
      <w:tblStyleColBandSize w:val="1"/>
      <w:tblCellMar>
        <w:left w:w="115" w:type="dxa"/>
        <w:right w:w="115" w:type="dxa"/>
      </w:tblCellMar>
    </w:tblPr>
  </w:style>
  <w:style w:type="table" w:customStyle="1" w:styleId="aff3">
    <w:basedOn w:val="TableNormal"/>
    <w:tblPr>
      <w:tblStyleRowBandSize w:val="1"/>
      <w:tblStyleColBandSize w:val="1"/>
      <w:tblCellMar>
        <w:left w:w="115" w:type="dxa"/>
        <w:right w:w="115" w:type="dxa"/>
      </w:tblCellMar>
    </w:tblPr>
  </w:style>
  <w:style w:type="table" w:customStyle="1" w:styleId="aff4">
    <w:basedOn w:val="TableNormal"/>
    <w:tblPr>
      <w:tblStyleRowBandSize w:val="1"/>
      <w:tblStyleColBandSize w:val="1"/>
      <w:tblCellMar>
        <w:left w:w="115" w:type="dxa"/>
        <w:right w:w="115" w:type="dxa"/>
      </w:tblCellMar>
    </w:tblPr>
  </w:style>
  <w:style w:type="table" w:customStyle="1" w:styleId="aff5">
    <w:basedOn w:val="TableNormal"/>
    <w:tblPr>
      <w:tblStyleRowBandSize w:val="1"/>
      <w:tblStyleColBandSize w:val="1"/>
      <w:tblCellMar>
        <w:left w:w="115" w:type="dxa"/>
        <w:right w:w="115" w:type="dxa"/>
      </w:tblCellMar>
    </w:tblPr>
  </w:style>
  <w:style w:type="table" w:customStyle="1" w:styleId="aff6">
    <w:basedOn w:val="TableNormal"/>
    <w:tblPr>
      <w:tblStyleRowBandSize w:val="1"/>
      <w:tblStyleColBandSize w:val="1"/>
      <w:tblCellMar>
        <w:left w:w="115" w:type="dxa"/>
        <w:right w:w="115" w:type="dxa"/>
      </w:tblCellMar>
    </w:tblPr>
  </w:style>
  <w:style w:type="table" w:customStyle="1" w:styleId="aff7">
    <w:basedOn w:val="TableNormal"/>
    <w:tblPr>
      <w:tblStyleRowBandSize w:val="1"/>
      <w:tblStyleColBandSize w:val="1"/>
      <w:tblCellMar>
        <w:left w:w="115" w:type="dxa"/>
        <w:right w:w="115" w:type="dxa"/>
      </w:tblCellMar>
    </w:tblPr>
  </w:style>
  <w:style w:type="table" w:customStyle="1" w:styleId="aff8">
    <w:basedOn w:val="TableNormal"/>
    <w:tblPr>
      <w:tblStyleRowBandSize w:val="1"/>
      <w:tblStyleColBandSize w:val="1"/>
      <w:tblCellMar>
        <w:left w:w="115" w:type="dxa"/>
        <w:right w:w="115" w:type="dxa"/>
      </w:tblCellMar>
    </w:tblPr>
  </w:style>
  <w:style w:type="table" w:customStyle="1" w:styleId="aff9">
    <w:basedOn w:val="TableNormal"/>
    <w:tblPr>
      <w:tblStyleRowBandSize w:val="1"/>
      <w:tblStyleColBandSize w:val="1"/>
      <w:tblCellMar>
        <w:left w:w="115" w:type="dxa"/>
        <w:right w:w="115" w:type="dxa"/>
      </w:tblCellMar>
    </w:tblPr>
  </w:style>
  <w:style w:type="table" w:customStyle="1" w:styleId="affa">
    <w:basedOn w:val="TableNormal"/>
    <w:tblPr>
      <w:tblStyleRowBandSize w:val="1"/>
      <w:tblStyleColBandSize w:val="1"/>
      <w:tblCellMar>
        <w:left w:w="115" w:type="dxa"/>
        <w:right w:w="115" w:type="dxa"/>
      </w:tblCellMar>
    </w:tblPr>
  </w:style>
  <w:style w:type="character" w:customStyle="1" w:styleId="70">
    <w:name w:val="標題 7 字元"/>
    <w:basedOn w:val="a6"/>
    <w:link w:val="7"/>
    <w:rsid w:val="007A1EE4"/>
    <w:rPr>
      <w:rFonts w:ascii="Arial" w:eastAsia="新細明體" w:hAnsi="Arial" w:cs="Arial"/>
      <w:b/>
      <w:bCs/>
      <w:sz w:val="36"/>
      <w:szCs w:val="36"/>
    </w:rPr>
  </w:style>
  <w:style w:type="character" w:customStyle="1" w:styleId="80">
    <w:name w:val="標題 8 字元"/>
    <w:basedOn w:val="a6"/>
    <w:link w:val="8"/>
    <w:rsid w:val="007A1EE4"/>
    <w:rPr>
      <w:rFonts w:ascii="Arial" w:eastAsia="新細明體" w:hAnsi="Arial" w:cs="Arial"/>
      <w:sz w:val="36"/>
      <w:szCs w:val="36"/>
    </w:rPr>
  </w:style>
  <w:style w:type="character" w:customStyle="1" w:styleId="90">
    <w:name w:val="標題 9 字元"/>
    <w:basedOn w:val="a6"/>
    <w:link w:val="9"/>
    <w:rsid w:val="007A1EE4"/>
    <w:rPr>
      <w:rFonts w:ascii="Arial" w:eastAsia="新細明體" w:hAnsi="Arial" w:cs="Arial"/>
      <w:sz w:val="36"/>
      <w:szCs w:val="36"/>
    </w:rPr>
  </w:style>
  <w:style w:type="character" w:customStyle="1" w:styleId="13">
    <w:name w:val="標題 1 字元"/>
    <w:aliases w:val=" 字元 字元,NTUT章標題 字元"/>
    <w:basedOn w:val="a6"/>
    <w:link w:val="12"/>
    <w:uiPriority w:val="99"/>
    <w:rsid w:val="007A1EE4"/>
    <w:rPr>
      <w:b/>
      <w:sz w:val="48"/>
      <w:szCs w:val="48"/>
    </w:rPr>
  </w:style>
  <w:style w:type="character" w:customStyle="1" w:styleId="23">
    <w:name w:val="標題 2 字元"/>
    <w:basedOn w:val="a6"/>
    <w:link w:val="22"/>
    <w:rsid w:val="007A1EE4"/>
    <w:rPr>
      <w:b/>
      <w:sz w:val="36"/>
      <w:szCs w:val="36"/>
    </w:rPr>
  </w:style>
  <w:style w:type="character" w:customStyle="1" w:styleId="33">
    <w:name w:val="標題 3 字元"/>
    <w:basedOn w:val="a6"/>
    <w:link w:val="32"/>
    <w:rsid w:val="007A1EE4"/>
    <w:rPr>
      <w:b/>
      <w:sz w:val="28"/>
      <w:szCs w:val="28"/>
    </w:rPr>
  </w:style>
  <w:style w:type="character" w:customStyle="1" w:styleId="40">
    <w:name w:val="標題 4 字元"/>
    <w:basedOn w:val="a6"/>
    <w:link w:val="4"/>
    <w:rsid w:val="007A1EE4"/>
    <w:rPr>
      <w:b/>
    </w:rPr>
  </w:style>
  <w:style w:type="character" w:customStyle="1" w:styleId="50">
    <w:name w:val="標題 5 字元"/>
    <w:basedOn w:val="a6"/>
    <w:link w:val="5"/>
    <w:rsid w:val="007A1EE4"/>
    <w:rPr>
      <w:b/>
      <w:sz w:val="22"/>
      <w:szCs w:val="22"/>
    </w:rPr>
  </w:style>
  <w:style w:type="character" w:customStyle="1" w:styleId="60">
    <w:name w:val="標題 6 字元"/>
    <w:basedOn w:val="a6"/>
    <w:link w:val="6"/>
    <w:rsid w:val="007A1EE4"/>
    <w:rPr>
      <w:b/>
      <w:sz w:val="20"/>
      <w:szCs w:val="20"/>
    </w:rPr>
  </w:style>
  <w:style w:type="paragraph" w:customStyle="1" w:styleId="14">
    <w:name w:val="清單段落1"/>
    <w:basedOn w:val="a5"/>
    <w:link w:val="ListParagraphChar"/>
    <w:rsid w:val="007A1EE4"/>
    <w:pPr>
      <w:ind w:leftChars="200" w:left="480"/>
    </w:pPr>
    <w:rPr>
      <w:rFonts w:eastAsia="新細明體" w:cs="Times New Roman"/>
      <w:kern w:val="2"/>
      <w:szCs w:val="22"/>
    </w:rPr>
  </w:style>
  <w:style w:type="character" w:styleId="affb">
    <w:name w:val="Hyperlink"/>
    <w:uiPriority w:val="99"/>
    <w:rsid w:val="007A1EE4"/>
    <w:rPr>
      <w:color w:val="0000FF"/>
      <w:u w:val="single"/>
    </w:rPr>
  </w:style>
  <w:style w:type="character" w:customStyle="1" w:styleId="c141">
    <w:name w:val="c141"/>
    <w:rsid w:val="007A1EE4"/>
    <w:rPr>
      <w:rFonts w:ascii="標楷體" w:eastAsia="標楷體" w:hAnsi="標楷體" w:hint="eastAsia"/>
      <w:sz w:val="28"/>
      <w:szCs w:val="28"/>
    </w:rPr>
  </w:style>
  <w:style w:type="paragraph" w:customStyle="1" w:styleId="affc">
    <w:name w:val="字元 字元 字元 字元 字元 字元"/>
    <w:basedOn w:val="a5"/>
    <w:semiHidden/>
    <w:rsid w:val="007A1EE4"/>
    <w:pPr>
      <w:widowControl/>
      <w:spacing w:after="160" w:line="240" w:lineRule="exact"/>
    </w:pPr>
    <w:rPr>
      <w:rFonts w:ascii="Tahoma" w:eastAsia="新細明體" w:hAnsi="Tahoma" w:cs="Times New Roman"/>
      <w:sz w:val="20"/>
      <w:szCs w:val="20"/>
      <w:lang w:eastAsia="en-US"/>
    </w:rPr>
  </w:style>
  <w:style w:type="character" w:customStyle="1" w:styleId="HTML">
    <w:name w:val="HTML 預設格式 字元"/>
    <w:link w:val="HTML0"/>
    <w:uiPriority w:val="99"/>
    <w:rsid w:val="007A1EE4"/>
    <w:rPr>
      <w:rFonts w:ascii="細明體" w:eastAsia="細明體" w:hAnsi="細明體"/>
    </w:rPr>
  </w:style>
  <w:style w:type="paragraph" w:styleId="HTML0">
    <w:name w:val="HTML Preformatted"/>
    <w:basedOn w:val="a5"/>
    <w:link w:val="HTML"/>
    <w:uiPriority w:val="99"/>
    <w:rsid w:val="007A1EE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rPr>
  </w:style>
  <w:style w:type="character" w:customStyle="1" w:styleId="HTML1">
    <w:name w:val="HTML 預設格式 字元1"/>
    <w:basedOn w:val="a6"/>
    <w:uiPriority w:val="99"/>
    <w:semiHidden/>
    <w:rsid w:val="007A1EE4"/>
    <w:rPr>
      <w:rFonts w:ascii="Courier New" w:hAnsi="Courier New" w:cs="Courier New"/>
      <w:sz w:val="20"/>
      <w:szCs w:val="20"/>
    </w:rPr>
  </w:style>
  <w:style w:type="character" w:styleId="affd">
    <w:name w:val="Strong"/>
    <w:qFormat/>
    <w:rsid w:val="007A1EE4"/>
    <w:rPr>
      <w:b/>
      <w:bCs/>
    </w:rPr>
  </w:style>
  <w:style w:type="paragraph" w:customStyle="1" w:styleId="msolistparagraph0">
    <w:name w:val="msolistparagraph"/>
    <w:basedOn w:val="a5"/>
    <w:rsid w:val="007A1EE4"/>
    <w:pPr>
      <w:widowControl/>
      <w:ind w:leftChars="200" w:left="200"/>
    </w:pPr>
    <w:rPr>
      <w:rFonts w:eastAsia="新細明體" w:cs="新細明體"/>
    </w:rPr>
  </w:style>
  <w:style w:type="character" w:customStyle="1" w:styleId="memotext3">
    <w:name w:val="memo_text3"/>
    <w:rsid w:val="007A1EE4"/>
    <w:rPr>
      <w:rFonts w:cs="Times New Roman"/>
    </w:rPr>
  </w:style>
  <w:style w:type="character" w:customStyle="1" w:styleId="ListParagraphChar">
    <w:name w:val="List Paragraph Char"/>
    <w:link w:val="14"/>
    <w:locked/>
    <w:rsid w:val="007A1EE4"/>
    <w:rPr>
      <w:rFonts w:eastAsia="新細明體" w:cs="Times New Roman"/>
      <w:kern w:val="2"/>
      <w:szCs w:val="22"/>
    </w:rPr>
  </w:style>
  <w:style w:type="numbering" w:customStyle="1" w:styleId="10">
    <w:name w:val="樣式1"/>
    <w:rsid w:val="007A1EE4"/>
    <w:pPr>
      <w:numPr>
        <w:numId w:val="3"/>
      </w:numPr>
    </w:pPr>
  </w:style>
  <w:style w:type="character" w:customStyle="1" w:styleId="aa">
    <w:name w:val="標題 字元"/>
    <w:basedOn w:val="a6"/>
    <w:link w:val="a9"/>
    <w:rsid w:val="007A1EE4"/>
    <w:rPr>
      <w:b/>
      <w:sz w:val="72"/>
      <w:szCs w:val="72"/>
    </w:rPr>
  </w:style>
  <w:style w:type="paragraph" w:styleId="affe">
    <w:name w:val="Plain Text"/>
    <w:basedOn w:val="a5"/>
    <w:link w:val="afff"/>
    <w:uiPriority w:val="99"/>
    <w:rsid w:val="007A1EE4"/>
    <w:rPr>
      <w:rFonts w:ascii="細明體" w:eastAsia="細明體" w:hAnsi="Courier New" w:cs="Courier New"/>
      <w:kern w:val="2"/>
    </w:rPr>
  </w:style>
  <w:style w:type="character" w:customStyle="1" w:styleId="afff">
    <w:name w:val="純文字 字元"/>
    <w:basedOn w:val="a6"/>
    <w:link w:val="affe"/>
    <w:uiPriority w:val="99"/>
    <w:rsid w:val="007A1EE4"/>
    <w:rPr>
      <w:rFonts w:ascii="細明體" w:eastAsia="細明體" w:hAnsi="Courier New" w:cs="Courier New"/>
      <w:kern w:val="2"/>
    </w:rPr>
  </w:style>
  <w:style w:type="paragraph" w:customStyle="1" w:styleId="M">
    <w:name w:val="M"/>
    <w:basedOn w:val="a5"/>
    <w:link w:val="M0"/>
    <w:rsid w:val="007A1EE4"/>
    <w:pPr>
      <w:adjustRightInd w:val="0"/>
      <w:snapToGrid w:val="0"/>
      <w:spacing w:before="100" w:beforeAutospacing="1" w:after="100" w:afterAutospacing="1" w:line="400" w:lineRule="exact"/>
      <w:jc w:val="center"/>
    </w:pPr>
    <w:rPr>
      <w:rFonts w:ascii="標楷體" w:eastAsia="標楷體" w:hAnsi="標楷體" w:cs="Times New Roman"/>
      <w:b/>
      <w:kern w:val="2"/>
      <w:sz w:val="36"/>
      <w:szCs w:val="36"/>
    </w:rPr>
  </w:style>
  <w:style w:type="character" w:customStyle="1" w:styleId="M0">
    <w:name w:val="M 字元"/>
    <w:link w:val="M"/>
    <w:rsid w:val="007A1EE4"/>
    <w:rPr>
      <w:rFonts w:ascii="標楷體" w:eastAsia="標楷體" w:hAnsi="標楷體" w:cs="Times New Roman"/>
      <w:b/>
      <w:kern w:val="2"/>
      <w:sz w:val="36"/>
      <w:szCs w:val="36"/>
    </w:rPr>
  </w:style>
  <w:style w:type="paragraph" w:styleId="34">
    <w:name w:val="Body Text 3"/>
    <w:basedOn w:val="a5"/>
    <w:link w:val="35"/>
    <w:uiPriority w:val="99"/>
    <w:rsid w:val="007A1EE4"/>
    <w:pPr>
      <w:spacing w:after="120"/>
    </w:pPr>
    <w:rPr>
      <w:rFonts w:ascii="Times New Roman" w:eastAsia="新細明體" w:hAnsi="Times New Roman" w:cs="Times New Roman"/>
      <w:kern w:val="2"/>
      <w:sz w:val="16"/>
      <w:szCs w:val="16"/>
    </w:rPr>
  </w:style>
  <w:style w:type="character" w:customStyle="1" w:styleId="35">
    <w:name w:val="本文 3 字元"/>
    <w:basedOn w:val="a6"/>
    <w:link w:val="34"/>
    <w:uiPriority w:val="99"/>
    <w:rsid w:val="007A1EE4"/>
    <w:rPr>
      <w:rFonts w:ascii="Times New Roman" w:eastAsia="新細明體" w:hAnsi="Times New Roman" w:cs="Times New Roman"/>
      <w:kern w:val="2"/>
      <w:sz w:val="16"/>
      <w:szCs w:val="16"/>
    </w:rPr>
  </w:style>
  <w:style w:type="paragraph" w:customStyle="1" w:styleId="112">
    <w:name w:val="樣式 標題 1 + (拉丁) 標楷體 (中文) 標楷體 12 點 非粗體 行距:  單行間距"/>
    <w:basedOn w:val="12"/>
    <w:rsid w:val="007A1EE4"/>
    <w:pPr>
      <w:keepLines w:val="0"/>
      <w:spacing w:before="180" w:after="180"/>
      <w:jc w:val="both"/>
    </w:pPr>
    <w:rPr>
      <w:rFonts w:ascii="Times New Roman" w:eastAsia="標楷體" w:hAnsi="Times New Roman" w:cs="Times New Roman"/>
      <w:kern w:val="52"/>
      <w:sz w:val="32"/>
      <w:szCs w:val="32"/>
    </w:rPr>
  </w:style>
  <w:style w:type="paragraph" w:styleId="afff0">
    <w:name w:val="Body Text Indent"/>
    <w:basedOn w:val="a5"/>
    <w:link w:val="afff1"/>
    <w:rsid w:val="007A1EE4"/>
    <w:pPr>
      <w:ind w:firstLineChars="200" w:firstLine="480"/>
      <w:jc w:val="both"/>
    </w:pPr>
    <w:rPr>
      <w:rFonts w:ascii="Times New Roman" w:eastAsia="標楷體" w:hAnsi="Times New Roman" w:cs="Times New Roman"/>
      <w:kern w:val="2"/>
    </w:rPr>
  </w:style>
  <w:style w:type="character" w:customStyle="1" w:styleId="afff1">
    <w:name w:val="本文縮排 字元"/>
    <w:basedOn w:val="a6"/>
    <w:link w:val="afff0"/>
    <w:rsid w:val="007A1EE4"/>
    <w:rPr>
      <w:rFonts w:ascii="Times New Roman" w:eastAsia="標楷體" w:hAnsi="Times New Roman" w:cs="Times New Roman"/>
      <w:kern w:val="2"/>
    </w:rPr>
  </w:style>
  <w:style w:type="paragraph" w:customStyle="1" w:styleId="afff2">
    <w:name w:val="標題a"/>
    <w:basedOn w:val="a5"/>
    <w:rsid w:val="007A1EE4"/>
    <w:rPr>
      <w:rFonts w:ascii="Times New Roman" w:eastAsia="華康粗圓體" w:hAnsi="Times New Roman" w:cs="Times New Roman"/>
      <w:kern w:val="2"/>
      <w:sz w:val="28"/>
      <w:szCs w:val="28"/>
    </w:rPr>
  </w:style>
  <w:style w:type="paragraph" w:styleId="24">
    <w:name w:val="Body Text Indent 2"/>
    <w:basedOn w:val="a5"/>
    <w:link w:val="25"/>
    <w:rsid w:val="007A1EE4"/>
    <w:pPr>
      <w:ind w:left="1680" w:hanging="1440"/>
    </w:pPr>
    <w:rPr>
      <w:rFonts w:ascii="Times New Roman" w:eastAsia="標楷體" w:hAnsi="Times New Roman" w:cs="Times New Roman"/>
      <w:kern w:val="2"/>
    </w:rPr>
  </w:style>
  <w:style w:type="character" w:customStyle="1" w:styleId="25">
    <w:name w:val="本文縮排 2 字元"/>
    <w:basedOn w:val="a6"/>
    <w:link w:val="24"/>
    <w:rsid w:val="007A1EE4"/>
    <w:rPr>
      <w:rFonts w:ascii="Times New Roman" w:eastAsia="標楷體" w:hAnsi="Times New Roman" w:cs="Times New Roman"/>
      <w:kern w:val="2"/>
    </w:rPr>
  </w:style>
  <w:style w:type="paragraph" w:styleId="36">
    <w:name w:val="Body Text Indent 3"/>
    <w:basedOn w:val="a5"/>
    <w:link w:val="37"/>
    <w:rsid w:val="007A1EE4"/>
    <w:pPr>
      <w:ind w:left="510" w:hanging="510"/>
    </w:pPr>
    <w:rPr>
      <w:rFonts w:ascii="Times New Roman" w:eastAsia="標楷體" w:hAnsi="Times New Roman" w:cs="Times New Roman"/>
      <w:kern w:val="2"/>
    </w:rPr>
  </w:style>
  <w:style w:type="character" w:customStyle="1" w:styleId="37">
    <w:name w:val="本文縮排 3 字元"/>
    <w:basedOn w:val="a6"/>
    <w:link w:val="36"/>
    <w:rsid w:val="007A1EE4"/>
    <w:rPr>
      <w:rFonts w:ascii="Times New Roman" w:eastAsia="標楷體" w:hAnsi="Times New Roman" w:cs="Times New Roman"/>
      <w:kern w:val="2"/>
    </w:rPr>
  </w:style>
  <w:style w:type="paragraph" w:customStyle="1" w:styleId="15">
    <w:name w:val="(1)"/>
    <w:basedOn w:val="a5"/>
    <w:next w:val="a5"/>
    <w:link w:val="110"/>
    <w:rsid w:val="007A1EE4"/>
    <w:pPr>
      <w:adjustRightInd w:val="0"/>
      <w:snapToGrid w:val="0"/>
      <w:spacing w:line="300" w:lineRule="auto"/>
      <w:ind w:leftChars="640" w:left="1836" w:hangingChars="125" w:hanging="300"/>
      <w:jc w:val="both"/>
    </w:pPr>
    <w:rPr>
      <w:rFonts w:ascii="Times New Roman" w:eastAsia="標楷體" w:hAnsi="Times New Roman" w:cs="Times New Roman"/>
      <w:color w:val="000000"/>
      <w:kern w:val="2"/>
    </w:rPr>
  </w:style>
  <w:style w:type="character" w:customStyle="1" w:styleId="110">
    <w:name w:val="(1) 字元1"/>
    <w:link w:val="15"/>
    <w:rsid w:val="007A1EE4"/>
    <w:rPr>
      <w:rFonts w:ascii="Times New Roman" w:eastAsia="標楷體" w:hAnsi="Times New Roman" w:cs="Times New Roman"/>
      <w:color w:val="000000"/>
      <w:kern w:val="2"/>
    </w:rPr>
  </w:style>
  <w:style w:type="paragraph" w:customStyle="1" w:styleId="16">
    <w:name w:val="1."/>
    <w:basedOn w:val="a5"/>
    <w:link w:val="111"/>
    <w:rsid w:val="007A1EE4"/>
    <w:pPr>
      <w:widowControl/>
      <w:adjustRightInd w:val="0"/>
      <w:snapToGrid w:val="0"/>
      <w:spacing w:line="300" w:lineRule="auto"/>
      <w:ind w:leftChars="450" w:left="1536" w:hangingChars="190" w:hanging="456"/>
    </w:pPr>
    <w:rPr>
      <w:rFonts w:ascii="Times New Roman" w:eastAsia="標楷體" w:hAnsi="Times New Roman" w:cs="Times New Roman"/>
      <w:color w:val="000000"/>
      <w:kern w:val="2"/>
    </w:rPr>
  </w:style>
  <w:style w:type="character" w:customStyle="1" w:styleId="111">
    <w:name w:val="1. 字元1"/>
    <w:link w:val="16"/>
    <w:rsid w:val="007A1EE4"/>
    <w:rPr>
      <w:rFonts w:ascii="Times New Roman" w:eastAsia="標楷體" w:hAnsi="Times New Roman" w:cs="Times New Roman"/>
      <w:color w:val="000000"/>
      <w:kern w:val="2"/>
    </w:rPr>
  </w:style>
  <w:style w:type="paragraph" w:customStyle="1" w:styleId="a">
    <w:name w:val="(一)內文"/>
    <w:basedOn w:val="a5"/>
    <w:link w:val="afff3"/>
    <w:rsid w:val="007A1EE4"/>
    <w:pPr>
      <w:numPr>
        <w:numId w:val="6"/>
      </w:numPr>
      <w:tabs>
        <w:tab w:val="clear" w:pos="480"/>
      </w:tabs>
      <w:adjustRightInd w:val="0"/>
      <w:snapToGrid w:val="0"/>
      <w:spacing w:line="300" w:lineRule="auto"/>
      <w:ind w:leftChars="565" w:left="565" w:firstLineChars="200" w:firstLine="200"/>
      <w:jc w:val="both"/>
    </w:pPr>
    <w:rPr>
      <w:rFonts w:ascii="Times New Roman" w:eastAsia="標楷體" w:hAnsi="Times New Roman" w:cs="Times New Roman"/>
      <w:kern w:val="2"/>
    </w:rPr>
  </w:style>
  <w:style w:type="character" w:customStyle="1" w:styleId="afff3">
    <w:name w:val="(一)內文 字元"/>
    <w:link w:val="a"/>
    <w:rsid w:val="007A1EE4"/>
    <w:rPr>
      <w:rFonts w:ascii="Times New Roman" w:eastAsia="標楷體" w:hAnsi="Times New Roman" w:cs="Times New Roman"/>
      <w:kern w:val="2"/>
    </w:rPr>
  </w:style>
  <w:style w:type="paragraph" w:styleId="26">
    <w:name w:val="Body Text 2"/>
    <w:basedOn w:val="a5"/>
    <w:link w:val="27"/>
    <w:rsid w:val="007A1EE4"/>
    <w:pPr>
      <w:tabs>
        <w:tab w:val="num" w:pos="720"/>
      </w:tabs>
      <w:jc w:val="both"/>
    </w:pPr>
    <w:rPr>
      <w:rFonts w:ascii="Times New Roman" w:eastAsia="標楷體" w:hAnsi="Times New Roman" w:cs="Times New Roman"/>
      <w:b/>
      <w:kern w:val="2"/>
      <w:sz w:val="36"/>
      <w:szCs w:val="20"/>
    </w:rPr>
  </w:style>
  <w:style w:type="character" w:customStyle="1" w:styleId="27">
    <w:name w:val="本文 2 字元"/>
    <w:basedOn w:val="a6"/>
    <w:link w:val="26"/>
    <w:rsid w:val="007A1EE4"/>
    <w:rPr>
      <w:rFonts w:ascii="Times New Roman" w:eastAsia="標楷體" w:hAnsi="Times New Roman" w:cs="Times New Roman"/>
      <w:b/>
      <w:kern w:val="2"/>
      <w:sz w:val="36"/>
      <w:szCs w:val="20"/>
    </w:rPr>
  </w:style>
  <w:style w:type="paragraph" w:customStyle="1" w:styleId="afff4">
    <w:name w:val="類科表"/>
    <w:basedOn w:val="a5"/>
    <w:link w:val="afff5"/>
    <w:rsid w:val="007A1EE4"/>
    <w:pPr>
      <w:adjustRightInd w:val="0"/>
      <w:snapToGrid w:val="0"/>
      <w:jc w:val="both"/>
    </w:pPr>
    <w:rPr>
      <w:rFonts w:ascii="標楷體" w:eastAsia="標楷體" w:hAnsi="標楷體" w:cs="Times New Roman"/>
      <w:kern w:val="2"/>
    </w:rPr>
  </w:style>
  <w:style w:type="character" w:customStyle="1" w:styleId="afff5">
    <w:name w:val="類科表 字元"/>
    <w:link w:val="afff4"/>
    <w:locked/>
    <w:rsid w:val="007A1EE4"/>
    <w:rPr>
      <w:rFonts w:ascii="標楷體" w:eastAsia="標楷體" w:hAnsi="標楷體" w:cs="Times New Roman"/>
      <w:kern w:val="2"/>
    </w:rPr>
  </w:style>
  <w:style w:type="paragraph" w:customStyle="1" w:styleId="afff6">
    <w:name w:val="內文作者"/>
    <w:basedOn w:val="a5"/>
    <w:next w:val="a5"/>
    <w:rsid w:val="007A1EE4"/>
    <w:pPr>
      <w:widowControl/>
      <w:tabs>
        <w:tab w:val="right" w:pos="8640"/>
      </w:tabs>
      <w:overflowPunct w:val="0"/>
      <w:autoSpaceDE w:val="0"/>
      <w:autoSpaceDN w:val="0"/>
      <w:adjustRightInd w:val="0"/>
      <w:jc w:val="right"/>
      <w:textAlignment w:val="baseline"/>
    </w:pPr>
    <w:rPr>
      <w:rFonts w:ascii="Times New Roman" w:eastAsia="新細明體" w:hAnsi="Times New Roman" w:cs="Times New Roman"/>
      <w:spacing w:val="20"/>
      <w:szCs w:val="20"/>
    </w:rPr>
  </w:style>
  <w:style w:type="paragraph" w:customStyle="1" w:styleId="afff7">
    <w:name w:val="(一)"/>
    <w:basedOn w:val="a5"/>
    <w:link w:val="17"/>
    <w:rsid w:val="007A1EE4"/>
    <w:pPr>
      <w:snapToGrid w:val="0"/>
      <w:spacing w:line="360" w:lineRule="auto"/>
      <w:ind w:leftChars="300" w:left="300"/>
    </w:pPr>
    <w:rPr>
      <w:rFonts w:ascii="Times New Roman" w:eastAsia="標楷體" w:hAnsi="標楷體" w:cs="Times New Roman"/>
      <w:kern w:val="2"/>
    </w:rPr>
  </w:style>
  <w:style w:type="character" w:customStyle="1" w:styleId="17">
    <w:name w:val="(一) 字元1"/>
    <w:link w:val="afff7"/>
    <w:rsid w:val="007A1EE4"/>
    <w:rPr>
      <w:rFonts w:ascii="Times New Roman" w:eastAsia="標楷體" w:hAnsi="標楷體" w:cs="Times New Roman"/>
      <w:kern w:val="2"/>
    </w:rPr>
  </w:style>
  <w:style w:type="paragraph" w:styleId="18">
    <w:name w:val="toc 1"/>
    <w:basedOn w:val="a5"/>
    <w:next w:val="a5"/>
    <w:autoRedefine/>
    <w:uiPriority w:val="39"/>
    <w:rsid w:val="007A1EE4"/>
    <w:pPr>
      <w:tabs>
        <w:tab w:val="right" w:leader="dot" w:pos="9639"/>
      </w:tabs>
      <w:spacing w:afterLines="50" w:line="360" w:lineRule="auto"/>
      <w:ind w:rightChars="58" w:right="139"/>
    </w:pPr>
    <w:rPr>
      <w:rFonts w:ascii="標楷體" w:eastAsia="標楷體" w:hAnsi="標楷體" w:cs="Times New Roman"/>
      <w:noProof/>
      <w:kern w:val="2"/>
      <w:sz w:val="28"/>
      <w:szCs w:val="28"/>
    </w:rPr>
  </w:style>
  <w:style w:type="character" w:customStyle="1" w:styleId="28">
    <w:name w:val="字元 字元 字元2"/>
    <w:rsid w:val="007A1EE4"/>
    <w:rPr>
      <w:rFonts w:ascii="Arial" w:eastAsia="標楷體" w:hAnsi="Arial"/>
      <w:b/>
      <w:bCs/>
      <w:kern w:val="52"/>
      <w:sz w:val="32"/>
      <w:szCs w:val="52"/>
    </w:rPr>
  </w:style>
  <w:style w:type="character" w:customStyle="1" w:styleId="230">
    <w:name w:val="字元 字元23"/>
    <w:rsid w:val="007A1EE4"/>
    <w:rPr>
      <w:rFonts w:ascii="Arial" w:hAnsi="Arial"/>
      <w:b/>
      <w:bCs/>
      <w:kern w:val="2"/>
      <w:sz w:val="48"/>
      <w:szCs w:val="48"/>
    </w:rPr>
  </w:style>
  <w:style w:type="character" w:customStyle="1" w:styleId="220">
    <w:name w:val="字元 字元22"/>
    <w:rsid w:val="007A1EE4"/>
    <w:rPr>
      <w:rFonts w:ascii="Arial" w:hAnsi="Arial"/>
      <w:b/>
      <w:bCs/>
      <w:kern w:val="2"/>
      <w:sz w:val="36"/>
      <w:szCs w:val="36"/>
    </w:rPr>
  </w:style>
  <w:style w:type="character" w:customStyle="1" w:styleId="210">
    <w:name w:val="字元 字元21"/>
    <w:rsid w:val="007A1EE4"/>
    <w:rPr>
      <w:rFonts w:ascii="Arial" w:eastAsia="新細明體" w:hAnsi="Arial" w:cs="Arial"/>
      <w:sz w:val="36"/>
      <w:szCs w:val="36"/>
      <w:lang w:val="en-US" w:eastAsia="zh-TW" w:bidi="ar-SA"/>
    </w:rPr>
  </w:style>
  <w:style w:type="character" w:customStyle="1" w:styleId="19">
    <w:name w:val="字元 字元19"/>
    <w:rsid w:val="007A1EE4"/>
    <w:rPr>
      <w:rFonts w:ascii="Arial" w:eastAsia="新細明體" w:hAnsi="Arial" w:cs="Arial"/>
      <w:b/>
      <w:bCs/>
      <w:sz w:val="36"/>
      <w:szCs w:val="36"/>
      <w:lang w:val="en-US" w:eastAsia="zh-TW" w:bidi="ar-SA"/>
    </w:rPr>
  </w:style>
  <w:style w:type="character" w:customStyle="1" w:styleId="180">
    <w:name w:val="字元 字元18"/>
    <w:rsid w:val="007A1EE4"/>
    <w:rPr>
      <w:rFonts w:ascii="Arial" w:eastAsia="新細明體" w:hAnsi="Arial" w:cs="Arial"/>
      <w:sz w:val="36"/>
      <w:szCs w:val="36"/>
      <w:lang w:val="en-US" w:eastAsia="zh-TW" w:bidi="ar-SA"/>
    </w:rPr>
  </w:style>
  <w:style w:type="character" w:customStyle="1" w:styleId="170">
    <w:name w:val="字元 字元17"/>
    <w:rsid w:val="007A1EE4"/>
    <w:rPr>
      <w:rFonts w:ascii="Arial" w:eastAsia="新細明體" w:hAnsi="Arial" w:cs="Arial"/>
      <w:sz w:val="36"/>
      <w:szCs w:val="36"/>
      <w:lang w:val="en-US" w:eastAsia="zh-TW" w:bidi="ar-SA"/>
    </w:rPr>
  </w:style>
  <w:style w:type="paragraph" w:styleId="afff8">
    <w:name w:val="Body Text"/>
    <w:basedOn w:val="a5"/>
    <w:link w:val="afff9"/>
    <w:uiPriority w:val="99"/>
    <w:rsid w:val="007A1EE4"/>
    <w:pPr>
      <w:spacing w:after="120"/>
    </w:pPr>
    <w:rPr>
      <w:rFonts w:ascii="標楷體" w:eastAsia="標楷體" w:hAnsi="Times New Roman" w:cs="Times New Roman"/>
      <w:kern w:val="2"/>
      <w:szCs w:val="20"/>
    </w:rPr>
  </w:style>
  <w:style w:type="character" w:customStyle="1" w:styleId="afff9">
    <w:name w:val="本文 字元"/>
    <w:basedOn w:val="a6"/>
    <w:link w:val="afff8"/>
    <w:uiPriority w:val="99"/>
    <w:rsid w:val="007A1EE4"/>
    <w:rPr>
      <w:rFonts w:ascii="標楷體" w:eastAsia="標楷體" w:hAnsi="Times New Roman" w:cs="Times New Roman"/>
      <w:kern w:val="2"/>
      <w:szCs w:val="20"/>
    </w:rPr>
  </w:style>
  <w:style w:type="paragraph" w:customStyle="1" w:styleId="b">
    <w:name w:val="標題b"/>
    <w:basedOn w:val="a5"/>
    <w:rsid w:val="007A1EE4"/>
    <w:pPr>
      <w:ind w:firstLine="240"/>
    </w:pPr>
    <w:rPr>
      <w:rFonts w:ascii="Times New Roman" w:eastAsia="標楷體" w:hAnsi="Times New Roman" w:cs="Times New Roman"/>
      <w:kern w:val="2"/>
    </w:rPr>
  </w:style>
  <w:style w:type="paragraph" w:customStyle="1" w:styleId="afffa">
    <w:name w:val="標題ｃ"/>
    <w:basedOn w:val="a5"/>
    <w:rsid w:val="007A1EE4"/>
    <w:pPr>
      <w:ind w:left="981" w:hanging="454"/>
    </w:pPr>
    <w:rPr>
      <w:rFonts w:ascii="Times New Roman" w:eastAsia="標楷體" w:hAnsi="Times New Roman" w:cs="Times New Roman"/>
      <w:kern w:val="2"/>
    </w:rPr>
  </w:style>
  <w:style w:type="paragraph" w:customStyle="1" w:styleId="afffb">
    <w:name w:val="函標"/>
    <w:basedOn w:val="a5"/>
    <w:rsid w:val="007A1EE4"/>
    <w:pPr>
      <w:adjustRightInd w:val="0"/>
      <w:spacing w:before="120" w:after="240" w:line="400" w:lineRule="atLeast"/>
      <w:ind w:firstLine="794"/>
      <w:jc w:val="both"/>
      <w:textAlignment w:val="baseline"/>
    </w:pPr>
    <w:rPr>
      <w:rFonts w:ascii="全真楷書" w:eastAsia="全真中黑體" w:hAnsi="Times New Roman" w:cs="Times New Roman"/>
      <w:sz w:val="32"/>
      <w:szCs w:val="20"/>
    </w:rPr>
  </w:style>
  <w:style w:type="paragraph" w:customStyle="1" w:styleId="1a">
    <w:name w:val="學報標題1"/>
    <w:basedOn w:val="22"/>
    <w:rsid w:val="007A1EE4"/>
    <w:pPr>
      <w:keepNext w:val="0"/>
      <w:keepLines w:val="0"/>
      <w:kinsoku w:val="0"/>
      <w:wordWrap w:val="0"/>
      <w:overflowPunct w:val="0"/>
      <w:autoSpaceDE w:val="0"/>
      <w:autoSpaceDN w:val="0"/>
      <w:adjustRightInd w:val="0"/>
      <w:spacing w:before="0" w:after="240"/>
      <w:jc w:val="both"/>
      <w:textAlignment w:val="baseline"/>
    </w:pPr>
    <w:rPr>
      <w:rFonts w:ascii="華康中黑體(P)" w:eastAsia="華康中黑體(P)" w:hAnsi="Times New Roman" w:cs="Times New Roman"/>
      <w:b w:val="0"/>
      <w:spacing w:val="20"/>
      <w:szCs w:val="20"/>
    </w:rPr>
  </w:style>
  <w:style w:type="paragraph" w:customStyle="1" w:styleId="afffc">
    <w:name w:val="一"/>
    <w:basedOn w:val="a5"/>
    <w:link w:val="afffd"/>
    <w:rsid w:val="007A1EE4"/>
    <w:pPr>
      <w:adjustRightInd w:val="0"/>
      <w:snapToGrid w:val="0"/>
      <w:spacing w:beforeLines="100" w:line="300" w:lineRule="auto"/>
      <w:ind w:leftChars="200" w:left="960" w:hangingChars="200" w:hanging="480"/>
    </w:pPr>
    <w:rPr>
      <w:rFonts w:ascii="Times New Roman" w:eastAsia="標楷體" w:hAnsi="Times New Roman" w:cs="Times New Roman"/>
      <w:kern w:val="2"/>
      <w:sz w:val="32"/>
    </w:rPr>
  </w:style>
  <w:style w:type="character" w:customStyle="1" w:styleId="afffd">
    <w:name w:val="一 字元"/>
    <w:link w:val="afffc"/>
    <w:rsid w:val="007A1EE4"/>
    <w:rPr>
      <w:rFonts w:ascii="Times New Roman" w:eastAsia="標楷體" w:hAnsi="Times New Roman" w:cs="Times New Roman"/>
      <w:kern w:val="2"/>
      <w:sz w:val="32"/>
    </w:rPr>
  </w:style>
  <w:style w:type="paragraph" w:customStyle="1" w:styleId="afffe">
    <w:name w:val="一內文"/>
    <w:basedOn w:val="afffc"/>
    <w:rsid w:val="007A1EE4"/>
    <w:pPr>
      <w:spacing w:beforeLines="0"/>
      <w:ind w:left="100" w:firstLineChars="200" w:firstLine="200"/>
    </w:pPr>
    <w:rPr>
      <w:sz w:val="24"/>
    </w:rPr>
  </w:style>
  <w:style w:type="paragraph" w:customStyle="1" w:styleId="affff">
    <w:name w:val="(一)目錄"/>
    <w:basedOn w:val="a5"/>
    <w:rsid w:val="007A1EE4"/>
    <w:pPr>
      <w:tabs>
        <w:tab w:val="left" w:pos="960"/>
        <w:tab w:val="left" w:pos="1560"/>
      </w:tabs>
      <w:adjustRightInd w:val="0"/>
      <w:snapToGrid w:val="0"/>
      <w:spacing w:line="300" w:lineRule="auto"/>
      <w:ind w:leftChars="400" w:left="960" w:hangingChars="165" w:hanging="480"/>
    </w:pPr>
    <w:rPr>
      <w:rFonts w:ascii="Times New Roman" w:eastAsia="標楷體" w:hAnsi="Times New Roman" w:cs="Times New Roman"/>
      <w:kern w:val="2"/>
    </w:rPr>
  </w:style>
  <w:style w:type="paragraph" w:customStyle="1" w:styleId="xl142">
    <w:name w:val="xl142"/>
    <w:basedOn w:val="a5"/>
    <w:rsid w:val="007A1EE4"/>
    <w:pPr>
      <w:widowControl/>
      <w:pBdr>
        <w:left w:val="single" w:sz="8" w:space="0" w:color="auto"/>
        <w:right w:val="single" w:sz="4" w:space="0" w:color="auto"/>
      </w:pBdr>
      <w:spacing w:before="100" w:beforeAutospacing="1" w:after="100" w:afterAutospacing="1"/>
    </w:pPr>
    <w:rPr>
      <w:rFonts w:ascii="標楷體" w:eastAsia="標楷體" w:hAnsi="Times New Roman" w:cs="Times New Roman" w:hint="eastAsia"/>
      <w:sz w:val="28"/>
      <w:szCs w:val="28"/>
    </w:rPr>
  </w:style>
  <w:style w:type="paragraph" w:customStyle="1" w:styleId="xl48">
    <w:name w:val="xl48"/>
    <w:basedOn w:val="a5"/>
    <w:rsid w:val="007A1EE4"/>
    <w:pPr>
      <w:widowControl/>
      <w:pBdr>
        <w:left w:val="double" w:sz="6" w:space="0" w:color="auto"/>
        <w:bottom w:val="single" w:sz="4" w:space="0" w:color="auto"/>
        <w:right w:val="single" w:sz="4" w:space="0" w:color="auto"/>
      </w:pBdr>
      <w:spacing w:before="100" w:beforeAutospacing="1" w:after="100" w:afterAutospacing="1"/>
      <w:jc w:val="center"/>
    </w:pPr>
    <w:rPr>
      <w:rFonts w:ascii="全真中仿宋" w:eastAsia="全真中仿宋" w:hAnsi="Times New Roman" w:cs="Times New Roman" w:hint="eastAsia"/>
      <w:sz w:val="28"/>
      <w:szCs w:val="28"/>
    </w:rPr>
  </w:style>
  <w:style w:type="paragraph" w:styleId="affff0">
    <w:name w:val="Normal Indent"/>
    <w:basedOn w:val="a5"/>
    <w:rsid w:val="007A1EE4"/>
    <w:pPr>
      <w:ind w:left="480"/>
    </w:pPr>
    <w:rPr>
      <w:rFonts w:ascii="Times New Roman" w:eastAsia="標楷體" w:hAnsi="Times New Roman" w:cs="Times New Roman"/>
      <w:kern w:val="2"/>
      <w:szCs w:val="20"/>
    </w:rPr>
  </w:style>
  <w:style w:type="paragraph" w:customStyle="1" w:styleId="3">
    <w:name w:val="樣式3"/>
    <w:basedOn w:val="a5"/>
    <w:autoRedefine/>
    <w:rsid w:val="007A1EE4"/>
    <w:pPr>
      <w:numPr>
        <w:numId w:val="4"/>
      </w:numPr>
      <w:spacing w:line="240" w:lineRule="exact"/>
      <w:ind w:rightChars="-45" w:right="-108"/>
    </w:pPr>
    <w:rPr>
      <w:rFonts w:ascii="Times New Roman" w:eastAsia="新細明體" w:hAnsi="Times New Roman" w:cs="Times New Roman"/>
      <w:kern w:val="2"/>
      <w:sz w:val="20"/>
      <w:szCs w:val="20"/>
    </w:rPr>
  </w:style>
  <w:style w:type="paragraph" w:customStyle="1" w:styleId="affff1">
    <w:name w:val="免試二"/>
    <w:basedOn w:val="a5"/>
    <w:next w:val="a5"/>
    <w:rsid w:val="007A1EE4"/>
    <w:pPr>
      <w:tabs>
        <w:tab w:val="left" w:pos="652"/>
      </w:tabs>
      <w:kinsoku w:val="0"/>
      <w:jc w:val="both"/>
    </w:pPr>
    <w:rPr>
      <w:rFonts w:ascii="Times New Roman" w:eastAsia="新細明體" w:hAnsi="Times New Roman" w:cs="Times New Roman"/>
      <w:b/>
      <w:kern w:val="2"/>
      <w:sz w:val="32"/>
      <w:szCs w:val="20"/>
    </w:rPr>
  </w:style>
  <w:style w:type="paragraph" w:customStyle="1" w:styleId="a1">
    <w:name w:val="自評(一)"/>
    <w:basedOn w:val="a5"/>
    <w:rsid w:val="007A1EE4"/>
    <w:pPr>
      <w:numPr>
        <w:numId w:val="5"/>
      </w:numPr>
      <w:tabs>
        <w:tab w:val="clear" w:pos="720"/>
        <w:tab w:val="num" w:pos="480"/>
      </w:tabs>
      <w:spacing w:line="360" w:lineRule="exact"/>
      <w:ind w:left="480" w:hanging="480"/>
      <w:jc w:val="both"/>
    </w:pPr>
    <w:rPr>
      <w:rFonts w:ascii="Times New Roman" w:eastAsia="標楷體" w:hAnsi="Times New Roman" w:cs="Times New Roman"/>
      <w:color w:val="FF0000"/>
      <w:kern w:val="2"/>
      <w:szCs w:val="20"/>
    </w:rPr>
  </w:style>
  <w:style w:type="paragraph" w:customStyle="1" w:styleId="affff2">
    <w:name w:val="免試壹"/>
    <w:basedOn w:val="a5"/>
    <w:next w:val="a5"/>
    <w:autoRedefine/>
    <w:rsid w:val="007A1EE4"/>
    <w:pPr>
      <w:tabs>
        <w:tab w:val="left" w:pos="840"/>
      </w:tabs>
      <w:kinsoku w:val="0"/>
      <w:spacing w:line="240" w:lineRule="exact"/>
      <w:jc w:val="center"/>
    </w:pPr>
    <w:rPr>
      <w:rFonts w:ascii="標楷體" w:eastAsia="標楷體" w:hAnsi="標楷體" w:cs="Times New Roman"/>
      <w:b/>
      <w:bCs/>
      <w:spacing w:val="-12"/>
      <w:kern w:val="2"/>
      <w:sz w:val="28"/>
      <w:szCs w:val="20"/>
    </w:rPr>
  </w:style>
  <w:style w:type="paragraph" w:customStyle="1" w:styleId="affff3">
    <w:name w:val="免試(三)"/>
    <w:basedOn w:val="a5"/>
    <w:rsid w:val="007A1EE4"/>
    <w:pPr>
      <w:tabs>
        <w:tab w:val="num" w:pos="480"/>
      </w:tabs>
      <w:kinsoku w:val="0"/>
      <w:ind w:left="480" w:hanging="480"/>
      <w:jc w:val="both"/>
    </w:pPr>
    <w:rPr>
      <w:rFonts w:ascii="Times New Roman" w:eastAsia="新細明體" w:hAnsi="Times New Roman" w:cs="Times New Roman"/>
      <w:kern w:val="2"/>
      <w:sz w:val="28"/>
      <w:szCs w:val="20"/>
    </w:rPr>
  </w:style>
  <w:style w:type="paragraph" w:customStyle="1" w:styleId="affff4">
    <w:name w:val="表"/>
    <w:basedOn w:val="affff0"/>
    <w:rsid w:val="007A1EE4"/>
    <w:pPr>
      <w:spacing w:line="400" w:lineRule="atLeast"/>
      <w:ind w:left="0" w:firstLine="482"/>
      <w:jc w:val="both"/>
    </w:pPr>
  </w:style>
  <w:style w:type="paragraph" w:customStyle="1" w:styleId="xl46">
    <w:name w:val="xl46"/>
    <w:basedOn w:val="a5"/>
    <w:rsid w:val="007A1EE4"/>
    <w:pPr>
      <w:widowControl/>
      <w:pBdr>
        <w:left w:val="single" w:sz="8" w:space="0" w:color="auto"/>
        <w:right w:val="single" w:sz="4" w:space="0" w:color="auto"/>
      </w:pBdr>
      <w:spacing w:before="100" w:beforeAutospacing="1" w:after="100" w:afterAutospacing="1"/>
      <w:jc w:val="center"/>
      <w:textAlignment w:val="center"/>
    </w:pPr>
    <w:rPr>
      <w:rFonts w:ascii="全真中仿宋" w:eastAsia="全真中仿宋" w:hAnsi="Times New Roman" w:cs="Times New Roman" w:hint="eastAsia"/>
    </w:rPr>
  </w:style>
  <w:style w:type="paragraph" w:customStyle="1" w:styleId="title1">
    <w:name w:val="title1"/>
    <w:basedOn w:val="a5"/>
    <w:rsid w:val="007A1EE4"/>
    <w:pPr>
      <w:widowControl/>
      <w:spacing w:before="120" w:after="100" w:afterAutospacing="1"/>
      <w:ind w:left="640"/>
    </w:pPr>
    <w:rPr>
      <w:rFonts w:ascii="Arial Unicode MS" w:eastAsia="Arial Unicode MS" w:hAnsi="Arial Unicode MS" w:cs="Arial Unicode MS"/>
    </w:rPr>
  </w:style>
  <w:style w:type="paragraph" w:customStyle="1" w:styleId="t1text">
    <w:name w:val="t1text"/>
    <w:basedOn w:val="a5"/>
    <w:rsid w:val="007A1EE4"/>
    <w:pPr>
      <w:widowControl/>
      <w:spacing w:before="100" w:beforeAutospacing="1" w:after="100" w:afterAutospacing="1"/>
      <w:ind w:left="660"/>
    </w:pPr>
    <w:rPr>
      <w:rFonts w:ascii="Arial Unicode MS" w:eastAsia="Arial Unicode MS" w:hAnsi="Arial Unicode MS" w:cs="Arial Unicode MS"/>
    </w:rPr>
  </w:style>
  <w:style w:type="paragraph" w:styleId="affff5">
    <w:name w:val="Block Text"/>
    <w:basedOn w:val="a5"/>
    <w:rsid w:val="007A1EE4"/>
    <w:pPr>
      <w:ind w:left="113" w:right="113"/>
      <w:jc w:val="both"/>
    </w:pPr>
    <w:rPr>
      <w:rFonts w:ascii="Times New Roman" w:eastAsia="新細明體" w:hAnsi="Times New Roman" w:cs="Times New Roman"/>
      <w:kern w:val="2"/>
      <w:sz w:val="22"/>
    </w:rPr>
  </w:style>
  <w:style w:type="paragraph" w:customStyle="1" w:styleId="affff6">
    <w:name w:val="內文標題"/>
    <w:basedOn w:val="a5"/>
    <w:next w:val="afff6"/>
    <w:rsid w:val="007A1EE4"/>
    <w:pPr>
      <w:widowControl/>
      <w:overflowPunct w:val="0"/>
      <w:autoSpaceDE w:val="0"/>
      <w:autoSpaceDN w:val="0"/>
      <w:adjustRightInd w:val="0"/>
      <w:jc w:val="center"/>
      <w:textAlignment w:val="baseline"/>
    </w:pPr>
    <w:rPr>
      <w:rFonts w:ascii="超研澤中圓" w:eastAsia="超研澤中圓" w:hAnsi="Arial" w:cs="Times New Roman"/>
      <w:spacing w:val="17"/>
      <w:sz w:val="40"/>
      <w:szCs w:val="20"/>
    </w:rPr>
  </w:style>
  <w:style w:type="paragraph" w:styleId="affff7">
    <w:name w:val="Closing"/>
    <w:basedOn w:val="a5"/>
    <w:link w:val="affff8"/>
    <w:rsid w:val="007A1EE4"/>
    <w:pPr>
      <w:ind w:leftChars="1800" w:left="100"/>
    </w:pPr>
    <w:rPr>
      <w:rFonts w:ascii="Times New Roman" w:eastAsia="標楷體" w:hAnsi="標楷體" w:cs="Times New Roman"/>
      <w:b/>
      <w:bCs/>
      <w:kern w:val="2"/>
    </w:rPr>
  </w:style>
  <w:style w:type="character" w:customStyle="1" w:styleId="affff8">
    <w:name w:val="結語 字元"/>
    <w:basedOn w:val="a6"/>
    <w:link w:val="affff7"/>
    <w:rsid w:val="007A1EE4"/>
    <w:rPr>
      <w:rFonts w:ascii="Times New Roman" w:eastAsia="標楷體" w:hAnsi="標楷體" w:cs="Times New Roman"/>
      <w:b/>
      <w:bCs/>
      <w:kern w:val="2"/>
    </w:rPr>
  </w:style>
  <w:style w:type="character" w:styleId="affff9">
    <w:name w:val="FollowedHyperlink"/>
    <w:rsid w:val="007A1EE4"/>
    <w:rPr>
      <w:color w:val="800080"/>
      <w:u w:val="single"/>
    </w:rPr>
  </w:style>
  <w:style w:type="paragraph" w:customStyle="1" w:styleId="affffa">
    <w:name w:val="壹、"/>
    <w:basedOn w:val="a5"/>
    <w:rsid w:val="007A1EE4"/>
    <w:pPr>
      <w:snapToGrid w:val="0"/>
      <w:spacing w:line="360" w:lineRule="auto"/>
    </w:pPr>
    <w:rPr>
      <w:rFonts w:ascii="Times New Roman" w:eastAsia="標楷體" w:hAnsi="標楷體" w:cs="Times New Roman"/>
      <w:b/>
      <w:bCs/>
      <w:kern w:val="2"/>
    </w:rPr>
  </w:style>
  <w:style w:type="paragraph" w:customStyle="1" w:styleId="affffb">
    <w:name w:val="一、"/>
    <w:basedOn w:val="a5"/>
    <w:rsid w:val="007A1EE4"/>
    <w:pPr>
      <w:widowControl/>
      <w:spacing w:line="360" w:lineRule="auto"/>
      <w:ind w:leftChars="200" w:left="200"/>
    </w:pPr>
    <w:rPr>
      <w:rFonts w:ascii="標楷體" w:eastAsia="標楷體" w:hAnsi="標楷體" w:cs="新細明體"/>
    </w:rPr>
  </w:style>
  <w:style w:type="character" w:customStyle="1" w:styleId="affffc">
    <w:name w:val="一、 字元"/>
    <w:rsid w:val="007A1EE4"/>
    <w:rPr>
      <w:rFonts w:ascii="標楷體" w:eastAsia="標楷體" w:hAnsi="標楷體" w:cs="新細明體"/>
      <w:sz w:val="24"/>
      <w:szCs w:val="24"/>
      <w:lang w:val="en-US" w:eastAsia="zh-TW" w:bidi="ar-SA"/>
    </w:rPr>
  </w:style>
  <w:style w:type="paragraph" w:styleId="29">
    <w:name w:val="toc 2"/>
    <w:basedOn w:val="a5"/>
    <w:next w:val="a5"/>
    <w:autoRedefine/>
    <w:uiPriority w:val="39"/>
    <w:qFormat/>
    <w:rsid w:val="007A1EE4"/>
    <w:pPr>
      <w:tabs>
        <w:tab w:val="right" w:leader="dot" w:pos="9628"/>
      </w:tabs>
      <w:spacing w:line="360" w:lineRule="auto"/>
      <w:ind w:leftChars="200" w:left="480"/>
    </w:pPr>
    <w:rPr>
      <w:rFonts w:ascii="標楷體" w:eastAsia="標楷體" w:hAnsi="標楷體" w:cs="Times New Roman"/>
      <w:b/>
      <w:smallCaps/>
      <w:noProof/>
      <w:kern w:val="2"/>
      <w:sz w:val="28"/>
      <w:szCs w:val="28"/>
    </w:rPr>
  </w:style>
  <w:style w:type="paragraph" w:styleId="38">
    <w:name w:val="toc 3"/>
    <w:basedOn w:val="a5"/>
    <w:next w:val="a5"/>
    <w:autoRedefine/>
    <w:uiPriority w:val="39"/>
    <w:qFormat/>
    <w:rsid w:val="007A1EE4"/>
    <w:pPr>
      <w:tabs>
        <w:tab w:val="right" w:leader="dot" w:pos="9344"/>
      </w:tabs>
      <w:spacing w:line="280" w:lineRule="exact"/>
      <w:ind w:leftChars="100" w:left="240" w:rightChars="100" w:right="240"/>
    </w:pPr>
    <w:rPr>
      <w:rFonts w:ascii="Times New Roman" w:eastAsia="標楷體" w:hAnsi="Times New Roman" w:cs="Times New Roman"/>
      <w:iCs/>
      <w:noProof/>
      <w:kern w:val="2"/>
      <w:sz w:val="20"/>
      <w:szCs w:val="20"/>
    </w:rPr>
  </w:style>
  <w:style w:type="paragraph" w:customStyle="1" w:styleId="h2-">
    <w:name w:val="h2-節"/>
    <w:basedOn w:val="a5"/>
    <w:rsid w:val="007A1EE4"/>
    <w:pPr>
      <w:widowControl/>
      <w:spacing w:beforeLines="50" w:afterLines="50" w:line="360" w:lineRule="auto"/>
    </w:pPr>
    <w:rPr>
      <w:rFonts w:ascii="Times New Roman" w:eastAsia="標楷體" w:hAnsi="Times New Roman" w:cs="Times New Roman"/>
      <w:sz w:val="32"/>
      <w:szCs w:val="32"/>
    </w:rPr>
  </w:style>
  <w:style w:type="paragraph" w:customStyle="1" w:styleId="2a">
    <w:name w:val="說明2."/>
    <w:basedOn w:val="a5"/>
    <w:rsid w:val="007A1EE4"/>
    <w:pPr>
      <w:snapToGrid w:val="0"/>
      <w:spacing w:line="300" w:lineRule="auto"/>
      <w:ind w:leftChars="300" w:left="400" w:hangingChars="100" w:hanging="100"/>
      <w:jc w:val="both"/>
    </w:pPr>
    <w:rPr>
      <w:rFonts w:ascii="標楷體" w:eastAsia="標楷體" w:hAnsi="標楷體" w:cs="Times New Roman"/>
      <w:kern w:val="2"/>
    </w:rPr>
  </w:style>
  <w:style w:type="paragraph" w:customStyle="1" w:styleId="t1">
    <w:name w:val="t1"/>
    <w:basedOn w:val="a5"/>
    <w:rsid w:val="007A1EE4"/>
    <w:pPr>
      <w:spacing w:afterLines="50"/>
      <w:jc w:val="center"/>
    </w:pPr>
    <w:rPr>
      <w:rFonts w:ascii="標楷體" w:eastAsia="標楷體" w:hAnsi="標楷體" w:cs="Times New Roman"/>
      <w:kern w:val="2"/>
    </w:rPr>
  </w:style>
  <w:style w:type="paragraph" w:styleId="affffd">
    <w:name w:val="Date"/>
    <w:basedOn w:val="a5"/>
    <w:next w:val="a5"/>
    <w:link w:val="affffe"/>
    <w:rsid w:val="007A1EE4"/>
    <w:pPr>
      <w:jc w:val="right"/>
    </w:pPr>
    <w:rPr>
      <w:rFonts w:ascii="Times New Roman" w:eastAsia="新細明體" w:hAnsi="Times New Roman" w:cs="Times New Roman"/>
      <w:kern w:val="2"/>
    </w:rPr>
  </w:style>
  <w:style w:type="character" w:customStyle="1" w:styleId="affffe">
    <w:name w:val="日期 字元"/>
    <w:basedOn w:val="a6"/>
    <w:link w:val="affffd"/>
    <w:rsid w:val="007A1EE4"/>
    <w:rPr>
      <w:rFonts w:ascii="Times New Roman" w:eastAsia="新細明體" w:hAnsi="Times New Roman" w:cs="Times New Roman"/>
      <w:kern w:val="2"/>
    </w:rPr>
  </w:style>
  <w:style w:type="paragraph" w:customStyle="1" w:styleId="afffff">
    <w:name w:val="圖表"/>
    <w:basedOn w:val="a5"/>
    <w:rsid w:val="007A1EE4"/>
    <w:pPr>
      <w:adjustRightInd w:val="0"/>
      <w:snapToGrid w:val="0"/>
      <w:ind w:left="660" w:hangingChars="275" w:hanging="660"/>
      <w:jc w:val="both"/>
    </w:pPr>
    <w:rPr>
      <w:rFonts w:ascii="標楷體" w:eastAsia="標楷體" w:hAnsi="標楷體" w:cs="Times New Roman"/>
      <w:kern w:val="2"/>
    </w:rPr>
  </w:style>
  <w:style w:type="paragraph" w:customStyle="1" w:styleId="1b">
    <w:name w:val="表格1."/>
    <w:basedOn w:val="a5"/>
    <w:rsid w:val="007A1EE4"/>
    <w:pPr>
      <w:adjustRightInd w:val="0"/>
      <w:ind w:left="550" w:right="57" w:hanging="255"/>
      <w:textAlignment w:val="baseline"/>
    </w:pPr>
    <w:rPr>
      <w:rFonts w:ascii="標楷體" w:eastAsia="標楷體" w:hAnsi="Times New Roman" w:cs="Times New Roman"/>
    </w:rPr>
  </w:style>
  <w:style w:type="paragraph" w:customStyle="1" w:styleId="100">
    <w:name w:val="10."/>
    <w:basedOn w:val="16"/>
    <w:rsid w:val="007A1EE4"/>
    <w:pPr>
      <w:ind w:leftChars="565" w:left="1656" w:hangingChars="125" w:hanging="300"/>
    </w:pPr>
  </w:style>
  <w:style w:type="paragraph" w:customStyle="1" w:styleId="afffff0">
    <w:name w:val="壹"/>
    <w:basedOn w:val="a5"/>
    <w:uiPriority w:val="99"/>
    <w:rsid w:val="007A1EE4"/>
    <w:pPr>
      <w:spacing w:line="300" w:lineRule="auto"/>
    </w:pPr>
    <w:rPr>
      <w:rFonts w:ascii="Times New Roman" w:eastAsia="標楷體" w:hAnsi="Times New Roman" w:cs="Times New Roman"/>
      <w:color w:val="000000"/>
      <w:kern w:val="2"/>
      <w:sz w:val="32"/>
      <w:szCs w:val="32"/>
    </w:rPr>
  </w:style>
  <w:style w:type="paragraph" w:customStyle="1" w:styleId="1c">
    <w:name w:val="1"/>
    <w:basedOn w:val="a5"/>
    <w:rsid w:val="007A1EE4"/>
    <w:pPr>
      <w:snapToGrid w:val="0"/>
      <w:spacing w:line="400" w:lineRule="exact"/>
      <w:ind w:firstLineChars="100" w:firstLine="260"/>
    </w:pPr>
    <w:rPr>
      <w:rFonts w:ascii="Arial" w:eastAsia="標楷體" w:hAnsi="Arial" w:cs="Times New Roman"/>
      <w:kern w:val="2"/>
      <w:sz w:val="26"/>
      <w:szCs w:val="26"/>
    </w:rPr>
  </w:style>
  <w:style w:type="paragraph" w:customStyle="1" w:styleId="2b">
    <w:name w:val="2"/>
    <w:basedOn w:val="a5"/>
    <w:rsid w:val="007A1EE4"/>
    <w:pPr>
      <w:snapToGrid w:val="0"/>
      <w:spacing w:line="400" w:lineRule="exact"/>
      <w:ind w:leftChars="225" w:left="900" w:hangingChars="150" w:hanging="360"/>
    </w:pPr>
    <w:rPr>
      <w:rFonts w:ascii="Arial" w:eastAsia="標楷體" w:hAnsi="Arial" w:cs="Times New Roman"/>
      <w:kern w:val="2"/>
    </w:rPr>
  </w:style>
  <w:style w:type="paragraph" w:customStyle="1" w:styleId="113">
    <w:name w:val="11"/>
    <w:basedOn w:val="1c"/>
    <w:rsid w:val="007A1EE4"/>
    <w:pPr>
      <w:ind w:leftChars="109" w:left="782" w:hangingChars="200" w:hanging="520"/>
    </w:pPr>
  </w:style>
  <w:style w:type="paragraph" w:styleId="41">
    <w:name w:val="toc 4"/>
    <w:basedOn w:val="a5"/>
    <w:next w:val="a5"/>
    <w:autoRedefine/>
    <w:unhideWhenUsed/>
    <w:rsid w:val="007A1EE4"/>
    <w:pPr>
      <w:ind w:left="720"/>
    </w:pPr>
    <w:rPr>
      <w:rFonts w:eastAsia="新細明體" w:cs="Times New Roman"/>
      <w:kern w:val="2"/>
      <w:sz w:val="18"/>
      <w:szCs w:val="18"/>
    </w:rPr>
  </w:style>
  <w:style w:type="paragraph" w:styleId="51">
    <w:name w:val="toc 5"/>
    <w:basedOn w:val="a5"/>
    <w:next w:val="a5"/>
    <w:autoRedefine/>
    <w:unhideWhenUsed/>
    <w:rsid w:val="007A1EE4"/>
    <w:pPr>
      <w:ind w:left="960"/>
    </w:pPr>
    <w:rPr>
      <w:rFonts w:eastAsia="新細明體" w:cs="Times New Roman"/>
      <w:kern w:val="2"/>
      <w:sz w:val="18"/>
      <w:szCs w:val="18"/>
    </w:rPr>
  </w:style>
  <w:style w:type="paragraph" w:styleId="61">
    <w:name w:val="toc 6"/>
    <w:basedOn w:val="a5"/>
    <w:next w:val="a5"/>
    <w:autoRedefine/>
    <w:unhideWhenUsed/>
    <w:rsid w:val="007A1EE4"/>
    <w:pPr>
      <w:ind w:left="1200"/>
    </w:pPr>
    <w:rPr>
      <w:rFonts w:eastAsia="新細明體" w:cs="Times New Roman"/>
      <w:kern w:val="2"/>
      <w:sz w:val="18"/>
      <w:szCs w:val="18"/>
    </w:rPr>
  </w:style>
  <w:style w:type="paragraph" w:styleId="71">
    <w:name w:val="toc 7"/>
    <w:basedOn w:val="a5"/>
    <w:next w:val="a5"/>
    <w:autoRedefine/>
    <w:unhideWhenUsed/>
    <w:rsid w:val="007A1EE4"/>
    <w:pPr>
      <w:ind w:left="1440"/>
    </w:pPr>
    <w:rPr>
      <w:rFonts w:eastAsia="新細明體" w:cs="Times New Roman"/>
      <w:kern w:val="2"/>
      <w:sz w:val="18"/>
      <w:szCs w:val="18"/>
    </w:rPr>
  </w:style>
  <w:style w:type="paragraph" w:styleId="81">
    <w:name w:val="toc 8"/>
    <w:basedOn w:val="a5"/>
    <w:next w:val="a5"/>
    <w:autoRedefine/>
    <w:unhideWhenUsed/>
    <w:rsid w:val="007A1EE4"/>
    <w:pPr>
      <w:ind w:left="1680"/>
    </w:pPr>
    <w:rPr>
      <w:rFonts w:eastAsia="新細明體" w:cs="Times New Roman"/>
      <w:kern w:val="2"/>
      <w:sz w:val="18"/>
      <w:szCs w:val="18"/>
    </w:rPr>
  </w:style>
  <w:style w:type="paragraph" w:styleId="91">
    <w:name w:val="toc 9"/>
    <w:basedOn w:val="a5"/>
    <w:next w:val="a5"/>
    <w:autoRedefine/>
    <w:unhideWhenUsed/>
    <w:rsid w:val="007A1EE4"/>
    <w:pPr>
      <w:ind w:left="1920"/>
    </w:pPr>
    <w:rPr>
      <w:rFonts w:eastAsia="新細明體" w:cs="Times New Roman"/>
      <w:kern w:val="2"/>
      <w:sz w:val="18"/>
      <w:szCs w:val="18"/>
    </w:rPr>
  </w:style>
  <w:style w:type="paragraph" w:customStyle="1" w:styleId="1d">
    <w:name w:val="樣式 標題 1 + 靠左"/>
    <w:basedOn w:val="12"/>
    <w:rsid w:val="007A1EE4"/>
    <w:pPr>
      <w:keepLines w:val="0"/>
      <w:spacing w:before="100" w:beforeAutospacing="1" w:after="100" w:afterAutospacing="1" w:line="440" w:lineRule="exact"/>
    </w:pPr>
    <w:rPr>
      <w:rFonts w:ascii="Arial" w:eastAsia="標楷體" w:hAnsi="Arial" w:cs="新細明體"/>
      <w:bCs/>
      <w:kern w:val="52"/>
      <w:sz w:val="32"/>
      <w:szCs w:val="20"/>
    </w:rPr>
  </w:style>
  <w:style w:type="paragraph" w:styleId="afffff1">
    <w:name w:val="List Bullet"/>
    <w:basedOn w:val="a5"/>
    <w:rsid w:val="007A1EE4"/>
    <w:pPr>
      <w:tabs>
        <w:tab w:val="num" w:pos="361"/>
      </w:tabs>
      <w:ind w:leftChars="200" w:left="361" w:hangingChars="200" w:hanging="360"/>
    </w:pPr>
    <w:rPr>
      <w:rFonts w:ascii="Times New Roman" w:eastAsia="新細明體" w:hAnsi="Times New Roman" w:cs="Times New Roman"/>
      <w:kern w:val="2"/>
    </w:rPr>
  </w:style>
  <w:style w:type="character" w:customStyle="1" w:styleId="200">
    <w:name w:val="字元 字元20"/>
    <w:rsid w:val="007A1EE4"/>
    <w:rPr>
      <w:rFonts w:ascii="Arial" w:eastAsia="標楷體" w:hAnsi="Arial" w:cs="Times New Roman"/>
      <w:b/>
      <w:bCs/>
      <w:kern w:val="52"/>
      <w:sz w:val="32"/>
      <w:szCs w:val="52"/>
    </w:rPr>
  </w:style>
  <w:style w:type="character" w:customStyle="1" w:styleId="afe">
    <w:name w:val="副標題 字元"/>
    <w:basedOn w:val="a6"/>
    <w:link w:val="afd"/>
    <w:rsid w:val="007A1EE4"/>
    <w:rPr>
      <w:rFonts w:ascii="Georgia" w:eastAsia="Georgia" w:hAnsi="Georgia" w:cs="Georgia"/>
      <w:i/>
      <w:color w:val="666666"/>
      <w:sz w:val="48"/>
      <w:szCs w:val="48"/>
    </w:rPr>
  </w:style>
  <w:style w:type="paragraph" w:customStyle="1" w:styleId="4D0DC3B7B9774F009D6BBAEBCEDBE73D">
    <w:name w:val="4D0DC3B7B9774F009D6BBAEBCEDBE73D"/>
    <w:rsid w:val="007A1EE4"/>
    <w:pPr>
      <w:widowControl/>
      <w:spacing w:after="200" w:line="276" w:lineRule="auto"/>
    </w:pPr>
    <w:rPr>
      <w:rFonts w:eastAsia="新細明體" w:cs="Times New Roman"/>
      <w:sz w:val="22"/>
      <w:szCs w:val="22"/>
      <w:lang w:eastAsia="en-US"/>
    </w:rPr>
  </w:style>
  <w:style w:type="character" w:customStyle="1" w:styleId="style11">
    <w:name w:val="style11"/>
    <w:rsid w:val="007A1EE4"/>
    <w:rPr>
      <w:color w:val="993300"/>
    </w:rPr>
  </w:style>
  <w:style w:type="character" w:customStyle="1" w:styleId="afffff2">
    <w:name w:val="字元 字元 字元"/>
    <w:rsid w:val="007A1EE4"/>
    <w:rPr>
      <w:rFonts w:ascii="Arial" w:hAnsi="Arial"/>
      <w:b/>
      <w:bCs/>
      <w:kern w:val="52"/>
      <w:sz w:val="52"/>
      <w:szCs w:val="52"/>
    </w:rPr>
  </w:style>
  <w:style w:type="paragraph" w:customStyle="1" w:styleId="39">
    <w:name w:val="樣式 (一) + 左:  3 字元"/>
    <w:basedOn w:val="afff7"/>
    <w:rsid w:val="007A1EE4"/>
    <w:rPr>
      <w:rFonts w:cs="新細明體"/>
      <w:sz w:val="28"/>
      <w:szCs w:val="20"/>
    </w:rPr>
  </w:style>
  <w:style w:type="paragraph" w:customStyle="1" w:styleId="-">
    <w:name w:val="目錄-壹"/>
    <w:rsid w:val="007A1EE4"/>
    <w:pPr>
      <w:widowControl/>
      <w:spacing w:line="360" w:lineRule="exact"/>
    </w:pPr>
    <w:rPr>
      <w:rFonts w:ascii="標楷體" w:eastAsia="標楷體" w:hAnsi="標楷體" w:cs="Times New Roman"/>
      <w:b/>
      <w:bCs/>
      <w:caps/>
      <w:noProof/>
      <w:kern w:val="2"/>
      <w:sz w:val="28"/>
      <w:szCs w:val="28"/>
    </w:rPr>
  </w:style>
  <w:style w:type="paragraph" w:customStyle="1" w:styleId="-0">
    <w:name w:val="標題目錄-壹"/>
    <w:basedOn w:val="18"/>
    <w:next w:val="-1"/>
    <w:rsid w:val="007A1EE4"/>
    <w:pPr>
      <w:tabs>
        <w:tab w:val="right" w:pos="9060"/>
      </w:tabs>
      <w:spacing w:beforeLines="50" w:line="360" w:lineRule="exact"/>
    </w:pPr>
    <w:rPr>
      <w:b/>
      <w:bCs/>
      <w:caps/>
      <w:sz w:val="32"/>
    </w:rPr>
  </w:style>
  <w:style w:type="paragraph" w:customStyle="1" w:styleId="-1">
    <w:name w:val="標題目錄-一"/>
    <w:basedOn w:val="-0"/>
    <w:rsid w:val="007A1EE4"/>
    <w:pPr>
      <w:spacing w:beforeLines="0"/>
      <w:ind w:leftChars="100" w:left="100"/>
    </w:pPr>
    <w:rPr>
      <w:sz w:val="28"/>
    </w:rPr>
  </w:style>
  <w:style w:type="paragraph" w:customStyle="1" w:styleId="-2">
    <w:name w:val="標題目錄-(一)"/>
    <w:basedOn w:val="-1"/>
    <w:rsid w:val="007A1EE4"/>
    <w:pPr>
      <w:ind w:leftChars="200" w:left="200"/>
    </w:pPr>
    <w:rPr>
      <w:b w:val="0"/>
    </w:rPr>
  </w:style>
  <w:style w:type="paragraph" w:customStyle="1" w:styleId="140">
    <w:name w:val="一、 + 14 點 粗體"/>
    <w:basedOn w:val="affffb"/>
    <w:rsid w:val="007A1EE4"/>
    <w:pPr>
      <w:ind w:leftChars="150" w:left="150"/>
    </w:pPr>
    <w:rPr>
      <w:b/>
      <w:bCs/>
      <w:sz w:val="28"/>
      <w:szCs w:val="20"/>
    </w:rPr>
  </w:style>
  <w:style w:type="paragraph" w:customStyle="1" w:styleId="141">
    <w:name w:val="一、 + 14 點"/>
    <w:basedOn w:val="affffb"/>
    <w:rsid w:val="007A1EE4"/>
    <w:pPr>
      <w:ind w:leftChars="150" w:left="150"/>
    </w:pPr>
    <w:rPr>
      <w:b/>
      <w:sz w:val="28"/>
    </w:rPr>
  </w:style>
  <w:style w:type="paragraph" w:customStyle="1" w:styleId="142">
    <w:name w:val="(一)+14點"/>
    <w:basedOn w:val="141"/>
    <w:rsid w:val="007A1EE4"/>
    <w:pPr>
      <w:ind w:leftChars="300" w:left="300"/>
    </w:pPr>
    <w:rPr>
      <w:b w:val="0"/>
    </w:rPr>
  </w:style>
  <w:style w:type="character" w:customStyle="1" w:styleId="1e">
    <w:name w:val="字元 字元 字元1"/>
    <w:rsid w:val="007A1EE4"/>
    <w:rPr>
      <w:rFonts w:ascii="Arial" w:eastAsia="標楷體" w:hAnsi="Arial"/>
      <w:b/>
      <w:bCs/>
      <w:kern w:val="52"/>
      <w:sz w:val="28"/>
      <w:szCs w:val="28"/>
      <w:lang w:val="en-US" w:eastAsia="zh-TW" w:bidi="ar-SA"/>
    </w:rPr>
  </w:style>
  <w:style w:type="paragraph" w:customStyle="1" w:styleId="1f">
    <w:name w:val="六、1內文"/>
    <w:basedOn w:val="a5"/>
    <w:rsid w:val="007A1EE4"/>
    <w:pPr>
      <w:snapToGrid w:val="0"/>
      <w:ind w:leftChars="275" w:left="660"/>
      <w:jc w:val="both"/>
    </w:pPr>
    <w:rPr>
      <w:rFonts w:ascii="Times New Roman" w:eastAsia="標楷體" w:hAnsi="Times New Roman" w:cs="Times New Roman"/>
      <w:kern w:val="2"/>
    </w:rPr>
  </w:style>
  <w:style w:type="paragraph" w:customStyle="1" w:styleId="1f0">
    <w:name w:val="教學目標1"/>
    <w:basedOn w:val="a5"/>
    <w:rsid w:val="007A1EE4"/>
    <w:pPr>
      <w:widowControl/>
      <w:adjustRightInd w:val="0"/>
      <w:snapToGrid w:val="0"/>
    </w:pPr>
    <w:rPr>
      <w:rFonts w:ascii="Times New Roman" w:eastAsia="標楷體" w:hAnsi="Times New Roman" w:cs="Times New Roman"/>
      <w:kern w:val="2"/>
    </w:rPr>
  </w:style>
  <w:style w:type="paragraph" w:customStyle="1" w:styleId="afffff3">
    <w:name w:val="自設內文"/>
    <w:basedOn w:val="a5"/>
    <w:rsid w:val="007A1EE4"/>
    <w:pPr>
      <w:adjustRightInd w:val="0"/>
      <w:spacing w:line="360" w:lineRule="auto"/>
      <w:jc w:val="both"/>
      <w:textAlignment w:val="baseline"/>
    </w:pPr>
    <w:rPr>
      <w:rFonts w:ascii="標楷體" w:eastAsia="標楷體" w:hAnsi="Times New Roman" w:cs="Times New Roman"/>
    </w:rPr>
  </w:style>
  <w:style w:type="paragraph" w:customStyle="1" w:styleId="afffff4">
    <w:name w:val="六、教學要點"/>
    <w:basedOn w:val="a5"/>
    <w:rsid w:val="007A1EE4"/>
    <w:pPr>
      <w:adjustRightInd w:val="0"/>
      <w:snapToGrid w:val="0"/>
    </w:pPr>
    <w:rPr>
      <w:rFonts w:ascii="標楷體" w:eastAsia="標楷體" w:hAnsi="標楷體" w:cs="Times New Roman"/>
      <w:kern w:val="2"/>
    </w:rPr>
  </w:style>
  <w:style w:type="paragraph" w:customStyle="1" w:styleId="1f1">
    <w:name w:val="六、(1)"/>
    <w:basedOn w:val="a5"/>
    <w:rsid w:val="007A1EE4"/>
    <w:pPr>
      <w:adjustRightInd w:val="0"/>
      <w:snapToGrid w:val="0"/>
      <w:ind w:leftChars="275" w:left="936" w:hangingChars="115" w:hanging="276"/>
      <w:jc w:val="both"/>
    </w:pPr>
    <w:rPr>
      <w:rFonts w:ascii="Times New Roman" w:eastAsia="標楷體" w:hAnsi="Times New Roman" w:cs="Times New Roman"/>
      <w:kern w:val="2"/>
    </w:rPr>
  </w:style>
  <w:style w:type="paragraph" w:customStyle="1" w:styleId="afffff5">
    <w:name w:val="內文 + 標楷體"/>
    <w:aliases w:val="黑色,左右對齊"/>
    <w:basedOn w:val="a5"/>
    <w:link w:val="afffff6"/>
    <w:rsid w:val="007A1EE4"/>
    <w:pPr>
      <w:adjustRightInd w:val="0"/>
      <w:snapToGrid w:val="0"/>
      <w:jc w:val="both"/>
    </w:pPr>
    <w:rPr>
      <w:rFonts w:ascii="標楷體" w:eastAsia="標楷體" w:hAnsi="標楷體" w:cs="Times New Roman"/>
      <w:color w:val="000000"/>
      <w:kern w:val="2"/>
    </w:rPr>
  </w:style>
  <w:style w:type="character" w:customStyle="1" w:styleId="afffff6">
    <w:name w:val="內文 + 標楷體 字元"/>
    <w:aliases w:val="黑色 字元,左右對齊 字元"/>
    <w:link w:val="afffff5"/>
    <w:rsid w:val="007A1EE4"/>
    <w:rPr>
      <w:rFonts w:ascii="標楷體" w:eastAsia="標楷體" w:hAnsi="標楷體" w:cs="Times New Roman"/>
      <w:color w:val="000000"/>
      <w:kern w:val="2"/>
    </w:rPr>
  </w:style>
  <w:style w:type="paragraph" w:customStyle="1" w:styleId="1f2">
    <w:name w:val="六、1"/>
    <w:basedOn w:val="a5"/>
    <w:rsid w:val="007A1EE4"/>
    <w:pPr>
      <w:adjustRightInd w:val="0"/>
      <w:snapToGrid w:val="0"/>
      <w:ind w:leftChars="200" w:left="480"/>
      <w:jc w:val="both"/>
    </w:pPr>
    <w:rPr>
      <w:rFonts w:ascii="Times New Roman" w:eastAsia="標楷體" w:hAnsi="Times New Roman" w:cs="Times New Roman"/>
      <w:kern w:val="2"/>
    </w:rPr>
  </w:style>
  <w:style w:type="paragraph" w:customStyle="1" w:styleId="1f3">
    <w:name w:val="(1)內文"/>
    <w:basedOn w:val="a5"/>
    <w:link w:val="114"/>
    <w:rsid w:val="007A1EE4"/>
    <w:pPr>
      <w:spacing w:line="360" w:lineRule="auto"/>
      <w:ind w:leftChars="525" w:left="1260" w:firstLineChars="200" w:firstLine="480"/>
      <w:jc w:val="both"/>
    </w:pPr>
    <w:rPr>
      <w:rFonts w:ascii="標楷體" w:eastAsia="標楷體" w:hAnsi="標楷體" w:cs="Times New Roman"/>
      <w:kern w:val="2"/>
    </w:rPr>
  </w:style>
  <w:style w:type="character" w:customStyle="1" w:styleId="114">
    <w:name w:val="(1)內文 字元1"/>
    <w:link w:val="1f3"/>
    <w:rsid w:val="007A1EE4"/>
    <w:rPr>
      <w:rFonts w:ascii="標楷體" w:eastAsia="標楷體" w:hAnsi="標楷體" w:cs="Times New Roman"/>
      <w:kern w:val="2"/>
    </w:rPr>
  </w:style>
  <w:style w:type="paragraph" w:customStyle="1" w:styleId="afffff7">
    <w:name w:val="節數"/>
    <w:basedOn w:val="a5"/>
    <w:rsid w:val="007A1EE4"/>
    <w:pPr>
      <w:snapToGrid w:val="0"/>
      <w:jc w:val="both"/>
    </w:pPr>
    <w:rPr>
      <w:rFonts w:ascii="Times New Roman" w:eastAsia="標楷體" w:hAnsi="Times New Roman" w:cs="Times New Roman"/>
      <w:kern w:val="2"/>
    </w:rPr>
  </w:style>
  <w:style w:type="paragraph" w:customStyle="1" w:styleId="afffff8">
    <w:name w:val="表頭"/>
    <w:basedOn w:val="a5"/>
    <w:rsid w:val="007A1EE4"/>
    <w:pPr>
      <w:jc w:val="center"/>
    </w:pPr>
    <w:rPr>
      <w:rFonts w:ascii="Times New Roman" w:eastAsia="標楷體" w:hAnsi="Times New Roman" w:cs="Times New Roman"/>
      <w:kern w:val="2"/>
    </w:rPr>
  </w:style>
  <w:style w:type="paragraph" w:styleId="21">
    <w:name w:val="List 2"/>
    <w:basedOn w:val="a5"/>
    <w:rsid w:val="007A1EE4"/>
    <w:pPr>
      <w:numPr>
        <w:numId w:val="7"/>
      </w:numPr>
      <w:tabs>
        <w:tab w:val="clear" w:pos="567"/>
      </w:tabs>
      <w:snapToGrid w:val="0"/>
      <w:spacing w:line="300" w:lineRule="auto"/>
      <w:ind w:left="960" w:hanging="480"/>
    </w:pPr>
    <w:rPr>
      <w:rFonts w:ascii="Times New Roman" w:eastAsia="標楷體" w:hAnsi="Times New Roman" w:cs="Times New Roman"/>
      <w:kern w:val="2"/>
    </w:rPr>
  </w:style>
  <w:style w:type="paragraph" w:customStyle="1" w:styleId="1f4">
    <w:name w:val="表格內文1"/>
    <w:basedOn w:val="a5"/>
    <w:rsid w:val="007A1EE4"/>
    <w:pPr>
      <w:adjustRightInd w:val="0"/>
      <w:ind w:left="57" w:right="57"/>
      <w:textAlignment w:val="baseline"/>
    </w:pPr>
    <w:rPr>
      <w:rFonts w:ascii="標楷體" w:eastAsia="標楷體" w:hAnsi="Times New Roman" w:cs="Times New Roman"/>
      <w:spacing w:val="2"/>
    </w:rPr>
  </w:style>
  <w:style w:type="paragraph" w:customStyle="1" w:styleId="2c">
    <w:name w:val="表一2"/>
    <w:basedOn w:val="a5"/>
    <w:rsid w:val="007A1EE4"/>
    <w:pPr>
      <w:tabs>
        <w:tab w:val="num" w:pos="720"/>
      </w:tabs>
      <w:spacing w:line="300" w:lineRule="auto"/>
      <w:ind w:left="240" w:hangingChars="100" w:hanging="240"/>
      <w:jc w:val="both"/>
    </w:pPr>
    <w:rPr>
      <w:rFonts w:ascii="Times New Roman" w:eastAsia="標楷體" w:hAnsi="Times New Roman" w:cs="Times New Roman"/>
      <w:kern w:val="2"/>
    </w:rPr>
  </w:style>
  <w:style w:type="paragraph" w:customStyle="1" w:styleId="1f5">
    <w:name w:val="1標題"/>
    <w:basedOn w:val="a5"/>
    <w:rsid w:val="007A1EE4"/>
    <w:pPr>
      <w:spacing w:line="360" w:lineRule="auto"/>
      <w:ind w:leftChars="215" w:left="895" w:hangingChars="158" w:hanging="379"/>
      <w:jc w:val="both"/>
    </w:pPr>
    <w:rPr>
      <w:rFonts w:ascii="標楷體" w:eastAsia="標楷體" w:hAnsi="標楷體" w:cs="標楷體"/>
      <w:kern w:val="2"/>
    </w:rPr>
  </w:style>
  <w:style w:type="paragraph" w:customStyle="1" w:styleId="afffff9">
    <w:name w:val="自設內文正確"/>
    <w:basedOn w:val="a5"/>
    <w:link w:val="afffffa"/>
    <w:rsid w:val="007A1EE4"/>
    <w:pPr>
      <w:spacing w:line="360" w:lineRule="auto"/>
      <w:jc w:val="both"/>
    </w:pPr>
    <w:rPr>
      <w:rFonts w:ascii="標楷體" w:eastAsia="標楷體" w:hAnsi="Times New Roman" w:cs="Times New Roman"/>
      <w:kern w:val="2"/>
      <w:szCs w:val="20"/>
    </w:rPr>
  </w:style>
  <w:style w:type="character" w:customStyle="1" w:styleId="afffffa">
    <w:name w:val="自設內文正確 字元"/>
    <w:link w:val="afffff9"/>
    <w:rsid w:val="007A1EE4"/>
    <w:rPr>
      <w:rFonts w:ascii="標楷體" w:eastAsia="標楷體" w:hAnsi="Times New Roman" w:cs="Times New Roman"/>
      <w:kern w:val="2"/>
      <w:szCs w:val="20"/>
    </w:rPr>
  </w:style>
  <w:style w:type="paragraph" w:customStyle="1" w:styleId="120">
    <w:name w:val="標楷12"/>
    <w:basedOn w:val="a5"/>
    <w:rsid w:val="007A1EE4"/>
    <w:pPr>
      <w:tabs>
        <w:tab w:val="num" w:pos="1080"/>
      </w:tabs>
      <w:snapToGrid w:val="0"/>
      <w:ind w:left="480" w:hanging="480"/>
    </w:pPr>
    <w:rPr>
      <w:rFonts w:ascii="Times New Roman" w:eastAsia="標楷體" w:hAnsi="Times New Roman" w:cs="Times New Roman"/>
      <w:kern w:val="2"/>
    </w:rPr>
  </w:style>
  <w:style w:type="paragraph" w:customStyle="1" w:styleId="afffffb">
    <w:name w:val="表格"/>
    <w:basedOn w:val="a5"/>
    <w:rsid w:val="007A1EE4"/>
    <w:pPr>
      <w:ind w:left="57" w:right="57"/>
    </w:pPr>
    <w:rPr>
      <w:rFonts w:ascii="標楷體" w:eastAsia="標楷體" w:hAnsi="Times New Roman" w:cs="Times New Roman"/>
      <w:color w:val="000000"/>
      <w:kern w:val="2"/>
      <w:szCs w:val="20"/>
    </w:rPr>
  </w:style>
  <w:style w:type="paragraph" w:customStyle="1" w:styleId="afffffc">
    <w:name w:val="表 字元 字元 字元"/>
    <w:basedOn w:val="a5"/>
    <w:link w:val="afffffd"/>
    <w:rsid w:val="007A1EE4"/>
    <w:pPr>
      <w:snapToGrid w:val="0"/>
      <w:jc w:val="both"/>
    </w:pPr>
    <w:rPr>
      <w:rFonts w:ascii="Times New Roman" w:eastAsia="標楷體" w:hAnsi="Times New Roman" w:cs="Times New Roman"/>
      <w:kern w:val="2"/>
      <w:szCs w:val="26"/>
    </w:rPr>
  </w:style>
  <w:style w:type="character" w:customStyle="1" w:styleId="afffffd">
    <w:name w:val="表 字元 字元 字元 字元"/>
    <w:link w:val="afffffc"/>
    <w:rsid w:val="007A1EE4"/>
    <w:rPr>
      <w:rFonts w:ascii="Times New Roman" w:eastAsia="標楷體" w:hAnsi="Times New Roman" w:cs="Times New Roman"/>
      <w:kern w:val="2"/>
      <w:szCs w:val="26"/>
    </w:rPr>
  </w:style>
  <w:style w:type="paragraph" w:customStyle="1" w:styleId="1f6">
    <w:name w:val="圖表1"/>
    <w:basedOn w:val="a5"/>
    <w:rsid w:val="007A1EE4"/>
    <w:pPr>
      <w:tabs>
        <w:tab w:val="left" w:pos="0"/>
      </w:tabs>
      <w:snapToGrid w:val="0"/>
      <w:spacing w:line="300" w:lineRule="auto"/>
      <w:jc w:val="both"/>
    </w:pPr>
    <w:rPr>
      <w:rFonts w:ascii="標楷體" w:eastAsia="標楷體" w:hAnsi="標楷體" w:cs="Times New Roman"/>
      <w:kern w:val="2"/>
    </w:rPr>
  </w:style>
  <w:style w:type="paragraph" w:customStyle="1" w:styleId="afffffe">
    <w:name w:val="表格十一、"/>
    <w:basedOn w:val="1f4"/>
    <w:rsid w:val="007A1EE4"/>
    <w:pPr>
      <w:ind w:left="794" w:hanging="737"/>
    </w:pPr>
  </w:style>
  <w:style w:type="paragraph" w:customStyle="1" w:styleId="affffff">
    <w:name w:val="標(一)"/>
    <w:basedOn w:val="a5"/>
    <w:rsid w:val="007A1EE4"/>
    <w:pPr>
      <w:spacing w:beforeLines="50" w:afterLines="50" w:line="360" w:lineRule="auto"/>
    </w:pPr>
    <w:rPr>
      <w:rFonts w:ascii="Times New Roman" w:eastAsia="標楷體" w:hAnsi="Times New Roman" w:cs="Times New Roman"/>
      <w:kern w:val="2"/>
    </w:rPr>
  </w:style>
  <w:style w:type="paragraph" w:customStyle="1" w:styleId="143">
    <w:name w:val="綱(1.4"/>
    <w:basedOn w:val="a5"/>
    <w:rsid w:val="007A1EE4"/>
    <w:pPr>
      <w:tabs>
        <w:tab w:val="left" w:pos="1140"/>
      </w:tabs>
      <w:ind w:leftChars="50" w:left="299" w:hangingChars="80" w:hanging="179"/>
      <w:jc w:val="both"/>
    </w:pPr>
    <w:rPr>
      <w:rFonts w:ascii="Times New Roman" w:eastAsia="標楷體" w:hAnsi="Times New Roman" w:cs="Times New Roman"/>
      <w:spacing w:val="-8"/>
      <w:kern w:val="2"/>
    </w:rPr>
  </w:style>
  <w:style w:type="paragraph" w:customStyle="1" w:styleId="181">
    <w:name w:val="綱(1.8"/>
    <w:basedOn w:val="143"/>
    <w:rsid w:val="007A1EE4"/>
    <w:pPr>
      <w:ind w:left="290" w:hanging="170"/>
    </w:pPr>
    <w:rPr>
      <w:spacing w:val="-14"/>
    </w:rPr>
  </w:style>
  <w:style w:type="paragraph" w:customStyle="1" w:styleId="affffff0">
    <w:name w:val="表文"/>
    <w:basedOn w:val="a5"/>
    <w:rsid w:val="007A1EE4"/>
    <w:pPr>
      <w:ind w:firstLineChars="200" w:firstLine="480"/>
      <w:jc w:val="both"/>
    </w:pPr>
    <w:rPr>
      <w:rFonts w:ascii="Times New Roman" w:eastAsia="標楷體" w:hAnsi="Times New Roman" w:cs="Times New Roman"/>
      <w:kern w:val="2"/>
    </w:rPr>
  </w:style>
  <w:style w:type="paragraph" w:customStyle="1" w:styleId="affffff1">
    <w:name w:val="樣式 (一)內文 + 標楷體"/>
    <w:basedOn w:val="a"/>
    <w:link w:val="affffff2"/>
    <w:rsid w:val="007A1EE4"/>
  </w:style>
  <w:style w:type="character" w:customStyle="1" w:styleId="affffff2">
    <w:name w:val="樣式 (一)內文 + 標楷體 字元"/>
    <w:link w:val="affffff1"/>
    <w:rsid w:val="007A1EE4"/>
    <w:rPr>
      <w:rFonts w:ascii="Times New Roman" w:eastAsia="標楷體" w:hAnsi="Times New Roman" w:cs="Times New Roman"/>
      <w:kern w:val="2"/>
    </w:rPr>
  </w:style>
  <w:style w:type="character" w:customStyle="1" w:styleId="affffff3">
    <w:name w:val="樣式 標楷體"/>
    <w:rsid w:val="007A1EE4"/>
    <w:rPr>
      <w:rFonts w:ascii="Times New Roman" w:eastAsia="標楷體" w:hAnsi="Times New Roman"/>
      <w:sz w:val="24"/>
    </w:rPr>
  </w:style>
  <w:style w:type="paragraph" w:customStyle="1" w:styleId="affffff4">
    <w:name w:val="樣式 (拉丁) 標楷體 (中文) 標楷體 置中"/>
    <w:basedOn w:val="a5"/>
    <w:autoRedefine/>
    <w:rsid w:val="007A1EE4"/>
    <w:pPr>
      <w:jc w:val="center"/>
    </w:pPr>
    <w:rPr>
      <w:rFonts w:ascii="Times New Roman" w:eastAsia="標楷體" w:hAnsi="Times New Roman" w:cs="Times New Roman"/>
      <w:kern w:val="2"/>
    </w:rPr>
  </w:style>
  <w:style w:type="character" w:customStyle="1" w:styleId="affffff5">
    <w:name w:val="樣式 (中文) 標楷體"/>
    <w:rsid w:val="007A1EE4"/>
    <w:rPr>
      <w:rFonts w:ascii="Times New Roman" w:eastAsia="標楷體" w:hAnsi="Times New Roman"/>
      <w:sz w:val="24"/>
    </w:rPr>
  </w:style>
  <w:style w:type="paragraph" w:customStyle="1" w:styleId="121">
    <w:name w:val="樣式12"/>
    <w:basedOn w:val="a5"/>
    <w:rsid w:val="007A1EE4"/>
    <w:rPr>
      <w:rFonts w:ascii="Times New Roman" w:eastAsia="標楷體" w:hAnsi="Times New Roman" w:cs="Times New Roman"/>
      <w:color w:val="000000"/>
      <w:kern w:val="2"/>
      <w:sz w:val="32"/>
      <w:szCs w:val="40"/>
    </w:rPr>
  </w:style>
  <w:style w:type="paragraph" w:customStyle="1" w:styleId="130">
    <w:name w:val="樣式13"/>
    <w:basedOn w:val="a5"/>
    <w:rsid w:val="007A1EE4"/>
    <w:pPr>
      <w:adjustRightInd w:val="0"/>
      <w:snapToGrid w:val="0"/>
      <w:spacing w:beforeLines="100" w:line="300" w:lineRule="auto"/>
      <w:ind w:leftChars="200" w:left="1120" w:hangingChars="200" w:hanging="640"/>
    </w:pPr>
    <w:rPr>
      <w:rFonts w:ascii="Times New Roman" w:eastAsia="標楷體" w:hAnsi="Times New Roman" w:cs="Times New Roman"/>
      <w:color w:val="000000"/>
      <w:kern w:val="2"/>
      <w:sz w:val="28"/>
    </w:rPr>
  </w:style>
  <w:style w:type="paragraph" w:customStyle="1" w:styleId="affffff6">
    <w:name w:val="說明"/>
    <w:basedOn w:val="afff7"/>
    <w:link w:val="affffff7"/>
    <w:rsid w:val="007A1EE4"/>
    <w:pPr>
      <w:tabs>
        <w:tab w:val="left" w:pos="960"/>
        <w:tab w:val="left" w:pos="1560"/>
      </w:tabs>
      <w:adjustRightInd w:val="0"/>
      <w:spacing w:line="300" w:lineRule="auto"/>
      <w:ind w:leftChars="0" w:left="0"/>
    </w:pPr>
    <w:rPr>
      <w:color w:val="000000"/>
    </w:rPr>
  </w:style>
  <w:style w:type="character" w:customStyle="1" w:styleId="affffff7">
    <w:name w:val="說明 字元"/>
    <w:link w:val="affffff6"/>
    <w:rsid w:val="007A1EE4"/>
    <w:rPr>
      <w:rFonts w:ascii="Times New Roman" w:eastAsia="標楷體" w:hAnsi="標楷體" w:cs="Times New Roman"/>
      <w:color w:val="000000"/>
      <w:kern w:val="2"/>
    </w:rPr>
  </w:style>
  <w:style w:type="paragraph" w:styleId="affffff8">
    <w:name w:val="TOC Heading"/>
    <w:basedOn w:val="12"/>
    <w:next w:val="a5"/>
    <w:uiPriority w:val="99"/>
    <w:unhideWhenUsed/>
    <w:qFormat/>
    <w:rsid w:val="007A1EE4"/>
    <w:pPr>
      <w:widowControl/>
      <w:spacing w:after="0" w:line="276" w:lineRule="auto"/>
      <w:outlineLvl w:val="9"/>
    </w:pPr>
    <w:rPr>
      <w:rFonts w:ascii="Cambria" w:eastAsia="新細明體" w:hAnsi="Cambria" w:cs="Times New Roman"/>
      <w:bCs/>
      <w:color w:val="365F91"/>
      <w:sz w:val="28"/>
      <w:szCs w:val="28"/>
    </w:rPr>
  </w:style>
  <w:style w:type="character" w:customStyle="1" w:styleId="name1">
    <w:name w:val="name1"/>
    <w:rsid w:val="007A1EE4"/>
    <w:rPr>
      <w:b/>
      <w:bCs/>
      <w:color w:val="006699"/>
    </w:rPr>
  </w:style>
  <w:style w:type="paragraph" w:customStyle="1" w:styleId="1">
    <w:name w:val="總體計畫1"/>
    <w:basedOn w:val="a5"/>
    <w:rsid w:val="007A1EE4"/>
    <w:pPr>
      <w:numPr>
        <w:numId w:val="8"/>
      </w:numPr>
    </w:pPr>
    <w:rPr>
      <w:rFonts w:ascii="Times New Roman" w:eastAsia="標楷體" w:hAnsi="Times New Roman" w:cs="Times New Roman"/>
      <w:b/>
      <w:kern w:val="2"/>
      <w:sz w:val="28"/>
      <w:szCs w:val="28"/>
    </w:rPr>
  </w:style>
  <w:style w:type="paragraph" w:customStyle="1" w:styleId="2">
    <w:name w:val="總體計畫2"/>
    <w:basedOn w:val="a5"/>
    <w:rsid w:val="007A1EE4"/>
    <w:pPr>
      <w:numPr>
        <w:ilvl w:val="3"/>
        <w:numId w:val="8"/>
      </w:numPr>
      <w:tabs>
        <w:tab w:val="clear" w:pos="454"/>
        <w:tab w:val="num" w:pos="-6660"/>
      </w:tabs>
      <w:spacing w:line="520" w:lineRule="exact"/>
      <w:ind w:left="1620" w:hanging="540"/>
    </w:pPr>
    <w:rPr>
      <w:rFonts w:ascii="新細明體" w:eastAsia="標楷體" w:hAnsi="新細明體" w:cs="Times New Roman"/>
      <w:kern w:val="2"/>
    </w:rPr>
  </w:style>
  <w:style w:type="paragraph" w:customStyle="1" w:styleId="30">
    <w:name w:val="總體計畫3"/>
    <w:basedOn w:val="a5"/>
    <w:rsid w:val="007A1EE4"/>
    <w:pPr>
      <w:numPr>
        <w:ilvl w:val="1"/>
        <w:numId w:val="8"/>
      </w:numPr>
    </w:pPr>
    <w:rPr>
      <w:rFonts w:ascii="新細明體" w:eastAsia="標楷體" w:hAnsi="新細明體" w:cs="Times New Roman"/>
      <w:kern w:val="2"/>
    </w:rPr>
  </w:style>
  <w:style w:type="paragraph" w:customStyle="1" w:styleId="a4">
    <w:name w:val="處室工作報告"/>
    <w:basedOn w:val="a5"/>
    <w:rsid w:val="007A1EE4"/>
    <w:pPr>
      <w:numPr>
        <w:numId w:val="9"/>
      </w:numPr>
      <w:spacing w:line="360" w:lineRule="exact"/>
    </w:pPr>
    <w:rPr>
      <w:rFonts w:ascii="Times New Roman" w:eastAsia="標楷體" w:hAnsi="Times New Roman" w:cs="Times New Roman"/>
      <w:kern w:val="2"/>
      <w:sz w:val="26"/>
      <w:szCs w:val="26"/>
    </w:rPr>
  </w:style>
  <w:style w:type="character" w:customStyle="1" w:styleId="1f7">
    <w:name w:val="標案1"/>
    <w:rsid w:val="007A1EE4"/>
    <w:rPr>
      <w:rFonts w:ascii="Times New Roman" w:eastAsia="標楷體" w:hAnsi="Times New Roman"/>
      <w:sz w:val="28"/>
    </w:rPr>
  </w:style>
  <w:style w:type="paragraph" w:customStyle="1" w:styleId="1f8">
    <w:name w:val="1第一階"/>
    <w:basedOn w:val="a5"/>
    <w:link w:val="1f9"/>
    <w:rsid w:val="007A1EE4"/>
    <w:pPr>
      <w:tabs>
        <w:tab w:val="right" w:leader="hyphen" w:pos="8640"/>
      </w:tabs>
    </w:pPr>
    <w:rPr>
      <w:rFonts w:ascii="Times New Roman" w:eastAsia="標楷體" w:hAnsi="Times New Roman" w:cs="Times New Roman"/>
      <w:b/>
      <w:kern w:val="2"/>
      <w:sz w:val="32"/>
    </w:rPr>
  </w:style>
  <w:style w:type="character" w:customStyle="1" w:styleId="1f9">
    <w:name w:val="1第一階 字元"/>
    <w:link w:val="1f8"/>
    <w:rsid w:val="007A1EE4"/>
    <w:rPr>
      <w:rFonts w:ascii="Times New Roman" w:eastAsia="標楷體" w:hAnsi="Times New Roman" w:cs="Times New Roman"/>
      <w:b/>
      <w:kern w:val="2"/>
      <w:sz w:val="32"/>
    </w:rPr>
  </w:style>
  <w:style w:type="paragraph" w:customStyle="1" w:styleId="2d">
    <w:name w:val="2第二階"/>
    <w:basedOn w:val="1f8"/>
    <w:link w:val="2e"/>
    <w:rsid w:val="007A1EE4"/>
    <w:pPr>
      <w:ind w:leftChars="100" w:left="100"/>
    </w:pPr>
    <w:rPr>
      <w:b w:val="0"/>
      <w:sz w:val="28"/>
    </w:rPr>
  </w:style>
  <w:style w:type="character" w:customStyle="1" w:styleId="2e">
    <w:name w:val="2第二階 字元"/>
    <w:link w:val="2d"/>
    <w:rsid w:val="007A1EE4"/>
    <w:rPr>
      <w:rFonts w:ascii="Times New Roman" w:eastAsia="標楷體" w:hAnsi="Times New Roman" w:cs="Times New Roman"/>
      <w:kern w:val="2"/>
      <w:sz w:val="28"/>
    </w:rPr>
  </w:style>
  <w:style w:type="paragraph" w:customStyle="1" w:styleId="211">
    <w:name w:val="樣式 2第二階 + 左:  1 字元"/>
    <w:basedOn w:val="2d"/>
    <w:rsid w:val="007A1EE4"/>
    <w:pPr>
      <w:ind w:left="240"/>
    </w:pPr>
    <w:rPr>
      <w:rFonts w:cs="新細明體"/>
      <w:sz w:val="24"/>
      <w:szCs w:val="20"/>
    </w:rPr>
  </w:style>
  <w:style w:type="paragraph" w:customStyle="1" w:styleId="3a">
    <w:name w:val="3第三階"/>
    <w:basedOn w:val="a5"/>
    <w:link w:val="3b"/>
    <w:rsid w:val="007A1EE4"/>
    <w:pPr>
      <w:tabs>
        <w:tab w:val="left" w:pos="1232"/>
      </w:tabs>
      <w:snapToGrid w:val="0"/>
      <w:ind w:firstLineChars="200" w:firstLine="480"/>
      <w:jc w:val="both"/>
    </w:pPr>
    <w:rPr>
      <w:rFonts w:ascii="Times New Roman" w:eastAsia="標楷體" w:hAnsi="標楷體" w:cs="Times New Roman"/>
      <w:kern w:val="2"/>
    </w:rPr>
  </w:style>
  <w:style w:type="character" w:customStyle="1" w:styleId="3b">
    <w:name w:val="3第三階 字元"/>
    <w:link w:val="3a"/>
    <w:rsid w:val="007A1EE4"/>
    <w:rPr>
      <w:rFonts w:ascii="Times New Roman" w:eastAsia="標楷體" w:hAnsi="標楷體" w:cs="Times New Roman"/>
      <w:kern w:val="2"/>
    </w:rPr>
  </w:style>
  <w:style w:type="paragraph" w:styleId="affffff9">
    <w:name w:val="caption"/>
    <w:basedOn w:val="a5"/>
    <w:next w:val="a5"/>
    <w:qFormat/>
    <w:rsid w:val="007A1EE4"/>
    <w:pPr>
      <w:spacing w:before="120" w:after="120"/>
    </w:pPr>
    <w:rPr>
      <w:rFonts w:ascii="Times New Roman" w:eastAsia="新細明體" w:hAnsi="Times New Roman" w:cs="Times New Roman"/>
      <w:kern w:val="2"/>
    </w:rPr>
  </w:style>
  <w:style w:type="paragraph" w:customStyle="1" w:styleId="affffffa">
    <w:name w:val="主旨"/>
    <w:basedOn w:val="a5"/>
    <w:next w:val="a5"/>
    <w:rsid w:val="007A1EE4"/>
    <w:pPr>
      <w:spacing w:line="480" w:lineRule="exact"/>
      <w:ind w:left="907" w:hanging="907"/>
      <w:jc w:val="both"/>
    </w:pPr>
    <w:rPr>
      <w:rFonts w:ascii="Times New Roman" w:eastAsia="新細明體" w:hAnsi="Times New Roman" w:cs="Times New Roman"/>
      <w:kern w:val="2"/>
      <w:sz w:val="30"/>
    </w:rPr>
  </w:style>
  <w:style w:type="paragraph" w:customStyle="1" w:styleId="affffffb">
    <w:name w:val="正副本"/>
    <w:basedOn w:val="affff0"/>
    <w:rsid w:val="007A1EE4"/>
    <w:pPr>
      <w:spacing w:line="0" w:lineRule="atLeast"/>
      <w:ind w:left="720" w:hanging="720"/>
      <w:jc w:val="both"/>
    </w:pPr>
    <w:rPr>
      <w:rFonts w:eastAsia="新細明體"/>
      <w:szCs w:val="24"/>
    </w:rPr>
  </w:style>
  <w:style w:type="paragraph" w:customStyle="1" w:styleId="affffffc">
    <w:name w:val="受文者"/>
    <w:basedOn w:val="affff0"/>
    <w:rsid w:val="007A1EE4"/>
    <w:pPr>
      <w:spacing w:line="0" w:lineRule="atLeast"/>
      <w:ind w:left="1304" w:hanging="1304"/>
      <w:jc w:val="both"/>
    </w:pPr>
    <w:rPr>
      <w:rFonts w:eastAsia="新細明體"/>
      <w:sz w:val="32"/>
      <w:szCs w:val="24"/>
    </w:rPr>
  </w:style>
  <w:style w:type="paragraph" w:customStyle="1" w:styleId="a0">
    <w:name w:val="說明條列"/>
    <w:basedOn w:val="a5"/>
    <w:rsid w:val="007A1EE4"/>
    <w:pPr>
      <w:numPr>
        <w:numId w:val="10"/>
      </w:numPr>
      <w:spacing w:line="480" w:lineRule="exact"/>
      <w:ind w:left="891" w:hanging="607"/>
      <w:jc w:val="both"/>
    </w:pPr>
    <w:rPr>
      <w:rFonts w:ascii="Times New Roman" w:eastAsia="新細明體" w:hAnsi="Times New Roman" w:cs="Times New Roman"/>
      <w:kern w:val="2"/>
      <w:sz w:val="30"/>
    </w:rPr>
  </w:style>
  <w:style w:type="paragraph" w:customStyle="1" w:styleId="affffffd">
    <w:name w:val="擬辦"/>
    <w:basedOn w:val="affffff6"/>
    <w:next w:val="a0"/>
    <w:rsid w:val="007A1EE4"/>
    <w:pPr>
      <w:tabs>
        <w:tab w:val="clear" w:pos="960"/>
        <w:tab w:val="clear" w:pos="1560"/>
      </w:tabs>
      <w:adjustRightInd/>
      <w:snapToGrid/>
      <w:spacing w:line="480" w:lineRule="exact"/>
      <w:ind w:left="907" w:hanging="907"/>
      <w:jc w:val="both"/>
    </w:pPr>
    <w:rPr>
      <w:rFonts w:eastAsia="新細明體" w:hAnsi="Times New Roman"/>
      <w:color w:val="auto"/>
      <w:sz w:val="30"/>
    </w:rPr>
  </w:style>
  <w:style w:type="paragraph" w:customStyle="1" w:styleId="affffffe">
    <w:name w:val="公告事項"/>
    <w:basedOn w:val="affff0"/>
    <w:next w:val="a5"/>
    <w:rsid w:val="007A1EE4"/>
    <w:pPr>
      <w:spacing w:line="480" w:lineRule="exact"/>
      <w:ind w:left="1531" w:hanging="1531"/>
      <w:jc w:val="both"/>
    </w:pPr>
    <w:rPr>
      <w:rFonts w:eastAsia="新細明體"/>
      <w:sz w:val="30"/>
      <w:szCs w:val="24"/>
    </w:rPr>
  </w:style>
  <w:style w:type="paragraph" w:customStyle="1" w:styleId="a2">
    <w:name w:val="公告條列"/>
    <w:basedOn w:val="a5"/>
    <w:rsid w:val="007A1EE4"/>
    <w:pPr>
      <w:numPr>
        <w:numId w:val="11"/>
      </w:numPr>
      <w:spacing w:line="480" w:lineRule="exact"/>
      <w:ind w:left="1503" w:hanging="596"/>
      <w:jc w:val="both"/>
    </w:pPr>
    <w:rPr>
      <w:rFonts w:ascii="Times New Roman" w:eastAsia="新細明體" w:hAnsi="Times New Roman" w:cs="Times New Roman"/>
      <w:kern w:val="2"/>
      <w:sz w:val="30"/>
    </w:rPr>
  </w:style>
  <w:style w:type="paragraph" w:customStyle="1" w:styleId="afffffff">
    <w:name w:val="姓名"/>
    <w:basedOn w:val="a5"/>
    <w:next w:val="a0"/>
    <w:rsid w:val="007A1EE4"/>
    <w:pPr>
      <w:spacing w:line="480" w:lineRule="exact"/>
      <w:ind w:left="1174" w:hanging="890"/>
    </w:pPr>
    <w:rPr>
      <w:rFonts w:ascii="Times New Roman" w:eastAsia="新細明體" w:hAnsi="Times New Roman" w:cs="Times New Roman"/>
      <w:kern w:val="2"/>
      <w:sz w:val="30"/>
    </w:rPr>
  </w:style>
  <w:style w:type="paragraph" w:customStyle="1" w:styleId="afffffff0">
    <w:name w:val="列席者"/>
    <w:basedOn w:val="a5"/>
    <w:rsid w:val="007A1EE4"/>
    <w:pPr>
      <w:spacing w:line="480" w:lineRule="exact"/>
      <w:ind w:left="1225" w:hanging="1225"/>
      <w:jc w:val="both"/>
    </w:pPr>
    <w:rPr>
      <w:rFonts w:ascii="Times New Roman" w:eastAsia="新細明體" w:hAnsi="Times New Roman" w:cs="Times New Roman"/>
      <w:kern w:val="2"/>
      <w:sz w:val="30"/>
    </w:rPr>
  </w:style>
  <w:style w:type="paragraph" w:customStyle="1" w:styleId="afffffff1">
    <w:name w:val="開會"/>
    <w:basedOn w:val="a5"/>
    <w:next w:val="a0"/>
    <w:rsid w:val="007A1EE4"/>
    <w:pPr>
      <w:spacing w:line="480" w:lineRule="exact"/>
      <w:ind w:left="1503" w:hanging="1503"/>
      <w:jc w:val="both"/>
    </w:pPr>
    <w:rPr>
      <w:rFonts w:ascii="Times New Roman" w:eastAsia="新細明體" w:hAnsi="Times New Roman" w:cs="Times New Roman"/>
      <w:kern w:val="2"/>
      <w:sz w:val="30"/>
    </w:rPr>
  </w:style>
  <w:style w:type="paragraph" w:customStyle="1" w:styleId="afffffff2">
    <w:name w:val="會辦單位"/>
    <w:basedOn w:val="a5"/>
    <w:rsid w:val="007A1EE4"/>
    <w:pPr>
      <w:spacing w:line="480" w:lineRule="exact"/>
      <w:ind w:left="5670"/>
    </w:pPr>
    <w:rPr>
      <w:rFonts w:ascii="Times New Roman" w:eastAsia="新細明體" w:hAnsi="Times New Roman" w:cs="Times New Roman"/>
      <w:kern w:val="2"/>
      <w:sz w:val="30"/>
    </w:rPr>
  </w:style>
  <w:style w:type="character" w:customStyle="1" w:styleId="afffffff3">
    <w:name w:val="表格樣式 字元"/>
    <w:link w:val="afffffff4"/>
    <w:locked/>
    <w:rsid w:val="007A1EE4"/>
    <w:rPr>
      <w:rFonts w:ascii="標楷體" w:eastAsia="標楷體" w:hAnsi="標楷體"/>
    </w:rPr>
  </w:style>
  <w:style w:type="paragraph" w:customStyle="1" w:styleId="afffffff4">
    <w:name w:val="表格樣式"/>
    <w:basedOn w:val="a5"/>
    <w:link w:val="afffffff3"/>
    <w:rsid w:val="007A1EE4"/>
    <w:pPr>
      <w:snapToGrid w:val="0"/>
      <w:spacing w:before="50" w:after="50" w:line="420" w:lineRule="exact"/>
      <w:jc w:val="both"/>
    </w:pPr>
    <w:rPr>
      <w:rFonts w:ascii="標楷體" w:eastAsia="標楷體" w:hAnsi="標楷體"/>
    </w:rPr>
  </w:style>
  <w:style w:type="character" w:styleId="HTML2">
    <w:name w:val="HTML Typewriter"/>
    <w:uiPriority w:val="99"/>
    <w:unhideWhenUsed/>
    <w:rsid w:val="007A1EE4"/>
    <w:rPr>
      <w:rFonts w:ascii="細明體" w:eastAsia="細明體" w:hAnsi="細明體" w:cs="細明體"/>
      <w:sz w:val="24"/>
      <w:szCs w:val="24"/>
    </w:rPr>
  </w:style>
  <w:style w:type="paragraph" w:customStyle="1" w:styleId="xl65">
    <w:name w:val="xl65"/>
    <w:basedOn w:val="a5"/>
    <w:rsid w:val="007A1EE4"/>
    <w:pPr>
      <w:widowControl/>
      <w:pBdr>
        <w:top w:val="single" w:sz="4" w:space="0" w:color="000000"/>
        <w:left w:val="single" w:sz="4" w:space="0" w:color="000000"/>
        <w:right w:val="single" w:sz="4" w:space="0" w:color="000000"/>
      </w:pBdr>
      <w:spacing w:before="100" w:beforeAutospacing="1" w:after="100" w:afterAutospacing="1"/>
      <w:jc w:val="center"/>
    </w:pPr>
    <w:rPr>
      <w:rFonts w:ascii="新細明體" w:eastAsia="新細明體" w:hAnsi="新細明體" w:cs="新細明體"/>
    </w:rPr>
  </w:style>
  <w:style w:type="paragraph" w:customStyle="1" w:styleId="xl66">
    <w:name w:val="xl66"/>
    <w:basedOn w:val="a5"/>
    <w:rsid w:val="007A1EE4"/>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新細明體" w:eastAsia="新細明體" w:hAnsi="新細明體" w:cs="新細明體"/>
    </w:rPr>
  </w:style>
  <w:style w:type="paragraph" w:customStyle="1" w:styleId="xl67">
    <w:name w:val="xl67"/>
    <w:basedOn w:val="a5"/>
    <w:rsid w:val="007A1EE4"/>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新細明體" w:eastAsia="新細明體" w:hAnsi="新細明體" w:cs="新細明體"/>
      <w:color w:val="666666"/>
      <w:sz w:val="18"/>
      <w:szCs w:val="18"/>
    </w:rPr>
  </w:style>
  <w:style w:type="paragraph" w:customStyle="1" w:styleId="xl68">
    <w:name w:val="xl68"/>
    <w:basedOn w:val="a5"/>
    <w:rsid w:val="007A1EE4"/>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新細明體" w:eastAsia="新細明體" w:hAnsi="新細明體" w:cs="新細明體"/>
    </w:rPr>
  </w:style>
  <w:style w:type="paragraph" w:customStyle="1" w:styleId="xl69">
    <w:name w:val="xl69"/>
    <w:basedOn w:val="a5"/>
    <w:rsid w:val="007A1EE4"/>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新細明體" w:eastAsia="新細明體" w:hAnsi="新細明體" w:cs="新細明體"/>
    </w:rPr>
  </w:style>
  <w:style w:type="paragraph" w:customStyle="1" w:styleId="xl70">
    <w:name w:val="xl70"/>
    <w:basedOn w:val="a5"/>
    <w:rsid w:val="007A1EE4"/>
    <w:pPr>
      <w:widowControl/>
      <w:pBdr>
        <w:left w:val="single" w:sz="4" w:space="0" w:color="000000"/>
        <w:right w:val="single" w:sz="4" w:space="0" w:color="000000"/>
      </w:pBdr>
      <w:spacing w:before="100" w:beforeAutospacing="1" w:after="100" w:afterAutospacing="1"/>
      <w:jc w:val="center"/>
    </w:pPr>
    <w:rPr>
      <w:rFonts w:ascii="新細明體" w:eastAsia="新細明體" w:hAnsi="新細明體" w:cs="新細明體"/>
    </w:rPr>
  </w:style>
  <w:style w:type="paragraph" w:customStyle="1" w:styleId="xl71">
    <w:name w:val="xl71"/>
    <w:basedOn w:val="a5"/>
    <w:rsid w:val="007A1EE4"/>
    <w:pPr>
      <w:widowControl/>
      <w:pBdr>
        <w:left w:val="single" w:sz="4" w:space="0" w:color="000000"/>
        <w:bottom w:val="single" w:sz="4" w:space="0" w:color="000000"/>
        <w:right w:val="single" w:sz="4" w:space="0" w:color="000000"/>
      </w:pBdr>
      <w:spacing w:before="100" w:beforeAutospacing="1" w:after="100" w:afterAutospacing="1"/>
      <w:jc w:val="center"/>
    </w:pPr>
    <w:rPr>
      <w:rFonts w:ascii="新細明體" w:eastAsia="新細明體" w:hAnsi="新細明體" w:cs="新細明體"/>
    </w:rPr>
  </w:style>
  <w:style w:type="paragraph" w:customStyle="1" w:styleId="xl72">
    <w:name w:val="xl72"/>
    <w:basedOn w:val="a5"/>
    <w:rsid w:val="007A1EE4"/>
    <w:pPr>
      <w:widowControl/>
      <w:pBdr>
        <w:top w:val="single" w:sz="4" w:space="0" w:color="000000"/>
        <w:left w:val="single" w:sz="4" w:space="0" w:color="000000"/>
        <w:right w:val="single" w:sz="4" w:space="0" w:color="000000"/>
      </w:pBdr>
      <w:spacing w:before="100" w:beforeAutospacing="1" w:after="100" w:afterAutospacing="1"/>
    </w:pPr>
    <w:rPr>
      <w:rFonts w:ascii="新細明體" w:eastAsia="新細明體" w:hAnsi="新細明體" w:cs="新細明體"/>
    </w:rPr>
  </w:style>
  <w:style w:type="paragraph" w:customStyle="1" w:styleId="xl73">
    <w:name w:val="xl73"/>
    <w:basedOn w:val="a5"/>
    <w:rsid w:val="007A1EE4"/>
    <w:pPr>
      <w:widowControl/>
      <w:pBdr>
        <w:left w:val="single" w:sz="4" w:space="0" w:color="000000"/>
        <w:right w:val="single" w:sz="4" w:space="0" w:color="000000"/>
      </w:pBdr>
      <w:spacing w:before="100" w:beforeAutospacing="1" w:after="100" w:afterAutospacing="1"/>
    </w:pPr>
    <w:rPr>
      <w:rFonts w:ascii="新細明體" w:eastAsia="新細明體" w:hAnsi="新細明體" w:cs="新細明體"/>
    </w:rPr>
  </w:style>
  <w:style w:type="paragraph" w:customStyle="1" w:styleId="xl74">
    <w:name w:val="xl74"/>
    <w:basedOn w:val="a5"/>
    <w:rsid w:val="007A1EE4"/>
    <w:pPr>
      <w:widowControl/>
      <w:pBdr>
        <w:left w:val="single" w:sz="4" w:space="0" w:color="000000"/>
        <w:bottom w:val="single" w:sz="4" w:space="0" w:color="000000"/>
        <w:right w:val="single" w:sz="4" w:space="0" w:color="000000"/>
      </w:pBdr>
      <w:spacing w:before="100" w:beforeAutospacing="1" w:after="100" w:afterAutospacing="1"/>
    </w:pPr>
    <w:rPr>
      <w:rFonts w:ascii="新細明體" w:eastAsia="新細明體" w:hAnsi="新細明體" w:cs="新細明體"/>
    </w:rPr>
  </w:style>
  <w:style w:type="paragraph" w:customStyle="1" w:styleId="0221">
    <w:name w:val="0221"/>
    <w:basedOn w:val="a5"/>
    <w:rsid w:val="007A1EE4"/>
    <w:pPr>
      <w:widowControl/>
      <w:spacing w:before="100" w:beforeAutospacing="1" w:after="100" w:afterAutospacing="1"/>
    </w:pPr>
    <w:rPr>
      <w:rFonts w:ascii="新細明體" w:eastAsia="新細明體" w:hAnsi="新細明體" w:cs="新細明體"/>
    </w:rPr>
  </w:style>
  <w:style w:type="paragraph" w:customStyle="1" w:styleId="1fa">
    <w:name w:val="標題1"/>
    <w:rsid w:val="007A1EE4"/>
    <w:pPr>
      <w:widowControl/>
      <w:spacing w:beforeLines="50" w:afterLines="50"/>
      <w:jc w:val="center"/>
    </w:pPr>
    <w:rPr>
      <w:rFonts w:ascii="Arial" w:eastAsia="新細明體" w:hAnsi="Arial" w:cs="Times New Roman"/>
      <w:bCs/>
      <w:kern w:val="52"/>
      <w:sz w:val="36"/>
      <w:szCs w:val="52"/>
    </w:rPr>
  </w:style>
  <w:style w:type="character" w:customStyle="1" w:styleId="dialogtext1">
    <w:name w:val="dialog_text1"/>
    <w:uiPriority w:val="99"/>
    <w:rsid w:val="007A1EE4"/>
    <w:rPr>
      <w:rFonts w:ascii="sөũ" w:hAnsi="sөũ" w:hint="default"/>
      <w:color w:val="000000"/>
      <w:sz w:val="24"/>
      <w:szCs w:val="24"/>
    </w:rPr>
  </w:style>
  <w:style w:type="paragraph" w:styleId="afffffff5">
    <w:name w:val="No Spacing"/>
    <w:uiPriority w:val="1"/>
    <w:qFormat/>
    <w:rsid w:val="007A1EE4"/>
    <w:rPr>
      <w:rFonts w:eastAsia="新細明體"/>
      <w:color w:val="000000"/>
      <w:kern w:val="2"/>
    </w:rPr>
  </w:style>
  <w:style w:type="character" w:customStyle="1" w:styleId="1fb">
    <w:name w:val="六、1 字元"/>
    <w:uiPriority w:val="99"/>
    <w:rsid w:val="007A1EE4"/>
    <w:rPr>
      <w:rFonts w:eastAsia="標楷體"/>
      <w:kern w:val="2"/>
      <w:sz w:val="24"/>
      <w:szCs w:val="24"/>
      <w:lang w:val="en-US" w:eastAsia="zh-TW"/>
    </w:rPr>
  </w:style>
  <w:style w:type="character" w:customStyle="1" w:styleId="1fc">
    <w:name w:val="六、(1) 字元"/>
    <w:uiPriority w:val="99"/>
    <w:rsid w:val="007A1EE4"/>
    <w:rPr>
      <w:rFonts w:eastAsia="標楷體"/>
      <w:kern w:val="2"/>
      <w:sz w:val="24"/>
      <w:szCs w:val="24"/>
      <w:lang w:val="en-US" w:eastAsia="zh-TW"/>
    </w:rPr>
  </w:style>
  <w:style w:type="paragraph" w:customStyle="1" w:styleId="afffffff6">
    <w:name w:val="表樣式"/>
    <w:basedOn w:val="a5"/>
    <w:uiPriority w:val="99"/>
    <w:semiHidden/>
    <w:rsid w:val="007A1EE4"/>
    <w:pPr>
      <w:widowControl/>
      <w:jc w:val="both"/>
    </w:pPr>
    <w:rPr>
      <w:rFonts w:ascii="Times New Roman" w:eastAsia="標楷體" w:hAnsi="標楷體" w:cs="Times New Roman"/>
      <w:color w:val="000000"/>
    </w:rPr>
  </w:style>
  <w:style w:type="paragraph" w:styleId="afffffff7">
    <w:name w:val="Document Map"/>
    <w:basedOn w:val="a5"/>
    <w:link w:val="afffffff8"/>
    <w:rsid w:val="007A1EE4"/>
    <w:pPr>
      <w:shd w:val="clear" w:color="auto" w:fill="000080"/>
    </w:pPr>
    <w:rPr>
      <w:rFonts w:ascii="Arial" w:eastAsia="新細明體" w:hAnsi="Arial" w:cs="Times New Roman"/>
      <w:color w:val="000000"/>
      <w:kern w:val="2"/>
    </w:rPr>
  </w:style>
  <w:style w:type="character" w:customStyle="1" w:styleId="afffffff8">
    <w:name w:val="文件引導模式 字元"/>
    <w:basedOn w:val="a6"/>
    <w:link w:val="afffffff7"/>
    <w:rsid w:val="007A1EE4"/>
    <w:rPr>
      <w:rFonts w:ascii="Arial" w:eastAsia="新細明體" w:hAnsi="Arial" w:cs="Times New Roman"/>
      <w:color w:val="000000"/>
      <w:kern w:val="2"/>
      <w:shd w:val="clear" w:color="auto" w:fill="000080"/>
    </w:rPr>
  </w:style>
  <w:style w:type="paragraph" w:customStyle="1" w:styleId="115">
    <w:name w:val="內容綱要1.(1)"/>
    <w:basedOn w:val="a5"/>
    <w:rsid w:val="007A1EE4"/>
    <w:pPr>
      <w:adjustRightInd w:val="0"/>
      <w:snapToGrid w:val="0"/>
      <w:ind w:leftChars="80" w:left="160" w:hangingChars="80" w:hanging="80"/>
    </w:pPr>
    <w:rPr>
      <w:rFonts w:ascii="Times New Roman" w:eastAsia="標楷體" w:hAnsi="Times New Roman" w:cs="Times New Roman"/>
      <w:color w:val="000000"/>
      <w:kern w:val="2"/>
    </w:rPr>
  </w:style>
  <w:style w:type="paragraph" w:customStyle="1" w:styleId="1fd">
    <w:name w:val="單元主題1（分兩行）"/>
    <w:basedOn w:val="a5"/>
    <w:rsid w:val="007A1EE4"/>
    <w:pPr>
      <w:adjustRightInd w:val="0"/>
      <w:snapToGrid w:val="0"/>
      <w:ind w:left="168" w:hangingChars="70" w:hanging="168"/>
    </w:pPr>
    <w:rPr>
      <w:rFonts w:ascii="Times New Roman" w:eastAsia="標楷體" w:hAnsi="Times New Roman" w:cs="Times New Roman"/>
      <w:color w:val="000000"/>
      <w:kern w:val="2"/>
    </w:rPr>
  </w:style>
  <w:style w:type="paragraph" w:customStyle="1" w:styleId="021">
    <w:name w:val="021"/>
    <w:basedOn w:val="a5"/>
    <w:rsid w:val="007A1EE4"/>
    <w:pPr>
      <w:widowControl/>
      <w:spacing w:before="100" w:beforeAutospacing="1" w:after="100" w:afterAutospacing="1"/>
    </w:pPr>
    <w:rPr>
      <w:rFonts w:ascii="新細明體" w:eastAsia="新細明體" w:hAnsi="新細明體" w:cs="新細明體"/>
    </w:rPr>
  </w:style>
  <w:style w:type="paragraph" w:customStyle="1" w:styleId="01">
    <w:name w:val="01"/>
    <w:basedOn w:val="a5"/>
    <w:rsid w:val="007A1EE4"/>
    <w:pPr>
      <w:widowControl/>
      <w:spacing w:before="100" w:beforeAutospacing="1" w:after="100" w:afterAutospacing="1"/>
    </w:pPr>
    <w:rPr>
      <w:rFonts w:ascii="Arial Unicode MS" w:eastAsia="Arial Unicode MS" w:hAnsi="Arial Unicode MS" w:cs="Arial Unicode MS"/>
    </w:rPr>
  </w:style>
  <w:style w:type="paragraph" w:customStyle="1" w:styleId="3c">
    <w:name w:val="清單段落3"/>
    <w:basedOn w:val="a5"/>
    <w:link w:val="ListParagraph"/>
    <w:rsid w:val="007A1EE4"/>
    <w:pPr>
      <w:spacing w:beforeLines="50" w:line="360" w:lineRule="auto"/>
      <w:ind w:leftChars="200" w:left="480"/>
    </w:pPr>
    <w:rPr>
      <w:rFonts w:ascii="Times New Roman" w:eastAsia="新細明體" w:hAnsi="Times New Roman" w:cs="Times New Roman"/>
      <w:szCs w:val="20"/>
    </w:rPr>
  </w:style>
  <w:style w:type="character" w:customStyle="1" w:styleId="ListParagraph">
    <w:name w:val="List Paragraph 字元"/>
    <w:link w:val="3c"/>
    <w:locked/>
    <w:rsid w:val="007A1EE4"/>
    <w:rPr>
      <w:rFonts w:ascii="Times New Roman" w:eastAsia="新細明體" w:hAnsi="Times New Roman" w:cs="Times New Roman"/>
      <w:szCs w:val="20"/>
    </w:rPr>
  </w:style>
  <w:style w:type="paragraph" w:customStyle="1" w:styleId="afffffff9">
    <w:name w:val="章"/>
    <w:basedOn w:val="a5"/>
    <w:autoRedefine/>
    <w:rsid w:val="007A1EE4"/>
    <w:pPr>
      <w:adjustRightInd w:val="0"/>
      <w:snapToGrid w:val="0"/>
      <w:spacing w:beforeLines="50"/>
      <w:jc w:val="center"/>
    </w:pPr>
    <w:rPr>
      <w:rFonts w:ascii="Times New Roman" w:eastAsia="標楷體" w:hAnsi="標楷體" w:cs="Times New Roman"/>
      <w:b/>
      <w:kern w:val="2"/>
      <w:sz w:val="36"/>
      <w:szCs w:val="36"/>
    </w:rPr>
  </w:style>
  <w:style w:type="paragraph" w:customStyle="1" w:styleId="dash5167-6587-9f4a-982d">
    <w:name w:val="dash5167-6587-9f4a-982d"/>
    <w:basedOn w:val="a5"/>
    <w:rsid w:val="007A1EE4"/>
    <w:pPr>
      <w:widowControl/>
      <w:spacing w:before="100" w:beforeAutospacing="1" w:after="100" w:afterAutospacing="1"/>
    </w:pPr>
    <w:rPr>
      <w:rFonts w:ascii="Arial Unicode MS" w:eastAsia="Arial Unicode MS" w:hAnsi="Arial Unicode MS" w:cs="Arial Unicode MS"/>
    </w:rPr>
  </w:style>
  <w:style w:type="paragraph" w:customStyle="1" w:styleId="31">
    <w:name w:val="3報告內容"/>
    <w:basedOn w:val="a5"/>
    <w:rsid w:val="007A1EE4"/>
    <w:pPr>
      <w:numPr>
        <w:numId w:val="12"/>
      </w:numPr>
      <w:spacing w:line="360" w:lineRule="exact"/>
    </w:pPr>
    <w:rPr>
      <w:rFonts w:ascii="Times New Roman" w:eastAsia="標楷體" w:hAnsi="Times New Roman" w:cs="Times New Roman"/>
      <w:kern w:val="2"/>
      <w:sz w:val="26"/>
      <w:szCs w:val="20"/>
    </w:rPr>
  </w:style>
  <w:style w:type="paragraph" w:customStyle="1" w:styleId="2f">
    <w:name w:val="2組別"/>
    <w:basedOn w:val="a5"/>
    <w:rsid w:val="007A1EE4"/>
    <w:pPr>
      <w:spacing w:beforeLines="25" w:afterLines="15" w:line="440" w:lineRule="atLeast"/>
      <w:ind w:leftChars="150" w:left="360"/>
    </w:pPr>
    <w:rPr>
      <w:rFonts w:ascii="標楷體" w:eastAsia="標楷體" w:hAnsi="Times New Roman" w:cs="Times New Roman"/>
      <w:kern w:val="2"/>
      <w:sz w:val="26"/>
      <w:szCs w:val="20"/>
      <w:bdr w:val="single" w:sz="4" w:space="0" w:color="auto"/>
    </w:rPr>
  </w:style>
  <w:style w:type="paragraph" w:customStyle="1" w:styleId="25pt">
    <w:name w:val="樣式 說明 + 行距:  固定行高 25 pt"/>
    <w:basedOn w:val="a5"/>
    <w:rsid w:val="007A1EE4"/>
    <w:pPr>
      <w:numPr>
        <w:numId w:val="13"/>
      </w:numPr>
      <w:spacing w:line="500" w:lineRule="exact"/>
      <w:ind w:left="1595"/>
    </w:pPr>
    <w:rPr>
      <w:rFonts w:ascii="Arial" w:eastAsia="標楷體" w:hAnsi="Arial" w:cs="新細明體"/>
      <w:kern w:val="2"/>
      <w:sz w:val="32"/>
      <w:szCs w:val="20"/>
    </w:rPr>
  </w:style>
  <w:style w:type="paragraph" w:customStyle="1" w:styleId="11">
    <w:name w:val="1處室別"/>
    <w:basedOn w:val="a5"/>
    <w:rsid w:val="007A1EE4"/>
    <w:pPr>
      <w:numPr>
        <w:numId w:val="14"/>
      </w:numPr>
    </w:pPr>
    <w:rPr>
      <w:rFonts w:ascii="Times New Roman" w:eastAsia="標楷體" w:hAnsi="Times New Roman" w:cs="Times New Roman"/>
      <w:kern w:val="2"/>
      <w:sz w:val="26"/>
      <w:szCs w:val="20"/>
    </w:rPr>
  </w:style>
  <w:style w:type="paragraph" w:customStyle="1" w:styleId="a3">
    <w:name w:val="主旨說明"/>
    <w:basedOn w:val="a5"/>
    <w:rsid w:val="007A1EE4"/>
    <w:pPr>
      <w:numPr>
        <w:numId w:val="15"/>
      </w:numPr>
      <w:spacing w:line="500" w:lineRule="exact"/>
    </w:pPr>
    <w:rPr>
      <w:rFonts w:ascii="Times New Roman" w:eastAsia="標楷體" w:hAnsi="Times New Roman" w:cs="Times New Roman"/>
      <w:kern w:val="2"/>
      <w:sz w:val="32"/>
      <w:szCs w:val="32"/>
    </w:rPr>
  </w:style>
  <w:style w:type="paragraph" w:customStyle="1" w:styleId="xl27">
    <w:name w:val="xl27"/>
    <w:basedOn w:val="a5"/>
    <w:rsid w:val="007A1EE4"/>
    <w:pPr>
      <w:widowControl/>
      <w:pBdr>
        <w:left w:val="single" w:sz="4" w:space="0" w:color="auto"/>
        <w:bottom w:val="single" w:sz="8" w:space="0" w:color="auto"/>
        <w:right w:val="single" w:sz="4" w:space="0" w:color="auto"/>
      </w:pBdr>
      <w:spacing w:before="100" w:beforeAutospacing="1" w:after="100" w:afterAutospacing="1"/>
      <w:jc w:val="center"/>
    </w:pPr>
    <w:rPr>
      <w:rFonts w:ascii="新細明體" w:eastAsia="新細明體" w:hAnsi="新細明體" w:cs="Times New Roman" w:hint="eastAsia"/>
      <w:sz w:val="20"/>
      <w:szCs w:val="20"/>
    </w:rPr>
  </w:style>
  <w:style w:type="paragraph" w:customStyle="1" w:styleId="style8">
    <w:name w:val="style8"/>
    <w:basedOn w:val="a5"/>
    <w:rsid w:val="007A1EE4"/>
    <w:pPr>
      <w:widowControl/>
      <w:spacing w:before="100" w:beforeAutospacing="1" w:after="100" w:afterAutospacing="1"/>
    </w:pPr>
    <w:rPr>
      <w:rFonts w:ascii="新細明體" w:eastAsia="新細明體" w:hAnsi="新細明體" w:cs="新細明體"/>
      <w:color w:val="000033"/>
    </w:rPr>
  </w:style>
  <w:style w:type="paragraph" w:customStyle="1" w:styleId="p">
    <w:name w:val="p"/>
    <w:basedOn w:val="a5"/>
    <w:rsid w:val="007A1EE4"/>
    <w:pPr>
      <w:widowControl/>
      <w:spacing w:before="100" w:beforeAutospacing="1" w:after="100" w:afterAutospacing="1" w:line="400" w:lineRule="atLeast"/>
      <w:ind w:left="856" w:right="856" w:firstLine="480"/>
    </w:pPr>
    <w:rPr>
      <w:rFonts w:ascii="新細明體" w:eastAsia="新細明體" w:hAnsi="新細明體" w:cs="新細明體"/>
      <w:color w:val="000000"/>
    </w:rPr>
  </w:style>
  <w:style w:type="paragraph" w:customStyle="1" w:styleId="p3">
    <w:name w:val="p3"/>
    <w:basedOn w:val="a5"/>
    <w:rsid w:val="007A1EE4"/>
    <w:pPr>
      <w:widowControl/>
      <w:spacing w:before="100" w:beforeAutospacing="1" w:after="100" w:afterAutospacing="1" w:line="400" w:lineRule="atLeast"/>
      <w:ind w:left="480" w:right="856" w:hanging="480"/>
    </w:pPr>
    <w:rPr>
      <w:rFonts w:ascii="新細明體" w:eastAsia="新細明體" w:hAnsi="新細明體" w:cs="新細明體"/>
      <w:color w:val="000000"/>
    </w:rPr>
  </w:style>
  <w:style w:type="character" w:customStyle="1" w:styleId="style21">
    <w:name w:val="style21"/>
    <w:rsid w:val="007A1EE4"/>
    <w:rPr>
      <w:sz w:val="18"/>
      <w:szCs w:val="18"/>
    </w:rPr>
  </w:style>
  <w:style w:type="character" w:customStyle="1" w:styleId="unnamed1">
    <w:name w:val="unnamed1"/>
    <w:rsid w:val="007A1EE4"/>
  </w:style>
  <w:style w:type="character" w:customStyle="1" w:styleId="a61">
    <w:name w:val="a61"/>
    <w:rsid w:val="007A1EE4"/>
    <w:rPr>
      <w:rFonts w:ascii="sөũ" w:hAnsi="sөũ" w:hint="default"/>
      <w:color w:val="666666"/>
      <w:sz w:val="18"/>
      <w:szCs w:val="18"/>
    </w:rPr>
  </w:style>
  <w:style w:type="paragraph" w:customStyle="1" w:styleId="afffffffa">
    <w:name w:val="齊"/>
    <w:basedOn w:val="a5"/>
    <w:rsid w:val="007A1EE4"/>
    <w:pPr>
      <w:spacing w:line="440" w:lineRule="exact"/>
    </w:pPr>
    <w:rPr>
      <w:rFonts w:ascii="Times New Roman" w:eastAsia="標楷體" w:hAnsi="Times New Roman" w:cs="Times New Roman"/>
      <w:kern w:val="2"/>
      <w:sz w:val="28"/>
    </w:rPr>
  </w:style>
  <w:style w:type="paragraph" w:customStyle="1" w:styleId="122">
    <w:name w:val="12表中"/>
    <w:basedOn w:val="a5"/>
    <w:rsid w:val="007A1EE4"/>
    <w:pPr>
      <w:adjustRightInd w:val="0"/>
      <w:spacing w:line="320" w:lineRule="exact"/>
      <w:jc w:val="center"/>
      <w:textAlignment w:val="baseline"/>
    </w:pPr>
    <w:rPr>
      <w:rFonts w:ascii="標楷體" w:eastAsia="標楷體" w:hAnsi="Times New Roman" w:cs="Times New Roman"/>
      <w:szCs w:val="20"/>
    </w:rPr>
  </w:style>
  <w:style w:type="paragraph" w:styleId="afffffffb">
    <w:name w:val="endnote text"/>
    <w:basedOn w:val="a5"/>
    <w:link w:val="afffffffc"/>
    <w:rsid w:val="007A1EE4"/>
    <w:pPr>
      <w:adjustRightInd w:val="0"/>
    </w:pPr>
    <w:rPr>
      <w:rFonts w:ascii="細明體" w:eastAsia="細明體" w:hAnsi="Times New Roman" w:cs="Times New Roman" w:hint="eastAsia"/>
      <w:szCs w:val="20"/>
    </w:rPr>
  </w:style>
  <w:style w:type="character" w:customStyle="1" w:styleId="afffffffc">
    <w:name w:val="章節附註文字 字元"/>
    <w:basedOn w:val="a6"/>
    <w:link w:val="afffffffb"/>
    <w:rsid w:val="007A1EE4"/>
    <w:rPr>
      <w:rFonts w:ascii="細明體" w:eastAsia="細明體" w:hAnsi="Times New Roman" w:cs="Times New Roman"/>
      <w:szCs w:val="20"/>
    </w:rPr>
  </w:style>
  <w:style w:type="character" w:customStyle="1" w:styleId="fonestyle8">
    <w:name w:val="fone style8"/>
    <w:rsid w:val="007A1EE4"/>
  </w:style>
  <w:style w:type="paragraph" w:customStyle="1" w:styleId="afffffffd">
    <w:name w:val="標題一"/>
    <w:basedOn w:val="a5"/>
    <w:autoRedefine/>
    <w:rsid w:val="007A1EE4"/>
    <w:pPr>
      <w:pBdr>
        <w:top w:val="dotted" w:sz="4" w:space="1" w:color="auto"/>
        <w:bottom w:val="threeDEngrave" w:sz="6" w:space="1" w:color="auto"/>
      </w:pBdr>
      <w:shd w:val="pct10" w:color="auto" w:fill="FFFFFF"/>
      <w:adjustRightInd w:val="0"/>
      <w:spacing w:after="240" w:line="360" w:lineRule="atLeast"/>
      <w:jc w:val="center"/>
      <w:textAlignment w:val="baseline"/>
    </w:pPr>
    <w:rPr>
      <w:rFonts w:ascii="標楷體" w:eastAsia="標楷體" w:hAnsi="Times New Roman" w:cs="Times New Roman"/>
      <w:spacing w:val="6"/>
      <w:sz w:val="36"/>
      <w:szCs w:val="20"/>
    </w:rPr>
  </w:style>
  <w:style w:type="paragraph" w:customStyle="1" w:styleId="font5">
    <w:name w:val="font5"/>
    <w:basedOn w:val="a5"/>
    <w:rsid w:val="007A1EE4"/>
    <w:pPr>
      <w:widowControl/>
      <w:spacing w:before="100" w:beforeAutospacing="1" w:after="100" w:afterAutospacing="1"/>
    </w:pPr>
    <w:rPr>
      <w:rFonts w:ascii="新細明體" w:eastAsia="新細明體" w:hAnsi="新細明體" w:cs="新細明體"/>
      <w:sz w:val="18"/>
      <w:szCs w:val="18"/>
    </w:rPr>
  </w:style>
  <w:style w:type="paragraph" w:customStyle="1" w:styleId="font6">
    <w:name w:val="font6"/>
    <w:basedOn w:val="a5"/>
    <w:rsid w:val="007A1EE4"/>
    <w:pPr>
      <w:widowControl/>
      <w:spacing w:before="100" w:beforeAutospacing="1" w:after="100" w:afterAutospacing="1"/>
    </w:pPr>
    <w:rPr>
      <w:rFonts w:ascii="新細明體" w:eastAsia="新細明體" w:hAnsi="新細明體" w:cs="新細明體"/>
      <w:color w:val="800080"/>
      <w:u w:val="single"/>
    </w:rPr>
  </w:style>
  <w:style w:type="paragraph" w:customStyle="1" w:styleId="font7">
    <w:name w:val="font7"/>
    <w:basedOn w:val="a5"/>
    <w:rsid w:val="007A1EE4"/>
    <w:pPr>
      <w:widowControl/>
      <w:spacing w:before="100" w:beforeAutospacing="1" w:after="100" w:afterAutospacing="1"/>
    </w:pPr>
    <w:rPr>
      <w:rFonts w:ascii="Times New Roman" w:eastAsia="新細明體" w:hAnsi="Times New Roman" w:cs="Times New Roman"/>
    </w:rPr>
  </w:style>
  <w:style w:type="paragraph" w:customStyle="1" w:styleId="font8">
    <w:name w:val="font8"/>
    <w:basedOn w:val="a5"/>
    <w:rsid w:val="007A1EE4"/>
    <w:pPr>
      <w:widowControl/>
      <w:spacing w:before="100" w:beforeAutospacing="1" w:after="100" w:afterAutospacing="1"/>
    </w:pPr>
    <w:rPr>
      <w:rFonts w:ascii="標楷體" w:eastAsia="標楷體" w:hAnsi="標楷體" w:cs="新細明體"/>
    </w:rPr>
  </w:style>
  <w:style w:type="paragraph" w:customStyle="1" w:styleId="font9">
    <w:name w:val="font9"/>
    <w:basedOn w:val="a5"/>
    <w:rsid w:val="007A1EE4"/>
    <w:pPr>
      <w:widowControl/>
      <w:spacing w:before="100" w:beforeAutospacing="1" w:after="100" w:afterAutospacing="1"/>
    </w:pPr>
    <w:rPr>
      <w:rFonts w:ascii="Times New Roman" w:eastAsia="新細明體" w:hAnsi="Times New Roman" w:cs="Times New Roman"/>
      <w:sz w:val="28"/>
      <w:szCs w:val="28"/>
    </w:rPr>
  </w:style>
  <w:style w:type="paragraph" w:customStyle="1" w:styleId="font10">
    <w:name w:val="font10"/>
    <w:basedOn w:val="a5"/>
    <w:rsid w:val="007A1EE4"/>
    <w:pPr>
      <w:widowControl/>
      <w:spacing w:before="100" w:beforeAutospacing="1" w:after="100" w:afterAutospacing="1"/>
    </w:pPr>
    <w:rPr>
      <w:rFonts w:ascii="標楷體" w:eastAsia="標楷體" w:hAnsi="標楷體" w:cs="新細明體"/>
      <w:sz w:val="28"/>
      <w:szCs w:val="28"/>
    </w:rPr>
  </w:style>
  <w:style w:type="paragraph" w:customStyle="1" w:styleId="xl75">
    <w:name w:val="xl75"/>
    <w:basedOn w:val="a5"/>
    <w:rsid w:val="007A1EE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標楷體" w:eastAsia="標楷體" w:hAnsi="標楷體" w:cs="新細明體"/>
    </w:rPr>
  </w:style>
  <w:style w:type="paragraph" w:customStyle="1" w:styleId="xl76">
    <w:name w:val="xl76"/>
    <w:basedOn w:val="a5"/>
    <w:rsid w:val="007A1EE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rPr>
  </w:style>
  <w:style w:type="paragraph" w:customStyle="1" w:styleId="xl77">
    <w:name w:val="xl77"/>
    <w:basedOn w:val="a5"/>
    <w:rsid w:val="007A1EE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eastAsia="新細明體" w:hAnsi="新細明體" w:cs="新細明體"/>
    </w:rPr>
  </w:style>
  <w:style w:type="paragraph" w:customStyle="1" w:styleId="xl78">
    <w:name w:val="xl78"/>
    <w:basedOn w:val="a5"/>
    <w:rsid w:val="007A1EE4"/>
    <w:pPr>
      <w:widowControl/>
      <w:spacing w:before="100" w:beforeAutospacing="1" w:after="100" w:afterAutospacing="1"/>
      <w:jc w:val="center"/>
    </w:pPr>
    <w:rPr>
      <w:rFonts w:ascii="Times New Roman" w:eastAsia="新細明體" w:hAnsi="Times New Roman" w:cs="Times New Roman"/>
      <w:sz w:val="28"/>
      <w:szCs w:val="28"/>
    </w:rPr>
  </w:style>
  <w:style w:type="paragraph" w:customStyle="1" w:styleId="xl79">
    <w:name w:val="xl79"/>
    <w:basedOn w:val="a5"/>
    <w:rsid w:val="007A1EE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rPr>
  </w:style>
  <w:style w:type="paragraph" w:customStyle="1" w:styleId="xl80">
    <w:name w:val="xl80"/>
    <w:basedOn w:val="a5"/>
    <w:rsid w:val="007A1EE4"/>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標楷體" w:eastAsia="標楷體" w:hAnsi="標楷體" w:cs="新細明體"/>
    </w:rPr>
  </w:style>
  <w:style w:type="paragraph" w:customStyle="1" w:styleId="xl81">
    <w:name w:val="xl81"/>
    <w:basedOn w:val="a5"/>
    <w:rsid w:val="007A1EE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rPr>
  </w:style>
  <w:style w:type="character" w:styleId="afffffffe">
    <w:name w:val="Emphasis"/>
    <w:qFormat/>
    <w:rsid w:val="007A1EE4"/>
    <w:rPr>
      <w:i/>
      <w:iCs/>
    </w:rPr>
  </w:style>
  <w:style w:type="numbering" w:customStyle="1" w:styleId="20">
    <w:name w:val="樣式2"/>
    <w:basedOn w:val="a8"/>
    <w:rsid w:val="007A1EE4"/>
    <w:pPr>
      <w:numPr>
        <w:numId w:val="16"/>
      </w:numPr>
    </w:pPr>
  </w:style>
  <w:style w:type="paragraph" w:customStyle="1" w:styleId="xl17">
    <w:name w:val="xl17"/>
    <w:basedOn w:val="a5"/>
    <w:rsid w:val="007A1EE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eastAsia="新細明體" w:hAnsi="新細明體" w:cs="新細明體"/>
    </w:rPr>
  </w:style>
  <w:style w:type="paragraph" w:customStyle="1" w:styleId="xl18">
    <w:name w:val="xl18"/>
    <w:basedOn w:val="a5"/>
    <w:rsid w:val="007A1EE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eastAsia="新細明體" w:hAnsi="新細明體" w:cs="新細明體"/>
    </w:rPr>
  </w:style>
  <w:style w:type="paragraph" w:customStyle="1" w:styleId="xl19">
    <w:name w:val="xl19"/>
    <w:basedOn w:val="a5"/>
    <w:rsid w:val="007A1EE4"/>
    <w:pPr>
      <w:widowControl/>
      <w:spacing w:before="100" w:beforeAutospacing="1" w:after="100" w:afterAutospacing="1"/>
    </w:pPr>
    <w:rPr>
      <w:rFonts w:ascii="新細明體" w:eastAsia="新細明體" w:hAnsi="新細明體" w:cs="新細明體"/>
    </w:rPr>
  </w:style>
  <w:style w:type="paragraph" w:customStyle="1" w:styleId="xl20">
    <w:name w:val="xl20"/>
    <w:basedOn w:val="a5"/>
    <w:rsid w:val="007A1EE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eastAsia="新細明體" w:hAnsi="新細明體" w:cs="新細明體"/>
    </w:rPr>
  </w:style>
  <w:style w:type="paragraph" w:customStyle="1" w:styleId="xl21">
    <w:name w:val="xl21"/>
    <w:basedOn w:val="a5"/>
    <w:rsid w:val="007A1EE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eastAsia="新細明體" w:hAnsi="新細明體" w:cs="新細明體"/>
    </w:rPr>
  </w:style>
  <w:style w:type="paragraph" w:customStyle="1" w:styleId="xl22">
    <w:name w:val="xl22"/>
    <w:basedOn w:val="a5"/>
    <w:uiPriority w:val="99"/>
    <w:rsid w:val="007A1EE4"/>
    <w:pPr>
      <w:widowControl/>
      <w:spacing w:before="100" w:beforeAutospacing="1" w:after="100" w:afterAutospacing="1"/>
      <w:jc w:val="center"/>
    </w:pPr>
    <w:rPr>
      <w:rFonts w:ascii="新細明體" w:eastAsia="新細明體" w:hAnsi="新細明體" w:cs="新細明體"/>
    </w:rPr>
  </w:style>
  <w:style w:type="paragraph" w:customStyle="1" w:styleId="xl23">
    <w:name w:val="xl23"/>
    <w:basedOn w:val="a5"/>
    <w:rsid w:val="007A1EE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eastAsia="新細明體" w:hAnsi="新細明體" w:cs="新細明體"/>
    </w:rPr>
  </w:style>
  <w:style w:type="paragraph" w:customStyle="1" w:styleId="xl24">
    <w:name w:val="xl24"/>
    <w:basedOn w:val="a5"/>
    <w:rsid w:val="007A1EE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eastAsia="新細明體" w:hAnsi="新細明體" w:cs="新細明體"/>
    </w:rPr>
  </w:style>
  <w:style w:type="paragraph" w:customStyle="1" w:styleId="xl25">
    <w:name w:val="xl25"/>
    <w:basedOn w:val="a5"/>
    <w:rsid w:val="007A1EE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eastAsia="新細明體" w:hAnsi="新細明體" w:cs="新細明體"/>
    </w:rPr>
  </w:style>
  <w:style w:type="paragraph" w:customStyle="1" w:styleId="xl26">
    <w:name w:val="xl26"/>
    <w:basedOn w:val="a5"/>
    <w:rsid w:val="007A1EE4"/>
    <w:pPr>
      <w:widowControl/>
      <w:spacing w:before="100" w:beforeAutospacing="1" w:after="100" w:afterAutospacing="1"/>
      <w:jc w:val="center"/>
    </w:pPr>
    <w:rPr>
      <w:rFonts w:ascii="新細明體" w:eastAsia="新細明體" w:hAnsi="新細明體" w:cs="新細明體"/>
    </w:rPr>
  </w:style>
  <w:style w:type="paragraph" w:customStyle="1" w:styleId="xl28">
    <w:name w:val="xl28"/>
    <w:basedOn w:val="a5"/>
    <w:rsid w:val="007A1EE4"/>
    <w:pPr>
      <w:widowControl/>
      <w:spacing w:before="100" w:beforeAutospacing="1" w:after="100" w:afterAutospacing="1"/>
      <w:jc w:val="center"/>
    </w:pPr>
    <w:rPr>
      <w:rFonts w:ascii="新細明體" w:eastAsia="新細明體" w:hAnsi="新細明體" w:cs="新細明體"/>
      <w:color w:val="FF0000"/>
    </w:rPr>
  </w:style>
  <w:style w:type="paragraph" w:customStyle="1" w:styleId="xl29">
    <w:name w:val="xl29"/>
    <w:basedOn w:val="a5"/>
    <w:rsid w:val="007A1EE4"/>
    <w:pPr>
      <w:widowControl/>
      <w:pBdr>
        <w:top w:val="single" w:sz="4" w:space="0" w:color="auto"/>
        <w:left w:val="single" w:sz="4" w:space="0" w:color="auto"/>
        <w:bottom w:val="single" w:sz="4" w:space="0" w:color="auto"/>
      </w:pBdr>
      <w:spacing w:before="100" w:beforeAutospacing="1" w:after="100" w:afterAutospacing="1"/>
      <w:jc w:val="center"/>
    </w:pPr>
    <w:rPr>
      <w:rFonts w:ascii="新細明體" w:eastAsia="新細明體" w:hAnsi="新細明體" w:cs="新細明體"/>
    </w:rPr>
  </w:style>
  <w:style w:type="paragraph" w:customStyle="1" w:styleId="xl30">
    <w:name w:val="xl30"/>
    <w:basedOn w:val="a5"/>
    <w:rsid w:val="007A1EE4"/>
    <w:pPr>
      <w:widowControl/>
      <w:pBdr>
        <w:top w:val="single" w:sz="4" w:space="0" w:color="auto"/>
        <w:left w:val="single" w:sz="4" w:space="0" w:color="auto"/>
        <w:right w:val="single" w:sz="4" w:space="0" w:color="auto"/>
      </w:pBdr>
      <w:spacing w:before="100" w:beforeAutospacing="1" w:after="100" w:afterAutospacing="1"/>
    </w:pPr>
    <w:rPr>
      <w:rFonts w:ascii="新細明體" w:eastAsia="新細明體" w:hAnsi="新細明體" w:cs="新細明體"/>
    </w:rPr>
  </w:style>
  <w:style w:type="paragraph" w:customStyle="1" w:styleId="xl31">
    <w:name w:val="xl31"/>
    <w:basedOn w:val="a5"/>
    <w:rsid w:val="007A1EE4"/>
    <w:pPr>
      <w:widowControl/>
      <w:pBdr>
        <w:left w:val="single" w:sz="4" w:space="0" w:color="auto"/>
        <w:bottom w:val="single" w:sz="4" w:space="0" w:color="auto"/>
        <w:right w:val="single" w:sz="4" w:space="0" w:color="auto"/>
      </w:pBdr>
      <w:spacing w:before="100" w:beforeAutospacing="1" w:after="100" w:afterAutospacing="1"/>
    </w:pPr>
    <w:rPr>
      <w:rFonts w:ascii="新細明體" w:eastAsia="新細明體" w:hAnsi="新細明體" w:cs="新細明體"/>
    </w:rPr>
  </w:style>
  <w:style w:type="paragraph" w:customStyle="1" w:styleId="xl32">
    <w:name w:val="xl32"/>
    <w:basedOn w:val="a5"/>
    <w:rsid w:val="007A1EE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eastAsia="新細明體" w:hAnsi="新細明體" w:cs="新細明體"/>
    </w:rPr>
  </w:style>
  <w:style w:type="paragraph" w:customStyle="1" w:styleId="xl33">
    <w:name w:val="xl33"/>
    <w:basedOn w:val="a5"/>
    <w:rsid w:val="007A1EE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eastAsia="新細明體" w:hAnsi="新細明體" w:cs="新細明體"/>
      <w:color w:val="FF0000"/>
    </w:rPr>
  </w:style>
  <w:style w:type="paragraph" w:customStyle="1" w:styleId="xl34">
    <w:name w:val="xl34"/>
    <w:basedOn w:val="a5"/>
    <w:rsid w:val="007A1EE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eastAsia="新細明體" w:hAnsi="新細明體" w:cs="新細明體"/>
      <w:color w:val="FF0000"/>
    </w:rPr>
  </w:style>
  <w:style w:type="paragraph" w:customStyle="1" w:styleId="xl35">
    <w:name w:val="xl35"/>
    <w:basedOn w:val="a5"/>
    <w:rsid w:val="007A1EE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eastAsia="新細明體" w:hAnsi="新細明體" w:cs="新細明體"/>
      <w:color w:val="FF0000"/>
    </w:rPr>
  </w:style>
  <w:style w:type="paragraph" w:customStyle="1" w:styleId="xl36">
    <w:name w:val="xl36"/>
    <w:basedOn w:val="a5"/>
    <w:rsid w:val="007A1EE4"/>
    <w:pPr>
      <w:widowControl/>
      <w:spacing w:before="100" w:beforeAutospacing="1" w:after="100" w:afterAutospacing="1"/>
    </w:pPr>
    <w:rPr>
      <w:rFonts w:ascii="新細明體" w:eastAsia="新細明體" w:hAnsi="新細明體" w:cs="新細明體"/>
      <w:color w:val="333333"/>
      <w:sz w:val="20"/>
      <w:szCs w:val="20"/>
    </w:rPr>
  </w:style>
  <w:style w:type="paragraph" w:customStyle="1" w:styleId="xl37">
    <w:name w:val="xl37"/>
    <w:basedOn w:val="a5"/>
    <w:rsid w:val="007A1EE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eastAsia="新細明體" w:hAnsi="新細明體" w:cs="新細明體"/>
      <w:color w:val="000000"/>
    </w:rPr>
  </w:style>
  <w:style w:type="paragraph" w:customStyle="1" w:styleId="xl38">
    <w:name w:val="xl38"/>
    <w:basedOn w:val="a5"/>
    <w:rsid w:val="007A1EE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eastAsia="新細明體" w:hAnsi="新細明體" w:cs="新細明體"/>
      <w:color w:val="000000"/>
    </w:rPr>
  </w:style>
  <w:style w:type="paragraph" w:customStyle="1" w:styleId="xl39">
    <w:name w:val="xl39"/>
    <w:basedOn w:val="a5"/>
    <w:rsid w:val="007A1EE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eastAsia="新細明體" w:hAnsi="新細明體" w:cs="新細明體"/>
      <w:color w:val="000000"/>
    </w:rPr>
  </w:style>
  <w:style w:type="paragraph" w:customStyle="1" w:styleId="xl40">
    <w:name w:val="xl40"/>
    <w:basedOn w:val="a5"/>
    <w:rsid w:val="007A1EE4"/>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新細明體" w:eastAsia="新細明體" w:hAnsi="新細明體" w:cs="新細明體"/>
      <w:color w:val="0000FF"/>
    </w:rPr>
  </w:style>
  <w:style w:type="paragraph" w:customStyle="1" w:styleId="xl41">
    <w:name w:val="xl41"/>
    <w:basedOn w:val="a5"/>
    <w:rsid w:val="007A1EE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rPr>
  </w:style>
  <w:style w:type="paragraph" w:customStyle="1" w:styleId="xl42">
    <w:name w:val="xl42"/>
    <w:basedOn w:val="a5"/>
    <w:rsid w:val="007A1EE4"/>
    <w:pPr>
      <w:widowControl/>
      <w:spacing w:before="100" w:beforeAutospacing="1" w:after="100" w:afterAutospacing="1"/>
    </w:pPr>
    <w:rPr>
      <w:rFonts w:ascii="新細明體" w:eastAsia="新細明體" w:hAnsi="新細明體" w:cs="新細明體"/>
      <w:color w:val="0000FF"/>
    </w:rPr>
  </w:style>
  <w:style w:type="paragraph" w:customStyle="1" w:styleId="xl43">
    <w:name w:val="xl43"/>
    <w:basedOn w:val="a5"/>
    <w:rsid w:val="007A1EE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eastAsia="新細明體" w:hAnsi="新細明體" w:cs="新細明體"/>
      <w:color w:val="0000FF"/>
    </w:rPr>
  </w:style>
  <w:style w:type="paragraph" w:customStyle="1" w:styleId="2TimesNewRoman12085">
    <w:name w:val="樣式 標題 2 + (拉丁) Times New Roman (中文) 標楷體 12 點 非粗體 套用前:  0.85 ... 字元"/>
    <w:basedOn w:val="22"/>
    <w:rsid w:val="007A1EE4"/>
    <w:pPr>
      <w:keepLines w:val="0"/>
      <w:spacing w:before="0" w:after="0"/>
      <w:ind w:left="480"/>
    </w:pPr>
    <w:rPr>
      <w:rFonts w:ascii="Arial" w:eastAsia="標楷體" w:hAnsi="Arial" w:cs="Times New Roman"/>
      <w:bCs/>
      <w:kern w:val="2"/>
      <w:sz w:val="28"/>
      <w:szCs w:val="24"/>
    </w:rPr>
  </w:style>
  <w:style w:type="paragraph" w:customStyle="1" w:styleId="2TimesNewRoman120850">
    <w:name w:val="樣式 樣式 標題 2 + (拉丁) Times New Roman (中文) 標楷體 12 點 非粗體 套用前:  0.85 ...."/>
    <w:basedOn w:val="2TimesNewRoman12085"/>
    <w:rsid w:val="007A1EE4"/>
  </w:style>
  <w:style w:type="character" w:customStyle="1" w:styleId="2TimesNewRoman120851">
    <w:name w:val="樣式 標題 2 + (拉丁) Times New Roman (中文) 標楷體 12 點 非粗體 套用前:  0.85 ... 字元 字元"/>
    <w:rsid w:val="007A1EE4"/>
    <w:rPr>
      <w:rFonts w:ascii="Arial" w:eastAsia="標楷體" w:hAnsi="Arial" w:cs="Times New Roman"/>
      <w:b/>
      <w:bCs/>
      <w:kern w:val="2"/>
      <w:sz w:val="28"/>
      <w:szCs w:val="24"/>
      <w:lang w:val="en-US" w:eastAsia="zh-TW" w:bidi="ar-SA"/>
    </w:rPr>
  </w:style>
  <w:style w:type="character" w:customStyle="1" w:styleId="2TimesNewRoman120852">
    <w:name w:val="樣式 樣式 標題 2 + (拉丁) Times New Roman (中文) 標楷體 12 點 非粗體 套用前:  0.85 .... 字元"/>
    <w:rsid w:val="007A1EE4"/>
  </w:style>
  <w:style w:type="character" w:customStyle="1" w:styleId="grame">
    <w:name w:val="grame"/>
    <w:rsid w:val="007A1EE4"/>
  </w:style>
  <w:style w:type="character" w:customStyle="1" w:styleId="school">
    <w:name w:val="school"/>
    <w:rsid w:val="007A1EE4"/>
  </w:style>
  <w:style w:type="character" w:customStyle="1" w:styleId="style311">
    <w:name w:val="style311"/>
    <w:rsid w:val="007A1EE4"/>
    <w:rPr>
      <w:color w:val="996600"/>
      <w:sz w:val="20"/>
      <w:szCs w:val="20"/>
    </w:rPr>
  </w:style>
  <w:style w:type="character" w:customStyle="1" w:styleId="style91">
    <w:name w:val="style91"/>
    <w:rsid w:val="007A1EE4"/>
    <w:rPr>
      <w:rFonts w:ascii="新細明體" w:eastAsia="新細明體" w:hAnsi="新細明體" w:hint="eastAsia"/>
      <w:sz w:val="18"/>
      <w:szCs w:val="18"/>
    </w:rPr>
  </w:style>
  <w:style w:type="paragraph" w:customStyle="1" w:styleId="02">
    <w:name w:val="02"/>
    <w:basedOn w:val="affe"/>
    <w:rsid w:val="007A1EE4"/>
    <w:pPr>
      <w:ind w:left="624" w:hanging="624"/>
      <w:jc w:val="both"/>
    </w:pPr>
    <w:rPr>
      <w:rFonts w:ascii="標楷體" w:eastAsia="標楷體" w:hAnsi="Times New Roman" w:cs="Times New Roman"/>
      <w:sz w:val="28"/>
      <w:szCs w:val="20"/>
    </w:rPr>
  </w:style>
  <w:style w:type="paragraph" w:customStyle="1" w:styleId="03">
    <w:name w:val="03"/>
    <w:basedOn w:val="02"/>
    <w:rsid w:val="007A1EE4"/>
    <w:pPr>
      <w:ind w:left="1191" w:hanging="1191"/>
    </w:pPr>
  </w:style>
  <w:style w:type="character" w:customStyle="1" w:styleId="42">
    <w:name w:val="字元 字元4"/>
    <w:rsid w:val="007A1EE4"/>
    <w:rPr>
      <w:rFonts w:eastAsia="新細明體"/>
      <w:kern w:val="2"/>
      <w:lang w:val="en-US" w:eastAsia="zh-TW" w:bidi="ar-SA"/>
    </w:rPr>
  </w:style>
  <w:style w:type="paragraph" w:customStyle="1" w:styleId="2f0">
    <w:name w:val="標題2"/>
    <w:rsid w:val="007A1EE4"/>
    <w:pPr>
      <w:widowControl/>
      <w:spacing w:beforeLines="50" w:afterLines="50"/>
      <w:jc w:val="center"/>
    </w:pPr>
    <w:rPr>
      <w:rFonts w:ascii="Arial" w:eastAsia="新細明體" w:hAnsi="Arial" w:cs="Times New Roman"/>
      <w:bCs/>
      <w:kern w:val="52"/>
      <w:sz w:val="36"/>
      <w:szCs w:val="52"/>
    </w:rPr>
  </w:style>
  <w:style w:type="character" w:customStyle="1" w:styleId="BalloonTextChar">
    <w:name w:val="Balloon Text Char"/>
    <w:semiHidden/>
    <w:locked/>
    <w:rsid w:val="007A1EE4"/>
    <w:rPr>
      <w:rFonts w:ascii="Arial" w:hAnsi="Arial" w:cs="Arial"/>
      <w:kern w:val="2"/>
      <w:sz w:val="18"/>
      <w:szCs w:val="18"/>
    </w:rPr>
  </w:style>
  <w:style w:type="character" w:customStyle="1" w:styleId="FooterChar">
    <w:name w:val="Footer Char"/>
    <w:locked/>
    <w:rsid w:val="007A1EE4"/>
    <w:rPr>
      <w:rFonts w:cs="Times New Roman"/>
      <w:kern w:val="2"/>
    </w:rPr>
  </w:style>
  <w:style w:type="character" w:customStyle="1" w:styleId="HeaderChar">
    <w:name w:val="Header Char"/>
    <w:locked/>
    <w:rsid w:val="007A1EE4"/>
    <w:rPr>
      <w:rFonts w:cs="Times New Roman"/>
      <w:kern w:val="2"/>
    </w:rPr>
  </w:style>
  <w:style w:type="character" w:customStyle="1" w:styleId="1fe">
    <w:name w:val="字元 字元1"/>
    <w:rsid w:val="007A1EE4"/>
    <w:rPr>
      <w:kern w:val="2"/>
    </w:rPr>
  </w:style>
  <w:style w:type="character" w:customStyle="1" w:styleId="affffffff">
    <w:name w:val="字元 字元"/>
    <w:rsid w:val="007A1EE4"/>
    <w:rPr>
      <w:kern w:val="2"/>
    </w:rPr>
  </w:style>
  <w:style w:type="paragraph" w:customStyle="1" w:styleId="TimesNewRoman11">
    <w:name w:val="樣式 樣式 本文 + Times New Roman + 左:  1 字元 右:  1 字元"/>
    <w:basedOn w:val="a5"/>
    <w:rsid w:val="007A1EE4"/>
    <w:pPr>
      <w:snapToGrid w:val="0"/>
      <w:spacing w:line="480" w:lineRule="atLeast"/>
      <w:ind w:firstLineChars="200" w:firstLine="200"/>
      <w:jc w:val="both"/>
    </w:pPr>
    <w:rPr>
      <w:rFonts w:ascii="Times New Roman" w:eastAsia="標楷體" w:hAnsi="Times New Roman" w:cs="Times New Roman"/>
      <w:sz w:val="28"/>
      <w:szCs w:val="28"/>
    </w:rPr>
  </w:style>
  <w:style w:type="character" w:customStyle="1" w:styleId="TimesNewRoman110">
    <w:name w:val="樣式 樣式 本文 + Times New Roman + 左:  1 字元 右:  1 字元 字元"/>
    <w:rsid w:val="007A1EE4"/>
    <w:rPr>
      <w:rFonts w:eastAsia="標楷體"/>
      <w:sz w:val="24"/>
      <w:lang w:val="en-US" w:eastAsia="zh-TW"/>
    </w:rPr>
  </w:style>
  <w:style w:type="character" w:customStyle="1" w:styleId="2f1">
    <w:name w:val="字元 字元2"/>
    <w:rsid w:val="007A1EE4"/>
    <w:rPr>
      <w:rFonts w:eastAsia="細明體"/>
      <w:b/>
      <w:spacing w:val="20"/>
      <w:kern w:val="24"/>
      <w:sz w:val="24"/>
      <w:lang w:val="en-US" w:eastAsia="zh-TW"/>
    </w:rPr>
  </w:style>
  <w:style w:type="paragraph" w:customStyle="1" w:styleId="-10">
    <w:name w:val="(一)-1"/>
    <w:basedOn w:val="a5"/>
    <w:rsid w:val="007A1EE4"/>
    <w:pPr>
      <w:spacing w:line="480" w:lineRule="exact"/>
      <w:ind w:leftChars="177" w:left="425"/>
      <w:jc w:val="both"/>
    </w:pPr>
    <w:rPr>
      <w:rFonts w:ascii="Times New Roman" w:eastAsia="標楷體" w:hAnsi="Times New Roman" w:cs="Times New Roman"/>
      <w:kern w:val="2"/>
      <w:sz w:val="28"/>
      <w:szCs w:val="28"/>
    </w:rPr>
  </w:style>
  <w:style w:type="paragraph" w:customStyle="1" w:styleId="xl44">
    <w:name w:val="xl44"/>
    <w:basedOn w:val="a5"/>
    <w:rsid w:val="007A1EE4"/>
    <w:pPr>
      <w:widowControl/>
      <w:spacing w:before="100" w:beforeAutospacing="1" w:after="100" w:afterAutospacing="1"/>
      <w:textAlignment w:val="center"/>
    </w:pPr>
    <w:rPr>
      <w:rFonts w:ascii="Times New Roman" w:eastAsia="新細明體" w:hAnsi="Times New Roman" w:cs="Times New Roman"/>
      <w:sz w:val="22"/>
      <w:szCs w:val="22"/>
    </w:rPr>
  </w:style>
  <w:style w:type="character" w:customStyle="1" w:styleId="3d">
    <w:name w:val="字元 字元3"/>
    <w:locked/>
    <w:rsid w:val="007A1EE4"/>
    <w:rPr>
      <w:rFonts w:ascii="細明體" w:eastAsia="細明體" w:hAnsi="Courier New"/>
      <w:kern w:val="2"/>
      <w:sz w:val="24"/>
      <w:lang w:val="en-US" w:eastAsia="zh-TW"/>
    </w:rPr>
  </w:style>
  <w:style w:type="character" w:customStyle="1" w:styleId="NoteHeadingChar">
    <w:name w:val="Note Heading Char"/>
    <w:locked/>
    <w:rsid w:val="007A1EE4"/>
    <w:rPr>
      <w:rFonts w:ascii="標楷體" w:eastAsia="標楷體" w:hAnsi="標楷體" w:cs="標楷體"/>
      <w:kern w:val="2"/>
    </w:rPr>
  </w:style>
  <w:style w:type="paragraph" w:customStyle="1" w:styleId="xl63">
    <w:name w:val="xl63"/>
    <w:basedOn w:val="a5"/>
    <w:rsid w:val="007A1EE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eastAsia="新細明體" w:hAnsi="新細明體" w:cs="新細明體"/>
    </w:rPr>
  </w:style>
  <w:style w:type="paragraph" w:customStyle="1" w:styleId="xl64">
    <w:name w:val="xl64"/>
    <w:basedOn w:val="a5"/>
    <w:rsid w:val="007A1EE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eastAsia="新細明體" w:hAnsi="新細明體" w:cs="新細明體"/>
    </w:rPr>
  </w:style>
  <w:style w:type="paragraph" w:customStyle="1" w:styleId="2f2">
    <w:name w:val="清單段落2"/>
    <w:basedOn w:val="a5"/>
    <w:rsid w:val="007A1EE4"/>
    <w:pPr>
      <w:ind w:leftChars="200" w:left="480"/>
    </w:pPr>
    <w:rPr>
      <w:rFonts w:ascii="Times New Roman" w:eastAsia="新細明體" w:hAnsi="Times New Roman" w:cs="Times New Roman"/>
      <w:kern w:val="2"/>
    </w:rPr>
  </w:style>
  <w:style w:type="paragraph" w:styleId="z-">
    <w:name w:val="HTML Bottom of Form"/>
    <w:basedOn w:val="a5"/>
    <w:next w:val="a5"/>
    <w:link w:val="z-0"/>
    <w:hidden/>
    <w:rsid w:val="007A1EE4"/>
    <w:pPr>
      <w:pBdr>
        <w:top w:val="single" w:sz="6" w:space="1" w:color="auto"/>
      </w:pBdr>
      <w:jc w:val="center"/>
    </w:pPr>
    <w:rPr>
      <w:rFonts w:ascii="Arial" w:eastAsia="新細明體" w:hAnsi="Arial" w:cs="Times New Roman"/>
      <w:vanish/>
      <w:kern w:val="2"/>
      <w:sz w:val="16"/>
      <w:szCs w:val="16"/>
    </w:rPr>
  </w:style>
  <w:style w:type="character" w:customStyle="1" w:styleId="z-0">
    <w:name w:val="z-表單的底部 字元"/>
    <w:basedOn w:val="a6"/>
    <w:link w:val="z-"/>
    <w:rsid w:val="007A1EE4"/>
    <w:rPr>
      <w:rFonts w:ascii="Arial" w:eastAsia="新細明體" w:hAnsi="Arial" w:cs="Times New Roman"/>
      <w:vanish/>
      <w:kern w:val="2"/>
      <w:sz w:val="16"/>
      <w:szCs w:val="16"/>
    </w:rPr>
  </w:style>
  <w:style w:type="paragraph" w:styleId="z-1">
    <w:name w:val="HTML Top of Form"/>
    <w:basedOn w:val="a5"/>
    <w:next w:val="a5"/>
    <w:link w:val="z-2"/>
    <w:hidden/>
    <w:rsid w:val="007A1EE4"/>
    <w:pPr>
      <w:pBdr>
        <w:bottom w:val="single" w:sz="6" w:space="1" w:color="auto"/>
      </w:pBdr>
      <w:jc w:val="center"/>
    </w:pPr>
    <w:rPr>
      <w:rFonts w:ascii="Arial" w:eastAsia="新細明體" w:hAnsi="Arial" w:cs="Times New Roman"/>
      <w:vanish/>
      <w:kern w:val="2"/>
      <w:sz w:val="16"/>
      <w:szCs w:val="16"/>
    </w:rPr>
  </w:style>
  <w:style w:type="character" w:customStyle="1" w:styleId="z-2">
    <w:name w:val="z-表單的頂端 字元"/>
    <w:basedOn w:val="a6"/>
    <w:link w:val="z-1"/>
    <w:rsid w:val="007A1EE4"/>
    <w:rPr>
      <w:rFonts w:ascii="Arial" w:eastAsia="新細明體" w:hAnsi="Arial" w:cs="Times New Roman"/>
      <w:vanish/>
      <w:kern w:val="2"/>
      <w:sz w:val="16"/>
      <w:szCs w:val="16"/>
    </w:rPr>
  </w:style>
  <w:style w:type="character" w:customStyle="1" w:styleId="Heading1Char">
    <w:name w:val="Heading 1 Char"/>
    <w:locked/>
    <w:rsid w:val="007A1EE4"/>
    <w:rPr>
      <w:rFonts w:ascii="Arial" w:eastAsia="新細明體" w:hAnsi="Arial" w:cs="Arial"/>
      <w:b/>
      <w:bCs/>
      <w:kern w:val="52"/>
      <w:sz w:val="52"/>
      <w:szCs w:val="52"/>
      <w:lang w:val="en-US" w:eastAsia="zh-TW" w:bidi="ar-SA"/>
    </w:rPr>
  </w:style>
  <w:style w:type="character" w:customStyle="1" w:styleId="Heading2Char">
    <w:name w:val="Heading 2 Char"/>
    <w:locked/>
    <w:rsid w:val="007A1EE4"/>
    <w:rPr>
      <w:rFonts w:ascii="Arial" w:eastAsia="新細明體" w:hAnsi="Arial" w:cs="Arial"/>
      <w:b/>
      <w:bCs/>
      <w:kern w:val="2"/>
      <w:sz w:val="48"/>
      <w:szCs w:val="48"/>
      <w:lang w:val="en-US" w:eastAsia="zh-TW" w:bidi="ar-SA"/>
    </w:rPr>
  </w:style>
  <w:style w:type="character" w:customStyle="1" w:styleId="Heading3Char">
    <w:name w:val="Heading 3 Char"/>
    <w:semiHidden/>
    <w:locked/>
    <w:rsid w:val="007A1EE4"/>
    <w:rPr>
      <w:rFonts w:eastAsia="細明體"/>
      <w:b/>
      <w:bCs/>
      <w:spacing w:val="20"/>
      <w:kern w:val="24"/>
      <w:sz w:val="24"/>
      <w:szCs w:val="24"/>
      <w:lang w:val="en-US" w:eastAsia="zh-TW" w:bidi="ar-SA"/>
    </w:rPr>
  </w:style>
  <w:style w:type="character" w:customStyle="1" w:styleId="Heading8Char">
    <w:name w:val="Heading 8 Char"/>
    <w:locked/>
    <w:rsid w:val="007A1EE4"/>
    <w:rPr>
      <w:rFonts w:ascii="Arial" w:eastAsia="標楷體" w:hAnsi="Arial" w:cs="Arial"/>
      <w:b/>
      <w:bCs/>
      <w:color w:val="000000"/>
      <w:kern w:val="2"/>
      <w:sz w:val="24"/>
      <w:szCs w:val="24"/>
      <w:lang w:val="en-US" w:eastAsia="zh-TW" w:bidi="ar-SA"/>
    </w:rPr>
  </w:style>
  <w:style w:type="character" w:customStyle="1" w:styleId="PlainTextChar">
    <w:name w:val="Plain Text Char"/>
    <w:locked/>
    <w:rsid w:val="007A1EE4"/>
    <w:rPr>
      <w:rFonts w:ascii="細明體" w:eastAsia="細明體" w:hAnsi="Courier New" w:cs="細明體"/>
      <w:kern w:val="2"/>
      <w:sz w:val="24"/>
      <w:szCs w:val="24"/>
      <w:lang w:val="en-US" w:eastAsia="zh-TW" w:bidi="ar-SA"/>
    </w:rPr>
  </w:style>
  <w:style w:type="character" w:customStyle="1" w:styleId="BodyTextChar">
    <w:name w:val="Body Text Char"/>
    <w:semiHidden/>
    <w:locked/>
    <w:rsid w:val="007A1EE4"/>
    <w:rPr>
      <w:rFonts w:eastAsia="新細明體"/>
      <w:kern w:val="2"/>
      <w:sz w:val="24"/>
      <w:szCs w:val="24"/>
      <w:lang w:val="en-US" w:eastAsia="zh-TW" w:bidi="ar-SA"/>
    </w:rPr>
  </w:style>
  <w:style w:type="character" w:customStyle="1" w:styleId="BodyTextIndent3Char">
    <w:name w:val="Body Text Indent 3 Char"/>
    <w:locked/>
    <w:rsid w:val="007A1EE4"/>
    <w:rPr>
      <w:rFonts w:eastAsia="新細明體"/>
      <w:kern w:val="2"/>
      <w:sz w:val="16"/>
      <w:szCs w:val="16"/>
      <w:lang w:val="en-US" w:eastAsia="zh-TW" w:bidi="ar-SA"/>
    </w:rPr>
  </w:style>
  <w:style w:type="character" w:customStyle="1" w:styleId="BodyTextIndentChar">
    <w:name w:val="Body Text Indent Char"/>
    <w:locked/>
    <w:rsid w:val="007A1EE4"/>
    <w:rPr>
      <w:rFonts w:ascii="標楷體" w:eastAsia="標楷體" w:cs="標楷體"/>
      <w:kern w:val="2"/>
      <w:sz w:val="28"/>
      <w:szCs w:val="28"/>
      <w:lang w:val="en-US" w:eastAsia="zh-TW" w:bidi="ar-SA"/>
    </w:rPr>
  </w:style>
  <w:style w:type="character" w:customStyle="1" w:styleId="CommentTextChar">
    <w:name w:val="Comment Text Char"/>
    <w:locked/>
    <w:rsid w:val="007A1EE4"/>
    <w:rPr>
      <w:rFonts w:eastAsia="標楷體"/>
      <w:kern w:val="2"/>
      <w:sz w:val="24"/>
      <w:szCs w:val="24"/>
      <w:lang w:val="en-US" w:eastAsia="zh-TW" w:bidi="ar-SA"/>
    </w:rPr>
  </w:style>
  <w:style w:type="character" w:customStyle="1" w:styleId="CommentSubjectChar">
    <w:name w:val="Comment Subject Char"/>
    <w:locked/>
    <w:rsid w:val="007A1EE4"/>
    <w:rPr>
      <w:rFonts w:eastAsia="新細明體"/>
      <w:b/>
      <w:bCs/>
      <w:kern w:val="2"/>
      <w:sz w:val="24"/>
      <w:szCs w:val="24"/>
      <w:lang w:val="en-US" w:eastAsia="zh-TW" w:bidi="ar-SA"/>
    </w:rPr>
  </w:style>
  <w:style w:type="character" w:customStyle="1" w:styleId="BodyTextIndent2Char">
    <w:name w:val="Body Text Indent 2 Char"/>
    <w:locked/>
    <w:rsid w:val="007A1EE4"/>
    <w:rPr>
      <w:rFonts w:eastAsia="新細明體"/>
      <w:kern w:val="2"/>
      <w:sz w:val="24"/>
      <w:szCs w:val="24"/>
      <w:lang w:val="en-US" w:eastAsia="zh-TW" w:bidi="ar-SA"/>
    </w:rPr>
  </w:style>
  <w:style w:type="character" w:customStyle="1" w:styleId="BodyText2Char">
    <w:name w:val="Body Text 2 Char"/>
    <w:locked/>
    <w:rsid w:val="007A1EE4"/>
    <w:rPr>
      <w:rFonts w:eastAsia="新細明體"/>
      <w:kern w:val="2"/>
      <w:sz w:val="24"/>
      <w:szCs w:val="24"/>
      <w:lang w:val="en-US" w:eastAsia="zh-TW" w:bidi="ar-SA"/>
    </w:rPr>
  </w:style>
  <w:style w:type="character" w:customStyle="1" w:styleId="EndnoteTextChar">
    <w:name w:val="Endnote Text Char"/>
    <w:locked/>
    <w:rsid w:val="007A1EE4"/>
    <w:rPr>
      <w:rFonts w:ascii="細明體" w:eastAsia="細明體" w:cs="細明體"/>
      <w:sz w:val="24"/>
      <w:szCs w:val="24"/>
      <w:lang w:val="en-US" w:eastAsia="zh-TW" w:bidi="ar-SA"/>
    </w:rPr>
  </w:style>
  <w:style w:type="character" w:customStyle="1" w:styleId="HTMLPreformattedChar">
    <w:name w:val="HTML Preformatted Char"/>
    <w:locked/>
    <w:rsid w:val="007A1EE4"/>
    <w:rPr>
      <w:rFonts w:ascii="細明體" w:eastAsia="細明體" w:hAnsi="Courier New" w:cs="細明體"/>
      <w:lang w:val="en-US" w:eastAsia="zh-TW" w:bidi="ar-SA"/>
    </w:rPr>
  </w:style>
  <w:style w:type="character" w:customStyle="1" w:styleId="DateChar">
    <w:name w:val="Date Char"/>
    <w:locked/>
    <w:rsid w:val="007A1EE4"/>
    <w:rPr>
      <w:rFonts w:ascii="新細明體" w:eastAsia="新細明體" w:cs="新細明體"/>
      <w:lang w:val="en-US" w:eastAsia="zh-TW" w:bidi="ar-SA"/>
    </w:rPr>
  </w:style>
  <w:style w:type="character" w:customStyle="1" w:styleId="BodyText3Char">
    <w:name w:val="Body Text 3 Char"/>
    <w:locked/>
    <w:rsid w:val="007A1EE4"/>
    <w:rPr>
      <w:rFonts w:ascii="標楷體" w:eastAsia="標楷體" w:cs="標楷體"/>
      <w:kern w:val="2"/>
      <w:sz w:val="22"/>
      <w:szCs w:val="22"/>
      <w:lang w:val="en-US" w:eastAsia="zh-TW" w:bidi="ar-SA"/>
    </w:rPr>
  </w:style>
  <w:style w:type="paragraph" w:customStyle="1" w:styleId="msonormal0">
    <w:name w:val="msonormal"/>
    <w:basedOn w:val="a5"/>
    <w:rsid w:val="007A1EE4"/>
    <w:pPr>
      <w:widowControl/>
      <w:spacing w:before="100" w:beforeAutospacing="1" w:after="100" w:afterAutospacing="1"/>
    </w:pPr>
    <w:rPr>
      <w:rFonts w:ascii="Arial Unicode MS" w:eastAsia="Arial Unicode MS" w:hAnsi="Arial Unicode MS" w:cs="Arial Unicode MS"/>
    </w:rPr>
  </w:style>
  <w:style w:type="paragraph" w:styleId="affffffff0">
    <w:name w:val="Revision"/>
    <w:hidden/>
    <w:uiPriority w:val="99"/>
    <w:semiHidden/>
    <w:rsid w:val="007A1EE4"/>
    <w:pPr>
      <w:widowControl/>
    </w:pPr>
    <w:rPr>
      <w:rFonts w:ascii="標楷體" w:eastAsia="標楷體" w:hAnsi="Times New Roman" w:cs="Times New Roman"/>
      <w:kern w:val="2"/>
      <w:szCs w:val="20"/>
    </w:rPr>
  </w:style>
  <w:style w:type="paragraph" w:customStyle="1" w:styleId="MM22">
    <w:name w:val="MM22"/>
    <w:basedOn w:val="a5"/>
    <w:rsid w:val="007A1EE4"/>
    <w:pPr>
      <w:snapToGrid w:val="0"/>
      <w:spacing w:line="480" w:lineRule="atLeast"/>
      <w:ind w:firstLineChars="200" w:firstLine="480"/>
      <w:jc w:val="both"/>
    </w:pPr>
    <w:rPr>
      <w:rFonts w:ascii="Times New Roman" w:eastAsia="標楷體" w:hAnsi="Times New Roman" w:cs="Times New Roman"/>
      <w:color w:val="000000"/>
      <w:kern w:val="2"/>
      <w:sz w:val="28"/>
      <w:szCs w:val="20"/>
    </w:rPr>
  </w:style>
  <w:style w:type="paragraph" w:customStyle="1" w:styleId="2f3">
    <w:name w:val="說明2"/>
    <w:basedOn w:val="a5"/>
    <w:rsid w:val="007A1EE4"/>
    <w:pPr>
      <w:widowControl/>
      <w:tabs>
        <w:tab w:val="left" w:pos="993"/>
      </w:tabs>
      <w:snapToGrid w:val="0"/>
      <w:spacing w:line="320" w:lineRule="atLeast"/>
    </w:pPr>
    <w:rPr>
      <w:rFonts w:ascii="Times New Roman" w:eastAsia="標楷體" w:hAnsi="Times New Roman" w:cs="Times New Roman"/>
      <w:sz w:val="22"/>
    </w:rPr>
  </w:style>
  <w:style w:type="paragraph" w:customStyle="1" w:styleId="2f4">
    <w:name w:val="小小標2"/>
    <w:basedOn w:val="a5"/>
    <w:rsid w:val="007A1EE4"/>
    <w:pPr>
      <w:snapToGrid w:val="0"/>
      <w:spacing w:before="240" w:after="120" w:line="480" w:lineRule="atLeast"/>
    </w:pPr>
    <w:rPr>
      <w:rFonts w:ascii="Times New Roman" w:eastAsia="標楷體" w:hAnsi="Times New Roman" w:cs="Times New Roman"/>
      <w:b/>
      <w:bCs/>
      <w:color w:val="000000"/>
      <w:kern w:val="2"/>
      <w:sz w:val="36"/>
      <w:szCs w:val="40"/>
    </w:rPr>
  </w:style>
  <w:style w:type="character" w:customStyle="1" w:styleId="st1">
    <w:name w:val="st1"/>
    <w:basedOn w:val="a6"/>
    <w:rsid w:val="007A1EE4"/>
  </w:style>
  <w:style w:type="paragraph" w:customStyle="1" w:styleId="affffffff1">
    <w:name w:val="(壹標題"/>
    <w:basedOn w:val="a5"/>
    <w:link w:val="affffffff2"/>
    <w:qFormat/>
    <w:rsid w:val="007A1EE4"/>
    <w:rPr>
      <w:rFonts w:ascii="Times New Roman" w:eastAsia="標楷體" w:hAnsi="標楷體" w:cs="Times New Roman"/>
      <w:b/>
      <w:kern w:val="2"/>
      <w:sz w:val="32"/>
      <w:szCs w:val="32"/>
    </w:rPr>
  </w:style>
  <w:style w:type="paragraph" w:customStyle="1" w:styleId="affffffff3">
    <w:name w:val="(一標題"/>
    <w:basedOn w:val="a5"/>
    <w:link w:val="affffffff4"/>
    <w:uiPriority w:val="99"/>
    <w:rsid w:val="007A1EE4"/>
    <w:pPr>
      <w:ind w:leftChars="225" w:left="1080" w:hangingChars="225" w:hanging="540"/>
    </w:pPr>
    <w:rPr>
      <w:rFonts w:ascii="Times New Roman" w:eastAsia="標楷體" w:hAnsi="標楷體" w:cs="Times New Roman"/>
      <w:color w:val="000000"/>
      <w:kern w:val="2"/>
    </w:rPr>
  </w:style>
  <w:style w:type="character" w:customStyle="1" w:styleId="affffffff2">
    <w:name w:val="(壹標題 字元"/>
    <w:link w:val="affffffff1"/>
    <w:locked/>
    <w:rsid w:val="007A1EE4"/>
    <w:rPr>
      <w:rFonts w:ascii="Times New Roman" w:eastAsia="標楷體" w:hAnsi="標楷體" w:cs="Times New Roman"/>
      <w:b/>
      <w:kern w:val="2"/>
      <w:sz w:val="32"/>
      <w:szCs w:val="32"/>
    </w:rPr>
  </w:style>
  <w:style w:type="paragraph" w:customStyle="1" w:styleId="affffffff5">
    <w:name w:val="(一兩行)"/>
    <w:basedOn w:val="affffffff3"/>
    <w:link w:val="affffffff6"/>
    <w:uiPriority w:val="99"/>
    <w:rsid w:val="007A1EE4"/>
    <w:pPr>
      <w:ind w:leftChars="224" w:left="1018" w:hangingChars="200" w:hanging="480"/>
    </w:pPr>
    <w:rPr>
      <w:kern w:val="0"/>
    </w:rPr>
  </w:style>
  <w:style w:type="character" w:customStyle="1" w:styleId="affffffff4">
    <w:name w:val="(一標題 字元"/>
    <w:link w:val="affffffff3"/>
    <w:uiPriority w:val="99"/>
    <w:locked/>
    <w:rsid w:val="007A1EE4"/>
    <w:rPr>
      <w:rFonts w:ascii="Times New Roman" w:eastAsia="標楷體" w:hAnsi="標楷體" w:cs="Times New Roman"/>
      <w:color w:val="000000"/>
      <w:kern w:val="2"/>
    </w:rPr>
  </w:style>
  <w:style w:type="paragraph" w:customStyle="1" w:styleId="affffffff7">
    <w:name w:val="((一)兩行"/>
    <w:basedOn w:val="a5"/>
    <w:link w:val="affffffff8"/>
    <w:uiPriority w:val="99"/>
    <w:rsid w:val="007A1EE4"/>
    <w:pPr>
      <w:ind w:leftChars="450" w:left="1440" w:hangingChars="150" w:hanging="360"/>
    </w:pPr>
    <w:rPr>
      <w:rFonts w:ascii="Times New Roman" w:eastAsia="標楷體" w:hAnsi="Times New Roman" w:cs="Times New Roman"/>
      <w:kern w:val="2"/>
    </w:rPr>
  </w:style>
  <w:style w:type="character" w:customStyle="1" w:styleId="affffffff6">
    <w:name w:val="(一兩行) 字元"/>
    <w:link w:val="affffffff5"/>
    <w:uiPriority w:val="99"/>
    <w:locked/>
    <w:rsid w:val="007A1EE4"/>
    <w:rPr>
      <w:rFonts w:ascii="Times New Roman" w:eastAsia="標楷體" w:hAnsi="標楷體" w:cs="Times New Roman"/>
      <w:color w:val="000000"/>
    </w:rPr>
  </w:style>
  <w:style w:type="character" w:customStyle="1" w:styleId="affffffff8">
    <w:name w:val="((一)兩行 字元"/>
    <w:link w:val="affffffff7"/>
    <w:uiPriority w:val="99"/>
    <w:locked/>
    <w:rsid w:val="007A1EE4"/>
    <w:rPr>
      <w:rFonts w:ascii="Times New Roman" w:eastAsia="標楷體" w:hAnsi="Times New Roman" w:cs="Times New Roman"/>
      <w:kern w:val="2"/>
    </w:rPr>
  </w:style>
  <w:style w:type="character" w:customStyle="1" w:styleId="magazinefont31">
    <w:name w:val="magazinefont31"/>
    <w:uiPriority w:val="99"/>
    <w:rsid w:val="007A1EE4"/>
    <w:rPr>
      <w:rFonts w:ascii="taipei" w:hAnsi="taipei" w:cs="Times New Roman"/>
      <w:color w:val="333333"/>
      <w:sz w:val="18"/>
      <w:szCs w:val="18"/>
      <w:u w:val="none"/>
      <w:effect w:val="none"/>
    </w:rPr>
  </w:style>
  <w:style w:type="paragraph" w:styleId="affffffff9">
    <w:name w:val="footnote text"/>
    <w:basedOn w:val="a5"/>
    <w:link w:val="affffffffa"/>
    <w:uiPriority w:val="99"/>
    <w:unhideWhenUsed/>
    <w:rsid w:val="007A1EE4"/>
    <w:pPr>
      <w:snapToGrid w:val="0"/>
    </w:pPr>
    <w:rPr>
      <w:rFonts w:ascii="Times New Roman" w:eastAsia="新細明體" w:hAnsi="Times New Roman" w:cs="Times New Roman"/>
      <w:kern w:val="2"/>
      <w:sz w:val="20"/>
      <w:szCs w:val="20"/>
    </w:rPr>
  </w:style>
  <w:style w:type="character" w:customStyle="1" w:styleId="affffffffa">
    <w:name w:val="註腳文字 字元"/>
    <w:basedOn w:val="a6"/>
    <w:link w:val="affffffff9"/>
    <w:uiPriority w:val="99"/>
    <w:rsid w:val="007A1EE4"/>
    <w:rPr>
      <w:rFonts w:ascii="Times New Roman" w:eastAsia="新細明體" w:hAnsi="Times New Roman" w:cs="Times New Roman"/>
      <w:kern w:val="2"/>
      <w:sz w:val="20"/>
      <w:szCs w:val="20"/>
    </w:rPr>
  </w:style>
  <w:style w:type="character" w:styleId="affffffffb">
    <w:name w:val="footnote reference"/>
    <w:uiPriority w:val="99"/>
    <w:unhideWhenUsed/>
    <w:rsid w:val="007A1EE4"/>
    <w:rPr>
      <w:vertAlign w:val="superscript"/>
    </w:rPr>
  </w:style>
  <w:style w:type="paragraph" w:customStyle="1" w:styleId="1ff">
    <w:name w:val="1.標題文字"/>
    <w:basedOn w:val="a5"/>
    <w:link w:val="1ff0"/>
    <w:rsid w:val="007A1EE4"/>
    <w:pPr>
      <w:jc w:val="center"/>
    </w:pPr>
    <w:rPr>
      <w:rFonts w:ascii="華康中黑體" w:eastAsia="華康中黑體" w:hAnsi="Times New Roman" w:cs="Times New Roman"/>
      <w:kern w:val="2"/>
      <w:sz w:val="28"/>
      <w:szCs w:val="20"/>
    </w:rPr>
  </w:style>
  <w:style w:type="character" w:customStyle="1" w:styleId="1ff0">
    <w:name w:val="1.標題文字 字元"/>
    <w:link w:val="1ff"/>
    <w:rsid w:val="001266E2"/>
    <w:rPr>
      <w:rFonts w:ascii="華康中黑體" w:eastAsia="華康中黑體" w:hAnsi="Times New Roman" w:cs="Times New Roman"/>
      <w:kern w:val="2"/>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4975947">
      <w:bodyDiv w:val="1"/>
      <w:marLeft w:val="0"/>
      <w:marRight w:val="0"/>
      <w:marTop w:val="0"/>
      <w:marBottom w:val="0"/>
      <w:divBdr>
        <w:top w:val="none" w:sz="0" w:space="0" w:color="auto"/>
        <w:left w:val="none" w:sz="0" w:space="0" w:color="auto"/>
        <w:bottom w:val="none" w:sz="0" w:space="0" w:color="auto"/>
        <w:right w:val="none" w:sz="0" w:space="0" w:color="auto"/>
      </w:divBdr>
    </w:div>
    <w:div w:id="16153626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sXVnsTndgBz9naZPMRcsqTwnZyQ==">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106</Pages>
  <Words>15994</Words>
  <Characters>91167</Characters>
  <Application>Microsoft Office Word</Application>
  <DocSecurity>0</DocSecurity>
  <Lines>759</Lines>
  <Paragraphs>213</Paragraphs>
  <ScaleCrop>false</ScaleCrop>
  <Company/>
  <LinksUpToDate>false</LinksUpToDate>
  <CharactersWithSpaces>106948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2021-09-03T08:27:00Z</dcterms:created>
  <dcterms:modified xsi:type="dcterms:W3CDTF">2021-09-03T08:28:00Z</dcterms:modified>
</cp:coreProperties>
</file>