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F6A" w:rsidRDefault="00C920BA">
      <w:pPr>
        <w:jc w:val="center"/>
        <w:rPr>
          <w:rFonts w:ascii="標楷體" w:eastAsia="標楷體" w:hAnsi="標楷體" w:cs="標楷體"/>
          <w:sz w:val="28"/>
          <w:szCs w:val="28"/>
        </w:rPr>
      </w:pPr>
      <w:r>
        <w:rPr>
          <w:rFonts w:ascii="標楷體" w:eastAsia="標楷體" w:hAnsi="標楷體" w:cs="標楷體"/>
          <w:sz w:val="28"/>
          <w:szCs w:val="28"/>
        </w:rPr>
        <w:t>《上學期彈性課程</w:t>
      </w:r>
      <w:r>
        <w:rPr>
          <w:rFonts w:ascii="標楷體" w:eastAsia="標楷體" w:hAnsi="標楷體" w:cs="標楷體"/>
          <w:sz w:val="28"/>
          <w:szCs w:val="28"/>
        </w:rPr>
        <w:t>—</w:t>
      </w:r>
      <w:r>
        <w:rPr>
          <w:rFonts w:ascii="標楷體" w:eastAsia="標楷體" w:hAnsi="標楷體" w:cs="標楷體"/>
          <w:sz w:val="28"/>
          <w:szCs w:val="28"/>
        </w:rPr>
        <w:t>語文遊樂園》</w:t>
      </w:r>
    </w:p>
    <w:p w:rsidR="00A10F6A" w:rsidRDefault="00C920BA">
      <w:pPr>
        <w:ind w:right="960"/>
        <w:jc w:val="center"/>
      </w:pPr>
      <w:r>
        <w:rPr>
          <w:rFonts w:ascii="標楷體" w:eastAsia="標楷體" w:hAnsi="標楷體" w:cs="標楷體"/>
        </w:rPr>
        <w:t xml:space="preserve">                                    </w:t>
      </w:r>
      <w:r>
        <w:rPr>
          <w:rFonts w:ascii="標楷體" w:eastAsia="標楷體" w:hAnsi="標楷體" w:cs="標楷體"/>
        </w:rPr>
        <w:t>設計者：一年級學年群</w:t>
      </w:r>
    </w:p>
    <w:p w:rsidR="00A10F6A" w:rsidRDefault="00C920BA">
      <w:pPr>
        <w:spacing w:line="400" w:lineRule="auto"/>
        <w:jc w:val="both"/>
        <w:rPr>
          <w:rFonts w:ascii="標楷體" w:eastAsia="標楷體" w:hAnsi="標楷體" w:cs="標楷體"/>
        </w:rPr>
      </w:pPr>
      <w:r>
        <w:rPr>
          <w:rFonts w:ascii="標楷體" w:eastAsia="標楷體" w:hAnsi="標楷體" w:cs="標楷體"/>
        </w:rPr>
        <w:t>一、每週學習節數</w:t>
      </w:r>
      <w:r>
        <w:rPr>
          <w:rFonts w:ascii="標楷體" w:eastAsia="標楷體" w:hAnsi="標楷體" w:cs="標楷體"/>
        </w:rPr>
        <w:t>( 1 )</w:t>
      </w:r>
      <w:r>
        <w:rPr>
          <w:rFonts w:ascii="標楷體" w:eastAsia="標楷體" w:hAnsi="標楷體" w:cs="標楷體"/>
        </w:rPr>
        <w:t>節，本學期共</w:t>
      </w:r>
      <w:r>
        <w:rPr>
          <w:rFonts w:ascii="標楷體" w:eastAsia="標楷體" w:hAnsi="標楷體" w:cs="標楷體"/>
        </w:rPr>
        <w:t>( 20 )</w:t>
      </w:r>
      <w:r>
        <w:rPr>
          <w:rFonts w:ascii="標楷體" w:eastAsia="標楷體" w:hAnsi="標楷體" w:cs="標楷體"/>
        </w:rPr>
        <w:t>節。</w:t>
      </w:r>
    </w:p>
    <w:p w:rsidR="00A10F6A" w:rsidRDefault="00C920BA">
      <w:pPr>
        <w:spacing w:line="400" w:lineRule="auto"/>
        <w:jc w:val="both"/>
        <w:rPr>
          <w:rFonts w:ascii="標楷體" w:eastAsia="標楷體" w:hAnsi="標楷體" w:cs="標楷體"/>
        </w:rPr>
      </w:pPr>
      <w:r>
        <w:rPr>
          <w:rFonts w:ascii="標楷體" w:eastAsia="標楷體" w:hAnsi="標楷體" w:cs="標楷體"/>
        </w:rPr>
        <w:t>二、核心素養具體內涵：</w:t>
      </w:r>
      <w:r>
        <w:rPr>
          <w:rFonts w:ascii="標楷體" w:eastAsia="標楷體" w:hAnsi="標楷體" w:cs="標楷體"/>
        </w:rPr>
        <w:t xml:space="preserve"> </w:t>
      </w:r>
    </w:p>
    <w:p w:rsidR="00A10F6A" w:rsidRDefault="00C920BA">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標楷體" w:eastAsia="標楷體" w:hAnsi="標楷體" w:cs="標楷體"/>
          <w:color w:val="000000"/>
        </w:rPr>
        <w:t>﹙一﹚</w:t>
      </w:r>
      <w:r>
        <w:rPr>
          <w:rFonts w:ascii="標楷體" w:eastAsia="標楷體" w:hAnsi="標楷體" w:cs="標楷體"/>
          <w:color w:val="000000"/>
          <w:sz w:val="23"/>
          <w:szCs w:val="23"/>
        </w:rPr>
        <w:t>國</w:t>
      </w:r>
      <w:r>
        <w:rPr>
          <w:rFonts w:ascii="Times New Roman" w:eastAsia="Times New Roman" w:hAnsi="Times New Roman" w:cs="Times New Roman"/>
          <w:b/>
          <w:color w:val="000000"/>
          <w:sz w:val="23"/>
          <w:szCs w:val="23"/>
        </w:rPr>
        <w:t>-E-A3</w:t>
      </w:r>
    </w:p>
    <w:p w:rsidR="00A10F6A" w:rsidRPr="00C920BA" w:rsidRDefault="00C920BA">
      <w:pPr>
        <w:ind w:left="480"/>
        <w:jc w:val="both"/>
        <w:rPr>
          <w:rFonts w:ascii="標楷體" w:eastAsia="標楷體" w:hAnsi="標楷體" w:cs="標楷體"/>
        </w:rPr>
      </w:pPr>
      <w:r>
        <w:rPr>
          <w:rFonts w:ascii="標楷體" w:eastAsia="標楷體" w:hAnsi="標楷體" w:cs="標楷體"/>
          <w:color w:val="000000"/>
          <w:sz w:val="23"/>
          <w:szCs w:val="23"/>
        </w:rPr>
        <w:t>運用國語文充實生活經驗，學習有步驟的規劃活動和解決問題，並探索多元知能，培養創</w:t>
      </w:r>
      <w:r w:rsidRPr="00C920BA">
        <w:rPr>
          <w:rFonts w:ascii="標楷體" w:eastAsia="標楷體" w:hAnsi="標楷體" w:cs="標楷體"/>
          <w:sz w:val="23"/>
          <w:szCs w:val="23"/>
        </w:rPr>
        <w:t>新精神，以增進生活適應力。</w:t>
      </w:r>
    </w:p>
    <w:p w:rsidR="00A10F6A" w:rsidRPr="00C920BA" w:rsidRDefault="00C920BA">
      <w:pPr>
        <w:spacing w:line="400" w:lineRule="auto"/>
        <w:jc w:val="both"/>
        <w:rPr>
          <w:rFonts w:ascii="標楷體" w:eastAsia="標楷體" w:hAnsi="標楷體" w:cs="標楷體"/>
        </w:rPr>
      </w:pPr>
      <w:r w:rsidRPr="00C920BA">
        <w:rPr>
          <w:rFonts w:ascii="標楷體" w:eastAsia="標楷體" w:hAnsi="標楷體" w:cs="標楷體"/>
        </w:rPr>
        <w:t>三、核心素養呼應說明</w:t>
      </w:r>
    </w:p>
    <w:p w:rsidR="00A10F6A" w:rsidRDefault="00C920BA">
      <w:pPr>
        <w:spacing w:line="400" w:lineRule="auto"/>
        <w:jc w:val="both"/>
        <w:rPr>
          <w:rFonts w:ascii="標楷體" w:eastAsia="標楷體" w:hAnsi="標楷體" w:cs="標楷體"/>
          <w:color w:val="000000"/>
          <w:sz w:val="23"/>
          <w:szCs w:val="23"/>
        </w:rPr>
      </w:pPr>
      <w:r w:rsidRPr="00C920BA">
        <w:rPr>
          <w:rFonts w:ascii="標楷體" w:eastAsia="標楷體" w:hAnsi="標楷體" w:cs="標楷體"/>
        </w:rPr>
        <w:t xml:space="preserve">    </w:t>
      </w:r>
      <w:r w:rsidRPr="00C920BA">
        <w:rPr>
          <w:rFonts w:ascii="標楷體" w:eastAsia="標楷體" w:hAnsi="標楷體" w:cs="標楷體"/>
        </w:rPr>
        <w:t>此課程依據學生程度採取漸進式注音符號桌遊，第一階讓剛上國小學注音的孩子，在正</w:t>
      </w:r>
      <w:r>
        <w:rPr>
          <w:rFonts w:ascii="標楷體" w:eastAsia="標楷體" w:hAnsi="標楷體" w:cs="標楷體"/>
        </w:rPr>
        <w:t>式課程後，透過桌遊，加強注音符號的認讀能力，熟悉注音符號的形音。第二階段進入拼讀遊戲，由二拼音到三拼音的拼讀，同時加上聲調符號的運用。第三階段除了讓孩子拼讀，加上造詞、畫畫，以及自由造句，訓練運用能力，培養孩子天馬行空的創意性，呼應國語文核心素養中</w:t>
      </w:r>
      <w:r>
        <w:rPr>
          <w:rFonts w:ascii="標楷體" w:eastAsia="標楷體" w:hAnsi="標楷體" w:cs="標楷體"/>
          <w:b/>
          <w:color w:val="000000"/>
          <w:sz w:val="23"/>
          <w:szCs w:val="23"/>
        </w:rPr>
        <w:t>培養創新精神，以增進生活適應力</w:t>
      </w:r>
      <w:r>
        <w:rPr>
          <w:rFonts w:ascii="標楷體" w:eastAsia="標楷體" w:hAnsi="標楷體" w:cs="標楷體"/>
          <w:color w:val="000000"/>
          <w:sz w:val="23"/>
          <w:szCs w:val="23"/>
        </w:rPr>
        <w:t>。</w:t>
      </w:r>
    </w:p>
    <w:p w:rsidR="00A10F6A" w:rsidRDefault="00A10F6A">
      <w:pPr>
        <w:spacing w:line="400" w:lineRule="auto"/>
        <w:jc w:val="both"/>
        <w:rPr>
          <w:rFonts w:ascii="標楷體" w:eastAsia="標楷體" w:hAnsi="標楷體" w:cs="標楷體"/>
        </w:rPr>
      </w:pPr>
    </w:p>
    <w:p w:rsidR="00A10F6A" w:rsidRDefault="00C920BA">
      <w:pPr>
        <w:spacing w:line="400" w:lineRule="auto"/>
        <w:jc w:val="both"/>
        <w:rPr>
          <w:rFonts w:ascii="標楷體" w:eastAsia="標楷體" w:hAnsi="標楷體" w:cs="標楷體"/>
        </w:rPr>
      </w:pPr>
      <w:r>
        <w:rPr>
          <w:rFonts w:ascii="標楷體" w:eastAsia="標楷體" w:hAnsi="標楷體" w:cs="標楷體"/>
        </w:rPr>
        <w:t>四、課程架構：</w:t>
      </w:r>
      <w:r>
        <w:rPr>
          <w:rFonts w:ascii="標楷體" w:eastAsia="標楷體" w:hAnsi="標楷體" w:cs="標楷體"/>
        </w:rPr>
        <w:t xml:space="preserve"> (</w:t>
      </w:r>
      <w:r>
        <w:rPr>
          <w:rFonts w:ascii="標楷體" w:eastAsia="標楷體" w:hAnsi="標楷體" w:cs="標楷體"/>
        </w:rPr>
        <w:t>以學習內容與學習表現之雙向表呈現</w:t>
      </w:r>
      <w:r>
        <w:rPr>
          <w:rFonts w:ascii="標楷體" w:eastAsia="標楷體" w:hAnsi="標楷體" w:cs="標楷體"/>
        </w:rPr>
        <w:t>)</w:t>
      </w:r>
    </w:p>
    <w:tbl>
      <w:tblPr>
        <w:tblStyle w:val="af6"/>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3649"/>
        <w:gridCol w:w="3649"/>
      </w:tblGrid>
      <w:tr w:rsidR="00A10F6A">
        <w:trPr>
          <w:trHeight w:val="1970"/>
        </w:trPr>
        <w:tc>
          <w:tcPr>
            <w:tcW w:w="2199" w:type="dxa"/>
          </w:tcPr>
          <w:p w:rsidR="00A10F6A" w:rsidRDefault="00A10F6A">
            <w:pPr>
              <w:spacing w:line="400" w:lineRule="auto"/>
              <w:ind w:firstLine="1200"/>
              <w:jc w:val="both"/>
              <w:rPr>
                <w:rFonts w:ascii="標楷體" w:eastAsia="標楷體" w:hAnsi="標楷體" w:cs="標楷體"/>
                <w:sz w:val="24"/>
                <w:szCs w:val="24"/>
              </w:rPr>
            </w:pPr>
          </w:p>
          <w:p w:rsidR="00A10F6A" w:rsidRDefault="00C920BA">
            <w:pPr>
              <w:spacing w:line="400" w:lineRule="auto"/>
              <w:ind w:firstLine="720"/>
              <w:jc w:val="both"/>
              <w:rPr>
                <w:rFonts w:ascii="標楷體" w:eastAsia="標楷體" w:hAnsi="標楷體" w:cs="標楷體"/>
                <w:sz w:val="24"/>
                <w:szCs w:val="24"/>
              </w:rPr>
            </w:pPr>
            <w:r>
              <w:rPr>
                <w:rFonts w:ascii="標楷體" w:eastAsia="標楷體" w:hAnsi="標楷體" w:cs="標楷體"/>
                <w:sz w:val="24"/>
                <w:szCs w:val="24"/>
              </w:rPr>
              <w:t>學習表現</w:t>
            </w:r>
          </w:p>
          <w:p w:rsidR="00A10F6A" w:rsidRDefault="00A10F6A">
            <w:pPr>
              <w:spacing w:line="400" w:lineRule="auto"/>
              <w:ind w:firstLine="960"/>
              <w:jc w:val="both"/>
              <w:rPr>
                <w:rFonts w:ascii="標楷體" w:eastAsia="標楷體" w:hAnsi="標楷體" w:cs="標楷體"/>
                <w:sz w:val="24"/>
                <w:szCs w:val="24"/>
              </w:rPr>
            </w:pPr>
          </w:p>
          <w:p w:rsidR="00A10F6A" w:rsidRDefault="00C920BA">
            <w:pPr>
              <w:spacing w:line="400" w:lineRule="auto"/>
              <w:jc w:val="both"/>
              <w:rPr>
                <w:rFonts w:ascii="標楷體" w:eastAsia="標楷體" w:hAnsi="標楷體" w:cs="標楷體"/>
                <w:sz w:val="24"/>
                <w:szCs w:val="24"/>
              </w:rPr>
            </w:pPr>
            <w:r>
              <w:rPr>
                <w:rFonts w:ascii="標楷體" w:eastAsia="標楷體" w:hAnsi="標楷體" w:cs="標楷體"/>
                <w:sz w:val="24"/>
                <w:szCs w:val="24"/>
              </w:rPr>
              <w:t>學習內容</w:t>
            </w:r>
          </w:p>
        </w:tc>
        <w:tc>
          <w:tcPr>
            <w:tcW w:w="3649" w:type="dxa"/>
          </w:tcPr>
          <w:p w:rsidR="00A10F6A" w:rsidRDefault="00C920BA">
            <w:p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 xml:space="preserve">3-Ⅰ-1 </w:t>
            </w:r>
            <w:r>
              <w:rPr>
                <w:rFonts w:ascii="標楷體" w:eastAsia="標楷體" w:hAnsi="標楷體" w:cs="標楷體"/>
                <w:color w:val="000000"/>
                <w:sz w:val="24"/>
                <w:szCs w:val="24"/>
              </w:rPr>
              <w:t>正確認念、拼讀及書寫注音符號。</w:t>
            </w:r>
            <w:r>
              <w:rPr>
                <w:rFonts w:ascii="標楷體" w:eastAsia="標楷體" w:hAnsi="標楷體" w:cs="標楷體"/>
                <w:color w:val="000000"/>
                <w:sz w:val="24"/>
                <w:szCs w:val="24"/>
              </w:rPr>
              <w:t xml:space="preserve"> </w:t>
            </w:r>
          </w:p>
        </w:tc>
        <w:tc>
          <w:tcPr>
            <w:tcW w:w="3649" w:type="dxa"/>
          </w:tcPr>
          <w:p w:rsidR="00A10F6A" w:rsidRDefault="00C920BA">
            <w:pPr>
              <w:pBdr>
                <w:top w:val="nil"/>
                <w:left w:val="nil"/>
                <w:bottom w:val="nil"/>
                <w:right w:val="nil"/>
                <w:between w:val="nil"/>
              </w:pBdr>
              <w:rPr>
                <w:rFonts w:ascii="標楷體" w:eastAsia="標楷體" w:hAnsi="標楷體" w:cs="標楷體"/>
                <w:color w:val="000000"/>
                <w:sz w:val="23"/>
                <w:szCs w:val="23"/>
              </w:rPr>
            </w:pPr>
            <w:r>
              <w:rPr>
                <w:rFonts w:ascii="標楷體" w:eastAsia="標楷體" w:hAnsi="標楷體" w:cs="標楷體"/>
                <w:color w:val="000000"/>
                <w:sz w:val="23"/>
                <w:szCs w:val="23"/>
              </w:rPr>
              <w:t>3-Ⅰ-3</w:t>
            </w:r>
            <w:r>
              <w:rPr>
                <w:rFonts w:ascii="標楷體" w:eastAsia="標楷體" w:hAnsi="標楷體" w:cs="標楷體"/>
                <w:color w:val="000000"/>
                <w:sz w:val="23"/>
                <w:szCs w:val="23"/>
              </w:rPr>
              <w:t>運用注音符號表達想法，記錄訊息。</w:t>
            </w:r>
          </w:p>
          <w:p w:rsidR="00A10F6A" w:rsidRDefault="00A10F6A">
            <w:pPr>
              <w:pBdr>
                <w:top w:val="nil"/>
                <w:left w:val="nil"/>
                <w:bottom w:val="nil"/>
                <w:right w:val="nil"/>
                <w:between w:val="nil"/>
              </w:pBdr>
              <w:rPr>
                <w:rFonts w:ascii="標楷體" w:eastAsia="標楷體" w:hAnsi="標楷體" w:cs="標楷體"/>
                <w:color w:val="000000"/>
                <w:sz w:val="24"/>
                <w:szCs w:val="24"/>
              </w:rPr>
            </w:pPr>
          </w:p>
        </w:tc>
      </w:tr>
      <w:tr w:rsidR="00A10F6A">
        <w:tc>
          <w:tcPr>
            <w:tcW w:w="2199" w:type="dxa"/>
          </w:tcPr>
          <w:p w:rsidR="00A10F6A" w:rsidRDefault="00C920BA">
            <w:pPr>
              <w:pBdr>
                <w:top w:val="nil"/>
                <w:left w:val="nil"/>
                <w:bottom w:val="nil"/>
                <w:right w:val="nil"/>
                <w:between w:val="nil"/>
              </w:pBdr>
              <w:rPr>
                <w:rFonts w:ascii="標楷體" w:eastAsia="標楷體" w:hAnsi="標楷體" w:cs="標楷體"/>
                <w:color w:val="000000"/>
                <w:sz w:val="23"/>
                <w:szCs w:val="23"/>
              </w:rPr>
            </w:pPr>
            <w:r>
              <w:rPr>
                <w:rFonts w:ascii="標楷體" w:eastAsia="標楷體" w:hAnsi="標楷體" w:cs="標楷體"/>
                <w:color w:val="000000"/>
                <w:sz w:val="24"/>
                <w:szCs w:val="24"/>
              </w:rPr>
              <w:t xml:space="preserve">Aa-I-1 </w:t>
            </w:r>
            <w:r>
              <w:rPr>
                <w:rFonts w:ascii="標楷體" w:eastAsia="標楷體" w:hAnsi="標楷體" w:cs="標楷體"/>
                <w:color w:val="000000"/>
                <w:sz w:val="24"/>
                <w:szCs w:val="24"/>
              </w:rPr>
              <w:t>聲符、韻符、介符的正確發音和寫法。</w:t>
            </w:r>
            <w:r>
              <w:rPr>
                <w:rFonts w:ascii="標楷體" w:eastAsia="標楷體" w:hAnsi="標楷體" w:cs="標楷體"/>
                <w:color w:val="000000"/>
                <w:sz w:val="24"/>
                <w:szCs w:val="24"/>
              </w:rPr>
              <w:t xml:space="preserve"> </w:t>
            </w:r>
          </w:p>
        </w:tc>
        <w:tc>
          <w:tcPr>
            <w:tcW w:w="3649" w:type="dxa"/>
          </w:tcPr>
          <w:p w:rsidR="00A10F6A" w:rsidRDefault="00C920BA">
            <w:pPr>
              <w:spacing w:line="400" w:lineRule="auto"/>
              <w:jc w:val="both"/>
              <w:rPr>
                <w:rFonts w:ascii="標楷體" w:eastAsia="標楷體" w:hAnsi="標楷體" w:cs="標楷體"/>
              </w:rPr>
            </w:pPr>
            <w:r>
              <w:rPr>
                <w:rFonts w:ascii="標楷體" w:eastAsia="標楷體" w:hAnsi="標楷體" w:cs="標楷體"/>
              </w:rPr>
              <w:t>注音大滿貫</w:t>
            </w:r>
          </w:p>
          <w:p w:rsidR="00A10F6A" w:rsidRDefault="00C920BA">
            <w:pPr>
              <w:spacing w:line="400" w:lineRule="auto"/>
              <w:jc w:val="both"/>
              <w:rPr>
                <w:rFonts w:ascii="標楷體" w:eastAsia="標楷體" w:hAnsi="標楷體" w:cs="標楷體"/>
              </w:rPr>
            </w:pPr>
            <w:r>
              <w:rPr>
                <w:rFonts w:ascii="標楷體" w:eastAsia="標楷體" w:hAnsi="標楷體" w:cs="標楷體"/>
              </w:rPr>
              <w:t>誰是認字王</w:t>
            </w:r>
          </w:p>
          <w:p w:rsidR="00A10F6A" w:rsidRDefault="00C920BA">
            <w:pPr>
              <w:spacing w:line="400" w:lineRule="auto"/>
              <w:jc w:val="both"/>
              <w:rPr>
                <w:rFonts w:ascii="標楷體" w:eastAsia="標楷體" w:hAnsi="標楷體" w:cs="標楷體"/>
              </w:rPr>
            </w:pPr>
            <w:r>
              <w:rPr>
                <w:rFonts w:ascii="標楷體" w:eastAsia="標楷體" w:hAnsi="標楷體" w:cs="標楷體"/>
              </w:rPr>
              <w:t>符號賓果樂</w:t>
            </w:r>
          </w:p>
          <w:p w:rsidR="00A10F6A" w:rsidRDefault="00C920BA">
            <w:pPr>
              <w:spacing w:line="400" w:lineRule="auto"/>
              <w:jc w:val="both"/>
              <w:rPr>
                <w:rFonts w:ascii="標楷體" w:eastAsia="標楷體" w:hAnsi="標楷體" w:cs="標楷體"/>
              </w:rPr>
            </w:pPr>
            <w:r>
              <w:rPr>
                <w:rFonts w:ascii="標楷體" w:eastAsia="標楷體" w:hAnsi="標楷體" w:cs="標楷體"/>
              </w:rPr>
              <w:t>ㄅㄆㄇ智多星</w:t>
            </w:r>
          </w:p>
        </w:tc>
        <w:tc>
          <w:tcPr>
            <w:tcW w:w="3649" w:type="dxa"/>
          </w:tcPr>
          <w:p w:rsidR="00A10F6A" w:rsidRDefault="00A10F6A">
            <w:pPr>
              <w:spacing w:line="400" w:lineRule="auto"/>
              <w:jc w:val="both"/>
              <w:rPr>
                <w:rFonts w:ascii="標楷體" w:eastAsia="標楷體" w:hAnsi="標楷體" w:cs="標楷體"/>
                <w:sz w:val="24"/>
                <w:szCs w:val="24"/>
              </w:rPr>
            </w:pPr>
          </w:p>
        </w:tc>
      </w:tr>
      <w:tr w:rsidR="00A10F6A">
        <w:tc>
          <w:tcPr>
            <w:tcW w:w="2199" w:type="dxa"/>
          </w:tcPr>
          <w:p w:rsidR="00A10F6A" w:rsidRDefault="00C920BA">
            <w:pPr>
              <w:pBdr>
                <w:top w:val="nil"/>
                <w:left w:val="nil"/>
                <w:bottom w:val="nil"/>
                <w:right w:val="nil"/>
                <w:between w:val="nil"/>
              </w:pBdr>
              <w:rPr>
                <w:rFonts w:ascii="標楷體" w:eastAsia="標楷體" w:hAnsi="標楷體" w:cs="標楷體"/>
                <w:color w:val="000000"/>
                <w:sz w:val="23"/>
                <w:szCs w:val="23"/>
              </w:rPr>
            </w:pPr>
            <w:r>
              <w:rPr>
                <w:rFonts w:ascii="標楷體" w:eastAsia="標楷體" w:hAnsi="標楷體" w:cs="標楷體"/>
                <w:color w:val="000000"/>
                <w:sz w:val="24"/>
                <w:szCs w:val="24"/>
              </w:rPr>
              <w:t xml:space="preserve">Aa-I-2 </w:t>
            </w:r>
            <w:r>
              <w:rPr>
                <w:rFonts w:ascii="標楷體" w:eastAsia="標楷體" w:hAnsi="標楷體" w:cs="標楷體"/>
                <w:color w:val="000000"/>
                <w:sz w:val="24"/>
                <w:szCs w:val="24"/>
              </w:rPr>
              <w:t>聲調及其正確的標注方式。</w:t>
            </w:r>
          </w:p>
        </w:tc>
        <w:tc>
          <w:tcPr>
            <w:tcW w:w="3649" w:type="dxa"/>
          </w:tcPr>
          <w:p w:rsidR="00A10F6A" w:rsidRDefault="00C920BA">
            <w:pPr>
              <w:rPr>
                <w:rFonts w:ascii="標楷體" w:eastAsia="標楷體" w:hAnsi="標楷體" w:cs="標楷體"/>
              </w:rPr>
            </w:pPr>
            <w:r>
              <w:rPr>
                <w:rFonts w:ascii="標楷體" w:eastAsia="標楷體" w:hAnsi="標楷體" w:cs="標楷體"/>
              </w:rPr>
              <w:t>眼明嘴快</w:t>
            </w:r>
          </w:p>
        </w:tc>
        <w:tc>
          <w:tcPr>
            <w:tcW w:w="3649" w:type="dxa"/>
          </w:tcPr>
          <w:p w:rsidR="00A10F6A" w:rsidRDefault="00A10F6A">
            <w:pPr>
              <w:ind w:left="419" w:hanging="304"/>
              <w:rPr>
                <w:rFonts w:ascii="標楷體" w:eastAsia="標楷體" w:hAnsi="標楷體" w:cs="標楷體"/>
              </w:rPr>
            </w:pPr>
          </w:p>
        </w:tc>
      </w:tr>
      <w:tr w:rsidR="00A10F6A">
        <w:tc>
          <w:tcPr>
            <w:tcW w:w="2199" w:type="dxa"/>
          </w:tcPr>
          <w:p w:rsidR="00A10F6A" w:rsidRDefault="00C920BA">
            <w:pPr>
              <w:pBdr>
                <w:top w:val="nil"/>
                <w:left w:val="nil"/>
                <w:bottom w:val="nil"/>
                <w:right w:val="nil"/>
                <w:between w:val="nil"/>
              </w:pBdr>
              <w:rPr>
                <w:rFonts w:ascii="標楷體" w:eastAsia="標楷體" w:hAnsi="標楷體" w:cs="標楷體"/>
                <w:color w:val="000000"/>
                <w:sz w:val="23"/>
                <w:szCs w:val="23"/>
              </w:rPr>
            </w:pPr>
            <w:r>
              <w:rPr>
                <w:rFonts w:ascii="標楷體" w:eastAsia="標楷體" w:hAnsi="標楷體" w:cs="標楷體"/>
                <w:color w:val="000000"/>
                <w:sz w:val="24"/>
                <w:szCs w:val="24"/>
              </w:rPr>
              <w:t xml:space="preserve">Aa-I-3 </w:t>
            </w:r>
            <w:r>
              <w:rPr>
                <w:rFonts w:ascii="標楷體" w:eastAsia="標楷體" w:hAnsi="標楷體" w:cs="標楷體"/>
                <w:color w:val="000000"/>
                <w:sz w:val="24"/>
                <w:szCs w:val="24"/>
              </w:rPr>
              <w:t>二拼音和三拼音的拼讀和書寫。</w:t>
            </w:r>
          </w:p>
        </w:tc>
        <w:tc>
          <w:tcPr>
            <w:tcW w:w="3649" w:type="dxa"/>
          </w:tcPr>
          <w:p w:rsidR="00A10F6A" w:rsidRDefault="00C920BA">
            <w:pPr>
              <w:tabs>
                <w:tab w:val="left" w:pos="2328"/>
              </w:tabs>
              <w:rPr>
                <w:rFonts w:ascii="標楷體" w:eastAsia="標楷體" w:hAnsi="標楷體" w:cs="標楷體"/>
              </w:rPr>
            </w:pPr>
            <w:r>
              <w:rPr>
                <w:rFonts w:ascii="標楷體" w:eastAsia="標楷體" w:hAnsi="標楷體" w:cs="標楷體"/>
              </w:rPr>
              <w:t>拼音怪怪叫</w:t>
            </w:r>
          </w:p>
        </w:tc>
        <w:tc>
          <w:tcPr>
            <w:tcW w:w="3649" w:type="dxa"/>
          </w:tcPr>
          <w:p w:rsidR="00A10F6A" w:rsidRDefault="00C920BA">
            <w:pPr>
              <w:rPr>
                <w:rFonts w:ascii="標楷體" w:eastAsia="標楷體" w:hAnsi="標楷體" w:cs="標楷體"/>
              </w:rPr>
            </w:pPr>
            <w:r>
              <w:rPr>
                <w:rFonts w:ascii="標楷體" w:eastAsia="標楷體" w:hAnsi="標楷體" w:cs="標楷體"/>
              </w:rPr>
              <w:t>海龍王的寶藏</w:t>
            </w:r>
          </w:p>
        </w:tc>
      </w:tr>
      <w:tr w:rsidR="00A10F6A">
        <w:tc>
          <w:tcPr>
            <w:tcW w:w="2199" w:type="dxa"/>
          </w:tcPr>
          <w:p w:rsidR="00A10F6A" w:rsidRDefault="00C920BA">
            <w:pPr>
              <w:pBdr>
                <w:top w:val="nil"/>
                <w:left w:val="nil"/>
                <w:bottom w:val="nil"/>
                <w:right w:val="nil"/>
                <w:between w:val="nil"/>
              </w:pBdr>
              <w:rPr>
                <w:rFonts w:ascii="標楷體" w:eastAsia="標楷體" w:hAnsi="標楷體" w:cs="標楷體"/>
                <w:color w:val="000000"/>
                <w:sz w:val="23"/>
                <w:szCs w:val="23"/>
              </w:rPr>
            </w:pPr>
            <w:r>
              <w:rPr>
                <w:rFonts w:ascii="標楷體" w:eastAsia="標楷體" w:hAnsi="標楷體" w:cs="標楷體"/>
                <w:color w:val="000000"/>
                <w:sz w:val="24"/>
                <w:szCs w:val="24"/>
              </w:rPr>
              <w:t xml:space="preserve">Aa-I-4 </w:t>
            </w:r>
            <w:r>
              <w:rPr>
                <w:rFonts w:ascii="標楷體" w:eastAsia="標楷體" w:hAnsi="標楷體" w:cs="標楷體"/>
                <w:color w:val="000000"/>
                <w:sz w:val="24"/>
                <w:szCs w:val="24"/>
              </w:rPr>
              <w:t>結合韻的拼讀和書寫。</w:t>
            </w:r>
          </w:p>
        </w:tc>
        <w:tc>
          <w:tcPr>
            <w:tcW w:w="3649" w:type="dxa"/>
          </w:tcPr>
          <w:p w:rsidR="00A10F6A" w:rsidRDefault="00C920BA">
            <w:pPr>
              <w:tabs>
                <w:tab w:val="left" w:pos="1308"/>
              </w:tabs>
              <w:rPr>
                <w:rFonts w:ascii="標楷體" w:eastAsia="標楷體" w:hAnsi="標楷體" w:cs="標楷體"/>
              </w:rPr>
            </w:pPr>
            <w:r>
              <w:rPr>
                <w:rFonts w:ascii="標楷體" w:eastAsia="標楷體" w:hAnsi="標楷體" w:cs="標楷體"/>
              </w:rPr>
              <w:t>三拼默契大考驗</w:t>
            </w:r>
          </w:p>
        </w:tc>
        <w:tc>
          <w:tcPr>
            <w:tcW w:w="3649" w:type="dxa"/>
          </w:tcPr>
          <w:p w:rsidR="00A10F6A" w:rsidRDefault="00C920BA">
            <w:pPr>
              <w:rPr>
                <w:rFonts w:ascii="標楷體" w:eastAsia="標楷體" w:hAnsi="標楷體" w:cs="標楷體"/>
              </w:rPr>
            </w:pPr>
            <w:r>
              <w:rPr>
                <w:rFonts w:ascii="標楷體" w:eastAsia="標楷體" w:hAnsi="標楷體" w:cs="標楷體"/>
              </w:rPr>
              <w:t>拼寫大王</w:t>
            </w:r>
          </w:p>
          <w:p w:rsidR="00A10F6A" w:rsidRDefault="00C920BA">
            <w:pPr>
              <w:rPr>
                <w:rFonts w:ascii="標楷體" w:eastAsia="標楷體" w:hAnsi="標楷體" w:cs="標楷體"/>
              </w:rPr>
            </w:pPr>
            <w:r>
              <w:rPr>
                <w:rFonts w:ascii="標楷體" w:eastAsia="標楷體" w:hAnsi="標楷體" w:cs="標楷體"/>
              </w:rPr>
              <w:t>語文故事接龍</w:t>
            </w:r>
          </w:p>
          <w:p w:rsidR="00A10F6A" w:rsidRDefault="00C920BA">
            <w:pPr>
              <w:rPr>
                <w:rFonts w:ascii="標楷體" w:eastAsia="標楷體" w:hAnsi="標楷體" w:cs="標楷體"/>
              </w:rPr>
            </w:pPr>
            <w:r>
              <w:rPr>
                <w:rFonts w:ascii="標楷體" w:eastAsia="標楷體" w:hAnsi="標楷體" w:cs="標楷體"/>
              </w:rPr>
              <w:t>造句同樂會</w:t>
            </w:r>
          </w:p>
        </w:tc>
      </w:tr>
    </w:tbl>
    <w:p w:rsidR="00A10F6A" w:rsidRDefault="00A10F6A">
      <w:pPr>
        <w:widowControl/>
        <w:rPr>
          <w:rFonts w:ascii="標楷體" w:eastAsia="標楷體" w:hAnsi="標楷體" w:cs="標楷體"/>
        </w:rPr>
      </w:pPr>
    </w:p>
    <w:p w:rsidR="00A10F6A" w:rsidRDefault="00A10F6A">
      <w:pPr>
        <w:widowControl/>
        <w:rPr>
          <w:rFonts w:ascii="標楷體" w:eastAsia="標楷體" w:hAnsi="標楷體" w:cs="標楷體"/>
        </w:rPr>
      </w:pPr>
    </w:p>
    <w:p w:rsidR="00A10F6A" w:rsidRDefault="00A10F6A">
      <w:pPr>
        <w:widowControl/>
        <w:rPr>
          <w:rFonts w:ascii="標楷體" w:eastAsia="標楷體" w:hAnsi="標楷體" w:cs="標楷體"/>
        </w:rPr>
      </w:pPr>
    </w:p>
    <w:p w:rsidR="00A10F6A" w:rsidRDefault="00A10F6A">
      <w:pPr>
        <w:widowControl/>
        <w:rPr>
          <w:rFonts w:ascii="標楷體" w:eastAsia="標楷體" w:hAnsi="標楷體" w:cs="標楷體"/>
        </w:rPr>
      </w:pPr>
    </w:p>
    <w:p w:rsidR="00A10F6A" w:rsidRDefault="00A10F6A">
      <w:pPr>
        <w:widowControl/>
        <w:rPr>
          <w:rFonts w:ascii="標楷體" w:eastAsia="標楷體" w:hAnsi="標楷體" w:cs="標楷體"/>
        </w:rPr>
      </w:pPr>
    </w:p>
    <w:p w:rsidR="00A10F6A" w:rsidRDefault="00C920BA">
      <w:pPr>
        <w:spacing w:line="400" w:lineRule="auto"/>
        <w:jc w:val="both"/>
        <w:rPr>
          <w:rFonts w:ascii="標楷體" w:eastAsia="標楷體" w:hAnsi="標楷體" w:cs="標楷體"/>
        </w:rPr>
      </w:pPr>
      <w:r>
        <w:rPr>
          <w:rFonts w:ascii="標楷體" w:eastAsia="標楷體" w:hAnsi="標楷體" w:cs="標楷體"/>
        </w:rPr>
        <w:lastRenderedPageBreak/>
        <w:t>五、課程內涵：</w:t>
      </w:r>
    </w:p>
    <w:tbl>
      <w:tblPr>
        <w:tblStyle w:val="af7"/>
        <w:tblW w:w="9497"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5070"/>
        <w:gridCol w:w="425"/>
        <w:gridCol w:w="1134"/>
        <w:gridCol w:w="993"/>
        <w:gridCol w:w="741"/>
      </w:tblGrid>
      <w:tr w:rsidR="00A10F6A">
        <w:trPr>
          <w:trHeight w:val="370"/>
        </w:trPr>
        <w:tc>
          <w:tcPr>
            <w:tcW w:w="1134" w:type="dxa"/>
            <w:vAlign w:val="center"/>
          </w:tcPr>
          <w:p w:rsidR="00A10F6A" w:rsidRDefault="00C920BA">
            <w:pPr>
              <w:jc w:val="center"/>
              <w:rPr>
                <w:rFonts w:ascii="標楷體" w:eastAsia="標楷體" w:hAnsi="標楷體" w:cs="標楷體"/>
              </w:rPr>
            </w:pPr>
            <w:r>
              <w:rPr>
                <w:rFonts w:ascii="標楷體" w:eastAsia="標楷體" w:hAnsi="標楷體" w:cs="標楷體"/>
              </w:rPr>
              <w:t>教學期程</w:t>
            </w:r>
            <w:r>
              <w:rPr>
                <w:rFonts w:ascii="標楷體" w:eastAsia="標楷體" w:hAnsi="標楷體" w:cs="標楷體"/>
              </w:rPr>
              <w:t>(</w:t>
            </w:r>
            <w:r>
              <w:rPr>
                <w:rFonts w:ascii="標楷體" w:eastAsia="標楷體" w:hAnsi="標楷體" w:cs="標楷體"/>
              </w:rPr>
              <w:t>週別</w:t>
            </w:r>
            <w:r>
              <w:rPr>
                <w:rFonts w:ascii="標楷體" w:eastAsia="標楷體" w:hAnsi="標楷體" w:cs="標楷體"/>
              </w:rPr>
              <w:t>)</w:t>
            </w:r>
          </w:p>
        </w:tc>
        <w:tc>
          <w:tcPr>
            <w:tcW w:w="5070" w:type="dxa"/>
            <w:vAlign w:val="center"/>
          </w:tcPr>
          <w:p w:rsidR="00A10F6A" w:rsidRDefault="00C920BA">
            <w:pPr>
              <w:jc w:val="center"/>
              <w:rPr>
                <w:rFonts w:ascii="標楷體" w:eastAsia="標楷體" w:hAnsi="標楷體" w:cs="標楷體"/>
              </w:rPr>
            </w:pPr>
            <w:r>
              <w:rPr>
                <w:rFonts w:ascii="標楷體" w:eastAsia="標楷體" w:hAnsi="標楷體" w:cs="標楷體"/>
              </w:rPr>
              <w:t>教學主題與教學活動大綱</w:t>
            </w:r>
          </w:p>
        </w:tc>
        <w:tc>
          <w:tcPr>
            <w:tcW w:w="425" w:type="dxa"/>
            <w:vAlign w:val="center"/>
          </w:tcPr>
          <w:p w:rsidR="00A10F6A" w:rsidRDefault="00C920BA">
            <w:pPr>
              <w:jc w:val="center"/>
              <w:rPr>
                <w:rFonts w:ascii="標楷體" w:eastAsia="標楷體" w:hAnsi="標楷體" w:cs="標楷體"/>
              </w:rPr>
            </w:pPr>
            <w:r>
              <w:rPr>
                <w:rFonts w:ascii="標楷體" w:eastAsia="標楷體" w:hAnsi="標楷體" w:cs="標楷體"/>
              </w:rPr>
              <w:t>節數</w:t>
            </w:r>
          </w:p>
        </w:tc>
        <w:tc>
          <w:tcPr>
            <w:tcW w:w="1134" w:type="dxa"/>
            <w:vAlign w:val="center"/>
          </w:tcPr>
          <w:p w:rsidR="00A10F6A" w:rsidRDefault="00C920BA">
            <w:pPr>
              <w:jc w:val="center"/>
              <w:rPr>
                <w:rFonts w:ascii="標楷體" w:eastAsia="標楷體" w:hAnsi="標楷體" w:cs="標楷體"/>
              </w:rPr>
            </w:pPr>
            <w:r>
              <w:rPr>
                <w:rFonts w:ascii="標楷體" w:eastAsia="標楷體" w:hAnsi="標楷體" w:cs="標楷體"/>
              </w:rPr>
              <w:t>教學資源</w:t>
            </w:r>
          </w:p>
        </w:tc>
        <w:tc>
          <w:tcPr>
            <w:tcW w:w="993" w:type="dxa"/>
            <w:vAlign w:val="center"/>
          </w:tcPr>
          <w:p w:rsidR="00A10F6A" w:rsidRDefault="00C920BA">
            <w:pPr>
              <w:jc w:val="center"/>
              <w:rPr>
                <w:rFonts w:ascii="標楷體" w:eastAsia="標楷體" w:hAnsi="標楷體" w:cs="標楷體"/>
              </w:rPr>
            </w:pPr>
            <w:r>
              <w:rPr>
                <w:rFonts w:ascii="標楷體" w:eastAsia="標楷體" w:hAnsi="標楷體" w:cs="標楷體"/>
              </w:rPr>
              <w:t>評量方式</w:t>
            </w:r>
          </w:p>
        </w:tc>
        <w:tc>
          <w:tcPr>
            <w:tcW w:w="741" w:type="dxa"/>
            <w:vAlign w:val="center"/>
          </w:tcPr>
          <w:p w:rsidR="00A10F6A" w:rsidRDefault="00C920BA">
            <w:pPr>
              <w:jc w:val="center"/>
              <w:rPr>
                <w:rFonts w:ascii="標楷體" w:eastAsia="標楷體" w:hAnsi="標楷體" w:cs="標楷體"/>
              </w:rPr>
            </w:pPr>
            <w:r>
              <w:rPr>
                <w:rFonts w:ascii="標楷體" w:eastAsia="標楷體" w:hAnsi="標楷體" w:cs="標楷體"/>
              </w:rPr>
              <w:t>備註</w:t>
            </w:r>
          </w:p>
        </w:tc>
      </w:tr>
      <w:tr w:rsidR="00A10F6A">
        <w:trPr>
          <w:trHeight w:val="1038"/>
        </w:trPr>
        <w:tc>
          <w:tcPr>
            <w:tcW w:w="1134" w:type="dxa"/>
          </w:tcPr>
          <w:p w:rsidR="00A10F6A" w:rsidRDefault="00C920BA">
            <w:pPr>
              <w:jc w:val="center"/>
              <w:rPr>
                <w:rFonts w:ascii="標楷體" w:eastAsia="標楷體" w:hAnsi="標楷體" w:cs="標楷體"/>
              </w:rPr>
            </w:pPr>
            <w:r>
              <w:rPr>
                <w:rFonts w:ascii="標楷體" w:eastAsia="標楷體" w:hAnsi="標楷體" w:cs="標楷體"/>
              </w:rPr>
              <w:t>1~4</w:t>
            </w:r>
          </w:p>
        </w:tc>
        <w:tc>
          <w:tcPr>
            <w:tcW w:w="5070" w:type="dxa"/>
          </w:tcPr>
          <w:p w:rsidR="00A10F6A" w:rsidRDefault="00C920BA">
            <w:pPr>
              <w:ind w:left="480" w:hanging="365"/>
              <w:rPr>
                <w:rFonts w:ascii="標楷體" w:eastAsia="標楷體" w:hAnsi="標楷體" w:cs="標楷體"/>
              </w:rPr>
            </w:pPr>
            <w:r>
              <w:rPr>
                <w:rFonts w:ascii="標楷體" w:eastAsia="標楷體" w:hAnsi="標楷體" w:cs="標楷體"/>
              </w:rPr>
              <w:t>◎</w:t>
            </w:r>
            <w:r>
              <w:rPr>
                <w:rFonts w:ascii="標楷體" w:eastAsia="標楷體" w:hAnsi="標楷體" w:cs="標楷體"/>
              </w:rPr>
              <w:t>符號賓果樂</w:t>
            </w:r>
            <w:r>
              <w:rPr>
                <w:rFonts w:ascii="標楷體" w:eastAsia="標楷體" w:hAnsi="標楷體" w:cs="標楷體"/>
              </w:rPr>
              <w:t>(</w:t>
            </w:r>
            <w:r>
              <w:rPr>
                <w:rFonts w:ascii="標楷體" w:eastAsia="標楷體" w:hAnsi="標楷體" w:cs="標楷體"/>
              </w:rPr>
              <w:t>認讀遊戲</w:t>
            </w:r>
            <w:r>
              <w:rPr>
                <w:rFonts w:ascii="標楷體" w:eastAsia="標楷體" w:hAnsi="標楷體" w:cs="標楷體"/>
              </w:rPr>
              <w:t>)</w:t>
            </w:r>
          </w:p>
          <w:p w:rsidR="00A10F6A" w:rsidRDefault="00C920BA">
            <w:pPr>
              <w:ind w:left="480" w:hanging="365"/>
              <w:rPr>
                <w:rFonts w:ascii="標楷體" w:eastAsia="標楷體" w:hAnsi="標楷體" w:cs="標楷體"/>
              </w:rPr>
            </w:pPr>
            <w:r>
              <w:rPr>
                <w:noProof/>
              </w:rPr>
              <w:drawing>
                <wp:inline distT="0" distB="0" distL="0" distR="0">
                  <wp:extent cx="2817990" cy="2522098"/>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l="50145" t="9450" r="729" b="12380"/>
                          <a:stretch>
                            <a:fillRect/>
                          </a:stretch>
                        </pic:blipFill>
                        <pic:spPr>
                          <a:xfrm>
                            <a:off x="0" y="0"/>
                            <a:ext cx="2817990" cy="2522098"/>
                          </a:xfrm>
                          <a:prstGeom prst="rect">
                            <a:avLst/>
                          </a:prstGeom>
                          <a:ln/>
                        </pic:spPr>
                      </pic:pic>
                    </a:graphicData>
                  </a:graphic>
                </wp:inline>
              </w:drawing>
            </w:r>
          </w:p>
          <w:p w:rsidR="00A10F6A" w:rsidRDefault="00C920BA">
            <w:pPr>
              <w:ind w:left="480" w:hanging="365"/>
              <w:rPr>
                <w:rFonts w:ascii="標楷體" w:eastAsia="標楷體" w:hAnsi="標楷體" w:cs="標楷體"/>
              </w:rPr>
            </w:pPr>
            <w:r>
              <w:rPr>
                <w:rFonts w:ascii="標楷體" w:eastAsia="標楷體" w:hAnsi="標楷體" w:cs="標楷體"/>
              </w:rPr>
              <w:t>◎</w:t>
            </w:r>
            <w:r>
              <w:rPr>
                <w:rFonts w:ascii="標楷體" w:eastAsia="標楷體" w:hAnsi="標楷體" w:cs="標楷體"/>
              </w:rPr>
              <w:t>注音大滿貫</w:t>
            </w:r>
            <w:r>
              <w:rPr>
                <w:rFonts w:ascii="標楷體" w:eastAsia="標楷體" w:hAnsi="標楷體" w:cs="標楷體"/>
              </w:rPr>
              <w:t>(</w:t>
            </w:r>
            <w:r>
              <w:rPr>
                <w:rFonts w:ascii="標楷體" w:eastAsia="標楷體" w:hAnsi="標楷體" w:cs="標楷體"/>
              </w:rPr>
              <w:t>認讀遊戲</w:t>
            </w:r>
            <w:r>
              <w:rPr>
                <w:rFonts w:ascii="標楷體" w:eastAsia="標楷體" w:hAnsi="標楷體" w:cs="標楷體"/>
              </w:rPr>
              <w:t xml:space="preserve">)  </w:t>
            </w:r>
          </w:p>
          <w:p w:rsidR="00A10F6A" w:rsidRDefault="00C920BA">
            <w:pPr>
              <w:ind w:left="480" w:hanging="365"/>
              <w:rPr>
                <w:rFonts w:ascii="標楷體" w:eastAsia="標楷體" w:hAnsi="標楷體" w:cs="標楷體"/>
              </w:rPr>
            </w:pPr>
            <w:r>
              <w:rPr>
                <w:rFonts w:ascii="標楷體" w:eastAsia="標楷體" w:hAnsi="標楷體" w:cs="標楷體"/>
              </w:rPr>
              <w:t>遊戲規則：</w:t>
            </w:r>
          </w:p>
          <w:p w:rsidR="00A10F6A" w:rsidRDefault="00C920BA">
            <w:pPr>
              <w:numPr>
                <w:ilvl w:val="0"/>
                <w:numId w:val="6"/>
              </w:numPr>
              <w:pBdr>
                <w:top w:val="nil"/>
                <w:left w:val="nil"/>
                <w:bottom w:val="nil"/>
                <w:right w:val="nil"/>
                <w:between w:val="nil"/>
              </w:pBdr>
              <w:rPr>
                <w:rFonts w:ascii="標楷體" w:eastAsia="標楷體" w:hAnsi="標楷體" w:cs="標楷體"/>
                <w:color w:val="000000"/>
                <w:sz w:val="24"/>
                <w:szCs w:val="24"/>
              </w:rPr>
            </w:pPr>
            <w:bookmarkStart w:id="0" w:name="_heading=h.gjdgxs" w:colFirst="0" w:colLast="0"/>
            <w:bookmarkEnd w:id="0"/>
            <w:r>
              <w:rPr>
                <w:rFonts w:ascii="標楷體" w:eastAsia="標楷體" w:hAnsi="標楷體" w:cs="標楷體"/>
                <w:color w:val="000000"/>
                <w:sz w:val="24"/>
                <w:szCs w:val="24"/>
              </w:rPr>
              <w:t>各組準備ㄅㄆㄇ遊戲盤。</w:t>
            </w:r>
          </w:p>
          <w:p w:rsidR="00A10F6A" w:rsidRDefault="00C920BA">
            <w:pPr>
              <w:numPr>
                <w:ilvl w:val="0"/>
                <w:numId w:val="6"/>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拿出一套自製聲符卡和韻符卡，平分給小組成員</w:t>
            </w:r>
          </w:p>
          <w:p w:rsidR="00A10F6A" w:rsidRDefault="00C920BA">
            <w:pPr>
              <w:numPr>
                <w:ilvl w:val="0"/>
                <w:numId w:val="6"/>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最先合作將牌卡配對排列在遊戲盤上的小組，即為贏家。</w:t>
            </w:r>
          </w:p>
        </w:tc>
        <w:tc>
          <w:tcPr>
            <w:tcW w:w="425" w:type="dxa"/>
          </w:tcPr>
          <w:p w:rsidR="00A10F6A" w:rsidRDefault="00C920BA">
            <w:pPr>
              <w:widowControl/>
              <w:ind w:left="317" w:hanging="317"/>
              <w:jc w:val="center"/>
              <w:rPr>
                <w:rFonts w:ascii="標楷體" w:eastAsia="標楷體" w:hAnsi="標楷體" w:cs="標楷體"/>
              </w:rPr>
            </w:pPr>
            <w:r>
              <w:rPr>
                <w:rFonts w:ascii="標楷體" w:eastAsia="標楷體" w:hAnsi="標楷體" w:cs="標楷體"/>
              </w:rPr>
              <w:t>4</w:t>
            </w:r>
          </w:p>
          <w:p w:rsidR="00A10F6A" w:rsidRDefault="00A10F6A">
            <w:pPr>
              <w:widowControl/>
              <w:ind w:left="317" w:hanging="317"/>
              <w:jc w:val="center"/>
              <w:rPr>
                <w:rFonts w:ascii="標楷體" w:eastAsia="標楷體" w:hAnsi="標楷體" w:cs="標楷體"/>
              </w:rPr>
            </w:pPr>
          </w:p>
          <w:p w:rsidR="00A10F6A" w:rsidRDefault="00A10F6A">
            <w:pPr>
              <w:widowControl/>
              <w:ind w:left="317" w:hanging="317"/>
              <w:jc w:val="center"/>
              <w:rPr>
                <w:rFonts w:ascii="標楷體" w:eastAsia="標楷體" w:hAnsi="標楷體" w:cs="標楷體"/>
              </w:rPr>
            </w:pPr>
          </w:p>
        </w:tc>
        <w:tc>
          <w:tcPr>
            <w:tcW w:w="1134" w:type="dxa"/>
          </w:tcPr>
          <w:p w:rsidR="00A10F6A" w:rsidRDefault="00C920BA">
            <w:pPr>
              <w:rPr>
                <w:rFonts w:ascii="標楷體" w:eastAsia="標楷體" w:hAnsi="標楷體" w:cs="標楷體"/>
              </w:rPr>
            </w:pPr>
            <w:r>
              <w:rPr>
                <w:rFonts w:ascii="標楷體" w:eastAsia="標楷體" w:hAnsi="標楷體" w:cs="標楷體"/>
              </w:rPr>
              <w:t>賓果格、</w:t>
            </w:r>
          </w:p>
          <w:p w:rsidR="00A10F6A" w:rsidRDefault="00C920BA">
            <w:pPr>
              <w:rPr>
                <w:rFonts w:ascii="標楷體" w:eastAsia="標楷體" w:hAnsi="標楷體" w:cs="標楷體"/>
              </w:rPr>
            </w:pPr>
            <w:r>
              <w:rPr>
                <w:rFonts w:ascii="標楷體" w:eastAsia="標楷體" w:hAnsi="標楷體" w:cs="標楷體"/>
              </w:rPr>
              <w:t>學生自製注音符號卡、ㄅㄆㄇ遊戲盤</w:t>
            </w:r>
          </w:p>
        </w:tc>
        <w:tc>
          <w:tcPr>
            <w:tcW w:w="993" w:type="dxa"/>
          </w:tcPr>
          <w:p w:rsidR="00A10F6A" w:rsidRDefault="00C920BA">
            <w:pPr>
              <w:ind w:left="-22" w:hanging="7"/>
              <w:rPr>
                <w:rFonts w:ascii="標楷體" w:eastAsia="標楷體" w:hAnsi="標楷體" w:cs="標楷體"/>
              </w:rPr>
            </w:pPr>
            <w:r>
              <w:rPr>
                <w:rFonts w:ascii="標楷體" w:eastAsia="標楷體" w:hAnsi="標楷體" w:cs="標楷體"/>
              </w:rPr>
              <w:t>實作評量</w:t>
            </w:r>
          </w:p>
          <w:p w:rsidR="00A10F6A" w:rsidRDefault="00C920BA">
            <w:pPr>
              <w:ind w:left="-22" w:hanging="7"/>
              <w:rPr>
                <w:rFonts w:ascii="標楷體" w:eastAsia="標楷體" w:hAnsi="標楷體" w:cs="標楷體"/>
              </w:rPr>
            </w:pPr>
            <w:r>
              <w:rPr>
                <w:rFonts w:ascii="標楷體" w:eastAsia="標楷體" w:hAnsi="標楷體" w:cs="標楷體"/>
              </w:rPr>
              <w:t>自評</w:t>
            </w:r>
          </w:p>
          <w:p w:rsidR="00A10F6A" w:rsidRDefault="00C920BA">
            <w:pPr>
              <w:ind w:left="-22" w:hanging="7"/>
              <w:rPr>
                <w:rFonts w:ascii="標楷體" w:eastAsia="標楷體" w:hAnsi="標楷體" w:cs="標楷體"/>
              </w:rPr>
            </w:pPr>
            <w:r>
              <w:rPr>
                <w:rFonts w:ascii="標楷體" w:eastAsia="標楷體" w:hAnsi="標楷體" w:cs="標楷體"/>
              </w:rPr>
              <w:t>互評</w:t>
            </w:r>
          </w:p>
        </w:tc>
        <w:tc>
          <w:tcPr>
            <w:tcW w:w="741" w:type="dxa"/>
          </w:tcPr>
          <w:p w:rsidR="00A10F6A" w:rsidRDefault="00A10F6A">
            <w:pPr>
              <w:ind w:left="-29"/>
              <w:rPr>
                <w:rFonts w:ascii="標楷體" w:eastAsia="標楷體" w:hAnsi="標楷體" w:cs="標楷體"/>
              </w:rPr>
            </w:pPr>
          </w:p>
        </w:tc>
      </w:tr>
      <w:tr w:rsidR="00A10F6A">
        <w:trPr>
          <w:trHeight w:val="1038"/>
        </w:trPr>
        <w:tc>
          <w:tcPr>
            <w:tcW w:w="1134" w:type="dxa"/>
          </w:tcPr>
          <w:p w:rsidR="00A10F6A" w:rsidRDefault="00C920BA">
            <w:pPr>
              <w:jc w:val="center"/>
              <w:rPr>
                <w:rFonts w:ascii="標楷體" w:eastAsia="標楷體" w:hAnsi="標楷體" w:cs="標楷體"/>
              </w:rPr>
            </w:pPr>
            <w:r>
              <w:rPr>
                <w:rFonts w:ascii="標楷體" w:eastAsia="標楷體" w:hAnsi="標楷體" w:cs="標楷體"/>
              </w:rPr>
              <w:t>5~8</w:t>
            </w:r>
          </w:p>
        </w:tc>
        <w:tc>
          <w:tcPr>
            <w:tcW w:w="5070" w:type="dxa"/>
          </w:tcPr>
          <w:p w:rsidR="00A10F6A" w:rsidRDefault="00C920BA">
            <w:pPr>
              <w:ind w:left="480" w:hanging="365"/>
              <w:rPr>
                <w:rFonts w:ascii="標楷體" w:eastAsia="標楷體" w:hAnsi="標楷體" w:cs="標楷體"/>
              </w:rPr>
            </w:pPr>
            <w:r>
              <w:rPr>
                <w:rFonts w:ascii="標楷體" w:eastAsia="標楷體" w:hAnsi="標楷體" w:cs="標楷體"/>
              </w:rPr>
              <w:t>◎</w:t>
            </w:r>
            <w:r>
              <w:rPr>
                <w:rFonts w:ascii="標楷體" w:eastAsia="標楷體" w:hAnsi="標楷體" w:cs="標楷體"/>
              </w:rPr>
              <w:t>誰是認字王</w:t>
            </w:r>
            <w:r>
              <w:rPr>
                <w:rFonts w:ascii="標楷體" w:eastAsia="標楷體" w:hAnsi="標楷體" w:cs="標楷體"/>
              </w:rPr>
              <w:t>(</w:t>
            </w:r>
            <w:r>
              <w:rPr>
                <w:rFonts w:ascii="標楷體" w:eastAsia="標楷體" w:hAnsi="標楷體" w:cs="標楷體"/>
              </w:rPr>
              <w:t>認讀遊戲</w:t>
            </w:r>
            <w:r>
              <w:rPr>
                <w:rFonts w:ascii="標楷體" w:eastAsia="標楷體" w:hAnsi="標楷體" w:cs="標楷體"/>
              </w:rPr>
              <w:t>)</w:t>
            </w:r>
          </w:p>
          <w:p w:rsidR="00A10F6A" w:rsidRDefault="00C920BA">
            <w:pPr>
              <w:ind w:left="480" w:hanging="365"/>
              <w:rPr>
                <w:rFonts w:ascii="標楷體" w:eastAsia="標楷體" w:hAnsi="標楷體" w:cs="標楷體"/>
              </w:rPr>
            </w:pPr>
            <w:r>
              <w:rPr>
                <w:rFonts w:ascii="標楷體" w:eastAsia="標楷體" w:hAnsi="標楷體" w:cs="標楷體"/>
              </w:rPr>
              <w:t>遊戲人數</w:t>
            </w:r>
            <w:r>
              <w:rPr>
                <w:rFonts w:ascii="標楷體" w:eastAsia="標楷體" w:hAnsi="標楷體" w:cs="標楷體"/>
              </w:rPr>
              <w:t>2~4</w:t>
            </w:r>
            <w:r>
              <w:rPr>
                <w:rFonts w:ascii="標楷體" w:eastAsia="標楷體" w:hAnsi="標楷體" w:cs="標楷體"/>
              </w:rPr>
              <w:t>人</w:t>
            </w:r>
          </w:p>
          <w:p w:rsidR="00A10F6A" w:rsidRDefault="00C920BA">
            <w:pPr>
              <w:ind w:left="480" w:hanging="365"/>
              <w:rPr>
                <w:rFonts w:ascii="標楷體" w:eastAsia="標楷體" w:hAnsi="標楷體" w:cs="標楷體"/>
              </w:rPr>
            </w:pPr>
            <w:r>
              <w:rPr>
                <w:rFonts w:ascii="標楷體" w:eastAsia="標楷體" w:hAnsi="標楷體" w:cs="標楷體"/>
              </w:rPr>
              <w:t>遊戲規則</w:t>
            </w:r>
            <w:r>
              <w:rPr>
                <w:rFonts w:ascii="標楷體" w:eastAsia="標楷體" w:hAnsi="標楷體" w:cs="標楷體"/>
              </w:rPr>
              <w:t>:</w:t>
            </w:r>
          </w:p>
          <w:p w:rsidR="00A10F6A" w:rsidRDefault="00C920BA">
            <w:pPr>
              <w:numPr>
                <w:ilvl w:val="0"/>
                <w:numId w:val="7"/>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將自製自製聲符卡、韻符卡、結合韻卡洗勻，牌面朝下形成牌堆</w:t>
            </w:r>
          </w:p>
          <w:p w:rsidR="00A10F6A" w:rsidRDefault="00C920BA">
            <w:pPr>
              <w:numPr>
                <w:ilvl w:val="0"/>
                <w:numId w:val="7"/>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每位玩家將自己的代表物放在起點位置</w:t>
            </w:r>
          </w:p>
          <w:p w:rsidR="00A10F6A" w:rsidRDefault="00C920BA">
            <w:pPr>
              <w:numPr>
                <w:ilvl w:val="0"/>
                <w:numId w:val="7"/>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猜拳贏者為第一個玩家，把牌翻起，牌面朝上</w:t>
            </w:r>
          </w:p>
          <w:p w:rsidR="00A10F6A" w:rsidRDefault="00C920BA">
            <w:pPr>
              <w:numPr>
                <w:ilvl w:val="0"/>
                <w:numId w:val="7"/>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所有玩家搶答，正確說出符號的玩家，代表物可以往前走</w:t>
            </w:r>
            <w:r>
              <w:rPr>
                <w:rFonts w:ascii="標楷體" w:eastAsia="標楷體" w:hAnsi="標楷體" w:cs="標楷體"/>
                <w:color w:val="000000"/>
                <w:sz w:val="24"/>
                <w:szCs w:val="24"/>
              </w:rPr>
              <w:t>2</w:t>
            </w:r>
            <w:r>
              <w:rPr>
                <w:rFonts w:ascii="標楷體" w:eastAsia="標楷體" w:hAnsi="標楷體" w:cs="標楷體"/>
                <w:color w:val="000000"/>
                <w:sz w:val="24"/>
                <w:szCs w:val="24"/>
              </w:rPr>
              <w:t>格</w:t>
            </w:r>
          </w:p>
          <w:p w:rsidR="00A10F6A" w:rsidRDefault="00C920BA">
            <w:pPr>
              <w:numPr>
                <w:ilvl w:val="0"/>
                <w:numId w:val="7"/>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玩家依序翻牌出題，牌堆翻玩遊戲即結束，走最多格的人為贏家</w:t>
            </w:r>
          </w:p>
          <w:p w:rsidR="00A10F6A" w:rsidRDefault="00C920BA">
            <w:pPr>
              <w:ind w:left="480" w:hanging="365"/>
              <w:rPr>
                <w:rFonts w:ascii="標楷體" w:eastAsia="標楷體" w:hAnsi="標楷體" w:cs="標楷體"/>
              </w:rPr>
            </w:pPr>
            <w:r>
              <w:rPr>
                <w:rFonts w:ascii="標楷體" w:eastAsia="標楷體" w:hAnsi="標楷體" w:cs="標楷體"/>
              </w:rPr>
              <w:t>◎</w:t>
            </w:r>
            <w:r>
              <w:rPr>
                <w:rFonts w:ascii="標楷體" w:eastAsia="標楷體" w:hAnsi="標楷體" w:cs="標楷體"/>
              </w:rPr>
              <w:t>眼明嘴快</w:t>
            </w:r>
            <w:r>
              <w:rPr>
                <w:rFonts w:ascii="標楷體" w:eastAsia="標楷體" w:hAnsi="標楷體" w:cs="標楷體"/>
              </w:rPr>
              <w:t>(</w:t>
            </w:r>
            <w:r>
              <w:rPr>
                <w:rFonts w:ascii="標楷體" w:eastAsia="標楷體" w:hAnsi="標楷體" w:cs="標楷體"/>
              </w:rPr>
              <w:t>拼讀遊戲</w:t>
            </w:r>
            <w:r>
              <w:rPr>
                <w:rFonts w:ascii="標楷體" w:eastAsia="標楷體" w:hAnsi="標楷體" w:cs="標楷體"/>
              </w:rPr>
              <w:t>)</w:t>
            </w:r>
          </w:p>
          <w:p w:rsidR="00A10F6A" w:rsidRDefault="00C920BA">
            <w:pPr>
              <w:ind w:left="480" w:hanging="365"/>
              <w:rPr>
                <w:rFonts w:ascii="標楷體" w:eastAsia="標楷體" w:hAnsi="標楷體" w:cs="標楷體"/>
              </w:rPr>
            </w:pPr>
            <w:r>
              <w:rPr>
                <w:rFonts w:ascii="標楷體" w:eastAsia="標楷體" w:hAnsi="標楷體" w:cs="標楷體"/>
              </w:rPr>
              <w:t>遊戲人數：</w:t>
            </w:r>
            <w:r>
              <w:rPr>
                <w:rFonts w:ascii="標楷體" w:eastAsia="標楷體" w:hAnsi="標楷體" w:cs="標楷體"/>
              </w:rPr>
              <w:t>4~6</w:t>
            </w:r>
            <w:r>
              <w:rPr>
                <w:rFonts w:ascii="標楷體" w:eastAsia="標楷體" w:hAnsi="標楷體" w:cs="標楷體"/>
              </w:rPr>
              <w:t>人</w:t>
            </w:r>
          </w:p>
          <w:p w:rsidR="00A10F6A" w:rsidRDefault="00C920BA">
            <w:pPr>
              <w:ind w:left="480" w:hanging="365"/>
              <w:rPr>
                <w:rFonts w:ascii="標楷體" w:eastAsia="標楷體" w:hAnsi="標楷體" w:cs="標楷體"/>
              </w:rPr>
            </w:pPr>
            <w:r>
              <w:rPr>
                <w:rFonts w:ascii="標楷體" w:eastAsia="標楷體" w:hAnsi="標楷體" w:cs="標楷體"/>
              </w:rPr>
              <w:t>遊戲規則：</w:t>
            </w:r>
          </w:p>
          <w:p w:rsidR="00A10F6A" w:rsidRDefault="00C920BA">
            <w:pPr>
              <w:numPr>
                <w:ilvl w:val="0"/>
                <w:numId w:val="8"/>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將聲符卡、韻符及結合韻卡、聲調卡分別洗勻，牌面巢下放置成為</w:t>
            </w:r>
            <w:r>
              <w:rPr>
                <w:rFonts w:ascii="標楷體" w:eastAsia="標楷體" w:hAnsi="標楷體" w:cs="標楷體"/>
                <w:color w:val="000000"/>
                <w:sz w:val="24"/>
                <w:szCs w:val="24"/>
              </w:rPr>
              <w:t>3</w:t>
            </w:r>
            <w:r>
              <w:rPr>
                <w:rFonts w:ascii="標楷體" w:eastAsia="標楷體" w:hAnsi="標楷體" w:cs="標楷體"/>
                <w:color w:val="000000"/>
                <w:sz w:val="24"/>
                <w:szCs w:val="24"/>
              </w:rPr>
              <w:t>個牌堆</w:t>
            </w:r>
          </w:p>
          <w:p w:rsidR="00A10F6A" w:rsidRDefault="00C920BA">
            <w:pPr>
              <w:numPr>
                <w:ilvl w:val="0"/>
                <w:numId w:val="8"/>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每位玩家將自己的代表物放在遊戲盤的起點位置</w:t>
            </w:r>
          </w:p>
          <w:p w:rsidR="00A10F6A" w:rsidRDefault="00C920BA">
            <w:pPr>
              <w:numPr>
                <w:ilvl w:val="0"/>
                <w:numId w:val="8"/>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猜拳決定先後順序，每位玩家輪流從</w:t>
            </w:r>
            <w:r>
              <w:rPr>
                <w:rFonts w:ascii="標楷體" w:eastAsia="標楷體" w:hAnsi="標楷體" w:cs="標楷體"/>
                <w:color w:val="000000"/>
                <w:sz w:val="24"/>
                <w:szCs w:val="24"/>
              </w:rPr>
              <w:t>3</w:t>
            </w:r>
            <w:r>
              <w:rPr>
                <w:rFonts w:ascii="標楷體" w:eastAsia="標楷體" w:hAnsi="標楷體" w:cs="標楷體"/>
                <w:color w:val="000000"/>
                <w:sz w:val="24"/>
                <w:szCs w:val="24"/>
              </w:rPr>
              <w:t>個牌堆中各取</w:t>
            </w:r>
            <w:r>
              <w:rPr>
                <w:rFonts w:ascii="標楷體" w:eastAsia="標楷體" w:hAnsi="標楷體" w:cs="標楷體"/>
                <w:color w:val="000000"/>
                <w:sz w:val="24"/>
                <w:szCs w:val="24"/>
              </w:rPr>
              <w:t>1</w:t>
            </w:r>
            <w:r>
              <w:rPr>
                <w:rFonts w:ascii="標楷體" w:eastAsia="標楷體" w:hAnsi="標楷體" w:cs="標楷體"/>
                <w:color w:val="000000"/>
                <w:sz w:val="24"/>
                <w:szCs w:val="24"/>
              </w:rPr>
              <w:t>張牌卡，同時翻開</w:t>
            </w:r>
          </w:p>
          <w:p w:rsidR="00A10F6A" w:rsidRDefault="00C920BA">
            <w:pPr>
              <w:numPr>
                <w:ilvl w:val="0"/>
                <w:numId w:val="8"/>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最先完成拼讀的人可以前進</w:t>
            </w:r>
            <w:r>
              <w:rPr>
                <w:rFonts w:ascii="標楷體" w:eastAsia="標楷體" w:hAnsi="標楷體" w:cs="標楷體"/>
                <w:color w:val="000000"/>
                <w:sz w:val="24"/>
                <w:szCs w:val="24"/>
              </w:rPr>
              <w:t>2</w:t>
            </w:r>
            <w:r>
              <w:rPr>
                <w:rFonts w:ascii="標楷體" w:eastAsia="標楷體" w:hAnsi="標楷體" w:cs="標楷體"/>
                <w:color w:val="000000"/>
                <w:sz w:val="24"/>
                <w:szCs w:val="24"/>
              </w:rPr>
              <w:t>步</w:t>
            </w:r>
          </w:p>
          <w:p w:rsidR="00A10F6A" w:rsidRDefault="00C920BA">
            <w:pPr>
              <w:numPr>
                <w:ilvl w:val="0"/>
                <w:numId w:val="8"/>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每次翻完的牌卡，要重新放回牌堆的最下</w:t>
            </w:r>
            <w:r>
              <w:rPr>
                <w:rFonts w:ascii="標楷體" w:eastAsia="標楷體" w:hAnsi="標楷體" w:cs="標楷體"/>
                <w:color w:val="000000"/>
                <w:sz w:val="24"/>
                <w:szCs w:val="24"/>
              </w:rPr>
              <w:lastRenderedPageBreak/>
              <w:t>層</w:t>
            </w:r>
          </w:p>
          <w:p w:rsidR="00A10F6A" w:rsidRDefault="00C920BA">
            <w:pPr>
              <w:numPr>
                <w:ilvl w:val="0"/>
                <w:numId w:val="8"/>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先走到終點的玩家就是贏家</w:t>
            </w:r>
          </w:p>
        </w:tc>
        <w:tc>
          <w:tcPr>
            <w:tcW w:w="425" w:type="dxa"/>
          </w:tcPr>
          <w:p w:rsidR="00A10F6A" w:rsidRDefault="00C920BA">
            <w:pPr>
              <w:widowControl/>
              <w:ind w:left="317" w:hanging="317"/>
              <w:jc w:val="center"/>
              <w:rPr>
                <w:rFonts w:ascii="標楷體" w:eastAsia="標楷體" w:hAnsi="標楷體" w:cs="標楷體"/>
              </w:rPr>
            </w:pPr>
            <w:r>
              <w:rPr>
                <w:rFonts w:ascii="標楷體" w:eastAsia="標楷體" w:hAnsi="標楷體" w:cs="標楷體"/>
              </w:rPr>
              <w:lastRenderedPageBreak/>
              <w:t>4</w:t>
            </w:r>
          </w:p>
        </w:tc>
        <w:tc>
          <w:tcPr>
            <w:tcW w:w="1134" w:type="dxa"/>
          </w:tcPr>
          <w:p w:rsidR="00A10F6A" w:rsidRDefault="00C920BA">
            <w:pPr>
              <w:rPr>
                <w:rFonts w:ascii="標楷體" w:eastAsia="標楷體" w:hAnsi="標楷體" w:cs="標楷體"/>
              </w:rPr>
            </w:pPr>
            <w:r>
              <w:rPr>
                <w:rFonts w:ascii="標楷體" w:eastAsia="標楷體" w:hAnsi="標楷體" w:cs="標楷體"/>
              </w:rPr>
              <w:t>學生自製注音符號卡、聲調符號卡、</w:t>
            </w:r>
          </w:p>
          <w:p w:rsidR="00A10F6A" w:rsidRDefault="00C920BA">
            <w:pPr>
              <w:rPr>
                <w:rFonts w:ascii="標楷體" w:eastAsia="標楷體" w:hAnsi="標楷體" w:cs="標楷體"/>
              </w:rPr>
            </w:pPr>
            <w:r>
              <w:rPr>
                <w:rFonts w:ascii="標楷體" w:eastAsia="標楷體" w:hAnsi="標楷體" w:cs="標楷體"/>
              </w:rPr>
              <w:t>ㄅㄆㄇ遊戲盤</w:t>
            </w:r>
          </w:p>
        </w:tc>
        <w:tc>
          <w:tcPr>
            <w:tcW w:w="993" w:type="dxa"/>
          </w:tcPr>
          <w:p w:rsidR="00A10F6A" w:rsidRDefault="00C920BA">
            <w:pPr>
              <w:ind w:left="-22" w:hanging="7"/>
              <w:rPr>
                <w:rFonts w:ascii="標楷體" w:eastAsia="標楷體" w:hAnsi="標楷體" w:cs="標楷體"/>
              </w:rPr>
            </w:pPr>
            <w:r>
              <w:rPr>
                <w:rFonts w:ascii="標楷體" w:eastAsia="標楷體" w:hAnsi="標楷體" w:cs="標楷體"/>
              </w:rPr>
              <w:t>實作評量</w:t>
            </w:r>
          </w:p>
          <w:p w:rsidR="00A10F6A" w:rsidRDefault="00C920BA">
            <w:pPr>
              <w:ind w:left="-22" w:hanging="7"/>
              <w:rPr>
                <w:rFonts w:ascii="標楷體" w:eastAsia="標楷體" w:hAnsi="標楷體" w:cs="標楷體"/>
              </w:rPr>
            </w:pPr>
            <w:r>
              <w:rPr>
                <w:rFonts w:ascii="標楷體" w:eastAsia="標楷體" w:hAnsi="標楷體" w:cs="標楷體"/>
              </w:rPr>
              <w:t>自評</w:t>
            </w:r>
          </w:p>
          <w:p w:rsidR="00A10F6A" w:rsidRDefault="00C920BA">
            <w:pPr>
              <w:ind w:left="-22" w:hanging="7"/>
              <w:rPr>
                <w:rFonts w:ascii="標楷體" w:eastAsia="標楷體" w:hAnsi="標楷體" w:cs="標楷體"/>
              </w:rPr>
            </w:pPr>
            <w:r>
              <w:rPr>
                <w:rFonts w:ascii="標楷體" w:eastAsia="標楷體" w:hAnsi="標楷體" w:cs="標楷體"/>
              </w:rPr>
              <w:t>互評</w:t>
            </w:r>
          </w:p>
        </w:tc>
        <w:tc>
          <w:tcPr>
            <w:tcW w:w="741" w:type="dxa"/>
          </w:tcPr>
          <w:p w:rsidR="00A10F6A" w:rsidRDefault="00A10F6A">
            <w:pPr>
              <w:ind w:left="-29"/>
              <w:rPr>
                <w:rFonts w:ascii="標楷體" w:eastAsia="標楷體" w:hAnsi="標楷體" w:cs="標楷體"/>
              </w:rPr>
            </w:pPr>
          </w:p>
        </w:tc>
      </w:tr>
      <w:tr w:rsidR="00A10F6A">
        <w:trPr>
          <w:trHeight w:val="1038"/>
        </w:trPr>
        <w:tc>
          <w:tcPr>
            <w:tcW w:w="1134" w:type="dxa"/>
          </w:tcPr>
          <w:p w:rsidR="00A10F6A" w:rsidRDefault="00C920BA">
            <w:pPr>
              <w:jc w:val="center"/>
              <w:rPr>
                <w:rFonts w:ascii="標楷體" w:eastAsia="標楷體" w:hAnsi="標楷體" w:cs="標楷體"/>
              </w:rPr>
            </w:pPr>
            <w:r>
              <w:rPr>
                <w:rFonts w:ascii="標楷體" w:eastAsia="標楷體" w:hAnsi="標楷體" w:cs="標楷體"/>
              </w:rPr>
              <w:t>9~15</w:t>
            </w:r>
          </w:p>
        </w:tc>
        <w:tc>
          <w:tcPr>
            <w:tcW w:w="5070" w:type="dxa"/>
          </w:tcPr>
          <w:p w:rsidR="00A10F6A" w:rsidRDefault="00C920BA">
            <w:pPr>
              <w:ind w:left="480" w:hanging="365"/>
              <w:rPr>
                <w:rFonts w:ascii="標楷體" w:eastAsia="標楷體" w:hAnsi="標楷體" w:cs="標楷體"/>
              </w:rPr>
            </w:pPr>
            <w:r>
              <w:rPr>
                <w:rFonts w:ascii="標楷體" w:eastAsia="標楷體" w:hAnsi="標楷體" w:cs="標楷體"/>
              </w:rPr>
              <w:t>◎</w:t>
            </w:r>
            <w:r>
              <w:rPr>
                <w:rFonts w:ascii="標楷體" w:eastAsia="標楷體" w:hAnsi="標楷體" w:cs="標楷體"/>
              </w:rPr>
              <w:t>ㄅㄆㄇ智多星</w:t>
            </w:r>
            <w:r>
              <w:rPr>
                <w:rFonts w:ascii="標楷體" w:eastAsia="標楷體" w:hAnsi="標楷體" w:cs="標楷體"/>
              </w:rPr>
              <w:t>(</w:t>
            </w:r>
            <w:r>
              <w:rPr>
                <w:rFonts w:ascii="標楷體" w:eastAsia="標楷體" w:hAnsi="標楷體" w:cs="標楷體"/>
              </w:rPr>
              <w:t>認讀遊戲</w:t>
            </w:r>
            <w:r>
              <w:rPr>
                <w:rFonts w:ascii="標楷體" w:eastAsia="標楷體" w:hAnsi="標楷體" w:cs="標楷體"/>
              </w:rPr>
              <w:t>)</w:t>
            </w:r>
          </w:p>
          <w:p w:rsidR="00A10F6A" w:rsidRDefault="00C920BA">
            <w:pPr>
              <w:ind w:left="480" w:hanging="365"/>
              <w:rPr>
                <w:rFonts w:ascii="標楷體" w:eastAsia="標楷體" w:hAnsi="標楷體" w:cs="標楷體"/>
              </w:rPr>
            </w:pPr>
            <w:r>
              <w:rPr>
                <w:noProof/>
              </w:rPr>
              <w:drawing>
                <wp:inline distT="0" distB="0" distL="0" distR="0">
                  <wp:extent cx="3108908" cy="194073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3018" t="10473" r="1722" b="18517"/>
                          <a:stretch>
                            <a:fillRect/>
                          </a:stretch>
                        </pic:blipFill>
                        <pic:spPr>
                          <a:xfrm>
                            <a:off x="0" y="0"/>
                            <a:ext cx="3108908" cy="1940733"/>
                          </a:xfrm>
                          <a:prstGeom prst="rect">
                            <a:avLst/>
                          </a:prstGeom>
                          <a:ln/>
                        </pic:spPr>
                      </pic:pic>
                    </a:graphicData>
                  </a:graphic>
                </wp:inline>
              </w:drawing>
            </w:r>
          </w:p>
          <w:p w:rsidR="00A10F6A" w:rsidRDefault="00C920BA">
            <w:pPr>
              <w:ind w:left="480" w:hanging="365"/>
              <w:rPr>
                <w:rFonts w:ascii="標楷體" w:eastAsia="標楷體" w:hAnsi="標楷體" w:cs="標楷體"/>
              </w:rPr>
            </w:pPr>
            <w:r>
              <w:rPr>
                <w:rFonts w:ascii="標楷體" w:eastAsia="標楷體" w:hAnsi="標楷體" w:cs="標楷體"/>
              </w:rPr>
              <w:t>◎</w:t>
            </w:r>
            <w:r>
              <w:rPr>
                <w:rFonts w:ascii="標楷體" w:eastAsia="標楷體" w:hAnsi="標楷體" w:cs="標楷體"/>
              </w:rPr>
              <w:t>拼音怪怪叫</w:t>
            </w:r>
            <w:r>
              <w:rPr>
                <w:rFonts w:ascii="標楷體" w:eastAsia="標楷體" w:hAnsi="標楷體" w:cs="標楷體"/>
              </w:rPr>
              <w:t>(</w:t>
            </w:r>
            <w:r>
              <w:rPr>
                <w:rFonts w:ascii="標楷體" w:eastAsia="標楷體" w:hAnsi="標楷體" w:cs="標楷體"/>
              </w:rPr>
              <w:t>拼讀遊戲</w:t>
            </w:r>
            <w:r>
              <w:rPr>
                <w:rFonts w:ascii="標楷體" w:eastAsia="標楷體" w:hAnsi="標楷體" w:cs="標楷體"/>
              </w:rPr>
              <w:t>)</w:t>
            </w:r>
          </w:p>
          <w:p w:rsidR="00A10F6A" w:rsidRDefault="00C920BA">
            <w:pPr>
              <w:ind w:left="480" w:hanging="365"/>
              <w:rPr>
                <w:rFonts w:ascii="標楷體" w:eastAsia="標楷體" w:hAnsi="標楷體" w:cs="標楷體"/>
              </w:rPr>
            </w:pPr>
            <w:r>
              <w:rPr>
                <w:rFonts w:ascii="標楷體" w:eastAsia="標楷體" w:hAnsi="標楷體" w:cs="標楷體"/>
              </w:rPr>
              <w:t>遊戲人數：</w:t>
            </w:r>
            <w:r>
              <w:rPr>
                <w:rFonts w:ascii="標楷體" w:eastAsia="標楷體" w:hAnsi="標楷體" w:cs="標楷體"/>
              </w:rPr>
              <w:t>4~6</w:t>
            </w:r>
            <w:r>
              <w:rPr>
                <w:rFonts w:ascii="標楷體" w:eastAsia="標楷體" w:hAnsi="標楷體" w:cs="標楷體"/>
              </w:rPr>
              <w:t>人</w:t>
            </w:r>
          </w:p>
          <w:p w:rsidR="00A10F6A" w:rsidRDefault="00C920BA">
            <w:pPr>
              <w:ind w:left="480" w:hanging="365"/>
              <w:rPr>
                <w:rFonts w:ascii="標楷體" w:eastAsia="標楷體" w:hAnsi="標楷體" w:cs="標楷體"/>
              </w:rPr>
            </w:pPr>
            <w:r>
              <w:rPr>
                <w:rFonts w:ascii="標楷體" w:eastAsia="標楷體" w:hAnsi="標楷體" w:cs="標楷體"/>
              </w:rPr>
              <w:t>遊戲規則：</w:t>
            </w:r>
          </w:p>
          <w:p w:rsidR="00A10F6A" w:rsidRDefault="00C920BA">
            <w:pPr>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把全部注音符號卡洗勻，平均發給每位玩家。玩家們將牌卡牌面朝下，放在手中</w:t>
            </w:r>
          </w:p>
          <w:p w:rsidR="00A10F6A" w:rsidRDefault="00C920BA">
            <w:pPr>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猜拳決定先後順序，每位玩家將手中的第一張牌打開放在自己的面前</w:t>
            </w:r>
          </w:p>
          <w:p w:rsidR="00A10F6A" w:rsidRDefault="00C920BA">
            <w:pPr>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玩家們依次出牌，將新出的牌疊在自己剛才出過的牌上</w:t>
            </w:r>
          </w:p>
          <w:p w:rsidR="00A10F6A" w:rsidRDefault="00C920BA">
            <w:pPr>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任一玩家看到桌上的牌，有兩張獲三張可以互相拼讀時，就要馬上大聲的念出拼音，最先念出正確拼音的人，可以拿走桌面上所有的牌，並將這些牌與手中的牌放在一起</w:t>
            </w:r>
          </w:p>
          <w:p w:rsidR="00A10F6A" w:rsidRDefault="00C920BA">
            <w:pPr>
              <w:numPr>
                <w:ilvl w:val="0"/>
                <w:numId w:val="1"/>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當任一玩家手中的牌全部出完時，遊戲即結束，有最多牌的人即為贏家</w:t>
            </w:r>
          </w:p>
          <w:p w:rsidR="00A10F6A" w:rsidRDefault="00C920BA">
            <w:pPr>
              <w:ind w:left="115"/>
              <w:rPr>
                <w:rFonts w:ascii="標楷體" w:eastAsia="標楷體" w:hAnsi="標楷體" w:cs="標楷體"/>
              </w:rPr>
            </w:pPr>
            <w:r>
              <w:rPr>
                <w:rFonts w:ascii="標楷體" w:eastAsia="標楷體" w:hAnsi="標楷體" w:cs="標楷體"/>
              </w:rPr>
              <w:t>◎</w:t>
            </w:r>
            <w:r>
              <w:rPr>
                <w:rFonts w:ascii="標楷體" w:eastAsia="標楷體" w:hAnsi="標楷體" w:cs="標楷體"/>
              </w:rPr>
              <w:t>三拼默契大考驗</w:t>
            </w:r>
            <w:r>
              <w:rPr>
                <w:rFonts w:ascii="標楷體" w:eastAsia="標楷體" w:hAnsi="標楷體" w:cs="標楷體"/>
              </w:rPr>
              <w:t>(</w:t>
            </w:r>
            <w:r>
              <w:rPr>
                <w:rFonts w:ascii="標楷體" w:eastAsia="標楷體" w:hAnsi="標楷體" w:cs="標楷體"/>
              </w:rPr>
              <w:t>拼讀遊戲</w:t>
            </w:r>
            <w:r>
              <w:rPr>
                <w:rFonts w:ascii="標楷體" w:eastAsia="標楷體" w:hAnsi="標楷體" w:cs="標楷體"/>
              </w:rPr>
              <w:t>)</w:t>
            </w:r>
          </w:p>
          <w:p w:rsidR="00A10F6A" w:rsidRDefault="00C920BA">
            <w:pPr>
              <w:ind w:left="115"/>
              <w:rPr>
                <w:rFonts w:ascii="標楷體" w:eastAsia="標楷體" w:hAnsi="標楷體" w:cs="標楷體"/>
              </w:rPr>
            </w:pPr>
            <w:r>
              <w:rPr>
                <w:rFonts w:ascii="標楷體" w:eastAsia="標楷體" w:hAnsi="標楷體" w:cs="標楷體"/>
              </w:rPr>
              <w:t>遊戲人數：</w:t>
            </w:r>
            <w:r>
              <w:rPr>
                <w:rFonts w:ascii="標楷體" w:eastAsia="標楷體" w:hAnsi="標楷體" w:cs="標楷體"/>
              </w:rPr>
              <w:t>4</w:t>
            </w:r>
            <w:r>
              <w:rPr>
                <w:rFonts w:ascii="標楷體" w:eastAsia="標楷體" w:hAnsi="標楷體" w:cs="標楷體"/>
              </w:rPr>
              <w:t>人</w:t>
            </w:r>
          </w:p>
          <w:p w:rsidR="00A10F6A" w:rsidRDefault="00C920BA">
            <w:pPr>
              <w:ind w:left="115"/>
              <w:rPr>
                <w:rFonts w:ascii="標楷體" w:eastAsia="標楷體" w:hAnsi="標楷體" w:cs="標楷體"/>
              </w:rPr>
            </w:pPr>
            <w:r>
              <w:rPr>
                <w:rFonts w:ascii="標楷體" w:eastAsia="標楷體" w:hAnsi="標楷體" w:cs="標楷體"/>
              </w:rPr>
              <w:t>遊戲規則</w:t>
            </w:r>
          </w:p>
          <w:p w:rsidR="00A10F6A" w:rsidRDefault="00C920BA">
            <w:pPr>
              <w:numPr>
                <w:ilvl w:val="0"/>
                <w:numId w:val="2"/>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兩人</w:t>
            </w:r>
            <w:r>
              <w:rPr>
                <w:rFonts w:ascii="標楷體" w:eastAsia="標楷體" w:hAnsi="標楷體" w:cs="標楷體"/>
                <w:color w:val="000000"/>
                <w:sz w:val="24"/>
                <w:szCs w:val="24"/>
              </w:rPr>
              <w:t>1</w:t>
            </w:r>
            <w:r>
              <w:rPr>
                <w:rFonts w:ascii="標楷體" w:eastAsia="標楷體" w:hAnsi="標楷體" w:cs="標楷體"/>
                <w:color w:val="000000"/>
                <w:sz w:val="24"/>
                <w:szCs w:val="24"/>
              </w:rPr>
              <w:t>組組成戰隊，同組兩人面對面坐</w:t>
            </w:r>
            <w:r>
              <w:rPr>
                <w:noProof/>
              </w:rPr>
              <w:drawing>
                <wp:anchor distT="0" distB="0" distL="114300" distR="114300" simplePos="0" relativeHeight="251658240" behindDoc="0" locked="0" layoutInCell="1" hidden="0" allowOverlap="1">
                  <wp:simplePos x="0" y="0"/>
                  <wp:positionH relativeFrom="column">
                    <wp:posOffset>1305789</wp:posOffset>
                  </wp:positionH>
                  <wp:positionV relativeFrom="paragraph">
                    <wp:posOffset>172999</wp:posOffset>
                  </wp:positionV>
                  <wp:extent cx="1321992" cy="765862"/>
                  <wp:effectExtent l="0" t="0" r="0" b="0"/>
                  <wp:wrapNone/>
                  <wp:docPr id="7" name="image1.png" descr="C:\ProgramData\ViewSonic\vBoard\vsdatatmp1\20210706111643859.png"/>
                  <wp:cNvGraphicFramePr/>
                  <a:graphic xmlns:a="http://schemas.openxmlformats.org/drawingml/2006/main">
                    <a:graphicData uri="http://schemas.openxmlformats.org/drawingml/2006/picture">
                      <pic:pic xmlns:pic="http://schemas.openxmlformats.org/drawingml/2006/picture">
                        <pic:nvPicPr>
                          <pic:cNvPr id="0" name="image1.png" descr="C:\ProgramData\ViewSonic\vBoard\vsdatatmp1\20210706111643859.png"/>
                          <pic:cNvPicPr preferRelativeResize="0"/>
                        </pic:nvPicPr>
                        <pic:blipFill>
                          <a:blip r:embed="rId8"/>
                          <a:srcRect/>
                          <a:stretch>
                            <a:fillRect/>
                          </a:stretch>
                        </pic:blipFill>
                        <pic:spPr>
                          <a:xfrm>
                            <a:off x="0" y="0"/>
                            <a:ext cx="1321992" cy="765862"/>
                          </a:xfrm>
                          <a:prstGeom prst="rect">
                            <a:avLst/>
                          </a:prstGeom>
                          <a:ln/>
                        </pic:spPr>
                      </pic:pic>
                    </a:graphicData>
                  </a:graphic>
                </wp:anchor>
              </w:drawing>
            </w:r>
          </w:p>
          <w:p w:rsidR="00A10F6A" w:rsidRDefault="00A10F6A">
            <w:pPr>
              <w:pBdr>
                <w:top w:val="nil"/>
                <w:left w:val="nil"/>
                <w:bottom w:val="nil"/>
                <w:right w:val="nil"/>
                <w:between w:val="nil"/>
              </w:pBdr>
              <w:ind w:left="475"/>
              <w:rPr>
                <w:rFonts w:ascii="標楷體" w:eastAsia="標楷體" w:hAnsi="標楷體" w:cs="標楷體"/>
                <w:color w:val="000000"/>
                <w:sz w:val="24"/>
                <w:szCs w:val="24"/>
              </w:rPr>
            </w:pPr>
          </w:p>
          <w:p w:rsidR="00A10F6A" w:rsidRDefault="00A10F6A">
            <w:pPr>
              <w:pBdr>
                <w:top w:val="nil"/>
                <w:left w:val="nil"/>
                <w:bottom w:val="nil"/>
                <w:right w:val="nil"/>
                <w:between w:val="nil"/>
              </w:pBdr>
              <w:ind w:left="475"/>
              <w:rPr>
                <w:rFonts w:ascii="標楷體" w:eastAsia="標楷體" w:hAnsi="標楷體" w:cs="標楷體"/>
                <w:color w:val="000000"/>
                <w:sz w:val="24"/>
                <w:szCs w:val="24"/>
              </w:rPr>
            </w:pPr>
          </w:p>
          <w:p w:rsidR="00A10F6A" w:rsidRDefault="00A10F6A">
            <w:pPr>
              <w:pBdr>
                <w:top w:val="nil"/>
                <w:left w:val="nil"/>
                <w:bottom w:val="nil"/>
                <w:right w:val="nil"/>
                <w:between w:val="nil"/>
              </w:pBdr>
              <w:ind w:left="475"/>
              <w:rPr>
                <w:rFonts w:ascii="標楷體" w:eastAsia="標楷體" w:hAnsi="標楷體" w:cs="標楷體"/>
                <w:color w:val="000000"/>
                <w:sz w:val="24"/>
                <w:szCs w:val="24"/>
              </w:rPr>
            </w:pPr>
          </w:p>
          <w:p w:rsidR="00A10F6A" w:rsidRDefault="00A10F6A">
            <w:pPr>
              <w:pBdr>
                <w:top w:val="nil"/>
                <w:left w:val="nil"/>
                <w:bottom w:val="nil"/>
                <w:right w:val="nil"/>
                <w:between w:val="nil"/>
              </w:pBdr>
              <w:ind w:left="475"/>
              <w:rPr>
                <w:rFonts w:ascii="標楷體" w:eastAsia="標楷體" w:hAnsi="標楷體" w:cs="標楷體"/>
                <w:color w:val="000000"/>
                <w:sz w:val="24"/>
                <w:szCs w:val="24"/>
              </w:rPr>
            </w:pPr>
          </w:p>
          <w:p w:rsidR="00A10F6A" w:rsidRDefault="00C920BA">
            <w:pPr>
              <w:numPr>
                <w:ilvl w:val="0"/>
                <w:numId w:val="2"/>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戰隊中，</w:t>
            </w:r>
            <w:r>
              <w:rPr>
                <w:rFonts w:ascii="標楷體" w:eastAsia="標楷體" w:hAnsi="標楷體" w:cs="標楷體"/>
                <w:color w:val="000000"/>
                <w:sz w:val="24"/>
                <w:szCs w:val="24"/>
              </w:rPr>
              <w:t>1</w:t>
            </w:r>
            <w:r>
              <w:rPr>
                <w:rFonts w:ascii="標楷體" w:eastAsia="標楷體" w:hAnsi="標楷體" w:cs="標楷體"/>
                <w:color w:val="000000"/>
                <w:sz w:val="24"/>
                <w:szCs w:val="24"/>
              </w:rPr>
              <w:t>人為聲符手，</w:t>
            </w:r>
            <w:r>
              <w:rPr>
                <w:rFonts w:ascii="標楷體" w:eastAsia="標楷體" w:hAnsi="標楷體" w:cs="標楷體"/>
                <w:color w:val="000000"/>
                <w:sz w:val="24"/>
                <w:szCs w:val="24"/>
              </w:rPr>
              <w:t>1</w:t>
            </w:r>
            <w:r>
              <w:rPr>
                <w:rFonts w:ascii="標楷體" w:eastAsia="標楷體" w:hAnsi="標楷體" w:cs="標楷體"/>
                <w:color w:val="000000"/>
                <w:sz w:val="24"/>
                <w:szCs w:val="24"/>
              </w:rPr>
              <w:t>人為韻符手，兩人需合作，組成一個可以拼讀的三拼音</w:t>
            </w:r>
          </w:p>
          <w:p w:rsidR="00A10F6A" w:rsidRDefault="00C920BA">
            <w:pPr>
              <w:numPr>
                <w:ilvl w:val="0"/>
                <w:numId w:val="2"/>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兩組各取代表物，放在遊戲盤起點位置</w:t>
            </w:r>
          </w:p>
          <w:p w:rsidR="00A10F6A" w:rsidRDefault="00C920BA">
            <w:pPr>
              <w:numPr>
                <w:ilvl w:val="0"/>
                <w:numId w:val="2"/>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取出</w:t>
            </w:r>
            <w:r>
              <w:rPr>
                <w:rFonts w:ascii="標楷體" w:eastAsia="標楷體" w:hAnsi="標楷體" w:cs="標楷體"/>
                <w:color w:val="000000"/>
                <w:sz w:val="24"/>
                <w:szCs w:val="24"/>
              </w:rPr>
              <w:t>21</w:t>
            </w:r>
            <w:r>
              <w:rPr>
                <w:rFonts w:ascii="標楷體" w:eastAsia="標楷體" w:hAnsi="標楷體" w:cs="標楷體"/>
                <w:color w:val="000000"/>
                <w:sz w:val="24"/>
                <w:szCs w:val="24"/>
              </w:rPr>
              <w:t>張聲符卡洗勻，發給各戰隊聲符手</w:t>
            </w:r>
            <w:r>
              <w:rPr>
                <w:rFonts w:ascii="標楷體" w:eastAsia="標楷體" w:hAnsi="標楷體" w:cs="標楷體"/>
                <w:color w:val="000000"/>
                <w:sz w:val="24"/>
                <w:szCs w:val="24"/>
              </w:rPr>
              <w:t>8</w:t>
            </w:r>
            <w:r>
              <w:rPr>
                <w:rFonts w:ascii="標楷體" w:eastAsia="標楷體" w:hAnsi="標楷體" w:cs="標楷體"/>
                <w:color w:val="000000"/>
                <w:sz w:val="24"/>
                <w:szCs w:val="24"/>
              </w:rPr>
              <w:t>張，多餘的卡為廢卡</w:t>
            </w:r>
          </w:p>
          <w:p w:rsidR="00A10F6A" w:rsidRDefault="00C920BA">
            <w:pPr>
              <w:numPr>
                <w:ilvl w:val="0"/>
                <w:numId w:val="2"/>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取出</w:t>
            </w:r>
            <w:r>
              <w:rPr>
                <w:rFonts w:ascii="標楷體" w:eastAsia="標楷體" w:hAnsi="標楷體" w:cs="標楷體"/>
                <w:color w:val="000000"/>
                <w:sz w:val="24"/>
                <w:szCs w:val="24"/>
              </w:rPr>
              <w:t>22</w:t>
            </w:r>
            <w:r>
              <w:rPr>
                <w:rFonts w:ascii="標楷體" w:eastAsia="標楷體" w:hAnsi="標楷體" w:cs="標楷體"/>
                <w:color w:val="000000"/>
                <w:sz w:val="24"/>
                <w:szCs w:val="24"/>
              </w:rPr>
              <w:t>張結合韻卡洗勻，發給各戰隊韻符手</w:t>
            </w:r>
            <w:r>
              <w:rPr>
                <w:rFonts w:ascii="標楷體" w:eastAsia="標楷體" w:hAnsi="標楷體" w:cs="標楷體"/>
                <w:color w:val="000000"/>
                <w:sz w:val="24"/>
                <w:szCs w:val="24"/>
              </w:rPr>
              <w:t>8</w:t>
            </w:r>
            <w:r>
              <w:rPr>
                <w:rFonts w:ascii="標楷體" w:eastAsia="標楷體" w:hAnsi="標楷體" w:cs="標楷體"/>
                <w:color w:val="000000"/>
                <w:sz w:val="24"/>
                <w:szCs w:val="24"/>
              </w:rPr>
              <w:t>張，多餘的卡為廢卡</w:t>
            </w:r>
          </w:p>
          <w:p w:rsidR="00A10F6A" w:rsidRDefault="00C920BA">
            <w:pPr>
              <w:numPr>
                <w:ilvl w:val="0"/>
                <w:numId w:val="2"/>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猜拳決定哪一戰隊先開始，戰隊裡兩人需同時出示聲符卡和結合韻卡，若能正確拼</w:t>
            </w:r>
            <w:r>
              <w:rPr>
                <w:rFonts w:ascii="標楷體" w:eastAsia="標楷體" w:hAnsi="標楷體" w:cs="標楷體"/>
                <w:color w:val="000000"/>
                <w:sz w:val="24"/>
                <w:szCs w:val="24"/>
              </w:rPr>
              <w:lastRenderedPageBreak/>
              <w:t>讀，兩人要拼讀出來，並造詞，前進</w:t>
            </w:r>
            <w:r>
              <w:rPr>
                <w:rFonts w:ascii="標楷體" w:eastAsia="標楷體" w:hAnsi="標楷體" w:cs="標楷體"/>
                <w:color w:val="000000"/>
                <w:sz w:val="24"/>
                <w:szCs w:val="24"/>
              </w:rPr>
              <w:t>5</w:t>
            </w:r>
            <w:r>
              <w:rPr>
                <w:rFonts w:ascii="標楷體" w:eastAsia="標楷體" w:hAnsi="標楷體" w:cs="標楷體"/>
                <w:color w:val="000000"/>
                <w:sz w:val="24"/>
                <w:szCs w:val="24"/>
              </w:rPr>
              <w:t>格。出過的牌卡放在廢卡堆中。</w:t>
            </w:r>
          </w:p>
          <w:p w:rsidR="00A10F6A" w:rsidRDefault="00C920BA">
            <w:pPr>
              <w:numPr>
                <w:ilvl w:val="0"/>
                <w:numId w:val="2"/>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若無法拼讀，就不能得分，這兩張牌卡放回手中，等待下次出牌</w:t>
            </w:r>
          </w:p>
          <w:p w:rsidR="00A10F6A" w:rsidRDefault="00C920BA">
            <w:pPr>
              <w:numPr>
                <w:ilvl w:val="0"/>
                <w:numId w:val="2"/>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兩戰隊輪流出牌，先到達遊戲盤終點者為贏家</w:t>
            </w:r>
          </w:p>
          <w:p w:rsidR="00A10F6A" w:rsidRDefault="00C920BA">
            <w:pPr>
              <w:ind w:left="115"/>
              <w:rPr>
                <w:rFonts w:ascii="標楷體" w:eastAsia="標楷體" w:hAnsi="標楷體" w:cs="標楷體"/>
              </w:rPr>
            </w:pPr>
            <w:r>
              <w:rPr>
                <w:rFonts w:ascii="標楷體" w:eastAsia="標楷體" w:hAnsi="標楷體" w:cs="標楷體"/>
              </w:rPr>
              <w:t>◎</w:t>
            </w:r>
            <w:r>
              <w:rPr>
                <w:rFonts w:ascii="標楷體" w:eastAsia="標楷體" w:hAnsi="標楷體" w:cs="標楷體"/>
              </w:rPr>
              <w:t>海龍王的寶藏</w:t>
            </w:r>
            <w:r>
              <w:rPr>
                <w:rFonts w:ascii="標楷體" w:eastAsia="標楷體" w:hAnsi="標楷體" w:cs="標楷體"/>
              </w:rPr>
              <w:t>(</w:t>
            </w:r>
            <w:r>
              <w:rPr>
                <w:rFonts w:ascii="標楷體" w:eastAsia="標楷體" w:hAnsi="標楷體" w:cs="標楷體"/>
              </w:rPr>
              <w:t>運用遊戲</w:t>
            </w:r>
            <w:r>
              <w:rPr>
                <w:rFonts w:ascii="標楷體" w:eastAsia="標楷體" w:hAnsi="標楷體" w:cs="標楷體"/>
              </w:rPr>
              <w:t>)</w:t>
            </w:r>
          </w:p>
          <w:p w:rsidR="00A10F6A" w:rsidRDefault="00C920BA">
            <w:pPr>
              <w:ind w:left="115"/>
              <w:rPr>
                <w:rFonts w:ascii="標楷體" w:eastAsia="標楷體" w:hAnsi="標楷體" w:cs="標楷體"/>
              </w:rPr>
            </w:pPr>
            <w:r>
              <w:rPr>
                <w:noProof/>
              </w:rPr>
              <w:drawing>
                <wp:inline distT="0" distB="0" distL="0" distR="0">
                  <wp:extent cx="3063452" cy="3169261"/>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50148" t="9195" b="13148"/>
                          <a:stretch>
                            <a:fillRect/>
                          </a:stretch>
                        </pic:blipFill>
                        <pic:spPr>
                          <a:xfrm>
                            <a:off x="0" y="0"/>
                            <a:ext cx="3063452" cy="3169261"/>
                          </a:xfrm>
                          <a:prstGeom prst="rect">
                            <a:avLst/>
                          </a:prstGeom>
                          <a:ln/>
                        </pic:spPr>
                      </pic:pic>
                    </a:graphicData>
                  </a:graphic>
                </wp:inline>
              </w:drawing>
            </w:r>
          </w:p>
        </w:tc>
        <w:tc>
          <w:tcPr>
            <w:tcW w:w="425" w:type="dxa"/>
          </w:tcPr>
          <w:p w:rsidR="00A10F6A" w:rsidRDefault="00C920BA">
            <w:pPr>
              <w:widowControl/>
              <w:ind w:left="317" w:hanging="317"/>
              <w:jc w:val="center"/>
              <w:rPr>
                <w:rFonts w:ascii="標楷體" w:eastAsia="標楷體" w:hAnsi="標楷體" w:cs="標楷體"/>
              </w:rPr>
            </w:pPr>
            <w:r>
              <w:rPr>
                <w:rFonts w:ascii="標楷體" w:eastAsia="標楷體" w:hAnsi="標楷體" w:cs="標楷體"/>
              </w:rPr>
              <w:lastRenderedPageBreak/>
              <w:t>7</w:t>
            </w:r>
          </w:p>
        </w:tc>
        <w:tc>
          <w:tcPr>
            <w:tcW w:w="1134" w:type="dxa"/>
          </w:tcPr>
          <w:p w:rsidR="00A10F6A" w:rsidRDefault="00C920BA">
            <w:pPr>
              <w:rPr>
                <w:rFonts w:ascii="標楷體" w:eastAsia="標楷體" w:hAnsi="標楷體" w:cs="標楷體"/>
              </w:rPr>
            </w:pPr>
            <w:r>
              <w:rPr>
                <w:rFonts w:ascii="標楷體" w:eastAsia="標楷體" w:hAnsi="標楷體" w:cs="標楷體"/>
              </w:rPr>
              <w:t>蛇梯板</w:t>
            </w:r>
          </w:p>
          <w:p w:rsidR="00A10F6A" w:rsidRDefault="00C920BA">
            <w:pPr>
              <w:rPr>
                <w:rFonts w:ascii="標楷體" w:eastAsia="標楷體" w:hAnsi="標楷體" w:cs="標楷體"/>
              </w:rPr>
            </w:pPr>
            <w:r>
              <w:rPr>
                <w:rFonts w:ascii="標楷體" w:eastAsia="標楷體" w:hAnsi="標楷體" w:cs="標楷體"/>
              </w:rPr>
              <w:t>骰子</w:t>
            </w:r>
          </w:p>
          <w:p w:rsidR="00A10F6A" w:rsidRDefault="00C920BA">
            <w:pPr>
              <w:rPr>
                <w:rFonts w:ascii="標楷體" w:eastAsia="標楷體" w:hAnsi="標楷體" w:cs="標楷體"/>
              </w:rPr>
            </w:pPr>
            <w:r>
              <w:rPr>
                <w:rFonts w:ascii="標楷體" w:eastAsia="標楷體" w:hAnsi="標楷體" w:cs="標楷體"/>
              </w:rPr>
              <w:t>學生自製注音符號卡</w:t>
            </w:r>
          </w:p>
          <w:p w:rsidR="00A10F6A" w:rsidRDefault="00C920BA">
            <w:pPr>
              <w:rPr>
                <w:rFonts w:ascii="標楷體" w:eastAsia="標楷體" w:hAnsi="標楷體" w:cs="標楷體"/>
              </w:rPr>
            </w:pPr>
            <w:r>
              <w:rPr>
                <w:rFonts w:ascii="標楷體" w:eastAsia="標楷體" w:hAnsi="標楷體" w:cs="標楷體"/>
              </w:rPr>
              <w:t>海龍王遊戲盤</w:t>
            </w:r>
          </w:p>
          <w:p w:rsidR="00A10F6A" w:rsidRDefault="00C920BA">
            <w:pPr>
              <w:rPr>
                <w:rFonts w:ascii="標楷體" w:eastAsia="標楷體" w:hAnsi="標楷體" w:cs="標楷體"/>
              </w:rPr>
            </w:pPr>
            <w:r>
              <w:rPr>
                <w:rFonts w:ascii="標楷體" w:eastAsia="標楷體" w:hAnsi="標楷體" w:cs="標楷體"/>
              </w:rPr>
              <w:t>ㄅㄆㄇ遊戲盤</w:t>
            </w:r>
          </w:p>
        </w:tc>
        <w:tc>
          <w:tcPr>
            <w:tcW w:w="993" w:type="dxa"/>
          </w:tcPr>
          <w:p w:rsidR="00A10F6A" w:rsidRDefault="00C920BA">
            <w:pPr>
              <w:ind w:left="-22" w:hanging="7"/>
              <w:rPr>
                <w:rFonts w:ascii="標楷體" w:eastAsia="標楷體" w:hAnsi="標楷體" w:cs="標楷體"/>
              </w:rPr>
            </w:pPr>
            <w:r>
              <w:rPr>
                <w:rFonts w:ascii="標楷體" w:eastAsia="標楷體" w:hAnsi="標楷體" w:cs="標楷體"/>
              </w:rPr>
              <w:t>實作評量</w:t>
            </w:r>
          </w:p>
          <w:p w:rsidR="00A10F6A" w:rsidRDefault="00C920BA">
            <w:pPr>
              <w:ind w:left="-22" w:hanging="7"/>
              <w:rPr>
                <w:rFonts w:ascii="標楷體" w:eastAsia="標楷體" w:hAnsi="標楷體" w:cs="標楷體"/>
              </w:rPr>
            </w:pPr>
            <w:r>
              <w:rPr>
                <w:rFonts w:ascii="標楷體" w:eastAsia="標楷體" w:hAnsi="標楷體" w:cs="標楷體"/>
              </w:rPr>
              <w:t>自評</w:t>
            </w:r>
          </w:p>
          <w:p w:rsidR="00A10F6A" w:rsidRDefault="00C920BA">
            <w:pPr>
              <w:ind w:left="-22" w:hanging="7"/>
              <w:rPr>
                <w:rFonts w:ascii="標楷體" w:eastAsia="標楷體" w:hAnsi="標楷體" w:cs="標楷體"/>
              </w:rPr>
            </w:pPr>
            <w:r>
              <w:rPr>
                <w:rFonts w:ascii="標楷體" w:eastAsia="標楷體" w:hAnsi="標楷體" w:cs="標楷體"/>
              </w:rPr>
              <w:t>互評</w:t>
            </w:r>
          </w:p>
        </w:tc>
        <w:tc>
          <w:tcPr>
            <w:tcW w:w="741" w:type="dxa"/>
          </w:tcPr>
          <w:p w:rsidR="00A10F6A" w:rsidRDefault="00A10F6A">
            <w:pPr>
              <w:ind w:left="-29"/>
              <w:rPr>
                <w:rFonts w:ascii="標楷體" w:eastAsia="標楷體" w:hAnsi="標楷體" w:cs="標楷體"/>
              </w:rPr>
            </w:pPr>
          </w:p>
        </w:tc>
      </w:tr>
      <w:tr w:rsidR="00A10F6A">
        <w:trPr>
          <w:trHeight w:val="1038"/>
        </w:trPr>
        <w:tc>
          <w:tcPr>
            <w:tcW w:w="1134" w:type="dxa"/>
            <w:tcBorders>
              <w:bottom w:val="single" w:sz="4" w:space="0" w:color="000000"/>
            </w:tcBorders>
          </w:tcPr>
          <w:p w:rsidR="00A10F6A" w:rsidRDefault="00C920BA">
            <w:pPr>
              <w:jc w:val="center"/>
              <w:rPr>
                <w:rFonts w:ascii="標楷體" w:eastAsia="標楷體" w:hAnsi="標楷體" w:cs="標楷體"/>
              </w:rPr>
            </w:pPr>
            <w:r>
              <w:rPr>
                <w:rFonts w:ascii="標楷體" w:eastAsia="標楷體" w:hAnsi="標楷體" w:cs="標楷體"/>
              </w:rPr>
              <w:t>16~20</w:t>
            </w:r>
          </w:p>
        </w:tc>
        <w:tc>
          <w:tcPr>
            <w:tcW w:w="5070" w:type="dxa"/>
            <w:tcBorders>
              <w:bottom w:val="single" w:sz="4" w:space="0" w:color="000000"/>
            </w:tcBorders>
          </w:tcPr>
          <w:p w:rsidR="00A10F6A" w:rsidRDefault="00C920BA">
            <w:pPr>
              <w:rPr>
                <w:rFonts w:ascii="標楷體" w:eastAsia="標楷體" w:hAnsi="標楷體" w:cs="標楷體"/>
              </w:rPr>
            </w:pPr>
            <w:r>
              <w:rPr>
                <w:rFonts w:ascii="標楷體" w:eastAsia="標楷體" w:hAnsi="標楷體" w:cs="標楷體"/>
              </w:rPr>
              <w:t>◎</w:t>
            </w:r>
            <w:r>
              <w:rPr>
                <w:rFonts w:ascii="標楷體" w:eastAsia="標楷體" w:hAnsi="標楷體" w:cs="標楷體"/>
              </w:rPr>
              <w:t>拼寫大王</w:t>
            </w:r>
          </w:p>
          <w:p w:rsidR="00A10F6A" w:rsidRDefault="00C920BA">
            <w:pPr>
              <w:numPr>
                <w:ilvl w:val="0"/>
                <w:numId w:val="4"/>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將所有聲符卡、韻符卡及結合韻卡一起洗勻，牌面朝下形成牌堆</w:t>
            </w:r>
          </w:p>
          <w:p w:rsidR="00A10F6A" w:rsidRDefault="00C920BA">
            <w:pPr>
              <w:numPr>
                <w:ilvl w:val="0"/>
                <w:numId w:val="4"/>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玩家從牌堆中分別各自抽出</w:t>
            </w:r>
            <w:r>
              <w:rPr>
                <w:rFonts w:ascii="標楷體" w:eastAsia="標楷體" w:hAnsi="標楷體" w:cs="標楷體"/>
                <w:color w:val="000000"/>
                <w:sz w:val="24"/>
                <w:szCs w:val="24"/>
              </w:rPr>
              <w:t>8</w:t>
            </w:r>
            <w:r>
              <w:rPr>
                <w:rFonts w:ascii="標楷體" w:eastAsia="標楷體" w:hAnsi="標楷體" w:cs="標楷體"/>
                <w:color w:val="000000"/>
                <w:sz w:val="24"/>
                <w:szCs w:val="24"/>
              </w:rPr>
              <w:t>張牌，排在千格板上，玩家根據這些注音符號分別組合拼音，再造詞，接著畫圖表示語詞</w:t>
            </w:r>
          </w:p>
          <w:p w:rsidR="00A10F6A" w:rsidRDefault="00C920BA">
            <w:pPr>
              <w:pBdr>
                <w:top w:val="nil"/>
                <w:left w:val="nil"/>
                <w:bottom w:val="nil"/>
                <w:right w:val="nil"/>
                <w:between w:val="nil"/>
              </w:pBdr>
              <w:ind w:left="480"/>
              <w:rPr>
                <w:rFonts w:ascii="標楷體" w:eastAsia="標楷體" w:hAnsi="標楷體" w:cs="標楷體"/>
                <w:color w:val="000000"/>
                <w:sz w:val="24"/>
                <w:szCs w:val="24"/>
              </w:rPr>
            </w:pPr>
            <w:r>
              <w:rPr>
                <w:noProof/>
                <w:color w:val="000000"/>
              </w:rPr>
              <w:drawing>
                <wp:inline distT="0" distB="0" distL="0" distR="0">
                  <wp:extent cx="2792101" cy="151828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792101" cy="1518286"/>
                          </a:xfrm>
                          <a:prstGeom prst="rect">
                            <a:avLst/>
                          </a:prstGeom>
                          <a:ln/>
                        </pic:spPr>
                      </pic:pic>
                    </a:graphicData>
                  </a:graphic>
                </wp:inline>
              </w:drawing>
            </w:r>
          </w:p>
          <w:p w:rsidR="00A10F6A" w:rsidRDefault="00C920BA">
            <w:pPr>
              <w:numPr>
                <w:ilvl w:val="0"/>
                <w:numId w:val="4"/>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最後玩家根據造出來的語詞造句</w:t>
            </w:r>
          </w:p>
          <w:p w:rsidR="00A10F6A" w:rsidRDefault="00A10F6A">
            <w:pPr>
              <w:pBdr>
                <w:top w:val="nil"/>
                <w:left w:val="nil"/>
                <w:bottom w:val="nil"/>
                <w:right w:val="nil"/>
                <w:between w:val="nil"/>
              </w:pBdr>
              <w:ind w:left="480"/>
              <w:rPr>
                <w:rFonts w:ascii="標楷體" w:eastAsia="標楷體" w:hAnsi="標楷體" w:cs="標楷體"/>
                <w:color w:val="000000"/>
                <w:sz w:val="24"/>
                <w:szCs w:val="24"/>
              </w:rPr>
            </w:pPr>
          </w:p>
          <w:p w:rsidR="00A10F6A" w:rsidRDefault="00C920BA">
            <w:pPr>
              <w:rPr>
                <w:rFonts w:ascii="標楷體" w:eastAsia="標楷體" w:hAnsi="標楷體" w:cs="標楷體"/>
              </w:rPr>
            </w:pPr>
            <w:r>
              <w:rPr>
                <w:rFonts w:ascii="標楷體" w:eastAsia="標楷體" w:hAnsi="標楷體" w:cs="標楷體"/>
              </w:rPr>
              <w:t>◎</w:t>
            </w:r>
            <w:r>
              <w:rPr>
                <w:rFonts w:ascii="標楷體" w:eastAsia="標楷體" w:hAnsi="標楷體" w:cs="標楷體"/>
              </w:rPr>
              <w:t>語文故事接龍</w:t>
            </w:r>
          </w:p>
          <w:p w:rsidR="00A10F6A" w:rsidRDefault="00C920BA">
            <w:pPr>
              <w:numPr>
                <w:ilvl w:val="0"/>
                <w:numId w:val="3"/>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準備聲符卡牌及韻符卡牌，將兩種卡牌洗勻並覆蓋</w:t>
            </w:r>
          </w:p>
          <w:p w:rsidR="00A10F6A" w:rsidRDefault="00C920BA">
            <w:pPr>
              <w:numPr>
                <w:ilvl w:val="0"/>
                <w:numId w:val="3"/>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每位玩家抽一張韻符卡牌，放在千格板中間</w:t>
            </w:r>
          </w:p>
          <w:p w:rsidR="00A10F6A" w:rsidRDefault="00C920BA">
            <w:pPr>
              <w:numPr>
                <w:ilvl w:val="0"/>
                <w:numId w:val="3"/>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再抽四張聲符卡牌</w:t>
            </w:r>
            <w:r>
              <w:rPr>
                <w:rFonts w:ascii="標楷體" w:eastAsia="標楷體" w:hAnsi="標楷體" w:cs="標楷體"/>
                <w:color w:val="000000"/>
                <w:sz w:val="24"/>
                <w:szCs w:val="24"/>
              </w:rPr>
              <w:t>(</w:t>
            </w:r>
            <w:r>
              <w:rPr>
                <w:rFonts w:ascii="標楷體" w:eastAsia="標楷體" w:hAnsi="標楷體" w:cs="標楷體"/>
                <w:color w:val="000000"/>
                <w:sz w:val="24"/>
                <w:szCs w:val="24"/>
              </w:rPr>
              <w:t>必須可以和你抽到的韻符卡拼讀</w:t>
            </w:r>
            <w:r>
              <w:rPr>
                <w:rFonts w:ascii="標楷體" w:eastAsia="標楷體" w:hAnsi="標楷體" w:cs="標楷體"/>
                <w:color w:val="000000"/>
                <w:sz w:val="24"/>
                <w:szCs w:val="24"/>
              </w:rPr>
              <w:t>)</w:t>
            </w:r>
            <w:r>
              <w:rPr>
                <w:rFonts w:ascii="標楷體" w:eastAsia="標楷體" w:hAnsi="標楷體" w:cs="標楷體"/>
                <w:color w:val="000000"/>
                <w:sz w:val="24"/>
                <w:szCs w:val="24"/>
              </w:rPr>
              <w:t>，放在韻符卡牌四周</w:t>
            </w:r>
          </w:p>
          <w:p w:rsidR="00A10F6A" w:rsidRDefault="00C920BA">
            <w:pPr>
              <w:numPr>
                <w:ilvl w:val="0"/>
                <w:numId w:val="3"/>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加上聲調，用拼出的字造詞</w:t>
            </w:r>
          </w:p>
          <w:p w:rsidR="00A10F6A" w:rsidRDefault="00C920BA">
            <w:pPr>
              <w:numPr>
                <w:ilvl w:val="0"/>
                <w:numId w:val="3"/>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lastRenderedPageBreak/>
              <w:t>開始接龍遊戲，每個人一次挑一個語詞造句，後面的玩家要接續前面玩家的句子</w:t>
            </w:r>
          </w:p>
          <w:p w:rsidR="00A10F6A" w:rsidRDefault="00C920BA">
            <w:pPr>
              <w:numPr>
                <w:ilvl w:val="0"/>
                <w:numId w:val="3"/>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進行四個回合，直到自己寫的四個語詞用完為止</w:t>
            </w:r>
            <w:r>
              <w:rPr>
                <w:rFonts w:ascii="標楷體" w:eastAsia="標楷體" w:hAnsi="標楷體" w:cs="標楷體"/>
                <w:color w:val="000000"/>
                <w:sz w:val="24"/>
                <w:szCs w:val="24"/>
              </w:rPr>
              <w:t>(</w:t>
            </w:r>
            <w:r>
              <w:rPr>
                <w:rFonts w:ascii="標楷體" w:eastAsia="標楷體" w:hAnsi="標楷體" w:cs="標楷體"/>
                <w:color w:val="000000"/>
                <w:sz w:val="24"/>
                <w:szCs w:val="24"/>
              </w:rPr>
              <w:t>前一回合用過的語詞，不能再使用</w:t>
            </w:r>
            <w:r>
              <w:rPr>
                <w:rFonts w:ascii="標楷體" w:eastAsia="標楷體" w:hAnsi="標楷體" w:cs="標楷體"/>
                <w:color w:val="000000"/>
                <w:sz w:val="24"/>
                <w:szCs w:val="24"/>
              </w:rPr>
              <w:t>)</w:t>
            </w:r>
            <w:r>
              <w:rPr>
                <w:rFonts w:ascii="標楷體" w:eastAsia="標楷體" w:hAnsi="標楷體" w:cs="標楷體"/>
                <w:color w:val="000000"/>
                <w:sz w:val="24"/>
                <w:szCs w:val="24"/>
              </w:rPr>
              <w:t>。</w:t>
            </w:r>
          </w:p>
          <w:p w:rsidR="00A10F6A" w:rsidRDefault="00C920BA">
            <w:pPr>
              <w:rPr>
                <w:rFonts w:ascii="標楷體" w:eastAsia="標楷體" w:hAnsi="標楷體" w:cs="標楷體"/>
              </w:rPr>
            </w:pPr>
            <w:r>
              <w:rPr>
                <w:rFonts w:ascii="標楷體" w:eastAsia="標楷體" w:hAnsi="標楷體" w:cs="標楷體"/>
              </w:rPr>
              <w:t>◎</w:t>
            </w:r>
            <w:r>
              <w:rPr>
                <w:rFonts w:ascii="標楷體" w:eastAsia="標楷體" w:hAnsi="標楷體" w:cs="標楷體"/>
              </w:rPr>
              <w:t>造句同樂會</w:t>
            </w:r>
          </w:p>
          <w:p w:rsidR="00A10F6A" w:rsidRDefault="00C920BA">
            <w:pPr>
              <w:numPr>
                <w:ilvl w:val="0"/>
                <w:numId w:val="5"/>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取出性格卡、人物卡、情境卡</w:t>
            </w:r>
          </w:p>
          <w:p w:rsidR="00A10F6A" w:rsidRDefault="00C920BA">
            <w:pPr>
              <w:numPr>
                <w:ilvl w:val="0"/>
                <w:numId w:val="5"/>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3</w:t>
            </w:r>
            <w:r>
              <w:rPr>
                <w:rFonts w:ascii="標楷體" w:eastAsia="標楷體" w:hAnsi="標楷體" w:cs="標楷體"/>
                <w:color w:val="000000"/>
                <w:sz w:val="24"/>
                <w:szCs w:val="24"/>
              </w:rPr>
              <w:t>種類別卡分別洗勻，牌面朝下形成</w:t>
            </w:r>
            <w:r>
              <w:rPr>
                <w:rFonts w:ascii="標楷體" w:eastAsia="標楷體" w:hAnsi="標楷體" w:cs="標楷體"/>
                <w:color w:val="000000"/>
                <w:sz w:val="24"/>
                <w:szCs w:val="24"/>
              </w:rPr>
              <w:t>3</w:t>
            </w:r>
            <w:r>
              <w:rPr>
                <w:rFonts w:ascii="標楷體" w:eastAsia="標楷體" w:hAnsi="標楷體" w:cs="標楷體"/>
                <w:color w:val="000000"/>
                <w:sz w:val="24"/>
                <w:szCs w:val="24"/>
              </w:rPr>
              <w:t>牌堆</w:t>
            </w:r>
          </w:p>
          <w:p w:rsidR="00A10F6A" w:rsidRDefault="00C920BA">
            <w:pPr>
              <w:numPr>
                <w:ilvl w:val="0"/>
                <w:numId w:val="5"/>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玩家各自從</w:t>
            </w:r>
            <w:r>
              <w:rPr>
                <w:rFonts w:ascii="標楷體" w:eastAsia="標楷體" w:hAnsi="標楷體" w:cs="標楷體"/>
                <w:color w:val="000000"/>
                <w:sz w:val="24"/>
                <w:szCs w:val="24"/>
              </w:rPr>
              <w:t>3</w:t>
            </w:r>
            <w:r>
              <w:rPr>
                <w:rFonts w:ascii="標楷體" w:eastAsia="標楷體" w:hAnsi="標楷體" w:cs="標楷體"/>
                <w:color w:val="000000"/>
                <w:sz w:val="24"/>
                <w:szCs w:val="24"/>
              </w:rPr>
              <w:t>個牌堆中，分別抽出</w:t>
            </w:r>
            <w:r>
              <w:rPr>
                <w:rFonts w:ascii="標楷體" w:eastAsia="標楷體" w:hAnsi="標楷體" w:cs="標楷體"/>
                <w:color w:val="000000"/>
                <w:sz w:val="24"/>
                <w:szCs w:val="24"/>
              </w:rPr>
              <w:t>1</w:t>
            </w:r>
            <w:r>
              <w:rPr>
                <w:rFonts w:ascii="標楷體" w:eastAsia="標楷體" w:hAnsi="標楷體" w:cs="標楷體"/>
                <w:color w:val="000000"/>
                <w:sz w:val="24"/>
                <w:szCs w:val="24"/>
              </w:rPr>
              <w:t>張牌卡，依照順序排列在千格板上</w:t>
            </w:r>
          </w:p>
          <w:p w:rsidR="00A10F6A" w:rsidRDefault="00C920BA">
            <w:pPr>
              <w:numPr>
                <w:ilvl w:val="0"/>
                <w:numId w:val="5"/>
              </w:numPr>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color w:val="000000"/>
                <w:sz w:val="24"/>
                <w:szCs w:val="24"/>
              </w:rPr>
              <w:t>依據</w:t>
            </w:r>
            <w:r>
              <w:rPr>
                <w:rFonts w:ascii="標楷體" w:eastAsia="標楷體" w:hAnsi="標楷體" w:cs="標楷體"/>
                <w:color w:val="000000"/>
                <w:sz w:val="24"/>
                <w:szCs w:val="24"/>
              </w:rPr>
              <w:t>3</w:t>
            </w:r>
            <w:r>
              <w:rPr>
                <w:rFonts w:ascii="標楷體" w:eastAsia="標楷體" w:hAnsi="標楷體" w:cs="標楷體"/>
                <w:color w:val="000000"/>
                <w:sz w:val="24"/>
                <w:szCs w:val="24"/>
              </w:rPr>
              <w:t>張牌卡的內容，形成以下的句式</w:t>
            </w:r>
          </w:p>
          <w:p w:rsidR="00A10F6A" w:rsidRDefault="00C920BA">
            <w:pPr>
              <w:pBdr>
                <w:top w:val="nil"/>
                <w:left w:val="nil"/>
                <w:bottom w:val="nil"/>
                <w:right w:val="nil"/>
                <w:between w:val="nil"/>
              </w:pBdr>
              <w:ind w:left="480"/>
              <w:rPr>
                <w:rFonts w:ascii="標楷體" w:eastAsia="標楷體" w:hAnsi="標楷體" w:cs="標楷體"/>
                <w:color w:val="000000"/>
                <w:sz w:val="24"/>
                <w:szCs w:val="24"/>
              </w:rPr>
            </w:pPr>
            <w:r>
              <w:rPr>
                <w:rFonts w:ascii="標楷體" w:eastAsia="標楷體" w:hAnsi="標楷體" w:cs="標楷體"/>
                <w:color w:val="000000"/>
                <w:sz w:val="24"/>
                <w:szCs w:val="24"/>
              </w:rPr>
              <w:t>性格的人物在情境</w:t>
            </w:r>
            <w:r>
              <w:rPr>
                <w:rFonts w:ascii="標楷體" w:eastAsia="標楷體" w:hAnsi="標楷體" w:cs="標楷體"/>
                <w:color w:val="000000"/>
                <w:sz w:val="24"/>
                <w:szCs w:val="24"/>
              </w:rPr>
              <w:t>……</w:t>
            </w:r>
          </w:p>
          <w:p w:rsidR="00A10F6A" w:rsidRDefault="00C920BA">
            <w:pPr>
              <w:pBdr>
                <w:top w:val="nil"/>
                <w:left w:val="nil"/>
                <w:bottom w:val="nil"/>
                <w:right w:val="nil"/>
                <w:between w:val="nil"/>
              </w:pBdr>
              <w:ind w:left="480"/>
              <w:rPr>
                <w:rFonts w:ascii="標楷體" w:eastAsia="標楷體" w:hAnsi="標楷體" w:cs="標楷體"/>
                <w:color w:val="000000"/>
                <w:sz w:val="24"/>
                <w:szCs w:val="24"/>
              </w:rPr>
            </w:pPr>
            <w:r>
              <w:rPr>
                <w:rFonts w:ascii="標楷體" w:eastAsia="標楷體" w:hAnsi="標楷體" w:cs="標楷體"/>
                <w:noProof/>
                <w:color w:val="000000"/>
              </w:rPr>
              <w:drawing>
                <wp:inline distT="0" distB="0" distL="0" distR="0">
                  <wp:extent cx="2702342" cy="1707277"/>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702342" cy="1707277"/>
                          </a:xfrm>
                          <a:prstGeom prst="rect">
                            <a:avLst/>
                          </a:prstGeom>
                          <a:ln/>
                        </pic:spPr>
                      </pic:pic>
                    </a:graphicData>
                  </a:graphic>
                </wp:inline>
              </w:drawing>
            </w:r>
          </w:p>
        </w:tc>
        <w:tc>
          <w:tcPr>
            <w:tcW w:w="425" w:type="dxa"/>
            <w:tcBorders>
              <w:bottom w:val="single" w:sz="4" w:space="0" w:color="000000"/>
            </w:tcBorders>
          </w:tcPr>
          <w:p w:rsidR="00A10F6A" w:rsidRDefault="00C920BA">
            <w:pPr>
              <w:widowControl/>
              <w:ind w:left="317" w:hanging="317"/>
              <w:jc w:val="center"/>
              <w:rPr>
                <w:rFonts w:ascii="標楷體" w:eastAsia="標楷體" w:hAnsi="標楷體" w:cs="標楷體"/>
              </w:rPr>
            </w:pPr>
            <w:r>
              <w:rPr>
                <w:rFonts w:ascii="標楷體" w:eastAsia="標楷體" w:hAnsi="標楷體" w:cs="標楷體"/>
              </w:rPr>
              <w:lastRenderedPageBreak/>
              <w:t>5</w:t>
            </w:r>
          </w:p>
        </w:tc>
        <w:tc>
          <w:tcPr>
            <w:tcW w:w="1134" w:type="dxa"/>
            <w:tcBorders>
              <w:bottom w:val="single" w:sz="4" w:space="0" w:color="000000"/>
            </w:tcBorders>
          </w:tcPr>
          <w:p w:rsidR="00A10F6A" w:rsidRDefault="00C920BA">
            <w:pPr>
              <w:rPr>
                <w:rFonts w:ascii="標楷體" w:eastAsia="標楷體" w:hAnsi="標楷體" w:cs="標楷體"/>
              </w:rPr>
            </w:pPr>
            <w:r>
              <w:rPr>
                <w:rFonts w:ascii="標楷體" w:eastAsia="標楷體" w:hAnsi="標楷體" w:cs="標楷體"/>
              </w:rPr>
              <w:t>千格板</w:t>
            </w:r>
          </w:p>
          <w:p w:rsidR="00A10F6A" w:rsidRDefault="00C920BA">
            <w:pPr>
              <w:rPr>
                <w:rFonts w:ascii="標楷體" w:eastAsia="標楷體" w:hAnsi="標楷體" w:cs="標楷體"/>
              </w:rPr>
            </w:pPr>
            <w:r>
              <w:rPr>
                <w:rFonts w:ascii="標楷體" w:eastAsia="標楷體" w:hAnsi="標楷體" w:cs="標楷體"/>
              </w:rPr>
              <w:t>白板筆</w:t>
            </w:r>
          </w:p>
          <w:p w:rsidR="00A10F6A" w:rsidRDefault="00C920BA">
            <w:pPr>
              <w:rPr>
                <w:rFonts w:ascii="標楷體" w:eastAsia="標楷體" w:hAnsi="標楷體" w:cs="標楷體"/>
              </w:rPr>
            </w:pPr>
            <w:r>
              <w:rPr>
                <w:rFonts w:ascii="標楷體" w:eastAsia="標楷體" w:hAnsi="標楷體" w:cs="標楷體"/>
              </w:rPr>
              <w:t>學生自製注音符號卡</w:t>
            </w:r>
          </w:p>
          <w:p w:rsidR="00A10F6A" w:rsidRDefault="00C920BA">
            <w:pPr>
              <w:rPr>
                <w:rFonts w:ascii="標楷體" w:eastAsia="標楷體" w:hAnsi="標楷體" w:cs="標楷體"/>
              </w:rPr>
            </w:pPr>
            <w:r>
              <w:rPr>
                <w:rFonts w:ascii="標楷體" w:eastAsia="標楷體" w:hAnsi="標楷體" w:cs="標楷體"/>
              </w:rPr>
              <w:t>性格卡、人物卡、情境卡</w:t>
            </w:r>
          </w:p>
        </w:tc>
        <w:tc>
          <w:tcPr>
            <w:tcW w:w="993" w:type="dxa"/>
            <w:tcBorders>
              <w:bottom w:val="single" w:sz="4" w:space="0" w:color="000000"/>
            </w:tcBorders>
          </w:tcPr>
          <w:p w:rsidR="00A10F6A" w:rsidRDefault="00C920BA">
            <w:pPr>
              <w:ind w:left="-22" w:hanging="7"/>
              <w:rPr>
                <w:rFonts w:ascii="標楷體" w:eastAsia="標楷體" w:hAnsi="標楷體" w:cs="標楷體"/>
              </w:rPr>
            </w:pPr>
            <w:r>
              <w:rPr>
                <w:rFonts w:ascii="標楷體" w:eastAsia="標楷體" w:hAnsi="標楷體" w:cs="標楷體"/>
              </w:rPr>
              <w:t>實作評量</w:t>
            </w:r>
          </w:p>
          <w:p w:rsidR="00A10F6A" w:rsidRDefault="00C920BA">
            <w:pPr>
              <w:ind w:left="-22" w:hanging="7"/>
              <w:rPr>
                <w:rFonts w:ascii="標楷體" w:eastAsia="標楷體" w:hAnsi="標楷體" w:cs="標楷體"/>
              </w:rPr>
            </w:pPr>
            <w:r>
              <w:rPr>
                <w:rFonts w:ascii="標楷體" w:eastAsia="標楷體" w:hAnsi="標楷體" w:cs="標楷體"/>
              </w:rPr>
              <w:t>自評</w:t>
            </w:r>
          </w:p>
          <w:p w:rsidR="00A10F6A" w:rsidRDefault="00C920BA">
            <w:pPr>
              <w:ind w:left="-22" w:hanging="7"/>
              <w:rPr>
                <w:rFonts w:ascii="標楷體" w:eastAsia="標楷體" w:hAnsi="標楷體" w:cs="標楷體"/>
              </w:rPr>
            </w:pPr>
            <w:r>
              <w:rPr>
                <w:rFonts w:ascii="標楷體" w:eastAsia="標楷體" w:hAnsi="標楷體" w:cs="標楷體"/>
              </w:rPr>
              <w:t>互評</w:t>
            </w:r>
          </w:p>
        </w:tc>
        <w:tc>
          <w:tcPr>
            <w:tcW w:w="741" w:type="dxa"/>
            <w:tcBorders>
              <w:bottom w:val="single" w:sz="4" w:space="0" w:color="000000"/>
            </w:tcBorders>
          </w:tcPr>
          <w:p w:rsidR="00A10F6A" w:rsidRDefault="00A10F6A">
            <w:pPr>
              <w:ind w:left="-29"/>
              <w:rPr>
                <w:rFonts w:ascii="標楷體" w:eastAsia="標楷體" w:hAnsi="標楷體" w:cs="標楷體"/>
              </w:rPr>
            </w:pPr>
          </w:p>
        </w:tc>
      </w:tr>
    </w:tbl>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p w:rsidR="00A10F6A" w:rsidRDefault="00A10F6A">
      <w:bookmarkStart w:id="1" w:name="_heading=h.30j0zll" w:colFirst="0" w:colLast="0"/>
      <w:bookmarkEnd w:id="1"/>
    </w:p>
    <w:p w:rsidR="00A10F6A" w:rsidRDefault="00A10F6A"/>
    <w:p w:rsidR="00A10F6A" w:rsidRDefault="00A10F6A"/>
    <w:p w:rsidR="00A10F6A" w:rsidRDefault="00A10F6A"/>
    <w:p w:rsidR="00C920BA" w:rsidRDefault="00C920BA">
      <w:pPr>
        <w:rPr>
          <w:rFonts w:hint="eastAsia"/>
        </w:rPr>
      </w:pPr>
    </w:p>
    <w:p w:rsidR="00A10F6A" w:rsidRDefault="00A10F6A"/>
    <w:p w:rsidR="00A10F6A" w:rsidRDefault="00A10F6A"/>
    <w:p w:rsidR="00A10F6A" w:rsidRDefault="00C920BA">
      <w:pPr>
        <w:jc w:val="center"/>
        <w:rPr>
          <w:rFonts w:ascii="標楷體" w:eastAsia="標楷體" w:hAnsi="標楷體" w:cs="標楷體"/>
          <w:sz w:val="28"/>
          <w:szCs w:val="28"/>
        </w:rPr>
      </w:pPr>
      <w:r>
        <w:rPr>
          <w:rFonts w:ascii="標楷體" w:eastAsia="標楷體" w:hAnsi="標楷體" w:cs="標楷體"/>
          <w:sz w:val="28"/>
          <w:szCs w:val="28"/>
        </w:rPr>
        <w:lastRenderedPageBreak/>
        <w:t>《下學期彈性課程</w:t>
      </w:r>
      <w:r>
        <w:rPr>
          <w:rFonts w:ascii="標楷體" w:eastAsia="標楷體" w:hAnsi="標楷體" w:cs="標楷體"/>
          <w:sz w:val="28"/>
          <w:szCs w:val="28"/>
        </w:rPr>
        <w:t>—</w:t>
      </w:r>
      <w:r>
        <w:rPr>
          <w:rFonts w:ascii="標楷體" w:eastAsia="標楷體" w:hAnsi="標楷體" w:cs="標楷體"/>
          <w:sz w:val="28"/>
          <w:szCs w:val="28"/>
        </w:rPr>
        <w:t>語文遊樂園》</w:t>
      </w:r>
    </w:p>
    <w:p w:rsidR="00A10F6A" w:rsidRDefault="00C920BA">
      <w:pPr>
        <w:ind w:right="960"/>
        <w:jc w:val="center"/>
      </w:pPr>
      <w:r>
        <w:rPr>
          <w:rFonts w:ascii="標楷體" w:eastAsia="標楷體" w:hAnsi="標楷體" w:cs="標楷體"/>
        </w:rPr>
        <w:t xml:space="preserve">                                    </w:t>
      </w:r>
      <w:r>
        <w:rPr>
          <w:rFonts w:ascii="標楷體" w:eastAsia="標楷體" w:hAnsi="標楷體" w:cs="標楷體"/>
        </w:rPr>
        <w:t>設計者：一年級學年群</w:t>
      </w:r>
    </w:p>
    <w:p w:rsidR="00A10F6A" w:rsidRDefault="00C920BA">
      <w:pPr>
        <w:spacing w:line="400" w:lineRule="auto"/>
        <w:jc w:val="both"/>
        <w:rPr>
          <w:rFonts w:ascii="標楷體" w:eastAsia="標楷體" w:hAnsi="標楷體" w:cs="標楷體"/>
        </w:rPr>
      </w:pPr>
      <w:r>
        <w:rPr>
          <w:rFonts w:ascii="標楷體" w:eastAsia="標楷體" w:hAnsi="標楷體" w:cs="標楷體"/>
        </w:rPr>
        <w:t>一、每週學習節數</w:t>
      </w:r>
      <w:r>
        <w:rPr>
          <w:rFonts w:ascii="標楷體" w:eastAsia="標楷體" w:hAnsi="標楷體" w:cs="標楷體"/>
        </w:rPr>
        <w:t>( 1 )</w:t>
      </w:r>
      <w:r>
        <w:rPr>
          <w:rFonts w:ascii="標楷體" w:eastAsia="標楷體" w:hAnsi="標楷體" w:cs="標楷體"/>
        </w:rPr>
        <w:t>節，本學期共</w:t>
      </w:r>
      <w:r>
        <w:rPr>
          <w:rFonts w:ascii="標楷體" w:eastAsia="標楷體" w:hAnsi="標楷體" w:cs="標楷體"/>
        </w:rPr>
        <w:t>( 20 )</w:t>
      </w:r>
      <w:r>
        <w:rPr>
          <w:rFonts w:ascii="標楷體" w:eastAsia="標楷體" w:hAnsi="標楷體" w:cs="標楷體"/>
        </w:rPr>
        <w:t>節。</w:t>
      </w:r>
    </w:p>
    <w:p w:rsidR="00A10F6A" w:rsidRDefault="00C920BA">
      <w:pPr>
        <w:spacing w:line="400" w:lineRule="auto"/>
        <w:jc w:val="both"/>
        <w:rPr>
          <w:rFonts w:ascii="標楷體" w:eastAsia="標楷體" w:hAnsi="標楷體" w:cs="標楷體"/>
        </w:rPr>
      </w:pPr>
      <w:r>
        <w:rPr>
          <w:rFonts w:ascii="標楷體" w:eastAsia="標楷體" w:hAnsi="標楷體" w:cs="標楷體"/>
        </w:rPr>
        <w:t>二、核心素養具體內涵：</w:t>
      </w:r>
      <w:r>
        <w:rPr>
          <w:rFonts w:ascii="標楷體" w:eastAsia="標楷體" w:hAnsi="標楷體" w:cs="標楷體"/>
        </w:rPr>
        <w:t xml:space="preserve"> </w:t>
      </w:r>
    </w:p>
    <w:p w:rsidR="00A10F6A" w:rsidRDefault="00C920BA">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標楷體" w:eastAsia="標楷體" w:hAnsi="標楷體" w:cs="標楷體"/>
          <w:color w:val="000000"/>
        </w:rPr>
        <w:t>﹙一﹚</w:t>
      </w:r>
      <w:r>
        <w:rPr>
          <w:rFonts w:ascii="標楷體" w:eastAsia="標楷體" w:hAnsi="標楷體" w:cs="標楷體"/>
          <w:color w:val="000000"/>
          <w:sz w:val="23"/>
          <w:szCs w:val="23"/>
        </w:rPr>
        <w:t>國</w:t>
      </w:r>
      <w:r>
        <w:rPr>
          <w:rFonts w:ascii="Times New Roman" w:eastAsia="Times New Roman" w:hAnsi="Times New Roman" w:cs="Times New Roman"/>
          <w:b/>
          <w:color w:val="000000"/>
          <w:sz w:val="23"/>
          <w:szCs w:val="23"/>
        </w:rPr>
        <w:t>-E-A3</w:t>
      </w:r>
    </w:p>
    <w:p w:rsidR="00A10F6A" w:rsidRPr="00C920BA" w:rsidRDefault="00C920BA">
      <w:pPr>
        <w:ind w:left="480"/>
        <w:jc w:val="both"/>
        <w:rPr>
          <w:rFonts w:ascii="標楷體" w:eastAsia="標楷體" w:hAnsi="標楷體" w:cs="標楷體"/>
        </w:rPr>
      </w:pPr>
      <w:r>
        <w:rPr>
          <w:rFonts w:ascii="標楷體" w:eastAsia="標楷體" w:hAnsi="標楷體" w:cs="標楷體"/>
          <w:color w:val="000000"/>
          <w:sz w:val="23"/>
          <w:szCs w:val="23"/>
        </w:rPr>
        <w:t>運用國語文充實生活經驗，學習有步驟的規劃活動和解決問題，並探索多元知能，培養創</w:t>
      </w:r>
      <w:r w:rsidRPr="00C920BA">
        <w:rPr>
          <w:rFonts w:ascii="標楷體" w:eastAsia="標楷體" w:hAnsi="標楷體" w:cs="標楷體"/>
          <w:sz w:val="23"/>
          <w:szCs w:val="23"/>
        </w:rPr>
        <w:t>新精神，以增進生活適應力。</w:t>
      </w:r>
    </w:p>
    <w:p w:rsidR="00A10F6A" w:rsidRPr="00C920BA" w:rsidRDefault="00C920BA">
      <w:pPr>
        <w:spacing w:line="400" w:lineRule="auto"/>
        <w:jc w:val="both"/>
        <w:rPr>
          <w:rFonts w:ascii="標楷體" w:eastAsia="標楷體" w:hAnsi="標楷體" w:cs="標楷體"/>
        </w:rPr>
      </w:pPr>
      <w:r w:rsidRPr="00C920BA">
        <w:rPr>
          <w:rFonts w:ascii="標楷體" w:eastAsia="標楷體" w:hAnsi="標楷體" w:cs="標楷體"/>
        </w:rPr>
        <w:t>三、核心素養呼應說明</w:t>
      </w:r>
    </w:p>
    <w:p w:rsidR="00A10F6A" w:rsidRDefault="00C920BA">
      <w:pPr>
        <w:spacing w:line="400" w:lineRule="auto"/>
        <w:jc w:val="both"/>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本課程一開始讓孩子利用單一感官書寫出在日常生活中感受到的簡單句子，無法自行寫出的孩子能仿照學習單上的句子改寫為與自己相關的情境，幾次不同的感官摹寫練習後，再以多感官摹寫將句子加長為一段文章，慢慢的帶領孩子進入寫作，藉由完成句子後的上台分享培養孩子勇於分享、建立自信以及專心聆聽的好習慣。此課程讓孩子利用感官探索外界多元的經驗及知能，將此內化在語言及文字中，讓孩子的生活經驗充實又能展現出來，呼應</w:t>
      </w:r>
      <w:r>
        <w:rPr>
          <w:sz w:val="23"/>
          <w:szCs w:val="23"/>
        </w:rPr>
        <w:t>國</w:t>
      </w:r>
      <w:sdt>
        <w:sdtPr>
          <w:tag w:val="goog_rdk_0"/>
          <w:id w:val="2007251626"/>
        </w:sdtPr>
        <w:sdtEndPr/>
        <w:sdtContent>
          <w:r>
            <w:rPr>
              <w:rFonts w:ascii="Gungsuh" w:eastAsia="Gungsuh" w:hAnsi="Gungsuh" w:cs="Gungsuh"/>
              <w:sz w:val="23"/>
              <w:szCs w:val="23"/>
            </w:rPr>
            <w:t>-E-A3</w:t>
          </w:r>
          <w:r>
            <w:rPr>
              <w:rFonts w:ascii="Gungsuh" w:eastAsia="Gungsuh" w:hAnsi="Gungsuh" w:cs="Gungsuh"/>
              <w:sz w:val="23"/>
              <w:szCs w:val="23"/>
            </w:rPr>
            <w:t>的核心素養精神。</w:t>
          </w:r>
        </w:sdtContent>
      </w:sdt>
    </w:p>
    <w:p w:rsidR="00A10F6A" w:rsidRDefault="00C920BA">
      <w:pPr>
        <w:spacing w:line="400" w:lineRule="auto"/>
        <w:jc w:val="both"/>
        <w:rPr>
          <w:rFonts w:ascii="標楷體" w:eastAsia="標楷體" w:hAnsi="標楷體" w:cs="標楷體"/>
        </w:rPr>
      </w:pPr>
      <w:r>
        <w:rPr>
          <w:rFonts w:ascii="標楷體" w:eastAsia="標楷體" w:hAnsi="標楷體" w:cs="標楷體"/>
        </w:rPr>
        <w:t>四、課程架構：</w:t>
      </w:r>
      <w:r>
        <w:rPr>
          <w:rFonts w:ascii="標楷體" w:eastAsia="標楷體" w:hAnsi="標楷體" w:cs="標楷體"/>
        </w:rPr>
        <w:t xml:space="preserve"> (</w:t>
      </w:r>
      <w:r>
        <w:rPr>
          <w:rFonts w:ascii="標楷體" w:eastAsia="標楷體" w:hAnsi="標楷體" w:cs="標楷體"/>
        </w:rPr>
        <w:t>以學習內容與學習表現之雙向表呈現</w:t>
      </w:r>
      <w:r>
        <w:rPr>
          <w:rFonts w:ascii="標楷體" w:eastAsia="標楷體" w:hAnsi="標楷體" w:cs="標楷體"/>
        </w:rPr>
        <w:t>)</w:t>
      </w:r>
    </w:p>
    <w:tbl>
      <w:tblPr>
        <w:tblStyle w:val="af8"/>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2432"/>
        <w:gridCol w:w="2433"/>
        <w:gridCol w:w="2433"/>
      </w:tblGrid>
      <w:tr w:rsidR="00A10F6A">
        <w:trPr>
          <w:trHeight w:val="1970"/>
        </w:trPr>
        <w:tc>
          <w:tcPr>
            <w:tcW w:w="2199" w:type="dxa"/>
          </w:tcPr>
          <w:p w:rsidR="00A10F6A" w:rsidRDefault="00A10F6A">
            <w:pPr>
              <w:spacing w:line="400" w:lineRule="auto"/>
              <w:ind w:firstLine="1200"/>
              <w:jc w:val="both"/>
              <w:rPr>
                <w:rFonts w:ascii="標楷體" w:eastAsia="標楷體" w:hAnsi="標楷體" w:cs="標楷體"/>
                <w:sz w:val="24"/>
                <w:szCs w:val="24"/>
              </w:rPr>
            </w:pPr>
          </w:p>
          <w:p w:rsidR="00A10F6A" w:rsidRDefault="00C920BA">
            <w:pPr>
              <w:spacing w:line="400" w:lineRule="auto"/>
              <w:ind w:firstLine="720"/>
              <w:jc w:val="both"/>
              <w:rPr>
                <w:rFonts w:ascii="標楷體" w:eastAsia="標楷體" w:hAnsi="標楷體" w:cs="標楷體"/>
                <w:sz w:val="24"/>
                <w:szCs w:val="24"/>
              </w:rPr>
            </w:pPr>
            <w:r>
              <w:rPr>
                <w:rFonts w:ascii="標楷體" w:eastAsia="標楷體" w:hAnsi="標楷體" w:cs="標楷體"/>
                <w:sz w:val="24"/>
                <w:szCs w:val="24"/>
              </w:rPr>
              <w:t>學習表現</w:t>
            </w:r>
          </w:p>
          <w:p w:rsidR="00A10F6A" w:rsidRDefault="00A10F6A">
            <w:pPr>
              <w:spacing w:line="400" w:lineRule="auto"/>
              <w:ind w:firstLine="960"/>
              <w:jc w:val="both"/>
              <w:rPr>
                <w:rFonts w:ascii="標楷體" w:eastAsia="標楷體" w:hAnsi="標楷體" w:cs="標楷體"/>
                <w:sz w:val="24"/>
                <w:szCs w:val="24"/>
              </w:rPr>
            </w:pPr>
          </w:p>
          <w:p w:rsidR="00A10F6A" w:rsidRDefault="00C920BA">
            <w:pPr>
              <w:spacing w:line="400" w:lineRule="auto"/>
              <w:jc w:val="both"/>
              <w:rPr>
                <w:rFonts w:ascii="標楷體" w:eastAsia="標楷體" w:hAnsi="標楷體" w:cs="標楷體"/>
                <w:sz w:val="24"/>
                <w:szCs w:val="24"/>
              </w:rPr>
            </w:pPr>
            <w:r>
              <w:rPr>
                <w:rFonts w:ascii="標楷體" w:eastAsia="標楷體" w:hAnsi="標楷體" w:cs="標楷體"/>
                <w:sz w:val="24"/>
                <w:szCs w:val="24"/>
              </w:rPr>
              <w:t>學習內容</w:t>
            </w:r>
          </w:p>
        </w:tc>
        <w:tc>
          <w:tcPr>
            <w:tcW w:w="2432" w:type="dxa"/>
          </w:tcPr>
          <w:p w:rsidR="00A10F6A" w:rsidRDefault="00C920BA">
            <w:pPr>
              <w:pBdr>
                <w:top w:val="nil"/>
                <w:left w:val="nil"/>
                <w:bottom w:val="nil"/>
                <w:right w:val="nil"/>
                <w:between w:val="nil"/>
              </w:pBdr>
              <w:jc w:val="both"/>
              <w:rPr>
                <w:rFonts w:ascii="標楷體" w:eastAsia="標楷體" w:hAnsi="標楷體" w:cs="標楷體"/>
                <w:color w:val="000000"/>
                <w:sz w:val="23"/>
                <w:szCs w:val="23"/>
              </w:rPr>
            </w:pPr>
            <w:r>
              <w:rPr>
                <w:rFonts w:ascii="標楷體" w:eastAsia="標楷體" w:hAnsi="標楷體" w:cs="標楷體"/>
                <w:color w:val="000000"/>
                <w:sz w:val="23"/>
                <w:szCs w:val="23"/>
              </w:rPr>
              <w:t>3-Ⅰ-3</w:t>
            </w:r>
            <w:r>
              <w:rPr>
                <w:rFonts w:ascii="標楷體" w:eastAsia="標楷體" w:hAnsi="標楷體" w:cs="標楷體"/>
                <w:color w:val="000000"/>
                <w:sz w:val="23"/>
                <w:szCs w:val="23"/>
              </w:rPr>
              <w:t>運用注音符號表達想法，記錄訊息。</w:t>
            </w:r>
          </w:p>
        </w:tc>
        <w:tc>
          <w:tcPr>
            <w:tcW w:w="2433" w:type="dxa"/>
          </w:tcPr>
          <w:p w:rsidR="00A10F6A" w:rsidRDefault="00C920BA">
            <w:pPr>
              <w:pBdr>
                <w:top w:val="nil"/>
                <w:left w:val="nil"/>
                <w:bottom w:val="nil"/>
                <w:right w:val="nil"/>
                <w:between w:val="nil"/>
              </w:pBdr>
              <w:rPr>
                <w:rFonts w:ascii="標楷體" w:eastAsia="標楷體" w:hAnsi="標楷體" w:cs="標楷體"/>
                <w:color w:val="000000"/>
                <w:sz w:val="23"/>
                <w:szCs w:val="23"/>
              </w:rPr>
            </w:pPr>
            <w:r>
              <w:rPr>
                <w:rFonts w:ascii="標楷體" w:eastAsia="標楷體" w:hAnsi="標楷體" w:cs="標楷體"/>
                <w:color w:val="000000"/>
                <w:sz w:val="23"/>
                <w:szCs w:val="23"/>
              </w:rPr>
              <w:t xml:space="preserve">6-I-4  </w:t>
            </w:r>
            <w:r>
              <w:rPr>
                <w:rFonts w:ascii="標楷體" w:eastAsia="標楷體" w:hAnsi="標楷體" w:cs="標楷體"/>
                <w:color w:val="000000"/>
                <w:sz w:val="23"/>
                <w:szCs w:val="23"/>
              </w:rPr>
              <w:t>使用仿寫、接寫等技巧寫作。</w:t>
            </w:r>
          </w:p>
        </w:tc>
        <w:tc>
          <w:tcPr>
            <w:tcW w:w="2433" w:type="dxa"/>
          </w:tcPr>
          <w:p w:rsidR="00A10F6A" w:rsidRDefault="00C920BA">
            <w:pPr>
              <w:pBdr>
                <w:top w:val="nil"/>
                <w:left w:val="nil"/>
                <w:bottom w:val="nil"/>
                <w:right w:val="nil"/>
                <w:between w:val="nil"/>
              </w:pBdr>
              <w:jc w:val="both"/>
              <w:rPr>
                <w:rFonts w:ascii="標楷體" w:eastAsia="標楷體" w:hAnsi="標楷體" w:cs="標楷體"/>
                <w:color w:val="000000"/>
                <w:sz w:val="23"/>
                <w:szCs w:val="23"/>
              </w:rPr>
            </w:pPr>
            <w:r>
              <w:rPr>
                <w:rFonts w:ascii="標楷體" w:eastAsia="標楷體" w:hAnsi="標楷體" w:cs="標楷體"/>
                <w:color w:val="000000"/>
                <w:sz w:val="23"/>
                <w:szCs w:val="23"/>
              </w:rPr>
              <w:t xml:space="preserve">1-Ⅰ-1 </w:t>
            </w:r>
            <w:r>
              <w:rPr>
                <w:rFonts w:ascii="標楷體" w:eastAsia="標楷體" w:hAnsi="標楷體" w:cs="標楷體"/>
                <w:color w:val="000000"/>
                <w:sz w:val="23"/>
                <w:szCs w:val="23"/>
              </w:rPr>
              <w:t>養成專心聆聽的習慣，尊重對方的發言。</w:t>
            </w:r>
          </w:p>
        </w:tc>
      </w:tr>
      <w:tr w:rsidR="00A10F6A">
        <w:tc>
          <w:tcPr>
            <w:tcW w:w="2199" w:type="dxa"/>
          </w:tcPr>
          <w:p w:rsidR="00A10F6A" w:rsidRDefault="00C920BA">
            <w:pPr>
              <w:pBdr>
                <w:top w:val="nil"/>
                <w:left w:val="nil"/>
                <w:bottom w:val="nil"/>
                <w:right w:val="nil"/>
                <w:between w:val="nil"/>
              </w:pBdr>
              <w:rPr>
                <w:rFonts w:ascii="標楷體" w:eastAsia="標楷體" w:hAnsi="標楷體" w:cs="標楷體"/>
                <w:color w:val="000000"/>
                <w:sz w:val="23"/>
                <w:szCs w:val="23"/>
              </w:rPr>
            </w:pPr>
            <w:r>
              <w:rPr>
                <w:rFonts w:ascii="標楷體" w:eastAsia="標楷體" w:hAnsi="標楷體" w:cs="標楷體"/>
                <w:color w:val="000000"/>
                <w:sz w:val="23"/>
                <w:szCs w:val="23"/>
              </w:rPr>
              <w:t>Ac-I-2</w:t>
            </w:r>
            <w:r>
              <w:rPr>
                <w:rFonts w:ascii="標楷體" w:eastAsia="標楷體" w:hAnsi="標楷體" w:cs="標楷體"/>
                <w:color w:val="000000"/>
                <w:sz w:val="23"/>
                <w:szCs w:val="23"/>
              </w:rPr>
              <w:t>簡單的基本句型。</w:t>
            </w:r>
          </w:p>
          <w:p w:rsidR="00A10F6A" w:rsidRDefault="00A10F6A">
            <w:pPr>
              <w:pBdr>
                <w:top w:val="nil"/>
                <w:left w:val="nil"/>
                <w:bottom w:val="nil"/>
                <w:right w:val="nil"/>
                <w:between w:val="nil"/>
              </w:pBdr>
              <w:rPr>
                <w:rFonts w:ascii="標楷體" w:eastAsia="標楷體" w:hAnsi="標楷體" w:cs="標楷體"/>
                <w:color w:val="000000"/>
                <w:sz w:val="24"/>
                <w:szCs w:val="24"/>
              </w:rPr>
            </w:pPr>
          </w:p>
        </w:tc>
        <w:tc>
          <w:tcPr>
            <w:tcW w:w="2432" w:type="dxa"/>
          </w:tcPr>
          <w:p w:rsidR="00A10F6A" w:rsidRDefault="00C920BA">
            <w:pPr>
              <w:spacing w:line="400" w:lineRule="auto"/>
              <w:jc w:val="both"/>
              <w:rPr>
                <w:rFonts w:ascii="標楷體" w:eastAsia="標楷體" w:hAnsi="標楷體" w:cs="標楷體"/>
              </w:rPr>
            </w:pPr>
            <w:r>
              <w:rPr>
                <w:rFonts w:ascii="標楷體" w:eastAsia="標楷體" w:hAnsi="標楷體" w:cs="標楷體"/>
              </w:rPr>
              <w:t>一</w:t>
            </w:r>
            <w:r>
              <w:rPr>
                <w:rFonts w:ascii="標楷體" w:eastAsia="標楷體" w:hAnsi="標楷體" w:cs="標楷體"/>
              </w:rPr>
              <w:t>句話日記</w:t>
            </w:r>
            <w:r>
              <w:rPr>
                <w:rFonts w:ascii="標楷體" w:eastAsia="標楷體" w:hAnsi="標楷體" w:cs="標楷體"/>
              </w:rPr>
              <w:t>(</w:t>
            </w:r>
            <w:r>
              <w:rPr>
                <w:rFonts w:ascii="標楷體" w:eastAsia="標楷體" w:hAnsi="標楷體" w:cs="標楷體"/>
              </w:rPr>
              <w:t>單一感官</w:t>
            </w:r>
            <w:r>
              <w:rPr>
                <w:rFonts w:ascii="標楷體" w:eastAsia="標楷體" w:hAnsi="標楷體" w:cs="標楷體"/>
              </w:rPr>
              <w:t>)</w:t>
            </w:r>
          </w:p>
        </w:tc>
        <w:tc>
          <w:tcPr>
            <w:tcW w:w="2433" w:type="dxa"/>
          </w:tcPr>
          <w:p w:rsidR="00A10F6A" w:rsidRDefault="00C920BA">
            <w:pPr>
              <w:spacing w:line="400" w:lineRule="auto"/>
              <w:jc w:val="both"/>
              <w:rPr>
                <w:rFonts w:ascii="標楷體" w:eastAsia="標楷體" w:hAnsi="標楷體" w:cs="標楷體"/>
                <w:sz w:val="24"/>
                <w:szCs w:val="24"/>
              </w:rPr>
            </w:pPr>
            <w:r>
              <w:rPr>
                <w:rFonts w:ascii="標楷體" w:eastAsia="標楷體" w:hAnsi="標楷體" w:cs="標楷體"/>
              </w:rPr>
              <w:t>一句話日記</w:t>
            </w:r>
            <w:r>
              <w:rPr>
                <w:rFonts w:ascii="標楷體" w:eastAsia="標楷體" w:hAnsi="標楷體" w:cs="標楷體"/>
              </w:rPr>
              <w:t>(</w:t>
            </w:r>
            <w:r>
              <w:rPr>
                <w:rFonts w:ascii="標楷體" w:eastAsia="標楷體" w:hAnsi="標楷體" w:cs="標楷體"/>
              </w:rPr>
              <w:t>單一感官</w:t>
            </w:r>
            <w:r>
              <w:rPr>
                <w:rFonts w:ascii="標楷體" w:eastAsia="標楷體" w:hAnsi="標楷體" w:cs="標楷體"/>
              </w:rPr>
              <w:t>)</w:t>
            </w:r>
          </w:p>
        </w:tc>
        <w:tc>
          <w:tcPr>
            <w:tcW w:w="2433" w:type="dxa"/>
          </w:tcPr>
          <w:p w:rsidR="00A10F6A" w:rsidRDefault="00C920BA">
            <w:pPr>
              <w:spacing w:line="400" w:lineRule="auto"/>
              <w:jc w:val="both"/>
              <w:rPr>
                <w:rFonts w:ascii="標楷體" w:eastAsia="標楷體" w:hAnsi="標楷體" w:cs="標楷體"/>
                <w:sz w:val="24"/>
                <w:szCs w:val="24"/>
              </w:rPr>
            </w:pPr>
            <w:r>
              <w:rPr>
                <w:rFonts w:ascii="標楷體" w:eastAsia="標楷體" w:hAnsi="標楷體" w:cs="標楷體"/>
              </w:rPr>
              <w:t>一句話日記</w:t>
            </w:r>
            <w:r>
              <w:rPr>
                <w:rFonts w:ascii="標楷體" w:eastAsia="標楷體" w:hAnsi="標楷體" w:cs="標楷體"/>
              </w:rPr>
              <w:t>(</w:t>
            </w:r>
            <w:r>
              <w:rPr>
                <w:rFonts w:ascii="標楷體" w:eastAsia="標楷體" w:hAnsi="標楷體" w:cs="標楷體"/>
              </w:rPr>
              <w:t>單一感官</w:t>
            </w:r>
            <w:r>
              <w:rPr>
                <w:rFonts w:ascii="標楷體" w:eastAsia="標楷體" w:hAnsi="標楷體" w:cs="標楷體"/>
              </w:rPr>
              <w:t>)</w:t>
            </w:r>
          </w:p>
        </w:tc>
      </w:tr>
      <w:tr w:rsidR="00A10F6A">
        <w:tc>
          <w:tcPr>
            <w:tcW w:w="2199" w:type="dxa"/>
          </w:tcPr>
          <w:p w:rsidR="00A10F6A" w:rsidRDefault="00C920BA">
            <w:pPr>
              <w:pBdr>
                <w:top w:val="nil"/>
                <w:left w:val="nil"/>
                <w:bottom w:val="nil"/>
                <w:right w:val="nil"/>
                <w:between w:val="nil"/>
              </w:pBdr>
              <w:rPr>
                <w:rFonts w:ascii="標楷體" w:eastAsia="標楷體" w:hAnsi="標楷體" w:cs="標楷體"/>
                <w:color w:val="000000"/>
                <w:sz w:val="23"/>
                <w:szCs w:val="23"/>
              </w:rPr>
            </w:pPr>
            <w:r>
              <w:rPr>
                <w:rFonts w:ascii="標楷體" w:eastAsia="標楷體" w:hAnsi="標楷體" w:cs="標楷體"/>
                <w:color w:val="000000"/>
                <w:sz w:val="23"/>
                <w:szCs w:val="23"/>
              </w:rPr>
              <w:t>Be-I-1</w:t>
            </w:r>
            <w:r>
              <w:rPr>
                <w:rFonts w:ascii="標楷體" w:eastAsia="標楷體" w:hAnsi="標楷體" w:cs="標楷體"/>
                <w:color w:val="000000"/>
                <w:sz w:val="23"/>
                <w:szCs w:val="23"/>
              </w:rPr>
              <w:t>在生活應用方面，如自我介紹、日記的格式與寫作方法。</w:t>
            </w:r>
          </w:p>
          <w:p w:rsidR="00A10F6A" w:rsidRDefault="00A10F6A">
            <w:pPr>
              <w:rPr>
                <w:rFonts w:ascii="標楷體" w:eastAsia="標楷體" w:hAnsi="標楷體" w:cs="標楷體"/>
                <w:sz w:val="24"/>
                <w:szCs w:val="24"/>
              </w:rPr>
            </w:pPr>
          </w:p>
        </w:tc>
        <w:tc>
          <w:tcPr>
            <w:tcW w:w="2432" w:type="dxa"/>
          </w:tcPr>
          <w:p w:rsidR="00A10F6A" w:rsidRDefault="00C920BA">
            <w:pPr>
              <w:spacing w:line="400" w:lineRule="auto"/>
              <w:jc w:val="both"/>
              <w:rPr>
                <w:rFonts w:ascii="標楷體" w:eastAsia="標楷體" w:hAnsi="標楷體" w:cs="標楷體"/>
                <w:sz w:val="24"/>
                <w:szCs w:val="24"/>
              </w:rPr>
            </w:pPr>
            <w:r>
              <w:rPr>
                <w:rFonts w:ascii="標楷體" w:eastAsia="標楷體" w:hAnsi="標楷體" w:cs="標楷體"/>
              </w:rPr>
              <w:t>一</w:t>
            </w:r>
            <w:r>
              <w:rPr>
                <w:rFonts w:ascii="標楷體" w:eastAsia="標楷體" w:hAnsi="標楷體" w:cs="標楷體"/>
              </w:rPr>
              <w:t>句話日記</w:t>
            </w:r>
            <w:r>
              <w:rPr>
                <w:rFonts w:ascii="標楷體" w:eastAsia="標楷體" w:hAnsi="標楷體" w:cs="標楷體"/>
              </w:rPr>
              <w:t>(</w:t>
            </w:r>
            <w:r>
              <w:rPr>
                <w:rFonts w:ascii="標楷體" w:eastAsia="標楷體" w:hAnsi="標楷體" w:cs="標楷體"/>
              </w:rPr>
              <w:t>複合感官</w:t>
            </w:r>
            <w:r>
              <w:rPr>
                <w:rFonts w:ascii="標楷體" w:eastAsia="標楷體" w:hAnsi="標楷體" w:cs="標楷體"/>
              </w:rPr>
              <w:t>)</w:t>
            </w:r>
          </w:p>
        </w:tc>
        <w:tc>
          <w:tcPr>
            <w:tcW w:w="2433" w:type="dxa"/>
          </w:tcPr>
          <w:p w:rsidR="00A10F6A" w:rsidRDefault="00C920BA">
            <w:pPr>
              <w:spacing w:line="400" w:lineRule="auto"/>
              <w:jc w:val="both"/>
              <w:rPr>
                <w:rFonts w:ascii="標楷體" w:eastAsia="標楷體" w:hAnsi="標楷體" w:cs="標楷體"/>
              </w:rPr>
            </w:pPr>
            <w:r>
              <w:rPr>
                <w:rFonts w:ascii="標楷體" w:eastAsia="標楷體" w:hAnsi="標楷體" w:cs="標楷體"/>
              </w:rPr>
              <w:t>一句話日記</w:t>
            </w:r>
            <w:r>
              <w:rPr>
                <w:rFonts w:ascii="標楷體" w:eastAsia="標楷體" w:hAnsi="標楷體" w:cs="標楷體"/>
              </w:rPr>
              <w:t>(</w:t>
            </w:r>
            <w:r>
              <w:rPr>
                <w:rFonts w:ascii="標楷體" w:eastAsia="標楷體" w:hAnsi="標楷體" w:cs="標楷體"/>
              </w:rPr>
              <w:t>複合感官</w:t>
            </w:r>
            <w:r>
              <w:rPr>
                <w:rFonts w:ascii="標楷體" w:eastAsia="標楷體" w:hAnsi="標楷體" w:cs="標楷體"/>
              </w:rPr>
              <w:t>)</w:t>
            </w:r>
          </w:p>
        </w:tc>
        <w:tc>
          <w:tcPr>
            <w:tcW w:w="2433" w:type="dxa"/>
          </w:tcPr>
          <w:p w:rsidR="00A10F6A" w:rsidRDefault="00C920BA">
            <w:pPr>
              <w:spacing w:line="400" w:lineRule="auto"/>
              <w:jc w:val="both"/>
              <w:rPr>
                <w:rFonts w:ascii="標楷體" w:eastAsia="標楷體" w:hAnsi="標楷體" w:cs="標楷體"/>
                <w:sz w:val="24"/>
                <w:szCs w:val="24"/>
              </w:rPr>
            </w:pPr>
            <w:r>
              <w:rPr>
                <w:rFonts w:ascii="標楷體" w:eastAsia="標楷體" w:hAnsi="標楷體" w:cs="標楷體"/>
              </w:rPr>
              <w:t>一句話日記</w:t>
            </w:r>
            <w:r>
              <w:rPr>
                <w:rFonts w:ascii="標楷體" w:eastAsia="標楷體" w:hAnsi="標楷體" w:cs="標楷體"/>
              </w:rPr>
              <w:t>(</w:t>
            </w:r>
            <w:r>
              <w:rPr>
                <w:rFonts w:ascii="標楷體" w:eastAsia="標楷體" w:hAnsi="標楷體" w:cs="標楷體"/>
              </w:rPr>
              <w:t>複合感官</w:t>
            </w:r>
            <w:r>
              <w:rPr>
                <w:rFonts w:ascii="標楷體" w:eastAsia="標楷體" w:hAnsi="標楷體" w:cs="標楷體"/>
              </w:rPr>
              <w:t>)</w:t>
            </w:r>
          </w:p>
        </w:tc>
      </w:tr>
    </w:tbl>
    <w:p w:rsidR="00A10F6A" w:rsidRDefault="00A10F6A">
      <w:pPr>
        <w:widowControl/>
        <w:rPr>
          <w:rFonts w:ascii="標楷體" w:eastAsia="標楷體" w:hAnsi="標楷體" w:cs="標楷體"/>
        </w:rPr>
      </w:pPr>
    </w:p>
    <w:p w:rsidR="00A10F6A" w:rsidRDefault="00C920BA">
      <w:pPr>
        <w:spacing w:line="400" w:lineRule="auto"/>
        <w:jc w:val="both"/>
        <w:rPr>
          <w:rFonts w:ascii="標楷體" w:eastAsia="標楷體" w:hAnsi="標楷體" w:cs="標楷體"/>
        </w:rPr>
      </w:pPr>
      <w:r>
        <w:rPr>
          <w:rFonts w:ascii="標楷體" w:eastAsia="標楷體" w:hAnsi="標楷體" w:cs="標楷體"/>
        </w:rPr>
        <w:t>五、課程內涵：</w:t>
      </w:r>
    </w:p>
    <w:tbl>
      <w:tblPr>
        <w:tblStyle w:val="af9"/>
        <w:tblW w:w="9497"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3260"/>
        <w:gridCol w:w="709"/>
        <w:gridCol w:w="1418"/>
        <w:gridCol w:w="1417"/>
        <w:gridCol w:w="1559"/>
      </w:tblGrid>
      <w:tr w:rsidR="00A10F6A">
        <w:trPr>
          <w:trHeight w:val="370"/>
        </w:trPr>
        <w:tc>
          <w:tcPr>
            <w:tcW w:w="1134" w:type="dxa"/>
            <w:vAlign w:val="center"/>
          </w:tcPr>
          <w:p w:rsidR="00A10F6A" w:rsidRDefault="00C920BA">
            <w:pPr>
              <w:jc w:val="center"/>
              <w:rPr>
                <w:rFonts w:ascii="標楷體" w:eastAsia="標楷體" w:hAnsi="標楷體" w:cs="標楷體"/>
              </w:rPr>
            </w:pPr>
            <w:r>
              <w:rPr>
                <w:rFonts w:ascii="標楷體" w:eastAsia="標楷體" w:hAnsi="標楷體" w:cs="標楷體"/>
              </w:rPr>
              <w:t>教學期程</w:t>
            </w:r>
            <w:r>
              <w:rPr>
                <w:rFonts w:ascii="標楷體" w:eastAsia="標楷體" w:hAnsi="標楷體" w:cs="標楷體"/>
              </w:rPr>
              <w:t>(</w:t>
            </w:r>
            <w:r>
              <w:rPr>
                <w:rFonts w:ascii="標楷體" w:eastAsia="標楷體" w:hAnsi="標楷體" w:cs="標楷體"/>
              </w:rPr>
              <w:t>週別</w:t>
            </w:r>
            <w:r>
              <w:rPr>
                <w:rFonts w:ascii="標楷體" w:eastAsia="標楷體" w:hAnsi="標楷體" w:cs="標楷體"/>
              </w:rPr>
              <w:t>)</w:t>
            </w:r>
          </w:p>
        </w:tc>
        <w:tc>
          <w:tcPr>
            <w:tcW w:w="3260" w:type="dxa"/>
            <w:vAlign w:val="center"/>
          </w:tcPr>
          <w:p w:rsidR="00A10F6A" w:rsidRDefault="00C920BA">
            <w:pPr>
              <w:jc w:val="center"/>
              <w:rPr>
                <w:rFonts w:ascii="標楷體" w:eastAsia="標楷體" w:hAnsi="標楷體" w:cs="標楷體"/>
              </w:rPr>
            </w:pPr>
            <w:r>
              <w:rPr>
                <w:rFonts w:ascii="標楷體" w:eastAsia="標楷體" w:hAnsi="標楷體" w:cs="標楷體"/>
              </w:rPr>
              <w:t>教學主題與教學活動大綱</w:t>
            </w:r>
          </w:p>
        </w:tc>
        <w:tc>
          <w:tcPr>
            <w:tcW w:w="709" w:type="dxa"/>
            <w:vAlign w:val="center"/>
          </w:tcPr>
          <w:p w:rsidR="00A10F6A" w:rsidRDefault="00C920BA">
            <w:pPr>
              <w:jc w:val="center"/>
              <w:rPr>
                <w:rFonts w:ascii="標楷體" w:eastAsia="標楷體" w:hAnsi="標楷體" w:cs="標楷體"/>
              </w:rPr>
            </w:pPr>
            <w:r>
              <w:rPr>
                <w:rFonts w:ascii="標楷體" w:eastAsia="標楷體" w:hAnsi="標楷體" w:cs="標楷體"/>
              </w:rPr>
              <w:t>節數</w:t>
            </w:r>
          </w:p>
        </w:tc>
        <w:tc>
          <w:tcPr>
            <w:tcW w:w="1418" w:type="dxa"/>
            <w:vAlign w:val="center"/>
          </w:tcPr>
          <w:p w:rsidR="00A10F6A" w:rsidRDefault="00C920BA">
            <w:pPr>
              <w:jc w:val="center"/>
              <w:rPr>
                <w:rFonts w:ascii="標楷體" w:eastAsia="標楷體" w:hAnsi="標楷體" w:cs="標楷體"/>
              </w:rPr>
            </w:pPr>
            <w:r>
              <w:rPr>
                <w:rFonts w:ascii="標楷體" w:eastAsia="標楷體" w:hAnsi="標楷體" w:cs="標楷體"/>
              </w:rPr>
              <w:t>教學資源</w:t>
            </w:r>
          </w:p>
        </w:tc>
        <w:tc>
          <w:tcPr>
            <w:tcW w:w="1417" w:type="dxa"/>
            <w:vAlign w:val="center"/>
          </w:tcPr>
          <w:p w:rsidR="00A10F6A" w:rsidRDefault="00C920BA">
            <w:pPr>
              <w:jc w:val="center"/>
              <w:rPr>
                <w:rFonts w:ascii="標楷體" w:eastAsia="標楷體" w:hAnsi="標楷體" w:cs="標楷體"/>
              </w:rPr>
            </w:pPr>
            <w:r>
              <w:rPr>
                <w:rFonts w:ascii="標楷體" w:eastAsia="標楷體" w:hAnsi="標楷體" w:cs="標楷體"/>
              </w:rPr>
              <w:t>評量方式</w:t>
            </w:r>
          </w:p>
        </w:tc>
        <w:tc>
          <w:tcPr>
            <w:tcW w:w="1559" w:type="dxa"/>
            <w:vAlign w:val="center"/>
          </w:tcPr>
          <w:p w:rsidR="00A10F6A" w:rsidRDefault="00C920BA">
            <w:pPr>
              <w:jc w:val="center"/>
              <w:rPr>
                <w:rFonts w:ascii="標楷體" w:eastAsia="標楷體" w:hAnsi="標楷體" w:cs="標楷體"/>
              </w:rPr>
            </w:pPr>
            <w:r>
              <w:rPr>
                <w:rFonts w:ascii="標楷體" w:eastAsia="標楷體" w:hAnsi="標楷體" w:cs="標楷體"/>
              </w:rPr>
              <w:t>備註</w:t>
            </w:r>
          </w:p>
        </w:tc>
      </w:tr>
      <w:tr w:rsidR="00A10F6A">
        <w:trPr>
          <w:trHeight w:val="1038"/>
        </w:trPr>
        <w:tc>
          <w:tcPr>
            <w:tcW w:w="1134" w:type="dxa"/>
          </w:tcPr>
          <w:p w:rsidR="00A10F6A" w:rsidRDefault="00C920BA">
            <w:pPr>
              <w:jc w:val="center"/>
              <w:rPr>
                <w:rFonts w:ascii="標楷體" w:eastAsia="標楷體" w:hAnsi="標楷體" w:cs="標楷體"/>
              </w:rPr>
            </w:pPr>
            <w:r>
              <w:rPr>
                <w:rFonts w:ascii="標楷體" w:eastAsia="標楷體" w:hAnsi="標楷體" w:cs="標楷體"/>
              </w:rPr>
              <w:t>1~14</w:t>
            </w:r>
          </w:p>
        </w:tc>
        <w:tc>
          <w:tcPr>
            <w:tcW w:w="3260" w:type="dxa"/>
          </w:tcPr>
          <w:p w:rsidR="00A10F6A" w:rsidRDefault="00C920BA">
            <w:pPr>
              <w:ind w:left="480" w:hanging="365"/>
              <w:rPr>
                <w:rFonts w:ascii="標楷體" w:eastAsia="標楷體" w:hAnsi="標楷體" w:cs="標楷體"/>
              </w:rPr>
            </w:pPr>
            <w:r>
              <w:rPr>
                <w:rFonts w:ascii="標楷體" w:eastAsia="標楷體" w:hAnsi="標楷體" w:cs="標楷體"/>
              </w:rPr>
              <w:t>◎</w:t>
            </w:r>
            <w:r>
              <w:rPr>
                <w:rFonts w:ascii="標楷體" w:eastAsia="標楷體" w:hAnsi="標楷體" w:cs="標楷體"/>
              </w:rPr>
              <w:t>一句話日記</w:t>
            </w:r>
            <w:r>
              <w:rPr>
                <w:rFonts w:ascii="標楷體" w:eastAsia="標楷體" w:hAnsi="標楷體" w:cs="標楷體"/>
              </w:rPr>
              <w:t>(</w:t>
            </w:r>
            <w:r>
              <w:rPr>
                <w:rFonts w:ascii="標楷體" w:eastAsia="標楷體" w:hAnsi="標楷體" w:cs="標楷體"/>
              </w:rPr>
              <w:t>單一感官</w:t>
            </w:r>
            <w:r>
              <w:rPr>
                <w:rFonts w:ascii="標楷體" w:eastAsia="標楷體" w:hAnsi="標楷體" w:cs="標楷體"/>
              </w:rPr>
              <w:t>)</w:t>
            </w:r>
          </w:p>
          <w:p w:rsidR="00A10F6A" w:rsidRDefault="00C920BA">
            <w:pPr>
              <w:ind w:left="480" w:hanging="365"/>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每次以一個感官感受當天生活中發生的事並簡單記錄下來，再上台與同學分享。</w:t>
            </w:r>
          </w:p>
          <w:p w:rsidR="00A10F6A" w:rsidRDefault="00C920BA">
            <w:pPr>
              <w:ind w:left="480" w:hanging="365"/>
              <w:rPr>
                <w:rFonts w:ascii="標楷體" w:eastAsia="標楷體" w:hAnsi="標楷體" w:cs="標楷體"/>
              </w:rPr>
            </w:pPr>
            <w:r>
              <w:rPr>
                <w:rFonts w:ascii="標楷體" w:eastAsia="標楷體" w:hAnsi="標楷體" w:cs="標楷體"/>
              </w:rPr>
              <w:t xml:space="preserve">  1.</w:t>
            </w:r>
            <w:r>
              <w:rPr>
                <w:rFonts w:ascii="標楷體" w:eastAsia="標楷體" w:hAnsi="標楷體" w:cs="標楷體"/>
              </w:rPr>
              <w:t>我看到的</w:t>
            </w:r>
          </w:p>
          <w:p w:rsidR="00A10F6A" w:rsidRDefault="00C920BA">
            <w:pPr>
              <w:ind w:left="480" w:hanging="365"/>
              <w:rPr>
                <w:rFonts w:ascii="標楷體" w:eastAsia="標楷體" w:hAnsi="標楷體" w:cs="標楷體"/>
              </w:rPr>
            </w:pPr>
            <w:r>
              <w:rPr>
                <w:rFonts w:ascii="標楷體" w:eastAsia="標楷體" w:hAnsi="標楷體" w:cs="標楷體"/>
              </w:rPr>
              <w:t xml:space="preserve">  2.</w:t>
            </w:r>
            <w:r>
              <w:rPr>
                <w:rFonts w:ascii="標楷體" w:eastAsia="標楷體" w:hAnsi="標楷體" w:cs="標楷體"/>
              </w:rPr>
              <w:t>我聽到的</w:t>
            </w:r>
          </w:p>
          <w:p w:rsidR="00A10F6A" w:rsidRDefault="00C920BA">
            <w:pPr>
              <w:ind w:left="480" w:hanging="365"/>
              <w:rPr>
                <w:rFonts w:ascii="標楷體" w:eastAsia="標楷體" w:hAnsi="標楷體" w:cs="標楷體"/>
              </w:rPr>
            </w:pPr>
            <w:r>
              <w:rPr>
                <w:rFonts w:ascii="標楷體" w:eastAsia="標楷體" w:hAnsi="標楷體" w:cs="標楷體"/>
              </w:rPr>
              <w:t xml:space="preserve">  3.</w:t>
            </w:r>
            <w:r>
              <w:rPr>
                <w:rFonts w:ascii="標楷體" w:eastAsia="標楷體" w:hAnsi="標楷體" w:cs="標楷體"/>
              </w:rPr>
              <w:t>我吃到的</w:t>
            </w:r>
          </w:p>
          <w:p w:rsidR="00A10F6A" w:rsidRDefault="00C920BA">
            <w:pPr>
              <w:ind w:left="480" w:hanging="365"/>
              <w:rPr>
                <w:rFonts w:ascii="標楷體" w:eastAsia="標楷體" w:hAnsi="標楷體" w:cs="標楷體"/>
              </w:rPr>
            </w:pPr>
            <w:r>
              <w:rPr>
                <w:rFonts w:ascii="標楷體" w:eastAsia="標楷體" w:hAnsi="標楷體" w:cs="標楷體"/>
              </w:rPr>
              <w:lastRenderedPageBreak/>
              <w:t xml:space="preserve">  4.</w:t>
            </w:r>
            <w:r>
              <w:rPr>
                <w:rFonts w:ascii="標楷體" w:eastAsia="標楷體" w:hAnsi="標楷體" w:cs="標楷體"/>
              </w:rPr>
              <w:t>我學到的</w:t>
            </w:r>
          </w:p>
          <w:p w:rsidR="00A10F6A" w:rsidRDefault="00C920BA">
            <w:pPr>
              <w:ind w:left="480" w:hanging="365"/>
              <w:rPr>
                <w:rFonts w:ascii="標楷體" w:eastAsia="標楷體" w:hAnsi="標楷體" w:cs="標楷體"/>
              </w:rPr>
            </w:pPr>
            <w:r>
              <w:rPr>
                <w:rFonts w:ascii="標楷體" w:eastAsia="標楷體" w:hAnsi="標楷體" w:cs="標楷體"/>
              </w:rPr>
              <w:t xml:space="preserve">  5.</w:t>
            </w:r>
            <w:r>
              <w:rPr>
                <w:rFonts w:ascii="標楷體" w:eastAsia="標楷體" w:hAnsi="標楷體" w:cs="標楷體"/>
              </w:rPr>
              <w:t>我想到的</w:t>
            </w:r>
          </w:p>
          <w:p w:rsidR="00A10F6A" w:rsidRDefault="00C920BA">
            <w:pPr>
              <w:ind w:left="480" w:hanging="365"/>
              <w:rPr>
                <w:rFonts w:ascii="標楷體" w:eastAsia="標楷體" w:hAnsi="標楷體" w:cs="標楷體"/>
              </w:rPr>
            </w:pPr>
            <w:r>
              <w:rPr>
                <w:rFonts w:ascii="標楷體" w:eastAsia="標楷體" w:hAnsi="標楷體" w:cs="標楷體"/>
              </w:rPr>
              <w:t xml:space="preserve">  6.</w:t>
            </w:r>
            <w:r>
              <w:rPr>
                <w:rFonts w:ascii="標楷體" w:eastAsia="標楷體" w:hAnsi="標楷體" w:cs="標楷體"/>
              </w:rPr>
              <w:t>我做到的</w:t>
            </w:r>
          </w:p>
          <w:p w:rsidR="00A10F6A" w:rsidRDefault="00C920BA">
            <w:pPr>
              <w:ind w:left="480" w:hanging="365"/>
              <w:rPr>
                <w:rFonts w:ascii="標楷體" w:eastAsia="標楷體" w:hAnsi="標楷體" w:cs="標楷體"/>
              </w:rPr>
            </w:pPr>
            <w:r>
              <w:rPr>
                <w:rFonts w:ascii="標楷體" w:eastAsia="標楷體" w:hAnsi="標楷體" w:cs="標楷體"/>
              </w:rPr>
              <w:t xml:space="preserve">  7.</w:t>
            </w:r>
            <w:r>
              <w:rPr>
                <w:rFonts w:ascii="標楷體" w:eastAsia="標楷體" w:hAnsi="標楷體" w:cs="標楷體"/>
              </w:rPr>
              <w:t>我聞到的</w:t>
            </w:r>
          </w:p>
        </w:tc>
        <w:tc>
          <w:tcPr>
            <w:tcW w:w="709" w:type="dxa"/>
          </w:tcPr>
          <w:p w:rsidR="00A10F6A" w:rsidRDefault="00A10F6A">
            <w:pPr>
              <w:widowControl/>
              <w:ind w:left="317" w:hanging="317"/>
              <w:jc w:val="center"/>
              <w:rPr>
                <w:rFonts w:ascii="標楷體" w:eastAsia="標楷體" w:hAnsi="標楷體" w:cs="標楷體"/>
              </w:rPr>
            </w:pPr>
          </w:p>
          <w:p w:rsidR="00A10F6A" w:rsidRDefault="00A10F6A">
            <w:pPr>
              <w:widowControl/>
              <w:ind w:left="317" w:hanging="317"/>
              <w:jc w:val="center"/>
              <w:rPr>
                <w:rFonts w:ascii="標楷體" w:eastAsia="標楷體" w:hAnsi="標楷體" w:cs="標楷體"/>
              </w:rPr>
            </w:pPr>
          </w:p>
          <w:p w:rsidR="00A10F6A" w:rsidRDefault="00A10F6A">
            <w:pPr>
              <w:widowControl/>
              <w:ind w:left="317" w:hanging="317"/>
              <w:jc w:val="center"/>
              <w:rPr>
                <w:rFonts w:ascii="標楷體" w:eastAsia="標楷體" w:hAnsi="標楷體" w:cs="標楷體"/>
              </w:rPr>
            </w:pPr>
          </w:p>
          <w:p w:rsidR="00A10F6A" w:rsidRDefault="00A10F6A">
            <w:pPr>
              <w:widowControl/>
              <w:ind w:left="317" w:hanging="317"/>
              <w:jc w:val="center"/>
              <w:rPr>
                <w:rFonts w:ascii="標楷體" w:eastAsia="標楷體" w:hAnsi="標楷體" w:cs="標楷體"/>
              </w:rPr>
            </w:pPr>
            <w:bookmarkStart w:id="2" w:name="_GoBack"/>
            <w:bookmarkEnd w:id="2"/>
          </w:p>
          <w:p w:rsidR="00A10F6A" w:rsidRDefault="00C920BA">
            <w:pPr>
              <w:widowControl/>
              <w:ind w:left="317" w:hanging="317"/>
              <w:jc w:val="center"/>
              <w:rPr>
                <w:rFonts w:ascii="標楷體" w:eastAsia="標楷體" w:hAnsi="標楷體" w:cs="標楷體"/>
              </w:rPr>
            </w:pPr>
            <w:r>
              <w:rPr>
                <w:rFonts w:ascii="標楷體" w:eastAsia="標楷體" w:hAnsi="標楷體" w:cs="標楷體"/>
              </w:rPr>
              <w:t>2</w:t>
            </w:r>
          </w:p>
          <w:p w:rsidR="00A10F6A" w:rsidRDefault="00C920BA">
            <w:pPr>
              <w:widowControl/>
              <w:ind w:left="317" w:hanging="317"/>
              <w:jc w:val="center"/>
              <w:rPr>
                <w:rFonts w:ascii="標楷體" w:eastAsia="標楷體" w:hAnsi="標楷體" w:cs="標楷體"/>
              </w:rPr>
            </w:pPr>
            <w:r>
              <w:rPr>
                <w:rFonts w:ascii="標楷體" w:eastAsia="標楷體" w:hAnsi="標楷體" w:cs="標楷體"/>
              </w:rPr>
              <w:t>2</w:t>
            </w:r>
          </w:p>
          <w:p w:rsidR="00A10F6A" w:rsidRDefault="00C920BA">
            <w:pPr>
              <w:widowControl/>
              <w:ind w:left="317" w:hanging="317"/>
              <w:jc w:val="center"/>
              <w:rPr>
                <w:rFonts w:ascii="標楷體" w:eastAsia="標楷體" w:hAnsi="標楷體" w:cs="標楷體"/>
              </w:rPr>
            </w:pPr>
            <w:r>
              <w:rPr>
                <w:rFonts w:ascii="標楷體" w:eastAsia="標楷體" w:hAnsi="標楷體" w:cs="標楷體"/>
              </w:rPr>
              <w:t>2</w:t>
            </w:r>
          </w:p>
          <w:p w:rsidR="00A10F6A" w:rsidRDefault="00C920BA">
            <w:pPr>
              <w:widowControl/>
              <w:ind w:left="317" w:hanging="317"/>
              <w:jc w:val="center"/>
              <w:rPr>
                <w:rFonts w:ascii="標楷體" w:eastAsia="標楷體" w:hAnsi="標楷體" w:cs="標楷體"/>
              </w:rPr>
            </w:pPr>
            <w:r>
              <w:rPr>
                <w:rFonts w:ascii="標楷體" w:eastAsia="標楷體" w:hAnsi="標楷體" w:cs="標楷體"/>
              </w:rPr>
              <w:lastRenderedPageBreak/>
              <w:t>2</w:t>
            </w:r>
          </w:p>
          <w:p w:rsidR="00A10F6A" w:rsidRDefault="00C920BA">
            <w:pPr>
              <w:widowControl/>
              <w:ind w:left="317" w:hanging="317"/>
              <w:jc w:val="center"/>
              <w:rPr>
                <w:rFonts w:ascii="標楷體" w:eastAsia="標楷體" w:hAnsi="標楷體" w:cs="標楷體"/>
              </w:rPr>
            </w:pPr>
            <w:r>
              <w:rPr>
                <w:rFonts w:ascii="標楷體" w:eastAsia="標楷體" w:hAnsi="標楷體" w:cs="標楷體"/>
              </w:rPr>
              <w:t>2</w:t>
            </w:r>
          </w:p>
          <w:p w:rsidR="00A10F6A" w:rsidRDefault="00C920BA">
            <w:pPr>
              <w:widowControl/>
              <w:ind w:left="317" w:hanging="317"/>
              <w:jc w:val="center"/>
              <w:rPr>
                <w:rFonts w:ascii="標楷體" w:eastAsia="標楷體" w:hAnsi="標楷體" w:cs="標楷體"/>
              </w:rPr>
            </w:pPr>
            <w:r>
              <w:rPr>
                <w:rFonts w:ascii="標楷體" w:eastAsia="標楷體" w:hAnsi="標楷體" w:cs="標楷體"/>
              </w:rPr>
              <w:t>2</w:t>
            </w:r>
          </w:p>
          <w:p w:rsidR="00A10F6A" w:rsidRDefault="00C920BA">
            <w:pPr>
              <w:widowControl/>
              <w:ind w:left="317" w:hanging="317"/>
              <w:jc w:val="center"/>
              <w:rPr>
                <w:rFonts w:ascii="標楷體" w:eastAsia="標楷體" w:hAnsi="標楷體" w:cs="標楷體"/>
              </w:rPr>
            </w:pPr>
            <w:r>
              <w:rPr>
                <w:rFonts w:ascii="標楷體" w:eastAsia="標楷體" w:hAnsi="標楷體" w:cs="標楷體"/>
              </w:rPr>
              <w:t>2</w:t>
            </w:r>
          </w:p>
        </w:tc>
        <w:tc>
          <w:tcPr>
            <w:tcW w:w="1418" w:type="dxa"/>
          </w:tcPr>
          <w:p w:rsidR="00A10F6A" w:rsidRDefault="00C920BA">
            <w:pPr>
              <w:rPr>
                <w:rFonts w:ascii="標楷體" w:eastAsia="標楷體" w:hAnsi="標楷體" w:cs="標楷體"/>
              </w:rPr>
            </w:pPr>
            <w:r>
              <w:rPr>
                <w:rFonts w:ascii="標楷體" w:eastAsia="標楷體" w:hAnsi="標楷體" w:cs="標楷體"/>
              </w:rPr>
              <w:lastRenderedPageBreak/>
              <w:t>一句話日記學習單</w:t>
            </w:r>
          </w:p>
        </w:tc>
        <w:tc>
          <w:tcPr>
            <w:tcW w:w="1417" w:type="dxa"/>
          </w:tcPr>
          <w:p w:rsidR="00A10F6A" w:rsidRDefault="00A10F6A">
            <w:pPr>
              <w:ind w:left="-22" w:hanging="7"/>
              <w:rPr>
                <w:rFonts w:ascii="標楷體" w:eastAsia="標楷體" w:hAnsi="標楷體" w:cs="標楷體"/>
              </w:rPr>
            </w:pPr>
          </w:p>
          <w:p w:rsidR="00A10F6A" w:rsidRDefault="00A10F6A">
            <w:pPr>
              <w:ind w:left="-22" w:hanging="7"/>
              <w:rPr>
                <w:rFonts w:ascii="標楷體" w:eastAsia="標楷體" w:hAnsi="標楷體" w:cs="標楷體"/>
              </w:rPr>
            </w:pPr>
          </w:p>
          <w:p w:rsidR="00A10F6A" w:rsidRDefault="00A10F6A">
            <w:pPr>
              <w:rPr>
                <w:rFonts w:ascii="標楷體" w:eastAsia="標楷體" w:hAnsi="標楷體" w:cs="標楷體"/>
              </w:rPr>
            </w:pPr>
          </w:p>
          <w:p w:rsidR="00A10F6A" w:rsidRDefault="00C920BA">
            <w:pPr>
              <w:ind w:left="-22" w:hanging="7"/>
              <w:rPr>
                <w:rFonts w:ascii="標楷體" w:eastAsia="標楷體" w:hAnsi="標楷體" w:cs="標楷體"/>
              </w:rPr>
            </w:pPr>
            <w:r>
              <w:rPr>
                <w:rFonts w:ascii="標楷體" w:eastAsia="標楷體" w:hAnsi="標楷體" w:cs="標楷體"/>
              </w:rPr>
              <w:t>能流暢地寫下一句話並願意上台分享</w:t>
            </w:r>
          </w:p>
          <w:p w:rsidR="00A10F6A" w:rsidRDefault="00A10F6A">
            <w:pPr>
              <w:ind w:left="-22" w:hanging="7"/>
              <w:rPr>
                <w:rFonts w:ascii="標楷體" w:eastAsia="標楷體" w:hAnsi="標楷體" w:cs="標楷體"/>
              </w:rPr>
            </w:pPr>
          </w:p>
        </w:tc>
        <w:tc>
          <w:tcPr>
            <w:tcW w:w="1559" w:type="dxa"/>
          </w:tcPr>
          <w:p w:rsidR="00A10F6A" w:rsidRDefault="00A10F6A">
            <w:pPr>
              <w:ind w:left="-29"/>
              <w:rPr>
                <w:rFonts w:ascii="標楷體" w:eastAsia="標楷體" w:hAnsi="標楷體" w:cs="標楷體"/>
              </w:rPr>
            </w:pPr>
          </w:p>
        </w:tc>
      </w:tr>
      <w:tr w:rsidR="00A10F6A">
        <w:trPr>
          <w:trHeight w:val="1038"/>
        </w:trPr>
        <w:tc>
          <w:tcPr>
            <w:tcW w:w="1134" w:type="dxa"/>
          </w:tcPr>
          <w:p w:rsidR="00A10F6A" w:rsidRDefault="00C920BA">
            <w:pPr>
              <w:jc w:val="center"/>
              <w:rPr>
                <w:rFonts w:ascii="標楷體" w:eastAsia="標楷體" w:hAnsi="標楷體" w:cs="標楷體"/>
              </w:rPr>
            </w:pPr>
            <w:r>
              <w:rPr>
                <w:rFonts w:ascii="標楷體" w:eastAsia="標楷體" w:hAnsi="標楷體" w:cs="標楷體"/>
              </w:rPr>
              <w:t>15~20</w:t>
            </w:r>
          </w:p>
        </w:tc>
        <w:tc>
          <w:tcPr>
            <w:tcW w:w="3260" w:type="dxa"/>
          </w:tcPr>
          <w:p w:rsidR="00A10F6A" w:rsidRDefault="00C920BA">
            <w:pPr>
              <w:ind w:left="480" w:hanging="365"/>
              <w:rPr>
                <w:rFonts w:ascii="標楷體" w:eastAsia="標楷體" w:hAnsi="標楷體" w:cs="標楷體"/>
              </w:rPr>
            </w:pPr>
            <w:r>
              <w:rPr>
                <w:rFonts w:ascii="標楷體" w:eastAsia="標楷體" w:hAnsi="標楷體" w:cs="標楷體"/>
              </w:rPr>
              <w:t>◎</w:t>
            </w:r>
            <w:r>
              <w:rPr>
                <w:rFonts w:ascii="標楷體" w:eastAsia="標楷體" w:hAnsi="標楷體" w:cs="標楷體"/>
              </w:rPr>
              <w:t>一句話日記</w:t>
            </w:r>
            <w:r>
              <w:rPr>
                <w:rFonts w:ascii="標楷體" w:eastAsia="標楷體" w:hAnsi="標楷體" w:cs="標楷體"/>
              </w:rPr>
              <w:t>(</w:t>
            </w:r>
            <w:r>
              <w:rPr>
                <w:rFonts w:ascii="標楷體" w:eastAsia="標楷體" w:hAnsi="標楷體" w:cs="標楷體"/>
              </w:rPr>
              <w:t>複合感官</w:t>
            </w:r>
            <w:r>
              <w:rPr>
                <w:rFonts w:ascii="標楷體" w:eastAsia="標楷體" w:hAnsi="標楷體" w:cs="標楷體"/>
              </w:rPr>
              <w:t>)</w:t>
            </w:r>
          </w:p>
          <w:p w:rsidR="00A10F6A" w:rsidRDefault="00C920BA">
            <w:pPr>
              <w:ind w:left="480" w:hanging="365"/>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rPr>
              <w:t>請孩子記錄當天用多種感官在生活中注意到的特別的事件並寫下來</w:t>
            </w:r>
          </w:p>
          <w:p w:rsidR="00A10F6A" w:rsidRDefault="00C920BA">
            <w:pPr>
              <w:ind w:left="480" w:hanging="365"/>
              <w:rPr>
                <w:rFonts w:ascii="標楷體" w:eastAsia="標楷體" w:hAnsi="標楷體" w:cs="標楷體"/>
              </w:rPr>
            </w:pPr>
            <w:r>
              <w:rPr>
                <w:rFonts w:ascii="標楷體" w:eastAsia="標楷體" w:hAnsi="標楷體" w:cs="標楷體"/>
              </w:rPr>
              <w:t xml:space="preserve">  1. </w:t>
            </w:r>
            <w:r>
              <w:rPr>
                <w:rFonts w:ascii="標楷體" w:eastAsia="標楷體" w:hAnsi="標楷體" w:cs="標楷體"/>
              </w:rPr>
              <w:t>書寫及分享</w:t>
            </w:r>
          </w:p>
          <w:p w:rsidR="00A10F6A" w:rsidRDefault="00C920BA">
            <w:pPr>
              <w:ind w:left="480" w:hanging="365"/>
              <w:rPr>
                <w:rFonts w:ascii="標楷體" w:eastAsia="標楷體" w:hAnsi="標楷體" w:cs="標楷體"/>
              </w:rPr>
            </w:pPr>
            <w:r>
              <w:rPr>
                <w:rFonts w:ascii="標楷體" w:eastAsia="標楷體" w:hAnsi="標楷體" w:cs="標楷體"/>
              </w:rPr>
              <w:t xml:space="preserve">  2. </w:t>
            </w:r>
            <w:r>
              <w:rPr>
                <w:rFonts w:ascii="標楷體" w:eastAsia="標楷體" w:hAnsi="標楷體" w:cs="標楷體"/>
              </w:rPr>
              <w:t>書寫及分享</w:t>
            </w:r>
          </w:p>
          <w:p w:rsidR="00A10F6A" w:rsidRDefault="00C920BA">
            <w:pPr>
              <w:ind w:left="480" w:hanging="365"/>
              <w:rPr>
                <w:rFonts w:ascii="標楷體" w:eastAsia="標楷體" w:hAnsi="標楷體" w:cs="標楷體"/>
              </w:rPr>
            </w:pPr>
            <w:r>
              <w:rPr>
                <w:rFonts w:ascii="標楷體" w:eastAsia="標楷體" w:hAnsi="標楷體" w:cs="標楷體"/>
              </w:rPr>
              <w:t xml:space="preserve">  3. </w:t>
            </w:r>
            <w:r>
              <w:rPr>
                <w:rFonts w:ascii="標楷體" w:eastAsia="標楷體" w:hAnsi="標楷體" w:cs="標楷體"/>
              </w:rPr>
              <w:t>書寫及分享</w:t>
            </w:r>
          </w:p>
        </w:tc>
        <w:tc>
          <w:tcPr>
            <w:tcW w:w="709" w:type="dxa"/>
          </w:tcPr>
          <w:p w:rsidR="00A10F6A" w:rsidRDefault="00A10F6A">
            <w:pPr>
              <w:widowControl/>
              <w:ind w:left="317" w:hanging="317"/>
              <w:jc w:val="center"/>
              <w:rPr>
                <w:rFonts w:ascii="標楷體" w:eastAsia="標楷體" w:hAnsi="標楷體" w:cs="標楷體"/>
              </w:rPr>
            </w:pPr>
          </w:p>
          <w:p w:rsidR="00A10F6A" w:rsidRDefault="00A10F6A">
            <w:pPr>
              <w:widowControl/>
              <w:ind w:left="317" w:hanging="317"/>
              <w:jc w:val="center"/>
              <w:rPr>
                <w:rFonts w:ascii="標楷體" w:eastAsia="標楷體" w:hAnsi="標楷體" w:cs="標楷體"/>
              </w:rPr>
            </w:pPr>
          </w:p>
          <w:p w:rsidR="00A10F6A" w:rsidRDefault="00A10F6A">
            <w:pPr>
              <w:widowControl/>
              <w:ind w:left="317" w:hanging="317"/>
              <w:jc w:val="center"/>
              <w:rPr>
                <w:rFonts w:ascii="標楷體" w:eastAsia="標楷體" w:hAnsi="標楷體" w:cs="標楷體"/>
              </w:rPr>
            </w:pPr>
          </w:p>
          <w:p w:rsidR="00A10F6A" w:rsidRDefault="00A10F6A">
            <w:pPr>
              <w:widowControl/>
              <w:ind w:left="317" w:hanging="317"/>
              <w:jc w:val="center"/>
              <w:rPr>
                <w:rFonts w:ascii="標楷體" w:eastAsia="標楷體" w:hAnsi="標楷體" w:cs="標楷體"/>
              </w:rPr>
            </w:pPr>
          </w:p>
          <w:p w:rsidR="00A10F6A" w:rsidRDefault="00C920BA">
            <w:pPr>
              <w:widowControl/>
              <w:ind w:left="317" w:hanging="317"/>
              <w:jc w:val="center"/>
              <w:rPr>
                <w:rFonts w:ascii="標楷體" w:eastAsia="標楷體" w:hAnsi="標楷體" w:cs="標楷體"/>
              </w:rPr>
            </w:pPr>
            <w:r>
              <w:rPr>
                <w:rFonts w:ascii="標楷體" w:eastAsia="標楷體" w:hAnsi="標楷體" w:cs="標楷體"/>
              </w:rPr>
              <w:t>2</w:t>
            </w:r>
          </w:p>
          <w:p w:rsidR="00A10F6A" w:rsidRDefault="00C920BA">
            <w:pPr>
              <w:widowControl/>
              <w:ind w:left="317" w:hanging="317"/>
              <w:jc w:val="center"/>
              <w:rPr>
                <w:rFonts w:ascii="標楷體" w:eastAsia="標楷體" w:hAnsi="標楷體" w:cs="標楷體"/>
              </w:rPr>
            </w:pPr>
            <w:r>
              <w:rPr>
                <w:rFonts w:ascii="標楷體" w:eastAsia="標楷體" w:hAnsi="標楷體" w:cs="標楷體"/>
              </w:rPr>
              <w:t>2</w:t>
            </w:r>
          </w:p>
          <w:p w:rsidR="00A10F6A" w:rsidRDefault="00C920BA">
            <w:pPr>
              <w:widowControl/>
              <w:ind w:left="317" w:hanging="317"/>
              <w:jc w:val="center"/>
              <w:rPr>
                <w:rFonts w:ascii="標楷體" w:eastAsia="標楷體" w:hAnsi="標楷體" w:cs="標楷體"/>
              </w:rPr>
            </w:pPr>
            <w:r>
              <w:rPr>
                <w:rFonts w:ascii="標楷體" w:eastAsia="標楷體" w:hAnsi="標楷體" w:cs="標楷體"/>
              </w:rPr>
              <w:t>2</w:t>
            </w:r>
          </w:p>
        </w:tc>
        <w:tc>
          <w:tcPr>
            <w:tcW w:w="1418" w:type="dxa"/>
          </w:tcPr>
          <w:p w:rsidR="00A10F6A" w:rsidRDefault="00C920BA">
            <w:pPr>
              <w:rPr>
                <w:rFonts w:ascii="標楷體" w:eastAsia="標楷體" w:hAnsi="標楷體" w:cs="標楷體"/>
              </w:rPr>
            </w:pPr>
            <w:r>
              <w:rPr>
                <w:rFonts w:ascii="標楷體" w:eastAsia="標楷體" w:hAnsi="標楷體" w:cs="標楷體"/>
              </w:rPr>
              <w:t>一句話日記學習單</w:t>
            </w:r>
          </w:p>
        </w:tc>
        <w:tc>
          <w:tcPr>
            <w:tcW w:w="1417" w:type="dxa"/>
          </w:tcPr>
          <w:p w:rsidR="00A10F6A" w:rsidRDefault="00C920BA">
            <w:pPr>
              <w:ind w:left="-22" w:hanging="7"/>
              <w:rPr>
                <w:rFonts w:ascii="標楷體" w:eastAsia="標楷體" w:hAnsi="標楷體" w:cs="標楷體"/>
              </w:rPr>
            </w:pPr>
            <w:r>
              <w:rPr>
                <w:rFonts w:ascii="標楷體" w:eastAsia="標楷體" w:hAnsi="標楷體" w:cs="標楷體"/>
              </w:rPr>
              <w:t>能流暢地寫下一句話並願意上台分享</w:t>
            </w:r>
          </w:p>
          <w:p w:rsidR="00A10F6A" w:rsidRDefault="00A10F6A">
            <w:pPr>
              <w:ind w:left="-22" w:hanging="7"/>
              <w:rPr>
                <w:rFonts w:ascii="標楷體" w:eastAsia="標楷體" w:hAnsi="標楷體" w:cs="標楷體"/>
              </w:rPr>
            </w:pPr>
          </w:p>
        </w:tc>
        <w:tc>
          <w:tcPr>
            <w:tcW w:w="1559" w:type="dxa"/>
          </w:tcPr>
          <w:p w:rsidR="00A10F6A" w:rsidRDefault="00A10F6A">
            <w:pPr>
              <w:ind w:left="-29"/>
              <w:rPr>
                <w:rFonts w:ascii="標楷體" w:eastAsia="標楷體" w:hAnsi="標楷體" w:cs="標楷體"/>
              </w:rPr>
            </w:pPr>
          </w:p>
        </w:tc>
      </w:tr>
    </w:tbl>
    <w:p w:rsidR="00A10F6A" w:rsidRDefault="00A10F6A">
      <w:pPr>
        <w:rPr>
          <w:rFonts w:ascii="標楷體" w:eastAsia="標楷體" w:hAnsi="標楷體" w:cs="標楷體"/>
        </w:rPr>
      </w:pPr>
    </w:p>
    <w:p w:rsidR="00A10F6A" w:rsidRDefault="00A10F6A"/>
    <w:sectPr w:rsidR="00A10F6A">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25E1"/>
    <w:multiLevelType w:val="multilevel"/>
    <w:tmpl w:val="A1E2E44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4F4344F"/>
    <w:multiLevelType w:val="multilevel"/>
    <w:tmpl w:val="CC52146E"/>
    <w:lvl w:ilvl="0">
      <w:start w:val="1"/>
      <w:numFmt w:val="decimal"/>
      <w:lvlText w:val="%1."/>
      <w:lvlJc w:val="left"/>
      <w:pPr>
        <w:ind w:left="475" w:hanging="360"/>
      </w:pPr>
    </w:lvl>
    <w:lvl w:ilvl="1">
      <w:start w:val="1"/>
      <w:numFmt w:val="decimal"/>
      <w:lvlText w:val="%2、"/>
      <w:lvlJc w:val="left"/>
      <w:pPr>
        <w:ind w:left="1075" w:hanging="480"/>
      </w:pPr>
    </w:lvl>
    <w:lvl w:ilvl="2">
      <w:start w:val="1"/>
      <w:numFmt w:val="lowerRoman"/>
      <w:lvlText w:val="%3."/>
      <w:lvlJc w:val="right"/>
      <w:pPr>
        <w:ind w:left="1555" w:hanging="480"/>
      </w:pPr>
    </w:lvl>
    <w:lvl w:ilvl="3">
      <w:start w:val="1"/>
      <w:numFmt w:val="decimal"/>
      <w:lvlText w:val="%4."/>
      <w:lvlJc w:val="left"/>
      <w:pPr>
        <w:ind w:left="2035" w:hanging="480"/>
      </w:pPr>
    </w:lvl>
    <w:lvl w:ilvl="4">
      <w:start w:val="1"/>
      <w:numFmt w:val="decimal"/>
      <w:lvlText w:val="%5、"/>
      <w:lvlJc w:val="left"/>
      <w:pPr>
        <w:ind w:left="2515" w:hanging="480"/>
      </w:pPr>
    </w:lvl>
    <w:lvl w:ilvl="5">
      <w:start w:val="1"/>
      <w:numFmt w:val="lowerRoman"/>
      <w:lvlText w:val="%6."/>
      <w:lvlJc w:val="right"/>
      <w:pPr>
        <w:ind w:left="2995" w:hanging="480"/>
      </w:pPr>
    </w:lvl>
    <w:lvl w:ilvl="6">
      <w:start w:val="1"/>
      <w:numFmt w:val="decimal"/>
      <w:lvlText w:val="%7."/>
      <w:lvlJc w:val="left"/>
      <w:pPr>
        <w:ind w:left="3475" w:hanging="480"/>
      </w:pPr>
    </w:lvl>
    <w:lvl w:ilvl="7">
      <w:start w:val="1"/>
      <w:numFmt w:val="decimal"/>
      <w:lvlText w:val="%8、"/>
      <w:lvlJc w:val="left"/>
      <w:pPr>
        <w:ind w:left="3955" w:hanging="480"/>
      </w:pPr>
    </w:lvl>
    <w:lvl w:ilvl="8">
      <w:start w:val="1"/>
      <w:numFmt w:val="lowerRoman"/>
      <w:lvlText w:val="%9."/>
      <w:lvlJc w:val="right"/>
      <w:pPr>
        <w:ind w:left="4435" w:hanging="480"/>
      </w:pPr>
    </w:lvl>
  </w:abstractNum>
  <w:abstractNum w:abstractNumId="2" w15:restartNumberingAfterBreak="0">
    <w:nsid w:val="128D4F3D"/>
    <w:multiLevelType w:val="multilevel"/>
    <w:tmpl w:val="220A1E8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3C875467"/>
    <w:multiLevelType w:val="multilevel"/>
    <w:tmpl w:val="963C1E7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49BD0A01"/>
    <w:multiLevelType w:val="multilevel"/>
    <w:tmpl w:val="E988A3D8"/>
    <w:lvl w:ilvl="0">
      <w:start w:val="1"/>
      <w:numFmt w:val="decimal"/>
      <w:lvlText w:val="%1."/>
      <w:lvlJc w:val="left"/>
      <w:pPr>
        <w:ind w:left="475" w:hanging="360"/>
      </w:pPr>
    </w:lvl>
    <w:lvl w:ilvl="1">
      <w:start w:val="1"/>
      <w:numFmt w:val="decimal"/>
      <w:lvlText w:val="%2、"/>
      <w:lvlJc w:val="left"/>
      <w:pPr>
        <w:ind w:left="1075" w:hanging="480"/>
      </w:pPr>
    </w:lvl>
    <w:lvl w:ilvl="2">
      <w:start w:val="1"/>
      <w:numFmt w:val="lowerRoman"/>
      <w:lvlText w:val="%3."/>
      <w:lvlJc w:val="right"/>
      <w:pPr>
        <w:ind w:left="1555" w:hanging="480"/>
      </w:pPr>
    </w:lvl>
    <w:lvl w:ilvl="3">
      <w:start w:val="1"/>
      <w:numFmt w:val="decimal"/>
      <w:lvlText w:val="%4."/>
      <w:lvlJc w:val="left"/>
      <w:pPr>
        <w:ind w:left="2035" w:hanging="480"/>
      </w:pPr>
    </w:lvl>
    <w:lvl w:ilvl="4">
      <w:start w:val="1"/>
      <w:numFmt w:val="decimal"/>
      <w:lvlText w:val="%5、"/>
      <w:lvlJc w:val="left"/>
      <w:pPr>
        <w:ind w:left="2515" w:hanging="480"/>
      </w:pPr>
    </w:lvl>
    <w:lvl w:ilvl="5">
      <w:start w:val="1"/>
      <w:numFmt w:val="lowerRoman"/>
      <w:lvlText w:val="%6."/>
      <w:lvlJc w:val="right"/>
      <w:pPr>
        <w:ind w:left="2995" w:hanging="480"/>
      </w:pPr>
    </w:lvl>
    <w:lvl w:ilvl="6">
      <w:start w:val="1"/>
      <w:numFmt w:val="decimal"/>
      <w:lvlText w:val="%7."/>
      <w:lvlJc w:val="left"/>
      <w:pPr>
        <w:ind w:left="3475" w:hanging="480"/>
      </w:pPr>
    </w:lvl>
    <w:lvl w:ilvl="7">
      <w:start w:val="1"/>
      <w:numFmt w:val="decimal"/>
      <w:lvlText w:val="%8、"/>
      <w:lvlJc w:val="left"/>
      <w:pPr>
        <w:ind w:left="3955" w:hanging="480"/>
      </w:pPr>
    </w:lvl>
    <w:lvl w:ilvl="8">
      <w:start w:val="1"/>
      <w:numFmt w:val="lowerRoman"/>
      <w:lvlText w:val="%9."/>
      <w:lvlJc w:val="right"/>
      <w:pPr>
        <w:ind w:left="4435" w:hanging="480"/>
      </w:pPr>
    </w:lvl>
  </w:abstractNum>
  <w:abstractNum w:abstractNumId="5" w15:restartNumberingAfterBreak="0">
    <w:nsid w:val="560C4EB2"/>
    <w:multiLevelType w:val="multilevel"/>
    <w:tmpl w:val="81E23CA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57743CCB"/>
    <w:multiLevelType w:val="multilevel"/>
    <w:tmpl w:val="FB78BF0A"/>
    <w:lvl w:ilvl="0">
      <w:start w:val="1"/>
      <w:numFmt w:val="decimal"/>
      <w:lvlText w:val="%1."/>
      <w:lvlJc w:val="left"/>
      <w:pPr>
        <w:ind w:left="475" w:hanging="360"/>
      </w:pPr>
    </w:lvl>
    <w:lvl w:ilvl="1">
      <w:start w:val="1"/>
      <w:numFmt w:val="decimal"/>
      <w:lvlText w:val="%2、"/>
      <w:lvlJc w:val="left"/>
      <w:pPr>
        <w:ind w:left="1075" w:hanging="480"/>
      </w:pPr>
    </w:lvl>
    <w:lvl w:ilvl="2">
      <w:start w:val="1"/>
      <w:numFmt w:val="lowerRoman"/>
      <w:lvlText w:val="%3."/>
      <w:lvlJc w:val="right"/>
      <w:pPr>
        <w:ind w:left="1555" w:hanging="480"/>
      </w:pPr>
    </w:lvl>
    <w:lvl w:ilvl="3">
      <w:start w:val="1"/>
      <w:numFmt w:val="decimal"/>
      <w:lvlText w:val="%4."/>
      <w:lvlJc w:val="left"/>
      <w:pPr>
        <w:ind w:left="2035" w:hanging="480"/>
      </w:pPr>
    </w:lvl>
    <w:lvl w:ilvl="4">
      <w:start w:val="1"/>
      <w:numFmt w:val="decimal"/>
      <w:lvlText w:val="%5、"/>
      <w:lvlJc w:val="left"/>
      <w:pPr>
        <w:ind w:left="2515" w:hanging="480"/>
      </w:pPr>
    </w:lvl>
    <w:lvl w:ilvl="5">
      <w:start w:val="1"/>
      <w:numFmt w:val="lowerRoman"/>
      <w:lvlText w:val="%6."/>
      <w:lvlJc w:val="right"/>
      <w:pPr>
        <w:ind w:left="2995" w:hanging="480"/>
      </w:pPr>
    </w:lvl>
    <w:lvl w:ilvl="6">
      <w:start w:val="1"/>
      <w:numFmt w:val="decimal"/>
      <w:lvlText w:val="%7."/>
      <w:lvlJc w:val="left"/>
      <w:pPr>
        <w:ind w:left="3475" w:hanging="480"/>
      </w:pPr>
    </w:lvl>
    <w:lvl w:ilvl="7">
      <w:start w:val="1"/>
      <w:numFmt w:val="decimal"/>
      <w:lvlText w:val="%8、"/>
      <w:lvlJc w:val="left"/>
      <w:pPr>
        <w:ind w:left="3955" w:hanging="480"/>
      </w:pPr>
    </w:lvl>
    <w:lvl w:ilvl="8">
      <w:start w:val="1"/>
      <w:numFmt w:val="lowerRoman"/>
      <w:lvlText w:val="%9."/>
      <w:lvlJc w:val="right"/>
      <w:pPr>
        <w:ind w:left="4435" w:hanging="480"/>
      </w:pPr>
    </w:lvl>
  </w:abstractNum>
  <w:abstractNum w:abstractNumId="7" w15:restartNumberingAfterBreak="0">
    <w:nsid w:val="598C1141"/>
    <w:multiLevelType w:val="multilevel"/>
    <w:tmpl w:val="43F441B8"/>
    <w:lvl w:ilvl="0">
      <w:start w:val="1"/>
      <w:numFmt w:val="decimal"/>
      <w:lvlText w:val="%1."/>
      <w:lvlJc w:val="left"/>
      <w:pPr>
        <w:ind w:left="475" w:hanging="360"/>
      </w:pPr>
    </w:lvl>
    <w:lvl w:ilvl="1">
      <w:start w:val="1"/>
      <w:numFmt w:val="decimal"/>
      <w:lvlText w:val="%2、"/>
      <w:lvlJc w:val="left"/>
      <w:pPr>
        <w:ind w:left="1075" w:hanging="480"/>
      </w:pPr>
    </w:lvl>
    <w:lvl w:ilvl="2">
      <w:start w:val="1"/>
      <w:numFmt w:val="lowerRoman"/>
      <w:lvlText w:val="%3."/>
      <w:lvlJc w:val="right"/>
      <w:pPr>
        <w:ind w:left="1555" w:hanging="480"/>
      </w:pPr>
    </w:lvl>
    <w:lvl w:ilvl="3">
      <w:start w:val="1"/>
      <w:numFmt w:val="decimal"/>
      <w:lvlText w:val="%4."/>
      <w:lvlJc w:val="left"/>
      <w:pPr>
        <w:ind w:left="2035" w:hanging="480"/>
      </w:pPr>
    </w:lvl>
    <w:lvl w:ilvl="4">
      <w:start w:val="1"/>
      <w:numFmt w:val="decimal"/>
      <w:lvlText w:val="%5、"/>
      <w:lvlJc w:val="left"/>
      <w:pPr>
        <w:ind w:left="2515" w:hanging="480"/>
      </w:pPr>
    </w:lvl>
    <w:lvl w:ilvl="5">
      <w:start w:val="1"/>
      <w:numFmt w:val="lowerRoman"/>
      <w:lvlText w:val="%6."/>
      <w:lvlJc w:val="right"/>
      <w:pPr>
        <w:ind w:left="2995" w:hanging="480"/>
      </w:pPr>
    </w:lvl>
    <w:lvl w:ilvl="6">
      <w:start w:val="1"/>
      <w:numFmt w:val="decimal"/>
      <w:lvlText w:val="%7."/>
      <w:lvlJc w:val="left"/>
      <w:pPr>
        <w:ind w:left="3475" w:hanging="480"/>
      </w:pPr>
    </w:lvl>
    <w:lvl w:ilvl="7">
      <w:start w:val="1"/>
      <w:numFmt w:val="decimal"/>
      <w:lvlText w:val="%8、"/>
      <w:lvlJc w:val="left"/>
      <w:pPr>
        <w:ind w:left="3955" w:hanging="480"/>
      </w:pPr>
    </w:lvl>
    <w:lvl w:ilvl="8">
      <w:start w:val="1"/>
      <w:numFmt w:val="lowerRoman"/>
      <w:lvlText w:val="%9."/>
      <w:lvlJc w:val="right"/>
      <w:pPr>
        <w:ind w:left="4435" w:hanging="480"/>
      </w:pPr>
    </w:lvl>
  </w:abstractNum>
  <w:num w:numId="1">
    <w:abstractNumId w:val="6"/>
  </w:num>
  <w:num w:numId="2">
    <w:abstractNumId w:val="4"/>
  </w:num>
  <w:num w:numId="3">
    <w:abstractNumId w:val="2"/>
  </w:num>
  <w:num w:numId="4">
    <w:abstractNumId w:val="3"/>
  </w:num>
  <w:num w:numId="5">
    <w:abstractNumId w:val="0"/>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F6A"/>
    <w:rsid w:val="00A10F6A"/>
    <w:rsid w:val="00C920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26325"/>
  <w15:docId w15:val="{67791EF3-BBDE-4406-BE0F-7EDD4F0B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75F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2C75F0"/>
    <w:pPr>
      <w:ind w:leftChars="200" w:left="480"/>
    </w:pPr>
  </w:style>
  <w:style w:type="paragraph" w:customStyle="1" w:styleId="Default">
    <w:name w:val="Default"/>
    <w:rsid w:val="002C75F0"/>
    <w:pPr>
      <w:autoSpaceDE w:val="0"/>
      <w:autoSpaceDN w:val="0"/>
      <w:adjustRightInd w:val="0"/>
    </w:pPr>
    <w:rPr>
      <w:rFonts w:ascii="標楷體" w:eastAsia="新細明體" w:hAnsi="標楷體" w:cs="標楷體"/>
      <w:color w:val="000000"/>
    </w:rPr>
  </w:style>
  <w:style w:type="table" w:styleId="a5">
    <w:name w:val="Table Grid"/>
    <w:basedOn w:val="a1"/>
    <w:uiPriority w:val="59"/>
    <w:rsid w:val="002C75F0"/>
    <w:rPr>
      <w:rFonts w:eastAsia="新細明體"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07353"/>
    <w:pPr>
      <w:tabs>
        <w:tab w:val="center" w:pos="4153"/>
        <w:tab w:val="right" w:pos="8306"/>
      </w:tabs>
      <w:snapToGrid w:val="0"/>
    </w:pPr>
    <w:rPr>
      <w:sz w:val="20"/>
      <w:szCs w:val="20"/>
    </w:rPr>
  </w:style>
  <w:style w:type="character" w:customStyle="1" w:styleId="a7">
    <w:name w:val="頁首 字元"/>
    <w:basedOn w:val="a0"/>
    <w:link w:val="a6"/>
    <w:uiPriority w:val="99"/>
    <w:rsid w:val="00107353"/>
    <w:rPr>
      <w:sz w:val="20"/>
      <w:szCs w:val="20"/>
    </w:rPr>
  </w:style>
  <w:style w:type="paragraph" w:styleId="a8">
    <w:name w:val="footer"/>
    <w:basedOn w:val="a"/>
    <w:link w:val="a9"/>
    <w:uiPriority w:val="99"/>
    <w:unhideWhenUsed/>
    <w:rsid w:val="00107353"/>
    <w:pPr>
      <w:tabs>
        <w:tab w:val="center" w:pos="4153"/>
        <w:tab w:val="right" w:pos="8306"/>
      </w:tabs>
      <w:snapToGrid w:val="0"/>
    </w:pPr>
    <w:rPr>
      <w:sz w:val="20"/>
      <w:szCs w:val="20"/>
    </w:rPr>
  </w:style>
  <w:style w:type="character" w:customStyle="1" w:styleId="a9">
    <w:name w:val="頁尾 字元"/>
    <w:basedOn w:val="a0"/>
    <w:link w:val="a8"/>
    <w:uiPriority w:val="99"/>
    <w:rsid w:val="00107353"/>
    <w:rPr>
      <w:sz w:val="20"/>
      <w:szCs w:val="20"/>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0"/>
    <w:rPr>
      <w:rFonts w:eastAsia="Calibri"/>
      <w:sz w:val="20"/>
      <w:szCs w:val="20"/>
    </w:r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28" w:type="dxa"/>
        <w:right w:w="28" w:type="dxa"/>
      </w:tblCellMar>
    </w:tblPr>
  </w:style>
  <w:style w:type="table" w:customStyle="1" w:styleId="ad">
    <w:basedOn w:val="TableNormal0"/>
    <w:rPr>
      <w:rFonts w:eastAsia="Calibri"/>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28" w:type="dxa"/>
        <w:right w:w="28" w:type="dxa"/>
      </w:tblCellMar>
    </w:tblPr>
  </w:style>
  <w:style w:type="character" w:styleId="af">
    <w:name w:val="annotation reference"/>
    <w:basedOn w:val="a0"/>
    <w:uiPriority w:val="99"/>
    <w:semiHidden/>
    <w:unhideWhenUsed/>
    <w:rsid w:val="001B1C2C"/>
    <w:rPr>
      <w:sz w:val="18"/>
      <w:szCs w:val="18"/>
    </w:rPr>
  </w:style>
  <w:style w:type="paragraph" w:styleId="af0">
    <w:name w:val="annotation text"/>
    <w:basedOn w:val="a"/>
    <w:link w:val="af1"/>
    <w:uiPriority w:val="99"/>
    <w:semiHidden/>
    <w:unhideWhenUsed/>
    <w:rsid w:val="001B1C2C"/>
  </w:style>
  <w:style w:type="character" w:customStyle="1" w:styleId="af1">
    <w:name w:val="註解文字 字元"/>
    <w:basedOn w:val="a0"/>
    <w:link w:val="af0"/>
    <w:uiPriority w:val="99"/>
    <w:semiHidden/>
    <w:rsid w:val="001B1C2C"/>
  </w:style>
  <w:style w:type="paragraph" w:styleId="af2">
    <w:name w:val="annotation subject"/>
    <w:basedOn w:val="af0"/>
    <w:next w:val="af0"/>
    <w:link w:val="af3"/>
    <w:uiPriority w:val="99"/>
    <w:semiHidden/>
    <w:unhideWhenUsed/>
    <w:rsid w:val="001B1C2C"/>
    <w:rPr>
      <w:b/>
      <w:bCs/>
    </w:rPr>
  </w:style>
  <w:style w:type="character" w:customStyle="1" w:styleId="af3">
    <w:name w:val="註解主旨 字元"/>
    <w:basedOn w:val="af1"/>
    <w:link w:val="af2"/>
    <w:uiPriority w:val="99"/>
    <w:semiHidden/>
    <w:rsid w:val="001B1C2C"/>
    <w:rPr>
      <w:b/>
      <w:bCs/>
    </w:rPr>
  </w:style>
  <w:style w:type="paragraph" w:styleId="af4">
    <w:name w:val="Balloon Text"/>
    <w:basedOn w:val="a"/>
    <w:link w:val="af5"/>
    <w:uiPriority w:val="99"/>
    <w:semiHidden/>
    <w:unhideWhenUsed/>
    <w:rsid w:val="001B1C2C"/>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1B1C2C"/>
    <w:rPr>
      <w:rFonts w:asciiTheme="majorHAnsi" w:eastAsiaTheme="majorEastAsia" w:hAnsiTheme="majorHAnsi" w:cstheme="majorBidi"/>
      <w:sz w:val="18"/>
      <w:szCs w:val="18"/>
    </w:rPr>
  </w:style>
  <w:style w:type="table" w:customStyle="1" w:styleId="af6">
    <w:basedOn w:val="TableNormal0"/>
    <w:rPr>
      <w:sz w:val="20"/>
      <w:szCs w:val="20"/>
    </w:rPr>
    <w:tblPr>
      <w:tblStyleRowBandSize w:val="1"/>
      <w:tblStyleColBandSize w:val="1"/>
      <w:tblCellMar>
        <w:left w:w="28" w:type="dxa"/>
        <w:right w:w="28" w:type="dxa"/>
      </w:tblCellMar>
    </w:tblPr>
  </w:style>
  <w:style w:type="table" w:customStyle="1" w:styleId="af7">
    <w:basedOn w:val="TableNormal0"/>
    <w:rPr>
      <w:sz w:val="20"/>
      <w:szCs w:val="20"/>
    </w:rPr>
    <w:tblPr>
      <w:tblStyleRowBandSize w:val="1"/>
      <w:tblStyleColBandSize w:val="1"/>
      <w:tblCellMar>
        <w:left w:w="28" w:type="dxa"/>
        <w:right w:w="28" w:type="dxa"/>
      </w:tblCellMar>
    </w:tblPr>
  </w:style>
  <w:style w:type="table" w:customStyle="1" w:styleId="af8">
    <w:basedOn w:val="TableNormal0"/>
    <w:rPr>
      <w:sz w:val="20"/>
      <w:szCs w:val="20"/>
    </w:rPr>
    <w:tblPr>
      <w:tblStyleRowBandSize w:val="1"/>
      <w:tblStyleColBandSize w:val="1"/>
      <w:tblCellMar>
        <w:left w:w="28" w:type="dxa"/>
        <w:right w:w="28" w:type="dxa"/>
      </w:tblCellMar>
    </w:tblPr>
  </w:style>
  <w:style w:type="table" w:customStyle="1" w:styleId="af9">
    <w:basedOn w:val="TableNormal0"/>
    <w:rPr>
      <w:sz w:val="20"/>
      <w:szCs w:val="20"/>
    </w:rPr>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kdEp7COo4I8Obtt4Ah+gU+Ko2Q==">AMUW2mXqJeuSAelbrMTQ9jzrb1uhVh4dnxqwLIQPWSnhoAdtcgi4AbURHZC21NAGG6fvnwW5Yu8tjXIy7+lfTN4cw0JSdAmv1TvmEVrGntpARe9u0ZLESWGCSiCQi0QqSoA1CPqryEblguyYc6beHuv7pq9SyHspcqYfaFjvIKxcxl+ummmFCfwexLpnZDY5lidfdexLG+l1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475</Words>
  <Characters>2711</Characters>
  <Application>Microsoft Office Word</Application>
  <DocSecurity>0</DocSecurity>
  <Lines>22</Lines>
  <Paragraphs>6</Paragraphs>
  <ScaleCrop>false</ScaleCrop>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q745184@kimo.com</dc:creator>
  <cp:lastModifiedBy>user</cp:lastModifiedBy>
  <cp:revision>2</cp:revision>
  <dcterms:created xsi:type="dcterms:W3CDTF">2021-07-06T06:25:00Z</dcterms:created>
  <dcterms:modified xsi:type="dcterms:W3CDTF">2021-07-16T01:54:00Z</dcterms:modified>
</cp:coreProperties>
</file>