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72C" w:rsidRDefault="001625F8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一、五年級彈性學習課程計畫</w:t>
      </w:r>
    </w:p>
    <w:p w:rsidR="007E372C" w:rsidRDefault="001625F8">
      <w:pPr>
        <w:ind w:right="96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8"/>
          <w:szCs w:val="28"/>
        </w:rPr>
        <w:t>五年級上學期《彈性課程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應用科技自主學習》</w:t>
      </w:r>
    </w:p>
    <w:p w:rsidR="007E372C" w:rsidRDefault="001625F8">
      <w:pPr>
        <w:ind w:right="960"/>
        <w:jc w:val="right"/>
      </w:pPr>
      <w:r>
        <w:rPr>
          <w:rFonts w:ascii="標楷體" w:eastAsia="標楷體" w:hAnsi="標楷體" w:cs="標楷體"/>
        </w:rPr>
        <w:t xml:space="preserve">         </w:t>
      </w:r>
      <w:r>
        <w:rPr>
          <w:rFonts w:ascii="標楷體" w:eastAsia="標楷體" w:hAnsi="標楷體" w:cs="標楷體"/>
        </w:rPr>
        <w:t>設計者：潘子賢、陳權滿、陳敏華、陳妍榛</w:t>
      </w:r>
    </w:p>
    <w:p w:rsidR="007E372C" w:rsidRDefault="001625F8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7E372C" w:rsidRDefault="001625F8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1.□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7E372C" w:rsidRDefault="001625F8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7E372C" w:rsidRDefault="001625F8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7E372C" w:rsidRDefault="001625F8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4.■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(1)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(21)</w:t>
      </w:r>
      <w:r>
        <w:rPr>
          <w:rFonts w:ascii="標楷體" w:eastAsia="標楷體" w:hAnsi="標楷體" w:cs="標楷體"/>
        </w:rPr>
        <w:t>節。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7E372C" w:rsidRDefault="001625F8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數</w:t>
      </w:r>
      <w:r>
        <w:rPr>
          <w:rFonts w:ascii="標楷體" w:eastAsia="標楷體" w:hAnsi="標楷體" w:cs="標楷體"/>
        </w:rPr>
        <w:t xml:space="preserve">-E-A1 </w:t>
      </w:r>
      <w:r>
        <w:rPr>
          <w:rFonts w:ascii="標楷體" w:eastAsia="標楷體" w:hAnsi="標楷體" w:cs="標楷體"/>
        </w:rPr>
        <w:t>具備喜歡數學、對數學世界好奇、有積極主動的學習態度，並能將數學語言運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用於日常生活中</w:t>
      </w:r>
    </w:p>
    <w:p w:rsidR="007E372C" w:rsidRDefault="001625F8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數</w:t>
      </w:r>
      <w:r>
        <w:rPr>
          <w:rFonts w:ascii="標楷體" w:eastAsia="標楷體" w:hAnsi="標楷體" w:cs="標楷體"/>
        </w:rPr>
        <w:t xml:space="preserve">-E-A2 </w:t>
      </w:r>
      <w:r>
        <w:rPr>
          <w:rFonts w:ascii="標楷體" w:eastAsia="標楷體" w:hAnsi="標楷體" w:cs="標楷體"/>
        </w:rPr>
        <w:t>具備基本的算術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操作能力、並能指認基本的形體與相對關係，在日常生活情境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中，用數學表述與解決問題。</w:t>
      </w:r>
    </w:p>
    <w:p w:rsidR="007E372C" w:rsidRDefault="001625F8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數</w:t>
      </w:r>
      <w:r>
        <w:rPr>
          <w:rFonts w:ascii="標楷體" w:eastAsia="標楷體" w:hAnsi="標楷體" w:cs="標楷體"/>
        </w:rPr>
        <w:t xml:space="preserve">-E-B1 </w:t>
      </w:r>
      <w:r>
        <w:rPr>
          <w:rFonts w:ascii="標楷體" w:eastAsia="標楷體" w:hAnsi="標楷體" w:cs="標楷體"/>
        </w:rPr>
        <w:t>具備日常語言與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數字及算術符號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之間的轉換能力，並能熟練操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作日常使用之度量衡及時間，認識日常經驗中的幾何形體，並能以符號表示公式。</w:t>
      </w:r>
    </w:p>
    <w:p w:rsidR="007E372C" w:rsidRDefault="001625F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7E372C" w:rsidRDefault="001625F8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運用資訊平台「均一數學」，讓學生透過</w:t>
      </w:r>
      <w:r>
        <w:rPr>
          <w:rFonts w:ascii="標楷體" w:eastAsia="標楷體" w:hAnsi="標楷體" w:cs="標楷體"/>
        </w:rPr>
        <w:t>選擇教材、分析自我的能力，養成積極主動的學習態度，並達到有效的學習，進而不斷的自我精進達成自己的目標；透過學習能從證據中討論事情，並有條理的與他人溝通，進而培養出主動關注公共議題並積極參與社會活動的意識。</w:t>
      </w:r>
      <w:r>
        <w:rPr>
          <w:rFonts w:ascii="標楷體" w:eastAsia="標楷體" w:hAnsi="標楷體" w:cs="標楷體"/>
        </w:rPr>
        <w:t xml:space="preserve">   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環</w:t>
      </w:r>
      <w:r>
        <w:rPr>
          <w:rFonts w:ascii="標楷體" w:eastAsia="標楷體" w:hAnsi="標楷體" w:cs="標楷體"/>
        </w:rPr>
        <w:t>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品德教育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7E372C" w:rsidRDefault="007E372C">
      <w:pPr>
        <w:spacing w:line="400" w:lineRule="auto"/>
        <w:jc w:val="both"/>
        <w:rPr>
          <w:rFonts w:ascii="標楷體" w:eastAsia="標楷體" w:hAnsi="標楷體" w:cs="標楷體"/>
        </w:rPr>
      </w:pP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 xml:space="preserve">)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228600</wp:posOffset>
                </wp:positionV>
                <wp:extent cx="733425" cy="14097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4050" y="3079913"/>
                          <a:ext cx="723900" cy="14001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98AD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2pt;margin-top:18pt;width:57.75pt;height:11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</w:p>
    <w:tbl>
      <w:tblPr>
        <w:tblStyle w:val="a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4"/>
        <w:gridCol w:w="1758"/>
        <w:gridCol w:w="992"/>
        <w:gridCol w:w="1134"/>
        <w:gridCol w:w="1134"/>
        <w:gridCol w:w="952"/>
        <w:gridCol w:w="616"/>
        <w:gridCol w:w="700"/>
        <w:gridCol w:w="1128"/>
      </w:tblGrid>
      <w:tr w:rsidR="007E372C">
        <w:tc>
          <w:tcPr>
            <w:tcW w:w="1214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</w:t>
            </w:r>
          </w:p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表現</w:t>
            </w:r>
          </w:p>
          <w:p w:rsidR="007E372C" w:rsidRDefault="007E372C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  <w:p w:rsidR="007E372C" w:rsidRDefault="001625F8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</w:t>
            </w:r>
          </w:p>
          <w:p w:rsidR="007E372C" w:rsidRDefault="001625F8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1758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N-3-06</w:t>
            </w:r>
            <w:r>
              <w:rPr>
                <w:rFonts w:ascii="標楷體" w:eastAsia="標楷體" w:hAnsi="標楷體" w:cs="標楷體"/>
                <w:color w:val="000000"/>
              </w:rPr>
              <w:t>能理解等值分數、約分、擴分的意義。</w:t>
            </w:r>
          </w:p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N-3-07</w:t>
            </w:r>
            <w:r>
              <w:rPr>
                <w:rFonts w:ascii="標楷體" w:eastAsia="標楷體" w:hAnsi="標楷體" w:cs="標楷體"/>
                <w:color w:val="000000"/>
              </w:rPr>
              <w:t>能理解通分的意義，並用來解決異分母分數的比較與加減問題。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N-3-08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能認識多位小數，並做比較、直式加減及整數倍的計算。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N-3-13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能做分數與小數的互換，並標記在數線上。</w:t>
            </w:r>
          </w:p>
        </w:tc>
        <w:tc>
          <w:tcPr>
            <w:tcW w:w="992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A-3-01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能在具體情境中，理解乘法對加法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的分配律與其他乘除混合計算之性質，並運用於簡化計算。</w:t>
            </w:r>
          </w:p>
          <w:p w:rsidR="007E372C" w:rsidRDefault="007E372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S-3-02</w:t>
            </w:r>
            <w:r>
              <w:rPr>
                <w:rFonts w:ascii="標楷體" w:eastAsia="標楷體" w:hAnsi="標楷體" w:cs="標楷體"/>
                <w:color w:val="000000"/>
              </w:rPr>
              <w:t>能透過操作，認識「三角形三內角和為</w:t>
            </w:r>
            <w:r>
              <w:rPr>
                <w:rFonts w:ascii="標楷體" w:eastAsia="標楷體" w:hAnsi="標楷體" w:cs="標楷體"/>
                <w:color w:val="000000"/>
              </w:rPr>
              <w:t>180</w:t>
            </w:r>
            <w:r>
              <w:rPr>
                <w:rFonts w:ascii="標楷體" w:eastAsia="標楷體" w:hAnsi="標楷體" w:cs="標楷體"/>
                <w:color w:val="000000"/>
              </w:rPr>
              <w:t>度」與「兩邊和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大於第三邊」的性質。</w:t>
            </w:r>
          </w:p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S-3-03</w:t>
            </w:r>
            <w:r>
              <w:rPr>
                <w:rFonts w:ascii="標楷體" w:eastAsia="標楷體" w:hAnsi="標楷體" w:cs="標楷體"/>
                <w:color w:val="000000"/>
              </w:rPr>
              <w:t>能理解平面圖形的線對稱關係。</w:t>
            </w:r>
          </w:p>
        </w:tc>
        <w:tc>
          <w:tcPr>
            <w:tcW w:w="1134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N-3-22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能運用切割重組，理解三角形、平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行四邊形與梯形的面積公式。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(S-3-06)</w:t>
            </w:r>
          </w:p>
          <w:p w:rsidR="007E372C" w:rsidRDefault="001625F8" w:rsidP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A-3-06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能用符號表示簡單的常用公式。</w:t>
            </w:r>
          </w:p>
        </w:tc>
        <w:tc>
          <w:tcPr>
            <w:tcW w:w="952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N</w:t>
            </w:r>
            <w:r>
              <w:rPr>
                <w:rFonts w:ascii="標楷體" w:eastAsia="標楷體" w:hAnsi="標楷體" w:cs="標楷體"/>
                <w:color w:val="000000"/>
              </w:rPr>
              <w:t>-3-01</w:t>
            </w:r>
            <w:r>
              <w:rPr>
                <w:rFonts w:ascii="標楷體" w:eastAsia="標楷體" w:hAnsi="標楷體" w:cs="標楷體"/>
                <w:color w:val="000000"/>
              </w:rPr>
              <w:t>能熟練整數乘、除的直式計算。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N-3-02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能熟練整數四則混合運算，並解決生活中的三步驟問題。</w:t>
            </w:r>
          </w:p>
          <w:p w:rsidR="007E372C" w:rsidRDefault="007E3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N-3-03</w:t>
            </w:r>
            <w:r>
              <w:rPr>
                <w:rFonts w:ascii="標楷體" w:eastAsia="標楷體" w:hAnsi="標楷體" w:cs="標楷體"/>
                <w:color w:val="000000"/>
              </w:rPr>
              <w:t>能理解因數、倍數、公因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數與公倍數。</w:t>
            </w:r>
          </w:p>
          <w:p w:rsidR="007E372C" w:rsidRDefault="007E3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N-3-19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能認識量的常用單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位及其換算，並用複名數處理相關的計算問題。</w:t>
            </w:r>
          </w:p>
        </w:tc>
        <w:tc>
          <w:tcPr>
            <w:tcW w:w="1128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A-3-04</w:t>
            </w:r>
            <w:r>
              <w:rPr>
                <w:rFonts w:ascii="標楷體" w:eastAsia="標楷體" w:hAnsi="標楷體" w:cs="標楷體"/>
                <w:color w:val="000000"/>
              </w:rPr>
              <w:t>能用含未知數符號的算式表徵具體情境之單步驟問題，並解釋算式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與情境的關係。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A-3-05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能解決用未知數列式之單步驟問題。</w:t>
            </w:r>
          </w:p>
          <w:p w:rsidR="007E372C" w:rsidRDefault="007E3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7E372C">
        <w:tc>
          <w:tcPr>
            <w:tcW w:w="1214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5-n-01</w:t>
            </w:r>
            <w:r>
              <w:rPr>
                <w:rFonts w:ascii="標楷體" w:eastAsia="標楷體" w:hAnsi="標楷體" w:cs="標楷體"/>
                <w:color w:val="000000"/>
              </w:rPr>
              <w:t>能熟練整數乘、除的直式計算。</w:t>
            </w:r>
          </w:p>
        </w:tc>
        <w:tc>
          <w:tcPr>
            <w:tcW w:w="1758" w:type="dxa"/>
          </w:tcPr>
          <w:p w:rsidR="007E372C" w:rsidRDefault="007E3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52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單元乘法和除法</w:t>
            </w:r>
          </w:p>
        </w:tc>
        <w:tc>
          <w:tcPr>
            <w:tcW w:w="61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0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1214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5-n-04</w:t>
            </w:r>
            <w:r>
              <w:rPr>
                <w:rFonts w:ascii="標楷體" w:eastAsia="標楷體" w:hAnsi="標楷體" w:cs="標楷體"/>
                <w:color w:val="000000"/>
              </w:rPr>
              <w:t>能理解因數和倍數。</w:t>
            </w:r>
          </w:p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5-n-05</w:t>
            </w:r>
            <w:r>
              <w:rPr>
                <w:rFonts w:ascii="標楷體" w:eastAsia="標楷體" w:hAnsi="標楷體" w:cs="標楷體"/>
                <w:color w:val="000000"/>
              </w:rPr>
              <w:t>能認識兩數的公因數、公倍數、最大公因數與最小公倍數。</w:t>
            </w:r>
          </w:p>
        </w:tc>
        <w:tc>
          <w:tcPr>
            <w:tcW w:w="175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52" w:type="dxa"/>
          </w:tcPr>
          <w:p w:rsidR="007E372C" w:rsidRDefault="007E372C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16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單元因數和倍數</w:t>
            </w:r>
          </w:p>
        </w:tc>
        <w:tc>
          <w:tcPr>
            <w:tcW w:w="700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2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E372C">
        <w:tc>
          <w:tcPr>
            <w:tcW w:w="1214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5-s-01</w:t>
            </w:r>
            <w:r>
              <w:rPr>
                <w:rFonts w:ascii="標楷體" w:eastAsia="標楷體" w:hAnsi="標楷體" w:cs="標楷體"/>
                <w:color w:val="000000"/>
              </w:rPr>
              <w:t>能透過操作，理解三角形三內角和為</w:t>
            </w:r>
            <w:r>
              <w:rPr>
                <w:rFonts w:ascii="標楷體" w:eastAsia="標楷體" w:hAnsi="標楷體" w:cs="標楷體"/>
                <w:color w:val="000000"/>
              </w:rPr>
              <w:t>180</w:t>
            </w:r>
            <w:r>
              <w:rPr>
                <w:rFonts w:ascii="標楷體" w:eastAsia="標楷體" w:hAnsi="標楷體" w:cs="標楷體"/>
                <w:color w:val="000000"/>
              </w:rPr>
              <w:t>度。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5-s-02</w:t>
            </w:r>
            <w:r>
              <w:rPr>
                <w:rFonts w:ascii="標楷體" w:eastAsia="標楷體" w:hAnsi="標楷體" w:cs="標楷體"/>
                <w:color w:val="000000"/>
              </w:rPr>
              <w:t>能透過操作，理解三角形任意兩邊和大於第三邊。</w:t>
            </w:r>
          </w:p>
          <w:p w:rsidR="007E372C" w:rsidRDefault="001625F8" w:rsidP="001625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5-s-04</w:t>
            </w:r>
            <w:r>
              <w:rPr>
                <w:rFonts w:ascii="標楷體" w:eastAsia="標楷體" w:hAnsi="標楷體" w:cs="標楷體"/>
                <w:color w:val="000000"/>
              </w:rPr>
              <w:t>能認識線對稱，與簡單平面圖形的線對稱性質。</w:t>
            </w:r>
          </w:p>
        </w:tc>
        <w:tc>
          <w:tcPr>
            <w:tcW w:w="175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單元多邊形</w:t>
            </w: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5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1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0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1214" w:type="dxa"/>
          </w:tcPr>
          <w:p w:rsidR="007E372C" w:rsidRDefault="001625F8" w:rsidP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5-s-04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能認識線對稱與簡單平面圖形的線對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稱性質。</w:t>
            </w:r>
          </w:p>
        </w:tc>
        <w:tc>
          <w:tcPr>
            <w:tcW w:w="175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單元線對稱圖形</w:t>
            </w: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5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1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0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1214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5-n-06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能用約分、擴分處理等值分數的換算。</w:t>
            </w:r>
          </w:p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5-n-07</w:t>
            </w:r>
            <w:r>
              <w:rPr>
                <w:rFonts w:ascii="標楷體" w:eastAsia="標楷體" w:hAnsi="標楷體" w:cs="標楷體"/>
                <w:color w:val="000000"/>
              </w:rPr>
              <w:t>能用通分作簡單異分母分數的比較與加減。</w:t>
            </w:r>
          </w:p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5-n-13</w:t>
            </w:r>
            <w:r>
              <w:rPr>
                <w:rFonts w:ascii="標楷體" w:eastAsia="標楷體" w:hAnsi="標楷體" w:cs="標楷體"/>
                <w:color w:val="000000"/>
              </w:rPr>
              <w:t>能將分數、小數標記在數線上。</w:t>
            </w:r>
          </w:p>
        </w:tc>
        <w:tc>
          <w:tcPr>
            <w:tcW w:w="1758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單元擴分、約分和通分</w:t>
            </w:r>
          </w:p>
        </w:tc>
        <w:tc>
          <w:tcPr>
            <w:tcW w:w="992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5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1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0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1214" w:type="dxa"/>
          </w:tcPr>
          <w:p w:rsidR="007E372C" w:rsidRDefault="001625F8" w:rsidP="001625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5-n-07</w:t>
            </w:r>
            <w:r>
              <w:rPr>
                <w:rFonts w:ascii="標楷體" w:eastAsia="標楷體" w:hAnsi="標楷體" w:cs="標楷體"/>
                <w:color w:val="000000"/>
              </w:rPr>
              <w:t>能用通分做簡單異分母分數的比較與加減。</w:t>
            </w:r>
          </w:p>
        </w:tc>
        <w:tc>
          <w:tcPr>
            <w:tcW w:w="1758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單元異分母分數的加減</w:t>
            </w:r>
          </w:p>
        </w:tc>
        <w:tc>
          <w:tcPr>
            <w:tcW w:w="99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52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1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0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1214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5-n-02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能在具體情境中，解決三步驟問題，並能併式計算。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5-n-03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能熟練整數四則混合計算。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5-a-01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能在具體情境中，理解乘法對加法的分配律，並運用於簡化計算。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5-a-02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能在具體情境中，理解先乘再除與先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除再乘的結果相同，也理解連除兩數相當於除以此兩數之積。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5-a-03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能熟練運用四則運算的性質，做整數四則混合計算。</w:t>
            </w:r>
          </w:p>
        </w:tc>
        <w:tc>
          <w:tcPr>
            <w:tcW w:w="175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單元整數四則計算</w:t>
            </w: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52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1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0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1214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5-n-18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能運用切割重組，理解三角形、平行四邊形與梯形的面積公式。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5-s-05)</w:t>
            </w:r>
          </w:p>
        </w:tc>
        <w:tc>
          <w:tcPr>
            <w:tcW w:w="175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  <w:r>
              <w:rPr>
                <w:rFonts w:ascii="標楷體" w:eastAsia="標楷體" w:hAnsi="標楷體" w:cs="標楷體"/>
                <w:color w:val="000000"/>
              </w:rPr>
              <w:t>單元平行四邊形、三角形和梯形的面積</w:t>
            </w:r>
          </w:p>
        </w:tc>
        <w:tc>
          <w:tcPr>
            <w:tcW w:w="952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1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0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1214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5-n-15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能解決時間的乘除計算問題。</w:t>
            </w:r>
          </w:p>
        </w:tc>
        <w:tc>
          <w:tcPr>
            <w:tcW w:w="175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9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52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1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0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9</w:t>
            </w:r>
            <w:r>
              <w:rPr>
                <w:rFonts w:ascii="標楷體" w:eastAsia="標楷體" w:hAnsi="標楷體" w:cs="標楷體"/>
                <w:color w:val="000000"/>
              </w:rPr>
              <w:t>單元時間的乘除</w:t>
            </w:r>
          </w:p>
        </w:tc>
        <w:tc>
          <w:tcPr>
            <w:tcW w:w="112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E372C">
        <w:tc>
          <w:tcPr>
            <w:tcW w:w="1214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5-n-10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能認識多位小數，並做比較與加、減與整數倍的計算，以及解決生活中的問題。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5-n-13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能將分數、小數標記在數線上。</w:t>
            </w:r>
          </w:p>
        </w:tc>
        <w:tc>
          <w:tcPr>
            <w:tcW w:w="1758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單元小數的加減</w:t>
            </w:r>
          </w:p>
        </w:tc>
        <w:tc>
          <w:tcPr>
            <w:tcW w:w="99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52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1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0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2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7E372C" w:rsidRDefault="001625F8">
      <w:pPr>
        <w:spacing w:line="400" w:lineRule="auto"/>
        <w:jc w:val="both"/>
      </w:pPr>
      <w:r>
        <w:rPr>
          <w:rFonts w:ascii="標楷體" w:eastAsia="標楷體" w:hAnsi="標楷體" w:cs="標楷體"/>
        </w:rPr>
        <w:lastRenderedPageBreak/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e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7E372C">
        <w:trPr>
          <w:trHeight w:val="370"/>
        </w:trPr>
        <w:tc>
          <w:tcPr>
            <w:tcW w:w="1134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260" w:type="dxa"/>
          </w:tcPr>
          <w:p w:rsidR="007E372C" w:rsidRDefault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教師說明平板電腦學數學的使用規則。</w:t>
            </w:r>
          </w:p>
          <w:p w:rsidR="007E372C" w:rsidRDefault="001625F8" w:rsidP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請學生登入均一教育平台，並設定教師為教練。</w:t>
            </w:r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電腦、單槍投影機、平板電腦、數學筆記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260" w:type="dxa"/>
          </w:tcPr>
          <w:p w:rsidR="007E372C" w:rsidRDefault="001625F8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發下數學教材與均一數學影片的對照表</w:t>
            </w:r>
          </w:p>
          <w:p w:rsidR="007E372C" w:rsidRDefault="001625F8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教師安排進度，請學生運用平板觀看單元教學影片，每一個單元的影片可以預先看一下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約</w:t>
            </w:r>
            <w:r>
              <w:rPr>
                <w:rFonts w:ascii="標楷體" w:eastAsia="標楷體" w:hAnsi="標楷體" w:cs="標楷體"/>
              </w:rPr>
              <w:t>10min)</w:t>
            </w:r>
            <w:r>
              <w:rPr>
                <w:rFonts w:ascii="標楷體" w:eastAsia="標楷體" w:hAnsi="標楷體" w:cs="標楷體"/>
              </w:rPr>
              <w:t>，練習部份約</w:t>
            </w: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題左右即可，特別注意答案輸入格式，避免剛開始錯誤率過高。</w:t>
            </w:r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電腦、單槍投影機、平板電腦、數學課本、數學筆記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均一數學紀錄</w:t>
            </w:r>
          </w:p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整理數學筆記。</w:t>
            </w:r>
          </w:p>
          <w:p w:rsidR="007E372C" w:rsidRDefault="007E372C">
            <w:pPr>
              <w:ind w:left="-22" w:hanging="7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260" w:type="dxa"/>
          </w:tcPr>
          <w:p w:rsidR="007E372C" w:rsidRDefault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均一數學討論</w:t>
            </w:r>
          </w:p>
          <w:p w:rsidR="007E372C" w:rsidRDefault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補救教學：針對個別較弱學生進行補救教學</w:t>
            </w:r>
          </w:p>
          <w:p w:rsidR="007E372C" w:rsidRDefault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加深加廣學習：讓學生透過平台上的練習進行加深加廣自主學習，而教師亦可透過均一平台上的教練功能，觀察學生自學狀況。</w:t>
            </w:r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電腦、單槍投影機、平板電腦、數學筆記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均一數學紀錄</w:t>
            </w:r>
          </w:p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整理數學筆記。</w:t>
            </w: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4~7</w:t>
            </w:r>
          </w:p>
        </w:tc>
        <w:tc>
          <w:tcPr>
            <w:tcW w:w="3260" w:type="dxa"/>
          </w:tcPr>
          <w:p w:rsidR="007E372C" w:rsidRDefault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配合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數學教學進度</w:t>
            </w:r>
            <w:r>
              <w:rPr>
                <w:rFonts w:ascii="標楷體" w:eastAsia="標楷體" w:hAnsi="標楷體" w:cs="標楷體"/>
              </w:rPr>
              <w:t>，讓學生自主學習，指導學習弱勢學生進行先備觀念的加強或補充。</w:t>
            </w:r>
          </w:p>
          <w:p w:rsidR="007E372C" w:rsidRDefault="001625F8">
            <w:pPr>
              <w:spacing w:line="3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單元乘法和除法</w:t>
            </w:r>
          </w:p>
          <w:p w:rsidR="007E372C" w:rsidRDefault="001625F8">
            <w:pPr>
              <w:spacing w:line="3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單元因數和倍數</w:t>
            </w:r>
          </w:p>
          <w:p w:rsidR="007E372C" w:rsidRDefault="001625F8">
            <w:pPr>
              <w:spacing w:line="3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單元多邊形</w:t>
            </w:r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電腦、單槍投影機、平板電腦、數學筆記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均一數學紀錄</w:t>
            </w:r>
          </w:p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整理數學筆記。</w:t>
            </w: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8~14</w:t>
            </w:r>
          </w:p>
        </w:tc>
        <w:tc>
          <w:tcPr>
            <w:tcW w:w="3260" w:type="dxa"/>
          </w:tcPr>
          <w:p w:rsidR="007E372C" w:rsidRDefault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配合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數學教學進度</w:t>
            </w:r>
            <w:r>
              <w:rPr>
                <w:rFonts w:ascii="標楷體" w:eastAsia="標楷體" w:hAnsi="標楷體" w:cs="標楷體"/>
              </w:rPr>
              <w:t>，讓學生自主學習，指導學習弱勢學生進行先備觀念的加強或補充。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單元擴分、約分和通分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單元線對稱圖形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單元異分母分數的加減</w:t>
            </w:r>
          </w:p>
          <w:p w:rsidR="007E372C" w:rsidRDefault="001625F8">
            <w:pPr>
              <w:spacing w:line="3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單元整數四則計算</w:t>
            </w:r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7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電腦、單槍投影機、平板電腦、數學筆記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均一數學紀錄</w:t>
            </w:r>
          </w:p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整理數學筆記。</w:t>
            </w: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15~20</w:t>
            </w:r>
          </w:p>
        </w:tc>
        <w:tc>
          <w:tcPr>
            <w:tcW w:w="3260" w:type="dxa"/>
          </w:tcPr>
          <w:p w:rsidR="007E372C" w:rsidRDefault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配合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數學教學進度</w:t>
            </w:r>
            <w:r>
              <w:rPr>
                <w:rFonts w:ascii="標楷體" w:eastAsia="標楷體" w:hAnsi="標楷體" w:cs="標楷體"/>
              </w:rPr>
              <w:t>，讓學生自主學習，指導學習弱勢學生進行先備觀念的加強或補充。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  <w:r>
              <w:rPr>
                <w:rFonts w:ascii="標楷體" w:eastAsia="標楷體" w:hAnsi="標楷體" w:cs="標楷體"/>
                <w:color w:val="000000"/>
              </w:rPr>
              <w:t>單元平行四邊形、三角形和梯形的面積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9</w:t>
            </w:r>
            <w:r>
              <w:rPr>
                <w:rFonts w:ascii="標楷體" w:eastAsia="標楷體" w:hAnsi="標楷體" w:cs="標楷體"/>
                <w:color w:val="000000"/>
              </w:rPr>
              <w:t>單元時間的乘除</w:t>
            </w:r>
          </w:p>
          <w:p w:rsidR="007E372C" w:rsidRDefault="001625F8">
            <w:pPr>
              <w:spacing w:line="3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單元小數的加減</w:t>
            </w:r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電腦、單槍投影機、平板電腦、數學筆記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均一數學紀錄</w:t>
            </w:r>
          </w:p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整理數學筆記。</w:t>
            </w: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3260" w:type="dxa"/>
          </w:tcPr>
          <w:p w:rsidR="007E372C" w:rsidRDefault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帶領學生自我檢視本學期的學習狀況，並加以檢討改進，為寒假訂定完成目標。</w:t>
            </w:r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自主學習反思小</w:t>
            </w:r>
            <w:r>
              <w:rPr>
                <w:rFonts w:ascii="標楷體" w:eastAsia="標楷體" w:hAnsi="標楷體" w:cs="標楷體"/>
              </w:rPr>
              <w:t>memo</w:t>
            </w: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7E372C" w:rsidRDefault="007E372C">
      <w:pPr>
        <w:widowControl/>
        <w:rPr>
          <w:rFonts w:ascii="標楷體" w:eastAsia="標楷體" w:hAnsi="標楷體" w:cs="標楷體"/>
          <w:color w:val="000000"/>
          <w:sz w:val="22"/>
          <w:szCs w:val="22"/>
        </w:rPr>
      </w:pPr>
    </w:p>
    <w:p w:rsidR="007E372C" w:rsidRDefault="001625F8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五年級下學期《彈性課程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應用科技自主學習》</w:t>
      </w:r>
    </w:p>
    <w:p w:rsidR="007E372C" w:rsidRDefault="001625F8">
      <w:pPr>
        <w:ind w:right="960"/>
        <w:jc w:val="center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</w:t>
      </w:r>
      <w:r>
        <w:rPr>
          <w:rFonts w:ascii="標楷體" w:eastAsia="標楷體" w:hAnsi="標楷體" w:cs="標楷體"/>
        </w:rPr>
        <w:t>設計者：潘子賢、陳權滿、陳敏華、陳妍榛</w:t>
      </w:r>
    </w:p>
    <w:p w:rsidR="007E372C" w:rsidRDefault="001625F8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7E372C" w:rsidRDefault="001625F8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1.□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7E372C" w:rsidRDefault="001625F8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7E372C" w:rsidRDefault="001625F8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7E372C" w:rsidRDefault="001625F8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4.■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(1)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(21)</w:t>
      </w:r>
      <w:r>
        <w:rPr>
          <w:rFonts w:ascii="標楷體" w:eastAsia="標楷體" w:hAnsi="標楷體" w:cs="標楷體"/>
        </w:rPr>
        <w:t>節。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7E372C" w:rsidRDefault="001625F8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數</w:t>
      </w:r>
      <w:r>
        <w:rPr>
          <w:rFonts w:ascii="標楷體" w:eastAsia="標楷體" w:hAnsi="標楷體" w:cs="標楷體"/>
        </w:rPr>
        <w:t xml:space="preserve">-E-A1 </w:t>
      </w:r>
      <w:r>
        <w:rPr>
          <w:rFonts w:ascii="標楷體" w:eastAsia="標楷體" w:hAnsi="標楷體" w:cs="標楷體"/>
        </w:rPr>
        <w:t>具備喜歡數學、對數學世界好奇、有積極主動的學習態度，並能將數學語言運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用於日生活中</w:t>
      </w:r>
    </w:p>
    <w:p w:rsidR="007E372C" w:rsidRDefault="001625F8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數</w:t>
      </w:r>
      <w:r>
        <w:rPr>
          <w:rFonts w:ascii="標楷體" w:eastAsia="標楷體" w:hAnsi="標楷體" w:cs="標楷體"/>
        </w:rPr>
        <w:t xml:space="preserve">-E-A2 </w:t>
      </w:r>
      <w:r>
        <w:rPr>
          <w:rFonts w:ascii="標楷體" w:eastAsia="標楷體" w:hAnsi="標楷體" w:cs="標楷體"/>
        </w:rPr>
        <w:t>具備基本的算術操作能力、並能指認基本的形體與相對關係，在日常生活情境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中，用數學表述與解決問題。</w:t>
      </w:r>
    </w:p>
    <w:p w:rsidR="007E372C" w:rsidRDefault="001625F8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數</w:t>
      </w:r>
      <w:r>
        <w:rPr>
          <w:rFonts w:ascii="標楷體" w:eastAsia="標楷體" w:hAnsi="標楷體" w:cs="標楷體"/>
        </w:rPr>
        <w:t xml:space="preserve">-E-B1 </w:t>
      </w:r>
      <w:r>
        <w:rPr>
          <w:rFonts w:ascii="標楷體" w:eastAsia="標楷體" w:hAnsi="標楷體" w:cs="標楷體"/>
        </w:rPr>
        <w:t>具備日常語言與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數字及算術符號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之間的轉換能力，並能熟練操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作日常使用之度</w:t>
      </w: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量衡及時間，認識日常經驗中的幾何形體，並能以符號表示公式。</w:t>
      </w:r>
    </w:p>
    <w:p w:rsidR="007E372C" w:rsidRDefault="001625F8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7E372C" w:rsidRDefault="001625F8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運用資訊平台「均一數學」，讓學生透過選擇教材、分析自我的能力，養成積極主動的學習態度，並達到有效的學習，進而不斷的自我精進達成自己的目標；透過學習能從證據中討論事情，並有條理的與他人溝通，進而培養出主動關注公共議題並積極參與社會活動的意識。</w:t>
      </w:r>
      <w:r>
        <w:rPr>
          <w:rFonts w:ascii="標楷體" w:eastAsia="標楷體" w:hAnsi="標楷體" w:cs="標楷體"/>
        </w:rPr>
        <w:t xml:space="preserve">   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品德教育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</w:t>
      </w:r>
      <w:r>
        <w:rPr>
          <w:rFonts w:ascii="標楷體" w:eastAsia="標楷體" w:hAnsi="標楷體" w:cs="標楷體"/>
        </w:rPr>
        <w:t>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4"/>
        <w:gridCol w:w="1511"/>
        <w:gridCol w:w="1086"/>
        <w:gridCol w:w="1288"/>
        <w:gridCol w:w="1109"/>
        <w:gridCol w:w="974"/>
        <w:gridCol w:w="1002"/>
        <w:gridCol w:w="584"/>
      </w:tblGrid>
      <w:tr w:rsidR="007E372C">
        <w:tc>
          <w:tcPr>
            <w:tcW w:w="2074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0</wp:posOffset>
                      </wp:positionV>
                      <wp:extent cx="1276350" cy="1552575"/>
                      <wp:effectExtent l="0" t="0" r="0" b="0"/>
                      <wp:wrapNone/>
                      <wp:docPr id="4" name="直線單箭頭接點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12588" y="3008475"/>
                                <a:ext cx="1266825" cy="154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CA2EF2" id="直線單箭頭接點 4" o:spid="_x0000_s1026" type="#_x0000_t32" style="position:absolute;margin-left:-4pt;margin-top:0;width:100.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表現</w:t>
            </w:r>
          </w:p>
          <w:p w:rsidR="007E372C" w:rsidRDefault="007E372C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  <w:p w:rsidR="007E372C" w:rsidRDefault="007E372C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</w:p>
          <w:p w:rsidR="007E372C" w:rsidRDefault="001625F8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</w:t>
            </w:r>
          </w:p>
          <w:p w:rsidR="007E372C" w:rsidRDefault="001625F8">
            <w:pPr>
              <w:spacing w:line="4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1511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N-3-08</w:t>
            </w:r>
            <w:r>
              <w:rPr>
                <w:rFonts w:ascii="標楷體" w:eastAsia="標楷體" w:hAnsi="標楷體" w:cs="標楷體"/>
                <w:color w:val="000000"/>
              </w:rPr>
              <w:t>能認識多位小數，並做比較、直式加減及整數倍的計算。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N-3-09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能理解分數（含小數）乘法的意義及計算方法，並解決生活中的問題。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92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N-3-10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能理解分數（含小數）除法的意義及計算方法，並解決生活中的問題。</w:t>
            </w:r>
          </w:p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N-3-11</w:t>
            </w:r>
            <w:r>
              <w:rPr>
                <w:rFonts w:ascii="標楷體" w:eastAsia="標楷體" w:hAnsi="標楷體" w:cs="標楷體"/>
                <w:color w:val="000000"/>
              </w:rPr>
              <w:t>能用直式處理小數的乘除計算（不含循環小數）。</w:t>
            </w:r>
          </w:p>
          <w:p w:rsidR="007E372C" w:rsidRDefault="001625F8" w:rsidP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N-3-13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能做分數與小數的互換，並標記在數線上。</w:t>
            </w:r>
          </w:p>
        </w:tc>
        <w:tc>
          <w:tcPr>
            <w:tcW w:w="1086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S</w:t>
            </w:r>
            <w:r>
              <w:rPr>
                <w:rFonts w:ascii="標楷體" w:eastAsia="標楷體" w:hAnsi="標楷體" w:cs="標楷體"/>
                <w:color w:val="000000"/>
              </w:rPr>
              <w:t>-3-01</w:t>
            </w:r>
            <w:r>
              <w:rPr>
                <w:rFonts w:ascii="標楷體" w:eastAsia="標楷體" w:hAnsi="標楷體" w:cs="標楷體"/>
                <w:color w:val="000000"/>
              </w:rPr>
              <w:t>能利用幾何形體的性質解決簡單的幾何問題。</w:t>
            </w:r>
          </w:p>
          <w:p w:rsidR="007E372C" w:rsidRDefault="007E372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288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N-3-20</w:t>
            </w:r>
            <w:r>
              <w:rPr>
                <w:rFonts w:ascii="標楷體" w:eastAsia="標楷體" w:hAnsi="標楷體" w:cs="標楷體"/>
                <w:color w:val="000000"/>
              </w:rPr>
              <w:t>能理解正方體和長方體的體積公式。（</w:t>
            </w:r>
            <w:r>
              <w:rPr>
                <w:rFonts w:ascii="標楷體" w:eastAsia="標楷體" w:hAnsi="標楷體" w:cs="標楷體"/>
                <w:color w:val="000000"/>
              </w:rPr>
              <w:t>S-3-05</w:t>
            </w:r>
            <w:r>
              <w:rPr>
                <w:rFonts w:ascii="標楷體" w:eastAsia="標楷體" w:hAnsi="標楷體" w:cs="標楷體"/>
                <w:color w:val="000000"/>
              </w:rPr>
              <w:t>）</w:t>
            </w:r>
          </w:p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N-3-25</w:t>
            </w:r>
            <w:r>
              <w:rPr>
                <w:rFonts w:ascii="標楷體" w:eastAsia="標楷體" w:hAnsi="標楷體" w:cs="標楷體"/>
                <w:color w:val="000000"/>
              </w:rPr>
              <w:t>能計算正方體或長方體的表面積。（</w:t>
            </w:r>
            <w:r>
              <w:rPr>
                <w:rFonts w:ascii="標楷體" w:eastAsia="標楷體" w:hAnsi="標楷體" w:cs="標楷體"/>
                <w:color w:val="000000"/>
              </w:rPr>
              <w:t>S-3-11</w:t>
            </w:r>
            <w:r>
              <w:rPr>
                <w:rFonts w:ascii="標楷體" w:eastAsia="標楷體" w:hAnsi="標楷體" w:cs="標楷體"/>
                <w:color w:val="000000"/>
              </w:rPr>
              <w:t>）</w:t>
            </w:r>
          </w:p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N-3-19</w:t>
            </w:r>
            <w:r>
              <w:rPr>
                <w:rFonts w:ascii="標楷體" w:eastAsia="標楷體" w:hAnsi="標楷體" w:cs="標楷體"/>
                <w:color w:val="000000"/>
              </w:rPr>
              <w:t>能認識量的常用單位及其換算，並用複名數處理相關的計算問題。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A-3-06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能用符號表示簡單的常用公式。</w:t>
            </w:r>
          </w:p>
          <w:p w:rsidR="007E372C" w:rsidRDefault="007E372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09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S-3-09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能認識球、直圓柱、直圓錐、直角柱與正角錐。</w:t>
            </w:r>
          </w:p>
          <w:p w:rsidR="007E372C" w:rsidRDefault="007E3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N-3-14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能認識比率及其在生活中的應用。</w:t>
            </w:r>
          </w:p>
          <w:p w:rsidR="007E372C" w:rsidRDefault="007E3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N-3-21</w:t>
            </w:r>
            <w:r>
              <w:rPr>
                <w:rFonts w:ascii="標楷體" w:eastAsia="標楷體" w:hAnsi="標楷體" w:cs="標楷體"/>
                <w:color w:val="000000"/>
              </w:rPr>
              <w:t>能理解容量、容積和體積間的關係。</w:t>
            </w:r>
          </w:p>
          <w:p w:rsidR="007E372C" w:rsidRDefault="007E3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</w:tcPr>
          <w:p w:rsidR="007E372C" w:rsidRDefault="007E372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E372C">
        <w:tc>
          <w:tcPr>
            <w:tcW w:w="2074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5-n-08</w:t>
            </w:r>
            <w:r>
              <w:rPr>
                <w:rFonts w:ascii="標楷體" w:eastAsia="標楷體" w:hAnsi="標楷體" w:cs="標楷體"/>
                <w:color w:val="000000"/>
              </w:rPr>
              <w:t>能理解分數乘法的意義，並熟練其計算，解決生活中的問題。</w:t>
            </w:r>
          </w:p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5-n-09</w:t>
            </w:r>
            <w:r>
              <w:rPr>
                <w:rFonts w:ascii="標楷體" w:eastAsia="標楷體" w:hAnsi="標楷體" w:cs="標楷體"/>
                <w:color w:val="000000"/>
              </w:rPr>
              <w:t>能理解除數為整數的分數除法的意義，並解決生活中的問題。</w:t>
            </w:r>
          </w:p>
          <w:p w:rsidR="007E372C" w:rsidRDefault="007E372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11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單元分數的乘法</w:t>
            </w:r>
          </w:p>
        </w:tc>
        <w:tc>
          <w:tcPr>
            <w:tcW w:w="108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8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9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2074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5-n-10</w:t>
            </w:r>
            <w:r>
              <w:rPr>
                <w:rFonts w:ascii="標楷體" w:eastAsia="標楷體" w:hAnsi="標楷體" w:cs="標楷體"/>
                <w:color w:val="000000"/>
              </w:rPr>
              <w:t>能認識多位小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數，並做比較與加、減與整數倍的計算，以及解決生活中的問題。</w:t>
            </w:r>
          </w:p>
          <w:p w:rsidR="007E372C" w:rsidRDefault="001625F8" w:rsidP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5-n-11</w:t>
            </w:r>
            <w:r>
              <w:rPr>
                <w:rFonts w:ascii="標楷體" w:eastAsia="標楷體" w:hAnsi="標楷體" w:cs="標楷體"/>
                <w:color w:val="000000"/>
              </w:rPr>
              <w:t>能用直式處理乘數是小數的計算，並解決生活中的問題。</w:t>
            </w:r>
          </w:p>
        </w:tc>
        <w:tc>
          <w:tcPr>
            <w:tcW w:w="1511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單元小數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的乘法</w:t>
            </w:r>
          </w:p>
        </w:tc>
        <w:tc>
          <w:tcPr>
            <w:tcW w:w="108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8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9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</w:tcPr>
          <w:p w:rsidR="007E372C" w:rsidRDefault="007E372C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E372C">
        <w:tc>
          <w:tcPr>
            <w:tcW w:w="2074" w:type="dxa"/>
          </w:tcPr>
          <w:p w:rsidR="007E372C" w:rsidRDefault="001625F8" w:rsidP="001625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5-s-03</w:t>
            </w:r>
            <w:r>
              <w:rPr>
                <w:rFonts w:ascii="標楷體" w:eastAsia="標楷體" w:hAnsi="標楷體" w:cs="標楷體"/>
                <w:color w:val="000000"/>
              </w:rPr>
              <w:t>能認識圓心角，並認識扇形。</w:t>
            </w:r>
          </w:p>
        </w:tc>
        <w:tc>
          <w:tcPr>
            <w:tcW w:w="1511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6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單元扇形</w:t>
            </w:r>
          </w:p>
        </w:tc>
        <w:tc>
          <w:tcPr>
            <w:tcW w:w="128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9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2074" w:type="dxa"/>
          </w:tcPr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5-n-19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能認識體積單位「立方公尺」、「立方公分」及「立方公尺」間的關係，並做相關計算。</w:t>
            </w:r>
          </w:p>
          <w:p w:rsidR="007E372C" w:rsidRDefault="00162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5-n-20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能理解長方體和正方體體積的計算公式，並能求出長方體和正方體的表面積。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同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5-s-07)</w:t>
            </w:r>
          </w:p>
        </w:tc>
        <w:tc>
          <w:tcPr>
            <w:tcW w:w="1511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88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單元正方體和長方體</w:t>
            </w:r>
          </w:p>
        </w:tc>
        <w:tc>
          <w:tcPr>
            <w:tcW w:w="1109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2074" w:type="dxa"/>
          </w:tcPr>
          <w:p w:rsidR="007E372C" w:rsidRDefault="001625F8" w:rsidP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5-n-12</w:t>
            </w:r>
            <w:r>
              <w:rPr>
                <w:rFonts w:ascii="標楷體" w:eastAsia="標楷體" w:hAnsi="標楷體" w:cs="標楷體"/>
                <w:color w:val="000000"/>
              </w:rPr>
              <w:t>能用直式處理整數除以整數，商為三位小數的計算。</w:t>
            </w:r>
          </w:p>
        </w:tc>
        <w:tc>
          <w:tcPr>
            <w:tcW w:w="1511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單元整數、小數除以整數</w:t>
            </w:r>
          </w:p>
        </w:tc>
        <w:tc>
          <w:tcPr>
            <w:tcW w:w="1086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28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9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2074" w:type="dxa"/>
          </w:tcPr>
          <w:p w:rsidR="007E372C" w:rsidRDefault="001625F8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5-n-16</w:t>
            </w:r>
            <w:r>
              <w:rPr>
                <w:rFonts w:ascii="標楷體" w:eastAsia="標楷體" w:hAnsi="標楷體" w:cs="標楷體"/>
                <w:color w:val="000000"/>
              </w:rPr>
              <w:t>能認識重量單位「公噸」、「公噸」及「公斤」間的關係，並做相關計算。</w:t>
            </w:r>
          </w:p>
          <w:p w:rsidR="007E372C" w:rsidRDefault="001625F8" w:rsidP="001625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5-n-17</w:t>
            </w:r>
            <w:r>
              <w:rPr>
                <w:rFonts w:ascii="標楷體" w:eastAsia="標楷體" w:hAnsi="標楷體" w:cs="標楷體"/>
                <w:color w:val="000000"/>
              </w:rPr>
              <w:t>能認識面積單位「公畝」、「公頃」、「平方公里」及其關係，並做相關計算。</w:t>
            </w:r>
          </w:p>
        </w:tc>
        <w:tc>
          <w:tcPr>
            <w:tcW w:w="1511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88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單元生活中的大單位</w:t>
            </w:r>
          </w:p>
        </w:tc>
        <w:tc>
          <w:tcPr>
            <w:tcW w:w="1109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2074" w:type="dxa"/>
          </w:tcPr>
          <w:p w:rsidR="007E372C" w:rsidRDefault="001625F8" w:rsidP="001625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5-s-06</w:t>
            </w:r>
            <w:r>
              <w:rPr>
                <w:rFonts w:ascii="標楷體" w:eastAsia="標楷體" w:hAnsi="標楷體" w:cs="標楷體"/>
                <w:color w:val="000000"/>
              </w:rPr>
              <w:t>能認識球、直圓柱、直圓錐、直角柱與正角錐。</w:t>
            </w:r>
          </w:p>
        </w:tc>
        <w:tc>
          <w:tcPr>
            <w:tcW w:w="1511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8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9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單元柱體、錐體和球體</w:t>
            </w:r>
          </w:p>
        </w:tc>
        <w:tc>
          <w:tcPr>
            <w:tcW w:w="974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2074" w:type="dxa"/>
          </w:tcPr>
          <w:p w:rsidR="007E372C" w:rsidRDefault="001625F8" w:rsidP="001625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5-n-14</w:t>
            </w:r>
            <w:r>
              <w:rPr>
                <w:rFonts w:ascii="標楷體" w:eastAsia="標楷體" w:hAnsi="標楷體" w:cs="標楷體"/>
                <w:color w:val="000000"/>
              </w:rPr>
              <w:t>能認識比率及其在生活上的應用（含「百分率」、「折」）。</w:t>
            </w:r>
          </w:p>
        </w:tc>
        <w:tc>
          <w:tcPr>
            <w:tcW w:w="1511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09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</w:tcPr>
          <w:p w:rsidR="007E372C" w:rsidRDefault="001625F8">
            <w:pPr>
              <w:spacing w:line="40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  <w:r>
              <w:rPr>
                <w:rFonts w:ascii="標楷體" w:eastAsia="標楷體" w:hAnsi="標楷體" w:cs="標楷體"/>
                <w:color w:val="000000"/>
              </w:rPr>
              <w:t>單元比率和百分率</w:t>
            </w:r>
          </w:p>
        </w:tc>
        <w:tc>
          <w:tcPr>
            <w:tcW w:w="100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2074" w:type="dxa"/>
          </w:tcPr>
          <w:p w:rsidR="007E372C" w:rsidRDefault="001625F8" w:rsidP="001625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5-n-21</w:t>
            </w:r>
            <w:r>
              <w:rPr>
                <w:rFonts w:ascii="標楷體" w:eastAsia="標楷體" w:hAnsi="標楷體" w:cs="標楷體"/>
                <w:color w:val="000000"/>
              </w:rPr>
              <w:t>能理解容量、容積和體積間的關係。</w:t>
            </w:r>
          </w:p>
        </w:tc>
        <w:tc>
          <w:tcPr>
            <w:tcW w:w="1511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09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9</w:t>
            </w:r>
            <w:r>
              <w:rPr>
                <w:rFonts w:ascii="標楷體" w:eastAsia="標楷體" w:hAnsi="標楷體" w:cs="標楷體"/>
                <w:color w:val="000000"/>
              </w:rPr>
              <w:t>單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元容積和容量</w:t>
            </w:r>
          </w:p>
        </w:tc>
        <w:tc>
          <w:tcPr>
            <w:tcW w:w="584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72C">
        <w:tc>
          <w:tcPr>
            <w:tcW w:w="2074" w:type="dxa"/>
          </w:tcPr>
          <w:p w:rsidR="007E372C" w:rsidRDefault="001625F8" w:rsidP="001625F8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5-a-04</w:t>
            </w:r>
            <w:r>
              <w:rPr>
                <w:rFonts w:ascii="標楷體" w:eastAsia="標楷體" w:hAnsi="標楷體" w:cs="標楷體"/>
                <w:color w:val="000000"/>
              </w:rPr>
              <w:t>能將整數單步驟的具體情境問題列成含有未知數符號的算式，並能解釋算式、求解及驗算。</w:t>
            </w:r>
          </w:p>
        </w:tc>
        <w:tc>
          <w:tcPr>
            <w:tcW w:w="1511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086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8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09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74" w:type="dxa"/>
          </w:tcPr>
          <w:p w:rsidR="007E372C" w:rsidRDefault="007E372C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002" w:type="dxa"/>
          </w:tcPr>
          <w:p w:rsidR="007E372C" w:rsidRDefault="007E372C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84" w:type="dxa"/>
          </w:tcPr>
          <w:p w:rsidR="007E372C" w:rsidRDefault="001625F8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單元怎樣列式</w:t>
            </w:r>
          </w:p>
        </w:tc>
      </w:tr>
    </w:tbl>
    <w:p w:rsidR="007E372C" w:rsidRDefault="007E372C">
      <w:pPr>
        <w:spacing w:line="400" w:lineRule="auto"/>
        <w:jc w:val="both"/>
        <w:rPr>
          <w:rFonts w:ascii="標楷體" w:eastAsia="標楷體" w:hAnsi="標楷體" w:cs="標楷體"/>
        </w:rPr>
      </w:pP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</w:p>
    <w:p w:rsidR="007E372C" w:rsidRDefault="001625F8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0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7E372C">
        <w:trPr>
          <w:trHeight w:val="370"/>
        </w:trPr>
        <w:tc>
          <w:tcPr>
            <w:tcW w:w="1134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260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418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260" w:type="dxa"/>
          </w:tcPr>
          <w:p w:rsidR="007E372C" w:rsidRDefault="001625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教師檢視學生的寒假自主學習情況。</w:t>
            </w:r>
          </w:p>
          <w:p w:rsidR="007E372C" w:rsidRDefault="001625F8" w:rsidP="001625F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讓學生自行安排本學期的數學學習進度。</w:t>
            </w:r>
            <w:bookmarkStart w:id="0" w:name="_GoBack"/>
            <w:bookmarkEnd w:id="0"/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電腦、單槍投影機、平板電腦、數學筆記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2~7</w:t>
            </w:r>
          </w:p>
        </w:tc>
        <w:tc>
          <w:tcPr>
            <w:tcW w:w="3260" w:type="dxa"/>
          </w:tcPr>
          <w:p w:rsidR="007E372C" w:rsidRDefault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配合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數學教學進度</w:t>
            </w:r>
            <w:r>
              <w:rPr>
                <w:rFonts w:ascii="標楷體" w:eastAsia="標楷體" w:hAnsi="標楷體" w:cs="標楷體"/>
              </w:rPr>
              <w:t>，讓學生自主學習，指導學習弱勢學生進行先備觀念的加強或補充。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單元分數的乘法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單元小數的乘法</w:t>
            </w:r>
          </w:p>
          <w:p w:rsidR="007E372C" w:rsidRDefault="001625F8">
            <w:pPr>
              <w:spacing w:line="3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單元扇形</w:t>
            </w:r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電腦、單槍投影機、平板電腦、數學筆記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均一數學紀錄</w:t>
            </w:r>
          </w:p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整理數學筆記。</w:t>
            </w: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8~14</w:t>
            </w:r>
          </w:p>
        </w:tc>
        <w:tc>
          <w:tcPr>
            <w:tcW w:w="3260" w:type="dxa"/>
          </w:tcPr>
          <w:p w:rsidR="007E372C" w:rsidRDefault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配合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數學教學進度</w:t>
            </w:r>
            <w:r>
              <w:rPr>
                <w:rFonts w:ascii="標楷體" w:eastAsia="標楷體" w:hAnsi="標楷體" w:cs="標楷體"/>
              </w:rPr>
              <w:t>，讓學生自主學習，指導學習弱勢學生進行先備觀念的加強或補充。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單元正方體和長方體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單元整數、小數除以整數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/>
                <w:color w:val="000000"/>
              </w:rPr>
              <w:t>單元生活中的大單位</w:t>
            </w:r>
          </w:p>
          <w:p w:rsidR="007E372C" w:rsidRDefault="001625F8">
            <w:pPr>
              <w:spacing w:line="3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7</w:t>
            </w:r>
            <w:r>
              <w:rPr>
                <w:rFonts w:ascii="標楷體" w:eastAsia="標楷體" w:hAnsi="標楷體" w:cs="標楷體"/>
                <w:color w:val="000000"/>
              </w:rPr>
              <w:t>單元柱體、錐體和球體</w:t>
            </w:r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電腦、單槍投影機、平板電腦、數學筆記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均一數學紀錄</w:t>
            </w:r>
          </w:p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整理數學筆記。</w:t>
            </w: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15-20</w:t>
            </w:r>
          </w:p>
        </w:tc>
        <w:tc>
          <w:tcPr>
            <w:tcW w:w="3260" w:type="dxa"/>
          </w:tcPr>
          <w:p w:rsidR="007E372C" w:rsidRDefault="001625F8">
            <w:pPr>
              <w:spacing w:line="340" w:lineRule="auto"/>
              <w:ind w:left="24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配合</w:t>
            </w:r>
            <w:r>
              <w:rPr>
                <w:rFonts w:ascii="標楷體" w:eastAsia="標楷體" w:hAnsi="標楷體" w:cs="標楷體"/>
                <w:shd w:val="clear" w:color="auto" w:fill="D9D9D9"/>
              </w:rPr>
              <w:t>數學教學進度</w:t>
            </w:r>
            <w:r>
              <w:rPr>
                <w:rFonts w:ascii="標楷體" w:eastAsia="標楷體" w:hAnsi="標楷體" w:cs="標楷體"/>
              </w:rPr>
              <w:t>，讓學生自主學習，指導學習弱勢學生進行先備觀念的加強或補充。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8</w:t>
            </w:r>
            <w:r>
              <w:rPr>
                <w:rFonts w:ascii="標楷體" w:eastAsia="標楷體" w:hAnsi="標楷體" w:cs="標楷體"/>
                <w:color w:val="000000"/>
              </w:rPr>
              <w:t>單元比率和百分率</w:t>
            </w:r>
          </w:p>
          <w:p w:rsidR="007E372C" w:rsidRDefault="001625F8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9</w:t>
            </w:r>
            <w:r>
              <w:rPr>
                <w:rFonts w:ascii="標楷體" w:eastAsia="標楷體" w:hAnsi="標楷體" w:cs="標楷體"/>
                <w:color w:val="000000"/>
              </w:rPr>
              <w:t>單元容積和容量</w:t>
            </w:r>
          </w:p>
          <w:p w:rsidR="007E372C" w:rsidRDefault="001625F8">
            <w:pPr>
              <w:spacing w:line="3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第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單元怎樣列式</w:t>
            </w:r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電腦、單槍投影機、平板電腦、數學筆記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均一數學紀錄</w:t>
            </w:r>
          </w:p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整理數學筆記。</w:t>
            </w: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7E372C">
        <w:trPr>
          <w:trHeight w:val="1038"/>
        </w:trPr>
        <w:tc>
          <w:tcPr>
            <w:tcW w:w="1134" w:type="dxa"/>
          </w:tcPr>
          <w:p w:rsidR="007E372C" w:rsidRDefault="001625F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21</w:t>
            </w:r>
          </w:p>
        </w:tc>
        <w:tc>
          <w:tcPr>
            <w:tcW w:w="3260" w:type="dxa"/>
          </w:tcPr>
          <w:p w:rsidR="007E372C" w:rsidRDefault="001625F8">
            <w:pPr>
              <w:spacing w:line="3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帶領學生自我檢視本學期的學習狀況，並加以檢討改進，為暑假訂定完成目標。</w:t>
            </w:r>
          </w:p>
        </w:tc>
        <w:tc>
          <w:tcPr>
            <w:tcW w:w="709" w:type="dxa"/>
          </w:tcPr>
          <w:p w:rsidR="007E372C" w:rsidRDefault="001625F8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418" w:type="dxa"/>
          </w:tcPr>
          <w:p w:rsidR="007E372C" w:rsidRDefault="001625F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電腦、單槍投影機、平板電腦、數學筆記</w:t>
            </w:r>
          </w:p>
        </w:tc>
        <w:tc>
          <w:tcPr>
            <w:tcW w:w="1417" w:type="dxa"/>
          </w:tcPr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均一數學紀錄</w:t>
            </w:r>
          </w:p>
          <w:p w:rsidR="007E372C" w:rsidRDefault="001625F8">
            <w:pPr>
              <w:ind w:left="-22" w:hanging="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整理數學筆記。</w:t>
            </w:r>
          </w:p>
        </w:tc>
        <w:tc>
          <w:tcPr>
            <w:tcW w:w="1559" w:type="dxa"/>
          </w:tcPr>
          <w:p w:rsidR="007E372C" w:rsidRDefault="007E372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7E372C" w:rsidRDefault="007E372C">
      <w:pPr>
        <w:widowControl/>
        <w:rPr>
          <w:rFonts w:ascii="標楷體" w:eastAsia="標楷體" w:hAnsi="標楷體" w:cs="標楷體"/>
          <w:color w:val="000000"/>
          <w:sz w:val="22"/>
          <w:szCs w:val="22"/>
        </w:rPr>
      </w:pPr>
    </w:p>
    <w:p w:rsidR="007E372C" w:rsidRDefault="007E372C">
      <w:pPr>
        <w:widowControl/>
        <w:rPr>
          <w:rFonts w:ascii="標楷體" w:eastAsia="標楷體" w:hAnsi="標楷體" w:cs="標楷體"/>
        </w:rPr>
      </w:pPr>
      <w:bookmarkStart w:id="1" w:name="_heading=h.gjdgxs" w:colFirst="0" w:colLast="0"/>
      <w:bookmarkEnd w:id="1"/>
    </w:p>
    <w:sectPr w:rsidR="007E372C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U-BZ">
    <w:panose1 w:val="00000000000000000000"/>
    <w:charset w:val="00"/>
    <w:family w:val="roman"/>
    <w:notTrueType/>
    <w:pitch w:val="default"/>
  </w:font>
  <w:font w:name="南一.....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473C3"/>
    <w:multiLevelType w:val="multilevel"/>
    <w:tmpl w:val="8D0EDB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C"/>
    <w:rsid w:val="001625F8"/>
    <w:rsid w:val="007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9A9CD9-8CD9-48BC-B644-E1F8F7EF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customStyle="1" w:styleId="Pa1">
    <w:name w:val="Pa1"/>
    <w:basedOn w:val="a"/>
    <w:next w:val="a"/>
    <w:uiPriority w:val="99"/>
    <w:rsid w:val="00E1525A"/>
    <w:pPr>
      <w:autoSpaceDE w:val="0"/>
      <w:autoSpaceDN w:val="0"/>
      <w:adjustRightInd w:val="0"/>
      <w:spacing w:line="227" w:lineRule="atLeast"/>
    </w:pPr>
    <w:rPr>
      <w:rFonts w:ascii="EU-BZ" w:eastAsia="EU-BZ" w:hAnsi="Times New Roman" w:cs="Times New Roman"/>
    </w:rPr>
  </w:style>
  <w:style w:type="paragraph" w:customStyle="1" w:styleId="Pa2">
    <w:name w:val="Pa2"/>
    <w:basedOn w:val="Default"/>
    <w:next w:val="Default"/>
    <w:uiPriority w:val="99"/>
    <w:rsid w:val="001C6860"/>
    <w:pPr>
      <w:spacing w:line="227" w:lineRule="atLeast"/>
    </w:pPr>
    <w:rPr>
      <w:rFonts w:ascii="南一....." w:eastAsia="南一....." w:hAnsi="Times New Roman" w:cs="Times New Roman"/>
      <w:color w:val="auto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l3zobMI8ZejBrZ2qAJDq8E69yQ==">AMUW2mXhqek3tIuhLMuE4uN+1LLxoy/JFFCJpSjxiR0C7AUlXmo7hzTthSEN54AMsJ03aFJwnlJweL6ghrfO9+cbkX6SV+VJoel3DLQqlf0n8NnW16K9m5zQZhhM6ZzZkvGkLib/HZUn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837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</cp:revision>
  <dcterms:created xsi:type="dcterms:W3CDTF">2020-06-09T08:01:00Z</dcterms:created>
  <dcterms:modified xsi:type="dcterms:W3CDTF">2021-07-16T02:50:00Z</dcterms:modified>
</cp:coreProperties>
</file>