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6D9" w:rsidRDefault="004936D9" w:rsidP="004936D9">
      <w:pPr>
        <w:adjustRightInd w:val="0"/>
        <w:snapToGrid w:val="0"/>
        <w:spacing w:afterLines="50" w:after="180" w:line="400" w:lineRule="exact"/>
        <w:ind w:left="480" w:hangingChars="200" w:hanging="480"/>
        <w:outlineLvl w:val="1"/>
        <w:rPr>
          <w:rFonts w:eastAsia="標楷體"/>
          <w:b/>
        </w:rPr>
      </w:pPr>
      <w:bookmarkStart w:id="0" w:name="_Toc34661694"/>
      <w:r w:rsidRPr="005712F9">
        <w:rPr>
          <w:rFonts w:eastAsia="標楷體" w:hint="eastAsia"/>
          <w:b/>
        </w:rPr>
        <w:t>附件</w:t>
      </w:r>
      <w:r w:rsidRPr="005712F9">
        <w:rPr>
          <w:rFonts w:eastAsia="標楷體" w:hint="eastAsia"/>
          <w:b/>
          <w:lang w:eastAsia="zh-HK"/>
        </w:rPr>
        <w:t>三</w:t>
      </w:r>
      <w:r w:rsidRPr="005712F9">
        <w:rPr>
          <w:rFonts w:eastAsia="標楷體" w:hint="eastAsia"/>
          <w:b/>
        </w:rPr>
        <w:t>：</w:t>
      </w:r>
      <w:r w:rsidRPr="00D42B23">
        <w:rPr>
          <w:rFonts w:eastAsia="標楷體" w:hint="eastAsia"/>
          <w:b/>
        </w:rPr>
        <w:t>全校配排課作業及督導教學正常化之參考措施</w:t>
      </w:r>
      <w:bookmarkEnd w:id="0"/>
    </w:p>
    <w:p w:rsidR="004936D9" w:rsidRPr="006D7E13" w:rsidRDefault="004936D9" w:rsidP="00BF3045">
      <w:pPr>
        <w:adjustRightInd w:val="0"/>
        <w:snapToGrid w:val="0"/>
        <w:ind w:rightChars="-260" w:right="-624"/>
        <w:jc w:val="distribute"/>
        <w:rPr>
          <w:rFonts w:ascii="標楷體" w:eastAsia="標楷體"/>
          <w:b/>
          <w:sz w:val="28"/>
          <w:szCs w:val="28"/>
        </w:rPr>
      </w:pPr>
      <w:r w:rsidRPr="006D7E13">
        <w:rPr>
          <w:rFonts w:ascii="標楷體" w:eastAsia="標楷體" w:hint="eastAsia"/>
          <w:b/>
          <w:sz w:val="28"/>
          <w:szCs w:val="28"/>
        </w:rPr>
        <w:t>嘉義市</w:t>
      </w:r>
      <w:r w:rsidR="00FC52F6">
        <w:rPr>
          <w:rFonts w:ascii="標楷體" w:eastAsia="標楷體" w:hint="eastAsia"/>
          <w:b/>
          <w:sz w:val="28"/>
          <w:szCs w:val="28"/>
        </w:rPr>
        <w:t>港坪</w:t>
      </w:r>
      <w:r w:rsidRPr="006D7E13">
        <w:rPr>
          <w:rFonts w:ascii="標楷體" w:eastAsia="標楷體" w:hint="eastAsia"/>
          <w:b/>
          <w:sz w:val="28"/>
          <w:szCs w:val="28"/>
        </w:rPr>
        <w:t>國民小學辦理全校配排課作業及督導教學正常化之參考措施</w:t>
      </w:r>
    </w:p>
    <w:p w:rsidR="00980C49" w:rsidRDefault="00980C49" w:rsidP="00980C49">
      <w:pPr>
        <w:adjustRightInd w:val="0"/>
        <w:snapToGrid w:val="0"/>
        <w:spacing w:line="360" w:lineRule="exact"/>
        <w:rPr>
          <w:rFonts w:eastAsia="標楷體"/>
        </w:rPr>
      </w:pPr>
      <w:r>
        <w:rPr>
          <w:rFonts w:ascii="新細明體" w:eastAsia="標楷體" w:hAnsi="新細明體" w:hint="eastAsia"/>
        </w:rPr>
        <w:t>壹</w:t>
      </w:r>
      <w:r>
        <w:rPr>
          <w:rFonts w:ascii="標楷體" w:eastAsia="標楷體" w:hAnsi="標楷體" w:hint="eastAsia"/>
        </w:rPr>
        <w:t>、</w:t>
      </w:r>
      <w:r w:rsidR="004936D9" w:rsidRPr="00774423">
        <w:rPr>
          <w:rFonts w:ascii="新細明體" w:eastAsia="標楷體" w:hAnsi="新細明體" w:hint="eastAsia"/>
        </w:rPr>
        <w:t>依據：教育部</w:t>
      </w:r>
      <w:r w:rsidR="004936D9" w:rsidRPr="008C651B">
        <w:rPr>
          <w:rFonts w:eastAsia="標楷體" w:hint="eastAsia"/>
        </w:rPr>
        <w:t xml:space="preserve">104 </w:t>
      </w:r>
      <w:r w:rsidR="004936D9" w:rsidRPr="008C651B">
        <w:rPr>
          <w:rFonts w:eastAsia="標楷體" w:hint="eastAsia"/>
        </w:rPr>
        <w:t>年</w:t>
      </w:r>
      <w:r w:rsidR="004936D9" w:rsidRPr="008C651B">
        <w:rPr>
          <w:rFonts w:eastAsia="標楷體" w:hint="eastAsia"/>
        </w:rPr>
        <w:t xml:space="preserve"> 07 </w:t>
      </w:r>
      <w:r w:rsidR="004936D9" w:rsidRPr="008C651B">
        <w:rPr>
          <w:rFonts w:eastAsia="標楷體" w:hint="eastAsia"/>
        </w:rPr>
        <w:t>月</w:t>
      </w:r>
      <w:r w:rsidR="004936D9" w:rsidRPr="008C651B">
        <w:rPr>
          <w:rFonts w:eastAsia="標楷體" w:hint="eastAsia"/>
        </w:rPr>
        <w:t xml:space="preserve"> 30 </w:t>
      </w:r>
      <w:r w:rsidR="004936D9" w:rsidRPr="008C651B">
        <w:rPr>
          <w:rFonts w:eastAsia="標楷體" w:hint="eastAsia"/>
        </w:rPr>
        <w:t>日臺教國署國字第</w:t>
      </w:r>
      <w:r w:rsidR="004936D9" w:rsidRPr="008C651B">
        <w:rPr>
          <w:rFonts w:eastAsia="標楷體" w:hint="eastAsia"/>
        </w:rPr>
        <w:t>1040079385B</w:t>
      </w:r>
      <w:r w:rsidR="004936D9" w:rsidRPr="008C651B">
        <w:rPr>
          <w:rFonts w:eastAsia="標楷體" w:hint="eastAsia"/>
        </w:rPr>
        <w:t>號令修正「國民中小學</w:t>
      </w:r>
    </w:p>
    <w:p w:rsidR="004936D9" w:rsidRPr="00980C49" w:rsidRDefault="00980C49" w:rsidP="00980C49">
      <w:pPr>
        <w:adjustRightInd w:val="0"/>
        <w:snapToGrid w:val="0"/>
        <w:spacing w:line="360" w:lineRule="exact"/>
        <w:rPr>
          <w:rFonts w:eastAsia="標楷體"/>
        </w:rPr>
      </w:pPr>
      <w:r>
        <w:rPr>
          <w:rFonts w:eastAsia="標楷體" w:hint="eastAsia"/>
        </w:rPr>
        <w:t xml:space="preserve">          </w:t>
      </w:r>
      <w:r w:rsidR="004936D9" w:rsidRPr="008C651B">
        <w:rPr>
          <w:rFonts w:eastAsia="標楷體" w:hint="eastAsia"/>
        </w:rPr>
        <w:t>教學正常化實施要點」。</w:t>
      </w:r>
    </w:p>
    <w:p w:rsidR="004936D9" w:rsidRPr="00774423" w:rsidRDefault="00980C49" w:rsidP="00980C49">
      <w:pPr>
        <w:adjustRightInd w:val="0"/>
        <w:snapToGrid w:val="0"/>
        <w:spacing w:line="360" w:lineRule="exact"/>
        <w:ind w:left="1200" w:hangingChars="500" w:hanging="1200"/>
        <w:rPr>
          <w:rFonts w:ascii="新細明體" w:eastAsia="標楷體" w:hAnsi="新細明體"/>
        </w:rPr>
      </w:pPr>
      <w:r>
        <w:rPr>
          <w:rFonts w:ascii="新細明體" w:eastAsia="標楷體" w:hAnsi="新細明體" w:hint="eastAsia"/>
        </w:rPr>
        <w:t>貳</w:t>
      </w:r>
      <w:r>
        <w:rPr>
          <w:rFonts w:ascii="標楷體" w:eastAsia="標楷體" w:hAnsi="標楷體" w:hint="eastAsia"/>
        </w:rPr>
        <w:t>、</w:t>
      </w:r>
      <w:r w:rsidR="004936D9" w:rsidRPr="00774423">
        <w:rPr>
          <w:rFonts w:ascii="新細明體" w:eastAsia="標楷體" w:hAnsi="新細明體" w:hint="eastAsia"/>
        </w:rPr>
        <w:t>目的</w:t>
      </w:r>
      <w:r w:rsidR="004936D9" w:rsidRPr="00774423">
        <w:rPr>
          <w:rFonts w:ascii="新細明體" w:eastAsia="標楷體" w:hAnsi="新細明體" w:hint="eastAsia"/>
        </w:rPr>
        <w:t>:</w:t>
      </w:r>
      <w:r w:rsidR="004936D9" w:rsidRPr="00774423">
        <w:rPr>
          <w:rFonts w:ascii="新細明體" w:eastAsia="標楷體" w:hAnsi="新細明體" w:hint="eastAsia"/>
        </w:rPr>
        <w:t>貫徹國民中小學九年一貫課程綱要及十二年國民基本教育之精神與內涵，協助教師發揮專業知能，精進課程及教學，以落實教育正常發展。</w:t>
      </w:r>
    </w:p>
    <w:p w:rsidR="004936D9" w:rsidRPr="00774423" w:rsidRDefault="00980C49" w:rsidP="00980C49">
      <w:pPr>
        <w:adjustRightInd w:val="0"/>
        <w:snapToGrid w:val="0"/>
        <w:spacing w:line="360" w:lineRule="exact"/>
        <w:rPr>
          <w:rFonts w:ascii="新細明體" w:eastAsia="標楷體" w:hAnsi="新細明體"/>
        </w:rPr>
      </w:pPr>
      <w:r>
        <w:rPr>
          <w:rFonts w:ascii="新細明體" w:eastAsia="標楷體" w:hAnsi="新細明體" w:hint="eastAsia"/>
        </w:rPr>
        <w:t>參</w:t>
      </w:r>
      <w:r>
        <w:rPr>
          <w:rFonts w:ascii="標楷體" w:eastAsia="標楷體" w:hAnsi="標楷體" w:hint="eastAsia"/>
        </w:rPr>
        <w:t>、</w:t>
      </w:r>
      <w:r w:rsidR="004936D9" w:rsidRPr="00774423">
        <w:rPr>
          <w:rFonts w:ascii="新細明體" w:eastAsia="標楷體" w:hAnsi="新細明體" w:hint="eastAsia"/>
        </w:rPr>
        <w:t>配課原則：</w:t>
      </w:r>
    </w:p>
    <w:p w:rsidR="004936D9" w:rsidRPr="00774423" w:rsidRDefault="004936D9" w:rsidP="004936D9">
      <w:pPr>
        <w:numPr>
          <w:ilvl w:val="0"/>
          <w:numId w:val="2"/>
        </w:numPr>
        <w:adjustRightInd w:val="0"/>
        <w:snapToGrid w:val="0"/>
        <w:spacing w:line="360" w:lineRule="exact"/>
        <w:rPr>
          <w:rFonts w:ascii="新細明體" w:eastAsia="標楷體" w:hAnsi="新細明體"/>
        </w:rPr>
      </w:pPr>
      <w:r w:rsidRPr="00774423">
        <w:rPr>
          <w:rFonts w:ascii="新細明體" w:eastAsia="標楷體" w:hAnsi="新細明體" w:hint="eastAsia"/>
        </w:rPr>
        <w:t>學生為主體</w:t>
      </w:r>
      <w:r w:rsidRPr="00774423">
        <w:rPr>
          <w:rFonts w:ascii="新細明體" w:eastAsia="標楷體" w:hAnsi="新細明體"/>
        </w:rPr>
        <w:t>：</w:t>
      </w:r>
      <w:r w:rsidRPr="00774423">
        <w:rPr>
          <w:rFonts w:ascii="新細明體" w:eastAsia="標楷體" w:hAnsi="新細明體" w:hint="eastAsia"/>
        </w:rPr>
        <w:t>以學生學習成就為首要，提升教師課程及教學品質。</w:t>
      </w:r>
    </w:p>
    <w:p w:rsidR="004936D9" w:rsidRPr="00774423" w:rsidRDefault="004936D9" w:rsidP="004936D9">
      <w:pPr>
        <w:numPr>
          <w:ilvl w:val="0"/>
          <w:numId w:val="2"/>
        </w:numPr>
        <w:adjustRightInd w:val="0"/>
        <w:snapToGrid w:val="0"/>
        <w:spacing w:line="360" w:lineRule="exact"/>
        <w:rPr>
          <w:rFonts w:ascii="新細明體" w:eastAsia="標楷體" w:hAnsi="新細明體"/>
        </w:rPr>
      </w:pPr>
      <w:r w:rsidRPr="00774423">
        <w:rPr>
          <w:rFonts w:ascii="新細明體" w:eastAsia="標楷體" w:hAnsi="新細明體" w:hint="eastAsia"/>
        </w:rPr>
        <w:t>專業為前提</w:t>
      </w:r>
      <w:r w:rsidRPr="00774423">
        <w:rPr>
          <w:rFonts w:ascii="新細明體" w:eastAsia="標楷體" w:hAnsi="新細明體"/>
        </w:rPr>
        <w:t>：教師需具備專業素養，</w:t>
      </w:r>
      <w:r w:rsidRPr="00774423">
        <w:rPr>
          <w:rFonts w:ascii="新細明體" w:eastAsia="標楷體" w:hint="eastAsia"/>
        </w:rPr>
        <w:t>排課應</w:t>
      </w:r>
      <w:r w:rsidRPr="00774423">
        <w:rPr>
          <w:rFonts w:eastAsia="標楷體" w:hint="eastAsia"/>
        </w:rPr>
        <w:t>專才專用，充分顧及教師專長</w:t>
      </w:r>
      <w:r w:rsidRPr="00774423">
        <w:rPr>
          <w:rFonts w:ascii="新細明體" w:eastAsia="標楷體" w:hAnsi="新細明體"/>
        </w:rPr>
        <w:t>。</w:t>
      </w:r>
    </w:p>
    <w:p w:rsidR="004936D9" w:rsidRPr="00774423" w:rsidRDefault="004936D9" w:rsidP="004936D9">
      <w:pPr>
        <w:numPr>
          <w:ilvl w:val="0"/>
          <w:numId w:val="2"/>
        </w:numPr>
        <w:adjustRightInd w:val="0"/>
        <w:snapToGrid w:val="0"/>
        <w:spacing w:line="360" w:lineRule="exact"/>
        <w:rPr>
          <w:rFonts w:ascii="新細明體" w:eastAsia="標楷體" w:hAnsi="新細明體"/>
        </w:rPr>
      </w:pPr>
      <w:r w:rsidRPr="00774423">
        <w:rPr>
          <w:rFonts w:ascii="新細明體" w:eastAsia="標楷體" w:hint="eastAsia"/>
        </w:rPr>
        <w:t>校本為方向：</w:t>
      </w:r>
      <w:r w:rsidRPr="00774423">
        <w:rPr>
          <w:rFonts w:eastAsia="標楷體" w:hint="eastAsia"/>
        </w:rPr>
        <w:t>課程發展委員會先確立學校本位課程方向與內涵</w:t>
      </w:r>
      <w:r w:rsidRPr="00774423">
        <w:rPr>
          <w:rFonts w:ascii="新細明體" w:eastAsia="標楷體" w:hint="eastAsia"/>
        </w:rPr>
        <w:t>，學校事先調查教師第二專長，做好師資分析。</w:t>
      </w:r>
    </w:p>
    <w:p w:rsidR="004936D9" w:rsidRPr="00774423" w:rsidRDefault="004936D9" w:rsidP="004936D9">
      <w:pPr>
        <w:numPr>
          <w:ilvl w:val="0"/>
          <w:numId w:val="2"/>
        </w:numPr>
        <w:adjustRightInd w:val="0"/>
        <w:snapToGrid w:val="0"/>
        <w:spacing w:line="360" w:lineRule="exact"/>
        <w:rPr>
          <w:rFonts w:ascii="新細明體" w:eastAsia="標楷體" w:hAnsi="新細明體"/>
        </w:rPr>
      </w:pPr>
      <w:r w:rsidRPr="00774423">
        <w:rPr>
          <w:rFonts w:ascii="新細明體" w:eastAsia="標楷體" w:hint="eastAsia"/>
        </w:rPr>
        <w:t>現況為考量：配合現有師資結構，考量學校現況、領域學習節數、學生與家長需求、市政府教師授課節數規定規劃。</w:t>
      </w:r>
    </w:p>
    <w:p w:rsidR="00980C49" w:rsidRPr="00980C49" w:rsidRDefault="004936D9" w:rsidP="004936D9">
      <w:pPr>
        <w:numPr>
          <w:ilvl w:val="0"/>
          <w:numId w:val="2"/>
        </w:numPr>
        <w:adjustRightInd w:val="0"/>
        <w:snapToGrid w:val="0"/>
        <w:spacing w:line="360" w:lineRule="exact"/>
        <w:rPr>
          <w:rFonts w:ascii="新細明體" w:eastAsia="標楷體" w:hAnsi="新細明體"/>
        </w:rPr>
      </w:pPr>
      <w:r w:rsidRPr="00980C49">
        <w:rPr>
          <w:rFonts w:ascii="新細明體" w:eastAsia="標楷體" w:hint="eastAsia"/>
        </w:rPr>
        <w:t>其他</w:t>
      </w:r>
      <w:r w:rsidRPr="00980C49">
        <w:rPr>
          <w:rFonts w:ascii="新細明體" w:eastAsia="標楷體" w:hint="eastAsia"/>
        </w:rPr>
        <w:t>:</w:t>
      </w:r>
      <w:r w:rsidRPr="00980C49">
        <w:rPr>
          <w:rFonts w:ascii="新細明體" w:eastAsia="標楷體" w:hint="eastAsia"/>
        </w:rPr>
        <w:t>顧及配課邏輯與人性考量，不宜本科授課節數低於總授課節數之一半，也不宜整天排滿堂課。</w:t>
      </w:r>
    </w:p>
    <w:p w:rsidR="004936D9" w:rsidRPr="00980C49" w:rsidRDefault="00980C49" w:rsidP="00980C49">
      <w:pPr>
        <w:adjustRightInd w:val="0"/>
        <w:snapToGrid w:val="0"/>
        <w:spacing w:line="360" w:lineRule="exact"/>
        <w:rPr>
          <w:rFonts w:ascii="新細明體" w:eastAsia="標楷體" w:hAnsi="新細明體"/>
        </w:rPr>
      </w:pPr>
      <w:r>
        <w:rPr>
          <w:rFonts w:ascii="新細明體" w:eastAsia="標楷體" w:hint="eastAsia"/>
        </w:rPr>
        <w:t>肆</w:t>
      </w:r>
      <w:r w:rsidR="004936D9" w:rsidRPr="00980C49">
        <w:rPr>
          <w:rFonts w:ascii="新細明體" w:eastAsia="標楷體" w:hAnsi="新細明體" w:hint="eastAsia"/>
        </w:rPr>
        <w:t>、實施辦法：</w:t>
      </w:r>
    </w:p>
    <w:p w:rsidR="004936D9" w:rsidRPr="00774423" w:rsidRDefault="004936D9" w:rsidP="004936D9">
      <w:pPr>
        <w:adjustRightInd w:val="0"/>
        <w:snapToGrid w:val="0"/>
        <w:spacing w:line="360" w:lineRule="exact"/>
        <w:ind w:firstLineChars="93" w:firstLine="223"/>
        <w:rPr>
          <w:rFonts w:ascii="新細明體" w:eastAsia="標楷體" w:hAnsi="新細明體"/>
        </w:rPr>
      </w:pPr>
      <w:r w:rsidRPr="00774423">
        <w:rPr>
          <w:rFonts w:ascii="新細明體" w:eastAsia="標楷體" w:hAnsi="新細明體" w:hint="eastAsia"/>
        </w:rPr>
        <w:t>一、分配教師級任、科任教師以其所學專長為原則，發揮專業教學。</w:t>
      </w:r>
    </w:p>
    <w:p w:rsidR="004936D9" w:rsidRPr="00774423" w:rsidRDefault="004936D9" w:rsidP="004936D9">
      <w:pPr>
        <w:adjustRightInd w:val="0"/>
        <w:snapToGrid w:val="0"/>
        <w:spacing w:line="360" w:lineRule="exact"/>
        <w:ind w:leftChars="94" w:left="684" w:hangingChars="191" w:hanging="458"/>
        <w:rPr>
          <w:rFonts w:ascii="新細明體" w:eastAsia="標楷體" w:hAnsi="新細明體"/>
        </w:rPr>
      </w:pPr>
      <w:r w:rsidRPr="00774423">
        <w:rPr>
          <w:rFonts w:ascii="新細明體" w:eastAsia="標楷體" w:hAnsi="新細明體" w:hint="eastAsia"/>
        </w:rPr>
        <w:t xml:space="preserve">二、教學與行政工作能妥善安排，以學校公務性需求為優先考量，個人需求其次，以順利推展校務。　</w:t>
      </w:r>
    </w:p>
    <w:p w:rsidR="004936D9" w:rsidRPr="00774423" w:rsidRDefault="00980C49" w:rsidP="004936D9">
      <w:pPr>
        <w:adjustRightInd w:val="0"/>
        <w:snapToGrid w:val="0"/>
        <w:spacing w:line="360" w:lineRule="exact"/>
        <w:rPr>
          <w:rFonts w:ascii="新細明體" w:eastAsia="標楷體" w:hAnsi="新細明體"/>
        </w:rPr>
      </w:pPr>
      <w:r>
        <w:rPr>
          <w:rFonts w:ascii="新細明體" w:eastAsia="標楷體" w:hAnsi="新細明體" w:hint="eastAsia"/>
        </w:rPr>
        <w:t>伍</w:t>
      </w:r>
      <w:r w:rsidR="004936D9" w:rsidRPr="00774423">
        <w:rPr>
          <w:rFonts w:ascii="新細明體" w:eastAsia="標楷體" w:hAnsi="新細明體" w:hint="eastAsia"/>
        </w:rPr>
        <w:t>、上課規範：</w:t>
      </w:r>
    </w:p>
    <w:p w:rsidR="004936D9" w:rsidRPr="00774423" w:rsidRDefault="004936D9" w:rsidP="004936D9">
      <w:pPr>
        <w:adjustRightInd w:val="0"/>
        <w:snapToGrid w:val="0"/>
        <w:spacing w:line="360" w:lineRule="exact"/>
        <w:rPr>
          <w:rFonts w:eastAsia="標楷體"/>
        </w:rPr>
      </w:pPr>
      <w:r w:rsidRPr="00774423">
        <w:rPr>
          <w:rFonts w:eastAsia="標楷體" w:hint="eastAsia"/>
        </w:rPr>
        <w:t xml:space="preserve">  </w:t>
      </w:r>
      <w:r w:rsidRPr="00774423">
        <w:rPr>
          <w:rFonts w:eastAsia="標楷體" w:hint="eastAsia"/>
        </w:rPr>
        <w:t>一、應於每節授課開始時，在學生點名簿上任課教師欄簽名。</w:t>
      </w:r>
    </w:p>
    <w:p w:rsidR="004936D9" w:rsidRPr="00774423" w:rsidRDefault="004936D9" w:rsidP="004936D9">
      <w:pPr>
        <w:adjustRightInd w:val="0"/>
        <w:snapToGrid w:val="0"/>
        <w:spacing w:line="360" w:lineRule="exact"/>
        <w:ind w:left="732" w:hangingChars="305" w:hanging="732"/>
        <w:rPr>
          <w:rFonts w:ascii="標楷體" w:eastAsia="標楷體" w:hAnsi="標楷體"/>
        </w:rPr>
      </w:pPr>
      <w:r w:rsidRPr="00774423">
        <w:rPr>
          <w:rFonts w:eastAsia="標楷體" w:hint="eastAsia"/>
        </w:rPr>
        <w:t xml:space="preserve">  </w:t>
      </w:r>
      <w:r w:rsidRPr="00774423">
        <w:rPr>
          <w:rFonts w:eastAsia="標楷體" w:hint="eastAsia"/>
        </w:rPr>
        <w:t>二、</w:t>
      </w:r>
      <w:r w:rsidRPr="00774423">
        <w:rPr>
          <w:rFonts w:ascii="標楷體" w:eastAsia="標楷體" w:hAnsi="標楷體" w:hint="eastAsia"/>
        </w:rPr>
        <w:t>上課鈴響後到堂授課，下課鈴響離開課堂。授課時由教務處負責查堂，上課鈴響5分鐘後到堂授課者為遲到，下課鈴響5分鐘前離開課堂者為早退，無故遲到、早退者，</w:t>
      </w:r>
      <w:r w:rsidRPr="00774423">
        <w:rPr>
          <w:rFonts w:eastAsia="標楷體" w:hint="eastAsia"/>
        </w:rPr>
        <w:t>以缺課論</w:t>
      </w:r>
      <w:r w:rsidRPr="00774423">
        <w:rPr>
          <w:rFonts w:ascii="標楷體" w:eastAsia="標楷體" w:hAnsi="標楷體" w:hint="eastAsia"/>
        </w:rPr>
        <w:t>。</w:t>
      </w:r>
    </w:p>
    <w:p w:rsidR="004936D9" w:rsidRPr="00774423" w:rsidRDefault="004936D9" w:rsidP="004936D9">
      <w:pPr>
        <w:adjustRightInd w:val="0"/>
        <w:snapToGrid w:val="0"/>
        <w:spacing w:line="360" w:lineRule="exact"/>
        <w:ind w:left="732" w:hangingChars="305" w:hanging="732"/>
        <w:rPr>
          <w:rFonts w:ascii="標楷體" w:eastAsia="標楷體" w:hAnsi="標楷體"/>
        </w:rPr>
      </w:pPr>
      <w:r w:rsidRPr="00774423">
        <w:rPr>
          <w:rFonts w:ascii="標楷體" w:eastAsia="標楷體" w:hAnsi="標楷體" w:hint="eastAsia"/>
        </w:rPr>
        <w:t xml:space="preserve">　三</w:t>
      </w:r>
      <w:r w:rsidRPr="00774423">
        <w:rPr>
          <w:rFonts w:eastAsia="標楷體" w:hint="eastAsia"/>
        </w:rPr>
        <w:t>、</w:t>
      </w:r>
      <w:r w:rsidRPr="00774423">
        <w:rPr>
          <w:rFonts w:ascii="標楷體" w:eastAsia="標楷體" w:hAnsi="標楷體" w:hint="eastAsia"/>
        </w:rPr>
        <w:t>未經學校同意，自行調代課者，以缺課論。但有課務上或其他特殊情形，未影響學生權益，經查屬實者，不在此限。</w:t>
      </w:r>
    </w:p>
    <w:p w:rsidR="004936D9" w:rsidRPr="00774423" w:rsidRDefault="004936D9" w:rsidP="004936D9">
      <w:pPr>
        <w:adjustRightInd w:val="0"/>
        <w:snapToGrid w:val="0"/>
        <w:spacing w:line="360" w:lineRule="exact"/>
        <w:ind w:left="732" w:hangingChars="305" w:hanging="732"/>
        <w:rPr>
          <w:rFonts w:eastAsia="標楷體"/>
          <w:color w:val="000000"/>
        </w:rPr>
      </w:pPr>
      <w:r w:rsidRPr="00774423">
        <w:rPr>
          <w:rFonts w:ascii="標楷體" w:eastAsia="標楷體" w:hAnsi="標楷體" w:hint="eastAsia"/>
          <w:color w:val="000000"/>
        </w:rPr>
        <w:t xml:space="preserve">　四</w:t>
      </w:r>
      <w:r w:rsidRPr="00774423">
        <w:rPr>
          <w:rFonts w:eastAsia="標楷體" w:hint="eastAsia"/>
          <w:color w:val="000000"/>
        </w:rPr>
        <w:t>、無故缺課者，除以曠課處理外，並由教務處規定時間書面通知補授所缺課程。</w:t>
      </w:r>
    </w:p>
    <w:p w:rsidR="004936D9" w:rsidRPr="00774423" w:rsidRDefault="004936D9" w:rsidP="004936D9">
      <w:pPr>
        <w:adjustRightInd w:val="0"/>
        <w:snapToGrid w:val="0"/>
        <w:spacing w:line="360" w:lineRule="exact"/>
        <w:ind w:left="732" w:hangingChars="305" w:hanging="732"/>
        <w:rPr>
          <w:rFonts w:eastAsia="標楷體"/>
          <w:color w:val="000000"/>
        </w:rPr>
      </w:pPr>
      <w:r w:rsidRPr="00774423">
        <w:rPr>
          <w:rFonts w:eastAsia="標楷體" w:hint="eastAsia"/>
          <w:color w:val="000000"/>
        </w:rPr>
        <w:t xml:space="preserve">　五、教師遲到、早退、曠課、曠職等情形，由教務處逐次以書面通知當事人及人事單位。</w:t>
      </w:r>
    </w:p>
    <w:p w:rsidR="004936D9" w:rsidRPr="00774423" w:rsidRDefault="00980C49" w:rsidP="004936D9">
      <w:pPr>
        <w:adjustRightInd w:val="0"/>
        <w:snapToGrid w:val="0"/>
        <w:spacing w:line="360" w:lineRule="exact"/>
        <w:rPr>
          <w:rFonts w:eastAsia="標楷體"/>
          <w:color w:val="000000"/>
        </w:rPr>
      </w:pPr>
      <w:r>
        <w:rPr>
          <w:rFonts w:eastAsia="標楷體" w:hint="eastAsia"/>
          <w:color w:val="000000"/>
        </w:rPr>
        <w:t>陸</w:t>
      </w:r>
      <w:r w:rsidR="004936D9" w:rsidRPr="00774423">
        <w:rPr>
          <w:rFonts w:eastAsia="標楷體" w:hint="eastAsia"/>
          <w:color w:val="000000"/>
        </w:rPr>
        <w:t>、輔助措施：</w:t>
      </w:r>
    </w:p>
    <w:p w:rsidR="004936D9" w:rsidRPr="00774423" w:rsidRDefault="004936D9" w:rsidP="004936D9">
      <w:pPr>
        <w:pStyle w:val="a4"/>
        <w:kinsoku w:val="0"/>
        <w:adjustRightInd w:val="0"/>
        <w:spacing w:line="360" w:lineRule="exact"/>
        <w:ind w:leftChars="119" w:left="771" w:hangingChars="202" w:hanging="485"/>
        <w:rPr>
          <w:color w:val="000000"/>
          <w:sz w:val="24"/>
          <w:szCs w:val="24"/>
        </w:rPr>
      </w:pPr>
      <w:r w:rsidRPr="00774423">
        <w:rPr>
          <w:rFonts w:hint="eastAsia"/>
          <w:color w:val="000000"/>
          <w:sz w:val="24"/>
          <w:szCs w:val="24"/>
        </w:rPr>
        <w:t>一、未具專長之配課教師，應參與所配科目之校內配課進修研習活動，或教學研究會以增進專業知能。</w:t>
      </w:r>
    </w:p>
    <w:p w:rsidR="004936D9" w:rsidRPr="00774423" w:rsidRDefault="004936D9" w:rsidP="004936D9">
      <w:pPr>
        <w:pStyle w:val="a4"/>
        <w:kinsoku w:val="0"/>
        <w:adjustRightInd w:val="0"/>
        <w:spacing w:line="360" w:lineRule="exact"/>
        <w:ind w:leftChars="119" w:left="771" w:hangingChars="202" w:hanging="485"/>
        <w:rPr>
          <w:color w:val="000000"/>
          <w:sz w:val="24"/>
          <w:szCs w:val="24"/>
        </w:rPr>
      </w:pPr>
      <w:r w:rsidRPr="00774423">
        <w:rPr>
          <w:rFonts w:hint="eastAsia"/>
          <w:color w:val="000000"/>
          <w:sz w:val="24"/>
          <w:szCs w:val="24"/>
        </w:rPr>
        <w:t>二、未具專長之藝術、健康與體育、自然、社會、綜合活動及科技等領域配課教師應積極參加本市輔導團辦理增能研習課程或諮詢會議，以增進專業知能。</w:t>
      </w:r>
    </w:p>
    <w:p w:rsidR="004936D9" w:rsidRPr="00774423" w:rsidRDefault="004936D9" w:rsidP="004936D9">
      <w:pPr>
        <w:adjustRightInd w:val="0"/>
        <w:snapToGrid w:val="0"/>
        <w:spacing w:line="360" w:lineRule="exact"/>
        <w:ind w:leftChars="119" w:left="771" w:hangingChars="202" w:hanging="485"/>
        <w:rPr>
          <w:rFonts w:eastAsia="標楷體"/>
          <w:color w:val="000000"/>
        </w:rPr>
      </w:pPr>
      <w:r w:rsidRPr="00774423">
        <w:rPr>
          <w:rFonts w:eastAsia="標楷體" w:hint="eastAsia"/>
          <w:color w:val="000000"/>
        </w:rPr>
        <w:t>三、教師若經查核有未按表上課之情形，則由教務處規定時間書面通知教師補授所缺課程。</w:t>
      </w:r>
    </w:p>
    <w:p w:rsidR="004936D9" w:rsidRPr="00774423" w:rsidRDefault="00980C49" w:rsidP="004936D9">
      <w:pPr>
        <w:adjustRightInd w:val="0"/>
        <w:snapToGrid w:val="0"/>
        <w:spacing w:line="360" w:lineRule="exact"/>
        <w:ind w:left="461" w:hangingChars="192" w:hanging="461"/>
        <w:rPr>
          <w:rFonts w:ascii="新細明體" w:eastAsia="標楷體"/>
        </w:rPr>
      </w:pPr>
      <w:r>
        <w:rPr>
          <w:rFonts w:ascii="新細明體" w:eastAsia="標楷體" w:hAnsi="新細明體" w:hint="eastAsia"/>
          <w:color w:val="000000"/>
        </w:rPr>
        <w:t>柒</w:t>
      </w:r>
      <w:r w:rsidR="004936D9" w:rsidRPr="00774423">
        <w:rPr>
          <w:rFonts w:ascii="新細明體" w:eastAsia="標楷體" w:hAnsi="新細明體" w:hint="eastAsia"/>
          <w:color w:val="000000"/>
        </w:rPr>
        <w:t>、本措施由教務處擬定，課程發展委員會議通過，並經校長核可後實施，修正亦同。</w:t>
      </w:r>
    </w:p>
    <w:p w:rsidR="00374155" w:rsidRDefault="004936D9" w:rsidP="00B3046E">
      <w:pPr>
        <w:adjustRightInd w:val="0"/>
        <w:snapToGrid w:val="0"/>
        <w:spacing w:beforeLines="100" w:before="360" w:line="400" w:lineRule="exact"/>
        <w:ind w:left="461" w:hangingChars="192" w:hanging="461"/>
        <w:rPr>
          <w:rFonts w:ascii="新細明體" w:eastAsia="標楷體"/>
        </w:rPr>
      </w:pPr>
      <w:r w:rsidRPr="00774423">
        <w:rPr>
          <w:rFonts w:ascii="新細明體" w:eastAsia="標楷體" w:hint="eastAsia"/>
        </w:rPr>
        <w:t>教學組長</w:t>
      </w:r>
      <w:r w:rsidRPr="00774423">
        <w:rPr>
          <w:rFonts w:ascii="新細明體" w:eastAsia="標楷體" w:hint="eastAsia"/>
        </w:rPr>
        <w:t xml:space="preserve">                  </w:t>
      </w:r>
      <w:r w:rsidR="00980C49">
        <w:rPr>
          <w:rFonts w:ascii="新細明體" w:eastAsia="標楷體" w:hint="eastAsia"/>
        </w:rPr>
        <w:t xml:space="preserve">  </w:t>
      </w:r>
      <w:r w:rsidRPr="00774423">
        <w:rPr>
          <w:rFonts w:ascii="新細明體" w:eastAsia="標楷體" w:hint="eastAsia"/>
        </w:rPr>
        <w:t xml:space="preserve"> </w:t>
      </w:r>
      <w:r w:rsidRPr="00774423">
        <w:rPr>
          <w:rFonts w:ascii="新細明體" w:eastAsia="標楷體" w:hint="eastAsia"/>
        </w:rPr>
        <w:t>教務主任</w:t>
      </w:r>
      <w:r w:rsidRPr="00774423">
        <w:rPr>
          <w:rFonts w:ascii="新細明體" w:eastAsia="標楷體" w:hint="eastAsia"/>
        </w:rPr>
        <w:t xml:space="preserve">                     </w:t>
      </w:r>
      <w:r w:rsidRPr="00774423">
        <w:rPr>
          <w:rFonts w:ascii="新細明體" w:eastAsia="標楷體" w:hint="eastAsia"/>
        </w:rPr>
        <w:t>校長</w:t>
      </w:r>
    </w:p>
    <w:p w:rsidR="00374155" w:rsidRDefault="00374155">
      <w:pPr>
        <w:widowControl/>
        <w:rPr>
          <w:rFonts w:ascii="新細明體" w:eastAsia="標楷體"/>
        </w:rPr>
        <w:sectPr w:rsidR="00374155" w:rsidSect="00B3046E">
          <w:pgSz w:w="11906" w:h="16838"/>
          <w:pgMar w:top="1134" w:right="1134" w:bottom="1134" w:left="1134" w:header="851" w:footer="992" w:gutter="0"/>
          <w:cols w:space="425"/>
          <w:docGrid w:type="lines" w:linePitch="360"/>
        </w:sectPr>
      </w:pPr>
    </w:p>
    <w:p w:rsidR="00374155" w:rsidRDefault="00374155">
      <w:pPr>
        <w:widowControl/>
        <w:rPr>
          <w:rFonts w:ascii="新細明體" w:eastAsia="標楷體"/>
        </w:rPr>
      </w:pPr>
      <w:r>
        <w:rPr>
          <w:noProof/>
        </w:rPr>
        <w:lastRenderedPageBreak/>
        <w:drawing>
          <wp:anchor distT="0" distB="0" distL="114300" distR="114300" simplePos="0" relativeHeight="251657728" behindDoc="0" locked="0" layoutInCell="1" allowOverlap="1" wp14:anchorId="0B5B327C" wp14:editId="44AC6E54">
            <wp:simplePos x="0" y="0"/>
            <wp:positionH relativeFrom="margin">
              <wp:posOffset>-132715</wp:posOffset>
            </wp:positionH>
            <wp:positionV relativeFrom="margin">
              <wp:posOffset>-241935</wp:posOffset>
            </wp:positionV>
            <wp:extent cx="9823450" cy="6944995"/>
            <wp:effectExtent l="0" t="0" r="6350" b="8255"/>
            <wp:wrapSquare wrapText="bothSides"/>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23450" cy="694499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GoBack"/>
      <w:bookmarkEnd w:id="1"/>
    </w:p>
    <w:sectPr w:rsidR="00374155" w:rsidSect="00374155">
      <w:pgSz w:w="16838" w:h="11906" w:orient="landscape"/>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939" w:rsidRDefault="007F4939" w:rsidP="007F4939">
      <w:r>
        <w:separator/>
      </w:r>
    </w:p>
  </w:endnote>
  <w:endnote w:type="continuationSeparator" w:id="0">
    <w:p w:rsidR="007F4939" w:rsidRDefault="007F4939" w:rsidP="007F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939" w:rsidRDefault="007F4939" w:rsidP="007F4939">
      <w:r>
        <w:separator/>
      </w:r>
    </w:p>
  </w:footnote>
  <w:footnote w:type="continuationSeparator" w:id="0">
    <w:p w:rsidR="007F4939" w:rsidRDefault="007F4939" w:rsidP="007F4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B7C28"/>
    <w:multiLevelType w:val="hybridMultilevel"/>
    <w:tmpl w:val="26306116"/>
    <w:lvl w:ilvl="0" w:tplc="8E32ABF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DCE473C"/>
    <w:multiLevelType w:val="hybridMultilevel"/>
    <w:tmpl w:val="8D4C2318"/>
    <w:lvl w:ilvl="0" w:tplc="28FA5CAC">
      <w:start w:val="1"/>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6D9"/>
    <w:rsid w:val="00374155"/>
    <w:rsid w:val="003B6E1A"/>
    <w:rsid w:val="003D3B88"/>
    <w:rsid w:val="003E3566"/>
    <w:rsid w:val="004936D9"/>
    <w:rsid w:val="007F4939"/>
    <w:rsid w:val="00980C49"/>
    <w:rsid w:val="00984D53"/>
    <w:rsid w:val="00A514D8"/>
    <w:rsid w:val="00B3046E"/>
    <w:rsid w:val="00BF3045"/>
    <w:rsid w:val="00C93B2D"/>
    <w:rsid w:val="00DB323B"/>
    <w:rsid w:val="00FC52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5:chartTrackingRefBased/>
  <w15:docId w15:val="{CED9BDB9-D85A-4CE9-B30A-A99ABEB4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36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主旨"/>
    <w:basedOn w:val="a"/>
    <w:next w:val="a"/>
    <w:rsid w:val="004936D9"/>
    <w:pPr>
      <w:spacing w:line="480" w:lineRule="exact"/>
      <w:ind w:left="907" w:hanging="907"/>
      <w:jc w:val="both"/>
    </w:pPr>
    <w:rPr>
      <w:rFonts w:ascii="標楷體" w:eastAsia="標楷體" w:hAnsi="Times New Roman" w:cs="標楷體"/>
      <w:sz w:val="30"/>
      <w:szCs w:val="30"/>
    </w:rPr>
  </w:style>
  <w:style w:type="paragraph" w:styleId="a5">
    <w:name w:val="header"/>
    <w:basedOn w:val="a"/>
    <w:link w:val="a6"/>
    <w:uiPriority w:val="99"/>
    <w:unhideWhenUsed/>
    <w:rsid w:val="007F4939"/>
    <w:pPr>
      <w:tabs>
        <w:tab w:val="center" w:pos="4153"/>
        <w:tab w:val="right" w:pos="8306"/>
      </w:tabs>
      <w:snapToGrid w:val="0"/>
    </w:pPr>
    <w:rPr>
      <w:sz w:val="20"/>
      <w:szCs w:val="20"/>
    </w:rPr>
  </w:style>
  <w:style w:type="character" w:customStyle="1" w:styleId="a6">
    <w:name w:val="頁首 字元"/>
    <w:basedOn w:val="a0"/>
    <w:link w:val="a5"/>
    <w:uiPriority w:val="99"/>
    <w:rsid w:val="007F4939"/>
    <w:rPr>
      <w:kern w:val="2"/>
    </w:rPr>
  </w:style>
  <w:style w:type="paragraph" w:styleId="a7">
    <w:name w:val="footer"/>
    <w:basedOn w:val="a"/>
    <w:link w:val="a8"/>
    <w:uiPriority w:val="99"/>
    <w:unhideWhenUsed/>
    <w:rsid w:val="007F4939"/>
    <w:pPr>
      <w:tabs>
        <w:tab w:val="center" w:pos="4153"/>
        <w:tab w:val="right" w:pos="8306"/>
      </w:tabs>
      <w:snapToGrid w:val="0"/>
    </w:pPr>
    <w:rPr>
      <w:sz w:val="20"/>
      <w:szCs w:val="20"/>
    </w:rPr>
  </w:style>
  <w:style w:type="character" w:customStyle="1" w:styleId="a8">
    <w:name w:val="頁尾 字元"/>
    <w:basedOn w:val="a0"/>
    <w:link w:val="a7"/>
    <w:uiPriority w:val="99"/>
    <w:rsid w:val="007F493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教育處課程發展科吳淑惠</dc:creator>
  <cp:keywords/>
  <cp:lastModifiedBy>User</cp:lastModifiedBy>
  <cp:revision>5</cp:revision>
  <cp:lastPrinted>2020-07-23T04:39:00Z</cp:lastPrinted>
  <dcterms:created xsi:type="dcterms:W3CDTF">2020-07-23T04:59:00Z</dcterms:created>
  <dcterms:modified xsi:type="dcterms:W3CDTF">2020-07-23T07:01:00Z</dcterms:modified>
</cp:coreProperties>
</file>