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96762C">
        <w:rPr>
          <w:rFonts w:ascii="標楷體" w:eastAsia="標楷體" w:hAnsi="標楷體" w:hint="eastAsia"/>
          <w:b/>
          <w:sz w:val="28"/>
          <w:szCs w:val="28"/>
        </w:rPr>
        <w:t>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9D551C">
        <w:rPr>
          <w:rFonts w:ascii="標楷體" w:eastAsia="標楷體" w:hAnsi="標楷體" w:hint="eastAsia"/>
          <w:sz w:val="28"/>
          <w:szCs w:val="28"/>
        </w:rPr>
        <w:t>社區走讀</w:t>
      </w:r>
      <w:r w:rsidR="00A90C29">
        <w:rPr>
          <w:rFonts w:ascii="標楷體" w:eastAsia="標楷體" w:hAnsi="標楷體" w:hint="eastAsia"/>
          <w:sz w:val="28"/>
          <w:szCs w:val="28"/>
        </w:rPr>
        <w:t>-</w:t>
      </w:r>
      <w:r w:rsidR="009D551C">
        <w:rPr>
          <w:rFonts w:ascii="標楷體" w:eastAsia="標楷體" w:hAnsi="標楷體" w:hint="eastAsia"/>
          <w:sz w:val="28"/>
          <w:szCs w:val="28"/>
        </w:rPr>
        <w:t>認識陳澄波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rFonts w:hint="eastAsia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384CCD">
        <w:rPr>
          <w:rFonts w:ascii="標楷體" w:eastAsia="標楷體" w:hAnsi="標楷體" w:cs="全字庫正楷體" w:hint="eastAsia"/>
          <w:szCs w:val="24"/>
        </w:rPr>
        <w:t>黃相如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384CCD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</w:rPr>
        <w:t>統整性探究課程 (</w:t>
      </w:r>
      <w:r w:rsidR="00384CCD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384CCD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384CCD">
        <w:rPr>
          <w:rFonts w:ascii="標楷體" w:eastAsia="標楷體" w:hAnsi="標楷體"/>
          <w:szCs w:val="24"/>
        </w:rPr>
        <w:t>20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384CCD" w:rsidRPr="0002025E" w:rsidRDefault="00384CCD" w:rsidP="00384CCD">
      <w:pPr>
        <w:snapToGrid w:val="0"/>
        <w:ind w:leftChars="178" w:left="566" w:hangingChars="58" w:hanging="139"/>
        <w:rPr>
          <w:rFonts w:ascii="標楷體" w:eastAsia="標楷體" w:hAnsi="標楷體" w:cs="MicrosoftJhengHei"/>
          <w:color w:val="000000"/>
          <w:kern w:val="0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1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/>
          <w:color w:val="000000"/>
          <w:kern w:val="0"/>
        </w:rPr>
        <w:t xml:space="preserve">E-A1 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具備良好的生活習慣，促進身心健全發展，並認識個人特質，發展生命潛能。</w:t>
      </w:r>
    </w:p>
    <w:p w:rsidR="00384CCD" w:rsidRPr="0002025E" w:rsidRDefault="00384CCD" w:rsidP="00384CCD">
      <w:pPr>
        <w:snapToGrid w:val="0"/>
        <w:ind w:leftChars="178" w:left="566" w:hangingChars="58" w:hanging="139"/>
        <w:rPr>
          <w:rFonts w:ascii="標楷體" w:eastAsia="標楷體" w:hAnsi="標楷體" w:cs="MicrosoftJhengHei"/>
          <w:color w:val="000000"/>
          <w:kern w:val="0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2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E-B1具備「聽、說、讀、寫、作」的基本語文素養，並具有生活所需的基礎數理、肢體及藝術等符號知能，能以同理心應用在生活與人際溝通。</w:t>
      </w:r>
    </w:p>
    <w:p w:rsidR="00384CCD" w:rsidRPr="0002025E" w:rsidRDefault="00384CCD" w:rsidP="00384CCD">
      <w:pPr>
        <w:snapToGrid w:val="0"/>
        <w:ind w:leftChars="178" w:left="566" w:hangingChars="58" w:hanging="139"/>
        <w:rPr>
          <w:rFonts w:ascii="標楷體" w:eastAsia="標楷體" w:hAnsi="標楷體" w:cs="MicrosoftJhengHei"/>
          <w:color w:val="000000"/>
          <w:kern w:val="0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3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E-B2 具備科技與資訊應用的基本素養，並理解各類媒體內容的意義與影響。</w:t>
      </w:r>
    </w:p>
    <w:p w:rsidR="00107353" w:rsidRDefault="00384CCD" w:rsidP="00384CCD">
      <w:pPr>
        <w:ind w:leftChars="178" w:left="566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4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E-B3 具備藝術創作與欣賞的基本素養，促進多元感官的發展，培養生活環境中的美感體驗。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384CCD" w:rsidRDefault="00384CCD" w:rsidP="00384CCD">
      <w:pPr>
        <w:ind w:leftChars="118" w:left="283" w:firstLineChars="200" w:firstLine="480"/>
        <w:rPr>
          <w:rFonts w:ascii="標楷體" w:eastAsia="標楷體" w:hAnsi="標楷體" w:hint="eastAsia"/>
        </w:rPr>
      </w:pPr>
      <w:r w:rsidRPr="00384CCD">
        <w:rPr>
          <w:rFonts w:ascii="標楷體" w:eastAsia="標楷體" w:hAnsi="標楷體"/>
        </w:rPr>
        <w:t>陳澄波(1895-1947)是台灣日治時期最具知名度與代表性的畫家</w:t>
      </w:r>
      <w:r w:rsidRPr="00384CCD">
        <w:rPr>
          <w:rFonts w:ascii="標楷體" w:eastAsia="標楷體" w:hAnsi="標楷體" w:hint="eastAsia"/>
        </w:rPr>
        <w:t>，</w:t>
      </w:r>
      <w:r w:rsidRPr="00384CCD">
        <w:rPr>
          <w:rFonts w:ascii="標楷體" w:eastAsia="標楷體" w:hAnsi="標楷體"/>
        </w:rPr>
        <w:t>其人格與藝術上偉大成就，備受</w:t>
      </w:r>
      <w:r w:rsidRPr="00384CCD">
        <w:rPr>
          <w:rFonts w:ascii="標楷體" w:eastAsia="標楷體" w:hAnsi="標楷體" w:hint="eastAsia"/>
        </w:rPr>
        <w:t>大家</w:t>
      </w:r>
      <w:r w:rsidRPr="00384CCD">
        <w:rPr>
          <w:rFonts w:ascii="標楷體" w:eastAsia="標楷體" w:hAnsi="標楷體"/>
        </w:rPr>
        <w:t>尊崇。</w:t>
      </w:r>
      <w:r w:rsidRPr="00384CCD">
        <w:rPr>
          <w:rFonts w:ascii="標楷體" w:eastAsia="標楷體" w:hAnsi="標楷體" w:hint="eastAsia"/>
        </w:rPr>
        <w:t>身為嘉義子弟，更該認識這位家鄉畫家。透過文本閱讀、戲劇欣賞、寫生創作、參觀展覽與市區踏查，讓孩子對陳澄波有更深度的認識。最後自己進行作品講說，了解畫家如何透過畫作，闡述自己的創作理念，進一步去體會陳澄波在那個艱苦的時代，用心推廣西式繪畫的想法。</w:t>
      </w:r>
      <w:r>
        <w:rPr>
          <w:rFonts w:ascii="標楷體" w:eastAsia="標楷體" w:hAnsi="標楷體" w:hint="eastAsia"/>
        </w:rPr>
        <w:t>一系列的活動引導，讓孩子從自己出發，再由生活體驗與歷史探索，發展出藝術創作與欣賞的素養，並與家鄉進行連結，成為一個愛鄉土的文化小尖兵。</w:t>
      </w:r>
    </w:p>
    <w:p w:rsidR="00681782" w:rsidRPr="002C75F0" w:rsidRDefault="00EE548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384CCD" w:rsidRPr="00EE5480">
        <w:rPr>
          <w:rFonts w:ascii="標楷體" w:eastAsia="標楷體" w:hAnsi="標楷體" w:hint="eastAsia"/>
        </w:rPr>
        <w:t>1.</w:t>
      </w:r>
      <w:r w:rsidR="00384CCD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</w:t>
      </w:r>
      <w:r w:rsidR="00384CCD" w:rsidRPr="00EE5480">
        <w:rPr>
          <w:rFonts w:ascii="標楷體" w:eastAsia="標楷體" w:hAnsi="標楷體" w:hint="eastAsia"/>
        </w:rPr>
        <w:t>1.</w:t>
      </w:r>
      <w:r w:rsidR="00384CCD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384CCD" w:rsidRPr="002C75F0" w:rsidTr="00FA3E5E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384CCD" w:rsidRPr="002C75F0" w:rsidRDefault="00384CCD" w:rsidP="00FA3E5E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84CCD" w:rsidRPr="002C75F0" w:rsidRDefault="00384CCD" w:rsidP="00FA3E5E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384CCD" w:rsidRPr="002C75F0" w:rsidRDefault="00384CCD" w:rsidP="00FA3E5E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384CCD" w:rsidRPr="001D5B30" w:rsidRDefault="00384CCD" w:rsidP="00FA3E5E">
            <w:pPr>
              <w:snapToGrid w:val="0"/>
              <w:rPr>
                <w:rFonts w:ascii="標楷體" w:eastAsia="標楷體" w:hAnsi="標楷體" w:cs="MicrosoftJhengHei"/>
                <w:color w:val="000000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視 3-Ⅲ-1 能觀察、參與和記錄學、校社區的藝文活動，體會藝術與生活的關係。</w:t>
            </w:r>
          </w:p>
          <w:p w:rsidR="00384CCD" w:rsidRPr="0002025E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384CCD" w:rsidRPr="002C75F0" w:rsidRDefault="00384CCD" w:rsidP="00FA3E5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表3-Ⅲ-3 能運用包含科技媒體在內的各種媒體，蒐集藝文資訊與內容。</w:t>
            </w:r>
          </w:p>
        </w:tc>
        <w:tc>
          <w:tcPr>
            <w:tcW w:w="2433" w:type="dxa"/>
          </w:tcPr>
          <w:p w:rsidR="00384CCD" w:rsidRPr="001D5B30" w:rsidRDefault="00384CCD" w:rsidP="00FA3E5E">
            <w:pPr>
              <w:snapToGrid w:val="0"/>
              <w:rPr>
                <w:rFonts w:ascii="標楷體" w:eastAsia="標楷體" w:hAnsi="標楷體" w:cs="MicrosoftJhengHei"/>
                <w:color w:val="000000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視1-Ⅲ-2 能學習多元媒材與技法，表現創作主題。</w:t>
            </w:r>
          </w:p>
          <w:p w:rsidR="00384CCD" w:rsidRPr="0002025E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84CCD" w:rsidRPr="002C75F0" w:rsidTr="00FA3E5E">
        <w:tc>
          <w:tcPr>
            <w:tcW w:w="2199" w:type="dxa"/>
          </w:tcPr>
          <w:p w:rsidR="00384CCD" w:rsidRPr="001D5B30" w:rsidRDefault="00384CCD" w:rsidP="00FA3E5E">
            <w:pPr>
              <w:rPr>
                <w:rFonts w:ascii="標楷體" w:eastAsia="標楷體" w:hAnsi="標楷體"/>
              </w:rPr>
            </w:pPr>
            <w:r w:rsidRPr="001D5B30">
              <w:rPr>
                <w:rFonts w:ascii="標楷體" w:eastAsia="標楷體" w:hAnsi="標楷體" w:hint="eastAsia"/>
              </w:rPr>
              <w:lastRenderedPageBreak/>
              <w:t>視</w:t>
            </w:r>
            <w:r w:rsidRPr="001D5B30">
              <w:rPr>
                <w:rFonts w:ascii="標楷體" w:eastAsia="標楷體" w:hAnsi="標楷體"/>
              </w:rPr>
              <w:t>P-</w:t>
            </w:r>
            <w:r w:rsidRPr="001D5B30">
              <w:rPr>
                <w:rFonts w:ascii="標楷體" w:eastAsia="標楷體" w:hAnsi="標楷體" w:hint="eastAsia"/>
              </w:rPr>
              <w:t>Ⅲ</w:t>
            </w:r>
            <w:r w:rsidRPr="001D5B30">
              <w:rPr>
                <w:rFonts w:ascii="標楷體" w:eastAsia="標楷體" w:hAnsi="標楷體"/>
              </w:rPr>
              <w:t>-1</w:t>
            </w:r>
            <w:r w:rsidRPr="001D5B30">
              <w:rPr>
                <w:rFonts w:ascii="標楷體" w:eastAsia="標楷體" w:hAnsi="標楷體" w:hint="eastAsia"/>
              </w:rPr>
              <w:t>藝文展演、藝術檔案。</w:t>
            </w:r>
          </w:p>
          <w:p w:rsidR="00384CCD" w:rsidRPr="0002025E" w:rsidRDefault="00384CCD" w:rsidP="00FA3E5E">
            <w:pPr>
              <w:pStyle w:val="Default"/>
              <w:rPr>
                <w:rFonts w:eastAsia="標楷體"/>
                <w:sz w:val="24"/>
              </w:rPr>
            </w:pPr>
          </w:p>
        </w:tc>
        <w:tc>
          <w:tcPr>
            <w:tcW w:w="2432" w:type="dxa"/>
          </w:tcPr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我的父親</w:t>
            </w:r>
          </w:p>
        </w:tc>
        <w:tc>
          <w:tcPr>
            <w:tcW w:w="2433" w:type="dxa"/>
          </w:tcPr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我愛鄉土</w:t>
            </w:r>
          </w:p>
        </w:tc>
        <w:tc>
          <w:tcPr>
            <w:tcW w:w="2433" w:type="dxa"/>
          </w:tcPr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市區實地踏查</w:t>
            </w:r>
          </w:p>
        </w:tc>
      </w:tr>
      <w:tr w:rsidR="00384CCD" w:rsidRPr="002C75F0" w:rsidTr="00FA3E5E">
        <w:tc>
          <w:tcPr>
            <w:tcW w:w="2199" w:type="dxa"/>
          </w:tcPr>
          <w:p w:rsidR="00384CCD" w:rsidRPr="001D5B30" w:rsidRDefault="00384CCD" w:rsidP="00FA3E5E">
            <w:pPr>
              <w:snapToGrid w:val="0"/>
              <w:rPr>
                <w:rFonts w:ascii="標楷體" w:eastAsia="標楷體" w:hAnsi="標楷體"/>
              </w:rPr>
            </w:pPr>
            <w:r w:rsidRPr="001D5B30">
              <w:rPr>
                <w:rFonts w:ascii="標楷體" w:eastAsia="標楷體" w:hAnsi="標楷體" w:hint="eastAsia"/>
              </w:rPr>
              <w:t>表</w:t>
            </w:r>
            <w:r w:rsidRPr="001D5B30">
              <w:rPr>
                <w:rFonts w:ascii="標楷體" w:eastAsia="標楷體" w:hAnsi="標楷體"/>
              </w:rPr>
              <w:t>P-</w:t>
            </w:r>
            <w:r w:rsidRPr="001D5B30">
              <w:rPr>
                <w:rFonts w:ascii="標楷體" w:eastAsia="標楷體" w:hAnsi="標楷體" w:hint="eastAsia"/>
              </w:rPr>
              <w:t>Ⅲ</w:t>
            </w:r>
            <w:r w:rsidRPr="001D5B30">
              <w:rPr>
                <w:rFonts w:ascii="標楷體" w:eastAsia="標楷體" w:hAnsi="標楷體"/>
              </w:rPr>
              <w:t xml:space="preserve">-3 </w:t>
            </w:r>
            <w:r w:rsidRPr="001D5B30">
              <w:rPr>
                <w:rFonts w:ascii="標楷體" w:eastAsia="標楷體" w:hAnsi="標楷體" w:hint="eastAsia"/>
              </w:rPr>
              <w:t>展演訊息、評論、影音資料</w:t>
            </w:r>
          </w:p>
          <w:p w:rsidR="00384CCD" w:rsidRPr="0002025E" w:rsidRDefault="00384CCD" w:rsidP="00FA3E5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2" w:type="dxa"/>
          </w:tcPr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我的父親</w:t>
            </w:r>
          </w:p>
        </w:tc>
        <w:tc>
          <w:tcPr>
            <w:tcW w:w="2433" w:type="dxa"/>
          </w:tcPr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我愛鄉土</w:t>
            </w:r>
          </w:p>
        </w:tc>
        <w:tc>
          <w:tcPr>
            <w:tcW w:w="2433" w:type="dxa"/>
          </w:tcPr>
          <w:p w:rsidR="00384CCD" w:rsidRPr="002C75F0" w:rsidRDefault="00384CCD" w:rsidP="00FA3E5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市區實地踏查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 w:hint="eastAsia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我的父親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我的父親繪本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能專心閱讀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2-3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我是油彩的化身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我是油彩的化身音樂劇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能欣賞舞台劇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寫生技巧講解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能專心聆聽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5-8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車庫園區寫生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能用心寫生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9-12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展覽參觀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能遵守展場規則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13-18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能觀察週遭事物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CCD" w:rsidRPr="002C75F0" w:rsidTr="00FA3E5E">
        <w:trPr>
          <w:trHeight w:val="370"/>
        </w:trPr>
        <w:tc>
          <w:tcPr>
            <w:tcW w:w="1134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18-20</w:t>
            </w:r>
          </w:p>
        </w:tc>
        <w:tc>
          <w:tcPr>
            <w:tcW w:w="3260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自己作品解說</w:t>
            </w:r>
          </w:p>
        </w:tc>
        <w:tc>
          <w:tcPr>
            <w:tcW w:w="70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能說出自己的創作理念</w:t>
            </w:r>
          </w:p>
        </w:tc>
        <w:tc>
          <w:tcPr>
            <w:tcW w:w="1559" w:type="dxa"/>
            <w:vAlign w:val="center"/>
          </w:tcPr>
          <w:p w:rsidR="00384CCD" w:rsidRPr="002C75F0" w:rsidRDefault="00384CCD" w:rsidP="00FA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4CCD" w:rsidRPr="00384CCD" w:rsidRDefault="00384CCD" w:rsidP="00384CCD">
      <w:pPr>
        <w:rPr>
          <w:rFonts w:ascii="標楷體" w:eastAsia="標楷體" w:hAnsi="標楷體"/>
        </w:rPr>
      </w:pPr>
      <w:bookmarkStart w:id="0" w:name="_GoBack"/>
      <w:bookmarkEnd w:id="0"/>
    </w:p>
    <w:sectPr w:rsidR="00384CCD" w:rsidRPr="00384CCD" w:rsidSect="00384CCD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FF" w:rsidRDefault="00077AFF" w:rsidP="00107353">
      <w:r>
        <w:separator/>
      </w:r>
    </w:p>
  </w:endnote>
  <w:endnote w:type="continuationSeparator" w:id="0">
    <w:p w:rsidR="00077AFF" w:rsidRDefault="00077AFF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JhengHei">
    <w:altName w:val="華康細明體(P)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FF" w:rsidRDefault="00077AFF" w:rsidP="00107353">
      <w:r>
        <w:separator/>
      </w:r>
    </w:p>
  </w:footnote>
  <w:footnote w:type="continuationSeparator" w:id="0">
    <w:p w:rsidR="00077AFF" w:rsidRDefault="00077AFF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77AFF"/>
    <w:rsid w:val="00107353"/>
    <w:rsid w:val="001727C5"/>
    <w:rsid w:val="001B46D6"/>
    <w:rsid w:val="0027368D"/>
    <w:rsid w:val="002C75F0"/>
    <w:rsid w:val="00346DA3"/>
    <w:rsid w:val="00383D08"/>
    <w:rsid w:val="00384CCD"/>
    <w:rsid w:val="003B1AF9"/>
    <w:rsid w:val="003C2D9A"/>
    <w:rsid w:val="003C69CA"/>
    <w:rsid w:val="004A55BD"/>
    <w:rsid w:val="004E488A"/>
    <w:rsid w:val="00681782"/>
    <w:rsid w:val="008565E2"/>
    <w:rsid w:val="00903F1E"/>
    <w:rsid w:val="0096762C"/>
    <w:rsid w:val="009D551C"/>
    <w:rsid w:val="00A01B85"/>
    <w:rsid w:val="00A03E0D"/>
    <w:rsid w:val="00A90C29"/>
    <w:rsid w:val="00B93607"/>
    <w:rsid w:val="00BA741A"/>
    <w:rsid w:val="00C457F9"/>
    <w:rsid w:val="00C524B8"/>
    <w:rsid w:val="00C628B0"/>
    <w:rsid w:val="00C85539"/>
    <w:rsid w:val="00D10055"/>
    <w:rsid w:val="00D46F9B"/>
    <w:rsid w:val="00E16E4E"/>
    <w:rsid w:val="00E20667"/>
    <w:rsid w:val="00E53983"/>
    <w:rsid w:val="00E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A1D15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Administrator</cp:lastModifiedBy>
  <cp:revision>4</cp:revision>
  <cp:lastPrinted>2019-02-26T07:29:00Z</cp:lastPrinted>
  <dcterms:created xsi:type="dcterms:W3CDTF">2020-06-09T08:02:00Z</dcterms:created>
  <dcterms:modified xsi:type="dcterms:W3CDTF">2020-07-21T02:45:00Z</dcterms:modified>
</cp:coreProperties>
</file>