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DA" w:rsidRPr="00C33687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C33687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C33687">
        <w:rPr>
          <w:rFonts w:ascii="標楷體" w:eastAsia="標楷體" w:hAnsi="標楷體" w:hint="eastAsia"/>
          <w:b/>
          <w:sz w:val="28"/>
          <w:szCs w:val="28"/>
        </w:rPr>
        <w:t>港坪</w:t>
      </w:r>
      <w:r w:rsidRPr="00C33687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FD3C9F" w:rsidRPr="00C33687">
        <w:rPr>
          <w:rFonts w:ascii="標楷體" w:eastAsia="標楷體" w:hAnsi="標楷體" w:hint="eastAsia"/>
          <w:b/>
          <w:sz w:val="28"/>
          <w:szCs w:val="28"/>
        </w:rPr>
        <w:t>語文</w:t>
      </w:r>
      <w:r w:rsidRPr="00C33687">
        <w:rPr>
          <w:rFonts w:ascii="標楷體" w:eastAsia="標楷體" w:hAnsi="標楷體" w:hint="eastAsia"/>
          <w:b/>
          <w:sz w:val="28"/>
          <w:szCs w:val="28"/>
        </w:rPr>
        <w:t>領域</w:t>
      </w:r>
      <w:r w:rsidR="00FD3C9F" w:rsidRPr="00C33687">
        <w:rPr>
          <w:rFonts w:ascii="標楷體" w:eastAsia="標楷體" w:hAnsi="標楷體"/>
          <w:b/>
          <w:sz w:val="28"/>
          <w:szCs w:val="28"/>
        </w:rPr>
        <w:t>—</w:t>
      </w:r>
      <w:r w:rsidR="00FD3C9F" w:rsidRPr="00C33687">
        <w:rPr>
          <w:rFonts w:ascii="標楷體" w:eastAsia="標楷體" w:hAnsi="標楷體" w:hint="eastAsia"/>
          <w:b/>
          <w:sz w:val="28"/>
          <w:szCs w:val="28"/>
        </w:rPr>
        <w:t>本土語</w:t>
      </w:r>
      <w:r w:rsidRPr="00C33687"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5895"/>
        <w:gridCol w:w="708"/>
        <w:gridCol w:w="993"/>
        <w:gridCol w:w="567"/>
        <w:gridCol w:w="405"/>
        <w:gridCol w:w="1011"/>
        <w:gridCol w:w="13"/>
      </w:tblGrid>
      <w:tr w:rsidR="00713ADA" w:rsidRPr="00C33687" w:rsidTr="00374132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C33687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C33687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C33687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C55115" w:rsidRPr="00C3368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C33687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C33687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C33687" w:rsidTr="00374132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C33687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C33687" w:rsidTr="00374132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(一)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能了解不同的地形並吟唱第一課課文。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(二)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能進行造句練習並了解與地形相關的俗語。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(三)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能體會地形之美，培養愛護大地的情操。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(四)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學會朗誦第二課課文，並練習句型。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(五)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能進行造句練習並了解與地形相關的歇後語。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(六)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學會和第二課相關的俗語。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(七)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能複習第一單元所學。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(八)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學會吟唱第三課課文，並練習句型。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(九)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學會本課的歇後語及句型「若……就……」、「猶未……就……」，並練習造句。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(十)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能以閩南語形容自己的個性，並學習第三課相關俗語。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(十一)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能吟唱第四課課文，並練習句型。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(十二)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能依照課程內容進行造句練習及對話練習。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(十三)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了解身體健康的重要性，並學會第四課相關俗語和謎語。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(十四)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能複習第二單元課程。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(十五)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認識各種古早物，並吟唱第五課課文。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(十六)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能進行造句練習並了解與傳統生活器物相關的俗語。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(十七)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了解古早物的用途，並複習第五課。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(十八)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能複習第三單元課程。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(十九)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學生能學會吟唱傳統念謠〈天烏烏〉，並能發音正確。</w:t>
            </w:r>
          </w:p>
          <w:p w:rsidR="00363393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(二十)</w:t>
            </w:r>
            <w:r w:rsidRPr="00C33687">
              <w:rPr>
                <w:rFonts w:ascii="標楷體" w:eastAsia="標楷體" w:hAnsi="標楷體" w:hint="eastAsia"/>
                <w:szCs w:val="24"/>
              </w:rPr>
              <w:tab/>
              <w:t>學生學會吟唱〈重陽節〉、〈尋隱者不遇〉節日童謠，並了解其由來與含義。</w:t>
            </w:r>
          </w:p>
          <w:p w:rsidR="0052310B" w:rsidRPr="00C33687" w:rsidRDefault="00363393" w:rsidP="00363393">
            <w:pPr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(二十一)能夠複習本學期所學的語詞與句型。</w:t>
            </w:r>
          </w:p>
        </w:tc>
      </w:tr>
      <w:tr w:rsidR="00765279" w:rsidRPr="00C33687" w:rsidTr="00374132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C33687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C33687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C3368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C3368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5895" w:type="dxa"/>
            <w:tcBorders>
              <w:top w:val="thinThickLargeGap" w:sz="8" w:space="0" w:color="auto"/>
            </w:tcBorders>
            <w:vAlign w:val="center"/>
          </w:tcPr>
          <w:p w:rsidR="00765279" w:rsidRPr="00C3368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708" w:type="dxa"/>
            <w:tcBorders>
              <w:top w:val="thinThickLargeGap" w:sz="8" w:space="0" w:color="auto"/>
            </w:tcBorders>
            <w:vAlign w:val="center"/>
          </w:tcPr>
          <w:p w:rsidR="00765279" w:rsidRPr="00C3368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993" w:type="dxa"/>
            <w:tcBorders>
              <w:top w:val="thinThickLargeGap" w:sz="8" w:space="0" w:color="auto"/>
            </w:tcBorders>
            <w:vAlign w:val="center"/>
          </w:tcPr>
          <w:p w:rsidR="00765279" w:rsidRPr="00C3368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567" w:type="dxa"/>
            <w:tcBorders>
              <w:top w:val="thinThickLargeGap" w:sz="8" w:space="0" w:color="auto"/>
            </w:tcBorders>
            <w:vAlign w:val="center"/>
          </w:tcPr>
          <w:p w:rsidR="00B57740" w:rsidRPr="00C33687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C33687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405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C3368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C3368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C3368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1-2-8能養成聆聽閩南語的禮貌與態度。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4-2-1能認讀閩南語語詞和語句，並瞭解其語意。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1.草地風景媠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能了解不同的地形並吟唱第一課課文。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歌曲演唱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律動表演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4-2-1能認讀閩南語語詞和語句，並瞭解其語意。</w:t>
            </w:r>
          </w:p>
          <w:p w:rsidR="004D284B" w:rsidRPr="00C33687" w:rsidRDefault="004D284B" w:rsidP="00A51731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5-2-2能初步認識影音的字幕，並用閩南語發表自己對影片的觀感。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1.草地風景媠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能進行造句練習並了解與地形相關的俗語。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報告評量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第三週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1-2-5能初步聽辨閩南語的一字多音。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1-2-8能養成聆聽閩南語的禮貌與態度。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3-2-2能運用標音符號提升聽說能力。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1.草地風景媠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能體會地形之美，培養愛護大地的情操。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報告評量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2-2-3能唸唱歌謠及說出簡易故事。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4-2-1能認讀閩南語語詞和語句，並瞭解其語意。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5-2-2能以閩南語進行基本的語詞替換與句型轉換。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2.大樓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學會朗誦第二課課文，並練習句型。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歌曲演唱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律動表演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2-2-3能唸唱歌謠及說出簡易故事。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4-2-1能認讀閩南語語詞和語句，並瞭解其語意。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5-2-2能以閩南語進行基本的語詞替換與句型轉換。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2.大樓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能進行造句練習並了解與地形相關的歇後語。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1-2-8能養成聆聽閩南語的禮貌與態度。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3-2-2能運用標音符號提升聽說能力。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2.大樓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學會和第二課相關的俗語。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A5173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9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1-2-8能養成聆聽閩南語的禮貌與態度。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4-2-1能認讀閩南語語詞和語句，並瞭解其語意。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2.大樓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能複習第一單元所學。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368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2-2-1能流暢的說出日常生活對話語句。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2-2-2能運用閩南語與師長、同學及社區人士進行對話。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3.急性的阿明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學會吟唱第三課課文，並練習句型。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歌曲演唱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律動表演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A5173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2-2-8能養成主動用閩南語與人溝通的態度與習慣。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5-2-2能初步認識影音的字幕，並用閩南語發表自己對影片的觀感。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3.急性的阿明</w:t>
            </w:r>
          </w:p>
        </w:tc>
        <w:tc>
          <w:tcPr>
            <w:tcW w:w="993" w:type="dxa"/>
          </w:tcPr>
          <w:p w:rsidR="004D284B" w:rsidRPr="00C33687" w:rsidRDefault="004D284B" w:rsidP="00A51731">
            <w:pPr>
              <w:snapToGrid w:val="0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學會本課的歇後語及句型「……若……就……」、「……猶未……就……」，並練習造</w:t>
            </w: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句。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閩南語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1-2-1能聽辨日常生活中閩南語語詞及語句的語音成分。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1-2-8能養成聆聽閩南語的禮貌與態度。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2-2-5能運用閩南語表達感受、情緒與需求。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2-2-7能從傳播媒體和課外讀物中，學習說話的語料，並與人溝通。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2-2-8能養成主動用閩南語與人溝通的態度與習慣。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3-2-2能運用標音符號提升聽說能力。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3.急性的阿明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能以閩南語形容自己的個性，並學習第三課相關俗語。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繪畫評量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報告評量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1-2-8能養成聆聽閩南語的禮貌與態度。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2-2-3能唸唱歌謠及說出簡易故事。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4-2-1能認讀閩南語語詞和語句，並瞭解其語意。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4.</w:t>
            </w: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 xml:space="preserve"> 阿寶感冒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能吟唱第四課課文，並練習句型。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歌曲演唱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律動表演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2-2-3能唸唱歌謠及說出簡易故事。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5-2-2能初步認識影音的字幕，並用閩南語發表自己對影片的觀感。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4.</w:t>
            </w: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 xml:space="preserve"> 阿寶感冒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能依照課程內容進行造句練習及對話練習。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2-2-3能唸唱歌謠及說出簡易故事。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3-2-1能認唸標音符號的聲母、韻母、聲調。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4.</w:t>
            </w: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 xml:space="preserve"> 阿寶感冒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了解身體健康的重要性，並學會第四課相關俗語和謎語。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1-2-8能養成聆聽閩南語的禮貌與態度。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2-2-3能唸唱歌謠及說出簡易故事。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4-2-1能正確應用標音符號系統與文字，讀寫出語詞和語句。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3-2-2在活動中表現身體的協調性。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4.</w:t>
            </w: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 xml:space="preserve"> 阿寶感冒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能複習第二單元課程。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368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2-2-3能唸唱歌謠及說出簡易故事。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4-2-1能認讀閩南語語詞和語句，並瞭解其語意。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lastRenderedPageBreak/>
              <w:t>5.風鼓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認識各種古早物，並吟唱第五課課文。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歌曲演唱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律動表演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影片欣賞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第十六週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4D284B" w:rsidRPr="00C33687" w:rsidRDefault="004D284B" w:rsidP="004D284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2-2-3能唸唱歌謠及說出簡易故事。</w:t>
            </w:r>
          </w:p>
          <w:p w:rsidR="004D284B" w:rsidRPr="00C33687" w:rsidRDefault="004D284B" w:rsidP="004D284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4D284B" w:rsidRPr="00C33687" w:rsidRDefault="004D284B" w:rsidP="00A51731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5-2-2能以閩南語進行基本的語詞替換與句型轉換。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5.風鼓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能進行造句練習並了解與傳統生活器物相關的俗語。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1-2-8能養成聆聽閩南語的禮貌與態度。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3-2-2能運用標音符號提升聽說能力。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5.風鼓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了解古早物的用途，並複習第五課。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報告評量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2-2-3能唸唱歌謠及說出簡易故事。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5.風鼓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能複習第三單元課程。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1-2-8能養成聆聽閩南語的禮貌與態度。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2-2-3能唸唱歌謠及說出簡易故事。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2-2-7能從傳播媒體和課外讀物中，學習說話的語料，並與人溝通。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4-2-1能認讀閩南語語詞和語句，並瞭解其語意。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天烏烏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學生能學會吟唱傳統念謠〈天烏烏〉，並能發音正確。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C33687">
              <w:rPr>
                <w:rFonts w:ascii="標楷體" w:hAnsi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歌曲演唱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律動表演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1-2-1能聽辨日常生活中閩南語語詞及語句的語音成分。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1-2-8能養成聆聽閩南語的禮貌與態度。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2-2-3能唸唱歌謠及說出簡易故事。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4-2-1能認讀閩南語語詞和語句，並瞭解其語意。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4-2-5能養成良好的閩南語閱讀態度與習慣。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重陽節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、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尋隱者不遇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學生學會吟唱〈重陽節〉、〈尋隱者不遇〉節日童謠，並了解其由來與含義。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C33687">
              <w:rPr>
                <w:rFonts w:ascii="標楷體" w:hAnsi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歌曲演唱</w:t>
            </w:r>
          </w:p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律動表演</w:t>
            </w:r>
          </w:p>
        </w:tc>
      </w:tr>
      <w:tr w:rsidR="004D284B" w:rsidRPr="00C33687" w:rsidTr="000650E2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5895" w:type="dxa"/>
            <w:shd w:val="clear" w:color="auto" w:fill="auto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1-2-1能聽辨日常生活中閩南語語詞及語句的語音成分。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napToGrid w:val="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能聽辨老師教學語言及教學內容。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</w:tc>
        <w:tc>
          <w:tcPr>
            <w:tcW w:w="708" w:type="dxa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咱來熟似語詞佮句型</w:t>
            </w:r>
          </w:p>
        </w:tc>
        <w:tc>
          <w:tcPr>
            <w:tcW w:w="993" w:type="dxa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能夠複習本學期所學</w:t>
            </w: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的語詞與句型</w:t>
            </w:r>
            <w:r w:rsidRPr="00C33687">
              <w:rPr>
                <w:rFonts w:ascii="標楷體" w:eastAsia="標楷體" w:hAnsi="標楷體"/>
                <w:snapToGrid w:val="0"/>
                <w:sz w:val="20"/>
              </w:rPr>
              <w:t>。</w:t>
            </w:r>
          </w:p>
        </w:tc>
        <w:tc>
          <w:tcPr>
            <w:tcW w:w="567" w:type="dxa"/>
            <w:vAlign w:val="center"/>
          </w:tcPr>
          <w:p w:rsidR="004D284B" w:rsidRPr="00C33687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C33687">
              <w:rPr>
                <w:rFonts w:ascii="標楷體" w:hAnsi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報告</w:t>
            </w:r>
            <w:r w:rsidRPr="00C33687">
              <w:rPr>
                <w:rFonts w:ascii="標楷體" w:eastAsia="標楷體" w:hAnsi="標楷體"/>
                <w:snapToGrid w:val="0"/>
                <w:sz w:val="20"/>
              </w:rPr>
              <w:t>評量</w:t>
            </w:r>
          </w:p>
        </w:tc>
      </w:tr>
    </w:tbl>
    <w:p w:rsidR="003C1138" w:rsidRPr="00C33687" w:rsidRDefault="003C1138">
      <w:pPr>
        <w:rPr>
          <w:rFonts w:ascii="標楷體" w:eastAsia="標楷體" w:hAnsi="標楷體"/>
          <w:szCs w:val="24"/>
        </w:rPr>
      </w:pPr>
    </w:p>
    <w:p w:rsidR="003C1138" w:rsidRPr="00C33687" w:rsidRDefault="003C1138">
      <w:pPr>
        <w:rPr>
          <w:rFonts w:ascii="標楷體" w:eastAsia="標楷體" w:hAnsi="標楷體"/>
          <w:szCs w:val="24"/>
        </w:rPr>
      </w:pPr>
      <w:r w:rsidRPr="00C33687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5328"/>
        <w:gridCol w:w="992"/>
        <w:gridCol w:w="1417"/>
        <w:gridCol w:w="263"/>
        <w:gridCol w:w="568"/>
        <w:gridCol w:w="1011"/>
        <w:gridCol w:w="13"/>
      </w:tblGrid>
      <w:tr w:rsidR="003C1138" w:rsidRPr="00C33687" w:rsidTr="00AD0CF1">
        <w:trPr>
          <w:trHeight w:val="516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C33687" w:rsidRDefault="00C44A6D" w:rsidP="00AD0CF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嘉義市港坪國小109學年度第二學期</w:t>
            </w:r>
            <w:r w:rsidR="00C55115" w:rsidRPr="00C3368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C33687" w:rsidRDefault="003C1138" w:rsidP="00AD0CF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C33687" w:rsidTr="00374132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C33687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C33687" w:rsidTr="00AD0CF1">
        <w:trPr>
          <w:trHeight w:val="6053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1A63B2" w:rsidRPr="00C33687" w:rsidRDefault="00244061" w:rsidP="00AD0CF1">
            <w:pPr>
              <w:pStyle w:val="afc"/>
              <w:numPr>
                <w:ilvl w:val="0"/>
                <w:numId w:val="9"/>
              </w:numPr>
              <w:snapToGrid w:val="0"/>
              <w:ind w:leftChars="0"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 xml:space="preserve"> </w:t>
            </w:r>
            <w:r w:rsidR="001A63B2" w:rsidRPr="00C33687">
              <w:rPr>
                <w:rFonts w:ascii="標楷體" w:eastAsia="標楷體" w:hAnsi="標楷體" w:hint="eastAsia"/>
              </w:rPr>
              <w:t>能認識各縣市名稱。</w:t>
            </w:r>
          </w:p>
          <w:p w:rsidR="001A63B2" w:rsidRPr="00C33687" w:rsidRDefault="001A63B2" w:rsidP="00AD0CF1">
            <w:pPr>
              <w:numPr>
                <w:ilvl w:val="0"/>
                <w:numId w:val="9"/>
              </w:numPr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 xml:space="preserve"> 學會各縣市名稱的閩南語說法，並進行對話練習。</w:t>
            </w:r>
          </w:p>
          <w:p w:rsidR="001A63B2" w:rsidRPr="00C33687" w:rsidRDefault="00244061" w:rsidP="00AD0CF1">
            <w:pPr>
              <w:numPr>
                <w:ilvl w:val="0"/>
                <w:numId w:val="9"/>
              </w:numPr>
              <w:tabs>
                <w:tab w:val="clear" w:pos="480"/>
              </w:tabs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 xml:space="preserve"> </w:t>
            </w:r>
            <w:r w:rsidR="001A63B2" w:rsidRPr="00C33687">
              <w:rPr>
                <w:rFonts w:ascii="標楷體" w:eastAsia="標楷體" w:hAnsi="標楷體" w:hint="eastAsia"/>
              </w:rPr>
              <w:t>能學習第一課音標課程及相關語詞。</w:t>
            </w:r>
          </w:p>
          <w:p w:rsidR="001A63B2" w:rsidRPr="00C33687" w:rsidRDefault="00244061" w:rsidP="00AD0CF1">
            <w:pPr>
              <w:numPr>
                <w:ilvl w:val="0"/>
                <w:numId w:val="9"/>
              </w:numPr>
              <w:tabs>
                <w:tab w:val="clear" w:pos="480"/>
              </w:tabs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 xml:space="preserve"> </w:t>
            </w:r>
            <w:r w:rsidR="001A63B2" w:rsidRPr="00C33687">
              <w:rPr>
                <w:rFonts w:ascii="標楷體" w:eastAsia="標楷體" w:hAnsi="標楷體" w:hint="eastAsia"/>
              </w:rPr>
              <w:t>能認識臺灣節慶活動。</w:t>
            </w:r>
          </w:p>
          <w:p w:rsidR="001A63B2" w:rsidRPr="00C33687" w:rsidRDefault="00244061" w:rsidP="00AD0CF1">
            <w:pPr>
              <w:numPr>
                <w:ilvl w:val="0"/>
                <w:numId w:val="9"/>
              </w:numPr>
              <w:tabs>
                <w:tab w:val="clear" w:pos="480"/>
              </w:tabs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 xml:space="preserve"> </w:t>
            </w:r>
            <w:r w:rsidR="001A63B2" w:rsidRPr="00C33687">
              <w:rPr>
                <w:rFonts w:ascii="標楷體" w:eastAsia="標楷體" w:hAnsi="標楷體" w:hint="eastAsia"/>
              </w:rPr>
              <w:t>學會臺灣節慶活動的閩南語說法，並進行造句練習。</w:t>
            </w:r>
          </w:p>
          <w:p w:rsidR="001A63B2" w:rsidRPr="00C33687" w:rsidRDefault="00244061" w:rsidP="00AD0CF1">
            <w:pPr>
              <w:numPr>
                <w:ilvl w:val="0"/>
                <w:numId w:val="9"/>
              </w:numPr>
              <w:tabs>
                <w:tab w:val="clear" w:pos="480"/>
              </w:tabs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 xml:space="preserve"> </w:t>
            </w:r>
            <w:r w:rsidR="001A63B2" w:rsidRPr="00C33687">
              <w:rPr>
                <w:rFonts w:ascii="標楷體" w:eastAsia="標楷體" w:hAnsi="標楷體" w:hint="eastAsia"/>
              </w:rPr>
              <w:t>學會第二課音標課程和相關俗語。</w:t>
            </w:r>
          </w:p>
          <w:p w:rsidR="001A63B2" w:rsidRPr="00C33687" w:rsidRDefault="00244061" w:rsidP="00AD0CF1">
            <w:pPr>
              <w:numPr>
                <w:ilvl w:val="0"/>
                <w:numId w:val="9"/>
              </w:numPr>
              <w:tabs>
                <w:tab w:val="clear" w:pos="480"/>
              </w:tabs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 xml:space="preserve"> </w:t>
            </w:r>
            <w:r w:rsidR="001A63B2" w:rsidRPr="00C33687">
              <w:rPr>
                <w:rFonts w:ascii="標楷體" w:eastAsia="標楷體" w:hAnsi="標楷體" w:hint="eastAsia"/>
              </w:rPr>
              <w:t>複習第一單元所學，應用於生活中。</w:t>
            </w:r>
          </w:p>
          <w:p w:rsidR="001A63B2" w:rsidRPr="00C33687" w:rsidRDefault="00244061" w:rsidP="00AD0CF1">
            <w:pPr>
              <w:numPr>
                <w:ilvl w:val="0"/>
                <w:numId w:val="9"/>
              </w:numPr>
              <w:tabs>
                <w:tab w:val="clear" w:pos="480"/>
              </w:tabs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 xml:space="preserve"> </w:t>
            </w:r>
            <w:r w:rsidR="001A63B2" w:rsidRPr="00C33687">
              <w:rPr>
                <w:rFonts w:ascii="標楷體" w:eastAsia="標楷體" w:hAnsi="標楷體" w:hint="eastAsia"/>
              </w:rPr>
              <w:t>能認識資源回收。</w:t>
            </w:r>
          </w:p>
          <w:p w:rsidR="001A63B2" w:rsidRPr="00C33687" w:rsidRDefault="00244061" w:rsidP="00AD0CF1">
            <w:pPr>
              <w:numPr>
                <w:ilvl w:val="0"/>
                <w:numId w:val="9"/>
              </w:numPr>
              <w:tabs>
                <w:tab w:val="clear" w:pos="480"/>
              </w:tabs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 xml:space="preserve"> </w:t>
            </w:r>
            <w:r w:rsidR="001A63B2" w:rsidRPr="00C33687">
              <w:rPr>
                <w:rFonts w:ascii="標楷體" w:eastAsia="標楷體" w:hAnsi="標楷體" w:hint="eastAsia"/>
              </w:rPr>
              <w:t>學會資源回收物品的閩南語說法，並進行造句練習。</w:t>
            </w:r>
          </w:p>
          <w:p w:rsidR="001A63B2" w:rsidRPr="00C33687" w:rsidRDefault="00244061" w:rsidP="00AD0CF1">
            <w:pPr>
              <w:numPr>
                <w:ilvl w:val="0"/>
                <w:numId w:val="9"/>
              </w:numPr>
              <w:tabs>
                <w:tab w:val="clear" w:pos="480"/>
              </w:tabs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 xml:space="preserve"> </w:t>
            </w:r>
            <w:r w:rsidR="001A63B2" w:rsidRPr="00C33687">
              <w:rPr>
                <w:rFonts w:ascii="標楷體" w:eastAsia="標楷體" w:hAnsi="標楷體" w:hint="eastAsia"/>
              </w:rPr>
              <w:t>能學會第三課音標課程和相關的俗語、謎猜。</w:t>
            </w:r>
          </w:p>
          <w:p w:rsidR="001A63B2" w:rsidRPr="00C33687" w:rsidRDefault="001A63B2" w:rsidP="00AD0CF1">
            <w:pPr>
              <w:numPr>
                <w:ilvl w:val="0"/>
                <w:numId w:val="9"/>
              </w:numPr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>複習第二單元所學。</w:t>
            </w:r>
          </w:p>
          <w:p w:rsidR="001A63B2" w:rsidRPr="00C33687" w:rsidRDefault="001A63B2" w:rsidP="00AD0CF1">
            <w:pPr>
              <w:numPr>
                <w:ilvl w:val="0"/>
                <w:numId w:val="9"/>
              </w:numPr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>認識常見的交通站。</w:t>
            </w:r>
          </w:p>
          <w:p w:rsidR="001A63B2" w:rsidRPr="00C33687" w:rsidRDefault="001A63B2" w:rsidP="00AD0CF1">
            <w:pPr>
              <w:numPr>
                <w:ilvl w:val="0"/>
                <w:numId w:val="9"/>
              </w:numPr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>學生能學會常見交通站的閩南語說法，並進行造句練習。</w:t>
            </w:r>
          </w:p>
          <w:p w:rsidR="001A63B2" w:rsidRPr="00C33687" w:rsidRDefault="001A63B2" w:rsidP="00AD0CF1">
            <w:pPr>
              <w:numPr>
                <w:ilvl w:val="0"/>
                <w:numId w:val="9"/>
              </w:numPr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>能學會第四課音標課程和相關俗語。</w:t>
            </w:r>
          </w:p>
          <w:p w:rsidR="001A63B2" w:rsidRPr="00C33687" w:rsidRDefault="001A63B2" w:rsidP="00AD0CF1">
            <w:pPr>
              <w:numPr>
                <w:ilvl w:val="0"/>
                <w:numId w:val="9"/>
              </w:numPr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>能了解課文內容與校園安全的重要。</w:t>
            </w:r>
          </w:p>
          <w:p w:rsidR="001A63B2" w:rsidRPr="00C33687" w:rsidRDefault="001A63B2" w:rsidP="00AD0CF1">
            <w:pPr>
              <w:numPr>
                <w:ilvl w:val="0"/>
                <w:numId w:val="9"/>
              </w:numPr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>能用閩南語說出在校園中常見的安全注意事項。</w:t>
            </w:r>
          </w:p>
          <w:p w:rsidR="001A63B2" w:rsidRPr="00C33687" w:rsidRDefault="001A63B2" w:rsidP="00AD0CF1">
            <w:pPr>
              <w:numPr>
                <w:ilvl w:val="0"/>
                <w:numId w:val="9"/>
              </w:numPr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>學會第五課音標課程和相關語詞。</w:t>
            </w:r>
          </w:p>
          <w:p w:rsidR="001A63B2" w:rsidRPr="00C33687" w:rsidRDefault="001A63B2" w:rsidP="00AD0CF1">
            <w:pPr>
              <w:numPr>
                <w:ilvl w:val="0"/>
                <w:numId w:val="9"/>
              </w:numPr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>複習第三單元課程。</w:t>
            </w:r>
          </w:p>
          <w:p w:rsidR="001A63B2" w:rsidRPr="00C33687" w:rsidRDefault="001A63B2" w:rsidP="00AD0CF1">
            <w:pPr>
              <w:numPr>
                <w:ilvl w:val="0"/>
                <w:numId w:val="9"/>
              </w:numPr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>學會念誦和演唱傳統念謠〈烏面祖師公〉。</w:t>
            </w:r>
          </w:p>
          <w:p w:rsidR="003C1138" w:rsidRPr="00C33687" w:rsidRDefault="001A63B2" w:rsidP="00AD0CF1">
            <w:pPr>
              <w:numPr>
                <w:ilvl w:val="0"/>
                <w:numId w:val="9"/>
              </w:numPr>
              <w:snapToGrid w:val="0"/>
              <w:ind w:left="482" w:hanging="482"/>
              <w:rPr>
                <w:rFonts w:ascii="標楷體" w:eastAsia="標楷體" w:hAnsi="標楷體"/>
              </w:rPr>
            </w:pPr>
            <w:r w:rsidRPr="00C33687">
              <w:rPr>
                <w:rFonts w:ascii="標楷體" w:eastAsia="標楷體" w:hAnsi="標楷體" w:hint="eastAsia"/>
              </w:rPr>
              <w:t>學會念誦和吟唱節日童謠〈金針花〉、〈回鄉偶書〉。</w:t>
            </w:r>
          </w:p>
        </w:tc>
      </w:tr>
      <w:tr w:rsidR="003C1138" w:rsidRPr="00C33687" w:rsidTr="00AD0CF1">
        <w:trPr>
          <w:trHeight w:val="359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C33687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5328" w:type="dxa"/>
            <w:tcBorders>
              <w:top w:val="thinThickLargeGap" w:sz="8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992" w:type="dxa"/>
            <w:tcBorders>
              <w:top w:val="thinThickLargeGap" w:sz="8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417" w:type="dxa"/>
            <w:tcBorders>
              <w:top w:val="thinThickLargeGap" w:sz="8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263" w:type="dxa"/>
            <w:tcBorders>
              <w:top w:val="thinThickLargeGap" w:sz="8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C33687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2/18~2/20</w:t>
            </w:r>
          </w:p>
        </w:tc>
        <w:tc>
          <w:tcPr>
            <w:tcW w:w="5328" w:type="dxa"/>
          </w:tcPr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能聽辨教師教學語言及教學內容。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能初步運用科技與資訊媒材提升聆聽能力。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1-2-8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能養成聆聽閩南語的禮貌與態度。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2-2-3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能唸唱歌謠及說出簡易故事。</w:t>
            </w:r>
          </w:p>
          <w:p w:rsidR="00C33687" w:rsidRPr="00C33687" w:rsidRDefault="00C33687" w:rsidP="00A5173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2-2-8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能養成主動用閩南語與人溝通的態度與習慣。</w:t>
            </w:r>
          </w:p>
        </w:tc>
        <w:tc>
          <w:tcPr>
            <w:tcW w:w="992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1.臺灣是寶島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</w:tcPr>
          <w:p w:rsidR="00C33687" w:rsidRPr="00C33687" w:rsidDel="00870F0F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能認識各縣市名稱。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C336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朗誦評量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律動表演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歌曲演唱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影片欣賞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5328" w:type="dxa"/>
          </w:tcPr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能聽辨教師教學語言及教學內容。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1-2-5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能初步聽辨閩南語的一字多音。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能初步運用科技與資訊媒材提升聆聽能力。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2-2-4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能運用閩南語簡單描述生活周遭的人、事、時、地、物。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4-2-1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能認讀閩南語語詞和語句，並瞭解其語意。</w:t>
            </w:r>
          </w:p>
          <w:p w:rsidR="00C33687" w:rsidRPr="00A51731" w:rsidRDefault="00C33687" w:rsidP="00A51731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bookmarkStart w:id="0" w:name="OLE_LINK7"/>
            <w:bookmarkStart w:id="1" w:name="OLE_LINK8"/>
            <w:smartTag w:uri="urn:schemas-microsoft-com:office:smarttags" w:element="chsdate">
              <w:smartTagPr>
                <w:attr w:name="Year" w:val="2005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5-2-2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能以閩南語進行基本的語詞替換與句型轉換。</w:t>
            </w:r>
            <w:bookmarkEnd w:id="0"/>
            <w:bookmarkEnd w:id="1"/>
          </w:p>
        </w:tc>
        <w:tc>
          <w:tcPr>
            <w:tcW w:w="992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1.臺灣是寶島</w:t>
            </w:r>
          </w:p>
        </w:tc>
        <w:tc>
          <w:tcPr>
            <w:tcW w:w="1417" w:type="dxa"/>
          </w:tcPr>
          <w:p w:rsidR="00C33687" w:rsidRPr="00C33687" w:rsidDel="00870F0F" w:rsidRDefault="00C33687" w:rsidP="00C33687">
            <w:pPr>
              <w:pStyle w:val="af9"/>
              <w:spacing w:line="0" w:lineRule="atLeast"/>
              <w:rPr>
                <w:rFonts w:ascii="標楷體" w:eastAsia="標楷體" w:hAnsi="標楷體"/>
                <w:b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b w:val="0"/>
                <w:sz w:val="20"/>
              </w:rPr>
              <w:tab/>
              <w:t>學會各縣市名稱的閩南語說法，並進行對話練習。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C336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聽力測驗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朗誦評量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sz w:val="20"/>
              </w:rPr>
              <w:t>遊戲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紙筆測驗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5328" w:type="dxa"/>
          </w:tcPr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/>
                <w:sz w:val="20"/>
              </w:rPr>
              <w:t>能聽辨教師教學語言及教學內容。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/>
                <w:sz w:val="20"/>
              </w:rPr>
              <w:t>能初步運用科技與資訊媒材提升聆聽能力。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/>
                  <w:sz w:val="20"/>
                </w:rPr>
                <w:t>2-2-4</w:t>
              </w:r>
            </w:smartTag>
            <w:r w:rsidRPr="00C33687">
              <w:rPr>
                <w:rFonts w:ascii="標楷體" w:eastAsia="標楷體" w:hAnsi="標楷體"/>
                <w:sz w:val="20"/>
              </w:rPr>
              <w:t>能運用閩南語簡單描述生活周遭的人、事、時、地、物。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/>
                  <w:sz w:val="20"/>
                </w:rPr>
                <w:t>2-2-8</w:t>
              </w:r>
            </w:smartTag>
            <w:r w:rsidRPr="00C33687">
              <w:rPr>
                <w:rFonts w:ascii="標楷體" w:eastAsia="標楷體" w:hAnsi="標楷體"/>
                <w:sz w:val="20"/>
              </w:rPr>
              <w:t>能養成主動用閩南語與人溝通的態度與習慣。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C33687">
                <w:rPr>
                  <w:rFonts w:ascii="標楷體" w:eastAsia="標楷體" w:hAnsi="標楷體"/>
                  <w:sz w:val="20"/>
                </w:rPr>
                <w:t>3-2-2</w:t>
              </w:r>
            </w:smartTag>
            <w:r w:rsidRPr="00C33687">
              <w:rPr>
                <w:rFonts w:ascii="標楷體" w:eastAsia="標楷體" w:hAnsi="標楷體"/>
                <w:sz w:val="20"/>
              </w:rPr>
              <w:t>能運用標音符號提升聽說能力。</w:t>
            </w:r>
          </w:p>
        </w:tc>
        <w:tc>
          <w:tcPr>
            <w:tcW w:w="992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1.臺灣是寶島</w:t>
            </w:r>
          </w:p>
        </w:tc>
        <w:tc>
          <w:tcPr>
            <w:tcW w:w="1417" w:type="dxa"/>
          </w:tcPr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能</w:t>
            </w:r>
            <w:r w:rsidRPr="00C33687">
              <w:rPr>
                <w:rFonts w:ascii="標楷體" w:eastAsia="標楷體" w:hAnsi="標楷體" w:hint="eastAsia"/>
                <w:sz w:val="20"/>
              </w:rPr>
              <w:t>學習第一課</w:t>
            </w:r>
            <w:r w:rsidRPr="00C33687">
              <w:rPr>
                <w:rFonts w:ascii="標楷體" w:eastAsia="標楷體" w:hAnsi="標楷體"/>
                <w:sz w:val="20"/>
              </w:rPr>
              <w:t>音標</w:t>
            </w:r>
            <w:r w:rsidRPr="00C33687">
              <w:rPr>
                <w:rFonts w:ascii="標楷體" w:eastAsia="標楷體" w:hAnsi="標楷體" w:hint="eastAsia"/>
                <w:sz w:val="20"/>
              </w:rPr>
              <w:t>課程</w:t>
            </w:r>
            <w:r w:rsidRPr="00C33687">
              <w:rPr>
                <w:rFonts w:ascii="標楷體" w:eastAsia="標楷體" w:hAnsi="標楷體"/>
                <w:sz w:val="20"/>
              </w:rPr>
              <w:t>及相關語詞。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C336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聽力測驗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報告評量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紙筆測驗</w:t>
            </w:r>
          </w:p>
          <w:p w:rsidR="00C33687" w:rsidRPr="00C33687" w:rsidRDefault="00C33687" w:rsidP="00AD0CF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朗誦評量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2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5328" w:type="dxa"/>
          </w:tcPr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能聽辨教師教學語言及教學內容。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能初步運用科技與資訊媒材提升聆聽能力。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2-2-1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能流暢的說出日常生活對話語句。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2-2-3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能唸唱歌謠及說出簡易故事。</w:t>
            </w:r>
          </w:p>
          <w:p w:rsidR="00C33687" w:rsidRPr="00C33687" w:rsidRDefault="00C33687" w:rsidP="00AD0CF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2-2-4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能運用閩南語簡單描述生活周遭的人、事、時、地、物。</w:t>
            </w:r>
          </w:p>
        </w:tc>
        <w:tc>
          <w:tcPr>
            <w:tcW w:w="992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2.臺灣</w:t>
            </w:r>
            <w:r w:rsidRPr="00C33687">
              <w:rPr>
                <w:rFonts w:ascii="標楷體" w:eastAsia="標楷體" w:hAnsi="標楷體" w:hint="eastAsia"/>
                <w:sz w:val="20"/>
              </w:rPr>
              <w:t>文化節</w:t>
            </w:r>
          </w:p>
        </w:tc>
        <w:tc>
          <w:tcPr>
            <w:tcW w:w="1417" w:type="dxa"/>
          </w:tcPr>
          <w:p w:rsidR="00C33687" w:rsidRPr="00C33687" w:rsidDel="00870F0F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能認識臺灣節慶</w:t>
            </w:r>
            <w:r w:rsidRPr="00C33687">
              <w:rPr>
                <w:rFonts w:ascii="標楷體" w:eastAsia="標楷體" w:hAnsi="標楷體" w:hint="eastAsia"/>
                <w:sz w:val="20"/>
              </w:rPr>
              <w:t>活動</w:t>
            </w:r>
            <w:r w:rsidRPr="00C33687">
              <w:rPr>
                <w:rFonts w:ascii="標楷體" w:eastAsia="標楷體" w:hAnsi="標楷體"/>
                <w:sz w:val="20"/>
              </w:rPr>
              <w:t>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C336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朗誦評量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律動表演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歌曲演唱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影片欣賞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4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5328" w:type="dxa"/>
          </w:tcPr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能聽辨教師教學語言及教學內容。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能初步運用科技與資訊媒材提升聆聽能力。</w:t>
            </w:r>
          </w:p>
          <w:p w:rsidR="00C33687" w:rsidRPr="00C33687" w:rsidRDefault="00C33687" w:rsidP="00C33687">
            <w:pPr>
              <w:pStyle w:val="31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/>
                  <w:sz w:val="20"/>
                </w:rPr>
                <w:t>2-2-2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能運用閩南語與師長</w:t>
            </w:r>
            <w:r w:rsidRPr="00C33687">
              <w:rPr>
                <w:rFonts w:ascii="標楷體" w:eastAsia="標楷體" w:hAnsi="標楷體"/>
                <w:sz w:val="20"/>
              </w:rPr>
              <w:t>、</w:t>
            </w:r>
            <w:r w:rsidRPr="00C33687">
              <w:rPr>
                <w:rFonts w:ascii="標楷體" w:eastAsia="標楷體" w:hAnsi="標楷體" w:hint="eastAsia"/>
                <w:sz w:val="20"/>
              </w:rPr>
              <w:t>同</w:t>
            </w:r>
            <w:r w:rsidRPr="00C33687">
              <w:rPr>
                <w:rFonts w:ascii="標楷體" w:eastAsia="標楷體" w:hAnsi="標楷體"/>
                <w:sz w:val="20"/>
              </w:rPr>
              <w:t>學</w:t>
            </w:r>
            <w:r w:rsidRPr="00C33687">
              <w:rPr>
                <w:rFonts w:ascii="標楷體" w:eastAsia="標楷體" w:hAnsi="標楷體" w:hint="eastAsia"/>
                <w:sz w:val="20"/>
              </w:rPr>
              <w:t>及</w:t>
            </w:r>
            <w:r w:rsidRPr="00C33687">
              <w:rPr>
                <w:rFonts w:ascii="標楷體" w:eastAsia="標楷體" w:hAnsi="標楷體"/>
                <w:sz w:val="20"/>
              </w:rPr>
              <w:t>社區人士進行對話。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2-2-3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能唸唱歌謠及說出簡易故事。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2-2-4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能運用閩南語簡單描述生活周遭的人、事、時、地、物。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2-2-8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能養成主動用閩南語與人溝通的態度與習慣。</w:t>
            </w:r>
          </w:p>
          <w:p w:rsidR="00C33687" w:rsidRPr="00C33687" w:rsidRDefault="00C33687" w:rsidP="00AD0CF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5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5-2-2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能以閩南語進行基本的語詞替換與句型轉換。</w:t>
            </w:r>
          </w:p>
        </w:tc>
        <w:tc>
          <w:tcPr>
            <w:tcW w:w="992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2.臺灣</w:t>
            </w:r>
            <w:r w:rsidRPr="00C33687">
              <w:rPr>
                <w:rFonts w:ascii="標楷體" w:eastAsia="標楷體" w:hAnsi="標楷體" w:hint="eastAsia"/>
                <w:sz w:val="20"/>
              </w:rPr>
              <w:t>文化節</w:t>
            </w:r>
          </w:p>
        </w:tc>
        <w:tc>
          <w:tcPr>
            <w:tcW w:w="1417" w:type="dxa"/>
          </w:tcPr>
          <w:p w:rsidR="00C33687" w:rsidRPr="00C33687" w:rsidDel="00870F0F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學會臺灣節慶活動的閩南語說法，並進行造句練習。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C336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朗誦評量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聽力測驗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sz w:val="20"/>
              </w:rPr>
              <w:t>遊戲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紙筆測驗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5328" w:type="dxa"/>
          </w:tcPr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能聽辨教師教學語言及教學內容。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能初步運用科技與資訊媒材提升聆聽能力。</w:t>
            </w:r>
          </w:p>
          <w:p w:rsidR="00C33687" w:rsidRPr="00C33687" w:rsidRDefault="00C33687" w:rsidP="00C33687">
            <w:pPr>
              <w:pStyle w:val="31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/>
                  <w:sz w:val="20"/>
                </w:rPr>
                <w:t>2-2-2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能運用閩南語與師長</w:t>
            </w:r>
            <w:r w:rsidRPr="00C33687">
              <w:rPr>
                <w:rFonts w:ascii="標楷體" w:eastAsia="標楷體" w:hAnsi="標楷體"/>
                <w:sz w:val="20"/>
              </w:rPr>
              <w:t>、</w:t>
            </w:r>
            <w:r w:rsidRPr="00C33687">
              <w:rPr>
                <w:rFonts w:ascii="標楷體" w:eastAsia="標楷體" w:hAnsi="標楷體" w:hint="eastAsia"/>
                <w:sz w:val="20"/>
              </w:rPr>
              <w:t>同</w:t>
            </w:r>
            <w:r w:rsidRPr="00C33687">
              <w:rPr>
                <w:rFonts w:ascii="標楷體" w:eastAsia="標楷體" w:hAnsi="標楷體"/>
                <w:sz w:val="20"/>
              </w:rPr>
              <w:t>學</w:t>
            </w:r>
            <w:r w:rsidRPr="00C33687">
              <w:rPr>
                <w:rFonts w:ascii="標楷體" w:eastAsia="標楷體" w:hAnsi="標楷體" w:hint="eastAsia"/>
                <w:sz w:val="20"/>
              </w:rPr>
              <w:t>及</w:t>
            </w:r>
            <w:r w:rsidRPr="00C33687">
              <w:rPr>
                <w:rFonts w:ascii="標楷體" w:eastAsia="標楷體" w:hAnsi="標楷體"/>
                <w:sz w:val="20"/>
              </w:rPr>
              <w:t>社區人士進行對話。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2-2-8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能養成主動用閩南語與人溝通的態度與習慣。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3-2-2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能運用標音符號提升聽說能力。</w:t>
            </w:r>
          </w:p>
          <w:p w:rsidR="00C33687" w:rsidRPr="00C33687" w:rsidRDefault="00C33687" w:rsidP="00AD0CF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4-2-1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能認讀閩南語語詞和語句，並瞭解其語意。</w:t>
            </w:r>
          </w:p>
        </w:tc>
        <w:tc>
          <w:tcPr>
            <w:tcW w:w="992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2.臺灣</w:t>
            </w:r>
            <w:r w:rsidRPr="00C33687">
              <w:rPr>
                <w:rFonts w:ascii="標楷體" w:eastAsia="標楷體" w:hAnsi="標楷體" w:hint="eastAsia"/>
                <w:sz w:val="20"/>
              </w:rPr>
              <w:t>文化節</w:t>
            </w:r>
          </w:p>
        </w:tc>
        <w:tc>
          <w:tcPr>
            <w:tcW w:w="1417" w:type="dxa"/>
          </w:tcPr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學會第二課音標課程和相關俗語。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C336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朗誦評量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聽力測驗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sz w:val="20"/>
              </w:rPr>
              <w:t>遊戲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C33687" w:rsidRPr="00C33687" w:rsidRDefault="00C33687" w:rsidP="00AD0CF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影片欣賞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5328" w:type="dxa"/>
          </w:tcPr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能聽辨教師教學語言及教學內容。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能初步運用科技與資訊媒材提升聆聽能力。</w:t>
            </w:r>
          </w:p>
          <w:p w:rsidR="00C33687" w:rsidRPr="00C33687" w:rsidRDefault="00C33687" w:rsidP="00C33687">
            <w:pPr>
              <w:pStyle w:val="31"/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/>
                  <w:sz w:val="20"/>
                </w:rPr>
                <w:t>2-2-2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能運用閩南語與師長</w:t>
            </w:r>
            <w:r w:rsidRPr="00C33687">
              <w:rPr>
                <w:rFonts w:ascii="標楷體" w:eastAsia="標楷體" w:hAnsi="標楷體"/>
                <w:sz w:val="20"/>
              </w:rPr>
              <w:t>、</w:t>
            </w:r>
            <w:r w:rsidRPr="00C33687">
              <w:rPr>
                <w:rFonts w:ascii="標楷體" w:eastAsia="標楷體" w:hAnsi="標楷體" w:hint="eastAsia"/>
                <w:sz w:val="20"/>
              </w:rPr>
              <w:t>同</w:t>
            </w:r>
            <w:r w:rsidRPr="00C33687">
              <w:rPr>
                <w:rFonts w:ascii="標楷體" w:eastAsia="標楷體" w:hAnsi="標楷體"/>
                <w:sz w:val="20"/>
              </w:rPr>
              <w:t>學</w:t>
            </w:r>
            <w:r w:rsidRPr="00C33687">
              <w:rPr>
                <w:rFonts w:ascii="標楷體" w:eastAsia="標楷體" w:hAnsi="標楷體" w:hint="eastAsia"/>
                <w:sz w:val="20"/>
              </w:rPr>
              <w:t>及</w:t>
            </w:r>
            <w:r w:rsidRPr="00C33687">
              <w:rPr>
                <w:rFonts w:ascii="標楷體" w:eastAsia="標楷體" w:hAnsi="標楷體"/>
                <w:sz w:val="20"/>
              </w:rPr>
              <w:t>社區人士進行對話。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2-2-3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能唸唱歌謠及說出簡易故事。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2-2-4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能運用閩南語簡單描述生活周遭的人、事、時、地、物。</w:t>
            </w:r>
          </w:p>
          <w:p w:rsidR="00C33687" w:rsidRPr="00C33687" w:rsidRDefault="00C33687" w:rsidP="00AD0CF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2-2-8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能養成主動用閩南語與人溝通的態度與習慣。</w:t>
            </w:r>
          </w:p>
        </w:tc>
        <w:tc>
          <w:tcPr>
            <w:tcW w:w="992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2.臺灣</w:t>
            </w:r>
            <w:r w:rsidRPr="00C33687">
              <w:rPr>
                <w:rFonts w:ascii="標楷體" w:eastAsia="標楷體" w:hAnsi="標楷體" w:hint="eastAsia"/>
                <w:sz w:val="20"/>
              </w:rPr>
              <w:t>文化節</w:t>
            </w:r>
          </w:p>
        </w:tc>
        <w:tc>
          <w:tcPr>
            <w:tcW w:w="1417" w:type="dxa"/>
          </w:tcPr>
          <w:p w:rsidR="00C33687" w:rsidRPr="00C33687" w:rsidDel="00870F0F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複習第一單元所學，應用於生活中。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C336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朗誦評量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sz w:val="20"/>
              </w:rPr>
              <w:t>遊戲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紙筆測驗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影片欣賞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4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5328" w:type="dxa"/>
          </w:tcPr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1-2-1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能聽辨日常生活中閩南語語詞及語句的語音成分。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能聽辨教師教學語言及教學內容。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能初步運用科技與資訊媒材提升聆聽能力。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2-2-1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能流暢的說出日常生活對話語句。</w:t>
            </w:r>
          </w:p>
          <w:p w:rsidR="00C33687" w:rsidRPr="00C33687" w:rsidRDefault="00C33687" w:rsidP="00A51731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2-2-3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能唸唱歌謠及說出簡易故事。</w:t>
            </w:r>
          </w:p>
        </w:tc>
        <w:tc>
          <w:tcPr>
            <w:tcW w:w="992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3.做環保</w:t>
            </w:r>
          </w:p>
        </w:tc>
        <w:tc>
          <w:tcPr>
            <w:tcW w:w="1417" w:type="dxa"/>
          </w:tcPr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能認識資源回收。</w:t>
            </w:r>
          </w:p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3" w:type="dxa"/>
            <w:vAlign w:val="center"/>
          </w:tcPr>
          <w:p w:rsidR="00C33687" w:rsidRPr="00C33687" w:rsidRDefault="00C33687" w:rsidP="00C336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朗誦評量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sz w:val="20"/>
              </w:rPr>
              <w:t>遊戲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聽力測驗</w:t>
            </w:r>
          </w:p>
          <w:p w:rsidR="00C33687" w:rsidRPr="00C33687" w:rsidRDefault="00C33687" w:rsidP="00AD0C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影片欣賞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5328" w:type="dxa"/>
          </w:tcPr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1-2-1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能聽辨日常生活中閩南語語詞及語句的語音成分。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能初步運用科技與資訊媒材提升聆聽能力。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2-2-1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能流暢的說出日常生活對話語句。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能運用閩南語與師長、同學及社區人士進行對話。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2-2-5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能運用閩南語表達感受、情緒與需求。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2-2-8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能養成主動用閩南語與人溝通的態度與習慣。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5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5-2-2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能以閩南語進行基本的語詞替換與句型轉換。</w:t>
            </w:r>
          </w:p>
        </w:tc>
        <w:tc>
          <w:tcPr>
            <w:tcW w:w="992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3.做環保</w:t>
            </w:r>
          </w:p>
        </w:tc>
        <w:tc>
          <w:tcPr>
            <w:tcW w:w="1417" w:type="dxa"/>
          </w:tcPr>
          <w:p w:rsidR="00C33687" w:rsidRPr="00C33687" w:rsidDel="00870F0F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ab/>
              <w:t>學會資源回收物品的閩南語說法，並進行造句練習。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C336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聽力測驗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sz w:val="20"/>
              </w:rPr>
              <w:t>遊戲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紙筆測驗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5328" w:type="dxa"/>
          </w:tcPr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1-2-1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能聽辨日常生活中閩南語語詞及語句的語音成分。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能聽辨教師教學語言及教學內容。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能初步運用科技與資訊媒材提升聆聽能力。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1-2-8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能養成聆聽閩南語的禮貌與態度。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能運用閩南語與師長、同學及社區人士進行對話。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3-2-2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能運用標音符號提升聽說能力。</w:t>
            </w:r>
          </w:p>
        </w:tc>
        <w:tc>
          <w:tcPr>
            <w:tcW w:w="992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3.做環保</w:t>
            </w:r>
          </w:p>
        </w:tc>
        <w:tc>
          <w:tcPr>
            <w:tcW w:w="1417" w:type="dxa"/>
          </w:tcPr>
          <w:p w:rsidR="00C33687" w:rsidRPr="00C33687" w:rsidDel="00870F0F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能學會第三課音標課程和相關的俗語、謎猜。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C336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朗誦評量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sz w:val="20"/>
              </w:rPr>
              <w:t>遊戲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紙筆測驗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影片欣賞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5328" w:type="dxa"/>
          </w:tcPr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能聽辨教師教學語言及教學內容。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能初步運用科技與資訊媒材提升聆聽能力。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1-2-8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能養成聆聽閩南語的禮貌與態度。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2-2-2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能運用閩南語與師長、同學及社區人士進行對話。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sz w:val="20"/>
                </w:rPr>
                <w:t>2-2-3</w:t>
              </w:r>
            </w:smartTag>
            <w:r w:rsidRPr="00C33687">
              <w:rPr>
                <w:rFonts w:ascii="標楷體" w:eastAsia="標楷體" w:hAnsi="標楷體" w:hint="eastAsia"/>
                <w:sz w:val="20"/>
              </w:rPr>
              <w:t>能唸唱歌謠及說出簡易故事。</w:t>
            </w:r>
          </w:p>
        </w:tc>
        <w:tc>
          <w:tcPr>
            <w:tcW w:w="992" w:type="dxa"/>
          </w:tcPr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3.做環保</w:t>
            </w:r>
          </w:p>
        </w:tc>
        <w:tc>
          <w:tcPr>
            <w:tcW w:w="1417" w:type="dxa"/>
          </w:tcPr>
          <w:p w:rsidR="00C33687" w:rsidRPr="00C33687" w:rsidDel="00870F0F" w:rsidRDefault="00C33687" w:rsidP="00C33687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複習第二單元所學。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C336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聽力測驗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sz w:val="20"/>
              </w:rPr>
              <w:t>遊戲</w:t>
            </w:r>
          </w:p>
          <w:p w:rsidR="00C33687" w:rsidRPr="00C33687" w:rsidRDefault="00C33687" w:rsidP="00AD0CF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報告評量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04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5328" w:type="dxa"/>
          </w:tcPr>
          <w:p w:rsidR="00C33687" w:rsidRPr="00C33687" w:rsidRDefault="00C33687" w:rsidP="00C3368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/>
                  <w:color w:val="00000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能聽辨教師教學語言及教學內容。</w:t>
            </w:r>
          </w:p>
          <w:p w:rsidR="00C33687" w:rsidRPr="00C33687" w:rsidRDefault="00C33687" w:rsidP="00C3368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/>
                  <w:color w:val="000000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能初步運用科技與資訊媒材提升聆聽能力。</w:t>
            </w:r>
          </w:p>
          <w:p w:rsidR="00C33687" w:rsidRPr="00C33687" w:rsidRDefault="00C33687" w:rsidP="00C3368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/>
                  <w:color w:val="000000"/>
                  <w:sz w:val="20"/>
                </w:rPr>
                <w:t>2-2-1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能流暢的說出日常生活對話語句。</w:t>
            </w:r>
          </w:p>
          <w:p w:rsidR="00C33687" w:rsidRPr="00C33687" w:rsidRDefault="00C33687" w:rsidP="00C3368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bookmarkStart w:id="2" w:name="OLE_LINK5"/>
            <w:bookmarkStart w:id="3" w:name="OLE_LINK6"/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C33687">
                <w:rPr>
                  <w:rFonts w:ascii="標楷體" w:eastAsia="標楷體" w:hAnsi="標楷體"/>
                  <w:color w:val="000000"/>
                  <w:sz w:val="19"/>
                  <w:szCs w:val="19"/>
                </w:rPr>
                <w:t>2-2-2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能運用閩南語與師長、同學及社區人士進行對話。</w:t>
            </w:r>
          </w:p>
          <w:bookmarkEnd w:id="2"/>
          <w:bookmarkEnd w:id="3"/>
          <w:p w:rsidR="00C33687" w:rsidRPr="00C33687" w:rsidRDefault="00C33687" w:rsidP="00C3368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/>
                  <w:color w:val="000000"/>
                  <w:sz w:val="20"/>
                </w:rPr>
                <w:t>2-2-3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能唸唱歌謠及說出簡易故事。</w:t>
            </w:r>
          </w:p>
        </w:tc>
        <w:tc>
          <w:tcPr>
            <w:tcW w:w="992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4.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車站</w:t>
            </w:r>
          </w:p>
        </w:tc>
        <w:tc>
          <w:tcPr>
            <w:tcW w:w="1417" w:type="dxa"/>
          </w:tcPr>
          <w:p w:rsidR="00C33687" w:rsidRPr="00C33687" w:rsidDel="00870F0F" w:rsidRDefault="00C33687" w:rsidP="00C33687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認識常見的交通站。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C336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聽力測驗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律動表演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朗誦評量</w:t>
            </w:r>
          </w:p>
          <w:p w:rsidR="00C33687" w:rsidRPr="00C33687" w:rsidRDefault="00C33687" w:rsidP="00AD0CF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歌曲演唱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83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第十三週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5328" w:type="dxa"/>
          </w:tcPr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/>
                  <w:color w:val="000000"/>
                  <w:sz w:val="19"/>
                  <w:szCs w:val="19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能聽辨教師教學語言及教學內容。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/>
                  <w:color w:val="000000"/>
                  <w:sz w:val="19"/>
                  <w:szCs w:val="19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能初步運用科技與資訊媒材提升聆聽能力。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/>
                  <w:color w:val="000000"/>
                  <w:sz w:val="19"/>
                  <w:szCs w:val="19"/>
                </w:rPr>
                <w:t>1-2-8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能養成聆聽閩南語的禮貌與態度。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/>
                  <w:color w:val="000000"/>
                  <w:sz w:val="19"/>
                  <w:szCs w:val="19"/>
                </w:rPr>
                <w:t>2-2-1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能流暢的說出日常生活對話語句。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/>
                  <w:color w:val="000000"/>
                  <w:sz w:val="19"/>
                  <w:szCs w:val="19"/>
                </w:rPr>
                <w:t>2-2-2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能運用閩南語與師長、同學及社區人士進行對話。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/>
                  <w:color w:val="000000"/>
                  <w:sz w:val="19"/>
                  <w:szCs w:val="19"/>
                </w:rPr>
                <w:t>2-2-4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能運用閩南語簡單描述生活周遭的人、事、時、地、物。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/>
                  <w:color w:val="000000"/>
                  <w:sz w:val="19"/>
                  <w:szCs w:val="19"/>
                </w:rPr>
                <w:t>2-2-8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能養成主動用閩南語與人溝通的態度與習慣。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33687">
                <w:rPr>
                  <w:rFonts w:ascii="標楷體" w:eastAsia="標楷體" w:hAnsi="標楷體"/>
                  <w:color w:val="000000"/>
                  <w:sz w:val="19"/>
                  <w:szCs w:val="19"/>
                </w:rPr>
                <w:t>4-2-1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能認讀閩南語語詞和語句，並瞭解其語意。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5"/>
              </w:smartTagPr>
              <w:r w:rsidRPr="00C33687">
                <w:rPr>
                  <w:rFonts w:ascii="標楷體" w:eastAsia="標楷體" w:hAnsi="標楷體"/>
                  <w:color w:val="000000"/>
                  <w:sz w:val="19"/>
                  <w:szCs w:val="19"/>
                </w:rPr>
                <w:t>5-2-2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能以閩南語進行基本的語詞替換與句型轉換。</w:t>
            </w:r>
          </w:p>
        </w:tc>
        <w:tc>
          <w:tcPr>
            <w:tcW w:w="992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4.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 xml:space="preserve"> 車站</w:t>
            </w:r>
          </w:p>
        </w:tc>
        <w:tc>
          <w:tcPr>
            <w:tcW w:w="1417" w:type="dxa"/>
          </w:tcPr>
          <w:p w:rsidR="00C33687" w:rsidRPr="00C33687" w:rsidDel="00870F0F" w:rsidRDefault="00C33687" w:rsidP="00AD0CF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ab/>
              <w:t>學生能學會常見交通站的閩南語說法，並進行造句練習。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AD0CF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口語評量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朗誦評量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聽力測驗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團體遊戲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影片欣賞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2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5328" w:type="dxa"/>
          </w:tcPr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能聽辨教師教學語言及教學內容。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能初步運用科技與資訊媒材提升聆聽能力。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1-2-8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能養成聆聽閩南語的禮貌與態度。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2-2-2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能運用閩南語與師長、同學及社區人士進行對話。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2-2-8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能養成主動用閩南語與人溝通的態度與習慣。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3-2-2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能運用標音符號提升聽說能力。</w:t>
            </w:r>
          </w:p>
          <w:p w:rsidR="00C33687" w:rsidRPr="00C33687" w:rsidRDefault="00C33687" w:rsidP="00AD0CF1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4-2-1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能認讀閩南語語詞和語句，並了解其語意。</w:t>
            </w:r>
          </w:p>
        </w:tc>
        <w:tc>
          <w:tcPr>
            <w:tcW w:w="992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4.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 xml:space="preserve"> 車站</w:t>
            </w:r>
          </w:p>
        </w:tc>
        <w:tc>
          <w:tcPr>
            <w:tcW w:w="1417" w:type="dxa"/>
          </w:tcPr>
          <w:p w:rsidR="00C33687" w:rsidRPr="00C33687" w:rsidDel="00870F0F" w:rsidRDefault="00C33687" w:rsidP="00AD0CF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能學會第四課音標課程和相關俗語。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AD0CF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口語評量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聽力測驗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遊戲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紙筆測驗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朗誦評量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影片欣賞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5328" w:type="dxa"/>
          </w:tcPr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能聽辨教師教學語言及教學內容。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能初步運用科技與資訊媒材提升聆聽能力。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1-2-8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能養成聆聽閩南語的禮貌與態度。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2-2-1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能流暢的說出日常生活對話語句。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2-2-2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能運用閩南語與師長、同學及社區人士進行對話。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2-2-4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能運運閩南語簡單描述生活周遭的人、事、時、地、物。</w:t>
            </w:r>
          </w:p>
        </w:tc>
        <w:tc>
          <w:tcPr>
            <w:tcW w:w="992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5.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校園的安全</w:t>
            </w:r>
          </w:p>
        </w:tc>
        <w:tc>
          <w:tcPr>
            <w:tcW w:w="1417" w:type="dxa"/>
          </w:tcPr>
          <w:p w:rsidR="00C33687" w:rsidRPr="00C33687" w:rsidDel="00870F0F" w:rsidRDefault="00C33687" w:rsidP="00AD0CF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能了解課文內容與校園安全的重要。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AD0CF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口語評量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朗誦評量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聽力測驗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律動表演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歌曲演唱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5328" w:type="dxa"/>
          </w:tcPr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能聽辨教師教學語言及教學內容。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能初步運用科技與資訊媒材提升聆聽能力。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/>
                  <w:color w:val="000000"/>
                  <w:sz w:val="20"/>
                </w:rPr>
                <w:t>1-2-8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能養成聆聽閩南語的禮貌與態度。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/>
                  <w:color w:val="000000"/>
                  <w:sz w:val="20"/>
                </w:rPr>
                <w:t>2-2-1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能流暢的說出日常生活對話語句。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/>
                  <w:color w:val="000000"/>
                  <w:sz w:val="20"/>
                </w:rPr>
                <w:t>2-2-2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能運用閩南語與師長、同學及社區人士進行對話。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2-2-4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能運用閩南語簡單描述生活周遭的人、事、時、地、物。</w:t>
            </w:r>
          </w:p>
          <w:p w:rsidR="00C33687" w:rsidRPr="00A51731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2-2-8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能養成主動用閩南語與人溝通的態度與習慣。</w:t>
            </w:r>
          </w:p>
        </w:tc>
        <w:tc>
          <w:tcPr>
            <w:tcW w:w="992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5.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校園的安全</w:t>
            </w:r>
          </w:p>
        </w:tc>
        <w:tc>
          <w:tcPr>
            <w:tcW w:w="1417" w:type="dxa"/>
          </w:tcPr>
          <w:p w:rsidR="00C33687" w:rsidRPr="00C33687" w:rsidDel="00870F0F" w:rsidRDefault="00C33687" w:rsidP="00AD0CF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能用閩南語說出在校園中常見的安全注意事項。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AD0CF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AD0CF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口語評量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朗誦評量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聽力測驗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遊戲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影片欣賞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5328" w:type="dxa"/>
          </w:tcPr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能聽辨教師教學語言及教學內容。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能初步運用科技與資訊媒材提升聆聽能力。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1-2-8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能養成聆聽閩南語的禮貌與態度。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2-2-2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能運用閩南語與師長、同學及社區人士進行對話。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2-2-8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能養成主動用閩南語與人溝通的態度與習慣。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3-2-2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能運用標音符號提升聽說能力。</w:t>
            </w:r>
          </w:p>
        </w:tc>
        <w:tc>
          <w:tcPr>
            <w:tcW w:w="992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5.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校園的安全</w:t>
            </w:r>
          </w:p>
        </w:tc>
        <w:tc>
          <w:tcPr>
            <w:tcW w:w="1417" w:type="dxa"/>
          </w:tcPr>
          <w:p w:rsidR="00C33687" w:rsidRPr="00C33687" w:rsidDel="00870F0F" w:rsidRDefault="00C33687" w:rsidP="00AD0CF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學會第五課音標課程和相關語詞。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AD0CF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AD0CF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C33687" w:rsidRPr="00C33687" w:rsidRDefault="00C33687" w:rsidP="00AD0CF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口語評量</w:t>
            </w:r>
          </w:p>
          <w:p w:rsidR="00C33687" w:rsidRPr="00C33687" w:rsidRDefault="00C33687" w:rsidP="00AD0CF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朗誦評量</w:t>
            </w:r>
          </w:p>
          <w:p w:rsidR="00C33687" w:rsidRPr="00C33687" w:rsidRDefault="00C33687" w:rsidP="00AD0CF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聽力測驗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團體遊戲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紙筆測驗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5328" w:type="dxa"/>
          </w:tcPr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能聽辨教師教學語言及教學內容。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能初步運用科技與資訊媒材提升聆聽能力。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1-2-8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能養成聆聽閩南語的禮貌與態度。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2-2-2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能運用閩南語與師長、同學及社區人士進行對話。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2-2-8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能養成主動用閩南語與人溝通的態度與習慣。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4-2-1能認讀閩南語語詞和語句，並了解其語意。</w:t>
            </w:r>
          </w:p>
        </w:tc>
        <w:tc>
          <w:tcPr>
            <w:tcW w:w="992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5.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校園的安全</w:t>
            </w:r>
          </w:p>
        </w:tc>
        <w:tc>
          <w:tcPr>
            <w:tcW w:w="1417" w:type="dxa"/>
          </w:tcPr>
          <w:p w:rsidR="00C33687" w:rsidRPr="00C33687" w:rsidDel="00870F0F" w:rsidRDefault="00C33687" w:rsidP="00AD0CF1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複習第三單元課程。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AD0CF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AD0CF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C33687" w:rsidRPr="00C33687" w:rsidRDefault="00C33687" w:rsidP="00AD0CF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口語評量</w:t>
            </w:r>
          </w:p>
          <w:p w:rsidR="00C33687" w:rsidRPr="00C33687" w:rsidRDefault="00C33687" w:rsidP="00AD0CF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朗誦評量</w:t>
            </w:r>
          </w:p>
          <w:p w:rsidR="00C33687" w:rsidRPr="00C33687" w:rsidRDefault="00C33687" w:rsidP="00AD0CF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聽力測驗</w:t>
            </w:r>
          </w:p>
          <w:p w:rsidR="00C33687" w:rsidRPr="00C33687" w:rsidRDefault="00C33687" w:rsidP="00AD0CF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遊戲</w:t>
            </w:r>
          </w:p>
          <w:p w:rsidR="00C33687" w:rsidRPr="00C33687" w:rsidRDefault="00C33687" w:rsidP="00AD0CF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影片欣賞</w:t>
            </w:r>
          </w:p>
          <w:p w:rsidR="00C33687" w:rsidRPr="00C33687" w:rsidRDefault="00C33687" w:rsidP="00AD0CF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紙筆測驗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5328" w:type="dxa"/>
          </w:tcPr>
          <w:p w:rsidR="00C33687" w:rsidRPr="00C33687" w:rsidRDefault="00C33687" w:rsidP="00AD0CF1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1-2-1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能聽辨日常生活中閩南語語詞及語句的語音成分。</w:t>
            </w:r>
          </w:p>
          <w:p w:rsidR="00C33687" w:rsidRPr="00C33687" w:rsidRDefault="00C33687" w:rsidP="00AD0CF1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能聽辨教師教學語言及教學內容。</w:t>
            </w:r>
          </w:p>
          <w:p w:rsidR="00C33687" w:rsidRPr="00C33687" w:rsidRDefault="00C33687" w:rsidP="00AD0CF1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能初步運用科技與資訊媒材提升聆聽能力。</w:t>
            </w:r>
          </w:p>
          <w:p w:rsidR="00C33687" w:rsidRPr="00C33687" w:rsidRDefault="00C33687" w:rsidP="00AD0CF1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1-2-7能聽辨他人口頭表達的感受與情緒。</w:t>
            </w:r>
          </w:p>
          <w:p w:rsidR="00C33687" w:rsidRPr="00C33687" w:rsidRDefault="00C33687" w:rsidP="00AD0CF1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1-2-8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能養成聆聽閩南語的禮貌與態度。</w:t>
            </w:r>
          </w:p>
          <w:p w:rsidR="00C33687" w:rsidRPr="00C33687" w:rsidRDefault="00C33687" w:rsidP="00AD0CF1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2-2-3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能唸唱歌謠及說出簡易故事。</w:t>
            </w:r>
          </w:p>
          <w:p w:rsidR="00C33687" w:rsidRPr="00C33687" w:rsidRDefault="00C33687" w:rsidP="00AD0CF1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2-2-5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能運用閩南語表達感受、情緒與需求。</w:t>
            </w:r>
          </w:p>
          <w:p w:rsidR="00C33687" w:rsidRPr="00C33687" w:rsidRDefault="00C33687" w:rsidP="00AD0CF1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20"/>
                </w:rPr>
                <w:t>4-2-1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能認讀閩南語語詞和語句，並瞭解其語意。</w:t>
            </w:r>
          </w:p>
        </w:tc>
        <w:tc>
          <w:tcPr>
            <w:tcW w:w="992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烏面祖師公</w:t>
            </w:r>
          </w:p>
        </w:tc>
        <w:tc>
          <w:tcPr>
            <w:tcW w:w="1417" w:type="dxa"/>
          </w:tcPr>
          <w:p w:rsidR="00C33687" w:rsidRPr="00C33687" w:rsidDel="00870F0F" w:rsidRDefault="00C33687" w:rsidP="00AD0CF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學會念誦和演唱傳統念謠〈烏面祖師公〉。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AD0CF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口語評量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朗誦評量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歌曲演唱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遊戲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律動表演</w:t>
            </w:r>
          </w:p>
        </w:tc>
      </w:tr>
      <w:tr w:rsidR="00C33687" w:rsidRPr="00C33687" w:rsidTr="00AD0CF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4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5328" w:type="dxa"/>
          </w:tcPr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18"/>
                  <w:szCs w:val="18"/>
                </w:rPr>
                <w:t>1-2-2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能聽辨教師教學語言及教學內容。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18"/>
                  <w:szCs w:val="18"/>
                </w:rPr>
                <w:t>1-2-5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能初步聽辨閩南語的一字多音。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18"/>
                  <w:szCs w:val="18"/>
                </w:rPr>
                <w:t>1-2-6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能初步運用科技與資訊媒材提升聆聽能力。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18"/>
                  <w:szCs w:val="18"/>
                </w:rPr>
                <w:t>2-2-3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能唸唱歌謠及說出簡易故事。</w:t>
            </w:r>
          </w:p>
          <w:p w:rsidR="00C33687" w:rsidRPr="00C33687" w:rsidRDefault="00C33687" w:rsidP="00AD0CF1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C33687">
                <w:rPr>
                  <w:rFonts w:ascii="標楷體" w:eastAsia="標楷體" w:hAnsi="標楷體" w:hint="eastAsia"/>
                  <w:color w:val="000000"/>
                  <w:sz w:val="18"/>
                  <w:szCs w:val="18"/>
                </w:rPr>
                <w:t>2-2-6</w:t>
              </w:r>
            </w:smartTag>
            <w:r w:rsidRPr="00C3368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能運用閩南語表達對他人的尊重與關懷。。</w:t>
            </w:r>
          </w:p>
        </w:tc>
        <w:tc>
          <w:tcPr>
            <w:tcW w:w="992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金針花、回鄉偶書</w:t>
            </w:r>
          </w:p>
        </w:tc>
        <w:tc>
          <w:tcPr>
            <w:tcW w:w="1417" w:type="dxa"/>
          </w:tcPr>
          <w:p w:rsidR="00C33687" w:rsidRPr="00C33687" w:rsidRDefault="00C33687" w:rsidP="00AD0CF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學會念誦和吟唱節日童謠〈金針花〉、〈回鄉偶書〉。</w:t>
            </w:r>
          </w:p>
        </w:tc>
        <w:tc>
          <w:tcPr>
            <w:tcW w:w="263" w:type="dxa"/>
            <w:vAlign w:val="center"/>
          </w:tcPr>
          <w:p w:rsidR="00C33687" w:rsidRPr="00C33687" w:rsidRDefault="00C33687" w:rsidP="00AD0CF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口語評量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朗誦評量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歌曲演唱</w:t>
            </w:r>
          </w:p>
          <w:p w:rsidR="00C33687" w:rsidRPr="00C33687" w:rsidRDefault="00C33687" w:rsidP="00AD0CF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律動表演</w:t>
            </w:r>
          </w:p>
        </w:tc>
      </w:tr>
    </w:tbl>
    <w:p w:rsidR="00713ADA" w:rsidRPr="00C33687" w:rsidRDefault="00713ADA">
      <w:pPr>
        <w:rPr>
          <w:rFonts w:ascii="標楷體" w:eastAsia="標楷體" w:hAnsi="標楷體"/>
          <w:szCs w:val="24"/>
        </w:rPr>
      </w:pPr>
      <w:bookmarkStart w:id="4" w:name="_GoBack"/>
      <w:bookmarkEnd w:id="4"/>
    </w:p>
    <w:sectPr w:rsidR="00713ADA" w:rsidRPr="00C33687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731" w:rsidRDefault="00A51731">
      <w:r>
        <w:separator/>
      </w:r>
    </w:p>
  </w:endnote>
  <w:endnote w:type="continuationSeparator" w:id="0">
    <w:p w:rsidR="00A51731" w:rsidRDefault="00A5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altName w:val="細明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731" w:rsidRDefault="00A51731">
      <w:r>
        <w:separator/>
      </w:r>
    </w:p>
  </w:footnote>
  <w:footnote w:type="continuationSeparator" w:id="0">
    <w:p w:rsidR="00A51731" w:rsidRDefault="00A5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F97C02"/>
    <w:multiLevelType w:val="hybridMultilevel"/>
    <w:tmpl w:val="664A839C"/>
    <w:lvl w:ilvl="0" w:tplc="818C71E4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8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650E2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A63B2"/>
    <w:rsid w:val="001F09B3"/>
    <w:rsid w:val="0020202B"/>
    <w:rsid w:val="00211945"/>
    <w:rsid w:val="00214850"/>
    <w:rsid w:val="00215024"/>
    <w:rsid w:val="00222C5A"/>
    <w:rsid w:val="00223D97"/>
    <w:rsid w:val="00243E80"/>
    <w:rsid w:val="00244061"/>
    <w:rsid w:val="002466B7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0646"/>
    <w:rsid w:val="00316246"/>
    <w:rsid w:val="00332EDE"/>
    <w:rsid w:val="0035695A"/>
    <w:rsid w:val="00363393"/>
    <w:rsid w:val="00366BA4"/>
    <w:rsid w:val="00374132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3E7CC9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D284B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6F58D6"/>
    <w:rsid w:val="00700649"/>
    <w:rsid w:val="00713ADA"/>
    <w:rsid w:val="007148AA"/>
    <w:rsid w:val="00722435"/>
    <w:rsid w:val="00765279"/>
    <w:rsid w:val="007851B9"/>
    <w:rsid w:val="007D5A42"/>
    <w:rsid w:val="007D79CF"/>
    <w:rsid w:val="007D7F7E"/>
    <w:rsid w:val="007E23BC"/>
    <w:rsid w:val="007F1285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063C1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80CA4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1731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0CF1"/>
    <w:rsid w:val="00AD2966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70403"/>
    <w:rsid w:val="00B8479D"/>
    <w:rsid w:val="00B96615"/>
    <w:rsid w:val="00BA23D2"/>
    <w:rsid w:val="00BB4BA5"/>
    <w:rsid w:val="00BB7EC8"/>
    <w:rsid w:val="00BE23C5"/>
    <w:rsid w:val="00BE2D17"/>
    <w:rsid w:val="00C17439"/>
    <w:rsid w:val="00C33687"/>
    <w:rsid w:val="00C34B9C"/>
    <w:rsid w:val="00C43607"/>
    <w:rsid w:val="00C4381C"/>
    <w:rsid w:val="00C44A6D"/>
    <w:rsid w:val="00C45D9D"/>
    <w:rsid w:val="00C533AD"/>
    <w:rsid w:val="00C55115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22971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21F7F"/>
    <w:rsid w:val="00F32FF3"/>
    <w:rsid w:val="00F372C2"/>
    <w:rsid w:val="00F37A12"/>
    <w:rsid w:val="00F41561"/>
    <w:rsid w:val="00F53F16"/>
    <w:rsid w:val="00F73F88"/>
    <w:rsid w:val="00FB0E46"/>
    <w:rsid w:val="00FC3EE0"/>
    <w:rsid w:val="00FD1351"/>
    <w:rsid w:val="00FD3C9F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link w:val="afa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styleId="afc">
    <w:name w:val="List Paragraph"/>
    <w:basedOn w:val="a"/>
    <w:uiPriority w:val="34"/>
    <w:qFormat/>
    <w:rsid w:val="00244061"/>
    <w:pPr>
      <w:ind w:leftChars="200" w:left="480"/>
    </w:pPr>
  </w:style>
  <w:style w:type="character" w:customStyle="1" w:styleId="afa">
    <w:name w:val="註解主旨 字元"/>
    <w:basedOn w:val="af7"/>
    <w:link w:val="af9"/>
    <w:semiHidden/>
    <w:rsid w:val="00F41561"/>
    <w:rPr>
      <w:rFonts w:ascii="細明體" w:eastAsia="細明體" w:hAnsi="Courier New"/>
      <w:b/>
      <w:bCs/>
      <w:kern w:val="2"/>
      <w:sz w:val="24"/>
      <w:szCs w:val="24"/>
    </w:rPr>
  </w:style>
  <w:style w:type="paragraph" w:customStyle="1" w:styleId="15">
    <w:name w:val="表格內文字1"/>
    <w:basedOn w:val="a"/>
    <w:link w:val="16"/>
    <w:qFormat/>
    <w:rsid w:val="002466B7"/>
    <w:pPr>
      <w:snapToGrid w:val="0"/>
      <w:jc w:val="both"/>
    </w:pPr>
    <w:rPr>
      <w:rFonts w:ascii="Times New Roman" w:eastAsia="標楷體" w:hAnsi="Times New Roman"/>
      <w:kern w:val="2"/>
      <w:szCs w:val="24"/>
    </w:rPr>
  </w:style>
  <w:style w:type="character" w:customStyle="1" w:styleId="16">
    <w:name w:val="表格內文字1 字元"/>
    <w:link w:val="15"/>
    <w:rsid w:val="002466B7"/>
    <w:rPr>
      <w:rFonts w:eastAsia="標楷體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link w:val="afa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styleId="afc">
    <w:name w:val="List Paragraph"/>
    <w:basedOn w:val="a"/>
    <w:uiPriority w:val="34"/>
    <w:qFormat/>
    <w:rsid w:val="00244061"/>
    <w:pPr>
      <w:ind w:leftChars="200" w:left="480"/>
    </w:pPr>
  </w:style>
  <w:style w:type="character" w:customStyle="1" w:styleId="afa">
    <w:name w:val="註解主旨 字元"/>
    <w:basedOn w:val="af7"/>
    <w:link w:val="af9"/>
    <w:semiHidden/>
    <w:rsid w:val="00F41561"/>
    <w:rPr>
      <w:rFonts w:ascii="細明體" w:eastAsia="細明體" w:hAnsi="Courier New"/>
      <w:b/>
      <w:bCs/>
      <w:kern w:val="2"/>
      <w:sz w:val="24"/>
      <w:szCs w:val="24"/>
    </w:rPr>
  </w:style>
  <w:style w:type="paragraph" w:customStyle="1" w:styleId="15">
    <w:name w:val="表格內文字1"/>
    <w:basedOn w:val="a"/>
    <w:link w:val="16"/>
    <w:qFormat/>
    <w:rsid w:val="002466B7"/>
    <w:pPr>
      <w:snapToGrid w:val="0"/>
      <w:jc w:val="both"/>
    </w:pPr>
    <w:rPr>
      <w:rFonts w:ascii="Times New Roman" w:eastAsia="標楷體" w:hAnsi="Times New Roman"/>
      <w:kern w:val="2"/>
      <w:szCs w:val="24"/>
    </w:rPr>
  </w:style>
  <w:style w:type="character" w:customStyle="1" w:styleId="16">
    <w:name w:val="表格內文字1 字元"/>
    <w:link w:val="15"/>
    <w:rsid w:val="002466B7"/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8201</Words>
  <Characters>2285</Characters>
  <Application>Microsoft Office Word</Application>
  <DocSecurity>0</DocSecurity>
  <Lines>19</Lines>
  <Paragraphs>20</Paragraphs>
  <ScaleCrop>false</ScaleCrop>
  <Company/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creator>.</dc:creator>
  <cp:lastModifiedBy>User</cp:lastModifiedBy>
  <cp:revision>3</cp:revision>
  <cp:lastPrinted>2020-04-27T07:51:00Z</cp:lastPrinted>
  <dcterms:created xsi:type="dcterms:W3CDTF">2020-07-21T08:37:00Z</dcterms:created>
  <dcterms:modified xsi:type="dcterms:W3CDTF">2020-07-21T08:53:00Z</dcterms:modified>
</cp:coreProperties>
</file>